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47928E" w14:textId="77777777" w:rsidR="00BE0829" w:rsidRPr="00B10A23" w:rsidRDefault="00DB6457" w:rsidP="00BD6BFD">
      <w:pPr>
        <w:pStyle w:val="Heading1"/>
        <w:shd w:val="clear" w:color="auto" w:fill="FFFFFF" w:themeFill="background1"/>
        <w:rPr>
          <w:rFonts w:ascii="Times New Roman" w:hAnsi="Times New Roman"/>
          <w:szCs w:val="26"/>
          <w:lang w:eastAsia="en-US"/>
        </w:rPr>
      </w:pPr>
      <w:bookmarkStart w:id="0" w:name="_Hlk25138478"/>
      <w:bookmarkStart w:id="1" w:name="_Toc423526677"/>
      <w:bookmarkStart w:id="2" w:name="_Toc423986091"/>
      <w:bookmarkStart w:id="3" w:name="_Toc423986825"/>
      <w:bookmarkStart w:id="4" w:name="_Toc430812795"/>
      <w:bookmarkStart w:id="5" w:name="_Toc34225672"/>
      <w:bookmarkStart w:id="6" w:name="_Toc34749347"/>
      <w:bookmarkStart w:id="7" w:name="_Toc61266286"/>
      <w:bookmarkStart w:id="8" w:name="_Toc69482498"/>
      <w:bookmarkStart w:id="9" w:name="_Toc100001579"/>
      <w:bookmarkStart w:id="10" w:name="_Toc100001701"/>
      <w:bookmarkStart w:id="11" w:name="_Toc100001849"/>
      <w:bookmarkStart w:id="12" w:name="_Toc132213587"/>
      <w:bookmarkStart w:id="13" w:name="_Toc375918781"/>
      <w:bookmarkStart w:id="14" w:name="_Toc375918952"/>
      <w:bookmarkStart w:id="15" w:name="_Toc376177750"/>
      <w:bookmarkStart w:id="16" w:name="_Toc376178176"/>
      <w:bookmarkStart w:id="17" w:name="_Toc378323818"/>
      <w:bookmarkStart w:id="18" w:name="_Toc378323992"/>
      <w:bookmarkStart w:id="19" w:name="_Toc378324434"/>
      <w:bookmarkStart w:id="20" w:name="_Toc382485275"/>
      <w:bookmarkStart w:id="21" w:name="_Toc382485606"/>
      <w:bookmarkStart w:id="22" w:name="_Toc415148198"/>
      <w:bookmarkStart w:id="23" w:name="_GoBack"/>
      <w:bookmarkEnd w:id="0"/>
      <w:bookmarkEnd w:id="23"/>
      <w:r w:rsidRPr="00B10A23">
        <w:rPr>
          <w:rFonts w:ascii="Times New Roman" w:hAnsi="Times New Roman"/>
          <w:szCs w:val="26"/>
          <w:lang w:eastAsia="en-US"/>
        </w:rPr>
        <w:t>MỤC</w:t>
      </w:r>
      <w:r w:rsidR="00BE0829" w:rsidRPr="00B10A23">
        <w:rPr>
          <w:rFonts w:ascii="Times New Roman" w:hAnsi="Times New Roman"/>
          <w:szCs w:val="26"/>
          <w:lang w:eastAsia="en-US"/>
        </w:rPr>
        <w:t xml:space="preserve"> LỤC</w:t>
      </w:r>
      <w:bookmarkEnd w:id="1"/>
      <w:bookmarkEnd w:id="2"/>
      <w:bookmarkEnd w:id="3"/>
      <w:bookmarkEnd w:id="4"/>
      <w:bookmarkEnd w:id="5"/>
      <w:bookmarkEnd w:id="6"/>
      <w:bookmarkEnd w:id="7"/>
      <w:bookmarkEnd w:id="8"/>
      <w:bookmarkEnd w:id="9"/>
      <w:bookmarkEnd w:id="10"/>
      <w:bookmarkEnd w:id="11"/>
      <w:bookmarkEnd w:id="12"/>
    </w:p>
    <w:p w14:paraId="272C2387" w14:textId="5895E7FE" w:rsidR="002034AA" w:rsidRPr="002034AA" w:rsidRDefault="00BE5657">
      <w:pPr>
        <w:pStyle w:val="TOC1"/>
        <w:rPr>
          <w:rFonts w:asciiTheme="minorHAnsi" w:eastAsiaTheme="minorEastAsia" w:hAnsiTheme="minorHAnsi" w:cstheme="minorBidi"/>
          <w:b/>
          <w:bCs w:val="0"/>
          <w:sz w:val="22"/>
          <w:szCs w:val="22"/>
          <w:lang w:val="en-US"/>
        </w:rPr>
      </w:pPr>
      <w:r w:rsidRPr="00B10A23">
        <w:rPr>
          <w:szCs w:val="26"/>
        </w:rPr>
        <w:fldChar w:fldCharType="begin"/>
      </w:r>
      <w:r w:rsidRPr="00B10A23">
        <w:rPr>
          <w:szCs w:val="26"/>
        </w:rPr>
        <w:instrText xml:space="preserve"> TOC \h \z \t "Heading 1,1,Heading 2,2,Heading 3,3,Heading 4,4" </w:instrText>
      </w:r>
      <w:r w:rsidRPr="00B10A23">
        <w:rPr>
          <w:szCs w:val="26"/>
        </w:rPr>
        <w:fldChar w:fldCharType="separate"/>
      </w:r>
      <w:hyperlink w:anchor="_Toc132213587" w:history="1">
        <w:r w:rsidR="002034AA" w:rsidRPr="002034AA">
          <w:rPr>
            <w:rStyle w:val="Hyperlink"/>
            <w:b/>
          </w:rPr>
          <w:t>MỤC LỤC</w:t>
        </w:r>
        <w:r w:rsidR="002034AA" w:rsidRPr="002034AA">
          <w:rPr>
            <w:b/>
            <w:webHidden/>
          </w:rPr>
          <w:tab/>
        </w:r>
        <w:r w:rsidR="002034AA" w:rsidRPr="002034AA">
          <w:rPr>
            <w:b/>
            <w:webHidden/>
          </w:rPr>
          <w:fldChar w:fldCharType="begin"/>
        </w:r>
        <w:r w:rsidR="002034AA" w:rsidRPr="002034AA">
          <w:rPr>
            <w:b/>
            <w:webHidden/>
          </w:rPr>
          <w:instrText xml:space="preserve"> PAGEREF _Toc132213587 \h </w:instrText>
        </w:r>
        <w:r w:rsidR="002034AA" w:rsidRPr="002034AA">
          <w:rPr>
            <w:b/>
            <w:webHidden/>
          </w:rPr>
        </w:r>
        <w:r w:rsidR="002034AA" w:rsidRPr="002034AA">
          <w:rPr>
            <w:b/>
            <w:webHidden/>
          </w:rPr>
          <w:fldChar w:fldCharType="separate"/>
        </w:r>
        <w:r w:rsidR="002034AA" w:rsidRPr="002034AA">
          <w:rPr>
            <w:b/>
            <w:webHidden/>
          </w:rPr>
          <w:t>i</w:t>
        </w:r>
        <w:r w:rsidR="002034AA" w:rsidRPr="002034AA">
          <w:rPr>
            <w:b/>
            <w:webHidden/>
          </w:rPr>
          <w:fldChar w:fldCharType="end"/>
        </w:r>
      </w:hyperlink>
    </w:p>
    <w:p w14:paraId="635BB3C1" w14:textId="209EEFFB" w:rsidR="002034AA" w:rsidRPr="002034AA" w:rsidRDefault="00F03535">
      <w:pPr>
        <w:pStyle w:val="TOC1"/>
        <w:rPr>
          <w:rFonts w:asciiTheme="minorHAnsi" w:eastAsiaTheme="minorEastAsia" w:hAnsiTheme="minorHAnsi" w:cstheme="minorBidi"/>
          <w:b/>
          <w:bCs w:val="0"/>
          <w:sz w:val="22"/>
          <w:szCs w:val="22"/>
          <w:lang w:val="en-US"/>
        </w:rPr>
      </w:pPr>
      <w:hyperlink w:anchor="_Toc132213588" w:history="1">
        <w:r w:rsidR="002034AA" w:rsidRPr="002034AA">
          <w:rPr>
            <w:rStyle w:val="Hyperlink"/>
            <w:b/>
          </w:rPr>
          <w:t>DANH MỤC CÁC TỪ VÀ CÁC KÝ HIỆU VIẾT TẮT</w:t>
        </w:r>
        <w:r w:rsidR="002034AA" w:rsidRPr="002034AA">
          <w:rPr>
            <w:b/>
            <w:webHidden/>
          </w:rPr>
          <w:tab/>
        </w:r>
        <w:r w:rsidR="002034AA" w:rsidRPr="002034AA">
          <w:rPr>
            <w:b/>
            <w:webHidden/>
          </w:rPr>
          <w:fldChar w:fldCharType="begin"/>
        </w:r>
        <w:r w:rsidR="002034AA" w:rsidRPr="002034AA">
          <w:rPr>
            <w:b/>
            <w:webHidden/>
          </w:rPr>
          <w:instrText xml:space="preserve"> PAGEREF _Toc132213588 \h </w:instrText>
        </w:r>
        <w:r w:rsidR="002034AA" w:rsidRPr="002034AA">
          <w:rPr>
            <w:b/>
            <w:webHidden/>
          </w:rPr>
        </w:r>
        <w:r w:rsidR="002034AA" w:rsidRPr="002034AA">
          <w:rPr>
            <w:b/>
            <w:webHidden/>
          </w:rPr>
          <w:fldChar w:fldCharType="separate"/>
        </w:r>
        <w:r w:rsidR="002034AA" w:rsidRPr="002034AA">
          <w:rPr>
            <w:b/>
            <w:webHidden/>
          </w:rPr>
          <w:t>iv</w:t>
        </w:r>
        <w:r w:rsidR="002034AA" w:rsidRPr="002034AA">
          <w:rPr>
            <w:b/>
            <w:webHidden/>
          </w:rPr>
          <w:fldChar w:fldCharType="end"/>
        </w:r>
      </w:hyperlink>
    </w:p>
    <w:p w14:paraId="500BD86A" w14:textId="795198A9" w:rsidR="002034AA" w:rsidRPr="002034AA" w:rsidRDefault="00F03535">
      <w:pPr>
        <w:pStyle w:val="TOC1"/>
        <w:rPr>
          <w:rFonts w:asciiTheme="minorHAnsi" w:eastAsiaTheme="minorEastAsia" w:hAnsiTheme="minorHAnsi" w:cstheme="minorBidi"/>
          <w:b/>
          <w:bCs w:val="0"/>
          <w:sz w:val="22"/>
          <w:szCs w:val="22"/>
          <w:lang w:val="en-US"/>
        </w:rPr>
      </w:pPr>
      <w:hyperlink w:anchor="_Toc132213589" w:history="1">
        <w:r w:rsidR="002034AA" w:rsidRPr="002034AA">
          <w:rPr>
            <w:rStyle w:val="Hyperlink"/>
            <w:b/>
          </w:rPr>
          <w:t>DANH MỤC CÁC BẢNG</w:t>
        </w:r>
        <w:r w:rsidR="002034AA" w:rsidRPr="002034AA">
          <w:rPr>
            <w:b/>
            <w:webHidden/>
          </w:rPr>
          <w:tab/>
        </w:r>
        <w:r w:rsidR="002034AA" w:rsidRPr="002034AA">
          <w:rPr>
            <w:b/>
            <w:webHidden/>
          </w:rPr>
          <w:fldChar w:fldCharType="begin"/>
        </w:r>
        <w:r w:rsidR="002034AA" w:rsidRPr="002034AA">
          <w:rPr>
            <w:b/>
            <w:webHidden/>
          </w:rPr>
          <w:instrText xml:space="preserve"> PAGEREF _Toc132213589 \h </w:instrText>
        </w:r>
        <w:r w:rsidR="002034AA" w:rsidRPr="002034AA">
          <w:rPr>
            <w:b/>
            <w:webHidden/>
          </w:rPr>
        </w:r>
        <w:r w:rsidR="002034AA" w:rsidRPr="002034AA">
          <w:rPr>
            <w:b/>
            <w:webHidden/>
          </w:rPr>
          <w:fldChar w:fldCharType="separate"/>
        </w:r>
        <w:r w:rsidR="002034AA" w:rsidRPr="002034AA">
          <w:rPr>
            <w:b/>
            <w:webHidden/>
          </w:rPr>
          <w:t>v</w:t>
        </w:r>
        <w:r w:rsidR="002034AA" w:rsidRPr="002034AA">
          <w:rPr>
            <w:b/>
            <w:webHidden/>
          </w:rPr>
          <w:fldChar w:fldCharType="end"/>
        </w:r>
      </w:hyperlink>
    </w:p>
    <w:p w14:paraId="717A4A86" w14:textId="7C10A141" w:rsidR="002034AA" w:rsidRPr="002034AA" w:rsidRDefault="00F03535">
      <w:pPr>
        <w:pStyle w:val="TOC1"/>
        <w:rPr>
          <w:rFonts w:asciiTheme="minorHAnsi" w:eastAsiaTheme="minorEastAsia" w:hAnsiTheme="minorHAnsi" w:cstheme="minorBidi"/>
          <w:b/>
          <w:bCs w:val="0"/>
          <w:sz w:val="22"/>
          <w:szCs w:val="22"/>
          <w:lang w:val="en-US"/>
        </w:rPr>
      </w:pPr>
      <w:hyperlink w:anchor="_Toc132213590" w:history="1">
        <w:r w:rsidR="002034AA" w:rsidRPr="002034AA">
          <w:rPr>
            <w:rStyle w:val="Hyperlink"/>
            <w:b/>
            <w:lang w:val="sv-SE"/>
          </w:rPr>
          <w:t>CHƯƠNG I</w:t>
        </w:r>
        <w:r w:rsidR="002034AA" w:rsidRPr="002034AA">
          <w:rPr>
            <w:b/>
            <w:webHidden/>
          </w:rPr>
          <w:tab/>
        </w:r>
        <w:r w:rsidR="002034AA" w:rsidRPr="002034AA">
          <w:rPr>
            <w:b/>
            <w:webHidden/>
          </w:rPr>
          <w:fldChar w:fldCharType="begin"/>
        </w:r>
        <w:r w:rsidR="002034AA" w:rsidRPr="002034AA">
          <w:rPr>
            <w:b/>
            <w:webHidden/>
          </w:rPr>
          <w:instrText xml:space="preserve"> PAGEREF _Toc132213590 \h </w:instrText>
        </w:r>
        <w:r w:rsidR="002034AA" w:rsidRPr="002034AA">
          <w:rPr>
            <w:b/>
            <w:webHidden/>
          </w:rPr>
        </w:r>
        <w:r w:rsidR="002034AA" w:rsidRPr="002034AA">
          <w:rPr>
            <w:b/>
            <w:webHidden/>
          </w:rPr>
          <w:fldChar w:fldCharType="separate"/>
        </w:r>
        <w:r w:rsidR="002034AA" w:rsidRPr="002034AA">
          <w:rPr>
            <w:b/>
            <w:webHidden/>
          </w:rPr>
          <w:t>1</w:t>
        </w:r>
        <w:r w:rsidR="002034AA" w:rsidRPr="002034AA">
          <w:rPr>
            <w:b/>
            <w:webHidden/>
          </w:rPr>
          <w:fldChar w:fldCharType="end"/>
        </w:r>
      </w:hyperlink>
    </w:p>
    <w:p w14:paraId="7B89E5B8" w14:textId="78BA4C1B" w:rsidR="002034AA" w:rsidRPr="002034AA" w:rsidRDefault="00F03535">
      <w:pPr>
        <w:pStyle w:val="TOC1"/>
        <w:rPr>
          <w:rFonts w:asciiTheme="minorHAnsi" w:eastAsiaTheme="minorEastAsia" w:hAnsiTheme="minorHAnsi" w:cstheme="minorBidi"/>
          <w:b/>
          <w:bCs w:val="0"/>
          <w:sz w:val="22"/>
          <w:szCs w:val="22"/>
          <w:lang w:val="en-US"/>
        </w:rPr>
      </w:pPr>
      <w:hyperlink w:anchor="_Toc132213591" w:history="1">
        <w:r w:rsidR="002034AA" w:rsidRPr="002034AA">
          <w:rPr>
            <w:rStyle w:val="Hyperlink"/>
            <w:b/>
            <w:lang w:val="sv-SE"/>
          </w:rPr>
          <w:t>THÔNG TIN CHUNG VỀ DỰ ÁN ĐẦU TƯ</w:t>
        </w:r>
        <w:r w:rsidR="002034AA" w:rsidRPr="002034AA">
          <w:rPr>
            <w:b/>
            <w:webHidden/>
          </w:rPr>
          <w:tab/>
        </w:r>
        <w:r w:rsidR="002034AA" w:rsidRPr="002034AA">
          <w:rPr>
            <w:b/>
            <w:webHidden/>
          </w:rPr>
          <w:fldChar w:fldCharType="begin"/>
        </w:r>
        <w:r w:rsidR="002034AA" w:rsidRPr="002034AA">
          <w:rPr>
            <w:b/>
            <w:webHidden/>
          </w:rPr>
          <w:instrText xml:space="preserve"> PAGEREF _Toc132213591 \h </w:instrText>
        </w:r>
        <w:r w:rsidR="002034AA" w:rsidRPr="002034AA">
          <w:rPr>
            <w:b/>
            <w:webHidden/>
          </w:rPr>
        </w:r>
        <w:r w:rsidR="002034AA" w:rsidRPr="002034AA">
          <w:rPr>
            <w:b/>
            <w:webHidden/>
          </w:rPr>
          <w:fldChar w:fldCharType="separate"/>
        </w:r>
        <w:r w:rsidR="002034AA" w:rsidRPr="002034AA">
          <w:rPr>
            <w:b/>
            <w:webHidden/>
          </w:rPr>
          <w:t>1</w:t>
        </w:r>
        <w:r w:rsidR="002034AA" w:rsidRPr="002034AA">
          <w:rPr>
            <w:b/>
            <w:webHidden/>
          </w:rPr>
          <w:fldChar w:fldCharType="end"/>
        </w:r>
      </w:hyperlink>
    </w:p>
    <w:p w14:paraId="743ECB89" w14:textId="1F6AAC29" w:rsidR="002034AA" w:rsidRDefault="00F03535">
      <w:pPr>
        <w:pStyle w:val="TOC2"/>
        <w:rPr>
          <w:rFonts w:asciiTheme="minorHAnsi" w:eastAsiaTheme="minorEastAsia" w:hAnsiTheme="minorHAnsi" w:cstheme="minorBidi"/>
          <w:bCs w:val="0"/>
          <w:sz w:val="22"/>
          <w:szCs w:val="22"/>
          <w:lang w:val="en-US"/>
        </w:rPr>
      </w:pPr>
      <w:hyperlink w:anchor="_Toc132213592" w:history="1">
        <w:r w:rsidR="002034AA" w:rsidRPr="00854160">
          <w:rPr>
            <w:rStyle w:val="Hyperlink"/>
            <w:lang w:val="sv-SE"/>
          </w:rPr>
          <w:t>1.1. Tên chủ dự án đầu tư:</w:t>
        </w:r>
        <w:r w:rsidR="002034AA">
          <w:rPr>
            <w:webHidden/>
          </w:rPr>
          <w:tab/>
        </w:r>
        <w:r w:rsidR="002034AA">
          <w:rPr>
            <w:webHidden/>
          </w:rPr>
          <w:fldChar w:fldCharType="begin"/>
        </w:r>
        <w:r w:rsidR="002034AA">
          <w:rPr>
            <w:webHidden/>
          </w:rPr>
          <w:instrText xml:space="preserve"> PAGEREF _Toc132213592 \h </w:instrText>
        </w:r>
        <w:r w:rsidR="002034AA">
          <w:rPr>
            <w:webHidden/>
          </w:rPr>
        </w:r>
        <w:r w:rsidR="002034AA">
          <w:rPr>
            <w:webHidden/>
          </w:rPr>
          <w:fldChar w:fldCharType="separate"/>
        </w:r>
        <w:r w:rsidR="002034AA">
          <w:rPr>
            <w:webHidden/>
          </w:rPr>
          <w:t>1</w:t>
        </w:r>
        <w:r w:rsidR="002034AA">
          <w:rPr>
            <w:webHidden/>
          </w:rPr>
          <w:fldChar w:fldCharType="end"/>
        </w:r>
      </w:hyperlink>
    </w:p>
    <w:p w14:paraId="2813452D" w14:textId="70B9E041" w:rsidR="002034AA" w:rsidRDefault="00F03535">
      <w:pPr>
        <w:pStyle w:val="TOC2"/>
        <w:rPr>
          <w:rFonts w:asciiTheme="minorHAnsi" w:eastAsiaTheme="minorEastAsia" w:hAnsiTheme="minorHAnsi" w:cstheme="minorBidi"/>
          <w:bCs w:val="0"/>
          <w:sz w:val="22"/>
          <w:szCs w:val="22"/>
          <w:lang w:val="en-US"/>
        </w:rPr>
      </w:pPr>
      <w:hyperlink w:anchor="_Toc132213593" w:history="1">
        <w:r w:rsidR="002034AA" w:rsidRPr="00854160">
          <w:rPr>
            <w:rStyle w:val="Hyperlink"/>
            <w:lang w:val="sv-SE"/>
          </w:rPr>
          <w:t>1.2. Tên dự án đầu tư:</w:t>
        </w:r>
        <w:r w:rsidR="002034AA" w:rsidRPr="00854160">
          <w:rPr>
            <w:rStyle w:val="Hyperlink"/>
            <w:lang w:val="it-IT"/>
          </w:rPr>
          <w:t>.</w:t>
        </w:r>
        <w:r w:rsidR="002034AA">
          <w:rPr>
            <w:webHidden/>
          </w:rPr>
          <w:tab/>
        </w:r>
        <w:r w:rsidR="002034AA">
          <w:rPr>
            <w:webHidden/>
          </w:rPr>
          <w:fldChar w:fldCharType="begin"/>
        </w:r>
        <w:r w:rsidR="002034AA">
          <w:rPr>
            <w:webHidden/>
          </w:rPr>
          <w:instrText xml:space="preserve"> PAGEREF _Toc132213593 \h </w:instrText>
        </w:r>
        <w:r w:rsidR="002034AA">
          <w:rPr>
            <w:webHidden/>
          </w:rPr>
        </w:r>
        <w:r w:rsidR="002034AA">
          <w:rPr>
            <w:webHidden/>
          </w:rPr>
          <w:fldChar w:fldCharType="separate"/>
        </w:r>
        <w:r w:rsidR="002034AA">
          <w:rPr>
            <w:webHidden/>
          </w:rPr>
          <w:t>1</w:t>
        </w:r>
        <w:r w:rsidR="002034AA">
          <w:rPr>
            <w:webHidden/>
          </w:rPr>
          <w:fldChar w:fldCharType="end"/>
        </w:r>
      </w:hyperlink>
    </w:p>
    <w:p w14:paraId="06519350" w14:textId="0DF9033B" w:rsidR="002034AA" w:rsidRDefault="00F03535">
      <w:pPr>
        <w:pStyle w:val="TOC2"/>
        <w:rPr>
          <w:rFonts w:asciiTheme="minorHAnsi" w:eastAsiaTheme="minorEastAsia" w:hAnsiTheme="minorHAnsi" w:cstheme="minorBidi"/>
          <w:bCs w:val="0"/>
          <w:sz w:val="22"/>
          <w:szCs w:val="22"/>
          <w:lang w:val="en-US"/>
        </w:rPr>
      </w:pPr>
      <w:hyperlink w:anchor="_Toc132213594" w:history="1">
        <w:r w:rsidR="002034AA" w:rsidRPr="00854160">
          <w:rPr>
            <w:rStyle w:val="Hyperlink"/>
            <w:lang w:val="sv-SE"/>
          </w:rPr>
          <w:t>1.3. Công suất, công nghệ, sản phẩm sản xuất của dự án đầu tư</w:t>
        </w:r>
        <w:r w:rsidR="002034AA">
          <w:rPr>
            <w:webHidden/>
          </w:rPr>
          <w:tab/>
        </w:r>
        <w:r w:rsidR="002034AA">
          <w:rPr>
            <w:webHidden/>
          </w:rPr>
          <w:fldChar w:fldCharType="begin"/>
        </w:r>
        <w:r w:rsidR="002034AA">
          <w:rPr>
            <w:webHidden/>
          </w:rPr>
          <w:instrText xml:space="preserve"> PAGEREF _Toc132213594 \h </w:instrText>
        </w:r>
        <w:r w:rsidR="002034AA">
          <w:rPr>
            <w:webHidden/>
          </w:rPr>
        </w:r>
        <w:r w:rsidR="002034AA">
          <w:rPr>
            <w:webHidden/>
          </w:rPr>
          <w:fldChar w:fldCharType="separate"/>
        </w:r>
        <w:r w:rsidR="002034AA">
          <w:rPr>
            <w:webHidden/>
          </w:rPr>
          <w:t>3</w:t>
        </w:r>
        <w:r w:rsidR="002034AA">
          <w:rPr>
            <w:webHidden/>
          </w:rPr>
          <w:fldChar w:fldCharType="end"/>
        </w:r>
      </w:hyperlink>
    </w:p>
    <w:p w14:paraId="028D0DE0" w14:textId="083E6DC8" w:rsidR="002034AA" w:rsidRDefault="00F03535">
      <w:pPr>
        <w:pStyle w:val="TOC2"/>
        <w:rPr>
          <w:rFonts w:asciiTheme="minorHAnsi" w:eastAsiaTheme="minorEastAsia" w:hAnsiTheme="minorHAnsi" w:cstheme="minorBidi"/>
          <w:bCs w:val="0"/>
          <w:sz w:val="22"/>
          <w:szCs w:val="22"/>
          <w:lang w:val="en-US"/>
        </w:rPr>
      </w:pPr>
      <w:hyperlink w:anchor="_Toc132213595" w:history="1">
        <w:r w:rsidR="002034AA" w:rsidRPr="00854160">
          <w:rPr>
            <w:rStyle w:val="Hyperlink"/>
            <w:lang w:val="sv-SE"/>
          </w:rPr>
          <w:t>1.4. Nguyên liệu, nhiên liệu, vật liệu, phế liệu, điện năng, hóa chất sử dụng, nguồn cung cấp điện, nước của dự án đầu tư</w:t>
        </w:r>
        <w:r w:rsidR="002034AA">
          <w:rPr>
            <w:webHidden/>
          </w:rPr>
          <w:tab/>
        </w:r>
        <w:r w:rsidR="002034AA">
          <w:rPr>
            <w:webHidden/>
          </w:rPr>
          <w:fldChar w:fldCharType="begin"/>
        </w:r>
        <w:r w:rsidR="002034AA">
          <w:rPr>
            <w:webHidden/>
          </w:rPr>
          <w:instrText xml:space="preserve"> PAGEREF _Toc132213595 \h </w:instrText>
        </w:r>
        <w:r w:rsidR="002034AA">
          <w:rPr>
            <w:webHidden/>
          </w:rPr>
        </w:r>
        <w:r w:rsidR="002034AA">
          <w:rPr>
            <w:webHidden/>
          </w:rPr>
          <w:fldChar w:fldCharType="separate"/>
        </w:r>
        <w:r w:rsidR="002034AA">
          <w:rPr>
            <w:webHidden/>
          </w:rPr>
          <w:t>31</w:t>
        </w:r>
        <w:r w:rsidR="002034AA">
          <w:rPr>
            <w:webHidden/>
          </w:rPr>
          <w:fldChar w:fldCharType="end"/>
        </w:r>
      </w:hyperlink>
    </w:p>
    <w:p w14:paraId="123FC729" w14:textId="287F3C6D" w:rsidR="002034AA" w:rsidRDefault="00F03535" w:rsidP="002034AA">
      <w:pPr>
        <w:pStyle w:val="TOC4"/>
        <w:rPr>
          <w:rFonts w:asciiTheme="minorHAnsi" w:eastAsiaTheme="minorEastAsia" w:hAnsiTheme="minorHAnsi" w:cstheme="minorBidi"/>
          <w:sz w:val="22"/>
          <w:szCs w:val="22"/>
          <w:lang w:val="en-US"/>
        </w:rPr>
      </w:pPr>
      <w:hyperlink w:anchor="_Toc132213600" w:history="1">
        <w:r w:rsidR="002034AA" w:rsidRPr="00854160">
          <w:rPr>
            <w:rStyle w:val="Hyperlink"/>
          </w:rPr>
          <w:t>1.5. Các thông tin khác liên quan đến dự án đầu tư</w:t>
        </w:r>
        <w:r w:rsidR="002034AA">
          <w:rPr>
            <w:webHidden/>
          </w:rPr>
          <w:tab/>
        </w:r>
        <w:r w:rsidR="002034AA">
          <w:rPr>
            <w:webHidden/>
          </w:rPr>
          <w:fldChar w:fldCharType="begin"/>
        </w:r>
        <w:r w:rsidR="002034AA">
          <w:rPr>
            <w:webHidden/>
          </w:rPr>
          <w:instrText xml:space="preserve"> PAGEREF _Toc132213600 \h </w:instrText>
        </w:r>
        <w:r w:rsidR="002034AA">
          <w:rPr>
            <w:webHidden/>
          </w:rPr>
        </w:r>
        <w:r w:rsidR="002034AA">
          <w:rPr>
            <w:webHidden/>
          </w:rPr>
          <w:fldChar w:fldCharType="separate"/>
        </w:r>
        <w:r w:rsidR="002034AA">
          <w:rPr>
            <w:webHidden/>
          </w:rPr>
          <w:t>71</w:t>
        </w:r>
        <w:r w:rsidR="002034AA">
          <w:rPr>
            <w:webHidden/>
          </w:rPr>
          <w:fldChar w:fldCharType="end"/>
        </w:r>
      </w:hyperlink>
    </w:p>
    <w:p w14:paraId="63381819" w14:textId="41989C9F" w:rsidR="002034AA" w:rsidRPr="002034AA" w:rsidRDefault="00F03535">
      <w:pPr>
        <w:pStyle w:val="TOC1"/>
        <w:rPr>
          <w:rFonts w:asciiTheme="minorHAnsi" w:eastAsiaTheme="minorEastAsia" w:hAnsiTheme="minorHAnsi" w:cstheme="minorBidi"/>
          <w:b/>
          <w:bCs w:val="0"/>
          <w:sz w:val="22"/>
          <w:szCs w:val="22"/>
          <w:lang w:val="en-US"/>
        </w:rPr>
      </w:pPr>
      <w:hyperlink w:anchor="_Toc132213606" w:history="1">
        <w:r w:rsidR="002034AA" w:rsidRPr="002034AA">
          <w:rPr>
            <w:rStyle w:val="Hyperlink"/>
            <w:b/>
          </w:rPr>
          <w:t xml:space="preserve">CHƯƠNG </w:t>
        </w:r>
        <w:r w:rsidR="002034AA" w:rsidRPr="002034AA">
          <w:rPr>
            <w:rStyle w:val="Hyperlink"/>
            <w:b/>
            <w:lang w:val="sv-SE"/>
          </w:rPr>
          <w:t>II</w:t>
        </w:r>
        <w:r w:rsidR="002034AA" w:rsidRPr="002034AA">
          <w:rPr>
            <w:b/>
            <w:webHidden/>
          </w:rPr>
          <w:tab/>
        </w:r>
        <w:r w:rsidR="002034AA" w:rsidRPr="002034AA">
          <w:rPr>
            <w:b/>
            <w:webHidden/>
          </w:rPr>
          <w:fldChar w:fldCharType="begin"/>
        </w:r>
        <w:r w:rsidR="002034AA" w:rsidRPr="002034AA">
          <w:rPr>
            <w:b/>
            <w:webHidden/>
          </w:rPr>
          <w:instrText xml:space="preserve"> PAGEREF _Toc132213606 \h </w:instrText>
        </w:r>
        <w:r w:rsidR="002034AA" w:rsidRPr="002034AA">
          <w:rPr>
            <w:b/>
            <w:webHidden/>
          </w:rPr>
        </w:r>
        <w:r w:rsidR="002034AA" w:rsidRPr="002034AA">
          <w:rPr>
            <w:b/>
            <w:webHidden/>
          </w:rPr>
          <w:fldChar w:fldCharType="separate"/>
        </w:r>
        <w:r w:rsidR="002034AA" w:rsidRPr="002034AA">
          <w:rPr>
            <w:b/>
            <w:webHidden/>
          </w:rPr>
          <w:t>99</w:t>
        </w:r>
        <w:r w:rsidR="002034AA" w:rsidRPr="002034AA">
          <w:rPr>
            <w:b/>
            <w:webHidden/>
          </w:rPr>
          <w:fldChar w:fldCharType="end"/>
        </w:r>
      </w:hyperlink>
    </w:p>
    <w:p w14:paraId="7A016406" w14:textId="6BBCFD90" w:rsidR="002034AA" w:rsidRPr="002034AA" w:rsidRDefault="00F03535">
      <w:pPr>
        <w:pStyle w:val="TOC1"/>
        <w:rPr>
          <w:rFonts w:asciiTheme="minorHAnsi" w:eastAsiaTheme="minorEastAsia" w:hAnsiTheme="minorHAnsi" w:cstheme="minorBidi"/>
          <w:b/>
          <w:bCs w:val="0"/>
          <w:sz w:val="22"/>
          <w:szCs w:val="22"/>
          <w:lang w:val="en-US"/>
        </w:rPr>
      </w:pPr>
      <w:hyperlink w:anchor="_Toc132213607" w:history="1">
        <w:r w:rsidR="002034AA" w:rsidRPr="002034AA">
          <w:rPr>
            <w:rStyle w:val="Hyperlink"/>
            <w:b/>
            <w:lang w:val="sv-SE"/>
          </w:rPr>
          <w:t>SỰ PHÙ HỢP CỦA CƠ SỞ VỚI QUY HOẠCH, KHẢ NĂNG CHỊU TẢI CỦA  MÔI TRƯỜNG</w:t>
        </w:r>
        <w:r w:rsidR="002034AA" w:rsidRPr="002034AA">
          <w:rPr>
            <w:b/>
            <w:webHidden/>
          </w:rPr>
          <w:tab/>
        </w:r>
        <w:r w:rsidR="002034AA" w:rsidRPr="002034AA">
          <w:rPr>
            <w:b/>
            <w:webHidden/>
          </w:rPr>
          <w:fldChar w:fldCharType="begin"/>
        </w:r>
        <w:r w:rsidR="002034AA" w:rsidRPr="002034AA">
          <w:rPr>
            <w:b/>
            <w:webHidden/>
          </w:rPr>
          <w:instrText xml:space="preserve"> PAGEREF _Toc132213607 \h </w:instrText>
        </w:r>
        <w:r w:rsidR="002034AA" w:rsidRPr="002034AA">
          <w:rPr>
            <w:b/>
            <w:webHidden/>
          </w:rPr>
        </w:r>
        <w:r w:rsidR="002034AA" w:rsidRPr="002034AA">
          <w:rPr>
            <w:b/>
            <w:webHidden/>
          </w:rPr>
          <w:fldChar w:fldCharType="separate"/>
        </w:r>
        <w:r w:rsidR="002034AA" w:rsidRPr="002034AA">
          <w:rPr>
            <w:b/>
            <w:webHidden/>
          </w:rPr>
          <w:t>99</w:t>
        </w:r>
        <w:r w:rsidR="002034AA" w:rsidRPr="002034AA">
          <w:rPr>
            <w:b/>
            <w:webHidden/>
          </w:rPr>
          <w:fldChar w:fldCharType="end"/>
        </w:r>
      </w:hyperlink>
    </w:p>
    <w:p w14:paraId="22673E6E" w14:textId="1A2D29A1" w:rsidR="002034AA" w:rsidRDefault="00F03535" w:rsidP="002034AA">
      <w:pPr>
        <w:pStyle w:val="TOC4"/>
        <w:rPr>
          <w:rFonts w:asciiTheme="minorHAnsi" w:eastAsiaTheme="minorEastAsia" w:hAnsiTheme="minorHAnsi" w:cstheme="minorBidi"/>
          <w:sz w:val="22"/>
          <w:szCs w:val="22"/>
          <w:lang w:val="en-US"/>
        </w:rPr>
      </w:pPr>
      <w:hyperlink w:anchor="_Toc132213608" w:history="1">
        <w:r w:rsidR="002034AA" w:rsidRPr="00854160">
          <w:rPr>
            <w:rStyle w:val="Hyperlink"/>
          </w:rPr>
          <w:t>2.1. Sự phù hợp của cơ sở với quy hoạch bảo vệ môi trường quốc gia, quy hoạch tỉnh, phân vùng môi trường</w:t>
        </w:r>
        <w:r w:rsidR="002034AA">
          <w:rPr>
            <w:webHidden/>
          </w:rPr>
          <w:tab/>
        </w:r>
        <w:r w:rsidR="002034AA">
          <w:rPr>
            <w:webHidden/>
          </w:rPr>
          <w:fldChar w:fldCharType="begin"/>
        </w:r>
        <w:r w:rsidR="002034AA">
          <w:rPr>
            <w:webHidden/>
          </w:rPr>
          <w:instrText xml:space="preserve"> PAGEREF _Toc132213608 \h </w:instrText>
        </w:r>
        <w:r w:rsidR="002034AA">
          <w:rPr>
            <w:webHidden/>
          </w:rPr>
        </w:r>
        <w:r w:rsidR="002034AA">
          <w:rPr>
            <w:webHidden/>
          </w:rPr>
          <w:fldChar w:fldCharType="separate"/>
        </w:r>
        <w:r w:rsidR="002034AA">
          <w:rPr>
            <w:webHidden/>
          </w:rPr>
          <w:t>99</w:t>
        </w:r>
        <w:r w:rsidR="002034AA">
          <w:rPr>
            <w:webHidden/>
          </w:rPr>
          <w:fldChar w:fldCharType="end"/>
        </w:r>
      </w:hyperlink>
    </w:p>
    <w:p w14:paraId="6DD2CC5D" w14:textId="1B2F3872" w:rsidR="002034AA" w:rsidRDefault="00F03535" w:rsidP="002034AA">
      <w:pPr>
        <w:pStyle w:val="TOC4"/>
        <w:rPr>
          <w:rFonts w:asciiTheme="minorHAnsi" w:eastAsiaTheme="minorEastAsia" w:hAnsiTheme="minorHAnsi" w:cstheme="minorBidi"/>
          <w:sz w:val="22"/>
          <w:szCs w:val="22"/>
          <w:lang w:val="en-US"/>
        </w:rPr>
      </w:pPr>
      <w:hyperlink w:anchor="_Toc132213609" w:history="1">
        <w:r w:rsidR="002034AA" w:rsidRPr="00854160">
          <w:rPr>
            <w:rStyle w:val="Hyperlink"/>
          </w:rPr>
          <w:t>2.2. Sự phù hợp của cơ sở đối với khả năng chịu tải của môi trường</w:t>
        </w:r>
        <w:r w:rsidR="002034AA">
          <w:rPr>
            <w:webHidden/>
          </w:rPr>
          <w:tab/>
        </w:r>
        <w:r w:rsidR="002034AA">
          <w:rPr>
            <w:webHidden/>
          </w:rPr>
          <w:fldChar w:fldCharType="begin"/>
        </w:r>
        <w:r w:rsidR="002034AA">
          <w:rPr>
            <w:webHidden/>
          </w:rPr>
          <w:instrText xml:space="preserve"> PAGEREF _Toc132213609 \h </w:instrText>
        </w:r>
        <w:r w:rsidR="002034AA">
          <w:rPr>
            <w:webHidden/>
          </w:rPr>
        </w:r>
        <w:r w:rsidR="002034AA">
          <w:rPr>
            <w:webHidden/>
          </w:rPr>
          <w:fldChar w:fldCharType="separate"/>
        </w:r>
        <w:r w:rsidR="002034AA">
          <w:rPr>
            <w:webHidden/>
          </w:rPr>
          <w:t>99</w:t>
        </w:r>
        <w:r w:rsidR="002034AA">
          <w:rPr>
            <w:webHidden/>
          </w:rPr>
          <w:fldChar w:fldCharType="end"/>
        </w:r>
      </w:hyperlink>
    </w:p>
    <w:p w14:paraId="4AF6F3C9" w14:textId="0B32FA84" w:rsidR="002034AA" w:rsidRPr="002034AA" w:rsidRDefault="00F03535" w:rsidP="002034AA">
      <w:pPr>
        <w:pStyle w:val="TOC4"/>
        <w:rPr>
          <w:rFonts w:asciiTheme="minorHAnsi" w:eastAsiaTheme="minorEastAsia" w:hAnsiTheme="minorHAnsi" w:cstheme="minorBidi"/>
          <w:sz w:val="22"/>
          <w:szCs w:val="22"/>
          <w:lang w:val="en-US"/>
        </w:rPr>
      </w:pPr>
      <w:hyperlink w:anchor="_Toc132213610" w:history="1">
        <w:r w:rsidR="002034AA" w:rsidRPr="002034AA">
          <w:rPr>
            <w:rStyle w:val="Hyperlink"/>
            <w:b/>
          </w:rPr>
          <w:t>CHƯƠNG III</w:t>
        </w:r>
        <w:r w:rsidR="002034AA" w:rsidRPr="002034AA">
          <w:rPr>
            <w:webHidden/>
          </w:rPr>
          <w:tab/>
        </w:r>
        <w:r w:rsidR="002034AA" w:rsidRPr="002034AA">
          <w:rPr>
            <w:webHidden/>
          </w:rPr>
          <w:fldChar w:fldCharType="begin"/>
        </w:r>
        <w:r w:rsidR="002034AA" w:rsidRPr="002034AA">
          <w:rPr>
            <w:webHidden/>
          </w:rPr>
          <w:instrText xml:space="preserve"> PAGEREF _Toc132213610 \h </w:instrText>
        </w:r>
        <w:r w:rsidR="002034AA" w:rsidRPr="002034AA">
          <w:rPr>
            <w:webHidden/>
          </w:rPr>
        </w:r>
        <w:r w:rsidR="002034AA" w:rsidRPr="002034AA">
          <w:rPr>
            <w:webHidden/>
          </w:rPr>
          <w:fldChar w:fldCharType="separate"/>
        </w:r>
        <w:r w:rsidR="002034AA" w:rsidRPr="002034AA">
          <w:rPr>
            <w:webHidden/>
          </w:rPr>
          <w:t>103</w:t>
        </w:r>
        <w:r w:rsidR="002034AA" w:rsidRPr="002034AA">
          <w:rPr>
            <w:webHidden/>
          </w:rPr>
          <w:fldChar w:fldCharType="end"/>
        </w:r>
      </w:hyperlink>
    </w:p>
    <w:p w14:paraId="7EF3445A" w14:textId="5B55207F" w:rsidR="002034AA" w:rsidRDefault="00F03535" w:rsidP="002034AA">
      <w:pPr>
        <w:pStyle w:val="TOC4"/>
        <w:rPr>
          <w:rFonts w:asciiTheme="minorHAnsi" w:eastAsiaTheme="minorEastAsia" w:hAnsiTheme="minorHAnsi" w:cstheme="minorBidi"/>
          <w:sz w:val="22"/>
          <w:szCs w:val="22"/>
          <w:lang w:val="en-US"/>
        </w:rPr>
      </w:pPr>
      <w:hyperlink w:anchor="_Toc132213611" w:history="1">
        <w:r w:rsidR="002034AA" w:rsidRPr="00854160">
          <w:rPr>
            <w:rStyle w:val="Hyperlink"/>
            <w:rFonts w:ascii="Times New Roman Bold" w:hAnsi="Times New Roman Bold"/>
            <w:spacing w:val="-4"/>
          </w:rPr>
          <w:t>ĐÁNH GIÁ HIỆN TRẠNG MÔI TRƯỜNG NƠI THỰC HIỆN DỰ ÁN ĐẦU TƯ</w:t>
        </w:r>
        <w:r w:rsidR="002034AA">
          <w:rPr>
            <w:webHidden/>
          </w:rPr>
          <w:tab/>
        </w:r>
        <w:r w:rsidR="002034AA">
          <w:rPr>
            <w:webHidden/>
          </w:rPr>
          <w:fldChar w:fldCharType="begin"/>
        </w:r>
        <w:r w:rsidR="002034AA">
          <w:rPr>
            <w:webHidden/>
          </w:rPr>
          <w:instrText xml:space="preserve"> PAGEREF _Toc132213611 \h </w:instrText>
        </w:r>
        <w:r w:rsidR="002034AA">
          <w:rPr>
            <w:webHidden/>
          </w:rPr>
        </w:r>
        <w:r w:rsidR="002034AA">
          <w:rPr>
            <w:webHidden/>
          </w:rPr>
          <w:fldChar w:fldCharType="separate"/>
        </w:r>
        <w:r w:rsidR="002034AA">
          <w:rPr>
            <w:webHidden/>
          </w:rPr>
          <w:t>103</w:t>
        </w:r>
        <w:r w:rsidR="002034AA">
          <w:rPr>
            <w:webHidden/>
          </w:rPr>
          <w:fldChar w:fldCharType="end"/>
        </w:r>
      </w:hyperlink>
    </w:p>
    <w:p w14:paraId="559224D5" w14:textId="6ED20233" w:rsidR="002034AA" w:rsidRDefault="00F03535" w:rsidP="002034AA">
      <w:pPr>
        <w:pStyle w:val="TOC4"/>
        <w:rPr>
          <w:rFonts w:asciiTheme="minorHAnsi" w:eastAsiaTheme="minorEastAsia" w:hAnsiTheme="minorHAnsi" w:cstheme="minorBidi"/>
          <w:sz w:val="22"/>
          <w:szCs w:val="22"/>
          <w:lang w:val="en-US"/>
        </w:rPr>
      </w:pPr>
      <w:hyperlink w:anchor="_Toc132213612" w:history="1">
        <w:r w:rsidR="002034AA" w:rsidRPr="00854160">
          <w:rPr>
            <w:rStyle w:val="Hyperlink"/>
          </w:rPr>
          <w:t>3.1. Dữ liệu về hiện trạng môi trường và tài nguyên sinh vật</w:t>
        </w:r>
        <w:r w:rsidR="002034AA">
          <w:rPr>
            <w:webHidden/>
          </w:rPr>
          <w:tab/>
        </w:r>
        <w:r w:rsidR="002034AA">
          <w:rPr>
            <w:webHidden/>
          </w:rPr>
          <w:fldChar w:fldCharType="begin"/>
        </w:r>
        <w:r w:rsidR="002034AA">
          <w:rPr>
            <w:webHidden/>
          </w:rPr>
          <w:instrText xml:space="preserve"> PAGEREF _Toc132213612 \h </w:instrText>
        </w:r>
        <w:r w:rsidR="002034AA">
          <w:rPr>
            <w:webHidden/>
          </w:rPr>
        </w:r>
        <w:r w:rsidR="002034AA">
          <w:rPr>
            <w:webHidden/>
          </w:rPr>
          <w:fldChar w:fldCharType="separate"/>
        </w:r>
        <w:r w:rsidR="002034AA">
          <w:rPr>
            <w:webHidden/>
          </w:rPr>
          <w:t>103</w:t>
        </w:r>
        <w:r w:rsidR="002034AA">
          <w:rPr>
            <w:webHidden/>
          </w:rPr>
          <w:fldChar w:fldCharType="end"/>
        </w:r>
      </w:hyperlink>
    </w:p>
    <w:p w14:paraId="629BEE32" w14:textId="42579C16" w:rsidR="002034AA" w:rsidRDefault="00F03535" w:rsidP="002034AA">
      <w:pPr>
        <w:pStyle w:val="TOC4"/>
        <w:rPr>
          <w:rFonts w:asciiTheme="minorHAnsi" w:eastAsiaTheme="minorEastAsia" w:hAnsiTheme="minorHAnsi" w:cstheme="minorBidi"/>
          <w:sz w:val="22"/>
          <w:szCs w:val="22"/>
          <w:lang w:val="en-US"/>
        </w:rPr>
      </w:pPr>
      <w:hyperlink w:anchor="_Toc132213613" w:history="1">
        <w:r w:rsidR="002034AA" w:rsidRPr="00854160">
          <w:rPr>
            <w:rStyle w:val="Hyperlink"/>
          </w:rPr>
          <w:t>3.2. Mô tả về môi trường tiếp nhận nước thải của dự án</w:t>
        </w:r>
        <w:r w:rsidR="002034AA">
          <w:rPr>
            <w:webHidden/>
          </w:rPr>
          <w:tab/>
        </w:r>
        <w:r w:rsidR="002034AA">
          <w:rPr>
            <w:webHidden/>
          </w:rPr>
          <w:fldChar w:fldCharType="begin"/>
        </w:r>
        <w:r w:rsidR="002034AA">
          <w:rPr>
            <w:webHidden/>
          </w:rPr>
          <w:instrText xml:space="preserve"> PAGEREF _Toc132213613 \h </w:instrText>
        </w:r>
        <w:r w:rsidR="002034AA">
          <w:rPr>
            <w:webHidden/>
          </w:rPr>
        </w:r>
        <w:r w:rsidR="002034AA">
          <w:rPr>
            <w:webHidden/>
          </w:rPr>
          <w:fldChar w:fldCharType="separate"/>
        </w:r>
        <w:r w:rsidR="002034AA">
          <w:rPr>
            <w:webHidden/>
          </w:rPr>
          <w:t>106</w:t>
        </w:r>
        <w:r w:rsidR="002034AA">
          <w:rPr>
            <w:webHidden/>
          </w:rPr>
          <w:fldChar w:fldCharType="end"/>
        </w:r>
      </w:hyperlink>
    </w:p>
    <w:p w14:paraId="498BF278" w14:textId="60E6C80C" w:rsidR="002034AA" w:rsidRDefault="00F03535" w:rsidP="002034AA">
      <w:pPr>
        <w:pStyle w:val="TOC4"/>
        <w:rPr>
          <w:rFonts w:asciiTheme="minorHAnsi" w:eastAsiaTheme="minorEastAsia" w:hAnsiTheme="minorHAnsi" w:cstheme="minorBidi"/>
          <w:sz w:val="22"/>
          <w:szCs w:val="22"/>
          <w:lang w:val="en-US"/>
        </w:rPr>
      </w:pPr>
      <w:hyperlink w:anchor="_Toc132213616" w:history="1">
        <w:r w:rsidR="002034AA" w:rsidRPr="00854160">
          <w:rPr>
            <w:rStyle w:val="Hyperlink"/>
          </w:rPr>
          <w:t>3.3. Đánh giá hiện trạng các thành phần môi trường đất, nước, không khí nơi thực hiện dự án</w:t>
        </w:r>
        <w:r w:rsidR="002034AA">
          <w:rPr>
            <w:webHidden/>
          </w:rPr>
          <w:tab/>
        </w:r>
        <w:r w:rsidR="002034AA">
          <w:rPr>
            <w:webHidden/>
          </w:rPr>
          <w:fldChar w:fldCharType="begin"/>
        </w:r>
        <w:r w:rsidR="002034AA">
          <w:rPr>
            <w:webHidden/>
          </w:rPr>
          <w:instrText xml:space="preserve"> PAGEREF _Toc132213616 \h </w:instrText>
        </w:r>
        <w:r w:rsidR="002034AA">
          <w:rPr>
            <w:webHidden/>
          </w:rPr>
        </w:r>
        <w:r w:rsidR="002034AA">
          <w:rPr>
            <w:webHidden/>
          </w:rPr>
          <w:fldChar w:fldCharType="separate"/>
        </w:r>
        <w:r w:rsidR="002034AA">
          <w:rPr>
            <w:webHidden/>
          </w:rPr>
          <w:t>131</w:t>
        </w:r>
        <w:r w:rsidR="002034AA">
          <w:rPr>
            <w:webHidden/>
          </w:rPr>
          <w:fldChar w:fldCharType="end"/>
        </w:r>
      </w:hyperlink>
    </w:p>
    <w:p w14:paraId="18E1BCBD" w14:textId="50604ED8" w:rsidR="002034AA" w:rsidRDefault="00F03535" w:rsidP="002034AA">
      <w:pPr>
        <w:pStyle w:val="TOC4"/>
        <w:rPr>
          <w:rFonts w:asciiTheme="minorHAnsi" w:eastAsiaTheme="minorEastAsia" w:hAnsiTheme="minorHAnsi" w:cstheme="minorBidi"/>
          <w:sz w:val="22"/>
          <w:szCs w:val="22"/>
          <w:lang w:val="en-US"/>
        </w:rPr>
      </w:pPr>
      <w:hyperlink w:anchor="_Toc132213617" w:history="1">
        <w:r w:rsidR="002034AA" w:rsidRPr="00854160">
          <w:rPr>
            <w:rStyle w:val="Hyperlink"/>
          </w:rPr>
          <w:t>CHƯƠNG IV</w:t>
        </w:r>
        <w:r w:rsidR="002034AA">
          <w:rPr>
            <w:webHidden/>
          </w:rPr>
          <w:tab/>
        </w:r>
        <w:r w:rsidR="002034AA">
          <w:rPr>
            <w:webHidden/>
          </w:rPr>
          <w:fldChar w:fldCharType="begin"/>
        </w:r>
        <w:r w:rsidR="002034AA">
          <w:rPr>
            <w:webHidden/>
          </w:rPr>
          <w:instrText xml:space="preserve"> PAGEREF _Toc132213617 \h </w:instrText>
        </w:r>
        <w:r w:rsidR="002034AA">
          <w:rPr>
            <w:webHidden/>
          </w:rPr>
        </w:r>
        <w:r w:rsidR="002034AA">
          <w:rPr>
            <w:webHidden/>
          </w:rPr>
          <w:fldChar w:fldCharType="separate"/>
        </w:r>
        <w:r w:rsidR="002034AA">
          <w:rPr>
            <w:webHidden/>
          </w:rPr>
          <w:t>134</w:t>
        </w:r>
        <w:r w:rsidR="002034AA">
          <w:rPr>
            <w:webHidden/>
          </w:rPr>
          <w:fldChar w:fldCharType="end"/>
        </w:r>
      </w:hyperlink>
    </w:p>
    <w:p w14:paraId="27125BA7" w14:textId="07D2E17C" w:rsidR="002034AA" w:rsidRDefault="00F03535" w:rsidP="002034AA">
      <w:pPr>
        <w:pStyle w:val="TOC4"/>
        <w:rPr>
          <w:rFonts w:asciiTheme="minorHAnsi" w:eastAsiaTheme="minorEastAsia" w:hAnsiTheme="minorHAnsi" w:cstheme="minorBidi"/>
          <w:sz w:val="22"/>
          <w:szCs w:val="22"/>
          <w:lang w:val="en-US"/>
        </w:rPr>
      </w:pPr>
      <w:hyperlink w:anchor="_Toc132213618" w:history="1">
        <w:r w:rsidR="002034AA" w:rsidRPr="00854160">
          <w:rPr>
            <w:rStyle w:val="Hyperlink"/>
          </w:rPr>
          <w:t>ĐÁNH GIÁ, DỰ BÁO TÁC ĐỘNG MÔI TRƯỜNG CỦA DỰ ÁN ĐẦU TƯ VÀ ĐỀ XUẤT CÁC CÔNG TRÌNH, BIỆN PHÁP BẢO VỆ MÔI TRƯỜNG</w:t>
        </w:r>
        <w:r w:rsidR="002034AA">
          <w:rPr>
            <w:webHidden/>
          </w:rPr>
          <w:tab/>
        </w:r>
        <w:r w:rsidR="002034AA">
          <w:rPr>
            <w:webHidden/>
          </w:rPr>
          <w:fldChar w:fldCharType="begin"/>
        </w:r>
        <w:r w:rsidR="002034AA">
          <w:rPr>
            <w:webHidden/>
          </w:rPr>
          <w:instrText xml:space="preserve"> PAGEREF _Toc132213618 \h </w:instrText>
        </w:r>
        <w:r w:rsidR="002034AA">
          <w:rPr>
            <w:webHidden/>
          </w:rPr>
        </w:r>
        <w:r w:rsidR="002034AA">
          <w:rPr>
            <w:webHidden/>
          </w:rPr>
          <w:fldChar w:fldCharType="separate"/>
        </w:r>
        <w:r w:rsidR="002034AA">
          <w:rPr>
            <w:webHidden/>
          </w:rPr>
          <w:t>134</w:t>
        </w:r>
        <w:r w:rsidR="002034AA">
          <w:rPr>
            <w:webHidden/>
          </w:rPr>
          <w:fldChar w:fldCharType="end"/>
        </w:r>
      </w:hyperlink>
    </w:p>
    <w:p w14:paraId="0652E9F7" w14:textId="7847D743" w:rsidR="002034AA" w:rsidRDefault="00F03535">
      <w:pPr>
        <w:pStyle w:val="TOC2"/>
        <w:rPr>
          <w:rFonts w:asciiTheme="minorHAnsi" w:eastAsiaTheme="minorEastAsia" w:hAnsiTheme="minorHAnsi" w:cstheme="minorBidi"/>
          <w:bCs w:val="0"/>
          <w:sz w:val="22"/>
          <w:szCs w:val="22"/>
          <w:lang w:val="en-US"/>
        </w:rPr>
      </w:pPr>
      <w:hyperlink w:anchor="_Toc132213619" w:history="1">
        <w:r w:rsidR="002034AA" w:rsidRPr="00854160">
          <w:rPr>
            <w:rStyle w:val="Hyperlink"/>
            <w:lang w:val="sv-SE"/>
          </w:rPr>
          <w:t>4.1. Đánh giá tác động và đề xuất các công trình, biện pháp bảo vệ môi trường trong giai đoạn triển khai xây dựng dự án đầu tư</w:t>
        </w:r>
        <w:r w:rsidR="002034AA">
          <w:rPr>
            <w:webHidden/>
          </w:rPr>
          <w:tab/>
        </w:r>
        <w:r w:rsidR="002034AA">
          <w:rPr>
            <w:webHidden/>
          </w:rPr>
          <w:fldChar w:fldCharType="begin"/>
        </w:r>
        <w:r w:rsidR="002034AA">
          <w:rPr>
            <w:webHidden/>
          </w:rPr>
          <w:instrText xml:space="preserve"> PAGEREF _Toc132213619 \h </w:instrText>
        </w:r>
        <w:r w:rsidR="002034AA">
          <w:rPr>
            <w:webHidden/>
          </w:rPr>
        </w:r>
        <w:r w:rsidR="002034AA">
          <w:rPr>
            <w:webHidden/>
          </w:rPr>
          <w:fldChar w:fldCharType="separate"/>
        </w:r>
        <w:r w:rsidR="002034AA">
          <w:rPr>
            <w:webHidden/>
          </w:rPr>
          <w:t>134</w:t>
        </w:r>
        <w:r w:rsidR="002034AA">
          <w:rPr>
            <w:webHidden/>
          </w:rPr>
          <w:fldChar w:fldCharType="end"/>
        </w:r>
      </w:hyperlink>
    </w:p>
    <w:p w14:paraId="7ED3D147" w14:textId="177BD771" w:rsidR="002034AA" w:rsidRDefault="00F03535">
      <w:pPr>
        <w:pStyle w:val="TOC2"/>
        <w:rPr>
          <w:rFonts w:asciiTheme="minorHAnsi" w:eastAsiaTheme="minorEastAsia" w:hAnsiTheme="minorHAnsi" w:cstheme="minorBidi"/>
          <w:bCs w:val="0"/>
          <w:sz w:val="22"/>
          <w:szCs w:val="22"/>
          <w:lang w:val="en-US"/>
        </w:rPr>
      </w:pPr>
      <w:hyperlink w:anchor="_Toc132213624" w:history="1">
        <w:r w:rsidR="002034AA" w:rsidRPr="00854160">
          <w:rPr>
            <w:rStyle w:val="Hyperlink"/>
            <w:lang w:val="sv-SE"/>
          </w:rPr>
          <w:t>4.2. Đánh giá tác động và đề xuất các biện pháp, công trình bảo vệ môi trường trong giai đoạn dự án đi vào vận hành</w:t>
        </w:r>
        <w:r w:rsidR="002034AA">
          <w:rPr>
            <w:webHidden/>
          </w:rPr>
          <w:tab/>
        </w:r>
        <w:r w:rsidR="002034AA">
          <w:rPr>
            <w:webHidden/>
          </w:rPr>
          <w:fldChar w:fldCharType="begin"/>
        </w:r>
        <w:r w:rsidR="002034AA">
          <w:rPr>
            <w:webHidden/>
          </w:rPr>
          <w:instrText xml:space="preserve"> PAGEREF _Toc132213624 \h </w:instrText>
        </w:r>
        <w:r w:rsidR="002034AA">
          <w:rPr>
            <w:webHidden/>
          </w:rPr>
        </w:r>
        <w:r w:rsidR="002034AA">
          <w:rPr>
            <w:webHidden/>
          </w:rPr>
          <w:fldChar w:fldCharType="separate"/>
        </w:r>
        <w:r w:rsidR="002034AA">
          <w:rPr>
            <w:webHidden/>
          </w:rPr>
          <w:t>150</w:t>
        </w:r>
        <w:r w:rsidR="002034AA">
          <w:rPr>
            <w:webHidden/>
          </w:rPr>
          <w:fldChar w:fldCharType="end"/>
        </w:r>
      </w:hyperlink>
    </w:p>
    <w:p w14:paraId="71A5C5DC" w14:textId="680484A2" w:rsidR="002034AA" w:rsidRDefault="00F03535" w:rsidP="002034AA">
      <w:pPr>
        <w:pStyle w:val="TOC4"/>
        <w:rPr>
          <w:rFonts w:asciiTheme="minorHAnsi" w:eastAsiaTheme="minorEastAsia" w:hAnsiTheme="minorHAnsi" w:cstheme="minorBidi"/>
          <w:sz w:val="22"/>
          <w:szCs w:val="22"/>
          <w:lang w:val="en-US"/>
        </w:rPr>
      </w:pPr>
      <w:hyperlink w:anchor="_Toc132213628" w:history="1">
        <w:r w:rsidR="002034AA" w:rsidRPr="00854160">
          <w:rPr>
            <w:rStyle w:val="Hyperlink"/>
          </w:rPr>
          <w:t>4.3. Tổ chức thực hiện các công trình, biện pháp bảo vệ môi trường</w:t>
        </w:r>
        <w:r w:rsidR="002034AA">
          <w:rPr>
            <w:webHidden/>
          </w:rPr>
          <w:tab/>
        </w:r>
        <w:r w:rsidR="002034AA">
          <w:rPr>
            <w:webHidden/>
          </w:rPr>
          <w:fldChar w:fldCharType="begin"/>
        </w:r>
        <w:r w:rsidR="002034AA">
          <w:rPr>
            <w:webHidden/>
          </w:rPr>
          <w:instrText xml:space="preserve"> PAGEREF _Toc132213628 \h </w:instrText>
        </w:r>
        <w:r w:rsidR="002034AA">
          <w:rPr>
            <w:webHidden/>
          </w:rPr>
        </w:r>
        <w:r w:rsidR="002034AA">
          <w:rPr>
            <w:webHidden/>
          </w:rPr>
          <w:fldChar w:fldCharType="separate"/>
        </w:r>
        <w:r w:rsidR="002034AA">
          <w:rPr>
            <w:webHidden/>
          </w:rPr>
          <w:t>228</w:t>
        </w:r>
        <w:r w:rsidR="002034AA">
          <w:rPr>
            <w:webHidden/>
          </w:rPr>
          <w:fldChar w:fldCharType="end"/>
        </w:r>
      </w:hyperlink>
    </w:p>
    <w:p w14:paraId="5329C844" w14:textId="554E4422" w:rsidR="002034AA" w:rsidRPr="002034AA" w:rsidRDefault="00F03535" w:rsidP="002034AA">
      <w:pPr>
        <w:pStyle w:val="TOC4"/>
        <w:rPr>
          <w:rFonts w:asciiTheme="minorHAnsi" w:eastAsiaTheme="minorEastAsia" w:hAnsiTheme="minorHAnsi" w:cstheme="minorBidi"/>
          <w:b/>
          <w:sz w:val="22"/>
          <w:szCs w:val="22"/>
          <w:lang w:val="en-US"/>
        </w:rPr>
      </w:pPr>
      <w:hyperlink w:anchor="_Toc132213632" w:history="1">
        <w:r w:rsidR="002034AA" w:rsidRPr="002034AA">
          <w:rPr>
            <w:rStyle w:val="Hyperlink"/>
            <w:b/>
          </w:rPr>
          <w:t>CHƯƠNG VI</w:t>
        </w:r>
        <w:r w:rsidR="002034AA" w:rsidRPr="002034AA">
          <w:rPr>
            <w:b/>
            <w:webHidden/>
          </w:rPr>
          <w:tab/>
        </w:r>
        <w:r w:rsidR="002034AA" w:rsidRPr="002034AA">
          <w:rPr>
            <w:b/>
            <w:webHidden/>
          </w:rPr>
          <w:fldChar w:fldCharType="begin"/>
        </w:r>
        <w:r w:rsidR="002034AA" w:rsidRPr="002034AA">
          <w:rPr>
            <w:b/>
            <w:webHidden/>
          </w:rPr>
          <w:instrText xml:space="preserve"> PAGEREF _Toc132213632 \h </w:instrText>
        </w:r>
        <w:r w:rsidR="002034AA" w:rsidRPr="002034AA">
          <w:rPr>
            <w:b/>
            <w:webHidden/>
          </w:rPr>
        </w:r>
        <w:r w:rsidR="002034AA" w:rsidRPr="002034AA">
          <w:rPr>
            <w:b/>
            <w:webHidden/>
          </w:rPr>
          <w:fldChar w:fldCharType="separate"/>
        </w:r>
        <w:r w:rsidR="002034AA" w:rsidRPr="002034AA">
          <w:rPr>
            <w:b/>
            <w:webHidden/>
          </w:rPr>
          <w:t>233</w:t>
        </w:r>
        <w:r w:rsidR="002034AA" w:rsidRPr="002034AA">
          <w:rPr>
            <w:b/>
            <w:webHidden/>
          </w:rPr>
          <w:fldChar w:fldCharType="end"/>
        </w:r>
      </w:hyperlink>
    </w:p>
    <w:p w14:paraId="04F4B817" w14:textId="2AF8FE39" w:rsidR="002034AA" w:rsidRPr="002034AA" w:rsidRDefault="00F03535" w:rsidP="002034AA">
      <w:pPr>
        <w:pStyle w:val="TOC4"/>
        <w:rPr>
          <w:rFonts w:asciiTheme="minorHAnsi" w:eastAsiaTheme="minorEastAsia" w:hAnsiTheme="minorHAnsi" w:cstheme="minorBidi"/>
          <w:b/>
          <w:sz w:val="22"/>
          <w:szCs w:val="22"/>
          <w:lang w:val="en-US"/>
        </w:rPr>
      </w:pPr>
      <w:hyperlink w:anchor="_Toc132213633" w:history="1">
        <w:r w:rsidR="002034AA" w:rsidRPr="002034AA">
          <w:rPr>
            <w:rStyle w:val="Hyperlink"/>
            <w:b/>
          </w:rPr>
          <w:t>NỘI DUNG ĐỀ NGHỊ CẤP GIẤY PHÉP MÔI TRƯỜNG</w:t>
        </w:r>
        <w:r w:rsidR="002034AA" w:rsidRPr="002034AA">
          <w:rPr>
            <w:b/>
            <w:webHidden/>
          </w:rPr>
          <w:tab/>
        </w:r>
        <w:r w:rsidR="002034AA" w:rsidRPr="002034AA">
          <w:rPr>
            <w:b/>
            <w:webHidden/>
          </w:rPr>
          <w:fldChar w:fldCharType="begin"/>
        </w:r>
        <w:r w:rsidR="002034AA" w:rsidRPr="002034AA">
          <w:rPr>
            <w:b/>
            <w:webHidden/>
          </w:rPr>
          <w:instrText xml:space="preserve"> PAGEREF _Toc132213633 \h </w:instrText>
        </w:r>
        <w:r w:rsidR="002034AA" w:rsidRPr="002034AA">
          <w:rPr>
            <w:b/>
            <w:webHidden/>
          </w:rPr>
        </w:r>
        <w:r w:rsidR="002034AA" w:rsidRPr="002034AA">
          <w:rPr>
            <w:b/>
            <w:webHidden/>
          </w:rPr>
          <w:fldChar w:fldCharType="separate"/>
        </w:r>
        <w:r w:rsidR="002034AA" w:rsidRPr="002034AA">
          <w:rPr>
            <w:b/>
            <w:webHidden/>
          </w:rPr>
          <w:t>233</w:t>
        </w:r>
        <w:r w:rsidR="002034AA" w:rsidRPr="002034AA">
          <w:rPr>
            <w:b/>
            <w:webHidden/>
          </w:rPr>
          <w:fldChar w:fldCharType="end"/>
        </w:r>
      </w:hyperlink>
    </w:p>
    <w:p w14:paraId="3B470699" w14:textId="62CE9C35" w:rsidR="002034AA" w:rsidRDefault="00F03535">
      <w:pPr>
        <w:pStyle w:val="TOC2"/>
        <w:rPr>
          <w:rFonts w:asciiTheme="minorHAnsi" w:eastAsiaTheme="minorEastAsia" w:hAnsiTheme="minorHAnsi" w:cstheme="minorBidi"/>
          <w:bCs w:val="0"/>
          <w:sz w:val="22"/>
          <w:szCs w:val="22"/>
          <w:lang w:val="en-US"/>
        </w:rPr>
      </w:pPr>
      <w:hyperlink w:anchor="_Toc132213634" w:history="1">
        <w:r w:rsidR="002034AA" w:rsidRPr="00854160">
          <w:rPr>
            <w:rStyle w:val="Hyperlink"/>
            <w:lang w:val="sv-SE"/>
          </w:rPr>
          <w:t>6.1. Nội dung đề nghị cấp phép đối với nước thải</w:t>
        </w:r>
        <w:r w:rsidR="002034AA">
          <w:rPr>
            <w:webHidden/>
          </w:rPr>
          <w:tab/>
        </w:r>
        <w:r w:rsidR="002034AA">
          <w:rPr>
            <w:webHidden/>
          </w:rPr>
          <w:fldChar w:fldCharType="begin"/>
        </w:r>
        <w:r w:rsidR="002034AA">
          <w:rPr>
            <w:webHidden/>
          </w:rPr>
          <w:instrText xml:space="preserve"> PAGEREF _Toc132213634 \h </w:instrText>
        </w:r>
        <w:r w:rsidR="002034AA">
          <w:rPr>
            <w:webHidden/>
          </w:rPr>
        </w:r>
        <w:r w:rsidR="002034AA">
          <w:rPr>
            <w:webHidden/>
          </w:rPr>
          <w:fldChar w:fldCharType="separate"/>
        </w:r>
        <w:r w:rsidR="002034AA">
          <w:rPr>
            <w:webHidden/>
          </w:rPr>
          <w:t>233</w:t>
        </w:r>
        <w:r w:rsidR="002034AA">
          <w:rPr>
            <w:webHidden/>
          </w:rPr>
          <w:fldChar w:fldCharType="end"/>
        </w:r>
      </w:hyperlink>
    </w:p>
    <w:p w14:paraId="2ED4F6EC" w14:textId="7B6CB425" w:rsidR="002034AA" w:rsidRDefault="00F03535">
      <w:pPr>
        <w:pStyle w:val="TOC2"/>
        <w:rPr>
          <w:rFonts w:asciiTheme="minorHAnsi" w:eastAsiaTheme="minorEastAsia" w:hAnsiTheme="minorHAnsi" w:cstheme="minorBidi"/>
          <w:bCs w:val="0"/>
          <w:sz w:val="22"/>
          <w:szCs w:val="22"/>
          <w:lang w:val="en-US"/>
        </w:rPr>
      </w:pPr>
      <w:hyperlink w:anchor="_Toc132213635" w:history="1">
        <w:r w:rsidR="002034AA" w:rsidRPr="00854160">
          <w:rPr>
            <w:rStyle w:val="Hyperlink"/>
            <w:lang w:val="sv-SE"/>
          </w:rPr>
          <w:t>6.2. Nội dung đề nghị cấp phép đối với khí thải, tiếng ồn, độ rung</w:t>
        </w:r>
        <w:r w:rsidR="002034AA">
          <w:rPr>
            <w:webHidden/>
          </w:rPr>
          <w:tab/>
        </w:r>
        <w:r w:rsidR="002034AA">
          <w:rPr>
            <w:webHidden/>
          </w:rPr>
          <w:fldChar w:fldCharType="begin"/>
        </w:r>
        <w:r w:rsidR="002034AA">
          <w:rPr>
            <w:webHidden/>
          </w:rPr>
          <w:instrText xml:space="preserve"> PAGEREF _Toc132213635 \h </w:instrText>
        </w:r>
        <w:r w:rsidR="002034AA">
          <w:rPr>
            <w:webHidden/>
          </w:rPr>
        </w:r>
        <w:r w:rsidR="002034AA">
          <w:rPr>
            <w:webHidden/>
          </w:rPr>
          <w:fldChar w:fldCharType="separate"/>
        </w:r>
        <w:r w:rsidR="002034AA">
          <w:rPr>
            <w:webHidden/>
          </w:rPr>
          <w:t>235</w:t>
        </w:r>
        <w:r w:rsidR="002034AA">
          <w:rPr>
            <w:webHidden/>
          </w:rPr>
          <w:fldChar w:fldCharType="end"/>
        </w:r>
      </w:hyperlink>
    </w:p>
    <w:p w14:paraId="3B117F52" w14:textId="7A2B93FB" w:rsidR="002034AA" w:rsidRDefault="00F03535">
      <w:pPr>
        <w:pStyle w:val="TOC2"/>
        <w:rPr>
          <w:rFonts w:asciiTheme="minorHAnsi" w:eastAsiaTheme="minorEastAsia" w:hAnsiTheme="minorHAnsi" w:cstheme="minorBidi"/>
          <w:bCs w:val="0"/>
          <w:sz w:val="22"/>
          <w:szCs w:val="22"/>
          <w:lang w:val="en-US"/>
        </w:rPr>
      </w:pPr>
      <w:hyperlink w:anchor="_Toc132213636" w:history="1">
        <w:r w:rsidR="002034AA" w:rsidRPr="00854160">
          <w:rPr>
            <w:rStyle w:val="Hyperlink"/>
            <w:lang w:val="sv-SE"/>
          </w:rPr>
          <w:t>6.3. Nội dung đề nghị cấp phép đối với tiếng ồn, độ rung</w:t>
        </w:r>
        <w:r w:rsidR="002034AA">
          <w:rPr>
            <w:webHidden/>
          </w:rPr>
          <w:tab/>
        </w:r>
        <w:r w:rsidR="002034AA">
          <w:rPr>
            <w:webHidden/>
          </w:rPr>
          <w:fldChar w:fldCharType="begin"/>
        </w:r>
        <w:r w:rsidR="002034AA">
          <w:rPr>
            <w:webHidden/>
          </w:rPr>
          <w:instrText xml:space="preserve"> PAGEREF _Toc132213636 \h </w:instrText>
        </w:r>
        <w:r w:rsidR="002034AA">
          <w:rPr>
            <w:webHidden/>
          </w:rPr>
        </w:r>
        <w:r w:rsidR="002034AA">
          <w:rPr>
            <w:webHidden/>
          </w:rPr>
          <w:fldChar w:fldCharType="separate"/>
        </w:r>
        <w:r w:rsidR="002034AA">
          <w:rPr>
            <w:webHidden/>
          </w:rPr>
          <w:t>236</w:t>
        </w:r>
        <w:r w:rsidR="002034AA">
          <w:rPr>
            <w:webHidden/>
          </w:rPr>
          <w:fldChar w:fldCharType="end"/>
        </w:r>
      </w:hyperlink>
    </w:p>
    <w:p w14:paraId="294E407C" w14:textId="7D66388B" w:rsidR="002034AA" w:rsidRDefault="00F03535">
      <w:pPr>
        <w:pStyle w:val="TOC2"/>
        <w:rPr>
          <w:rFonts w:asciiTheme="minorHAnsi" w:eastAsiaTheme="minorEastAsia" w:hAnsiTheme="minorHAnsi" w:cstheme="minorBidi"/>
          <w:bCs w:val="0"/>
          <w:sz w:val="22"/>
          <w:szCs w:val="22"/>
          <w:lang w:val="en-US"/>
        </w:rPr>
      </w:pPr>
      <w:hyperlink w:anchor="_Toc132213637" w:history="1">
        <w:r w:rsidR="002034AA" w:rsidRPr="00854160">
          <w:rPr>
            <w:rStyle w:val="Hyperlink"/>
            <w:lang w:val="sv-SE"/>
          </w:rPr>
          <w:t>6.4. Nội dung đề nghị cấp phép đối với chất thải rắn thông thường và chất thải rắn nguy hại</w:t>
        </w:r>
        <w:r w:rsidR="002034AA">
          <w:rPr>
            <w:webHidden/>
          </w:rPr>
          <w:tab/>
        </w:r>
        <w:r w:rsidR="002034AA">
          <w:rPr>
            <w:webHidden/>
          </w:rPr>
          <w:tab/>
        </w:r>
        <w:r w:rsidR="002034AA">
          <w:rPr>
            <w:webHidden/>
          </w:rPr>
          <w:fldChar w:fldCharType="begin"/>
        </w:r>
        <w:r w:rsidR="002034AA">
          <w:rPr>
            <w:webHidden/>
          </w:rPr>
          <w:instrText xml:space="preserve"> PAGEREF _Toc132213637 \h </w:instrText>
        </w:r>
        <w:r w:rsidR="002034AA">
          <w:rPr>
            <w:webHidden/>
          </w:rPr>
        </w:r>
        <w:r w:rsidR="002034AA">
          <w:rPr>
            <w:webHidden/>
          </w:rPr>
          <w:fldChar w:fldCharType="separate"/>
        </w:r>
        <w:r w:rsidR="002034AA">
          <w:rPr>
            <w:webHidden/>
          </w:rPr>
          <w:t>238</w:t>
        </w:r>
        <w:r w:rsidR="002034AA">
          <w:rPr>
            <w:webHidden/>
          </w:rPr>
          <w:fldChar w:fldCharType="end"/>
        </w:r>
      </w:hyperlink>
    </w:p>
    <w:p w14:paraId="3A0CAAC4" w14:textId="6DC25C8B" w:rsidR="002034AA" w:rsidRPr="002034AA" w:rsidRDefault="00F03535" w:rsidP="002034AA">
      <w:pPr>
        <w:pStyle w:val="TOC4"/>
        <w:rPr>
          <w:rFonts w:asciiTheme="minorHAnsi" w:eastAsiaTheme="minorEastAsia" w:hAnsiTheme="minorHAnsi" w:cstheme="minorBidi"/>
          <w:b/>
          <w:sz w:val="22"/>
          <w:szCs w:val="22"/>
          <w:lang w:val="en-US"/>
        </w:rPr>
      </w:pPr>
      <w:hyperlink w:anchor="_Toc132213638" w:history="1">
        <w:r w:rsidR="002034AA" w:rsidRPr="002034AA">
          <w:rPr>
            <w:rStyle w:val="Hyperlink"/>
            <w:b/>
          </w:rPr>
          <w:t>CHƯƠNG VII</w:t>
        </w:r>
        <w:r w:rsidR="002034AA" w:rsidRPr="002034AA">
          <w:rPr>
            <w:b/>
            <w:webHidden/>
          </w:rPr>
          <w:tab/>
        </w:r>
        <w:r w:rsidR="002034AA" w:rsidRPr="002034AA">
          <w:rPr>
            <w:b/>
            <w:webHidden/>
          </w:rPr>
          <w:fldChar w:fldCharType="begin"/>
        </w:r>
        <w:r w:rsidR="002034AA" w:rsidRPr="002034AA">
          <w:rPr>
            <w:b/>
            <w:webHidden/>
          </w:rPr>
          <w:instrText xml:space="preserve"> PAGEREF _Toc132213638 \h </w:instrText>
        </w:r>
        <w:r w:rsidR="002034AA" w:rsidRPr="002034AA">
          <w:rPr>
            <w:b/>
            <w:webHidden/>
          </w:rPr>
        </w:r>
        <w:r w:rsidR="002034AA" w:rsidRPr="002034AA">
          <w:rPr>
            <w:b/>
            <w:webHidden/>
          </w:rPr>
          <w:fldChar w:fldCharType="separate"/>
        </w:r>
        <w:r w:rsidR="002034AA" w:rsidRPr="002034AA">
          <w:rPr>
            <w:b/>
            <w:webHidden/>
          </w:rPr>
          <w:t>241</w:t>
        </w:r>
        <w:r w:rsidR="002034AA" w:rsidRPr="002034AA">
          <w:rPr>
            <w:b/>
            <w:webHidden/>
          </w:rPr>
          <w:fldChar w:fldCharType="end"/>
        </w:r>
      </w:hyperlink>
    </w:p>
    <w:p w14:paraId="12FFF341" w14:textId="2413C67D" w:rsidR="002034AA" w:rsidRPr="002034AA" w:rsidRDefault="00F03535" w:rsidP="002034AA">
      <w:pPr>
        <w:pStyle w:val="TOC4"/>
        <w:rPr>
          <w:rFonts w:asciiTheme="minorHAnsi" w:eastAsiaTheme="minorEastAsia" w:hAnsiTheme="minorHAnsi" w:cstheme="minorBidi"/>
          <w:b/>
          <w:sz w:val="22"/>
          <w:szCs w:val="22"/>
          <w:lang w:val="en-US"/>
        </w:rPr>
      </w:pPr>
      <w:hyperlink w:anchor="_Toc132213639" w:history="1">
        <w:r w:rsidR="002034AA" w:rsidRPr="002034AA">
          <w:rPr>
            <w:rStyle w:val="Hyperlink"/>
            <w:b/>
          </w:rPr>
          <w:t>KẾ HOẠCH VẬN HÀNH THỬ NGHIỆM CÔNG TRÌNH XỬ LÝ CHẤT THẢI VÀ CHƯƠNG TRÌNH QUAN TRẮC MÔI TRƯỜNG CỦA CƠ SỞ</w:t>
        </w:r>
        <w:r w:rsidR="002034AA" w:rsidRPr="002034AA">
          <w:rPr>
            <w:b/>
            <w:webHidden/>
          </w:rPr>
          <w:tab/>
        </w:r>
        <w:r w:rsidR="002034AA" w:rsidRPr="002034AA">
          <w:rPr>
            <w:b/>
            <w:webHidden/>
          </w:rPr>
          <w:fldChar w:fldCharType="begin"/>
        </w:r>
        <w:r w:rsidR="002034AA" w:rsidRPr="002034AA">
          <w:rPr>
            <w:b/>
            <w:webHidden/>
          </w:rPr>
          <w:instrText xml:space="preserve"> PAGEREF _Toc132213639 \h </w:instrText>
        </w:r>
        <w:r w:rsidR="002034AA" w:rsidRPr="002034AA">
          <w:rPr>
            <w:b/>
            <w:webHidden/>
          </w:rPr>
        </w:r>
        <w:r w:rsidR="002034AA" w:rsidRPr="002034AA">
          <w:rPr>
            <w:b/>
            <w:webHidden/>
          </w:rPr>
          <w:fldChar w:fldCharType="separate"/>
        </w:r>
        <w:r w:rsidR="002034AA" w:rsidRPr="002034AA">
          <w:rPr>
            <w:b/>
            <w:webHidden/>
          </w:rPr>
          <w:t>241</w:t>
        </w:r>
        <w:r w:rsidR="002034AA" w:rsidRPr="002034AA">
          <w:rPr>
            <w:b/>
            <w:webHidden/>
          </w:rPr>
          <w:fldChar w:fldCharType="end"/>
        </w:r>
      </w:hyperlink>
    </w:p>
    <w:p w14:paraId="0023B41F" w14:textId="2EBB51A0" w:rsidR="002034AA" w:rsidRDefault="00F03535">
      <w:pPr>
        <w:pStyle w:val="TOC2"/>
        <w:rPr>
          <w:rFonts w:asciiTheme="minorHAnsi" w:eastAsiaTheme="minorEastAsia" w:hAnsiTheme="minorHAnsi" w:cstheme="minorBidi"/>
          <w:bCs w:val="0"/>
          <w:sz w:val="22"/>
          <w:szCs w:val="22"/>
          <w:lang w:val="en-US"/>
        </w:rPr>
      </w:pPr>
      <w:hyperlink w:anchor="_Toc132213640" w:history="1">
        <w:r w:rsidR="002034AA" w:rsidRPr="00854160">
          <w:rPr>
            <w:rStyle w:val="Hyperlink"/>
            <w:lang w:val="sv-SE"/>
          </w:rPr>
          <w:t>7.1. Kế hoạch vận hành thử nghiệm công trình xử lý chất thải của dự án đầu tư</w:t>
        </w:r>
        <w:r w:rsidR="002034AA">
          <w:rPr>
            <w:webHidden/>
          </w:rPr>
          <w:tab/>
        </w:r>
        <w:r w:rsidR="002034AA">
          <w:rPr>
            <w:webHidden/>
          </w:rPr>
          <w:fldChar w:fldCharType="begin"/>
        </w:r>
        <w:r w:rsidR="002034AA">
          <w:rPr>
            <w:webHidden/>
          </w:rPr>
          <w:instrText xml:space="preserve"> PAGEREF _Toc132213640 \h </w:instrText>
        </w:r>
        <w:r w:rsidR="002034AA">
          <w:rPr>
            <w:webHidden/>
          </w:rPr>
        </w:r>
        <w:r w:rsidR="002034AA">
          <w:rPr>
            <w:webHidden/>
          </w:rPr>
          <w:fldChar w:fldCharType="separate"/>
        </w:r>
        <w:r w:rsidR="002034AA">
          <w:rPr>
            <w:webHidden/>
          </w:rPr>
          <w:t>241</w:t>
        </w:r>
        <w:r w:rsidR="002034AA">
          <w:rPr>
            <w:webHidden/>
          </w:rPr>
          <w:fldChar w:fldCharType="end"/>
        </w:r>
      </w:hyperlink>
    </w:p>
    <w:p w14:paraId="74C1C2E1" w14:textId="73ADDDD1" w:rsidR="002034AA" w:rsidRDefault="00F03535">
      <w:pPr>
        <w:pStyle w:val="TOC2"/>
        <w:rPr>
          <w:rFonts w:asciiTheme="minorHAnsi" w:eastAsiaTheme="minorEastAsia" w:hAnsiTheme="minorHAnsi" w:cstheme="minorBidi"/>
          <w:bCs w:val="0"/>
          <w:sz w:val="22"/>
          <w:szCs w:val="22"/>
          <w:lang w:val="en-US"/>
        </w:rPr>
      </w:pPr>
      <w:hyperlink w:anchor="_Toc132213641" w:history="1">
        <w:r w:rsidR="002034AA" w:rsidRPr="00854160">
          <w:rPr>
            <w:rStyle w:val="Hyperlink"/>
            <w:lang w:val="sv-SE"/>
          </w:rPr>
          <w:t>7.2. Chương trình quan trắc chất thải (tự động, liên tục và định kỳ) theo quy định của pháp luật</w:t>
        </w:r>
        <w:r w:rsidR="002034AA">
          <w:rPr>
            <w:webHidden/>
          </w:rPr>
          <w:tab/>
        </w:r>
        <w:r w:rsidR="002034AA">
          <w:rPr>
            <w:webHidden/>
          </w:rPr>
          <w:fldChar w:fldCharType="begin"/>
        </w:r>
        <w:r w:rsidR="002034AA">
          <w:rPr>
            <w:webHidden/>
          </w:rPr>
          <w:instrText xml:space="preserve"> PAGEREF _Toc132213641 \h </w:instrText>
        </w:r>
        <w:r w:rsidR="002034AA">
          <w:rPr>
            <w:webHidden/>
          </w:rPr>
        </w:r>
        <w:r w:rsidR="002034AA">
          <w:rPr>
            <w:webHidden/>
          </w:rPr>
          <w:fldChar w:fldCharType="separate"/>
        </w:r>
        <w:r w:rsidR="002034AA">
          <w:rPr>
            <w:webHidden/>
          </w:rPr>
          <w:t>242</w:t>
        </w:r>
        <w:r w:rsidR="002034AA">
          <w:rPr>
            <w:webHidden/>
          </w:rPr>
          <w:fldChar w:fldCharType="end"/>
        </w:r>
      </w:hyperlink>
    </w:p>
    <w:p w14:paraId="485E25BB" w14:textId="647F9841" w:rsidR="002034AA" w:rsidRDefault="00F03535">
      <w:pPr>
        <w:pStyle w:val="TOC2"/>
        <w:rPr>
          <w:rFonts w:asciiTheme="minorHAnsi" w:eastAsiaTheme="minorEastAsia" w:hAnsiTheme="minorHAnsi" w:cstheme="minorBidi"/>
          <w:bCs w:val="0"/>
          <w:sz w:val="22"/>
          <w:szCs w:val="22"/>
          <w:lang w:val="en-US"/>
        </w:rPr>
      </w:pPr>
      <w:hyperlink w:anchor="_Toc132213642" w:history="1">
        <w:r w:rsidR="002034AA" w:rsidRPr="00854160">
          <w:rPr>
            <w:rStyle w:val="Hyperlink"/>
            <w:lang w:val="sv-SE"/>
          </w:rPr>
          <w:t>7.3. Kinh phí thực hiện quan trắc môi trường hằng năm</w:t>
        </w:r>
        <w:r w:rsidR="002034AA">
          <w:rPr>
            <w:webHidden/>
          </w:rPr>
          <w:tab/>
        </w:r>
        <w:r w:rsidR="002034AA">
          <w:rPr>
            <w:webHidden/>
          </w:rPr>
          <w:fldChar w:fldCharType="begin"/>
        </w:r>
        <w:r w:rsidR="002034AA">
          <w:rPr>
            <w:webHidden/>
          </w:rPr>
          <w:instrText xml:space="preserve"> PAGEREF _Toc132213642 \h </w:instrText>
        </w:r>
        <w:r w:rsidR="002034AA">
          <w:rPr>
            <w:webHidden/>
          </w:rPr>
        </w:r>
        <w:r w:rsidR="002034AA">
          <w:rPr>
            <w:webHidden/>
          </w:rPr>
          <w:fldChar w:fldCharType="separate"/>
        </w:r>
        <w:r w:rsidR="002034AA">
          <w:rPr>
            <w:webHidden/>
          </w:rPr>
          <w:t>243</w:t>
        </w:r>
        <w:r w:rsidR="002034AA">
          <w:rPr>
            <w:webHidden/>
          </w:rPr>
          <w:fldChar w:fldCharType="end"/>
        </w:r>
      </w:hyperlink>
    </w:p>
    <w:p w14:paraId="5EDA3FB0" w14:textId="43C50CAF" w:rsidR="002034AA" w:rsidRPr="002034AA" w:rsidRDefault="00F03535" w:rsidP="002034AA">
      <w:pPr>
        <w:pStyle w:val="TOC4"/>
        <w:rPr>
          <w:rFonts w:asciiTheme="minorHAnsi" w:eastAsiaTheme="minorEastAsia" w:hAnsiTheme="minorHAnsi" w:cstheme="minorBidi"/>
          <w:b/>
          <w:sz w:val="22"/>
          <w:szCs w:val="22"/>
          <w:lang w:val="en-US"/>
        </w:rPr>
      </w:pPr>
      <w:hyperlink w:anchor="_Toc132213643" w:history="1">
        <w:r w:rsidR="002034AA" w:rsidRPr="002034AA">
          <w:rPr>
            <w:rStyle w:val="Hyperlink"/>
            <w:b/>
          </w:rPr>
          <w:t>CHƯƠNG VIII</w:t>
        </w:r>
        <w:r w:rsidR="002034AA" w:rsidRPr="002034AA">
          <w:rPr>
            <w:b/>
            <w:webHidden/>
          </w:rPr>
          <w:tab/>
        </w:r>
        <w:r w:rsidR="002034AA" w:rsidRPr="002034AA">
          <w:rPr>
            <w:b/>
            <w:webHidden/>
          </w:rPr>
          <w:fldChar w:fldCharType="begin"/>
        </w:r>
        <w:r w:rsidR="002034AA" w:rsidRPr="002034AA">
          <w:rPr>
            <w:b/>
            <w:webHidden/>
          </w:rPr>
          <w:instrText xml:space="preserve"> PAGEREF _Toc132213643 \h </w:instrText>
        </w:r>
        <w:r w:rsidR="002034AA" w:rsidRPr="002034AA">
          <w:rPr>
            <w:b/>
            <w:webHidden/>
          </w:rPr>
        </w:r>
        <w:r w:rsidR="002034AA" w:rsidRPr="002034AA">
          <w:rPr>
            <w:b/>
            <w:webHidden/>
          </w:rPr>
          <w:fldChar w:fldCharType="separate"/>
        </w:r>
        <w:r w:rsidR="002034AA" w:rsidRPr="002034AA">
          <w:rPr>
            <w:b/>
            <w:webHidden/>
          </w:rPr>
          <w:t>244</w:t>
        </w:r>
        <w:r w:rsidR="002034AA" w:rsidRPr="002034AA">
          <w:rPr>
            <w:b/>
            <w:webHidden/>
          </w:rPr>
          <w:fldChar w:fldCharType="end"/>
        </w:r>
      </w:hyperlink>
    </w:p>
    <w:p w14:paraId="75CA2B16" w14:textId="1C4C84BD" w:rsidR="002034AA" w:rsidRPr="002034AA" w:rsidRDefault="00F03535" w:rsidP="002034AA">
      <w:pPr>
        <w:pStyle w:val="TOC4"/>
        <w:rPr>
          <w:rFonts w:asciiTheme="minorHAnsi" w:eastAsiaTheme="minorEastAsia" w:hAnsiTheme="minorHAnsi" w:cstheme="minorBidi"/>
          <w:b/>
          <w:sz w:val="22"/>
          <w:szCs w:val="22"/>
          <w:lang w:val="en-US"/>
        </w:rPr>
      </w:pPr>
      <w:hyperlink w:anchor="_Toc132213644" w:history="1">
        <w:r w:rsidR="002034AA" w:rsidRPr="002034AA">
          <w:rPr>
            <w:rStyle w:val="Hyperlink"/>
            <w:b/>
          </w:rPr>
          <w:t>CAM KẾT CỦA CHỦ DỰ ÁN ĐẦU TƯ</w:t>
        </w:r>
        <w:r w:rsidR="002034AA" w:rsidRPr="002034AA">
          <w:rPr>
            <w:b/>
            <w:webHidden/>
          </w:rPr>
          <w:tab/>
        </w:r>
        <w:r w:rsidR="002034AA" w:rsidRPr="002034AA">
          <w:rPr>
            <w:b/>
            <w:webHidden/>
          </w:rPr>
          <w:fldChar w:fldCharType="begin"/>
        </w:r>
        <w:r w:rsidR="002034AA" w:rsidRPr="002034AA">
          <w:rPr>
            <w:b/>
            <w:webHidden/>
          </w:rPr>
          <w:instrText xml:space="preserve"> PAGEREF _Toc132213644 \h </w:instrText>
        </w:r>
        <w:r w:rsidR="002034AA" w:rsidRPr="002034AA">
          <w:rPr>
            <w:b/>
            <w:webHidden/>
          </w:rPr>
        </w:r>
        <w:r w:rsidR="002034AA" w:rsidRPr="002034AA">
          <w:rPr>
            <w:b/>
            <w:webHidden/>
          </w:rPr>
          <w:fldChar w:fldCharType="separate"/>
        </w:r>
        <w:r w:rsidR="002034AA" w:rsidRPr="002034AA">
          <w:rPr>
            <w:b/>
            <w:webHidden/>
          </w:rPr>
          <w:t>244</w:t>
        </w:r>
        <w:r w:rsidR="002034AA" w:rsidRPr="002034AA">
          <w:rPr>
            <w:b/>
            <w:webHidden/>
          </w:rPr>
          <w:fldChar w:fldCharType="end"/>
        </w:r>
      </w:hyperlink>
    </w:p>
    <w:p w14:paraId="36B3D722" w14:textId="2E58FE9A" w:rsidR="00B355FB" w:rsidRPr="00B10A23" w:rsidRDefault="00BE5657" w:rsidP="00BD6BFD">
      <w:pPr>
        <w:shd w:val="clear" w:color="auto" w:fill="FFFFFF" w:themeFill="background1"/>
        <w:ind w:firstLine="0"/>
        <w:rPr>
          <w:noProof/>
          <w:szCs w:val="26"/>
          <w:lang w:val="vi-VN" w:eastAsia="en-US"/>
        </w:rPr>
      </w:pPr>
      <w:r w:rsidRPr="00B10A23">
        <w:rPr>
          <w:rFonts w:eastAsia="Times New Roman"/>
          <w:noProof/>
          <w:szCs w:val="26"/>
          <w:lang w:val="vi-VN" w:eastAsia="en-US"/>
        </w:rPr>
        <w:fldChar w:fldCharType="end"/>
      </w:r>
    </w:p>
    <w:p w14:paraId="2C5105D9" w14:textId="77777777" w:rsidR="003D6B61" w:rsidRPr="00B10A23" w:rsidRDefault="00C00381" w:rsidP="00BD6BFD">
      <w:pPr>
        <w:pStyle w:val="Heading1"/>
        <w:shd w:val="clear" w:color="auto" w:fill="FFFFFF" w:themeFill="background1"/>
        <w:rPr>
          <w:rFonts w:ascii="Times New Roman" w:hAnsi="Times New Roman"/>
          <w:szCs w:val="26"/>
          <w:lang w:val="vi-VN"/>
        </w:rPr>
      </w:pPr>
      <w:bookmarkStart w:id="24" w:name="_Toc34225673"/>
      <w:r w:rsidRPr="00B10A23">
        <w:rPr>
          <w:rFonts w:ascii="Times New Roman" w:hAnsi="Times New Roman"/>
          <w:szCs w:val="26"/>
          <w:lang w:val="vi-VN" w:eastAsia="en-US"/>
        </w:rPr>
        <w:br w:type="page"/>
      </w:r>
      <w:bookmarkStart w:id="25" w:name="_Toc132213588"/>
      <w:r w:rsidR="003D6B61" w:rsidRPr="00B10A23">
        <w:rPr>
          <w:rFonts w:ascii="Times New Roman" w:hAnsi="Times New Roman"/>
          <w:szCs w:val="26"/>
          <w:lang w:val="vi-VN" w:eastAsia="en-US"/>
        </w:rPr>
        <w:lastRenderedPageBreak/>
        <w:t>DANH MỤC các từ và các ký hiệu VIẾT TẮT</w:t>
      </w:r>
      <w:bookmarkEnd w:id="25"/>
    </w:p>
    <w:p w14:paraId="3B5A2F26" w14:textId="77777777" w:rsidR="003D6B61" w:rsidRPr="00B10A23" w:rsidRDefault="003D6B61" w:rsidP="00BD6BFD">
      <w:pPr>
        <w:ind w:firstLine="0"/>
        <w:rPr>
          <w:szCs w:val="26"/>
          <w:lang w:val="vi-VN"/>
        </w:rPr>
      </w:pPr>
    </w:p>
    <w:p w14:paraId="0DCF8C11"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BOD</w:t>
      </w:r>
      <w:r w:rsidRPr="00B10A23">
        <w:rPr>
          <w:szCs w:val="26"/>
          <w:lang w:val="vi-VN"/>
        </w:rPr>
        <w:tab/>
        <w:t>: Nhu cầu oxy sinh hóa</w:t>
      </w:r>
    </w:p>
    <w:p w14:paraId="6E3D11AF"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BQL</w:t>
      </w:r>
      <w:r w:rsidRPr="00B10A23">
        <w:rPr>
          <w:szCs w:val="26"/>
          <w:lang w:val="vi-VN"/>
        </w:rPr>
        <w:tab/>
        <w:t>: Ban quản lý</w:t>
      </w:r>
    </w:p>
    <w:p w14:paraId="37DC588A"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BTNMT</w:t>
      </w:r>
      <w:r w:rsidRPr="00B10A23">
        <w:rPr>
          <w:szCs w:val="26"/>
          <w:lang w:val="vi-VN"/>
        </w:rPr>
        <w:tab/>
        <w:t>: Bộ Tài Nguyên &amp; Môi Trường</w:t>
      </w:r>
    </w:p>
    <w:p w14:paraId="1B3D8A9D"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COD</w:t>
      </w:r>
      <w:r w:rsidRPr="00B10A23">
        <w:rPr>
          <w:szCs w:val="26"/>
          <w:lang w:val="vi-VN"/>
        </w:rPr>
        <w:tab/>
        <w:t xml:space="preserve">: Nhu cầu oxy hóa học </w:t>
      </w:r>
    </w:p>
    <w:p w14:paraId="22FB72C4"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Đ</w:t>
      </w:r>
      <w:r w:rsidR="00B448D2" w:rsidRPr="00B10A23">
        <w:rPr>
          <w:szCs w:val="26"/>
          <w:lang w:val="vi-VN"/>
        </w:rPr>
        <w:t>ABVMT</w:t>
      </w:r>
      <w:r w:rsidRPr="00B10A23">
        <w:rPr>
          <w:szCs w:val="26"/>
          <w:lang w:val="vi-VN"/>
        </w:rPr>
        <w:tab/>
        <w:t xml:space="preserve">: </w:t>
      </w:r>
      <w:r w:rsidR="00B448D2" w:rsidRPr="00B10A23">
        <w:rPr>
          <w:szCs w:val="26"/>
          <w:lang w:val="vi-VN"/>
        </w:rPr>
        <w:t>Đề án bảo vệ môi trường</w:t>
      </w:r>
      <w:r w:rsidRPr="00B10A23">
        <w:rPr>
          <w:szCs w:val="26"/>
          <w:lang w:val="vi-VN"/>
        </w:rPr>
        <w:t xml:space="preserve"> </w:t>
      </w:r>
    </w:p>
    <w:p w14:paraId="236E98DB"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rFonts w:eastAsia="Times New Roman"/>
          <w:szCs w:val="26"/>
          <w:lang w:val="vi-VN" w:eastAsia="en-US"/>
        </w:rPr>
        <w:t>ISO</w:t>
      </w:r>
      <w:r w:rsidRPr="00B10A23">
        <w:rPr>
          <w:rFonts w:eastAsia="Times New Roman"/>
          <w:szCs w:val="26"/>
          <w:lang w:val="vi-VN" w:eastAsia="en-US"/>
        </w:rPr>
        <w:tab/>
        <w:t>: Tổ chức Quốc tế về tiêu chuẩn hoá</w:t>
      </w:r>
    </w:p>
    <w:p w14:paraId="64EAC041"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HTXLNT</w:t>
      </w:r>
      <w:r w:rsidRPr="00B10A23">
        <w:rPr>
          <w:szCs w:val="26"/>
          <w:lang w:val="vi-VN"/>
        </w:rPr>
        <w:tab/>
        <w:t>: Hệ thống xử lý nước thải</w:t>
      </w:r>
    </w:p>
    <w:p w14:paraId="1CDE6E62"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PCCC</w:t>
      </w:r>
      <w:r w:rsidRPr="00B10A23">
        <w:rPr>
          <w:szCs w:val="26"/>
          <w:lang w:val="vi-VN"/>
        </w:rPr>
        <w:tab/>
        <w:t>: Phòng cháy chữa cháy</w:t>
      </w:r>
    </w:p>
    <w:p w14:paraId="1C3D673E"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QCVN</w:t>
      </w:r>
      <w:r w:rsidRPr="00B10A23">
        <w:rPr>
          <w:szCs w:val="26"/>
          <w:lang w:val="vi-VN"/>
        </w:rPr>
        <w:tab/>
        <w:t xml:space="preserve">: Quy chuẩn kỹ thuật Việt Nam </w:t>
      </w:r>
    </w:p>
    <w:p w14:paraId="7AAE6D7E"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SS</w:t>
      </w:r>
      <w:r w:rsidRPr="00B10A23">
        <w:rPr>
          <w:szCs w:val="26"/>
          <w:lang w:val="vi-VN"/>
        </w:rPr>
        <w:tab/>
        <w:t xml:space="preserve">: Chất rắn lơ lửng  </w:t>
      </w:r>
    </w:p>
    <w:p w14:paraId="10AB6EEA" w14:textId="77777777" w:rsidR="003D6B61" w:rsidRPr="00B10A23" w:rsidRDefault="003D6B61" w:rsidP="00BD6BFD">
      <w:pPr>
        <w:widowControl w:val="0"/>
        <w:shd w:val="clear" w:color="auto" w:fill="FFFFFF" w:themeFill="background1"/>
        <w:tabs>
          <w:tab w:val="left" w:pos="2268"/>
        </w:tabs>
        <w:autoSpaceDE w:val="0"/>
        <w:autoSpaceDN w:val="0"/>
        <w:adjustRightInd w:val="0"/>
        <w:rPr>
          <w:szCs w:val="26"/>
          <w:lang w:val="vi-VN"/>
        </w:rPr>
      </w:pPr>
      <w:r w:rsidRPr="00B10A23">
        <w:rPr>
          <w:szCs w:val="26"/>
          <w:lang w:val="vi-VN"/>
        </w:rPr>
        <w:t>TCVN</w:t>
      </w:r>
      <w:r w:rsidRPr="00B10A23">
        <w:rPr>
          <w:szCs w:val="26"/>
          <w:lang w:val="vi-VN"/>
        </w:rPr>
        <w:tab/>
        <w:t>: Tiêu chuẩn Việt Nam</w:t>
      </w:r>
    </w:p>
    <w:p w14:paraId="1BCACF77" w14:textId="77777777" w:rsidR="003D6B61" w:rsidRPr="00B10A23" w:rsidRDefault="003F0EC8" w:rsidP="00BD6BFD">
      <w:pPr>
        <w:shd w:val="clear" w:color="auto" w:fill="FFFFFF" w:themeFill="background1"/>
        <w:rPr>
          <w:rFonts w:eastAsia="Times New Roman"/>
          <w:szCs w:val="26"/>
          <w:lang w:val="vi-VN" w:eastAsia="en-US"/>
        </w:rPr>
      </w:pPr>
      <w:r w:rsidRPr="00B10A23">
        <w:rPr>
          <w:rFonts w:eastAsia="Times New Roman"/>
          <w:szCs w:val="26"/>
          <w:lang w:val="vi-VN" w:eastAsia="en-US"/>
        </w:rPr>
        <w:t>UBND</w:t>
      </w:r>
      <w:r w:rsidRPr="00B10A23">
        <w:rPr>
          <w:rFonts w:eastAsia="Times New Roman"/>
          <w:szCs w:val="26"/>
          <w:lang w:val="vi-VN" w:eastAsia="en-US"/>
        </w:rPr>
        <w:tab/>
        <w:t xml:space="preserve">           </w:t>
      </w:r>
      <w:r w:rsidR="003D6B61" w:rsidRPr="00B10A23">
        <w:rPr>
          <w:rFonts w:eastAsia="Times New Roman"/>
          <w:szCs w:val="26"/>
          <w:lang w:val="vi-VN" w:eastAsia="en-US"/>
        </w:rPr>
        <w:t>: Ủy ban nhân dân</w:t>
      </w:r>
    </w:p>
    <w:p w14:paraId="4E85D482" w14:textId="77777777" w:rsidR="00B448D2" w:rsidRPr="00B10A23" w:rsidRDefault="00B448D2" w:rsidP="00BD6BFD">
      <w:pPr>
        <w:shd w:val="clear" w:color="auto" w:fill="FFFFFF" w:themeFill="background1"/>
        <w:rPr>
          <w:rFonts w:eastAsia="Times New Roman"/>
          <w:szCs w:val="26"/>
          <w:lang w:val="vi-VN" w:eastAsia="en-US"/>
        </w:rPr>
      </w:pPr>
      <w:r w:rsidRPr="00B10A23">
        <w:rPr>
          <w:rFonts w:eastAsia="Times New Roman"/>
          <w:szCs w:val="26"/>
          <w:lang w:val="vi-VN" w:eastAsia="en-US"/>
        </w:rPr>
        <w:t>UPSC</w:t>
      </w:r>
      <w:r w:rsidRPr="00B10A23">
        <w:rPr>
          <w:rFonts w:eastAsia="Times New Roman"/>
          <w:szCs w:val="26"/>
          <w:lang w:val="vi-VN" w:eastAsia="en-US"/>
        </w:rPr>
        <w:tab/>
        <w:t xml:space="preserve">           : Ứng phó sự cố</w:t>
      </w:r>
    </w:p>
    <w:p w14:paraId="7F36559E" w14:textId="77777777" w:rsidR="003D6B61" w:rsidRPr="00B10A23" w:rsidRDefault="003D6B61" w:rsidP="00BD6BFD">
      <w:pPr>
        <w:shd w:val="clear" w:color="auto" w:fill="FFFFFF" w:themeFill="background1"/>
        <w:rPr>
          <w:rFonts w:eastAsia="Times New Roman"/>
          <w:szCs w:val="26"/>
          <w:lang w:val="vi-VN" w:eastAsia="en-US"/>
        </w:rPr>
      </w:pPr>
      <w:r w:rsidRPr="00B10A23">
        <w:rPr>
          <w:rFonts w:eastAsia="Times New Roman"/>
          <w:szCs w:val="26"/>
          <w:lang w:val="vi-VN" w:eastAsia="en-US"/>
        </w:rPr>
        <w:t>VHNT             : Vận hành thử nghiệm</w:t>
      </w:r>
    </w:p>
    <w:p w14:paraId="627F78CB" w14:textId="77777777" w:rsidR="003D6B61" w:rsidRPr="00B10A23" w:rsidRDefault="003D6B61" w:rsidP="00BD6BFD">
      <w:pPr>
        <w:spacing w:before="0" w:after="0"/>
        <w:ind w:firstLine="0"/>
        <w:jc w:val="center"/>
        <w:rPr>
          <w:szCs w:val="26"/>
          <w:lang w:val="vi-VN" w:eastAsia="en-US"/>
        </w:rPr>
      </w:pPr>
      <w:r w:rsidRPr="00B10A23">
        <w:rPr>
          <w:szCs w:val="26"/>
          <w:lang w:val="vi-VN" w:eastAsia="en-US"/>
        </w:rPr>
        <w:br w:type="page"/>
      </w:r>
    </w:p>
    <w:p w14:paraId="4F4A0140" w14:textId="77777777" w:rsidR="003D6B61" w:rsidRPr="00B10A23" w:rsidRDefault="003D6B61" w:rsidP="00BD6BFD">
      <w:pPr>
        <w:pStyle w:val="Heading1"/>
        <w:shd w:val="clear" w:color="auto" w:fill="FFFFFF" w:themeFill="background1"/>
        <w:rPr>
          <w:rFonts w:ascii="Times New Roman" w:hAnsi="Times New Roman"/>
          <w:szCs w:val="26"/>
          <w:lang w:val="vi-VN" w:eastAsia="en-US"/>
        </w:rPr>
      </w:pPr>
      <w:bookmarkStart w:id="26" w:name="_Toc132213589"/>
      <w:r w:rsidRPr="00B10A23">
        <w:rPr>
          <w:rFonts w:ascii="Times New Roman" w:hAnsi="Times New Roman"/>
          <w:szCs w:val="26"/>
          <w:lang w:val="vi-VN" w:eastAsia="en-US"/>
        </w:rPr>
        <w:lastRenderedPageBreak/>
        <w:t>DANH MỤC CÁC BẢNG</w:t>
      </w:r>
      <w:bookmarkEnd w:id="26"/>
    </w:p>
    <w:p w14:paraId="72D88386" w14:textId="7766B13A" w:rsidR="00036DE1" w:rsidRPr="00B10A23" w:rsidRDefault="003D6B61">
      <w:pPr>
        <w:pStyle w:val="TableofFigures"/>
        <w:tabs>
          <w:tab w:val="right" w:leader="dot" w:pos="9062"/>
        </w:tabs>
        <w:rPr>
          <w:rFonts w:asciiTheme="minorHAnsi" w:eastAsiaTheme="minorEastAsia" w:hAnsiTheme="minorHAnsi" w:cstheme="minorBidi"/>
          <w:noProof/>
          <w:sz w:val="22"/>
          <w:szCs w:val="22"/>
          <w:lang w:eastAsia="en-US"/>
        </w:rPr>
      </w:pPr>
      <w:r w:rsidRPr="00B10A23">
        <w:rPr>
          <w:rFonts w:eastAsia="Times New Roman" w:cs="Times New Roman"/>
          <w:bCs/>
          <w:noProof/>
          <w:szCs w:val="26"/>
          <w:lang w:val="vi-VN" w:eastAsia="en-US"/>
        </w:rPr>
        <w:fldChar w:fldCharType="begin"/>
      </w:r>
      <w:r w:rsidRPr="00B10A23">
        <w:rPr>
          <w:rFonts w:eastAsia="Times New Roman" w:cs="Times New Roman"/>
          <w:bCs/>
          <w:noProof/>
          <w:szCs w:val="26"/>
          <w:lang w:val="vi-VN" w:eastAsia="en-US"/>
        </w:rPr>
        <w:instrText xml:space="preserve"> TOC \h \z \t "Heading 5,1" \c "Bảng 1." </w:instrText>
      </w:r>
      <w:r w:rsidRPr="00B10A23">
        <w:rPr>
          <w:rFonts w:eastAsia="Times New Roman" w:cs="Times New Roman"/>
          <w:bCs/>
          <w:noProof/>
          <w:szCs w:val="26"/>
          <w:lang w:val="vi-VN" w:eastAsia="en-US"/>
        </w:rPr>
        <w:fldChar w:fldCharType="separate"/>
      </w:r>
      <w:hyperlink w:anchor="_Toc118745079" w:history="1">
        <w:r w:rsidR="00036DE1" w:rsidRPr="00B10A23">
          <w:rPr>
            <w:rStyle w:val="Hyperlink"/>
            <w:rFonts w:eastAsia="SimSun"/>
            <w:bCs/>
            <w:iCs/>
            <w:noProof/>
            <w:color w:val="auto"/>
            <w:lang w:val="pt-BR" w:eastAsia="vi-VN"/>
          </w:rPr>
          <w:t xml:space="preserve">Bảng 1. 1. </w:t>
        </w:r>
        <w:r w:rsidR="00036DE1" w:rsidRPr="00B10A23">
          <w:rPr>
            <w:rStyle w:val="Hyperlink"/>
            <w:rFonts w:eastAsia="SimSun"/>
            <w:bCs/>
            <w:iCs/>
            <w:noProof/>
            <w:color w:val="auto"/>
            <w:lang w:val="it-IT" w:eastAsia="en-US"/>
          </w:rPr>
          <w:t>Tọa độ các điểm mốc khu đất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_Toc118745079 \h </w:instrText>
        </w:r>
        <w:r w:rsidR="00036DE1" w:rsidRPr="00B10A23">
          <w:rPr>
            <w:noProof/>
            <w:webHidden/>
          </w:rPr>
        </w:r>
        <w:r w:rsidR="00036DE1" w:rsidRPr="00B10A23">
          <w:rPr>
            <w:noProof/>
            <w:webHidden/>
          </w:rPr>
          <w:fldChar w:fldCharType="separate"/>
        </w:r>
        <w:r w:rsidR="002034AA">
          <w:rPr>
            <w:noProof/>
            <w:webHidden/>
          </w:rPr>
          <w:t>1</w:t>
        </w:r>
        <w:r w:rsidR="00036DE1" w:rsidRPr="00B10A23">
          <w:rPr>
            <w:noProof/>
            <w:webHidden/>
          </w:rPr>
          <w:fldChar w:fldCharType="end"/>
        </w:r>
      </w:hyperlink>
    </w:p>
    <w:p w14:paraId="773A9FBE" w14:textId="490F5954"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0" w:history="1">
        <w:r w:rsidR="00036DE1" w:rsidRPr="00B10A23">
          <w:rPr>
            <w:rStyle w:val="Hyperlink"/>
            <w:rFonts w:eastAsia="SimSun"/>
            <w:bCs/>
            <w:iCs/>
            <w:noProof/>
            <w:color w:val="auto"/>
            <w:lang w:val="pt-BR" w:eastAsia="vi-VN"/>
          </w:rPr>
          <w:t>Bảng 1. 2. Các dòng sản phẩm của Nhà máy</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_Toc118745080 \h </w:instrText>
        </w:r>
        <w:r w:rsidR="00036DE1" w:rsidRPr="00B10A23">
          <w:rPr>
            <w:noProof/>
            <w:webHidden/>
          </w:rPr>
        </w:r>
        <w:r w:rsidR="00036DE1" w:rsidRPr="00B10A23">
          <w:rPr>
            <w:noProof/>
            <w:webHidden/>
          </w:rPr>
          <w:fldChar w:fldCharType="separate"/>
        </w:r>
        <w:r w:rsidR="002034AA">
          <w:rPr>
            <w:noProof/>
            <w:webHidden/>
          </w:rPr>
          <w:t>31</w:t>
        </w:r>
        <w:r w:rsidR="00036DE1" w:rsidRPr="00B10A23">
          <w:rPr>
            <w:noProof/>
            <w:webHidden/>
          </w:rPr>
          <w:fldChar w:fldCharType="end"/>
        </w:r>
      </w:hyperlink>
    </w:p>
    <w:p w14:paraId="1F0F23CD" w14:textId="53859B69"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1" w:history="1">
        <w:r w:rsidR="00036DE1" w:rsidRPr="00B10A23">
          <w:rPr>
            <w:rStyle w:val="Hyperlink"/>
            <w:rFonts w:eastAsia="SimSun"/>
            <w:bCs/>
            <w:iCs/>
            <w:noProof/>
            <w:color w:val="auto"/>
            <w:lang w:val="pt-BR" w:eastAsia="vi-VN"/>
          </w:rPr>
          <w:t>Bảng 1. 3. Nhu cầu nguyên vật liệu sử dụng sản xuất trong năm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_Toc118745081 \h </w:instrText>
        </w:r>
        <w:r w:rsidR="00036DE1" w:rsidRPr="00B10A23">
          <w:rPr>
            <w:noProof/>
            <w:webHidden/>
          </w:rPr>
        </w:r>
        <w:r w:rsidR="00036DE1" w:rsidRPr="00B10A23">
          <w:rPr>
            <w:noProof/>
            <w:webHidden/>
          </w:rPr>
          <w:fldChar w:fldCharType="separate"/>
        </w:r>
        <w:r w:rsidR="002034AA">
          <w:rPr>
            <w:noProof/>
            <w:webHidden/>
          </w:rPr>
          <w:t>32</w:t>
        </w:r>
        <w:r w:rsidR="00036DE1" w:rsidRPr="00B10A23">
          <w:rPr>
            <w:noProof/>
            <w:webHidden/>
          </w:rPr>
          <w:fldChar w:fldCharType="end"/>
        </w:r>
      </w:hyperlink>
    </w:p>
    <w:p w14:paraId="22DD38FB" w14:textId="6BF56D29"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2" w:history="1">
        <w:r w:rsidR="00036DE1" w:rsidRPr="00B10A23">
          <w:rPr>
            <w:rStyle w:val="Hyperlink"/>
            <w:rFonts w:eastAsia="SimSun"/>
            <w:bCs/>
            <w:iCs/>
            <w:noProof/>
            <w:color w:val="auto"/>
            <w:lang w:val="pt-BR" w:eastAsia="vi-VN"/>
          </w:rPr>
          <w:t>Bảng 1. 4. Nhu cầu hóa chất sử dụng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_Toc118745082 \h </w:instrText>
        </w:r>
        <w:r w:rsidR="00036DE1" w:rsidRPr="00B10A23">
          <w:rPr>
            <w:noProof/>
            <w:webHidden/>
          </w:rPr>
        </w:r>
        <w:r w:rsidR="00036DE1" w:rsidRPr="00B10A23">
          <w:rPr>
            <w:noProof/>
            <w:webHidden/>
          </w:rPr>
          <w:fldChar w:fldCharType="separate"/>
        </w:r>
        <w:r w:rsidR="002034AA">
          <w:rPr>
            <w:noProof/>
            <w:webHidden/>
          </w:rPr>
          <w:t>35</w:t>
        </w:r>
        <w:r w:rsidR="00036DE1" w:rsidRPr="00B10A23">
          <w:rPr>
            <w:noProof/>
            <w:webHidden/>
          </w:rPr>
          <w:fldChar w:fldCharType="end"/>
        </w:r>
      </w:hyperlink>
    </w:p>
    <w:p w14:paraId="1BDFAFEE" w14:textId="3EBFAA6D"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3" w:history="1">
        <w:r w:rsidR="00036DE1" w:rsidRPr="00B10A23">
          <w:rPr>
            <w:rStyle w:val="Hyperlink"/>
            <w:rFonts w:eastAsia="SimSun"/>
            <w:bCs/>
            <w:iCs/>
            <w:noProof/>
            <w:color w:val="auto"/>
            <w:lang w:val="pt-BR" w:eastAsia="vi-VN"/>
          </w:rPr>
          <w:t>Bảng 1. 5. Nhu cầu hóa chất sử dụng sản xuất trong năm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_Toc118745083 \h </w:instrText>
        </w:r>
        <w:r w:rsidR="00036DE1" w:rsidRPr="00B10A23">
          <w:rPr>
            <w:noProof/>
            <w:webHidden/>
          </w:rPr>
        </w:r>
        <w:r w:rsidR="00036DE1" w:rsidRPr="00B10A23">
          <w:rPr>
            <w:noProof/>
            <w:webHidden/>
          </w:rPr>
          <w:fldChar w:fldCharType="separate"/>
        </w:r>
        <w:r w:rsidR="002034AA">
          <w:rPr>
            <w:noProof/>
            <w:webHidden/>
          </w:rPr>
          <w:t>62</w:t>
        </w:r>
        <w:r w:rsidR="00036DE1" w:rsidRPr="00B10A23">
          <w:rPr>
            <w:noProof/>
            <w:webHidden/>
          </w:rPr>
          <w:fldChar w:fldCharType="end"/>
        </w:r>
      </w:hyperlink>
    </w:p>
    <w:p w14:paraId="6F6D0085" w14:textId="5707EC17"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4" w:history="1">
        <w:r w:rsidR="00036DE1" w:rsidRPr="00B10A23">
          <w:rPr>
            <w:rStyle w:val="Hyperlink"/>
            <w:rFonts w:eastAsia="SimSun"/>
            <w:bCs/>
            <w:iCs/>
            <w:noProof/>
            <w:color w:val="auto"/>
            <w:lang w:val="pt-BR" w:eastAsia="vi-VN"/>
          </w:rPr>
          <w:t>Bảng 1. 6. Nhu cầu nhiên liệu sử dụng cho sản xuất trong năm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_Toc118745084 \h </w:instrText>
        </w:r>
        <w:r w:rsidR="00036DE1" w:rsidRPr="00B10A23">
          <w:rPr>
            <w:noProof/>
            <w:webHidden/>
          </w:rPr>
        </w:r>
        <w:r w:rsidR="00036DE1" w:rsidRPr="00B10A23">
          <w:rPr>
            <w:noProof/>
            <w:webHidden/>
          </w:rPr>
          <w:fldChar w:fldCharType="separate"/>
        </w:r>
        <w:r w:rsidR="002034AA">
          <w:rPr>
            <w:noProof/>
            <w:webHidden/>
          </w:rPr>
          <w:t>62</w:t>
        </w:r>
        <w:r w:rsidR="00036DE1" w:rsidRPr="00B10A23">
          <w:rPr>
            <w:noProof/>
            <w:webHidden/>
          </w:rPr>
          <w:fldChar w:fldCharType="end"/>
        </w:r>
      </w:hyperlink>
    </w:p>
    <w:p w14:paraId="43B9DDF6" w14:textId="2BA2287D"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5" w:history="1">
        <w:r w:rsidR="00036DE1" w:rsidRPr="00B10A23">
          <w:rPr>
            <w:rStyle w:val="Hyperlink"/>
            <w:rFonts w:eastAsia="SimSun"/>
            <w:bCs/>
            <w:iCs/>
            <w:noProof/>
            <w:color w:val="auto"/>
            <w:lang w:val="pt-BR" w:eastAsia="vi-VN"/>
          </w:rPr>
          <w:t>Bảng 1. 7. Bảng tổng hợp nhu cầu sử dụng nước toàn Nhà máy</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_Toc118745085 \h </w:instrText>
        </w:r>
        <w:r w:rsidR="00036DE1" w:rsidRPr="00B10A23">
          <w:rPr>
            <w:noProof/>
            <w:webHidden/>
          </w:rPr>
        </w:r>
        <w:r w:rsidR="00036DE1" w:rsidRPr="00B10A23">
          <w:rPr>
            <w:noProof/>
            <w:webHidden/>
          </w:rPr>
          <w:fldChar w:fldCharType="separate"/>
        </w:r>
        <w:r w:rsidR="002034AA">
          <w:rPr>
            <w:noProof/>
            <w:webHidden/>
          </w:rPr>
          <w:t>65</w:t>
        </w:r>
        <w:r w:rsidR="00036DE1" w:rsidRPr="00B10A23">
          <w:rPr>
            <w:noProof/>
            <w:webHidden/>
          </w:rPr>
          <w:fldChar w:fldCharType="end"/>
        </w:r>
      </w:hyperlink>
    </w:p>
    <w:p w14:paraId="4C84F2B8" w14:textId="75C5BADD"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6" w:history="1">
        <w:r w:rsidR="00036DE1" w:rsidRPr="00B10A23">
          <w:rPr>
            <w:rStyle w:val="Hyperlink"/>
            <w:rFonts w:eastAsia="SimSun"/>
            <w:bCs/>
            <w:iCs/>
            <w:noProof/>
            <w:color w:val="auto"/>
            <w:lang w:val="pt-BR" w:eastAsia="vi-VN"/>
          </w:rPr>
          <w:t>Bảng 1. 8. Danh mục máy móc thiết bị cho giai đoạn lắp đặt máy móc thiết bị</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_Toc118745086 \h </w:instrText>
        </w:r>
        <w:r w:rsidR="00036DE1" w:rsidRPr="00B10A23">
          <w:rPr>
            <w:noProof/>
            <w:webHidden/>
          </w:rPr>
        </w:r>
        <w:r w:rsidR="00036DE1" w:rsidRPr="00B10A23">
          <w:rPr>
            <w:noProof/>
            <w:webHidden/>
          </w:rPr>
          <w:fldChar w:fldCharType="separate"/>
        </w:r>
        <w:r w:rsidR="002034AA">
          <w:rPr>
            <w:noProof/>
            <w:webHidden/>
          </w:rPr>
          <w:t>65</w:t>
        </w:r>
        <w:r w:rsidR="00036DE1" w:rsidRPr="00B10A23">
          <w:rPr>
            <w:noProof/>
            <w:webHidden/>
          </w:rPr>
          <w:fldChar w:fldCharType="end"/>
        </w:r>
      </w:hyperlink>
    </w:p>
    <w:p w14:paraId="23605A35" w14:textId="433CF67A"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7" w:history="1">
        <w:r w:rsidR="00036DE1" w:rsidRPr="00B10A23">
          <w:rPr>
            <w:rStyle w:val="Hyperlink"/>
            <w:rFonts w:eastAsia="SimSun"/>
            <w:bCs/>
            <w:iCs/>
            <w:noProof/>
            <w:color w:val="auto"/>
            <w:lang w:val="pt-BR" w:eastAsia="vi-VN"/>
          </w:rPr>
          <w:t>Bảng 1. 9. Danh mục máy móc thiết bị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_Toc118745087 \h </w:instrText>
        </w:r>
        <w:r w:rsidR="00036DE1" w:rsidRPr="00B10A23">
          <w:rPr>
            <w:noProof/>
            <w:webHidden/>
          </w:rPr>
        </w:r>
        <w:r w:rsidR="00036DE1" w:rsidRPr="00B10A23">
          <w:rPr>
            <w:noProof/>
            <w:webHidden/>
          </w:rPr>
          <w:fldChar w:fldCharType="separate"/>
        </w:r>
        <w:r w:rsidR="002034AA">
          <w:rPr>
            <w:noProof/>
            <w:webHidden/>
          </w:rPr>
          <w:t>66</w:t>
        </w:r>
        <w:r w:rsidR="00036DE1" w:rsidRPr="00B10A23">
          <w:rPr>
            <w:noProof/>
            <w:webHidden/>
          </w:rPr>
          <w:fldChar w:fldCharType="end"/>
        </w:r>
      </w:hyperlink>
    </w:p>
    <w:p w14:paraId="4271632B" w14:textId="178F8E01"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8" w:history="1">
        <w:r w:rsidR="00036DE1" w:rsidRPr="00B10A23">
          <w:rPr>
            <w:rStyle w:val="Hyperlink"/>
            <w:rFonts w:eastAsia="SimSun"/>
            <w:bCs/>
            <w:iCs/>
            <w:noProof/>
            <w:color w:val="auto"/>
            <w:lang w:val="pt-BR" w:eastAsia="vi-VN"/>
          </w:rPr>
          <w:t>Bảng 1.10. Hạng mục công trình của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_Toc118745088 \h </w:instrText>
        </w:r>
        <w:r w:rsidR="00036DE1" w:rsidRPr="00B10A23">
          <w:rPr>
            <w:noProof/>
            <w:webHidden/>
          </w:rPr>
        </w:r>
        <w:r w:rsidR="00036DE1" w:rsidRPr="00B10A23">
          <w:rPr>
            <w:noProof/>
            <w:webHidden/>
          </w:rPr>
          <w:fldChar w:fldCharType="separate"/>
        </w:r>
        <w:r w:rsidR="002034AA">
          <w:rPr>
            <w:noProof/>
            <w:webHidden/>
          </w:rPr>
          <w:t>73</w:t>
        </w:r>
        <w:r w:rsidR="00036DE1" w:rsidRPr="00B10A23">
          <w:rPr>
            <w:noProof/>
            <w:webHidden/>
          </w:rPr>
          <w:fldChar w:fldCharType="end"/>
        </w:r>
      </w:hyperlink>
    </w:p>
    <w:p w14:paraId="12F64024" w14:textId="2F954E68" w:rsidR="00036DE1"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8745089" w:history="1">
        <w:r w:rsidR="00036DE1" w:rsidRPr="00B10A23">
          <w:rPr>
            <w:rStyle w:val="Hyperlink"/>
            <w:rFonts w:eastAsia="SimSun"/>
            <w:bCs/>
            <w:iCs/>
            <w:noProof/>
            <w:color w:val="auto"/>
            <w:lang w:val="pt-BR" w:eastAsia="vi-VN"/>
          </w:rPr>
          <w:t xml:space="preserve">Bảng 1. 11. </w:t>
        </w:r>
        <w:r w:rsidR="00036DE1" w:rsidRPr="00B10A23">
          <w:rPr>
            <w:rStyle w:val="Hyperlink"/>
            <w:noProof/>
            <w:color w:val="auto"/>
            <w:lang w:val="de-DE"/>
          </w:rPr>
          <w:t>Tiến độ thực hiện dự án</w:t>
        </w:r>
        <w:r w:rsidR="00036DE1" w:rsidRPr="00B10A23">
          <w:rPr>
            <w:noProof/>
            <w:webHidden/>
          </w:rPr>
          <w:tab/>
        </w:r>
        <w:r w:rsidR="00036DE1" w:rsidRPr="00B10A23">
          <w:rPr>
            <w:noProof/>
            <w:webHidden/>
          </w:rPr>
          <w:fldChar w:fldCharType="begin"/>
        </w:r>
        <w:r w:rsidR="00036DE1" w:rsidRPr="00B10A23">
          <w:rPr>
            <w:noProof/>
            <w:webHidden/>
          </w:rPr>
          <w:instrText xml:space="preserve"> PAGEREF _Toc118745089 \h </w:instrText>
        </w:r>
        <w:r w:rsidR="00036DE1" w:rsidRPr="00B10A23">
          <w:rPr>
            <w:noProof/>
            <w:webHidden/>
          </w:rPr>
        </w:r>
        <w:r w:rsidR="00036DE1" w:rsidRPr="00B10A23">
          <w:rPr>
            <w:noProof/>
            <w:webHidden/>
          </w:rPr>
          <w:fldChar w:fldCharType="separate"/>
        </w:r>
        <w:r w:rsidR="002034AA">
          <w:rPr>
            <w:noProof/>
            <w:webHidden/>
          </w:rPr>
          <w:t>96</w:t>
        </w:r>
        <w:r w:rsidR="00036DE1" w:rsidRPr="00B10A23">
          <w:rPr>
            <w:noProof/>
            <w:webHidden/>
          </w:rPr>
          <w:fldChar w:fldCharType="end"/>
        </w:r>
      </w:hyperlink>
    </w:p>
    <w:p w14:paraId="188FD733" w14:textId="77777777" w:rsidR="00BD40E9" w:rsidRPr="00B10A23" w:rsidRDefault="003D6B61" w:rsidP="00BD6BFD">
      <w:pPr>
        <w:pStyle w:val="TableofFigures"/>
        <w:tabs>
          <w:tab w:val="right" w:leader="dot" w:pos="9062"/>
        </w:tabs>
        <w:spacing w:before="60" w:after="60"/>
        <w:rPr>
          <w:noProof/>
        </w:rPr>
      </w:pPr>
      <w:r w:rsidRPr="00B10A23">
        <w:rPr>
          <w:rFonts w:eastAsia="Times New Roman" w:cs="Times New Roman"/>
          <w:bCs/>
          <w:noProof/>
          <w:szCs w:val="26"/>
          <w:lang w:val="vi-VN" w:eastAsia="en-US"/>
        </w:rPr>
        <w:fldChar w:fldCharType="end"/>
      </w:r>
      <w:r w:rsidR="00F63805" w:rsidRPr="00B10A23">
        <w:rPr>
          <w:rFonts w:eastAsia="Times New Roman" w:cs="Times New Roman"/>
          <w:bCs/>
          <w:noProof/>
          <w:szCs w:val="26"/>
          <w:lang w:val="vi-VN" w:eastAsia="en-US"/>
        </w:rPr>
        <w:fldChar w:fldCharType="begin"/>
      </w:r>
      <w:r w:rsidR="00F63805" w:rsidRPr="00B10A23">
        <w:rPr>
          <w:rFonts w:eastAsia="Times New Roman" w:cs="Times New Roman"/>
          <w:bCs/>
          <w:noProof/>
          <w:szCs w:val="26"/>
          <w:lang w:val="vi-VN" w:eastAsia="en-US"/>
        </w:rPr>
        <w:instrText xml:space="preserve"> TOC \h \z \c "Bảng 2." </w:instrText>
      </w:r>
      <w:r w:rsidR="00F63805" w:rsidRPr="00B10A23">
        <w:rPr>
          <w:rFonts w:eastAsia="Times New Roman" w:cs="Times New Roman"/>
          <w:bCs/>
          <w:noProof/>
          <w:szCs w:val="26"/>
          <w:lang w:val="vi-VN" w:eastAsia="en-US"/>
        </w:rPr>
        <w:fldChar w:fldCharType="separate"/>
      </w:r>
    </w:p>
    <w:p w14:paraId="613F8775" w14:textId="0D8DE841" w:rsidR="00BD40E9"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7529178" w:history="1">
        <w:r w:rsidR="00BD40E9" w:rsidRPr="00B10A23">
          <w:rPr>
            <w:rStyle w:val="Hyperlink"/>
            <w:noProof/>
            <w:color w:val="auto"/>
          </w:rPr>
          <w:t xml:space="preserve">Bảng </w:t>
        </w:r>
        <w:r w:rsidR="00BD40E9" w:rsidRPr="00B10A23">
          <w:rPr>
            <w:rStyle w:val="Hyperlink"/>
            <w:iCs/>
            <w:noProof/>
            <w:color w:val="auto"/>
          </w:rPr>
          <w:t>2. 1</w:t>
        </w:r>
        <w:r w:rsidR="00BD40E9" w:rsidRPr="00B10A23">
          <w:rPr>
            <w:rStyle w:val="Hyperlink"/>
            <w:noProof/>
            <w:color w:val="auto"/>
          </w:rPr>
          <w:t>. Đường kính nhỏ nhất của cống thoát nước</w:t>
        </w:r>
        <w:r w:rsidR="00BD40E9" w:rsidRPr="00B10A23">
          <w:rPr>
            <w:noProof/>
            <w:webHidden/>
          </w:rPr>
          <w:tab/>
        </w:r>
        <w:r w:rsidR="00BD40E9" w:rsidRPr="00B10A23">
          <w:rPr>
            <w:noProof/>
            <w:webHidden/>
          </w:rPr>
          <w:fldChar w:fldCharType="begin"/>
        </w:r>
        <w:r w:rsidR="00BD40E9" w:rsidRPr="00B10A23">
          <w:rPr>
            <w:noProof/>
            <w:webHidden/>
          </w:rPr>
          <w:instrText xml:space="preserve"> PAGEREF _Toc117529178 \h </w:instrText>
        </w:r>
        <w:r w:rsidR="00BD40E9" w:rsidRPr="00B10A23">
          <w:rPr>
            <w:noProof/>
            <w:webHidden/>
          </w:rPr>
        </w:r>
        <w:r w:rsidR="00BD40E9" w:rsidRPr="00B10A23">
          <w:rPr>
            <w:noProof/>
            <w:webHidden/>
          </w:rPr>
          <w:fldChar w:fldCharType="separate"/>
        </w:r>
        <w:r w:rsidR="002034AA">
          <w:rPr>
            <w:noProof/>
            <w:webHidden/>
          </w:rPr>
          <w:t>100</w:t>
        </w:r>
        <w:r w:rsidR="00BD40E9" w:rsidRPr="00B10A23">
          <w:rPr>
            <w:noProof/>
            <w:webHidden/>
          </w:rPr>
          <w:fldChar w:fldCharType="end"/>
        </w:r>
      </w:hyperlink>
    </w:p>
    <w:p w14:paraId="5D3C7BBA" w14:textId="030F7A4E" w:rsidR="00BD40E9"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7529179" w:history="1">
        <w:r w:rsidR="00BD40E9" w:rsidRPr="00B10A23">
          <w:rPr>
            <w:rStyle w:val="Hyperlink"/>
            <w:noProof/>
            <w:color w:val="auto"/>
          </w:rPr>
          <w:t xml:space="preserve">Bảng </w:t>
        </w:r>
        <w:r w:rsidR="00BD40E9" w:rsidRPr="00B10A23">
          <w:rPr>
            <w:rStyle w:val="Hyperlink"/>
            <w:iCs/>
            <w:noProof/>
            <w:color w:val="auto"/>
          </w:rPr>
          <w:t>2. 2</w:t>
        </w:r>
        <w:r w:rsidR="00BD40E9" w:rsidRPr="00B10A23">
          <w:rPr>
            <w:rStyle w:val="Hyperlink"/>
            <w:noProof/>
            <w:color w:val="auto"/>
          </w:rPr>
          <w:t>. Vận tốc không lắng của cống thoát nước</w:t>
        </w:r>
        <w:r w:rsidR="00BD40E9" w:rsidRPr="00B10A23">
          <w:rPr>
            <w:noProof/>
            <w:webHidden/>
          </w:rPr>
          <w:tab/>
        </w:r>
        <w:r w:rsidR="00BD40E9" w:rsidRPr="00B10A23">
          <w:rPr>
            <w:noProof/>
            <w:webHidden/>
          </w:rPr>
          <w:fldChar w:fldCharType="begin"/>
        </w:r>
        <w:r w:rsidR="00BD40E9" w:rsidRPr="00B10A23">
          <w:rPr>
            <w:noProof/>
            <w:webHidden/>
          </w:rPr>
          <w:instrText xml:space="preserve"> PAGEREF _Toc117529179 \h </w:instrText>
        </w:r>
        <w:r w:rsidR="00BD40E9" w:rsidRPr="00B10A23">
          <w:rPr>
            <w:noProof/>
            <w:webHidden/>
          </w:rPr>
        </w:r>
        <w:r w:rsidR="00BD40E9" w:rsidRPr="00B10A23">
          <w:rPr>
            <w:noProof/>
            <w:webHidden/>
          </w:rPr>
          <w:fldChar w:fldCharType="separate"/>
        </w:r>
        <w:r w:rsidR="002034AA">
          <w:rPr>
            <w:noProof/>
            <w:webHidden/>
          </w:rPr>
          <w:t>100</w:t>
        </w:r>
        <w:r w:rsidR="00BD40E9" w:rsidRPr="00B10A23">
          <w:rPr>
            <w:noProof/>
            <w:webHidden/>
          </w:rPr>
          <w:fldChar w:fldCharType="end"/>
        </w:r>
      </w:hyperlink>
    </w:p>
    <w:p w14:paraId="746381CF" w14:textId="52DD63EC" w:rsidR="00BD40E9" w:rsidRPr="00B10A23"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17529180" w:history="1">
        <w:r w:rsidR="00BD40E9" w:rsidRPr="00B10A23">
          <w:rPr>
            <w:rStyle w:val="Hyperlink"/>
            <w:noProof/>
            <w:color w:val="auto"/>
          </w:rPr>
          <w:t>Bảng 2. 3. Độ đầy tối đa của cống thoát nước</w:t>
        </w:r>
        <w:r w:rsidR="00BD40E9" w:rsidRPr="00B10A23">
          <w:rPr>
            <w:noProof/>
            <w:webHidden/>
          </w:rPr>
          <w:tab/>
        </w:r>
        <w:r w:rsidR="00BD40E9" w:rsidRPr="00B10A23">
          <w:rPr>
            <w:noProof/>
            <w:webHidden/>
          </w:rPr>
          <w:fldChar w:fldCharType="begin"/>
        </w:r>
        <w:r w:rsidR="00BD40E9" w:rsidRPr="00B10A23">
          <w:rPr>
            <w:noProof/>
            <w:webHidden/>
          </w:rPr>
          <w:instrText xml:space="preserve"> PAGEREF _Toc117529180 \h </w:instrText>
        </w:r>
        <w:r w:rsidR="00BD40E9" w:rsidRPr="00B10A23">
          <w:rPr>
            <w:noProof/>
            <w:webHidden/>
          </w:rPr>
        </w:r>
        <w:r w:rsidR="00BD40E9" w:rsidRPr="00B10A23">
          <w:rPr>
            <w:noProof/>
            <w:webHidden/>
          </w:rPr>
          <w:fldChar w:fldCharType="separate"/>
        </w:r>
        <w:r w:rsidR="002034AA">
          <w:rPr>
            <w:noProof/>
            <w:webHidden/>
          </w:rPr>
          <w:t>100</w:t>
        </w:r>
        <w:r w:rsidR="00BD40E9" w:rsidRPr="00B10A23">
          <w:rPr>
            <w:noProof/>
            <w:webHidden/>
          </w:rPr>
          <w:fldChar w:fldCharType="end"/>
        </w:r>
      </w:hyperlink>
    </w:p>
    <w:p w14:paraId="584A1951" w14:textId="77777777" w:rsidR="0047238A" w:rsidRPr="00B10A23" w:rsidRDefault="00F63805" w:rsidP="0047238A">
      <w:pPr>
        <w:pStyle w:val="TableofFigures"/>
        <w:widowControl w:val="0"/>
        <w:tabs>
          <w:tab w:val="right" w:leader="dot" w:pos="9062"/>
        </w:tabs>
        <w:rPr>
          <w:rFonts w:cs="Times New Roman"/>
          <w:noProof/>
        </w:rPr>
      </w:pPr>
      <w:r w:rsidRPr="00B10A23">
        <w:rPr>
          <w:rFonts w:eastAsia="Times New Roman" w:cs="Times New Roman"/>
          <w:bCs/>
          <w:noProof/>
          <w:szCs w:val="26"/>
          <w:lang w:val="vi-VN" w:eastAsia="en-US"/>
        </w:rPr>
        <w:fldChar w:fldCharType="end"/>
      </w:r>
      <w:r w:rsidR="0047238A" w:rsidRPr="00B10A23">
        <w:rPr>
          <w:rFonts w:eastAsia="Times New Roman" w:cs="Times New Roman"/>
          <w:bCs/>
          <w:noProof/>
          <w:szCs w:val="26"/>
          <w:lang w:val="vi-VN" w:eastAsia="en-US"/>
        </w:rPr>
        <w:fldChar w:fldCharType="begin"/>
      </w:r>
      <w:r w:rsidR="0047238A" w:rsidRPr="00B10A23">
        <w:rPr>
          <w:rFonts w:eastAsia="Times New Roman" w:cs="Times New Roman"/>
          <w:bCs/>
          <w:noProof/>
          <w:szCs w:val="26"/>
          <w:lang w:val="vi-VN" w:eastAsia="en-US"/>
        </w:rPr>
        <w:instrText xml:space="preserve"> TOC \h \z \c "Bảng 3." </w:instrText>
      </w:r>
      <w:r w:rsidR="0047238A" w:rsidRPr="00B10A23">
        <w:rPr>
          <w:rFonts w:eastAsia="Times New Roman" w:cs="Times New Roman"/>
          <w:bCs/>
          <w:noProof/>
          <w:szCs w:val="26"/>
          <w:lang w:val="vi-VN" w:eastAsia="en-US"/>
        </w:rPr>
        <w:fldChar w:fldCharType="separate"/>
      </w:r>
    </w:p>
    <w:p w14:paraId="2DBA2F30" w14:textId="4575B281"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1" w:history="1">
        <w:r w:rsidR="0047238A" w:rsidRPr="00B10A23">
          <w:rPr>
            <w:rStyle w:val="Hyperlink"/>
            <w:rFonts w:cs="Times New Roman"/>
            <w:noProof/>
            <w:color w:val="auto"/>
            <w:w w:val="105"/>
            <w:lang w:val="vi-VN" w:eastAsia="en-US"/>
          </w:rPr>
          <w:t xml:space="preserve">Bảng 3.1. </w:t>
        </w:r>
        <w:r w:rsidR="0047238A" w:rsidRPr="00B10A23">
          <w:rPr>
            <w:rStyle w:val="Hyperlink"/>
            <w:rFonts w:eastAsia="Times New Roman" w:cs="Times New Roman"/>
            <w:bCs/>
            <w:noProof/>
            <w:color w:val="auto"/>
            <w:lang w:eastAsia="en-US"/>
          </w:rPr>
          <w:t xml:space="preserve">Nhiệt độ trung bình các tháng trong năm (Đơn vị tính: </w:t>
        </w:r>
        <w:r w:rsidR="0047238A" w:rsidRPr="00B10A23">
          <w:rPr>
            <w:rStyle w:val="Hyperlink"/>
            <w:rFonts w:eastAsia="Times New Roman" w:cs="Times New Roman"/>
            <w:bCs/>
            <w:noProof/>
            <w:color w:val="auto"/>
            <w:vertAlign w:val="superscript"/>
            <w:lang w:eastAsia="en-US"/>
          </w:rPr>
          <w:t>0</w:t>
        </w:r>
        <w:r w:rsidR="0047238A" w:rsidRPr="00B10A23">
          <w:rPr>
            <w:rStyle w:val="Hyperlink"/>
            <w:rFonts w:eastAsia="Times New Roman" w:cs="Times New Roman"/>
            <w:bCs/>
            <w:noProof/>
            <w:color w:val="auto"/>
            <w:lang w:eastAsia="en-US"/>
          </w:rPr>
          <w:t>C)</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_Toc118745731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106</w:t>
        </w:r>
        <w:r w:rsidR="0047238A" w:rsidRPr="00B10A23">
          <w:rPr>
            <w:rFonts w:cs="Times New Roman"/>
            <w:noProof/>
            <w:webHidden/>
          </w:rPr>
          <w:fldChar w:fldCharType="end"/>
        </w:r>
      </w:hyperlink>
    </w:p>
    <w:p w14:paraId="5AB11A74" w14:textId="141BD638"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2" w:history="1">
        <w:r w:rsidR="0047238A" w:rsidRPr="00B10A23">
          <w:rPr>
            <w:rStyle w:val="Hyperlink"/>
            <w:rFonts w:cs="Times New Roman"/>
            <w:noProof/>
            <w:color w:val="auto"/>
            <w:w w:val="105"/>
            <w:lang w:val="vi-VN" w:eastAsia="en-US"/>
          </w:rPr>
          <w:t xml:space="preserve">Bảng 3.2. </w:t>
        </w:r>
        <w:r w:rsidR="0047238A" w:rsidRPr="00B10A23">
          <w:rPr>
            <w:rStyle w:val="Hyperlink"/>
            <w:rFonts w:cs="Times New Roman"/>
            <w:bCs/>
            <w:iCs/>
            <w:noProof/>
            <w:color w:val="auto"/>
            <w:w w:val="105"/>
            <w:lang w:val="vi-VN" w:eastAsia="en-US"/>
          </w:rPr>
          <w:t>Độ ẩm trung bình các tháng trong năm (Đơn vị tính: %)</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_Toc118745732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107</w:t>
        </w:r>
        <w:r w:rsidR="0047238A" w:rsidRPr="00B10A23">
          <w:rPr>
            <w:rFonts w:cs="Times New Roman"/>
            <w:noProof/>
            <w:webHidden/>
          </w:rPr>
          <w:fldChar w:fldCharType="end"/>
        </w:r>
      </w:hyperlink>
    </w:p>
    <w:p w14:paraId="5750C20F" w14:textId="407E3793"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3" w:history="1">
        <w:r w:rsidR="0047238A" w:rsidRPr="00B10A23">
          <w:rPr>
            <w:rStyle w:val="Hyperlink"/>
            <w:rFonts w:cs="Times New Roman"/>
            <w:noProof/>
            <w:color w:val="auto"/>
            <w:w w:val="105"/>
            <w:lang w:val="vi-VN" w:eastAsia="en-US"/>
          </w:rPr>
          <w:t xml:space="preserve">Bảng 3.3. </w:t>
        </w:r>
        <w:r w:rsidR="0047238A" w:rsidRPr="00B10A23">
          <w:rPr>
            <w:rStyle w:val="Hyperlink"/>
            <w:rFonts w:cs="Times New Roman"/>
            <w:bCs/>
            <w:iCs/>
            <w:noProof/>
            <w:color w:val="auto"/>
            <w:w w:val="105"/>
            <w:lang w:val="vi-VN" w:eastAsia="en-US"/>
          </w:rPr>
          <w:t>Lượng mưa các tháng trong năm. (Đơn vị tính: mm)</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_Toc118745733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108</w:t>
        </w:r>
        <w:r w:rsidR="0047238A" w:rsidRPr="00B10A23">
          <w:rPr>
            <w:rFonts w:cs="Times New Roman"/>
            <w:noProof/>
            <w:webHidden/>
          </w:rPr>
          <w:fldChar w:fldCharType="end"/>
        </w:r>
      </w:hyperlink>
    </w:p>
    <w:p w14:paraId="5031A532" w14:textId="7443148F"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4" w:history="1">
        <w:r w:rsidR="0047238A" w:rsidRPr="00B10A23">
          <w:rPr>
            <w:rStyle w:val="Hyperlink"/>
            <w:rFonts w:cs="Times New Roman"/>
            <w:noProof/>
            <w:color w:val="auto"/>
            <w:w w:val="105"/>
            <w:lang w:val="vi-VN" w:eastAsia="en-US"/>
          </w:rPr>
          <w:t xml:space="preserve">Bảng 3.4. </w:t>
        </w:r>
        <w:r w:rsidR="0047238A" w:rsidRPr="00B10A23">
          <w:rPr>
            <w:rStyle w:val="Hyperlink"/>
            <w:rFonts w:cs="Times New Roman"/>
            <w:bCs/>
            <w:iCs/>
            <w:noProof/>
            <w:color w:val="auto"/>
            <w:w w:val="105"/>
            <w:lang w:val="vi-VN" w:eastAsia="en-US"/>
          </w:rPr>
          <w:t>Số giờ nắng các tháng trong năm (Đơn vị tính: giờ)</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_Toc118745734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108</w:t>
        </w:r>
        <w:r w:rsidR="0047238A" w:rsidRPr="00B10A23">
          <w:rPr>
            <w:rFonts w:cs="Times New Roman"/>
            <w:noProof/>
            <w:webHidden/>
          </w:rPr>
          <w:fldChar w:fldCharType="end"/>
        </w:r>
      </w:hyperlink>
    </w:p>
    <w:p w14:paraId="1B9B50A6" w14:textId="5E1C882A"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5" w:history="1">
        <w:r w:rsidR="0047238A" w:rsidRPr="00B10A23">
          <w:rPr>
            <w:rStyle w:val="Hyperlink"/>
            <w:rFonts w:cs="Times New Roman"/>
            <w:noProof/>
            <w:color w:val="auto"/>
            <w:w w:val="105"/>
            <w:lang w:val="vi-VN"/>
          </w:rPr>
          <w:t xml:space="preserve">Bảng 3.5. </w:t>
        </w:r>
        <w:r w:rsidR="0047238A" w:rsidRPr="00B10A23">
          <w:rPr>
            <w:rStyle w:val="Hyperlink"/>
            <w:rFonts w:cs="Times New Roman"/>
            <w:noProof/>
            <w:color w:val="auto"/>
            <w:lang w:val="de-DE"/>
          </w:rPr>
          <w:t>Kênh, rạch nhánh chính của sông Đồng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_Toc118745735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113</w:t>
        </w:r>
        <w:r w:rsidR="0047238A" w:rsidRPr="00B10A23">
          <w:rPr>
            <w:rFonts w:cs="Times New Roman"/>
            <w:noProof/>
            <w:webHidden/>
          </w:rPr>
          <w:fldChar w:fldCharType="end"/>
        </w:r>
      </w:hyperlink>
    </w:p>
    <w:p w14:paraId="3071AFD8" w14:textId="5EA93C88"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6" w:history="1">
        <w:r w:rsidR="0047238A" w:rsidRPr="00B10A23">
          <w:rPr>
            <w:rStyle w:val="Hyperlink"/>
            <w:rFonts w:cs="Times New Roman"/>
            <w:noProof/>
            <w:color w:val="auto"/>
            <w:w w:val="105"/>
            <w:lang w:val="vi-VN" w:eastAsia="en-US"/>
          </w:rPr>
          <w:t xml:space="preserve">Bảng 3.6. </w:t>
        </w:r>
        <w:r w:rsidR="0047238A" w:rsidRPr="00B10A23">
          <w:rPr>
            <w:rStyle w:val="Hyperlink"/>
            <w:rFonts w:eastAsia="Times New Roman" w:cs="Times New Roman"/>
            <w:noProof/>
            <w:color w:val="auto"/>
            <w:lang w:val="vi-VN"/>
          </w:rPr>
          <w:t xml:space="preserve">Vị trí hợp lưu các kênh, rạch nhánh đổ vào </w:t>
        </w:r>
        <w:r w:rsidR="0047238A" w:rsidRPr="00B10A23">
          <w:rPr>
            <w:rStyle w:val="Hyperlink"/>
            <w:rFonts w:eastAsia="Times New Roman" w:cs="Times New Roman"/>
            <w:noProof/>
            <w:color w:val="auto"/>
          </w:rPr>
          <w:t>hệ thống suối Cái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_Toc118745736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114</w:t>
        </w:r>
        <w:r w:rsidR="0047238A" w:rsidRPr="00B10A23">
          <w:rPr>
            <w:rFonts w:cs="Times New Roman"/>
            <w:noProof/>
            <w:webHidden/>
          </w:rPr>
          <w:fldChar w:fldCharType="end"/>
        </w:r>
      </w:hyperlink>
    </w:p>
    <w:p w14:paraId="1473CC82" w14:textId="2BCBA577"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7" w:history="1">
        <w:r w:rsidR="0047238A" w:rsidRPr="00B10A23">
          <w:rPr>
            <w:rStyle w:val="Hyperlink"/>
            <w:rFonts w:cs="Times New Roman"/>
            <w:noProof/>
            <w:color w:val="auto"/>
            <w:w w:val="105"/>
            <w:lang w:val="vi-VN"/>
          </w:rPr>
          <w:t xml:space="preserve">Bảng 3.7. </w:t>
        </w:r>
        <w:r w:rsidR="0047238A" w:rsidRPr="00B10A23">
          <w:rPr>
            <w:rStyle w:val="Hyperlink"/>
            <w:rFonts w:cs="Times New Roman"/>
            <w:noProof/>
            <w:color w:val="auto"/>
            <w:lang w:val="de-DE"/>
          </w:rPr>
          <w:t xml:space="preserve">Sự thay đổi của chiều rộng sông </w:t>
        </w:r>
        <w:r w:rsidR="0047238A" w:rsidRPr="00B10A23">
          <w:rPr>
            <w:rStyle w:val="Hyperlink"/>
            <w:rFonts w:cs="Times New Roman"/>
            <w:noProof/>
            <w:color w:val="auto"/>
            <w:u w:val="none"/>
            <w:lang w:val="de-DE"/>
          </w:rPr>
          <w:t>Đồng</w:t>
        </w:r>
        <w:r w:rsidR="0047238A" w:rsidRPr="00B10A23">
          <w:rPr>
            <w:rStyle w:val="Hyperlink"/>
            <w:rFonts w:cs="Times New Roman"/>
            <w:noProof/>
            <w:color w:val="auto"/>
            <w:lang w:val="de-DE"/>
          </w:rPr>
          <w:t xml:space="preserve">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_Toc118745737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116</w:t>
        </w:r>
        <w:r w:rsidR="0047238A" w:rsidRPr="00B10A23">
          <w:rPr>
            <w:rFonts w:cs="Times New Roman"/>
            <w:noProof/>
            <w:webHidden/>
          </w:rPr>
          <w:fldChar w:fldCharType="end"/>
        </w:r>
      </w:hyperlink>
    </w:p>
    <w:p w14:paraId="3979654D" w14:textId="7C49C181"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8" w:history="1">
        <w:r w:rsidR="0047238A" w:rsidRPr="00B10A23">
          <w:rPr>
            <w:rStyle w:val="Hyperlink"/>
            <w:rFonts w:cs="Times New Roman"/>
            <w:bCs/>
            <w:noProof/>
            <w:color w:val="auto"/>
            <w:w w:val="105"/>
            <w:lang w:val="vi-VN"/>
          </w:rPr>
          <w:t xml:space="preserve">Bảng 3.8. </w:t>
        </w:r>
        <w:r w:rsidR="0047238A" w:rsidRPr="00B10A23">
          <w:rPr>
            <w:rStyle w:val="Hyperlink"/>
            <w:rFonts w:cs="Times New Roman"/>
            <w:bCs/>
            <w:noProof/>
            <w:color w:val="auto"/>
          </w:rPr>
          <w:t>Đặc trưng hình thái mặt cắt sông Đồng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_Toc118745738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118</w:t>
        </w:r>
        <w:r w:rsidR="0047238A" w:rsidRPr="00B10A23">
          <w:rPr>
            <w:rFonts w:cs="Times New Roman"/>
            <w:noProof/>
            <w:webHidden/>
          </w:rPr>
          <w:fldChar w:fldCharType="end"/>
        </w:r>
      </w:hyperlink>
    </w:p>
    <w:p w14:paraId="01301F28" w14:textId="144CBAAE"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39" w:history="1">
        <w:r w:rsidR="0047238A" w:rsidRPr="00B10A23">
          <w:rPr>
            <w:rStyle w:val="Hyperlink"/>
            <w:rFonts w:cs="Times New Roman"/>
            <w:noProof/>
            <w:color w:val="auto"/>
            <w:w w:val="105"/>
            <w:lang w:val="vi-VN"/>
          </w:rPr>
          <w:t xml:space="preserve">Bảng 3.9. </w:t>
        </w:r>
        <w:r w:rsidR="0047238A" w:rsidRPr="00B10A23">
          <w:rPr>
            <w:rStyle w:val="Hyperlink"/>
            <w:rFonts w:eastAsia="Calibri" w:cs="Times New Roman"/>
            <w:noProof/>
            <w:color w:val="auto"/>
            <w:lang w:val="sv-SE"/>
          </w:rPr>
          <w:t xml:space="preserve">Đặc trưng dòng chảy thực đo sông Đồng Nai bằng thiết bị ADC  </w:t>
        </w:r>
        <w:r w:rsidR="0047238A" w:rsidRPr="00B10A23">
          <w:rPr>
            <w:rStyle w:val="Hyperlink"/>
            <w:rFonts w:cs="Times New Roman"/>
            <w:noProof/>
            <w:color w:val="auto"/>
          </w:rPr>
          <w:t>(Thời gian đo ngày 11 tháng 4 năm 2013)</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_Toc118745739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119</w:t>
        </w:r>
        <w:r w:rsidR="0047238A" w:rsidRPr="00B10A23">
          <w:rPr>
            <w:rFonts w:cs="Times New Roman"/>
            <w:noProof/>
            <w:webHidden/>
          </w:rPr>
          <w:fldChar w:fldCharType="end"/>
        </w:r>
      </w:hyperlink>
    </w:p>
    <w:p w14:paraId="2E27EF64" w14:textId="1A545947"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0" w:history="1">
        <w:r w:rsidR="0047238A" w:rsidRPr="00B10A23">
          <w:rPr>
            <w:rStyle w:val="Hyperlink"/>
            <w:rFonts w:cs="Times New Roman"/>
            <w:noProof/>
            <w:color w:val="auto"/>
            <w:w w:val="105"/>
            <w:lang w:val="vi-VN" w:eastAsia="en-US"/>
          </w:rPr>
          <w:t xml:space="preserve">Bảng 3.10. </w:t>
        </w:r>
        <w:r w:rsidR="0047238A" w:rsidRPr="00B10A23">
          <w:rPr>
            <w:rStyle w:val="Hyperlink"/>
            <w:rFonts w:eastAsiaTheme="minorHAnsi" w:cs="Times New Roman"/>
            <w:noProof/>
            <w:color w:val="auto"/>
            <w:lang w:eastAsia="en-US"/>
          </w:rPr>
          <w:t>Các trạm bơm dọc sông Đồng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_Toc118745740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128</w:t>
        </w:r>
        <w:r w:rsidR="0047238A" w:rsidRPr="00B10A23">
          <w:rPr>
            <w:rFonts w:cs="Times New Roman"/>
            <w:noProof/>
            <w:webHidden/>
          </w:rPr>
          <w:fldChar w:fldCharType="end"/>
        </w:r>
      </w:hyperlink>
    </w:p>
    <w:p w14:paraId="4D178919" w14:textId="667B561A"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1" w:history="1">
        <w:r w:rsidR="0047238A" w:rsidRPr="00B10A23">
          <w:rPr>
            <w:rStyle w:val="Hyperlink"/>
            <w:rFonts w:cs="Times New Roman"/>
            <w:noProof/>
            <w:color w:val="auto"/>
            <w:w w:val="105"/>
            <w:lang w:val="vi-VN" w:eastAsia="en-US"/>
          </w:rPr>
          <w:t xml:space="preserve">Bảng 3.11. </w:t>
        </w:r>
        <w:r w:rsidR="0047238A" w:rsidRPr="00B10A23">
          <w:rPr>
            <w:rStyle w:val="Hyperlink"/>
            <w:rFonts w:eastAsiaTheme="minorHAnsi" w:cs="Times New Roman"/>
            <w:noProof/>
            <w:color w:val="auto"/>
            <w:lang w:val="vi-VN" w:eastAsia="en-US"/>
          </w:rPr>
          <w:t>Các công trình thủy lợi khác thuộc lưu vực sông Đồng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_Toc118745741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129</w:t>
        </w:r>
        <w:r w:rsidR="0047238A" w:rsidRPr="00B10A23">
          <w:rPr>
            <w:rFonts w:cs="Times New Roman"/>
            <w:noProof/>
            <w:webHidden/>
          </w:rPr>
          <w:fldChar w:fldCharType="end"/>
        </w:r>
      </w:hyperlink>
    </w:p>
    <w:p w14:paraId="1AF36B26" w14:textId="32FC5965"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2" w:history="1">
        <w:r w:rsidR="0047238A" w:rsidRPr="00B10A23">
          <w:rPr>
            <w:rStyle w:val="Hyperlink"/>
            <w:rFonts w:cs="Times New Roman"/>
            <w:noProof/>
            <w:color w:val="auto"/>
            <w:w w:val="105"/>
            <w:lang w:val="vi-VN" w:eastAsia="en-US"/>
          </w:rPr>
          <w:t xml:space="preserve">Bảng 3.12. </w:t>
        </w:r>
        <w:r w:rsidR="0047238A" w:rsidRPr="00B10A23">
          <w:rPr>
            <w:rStyle w:val="Hyperlink"/>
            <w:rFonts w:eastAsiaTheme="minorHAnsi" w:cs="Times New Roman"/>
            <w:noProof/>
            <w:color w:val="auto"/>
            <w:lang w:val="vi-VN" w:eastAsia="en-US"/>
          </w:rPr>
          <w:t>Thống kê các nhà máy cấp nước lấy nước từ sông Đồng Nai</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_Toc118745742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129</w:t>
        </w:r>
        <w:r w:rsidR="0047238A" w:rsidRPr="00B10A23">
          <w:rPr>
            <w:rFonts w:cs="Times New Roman"/>
            <w:noProof/>
            <w:webHidden/>
          </w:rPr>
          <w:fldChar w:fldCharType="end"/>
        </w:r>
      </w:hyperlink>
    </w:p>
    <w:p w14:paraId="0762518C" w14:textId="35D7E98B"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3" w:history="1">
        <w:r w:rsidR="0047238A" w:rsidRPr="00B10A23">
          <w:rPr>
            <w:rStyle w:val="Hyperlink"/>
            <w:rFonts w:cs="Times New Roman"/>
            <w:noProof/>
            <w:color w:val="auto"/>
            <w:w w:val="105"/>
            <w:lang w:val="vi-VN"/>
          </w:rPr>
          <w:t xml:space="preserve">Bảng 3.13. </w:t>
        </w:r>
        <w:r w:rsidR="0047238A" w:rsidRPr="00B10A23">
          <w:rPr>
            <w:rStyle w:val="Hyperlink"/>
            <w:rFonts w:eastAsiaTheme="majorEastAsia" w:cs="Times New Roman"/>
            <w:noProof/>
            <w:color w:val="auto"/>
            <w:lang w:val="es-CO"/>
          </w:rPr>
          <w:t xml:space="preserve">Thống kê các nguồn thải lân cận cùng xả nước thải vào </w:t>
        </w:r>
        <w:r w:rsidR="0047238A" w:rsidRPr="00B10A23">
          <w:rPr>
            <w:rStyle w:val="Hyperlink"/>
            <w:rFonts w:cs="Times New Roman"/>
            <w:noProof/>
            <w:color w:val="auto"/>
          </w:rPr>
          <w:t>hệ thống thoát nước trên đường ĐT743</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_Toc118745743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130</w:t>
        </w:r>
        <w:r w:rsidR="0047238A" w:rsidRPr="00B10A23">
          <w:rPr>
            <w:rFonts w:cs="Times New Roman"/>
            <w:noProof/>
            <w:webHidden/>
          </w:rPr>
          <w:fldChar w:fldCharType="end"/>
        </w:r>
      </w:hyperlink>
    </w:p>
    <w:p w14:paraId="61DF18F0" w14:textId="1EF2D8CF"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4" w:history="1">
        <w:r w:rsidR="0047238A" w:rsidRPr="00B10A23">
          <w:rPr>
            <w:rStyle w:val="Hyperlink"/>
            <w:rFonts w:cs="Times New Roman"/>
            <w:noProof/>
            <w:color w:val="auto"/>
            <w:w w:val="105"/>
            <w:lang w:val="vi-VN" w:eastAsia="en-US"/>
          </w:rPr>
          <w:t xml:space="preserve">Bảng 3.14. </w:t>
        </w:r>
        <w:r w:rsidR="0047238A" w:rsidRPr="00B10A23">
          <w:rPr>
            <w:rStyle w:val="Hyperlink"/>
            <w:rFonts w:eastAsiaTheme="majorEastAsia" w:cs="Times New Roman"/>
            <w:noProof/>
            <w:color w:val="auto"/>
            <w:lang w:val="vi-VN" w:eastAsia="en-US"/>
          </w:rPr>
          <w:t xml:space="preserve">Kết quả đặc trưng của nước thải </w:t>
        </w:r>
        <w:r w:rsidR="0047238A" w:rsidRPr="00B10A23">
          <w:rPr>
            <w:rStyle w:val="Hyperlink"/>
            <w:rFonts w:eastAsiaTheme="majorEastAsia" w:cs="Times New Roman"/>
            <w:noProof/>
            <w:color w:val="auto"/>
            <w:lang w:eastAsia="en-US"/>
          </w:rPr>
          <w:t>sinh hoạt</w:t>
        </w:r>
        <w:r w:rsidR="0047238A" w:rsidRPr="00B10A23">
          <w:rPr>
            <w:rStyle w:val="Hyperlink"/>
            <w:rFonts w:eastAsiaTheme="majorEastAsia" w:cs="Times New Roman"/>
            <w:noProof/>
            <w:color w:val="auto"/>
            <w:lang w:val="vi-VN" w:eastAsia="en-US"/>
          </w:rPr>
          <w:t xml:space="preserve"> hệ thống xử lý nước thải</w:t>
        </w:r>
        <w:r w:rsidR="0047238A" w:rsidRPr="00B10A23">
          <w:rPr>
            <w:rStyle w:val="Hyperlink"/>
            <w:rFonts w:eastAsiaTheme="majorEastAsia" w:cs="Times New Roman"/>
            <w:noProof/>
            <w:color w:val="auto"/>
            <w:lang w:eastAsia="en-US"/>
          </w:rPr>
          <w:t xml:space="preserve"> của </w:t>
        </w:r>
        <w:r w:rsidR="0047238A" w:rsidRPr="00B10A23">
          <w:rPr>
            <w:rStyle w:val="Hyperlink"/>
            <w:rFonts w:eastAsiaTheme="minorHAnsi" w:cs="Times New Roman"/>
            <w:noProof/>
            <w:color w:val="auto"/>
            <w:lang w:val="vi-VN" w:eastAsia="en-US"/>
          </w:rPr>
          <w:t>Chi Nhánh Công Ty TNHH Đầu Tư Phước Sơn</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_Toc118745744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131</w:t>
        </w:r>
        <w:r w:rsidR="0047238A" w:rsidRPr="00B10A23">
          <w:rPr>
            <w:rFonts w:cs="Times New Roman"/>
            <w:noProof/>
            <w:webHidden/>
          </w:rPr>
          <w:fldChar w:fldCharType="end"/>
        </w:r>
      </w:hyperlink>
    </w:p>
    <w:p w14:paraId="46CC880D" w14:textId="1778A796"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5" w:history="1">
        <w:r w:rsidR="0047238A" w:rsidRPr="00B10A23">
          <w:rPr>
            <w:rStyle w:val="Hyperlink"/>
            <w:rFonts w:cs="Times New Roman"/>
            <w:noProof/>
            <w:color w:val="auto"/>
            <w:w w:val="105"/>
            <w:lang w:val="vi-VN" w:eastAsia="en-US"/>
          </w:rPr>
          <w:t xml:space="preserve">Bảng 3.15. </w:t>
        </w:r>
        <w:r w:rsidR="0047238A" w:rsidRPr="00B10A23">
          <w:rPr>
            <w:rStyle w:val="Hyperlink"/>
            <w:rFonts w:eastAsiaTheme="majorEastAsia" w:cs="Times New Roman"/>
            <w:noProof/>
            <w:color w:val="auto"/>
            <w:lang w:val="vi-VN" w:eastAsia="en-US"/>
          </w:rPr>
          <w:t xml:space="preserve">Kết quả </w:t>
        </w:r>
        <w:r w:rsidR="0047238A" w:rsidRPr="00B10A23">
          <w:rPr>
            <w:rStyle w:val="Hyperlink"/>
            <w:rFonts w:cs="Times New Roman"/>
            <w:bCs/>
            <w:iCs/>
            <w:noProof/>
            <w:color w:val="auto"/>
            <w:lang w:val="es-ES"/>
          </w:rPr>
          <w:t xml:space="preserve">đặc trưng của nước thải sinh hoạt hệ thống xử lý  nước thải của </w:t>
        </w:r>
        <w:r w:rsidR="0047238A" w:rsidRPr="00B10A23">
          <w:rPr>
            <w:rStyle w:val="Hyperlink"/>
            <w:rFonts w:cs="Times New Roman"/>
            <w:bCs/>
            <w:iCs/>
            <w:noProof/>
            <w:color w:val="auto"/>
            <w:lang w:val="es-ES"/>
          </w:rPr>
          <w:lastRenderedPageBreak/>
          <w:t>Công ty cổ phần Acecook</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_Toc118745745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131</w:t>
        </w:r>
        <w:r w:rsidR="0047238A" w:rsidRPr="00B10A23">
          <w:rPr>
            <w:rFonts w:cs="Times New Roman"/>
            <w:noProof/>
            <w:webHidden/>
          </w:rPr>
          <w:fldChar w:fldCharType="end"/>
        </w:r>
      </w:hyperlink>
    </w:p>
    <w:p w14:paraId="2F8C44E6" w14:textId="76A0B3EC"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6" w:history="1">
        <w:r w:rsidR="0047238A" w:rsidRPr="00B10A23">
          <w:rPr>
            <w:rStyle w:val="Hyperlink"/>
            <w:rFonts w:cs="Times New Roman"/>
            <w:noProof/>
            <w:color w:val="auto"/>
            <w:w w:val="105"/>
            <w:lang w:val="vi-VN" w:eastAsia="en-US"/>
          </w:rPr>
          <w:t>Bảng 3.16. Vị trí đo đạc hiện trạng môi trường khu vực dự án</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_Toc118745746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131</w:t>
        </w:r>
        <w:r w:rsidR="0047238A" w:rsidRPr="00B10A23">
          <w:rPr>
            <w:rFonts w:cs="Times New Roman"/>
            <w:noProof/>
            <w:webHidden/>
          </w:rPr>
          <w:fldChar w:fldCharType="end"/>
        </w:r>
      </w:hyperlink>
    </w:p>
    <w:p w14:paraId="333BEDCB" w14:textId="78A97DC5"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7" w:history="1">
        <w:r w:rsidR="0047238A" w:rsidRPr="00B10A23">
          <w:rPr>
            <w:rStyle w:val="Hyperlink"/>
            <w:rFonts w:cs="Times New Roman"/>
            <w:noProof/>
            <w:color w:val="auto"/>
            <w:w w:val="105"/>
            <w:lang w:val="vi-VN" w:eastAsia="en-US"/>
          </w:rPr>
          <w:t xml:space="preserve">Bảng 3.17. Kết quả đo đạc khí thải tại nguồn </w:t>
        </w:r>
        <w:r w:rsidR="0047238A" w:rsidRPr="00B10A23">
          <w:rPr>
            <w:rStyle w:val="Hyperlink"/>
            <w:rFonts w:cs="Times New Roman"/>
            <w:noProof/>
            <w:color w:val="auto"/>
            <w:w w:val="105"/>
            <w:lang w:eastAsia="en-US"/>
          </w:rPr>
          <w:t>quý 1,2/2022</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_Toc118745747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132</w:t>
        </w:r>
        <w:r w:rsidR="0047238A" w:rsidRPr="00B10A23">
          <w:rPr>
            <w:rFonts w:cs="Times New Roman"/>
            <w:noProof/>
            <w:webHidden/>
          </w:rPr>
          <w:fldChar w:fldCharType="end"/>
        </w:r>
      </w:hyperlink>
    </w:p>
    <w:p w14:paraId="1D1E4E1A" w14:textId="233D645D" w:rsidR="0047238A" w:rsidRPr="00B10A23" w:rsidRDefault="00F03535" w:rsidP="0047238A">
      <w:pPr>
        <w:pStyle w:val="TableofFigures"/>
        <w:widowControl w:val="0"/>
        <w:tabs>
          <w:tab w:val="right" w:leader="dot" w:pos="9062"/>
        </w:tabs>
        <w:rPr>
          <w:rFonts w:eastAsiaTheme="minorEastAsia" w:cs="Times New Roman"/>
          <w:noProof/>
          <w:sz w:val="22"/>
          <w:szCs w:val="22"/>
          <w:lang w:eastAsia="en-US"/>
        </w:rPr>
      </w:pPr>
      <w:hyperlink w:anchor="_Toc118745748" w:history="1">
        <w:r w:rsidR="0047238A" w:rsidRPr="00B10A23">
          <w:rPr>
            <w:rStyle w:val="Hyperlink"/>
            <w:rFonts w:cs="Times New Roman"/>
            <w:noProof/>
            <w:color w:val="auto"/>
            <w:w w:val="105"/>
            <w:lang w:val="vi-VN" w:eastAsia="en-US"/>
          </w:rPr>
          <w:t>Bảng 3.18. Kết quả phân tích chất lượng nước thải quý 1,2/2022</w:t>
        </w:r>
        <w:r w:rsidR="0047238A" w:rsidRPr="00B10A23">
          <w:rPr>
            <w:rFonts w:cs="Times New Roman"/>
            <w:noProof/>
            <w:webHidden/>
          </w:rPr>
          <w:tab/>
        </w:r>
        <w:r w:rsidR="0047238A" w:rsidRPr="00B10A23">
          <w:rPr>
            <w:rFonts w:cs="Times New Roman"/>
            <w:noProof/>
            <w:webHidden/>
          </w:rPr>
          <w:fldChar w:fldCharType="begin"/>
        </w:r>
        <w:r w:rsidR="0047238A" w:rsidRPr="00B10A23">
          <w:rPr>
            <w:rFonts w:cs="Times New Roman"/>
            <w:noProof/>
            <w:webHidden/>
          </w:rPr>
          <w:instrText xml:space="preserve"> PAGEREF _Toc118745748 \h </w:instrText>
        </w:r>
        <w:r w:rsidR="0047238A" w:rsidRPr="00B10A23">
          <w:rPr>
            <w:rFonts w:cs="Times New Roman"/>
            <w:noProof/>
            <w:webHidden/>
          </w:rPr>
        </w:r>
        <w:r w:rsidR="0047238A" w:rsidRPr="00B10A23">
          <w:rPr>
            <w:rFonts w:cs="Times New Roman"/>
            <w:noProof/>
            <w:webHidden/>
          </w:rPr>
          <w:fldChar w:fldCharType="separate"/>
        </w:r>
        <w:r w:rsidR="002034AA">
          <w:rPr>
            <w:rFonts w:cs="Times New Roman"/>
            <w:noProof/>
            <w:webHidden/>
          </w:rPr>
          <w:t>132</w:t>
        </w:r>
        <w:r w:rsidR="0047238A" w:rsidRPr="00B10A23">
          <w:rPr>
            <w:rFonts w:cs="Times New Roman"/>
            <w:noProof/>
            <w:webHidden/>
          </w:rPr>
          <w:fldChar w:fldCharType="end"/>
        </w:r>
      </w:hyperlink>
    </w:p>
    <w:p w14:paraId="6DB938F7" w14:textId="77777777" w:rsidR="002034AA" w:rsidRDefault="0047238A" w:rsidP="00C33DC4">
      <w:pPr>
        <w:pStyle w:val="TableofFigures"/>
        <w:widowControl w:val="0"/>
        <w:tabs>
          <w:tab w:val="right" w:leader="dot" w:pos="9062"/>
        </w:tabs>
        <w:rPr>
          <w:noProof/>
        </w:rPr>
      </w:pPr>
      <w:r w:rsidRPr="00B10A23">
        <w:rPr>
          <w:rFonts w:eastAsia="Times New Roman" w:cs="Times New Roman"/>
          <w:bCs/>
          <w:noProof/>
          <w:szCs w:val="26"/>
          <w:lang w:val="vi-VN" w:eastAsia="en-US"/>
        </w:rPr>
        <w:fldChar w:fldCharType="end"/>
      </w:r>
      <w:r w:rsidR="00F63805" w:rsidRPr="00B10A23">
        <w:rPr>
          <w:rFonts w:cs="Times New Roman"/>
          <w:bCs/>
          <w:noProof/>
          <w:szCs w:val="26"/>
          <w:lang w:val="vi-VN"/>
        </w:rPr>
        <w:fldChar w:fldCharType="begin"/>
      </w:r>
      <w:r w:rsidR="00F63805" w:rsidRPr="00B10A23">
        <w:rPr>
          <w:rFonts w:cs="Times New Roman"/>
          <w:bCs/>
          <w:noProof/>
          <w:szCs w:val="26"/>
          <w:lang w:val="vi-VN"/>
        </w:rPr>
        <w:instrText xml:space="preserve"> TOC \h \z \c "Bảng 4." </w:instrText>
      </w:r>
      <w:r w:rsidR="00F63805" w:rsidRPr="00B10A23">
        <w:rPr>
          <w:rFonts w:cs="Times New Roman"/>
          <w:bCs/>
          <w:noProof/>
          <w:szCs w:val="26"/>
          <w:lang w:val="vi-VN"/>
        </w:rPr>
        <w:fldChar w:fldCharType="separate"/>
      </w:r>
    </w:p>
    <w:p w14:paraId="75CB44ED" w14:textId="70FD663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0" w:history="1">
        <w:r w:rsidR="002034AA" w:rsidRPr="002034AA">
          <w:rPr>
            <w:rStyle w:val="Hyperlink"/>
            <w:noProof/>
            <w:lang w:val="it-IT"/>
          </w:rPr>
          <w:t>Bảng 4. 1. Đối tượng, tác nhân và mức độ bị tác động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_Toc132213540 \h </w:instrText>
        </w:r>
        <w:r w:rsidR="002034AA" w:rsidRPr="002034AA">
          <w:rPr>
            <w:noProof/>
            <w:webHidden/>
          </w:rPr>
        </w:r>
        <w:r w:rsidR="002034AA" w:rsidRPr="002034AA">
          <w:rPr>
            <w:noProof/>
            <w:webHidden/>
          </w:rPr>
          <w:fldChar w:fldCharType="separate"/>
        </w:r>
        <w:r w:rsidR="002034AA" w:rsidRPr="002034AA">
          <w:rPr>
            <w:noProof/>
            <w:webHidden/>
          </w:rPr>
          <w:t>134</w:t>
        </w:r>
        <w:r w:rsidR="002034AA" w:rsidRPr="002034AA">
          <w:rPr>
            <w:noProof/>
            <w:webHidden/>
          </w:rPr>
          <w:fldChar w:fldCharType="end"/>
        </w:r>
      </w:hyperlink>
    </w:p>
    <w:p w14:paraId="12203934" w14:textId="2ACF840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1" w:history="1">
        <w:r w:rsidR="002034AA" w:rsidRPr="002034AA">
          <w:rPr>
            <w:rStyle w:val="Hyperlink"/>
            <w:noProof/>
          </w:rPr>
          <w:t>Bảng 4. 2. Khối lượng nguyên vật liệu phục vụ quá trình thi công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_Toc132213541 \h </w:instrText>
        </w:r>
        <w:r w:rsidR="002034AA" w:rsidRPr="002034AA">
          <w:rPr>
            <w:noProof/>
            <w:webHidden/>
          </w:rPr>
        </w:r>
        <w:r w:rsidR="002034AA" w:rsidRPr="002034AA">
          <w:rPr>
            <w:noProof/>
            <w:webHidden/>
          </w:rPr>
          <w:fldChar w:fldCharType="separate"/>
        </w:r>
        <w:r w:rsidR="002034AA" w:rsidRPr="002034AA">
          <w:rPr>
            <w:noProof/>
            <w:webHidden/>
          </w:rPr>
          <w:t>136</w:t>
        </w:r>
        <w:r w:rsidR="002034AA" w:rsidRPr="002034AA">
          <w:rPr>
            <w:noProof/>
            <w:webHidden/>
          </w:rPr>
          <w:fldChar w:fldCharType="end"/>
        </w:r>
      </w:hyperlink>
    </w:p>
    <w:p w14:paraId="793F322A" w14:textId="47AEC20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2" w:history="1">
        <w:r w:rsidR="002034AA" w:rsidRPr="002034AA">
          <w:rPr>
            <w:rStyle w:val="Hyperlink"/>
            <w:noProof/>
          </w:rPr>
          <w:t>Bảng 4. 3. Tải lượng các chất ô nhiễm bụi từ vật liệu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_Toc132213542 \h </w:instrText>
        </w:r>
        <w:r w:rsidR="002034AA" w:rsidRPr="002034AA">
          <w:rPr>
            <w:noProof/>
            <w:webHidden/>
          </w:rPr>
        </w:r>
        <w:r w:rsidR="002034AA" w:rsidRPr="002034AA">
          <w:rPr>
            <w:noProof/>
            <w:webHidden/>
          </w:rPr>
          <w:fldChar w:fldCharType="separate"/>
        </w:r>
        <w:r w:rsidR="002034AA" w:rsidRPr="002034AA">
          <w:rPr>
            <w:noProof/>
            <w:webHidden/>
          </w:rPr>
          <w:t>136</w:t>
        </w:r>
        <w:r w:rsidR="002034AA" w:rsidRPr="002034AA">
          <w:rPr>
            <w:noProof/>
            <w:webHidden/>
          </w:rPr>
          <w:fldChar w:fldCharType="end"/>
        </w:r>
      </w:hyperlink>
    </w:p>
    <w:p w14:paraId="087470E5" w14:textId="7E43C20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3" w:history="1">
        <w:r w:rsidR="002034AA" w:rsidRPr="002034AA">
          <w:rPr>
            <w:rStyle w:val="Hyperlink"/>
            <w:noProof/>
            <w:lang w:val="it-IT"/>
          </w:rPr>
          <w:t>Bảng 4.4. Hệ số phát thải của các phương tiện vận chuyển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_Toc132213543 \h </w:instrText>
        </w:r>
        <w:r w:rsidR="002034AA" w:rsidRPr="002034AA">
          <w:rPr>
            <w:noProof/>
            <w:webHidden/>
          </w:rPr>
        </w:r>
        <w:r w:rsidR="002034AA" w:rsidRPr="002034AA">
          <w:rPr>
            <w:noProof/>
            <w:webHidden/>
          </w:rPr>
          <w:fldChar w:fldCharType="separate"/>
        </w:r>
        <w:r w:rsidR="002034AA" w:rsidRPr="002034AA">
          <w:rPr>
            <w:noProof/>
            <w:webHidden/>
          </w:rPr>
          <w:t>137</w:t>
        </w:r>
        <w:r w:rsidR="002034AA" w:rsidRPr="002034AA">
          <w:rPr>
            <w:noProof/>
            <w:webHidden/>
          </w:rPr>
          <w:fldChar w:fldCharType="end"/>
        </w:r>
      </w:hyperlink>
    </w:p>
    <w:p w14:paraId="761BA993" w14:textId="6C66113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4" w:history="1">
        <w:r w:rsidR="002034AA" w:rsidRPr="002034AA">
          <w:rPr>
            <w:rStyle w:val="Hyperlink"/>
            <w:noProof/>
          </w:rPr>
          <w:t>Bảng 4.5. Tải lượng ô nhiễm phát sinh từ các phương tiện vận chuyển giai đoạn thi công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_Toc132213544 \h </w:instrText>
        </w:r>
        <w:r w:rsidR="002034AA" w:rsidRPr="002034AA">
          <w:rPr>
            <w:noProof/>
            <w:webHidden/>
          </w:rPr>
        </w:r>
        <w:r w:rsidR="002034AA" w:rsidRPr="002034AA">
          <w:rPr>
            <w:noProof/>
            <w:webHidden/>
          </w:rPr>
          <w:fldChar w:fldCharType="separate"/>
        </w:r>
        <w:r w:rsidR="002034AA" w:rsidRPr="002034AA">
          <w:rPr>
            <w:noProof/>
            <w:webHidden/>
          </w:rPr>
          <w:t>137</w:t>
        </w:r>
        <w:r w:rsidR="002034AA" w:rsidRPr="002034AA">
          <w:rPr>
            <w:noProof/>
            <w:webHidden/>
          </w:rPr>
          <w:fldChar w:fldCharType="end"/>
        </w:r>
      </w:hyperlink>
    </w:p>
    <w:p w14:paraId="1E4568F0" w14:textId="600AE25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5" w:history="1">
        <w:r w:rsidR="002034AA" w:rsidRPr="002034AA">
          <w:rPr>
            <w:rStyle w:val="Hyperlink"/>
            <w:noProof/>
          </w:rPr>
          <w:t xml:space="preserve">Bảng 4.6. </w:t>
        </w:r>
        <w:r w:rsidR="002034AA" w:rsidRPr="002034AA">
          <w:rPr>
            <w:rStyle w:val="Hyperlink"/>
            <w:rFonts w:eastAsia="Arial"/>
            <w:noProof/>
            <w:lang w:eastAsia="en-US"/>
          </w:rPr>
          <w:t>Hệ số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_Toc132213545 \h </w:instrText>
        </w:r>
        <w:r w:rsidR="002034AA" w:rsidRPr="002034AA">
          <w:rPr>
            <w:noProof/>
            <w:webHidden/>
          </w:rPr>
        </w:r>
        <w:r w:rsidR="002034AA" w:rsidRPr="002034AA">
          <w:rPr>
            <w:noProof/>
            <w:webHidden/>
          </w:rPr>
          <w:fldChar w:fldCharType="separate"/>
        </w:r>
        <w:r w:rsidR="002034AA" w:rsidRPr="002034AA">
          <w:rPr>
            <w:noProof/>
            <w:webHidden/>
          </w:rPr>
          <w:t>138</w:t>
        </w:r>
        <w:r w:rsidR="002034AA" w:rsidRPr="002034AA">
          <w:rPr>
            <w:noProof/>
            <w:webHidden/>
          </w:rPr>
          <w:fldChar w:fldCharType="end"/>
        </w:r>
      </w:hyperlink>
    </w:p>
    <w:p w14:paraId="67D76E77" w14:textId="3C8A828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6" w:history="1">
        <w:r w:rsidR="002034AA" w:rsidRPr="002034AA">
          <w:rPr>
            <w:rStyle w:val="Hyperlink"/>
            <w:noProof/>
            <w:lang w:val="it-IT"/>
          </w:rPr>
          <w:t>Bảng 4.7. Hệ số ô nhiễm do mỗi người hàng ngày đưa vào môi trường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_Toc132213546 \h </w:instrText>
        </w:r>
        <w:r w:rsidR="002034AA" w:rsidRPr="002034AA">
          <w:rPr>
            <w:noProof/>
            <w:webHidden/>
          </w:rPr>
        </w:r>
        <w:r w:rsidR="002034AA" w:rsidRPr="002034AA">
          <w:rPr>
            <w:noProof/>
            <w:webHidden/>
          </w:rPr>
          <w:fldChar w:fldCharType="separate"/>
        </w:r>
        <w:r w:rsidR="002034AA" w:rsidRPr="002034AA">
          <w:rPr>
            <w:noProof/>
            <w:webHidden/>
          </w:rPr>
          <w:t>139</w:t>
        </w:r>
        <w:r w:rsidR="002034AA" w:rsidRPr="002034AA">
          <w:rPr>
            <w:noProof/>
            <w:webHidden/>
          </w:rPr>
          <w:fldChar w:fldCharType="end"/>
        </w:r>
      </w:hyperlink>
    </w:p>
    <w:p w14:paraId="4EB5BCAC" w14:textId="51E8886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7" w:history="1">
        <w:r w:rsidR="002034AA" w:rsidRPr="002034AA">
          <w:rPr>
            <w:rStyle w:val="Hyperlink"/>
            <w:noProof/>
          </w:rPr>
          <w:t>Bảng 4.8. Tải lượng các thông số ô nhiễm trong nước thải sinh hoạt giai đoạn  thi công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_Toc132213547 \h </w:instrText>
        </w:r>
        <w:r w:rsidR="002034AA" w:rsidRPr="002034AA">
          <w:rPr>
            <w:noProof/>
            <w:webHidden/>
          </w:rPr>
        </w:r>
        <w:r w:rsidR="002034AA" w:rsidRPr="002034AA">
          <w:rPr>
            <w:noProof/>
            <w:webHidden/>
          </w:rPr>
          <w:fldChar w:fldCharType="separate"/>
        </w:r>
        <w:r w:rsidR="002034AA" w:rsidRPr="002034AA">
          <w:rPr>
            <w:noProof/>
            <w:webHidden/>
          </w:rPr>
          <w:t>139</w:t>
        </w:r>
        <w:r w:rsidR="002034AA" w:rsidRPr="002034AA">
          <w:rPr>
            <w:noProof/>
            <w:webHidden/>
          </w:rPr>
          <w:fldChar w:fldCharType="end"/>
        </w:r>
      </w:hyperlink>
    </w:p>
    <w:p w14:paraId="2D13EC7A" w14:textId="420CC2C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8" w:history="1">
        <w:r w:rsidR="002034AA" w:rsidRPr="002034AA">
          <w:rPr>
            <w:rStyle w:val="Hyperlink"/>
            <w:noProof/>
          </w:rPr>
          <w:t>Bảng 4.9. Nồng độ và tải lượng chất ô nhiễm trong nước thải sinh hoạt giai đoạn thi công xây dựng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_Toc132213548 \h </w:instrText>
        </w:r>
        <w:r w:rsidR="002034AA" w:rsidRPr="002034AA">
          <w:rPr>
            <w:noProof/>
            <w:webHidden/>
          </w:rPr>
        </w:r>
        <w:r w:rsidR="002034AA" w:rsidRPr="002034AA">
          <w:rPr>
            <w:noProof/>
            <w:webHidden/>
          </w:rPr>
          <w:fldChar w:fldCharType="separate"/>
        </w:r>
        <w:r w:rsidR="002034AA" w:rsidRPr="002034AA">
          <w:rPr>
            <w:noProof/>
            <w:webHidden/>
          </w:rPr>
          <w:t>139</w:t>
        </w:r>
        <w:r w:rsidR="002034AA" w:rsidRPr="002034AA">
          <w:rPr>
            <w:noProof/>
            <w:webHidden/>
          </w:rPr>
          <w:fldChar w:fldCharType="end"/>
        </w:r>
      </w:hyperlink>
    </w:p>
    <w:p w14:paraId="7063BD90" w14:textId="3BB41D4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49" w:history="1">
        <w:r w:rsidR="002034AA" w:rsidRPr="002034AA">
          <w:rPr>
            <w:rStyle w:val="Hyperlink"/>
            <w:noProof/>
          </w:rPr>
          <w:t>Bảng 4.10. Ước tính khối lượng chất thải nguy hại phát sinh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_Toc132213549 \h </w:instrText>
        </w:r>
        <w:r w:rsidR="002034AA" w:rsidRPr="002034AA">
          <w:rPr>
            <w:noProof/>
            <w:webHidden/>
          </w:rPr>
        </w:r>
        <w:r w:rsidR="002034AA" w:rsidRPr="002034AA">
          <w:rPr>
            <w:noProof/>
            <w:webHidden/>
          </w:rPr>
          <w:fldChar w:fldCharType="separate"/>
        </w:r>
        <w:r w:rsidR="002034AA" w:rsidRPr="002034AA">
          <w:rPr>
            <w:noProof/>
            <w:webHidden/>
          </w:rPr>
          <w:t>141</w:t>
        </w:r>
        <w:r w:rsidR="002034AA" w:rsidRPr="002034AA">
          <w:rPr>
            <w:noProof/>
            <w:webHidden/>
          </w:rPr>
          <w:fldChar w:fldCharType="end"/>
        </w:r>
      </w:hyperlink>
    </w:p>
    <w:p w14:paraId="3D6C34D3" w14:textId="1E1E0301"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0" w:history="1">
        <w:r w:rsidR="002034AA" w:rsidRPr="002034AA">
          <w:rPr>
            <w:rStyle w:val="Hyperlink"/>
            <w:noProof/>
            <w:lang w:val="pt-BR"/>
          </w:rPr>
          <w:t>Bảng 4. 11. Mức ồn từ các thiết bị, máy móc, phương tiện thi công tại nguồn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_Toc132213550 \h </w:instrText>
        </w:r>
        <w:r w:rsidR="002034AA" w:rsidRPr="002034AA">
          <w:rPr>
            <w:noProof/>
            <w:webHidden/>
          </w:rPr>
        </w:r>
        <w:r w:rsidR="002034AA" w:rsidRPr="002034AA">
          <w:rPr>
            <w:noProof/>
            <w:webHidden/>
          </w:rPr>
          <w:fldChar w:fldCharType="separate"/>
        </w:r>
        <w:r w:rsidR="002034AA" w:rsidRPr="002034AA">
          <w:rPr>
            <w:noProof/>
            <w:webHidden/>
          </w:rPr>
          <w:t>142</w:t>
        </w:r>
        <w:r w:rsidR="002034AA" w:rsidRPr="002034AA">
          <w:rPr>
            <w:noProof/>
            <w:webHidden/>
          </w:rPr>
          <w:fldChar w:fldCharType="end"/>
        </w:r>
      </w:hyperlink>
    </w:p>
    <w:p w14:paraId="7B3351B3" w14:textId="0AAB532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1" w:history="1">
        <w:r w:rsidR="002034AA" w:rsidRPr="002034AA">
          <w:rPr>
            <w:rStyle w:val="Hyperlink"/>
            <w:noProof/>
          </w:rPr>
          <w:t>Bảng 4.12. Mức rung của các thiết bị, máy móc, phương tiện thi công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_Toc132213551 \h </w:instrText>
        </w:r>
        <w:r w:rsidR="002034AA" w:rsidRPr="002034AA">
          <w:rPr>
            <w:noProof/>
            <w:webHidden/>
          </w:rPr>
        </w:r>
        <w:r w:rsidR="002034AA" w:rsidRPr="002034AA">
          <w:rPr>
            <w:noProof/>
            <w:webHidden/>
          </w:rPr>
          <w:fldChar w:fldCharType="separate"/>
        </w:r>
        <w:r w:rsidR="002034AA" w:rsidRPr="002034AA">
          <w:rPr>
            <w:noProof/>
            <w:webHidden/>
          </w:rPr>
          <w:t>143</w:t>
        </w:r>
        <w:r w:rsidR="002034AA" w:rsidRPr="002034AA">
          <w:rPr>
            <w:noProof/>
            <w:webHidden/>
          </w:rPr>
          <w:fldChar w:fldCharType="end"/>
        </w:r>
      </w:hyperlink>
    </w:p>
    <w:p w14:paraId="7AD23211" w14:textId="3287D633"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2" w:history="1">
        <w:r w:rsidR="002034AA" w:rsidRPr="002034AA">
          <w:rPr>
            <w:rStyle w:val="Hyperlink"/>
            <w:noProof/>
            <w:lang w:val="fr-FR"/>
          </w:rPr>
          <w:t>Bảng 4.13. Dự báo độ rung do hoạt động thi công xây dựng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_Toc132213552 \h </w:instrText>
        </w:r>
        <w:r w:rsidR="002034AA" w:rsidRPr="002034AA">
          <w:rPr>
            <w:noProof/>
            <w:webHidden/>
          </w:rPr>
        </w:r>
        <w:r w:rsidR="002034AA" w:rsidRPr="002034AA">
          <w:rPr>
            <w:noProof/>
            <w:webHidden/>
          </w:rPr>
          <w:fldChar w:fldCharType="separate"/>
        </w:r>
        <w:r w:rsidR="002034AA" w:rsidRPr="002034AA">
          <w:rPr>
            <w:noProof/>
            <w:webHidden/>
          </w:rPr>
          <w:t>143</w:t>
        </w:r>
        <w:r w:rsidR="002034AA" w:rsidRPr="002034AA">
          <w:rPr>
            <w:noProof/>
            <w:webHidden/>
          </w:rPr>
          <w:fldChar w:fldCharType="end"/>
        </w:r>
      </w:hyperlink>
    </w:p>
    <w:p w14:paraId="6CD7A1B2" w14:textId="19082F9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3" w:history="1">
        <w:r w:rsidR="002034AA" w:rsidRPr="002034AA">
          <w:rPr>
            <w:rStyle w:val="Hyperlink"/>
            <w:noProof/>
            <w:lang w:val="sv-SE"/>
          </w:rPr>
          <w:t>Bảng 4.14. Các chất ô nhiễm và các nguồn phát sinh trong giai đoạn vận hành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_Toc132213553 \h </w:instrText>
        </w:r>
        <w:r w:rsidR="002034AA" w:rsidRPr="002034AA">
          <w:rPr>
            <w:noProof/>
            <w:webHidden/>
          </w:rPr>
        </w:r>
        <w:r w:rsidR="002034AA" w:rsidRPr="002034AA">
          <w:rPr>
            <w:noProof/>
            <w:webHidden/>
          </w:rPr>
          <w:fldChar w:fldCharType="separate"/>
        </w:r>
        <w:r w:rsidR="002034AA" w:rsidRPr="002034AA">
          <w:rPr>
            <w:noProof/>
            <w:webHidden/>
          </w:rPr>
          <w:t>150</w:t>
        </w:r>
        <w:r w:rsidR="002034AA" w:rsidRPr="002034AA">
          <w:rPr>
            <w:noProof/>
            <w:webHidden/>
          </w:rPr>
          <w:fldChar w:fldCharType="end"/>
        </w:r>
      </w:hyperlink>
    </w:p>
    <w:p w14:paraId="27631CAE" w14:textId="1832856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4" w:history="1">
        <w:r w:rsidR="002034AA" w:rsidRPr="002034AA">
          <w:rPr>
            <w:rStyle w:val="Hyperlink"/>
            <w:noProof/>
            <w:lang w:val="vi-VN"/>
          </w:rPr>
          <w:t>Bảng 4.15.</w:t>
        </w:r>
        <w:r w:rsidR="002034AA" w:rsidRPr="002034AA">
          <w:rPr>
            <w:rStyle w:val="Hyperlink"/>
            <w:rFonts w:cs="Times New Roman"/>
            <w:noProof/>
            <w:lang w:val="vi-VN"/>
          </w:rPr>
          <w:t xml:space="preserve"> </w:t>
        </w:r>
        <w:r w:rsidR="002034AA" w:rsidRPr="002034AA">
          <w:rPr>
            <w:rStyle w:val="Hyperlink"/>
            <w:rFonts w:cs="Times New Roman"/>
            <w:noProof/>
            <w:lang w:val="sv-SE"/>
          </w:rPr>
          <w:t>Hệ số tải lượng tính toán của các chất ô nhiễm trong khói thải từ đốt gas LPG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_Toc132213554 \h </w:instrText>
        </w:r>
        <w:r w:rsidR="002034AA" w:rsidRPr="002034AA">
          <w:rPr>
            <w:noProof/>
            <w:webHidden/>
          </w:rPr>
        </w:r>
        <w:r w:rsidR="002034AA" w:rsidRPr="002034AA">
          <w:rPr>
            <w:noProof/>
            <w:webHidden/>
          </w:rPr>
          <w:fldChar w:fldCharType="separate"/>
        </w:r>
        <w:r w:rsidR="002034AA" w:rsidRPr="002034AA">
          <w:rPr>
            <w:noProof/>
            <w:webHidden/>
          </w:rPr>
          <w:t>154</w:t>
        </w:r>
        <w:r w:rsidR="002034AA" w:rsidRPr="002034AA">
          <w:rPr>
            <w:noProof/>
            <w:webHidden/>
          </w:rPr>
          <w:fldChar w:fldCharType="end"/>
        </w:r>
      </w:hyperlink>
    </w:p>
    <w:p w14:paraId="20501229" w14:textId="24835B0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5" w:history="1">
        <w:r w:rsidR="002034AA" w:rsidRPr="002034AA">
          <w:rPr>
            <w:rStyle w:val="Hyperlink"/>
            <w:noProof/>
            <w:lang w:val="vi-VN"/>
          </w:rPr>
          <w:t>Bảng 4.16. Nồng độ các chất đặc trưng khí thải đốt gas LPG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_Toc132213555 \h </w:instrText>
        </w:r>
        <w:r w:rsidR="002034AA" w:rsidRPr="002034AA">
          <w:rPr>
            <w:noProof/>
            <w:webHidden/>
          </w:rPr>
        </w:r>
        <w:r w:rsidR="002034AA" w:rsidRPr="002034AA">
          <w:rPr>
            <w:noProof/>
            <w:webHidden/>
          </w:rPr>
          <w:fldChar w:fldCharType="separate"/>
        </w:r>
        <w:r w:rsidR="002034AA" w:rsidRPr="002034AA">
          <w:rPr>
            <w:noProof/>
            <w:webHidden/>
          </w:rPr>
          <w:t>155</w:t>
        </w:r>
        <w:r w:rsidR="002034AA" w:rsidRPr="002034AA">
          <w:rPr>
            <w:noProof/>
            <w:webHidden/>
          </w:rPr>
          <w:fldChar w:fldCharType="end"/>
        </w:r>
      </w:hyperlink>
    </w:p>
    <w:p w14:paraId="3AD5654B" w14:textId="1CB0992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6" w:history="1">
        <w:r w:rsidR="002034AA" w:rsidRPr="002034AA">
          <w:rPr>
            <w:rStyle w:val="Hyperlink"/>
            <w:noProof/>
          </w:rPr>
          <w:t>Bảng 4. 17. Hệ số phát thải của các phương tiện vận chuyển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_Toc132213556 \h </w:instrText>
        </w:r>
        <w:r w:rsidR="002034AA" w:rsidRPr="002034AA">
          <w:rPr>
            <w:noProof/>
            <w:webHidden/>
          </w:rPr>
        </w:r>
        <w:r w:rsidR="002034AA" w:rsidRPr="002034AA">
          <w:rPr>
            <w:noProof/>
            <w:webHidden/>
          </w:rPr>
          <w:fldChar w:fldCharType="separate"/>
        </w:r>
        <w:r w:rsidR="002034AA" w:rsidRPr="002034AA">
          <w:rPr>
            <w:noProof/>
            <w:webHidden/>
          </w:rPr>
          <w:t>155</w:t>
        </w:r>
        <w:r w:rsidR="002034AA" w:rsidRPr="002034AA">
          <w:rPr>
            <w:noProof/>
            <w:webHidden/>
          </w:rPr>
          <w:fldChar w:fldCharType="end"/>
        </w:r>
      </w:hyperlink>
    </w:p>
    <w:p w14:paraId="279BC324" w14:textId="4F7E42B1"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7" w:history="1">
        <w:r w:rsidR="002034AA" w:rsidRPr="002034AA">
          <w:rPr>
            <w:rStyle w:val="Hyperlink"/>
            <w:noProof/>
          </w:rPr>
          <w:t>Bảng 4.18. Tải lượng ô nhiễm từ hoạt động của các phương tiện giao thông và  vận chuyển giai đoạn vận hành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_Toc132213557 \h </w:instrText>
        </w:r>
        <w:r w:rsidR="002034AA" w:rsidRPr="002034AA">
          <w:rPr>
            <w:noProof/>
            <w:webHidden/>
          </w:rPr>
        </w:r>
        <w:r w:rsidR="002034AA" w:rsidRPr="002034AA">
          <w:rPr>
            <w:noProof/>
            <w:webHidden/>
          </w:rPr>
          <w:fldChar w:fldCharType="separate"/>
        </w:r>
        <w:r w:rsidR="002034AA" w:rsidRPr="002034AA">
          <w:rPr>
            <w:noProof/>
            <w:webHidden/>
          </w:rPr>
          <w:t>156</w:t>
        </w:r>
        <w:r w:rsidR="002034AA" w:rsidRPr="002034AA">
          <w:rPr>
            <w:noProof/>
            <w:webHidden/>
          </w:rPr>
          <w:fldChar w:fldCharType="end"/>
        </w:r>
      </w:hyperlink>
    </w:p>
    <w:p w14:paraId="1D9A0E34" w14:textId="034A2D0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8" w:history="1">
        <w:r w:rsidR="002034AA" w:rsidRPr="002034AA">
          <w:rPr>
            <w:rStyle w:val="Hyperlink"/>
            <w:noProof/>
          </w:rPr>
          <w:t>Bảng 4.19. Hệ số tải lượng ô nhiễm của máy phát điện khi sử dụng dầu DO</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_Toc132213558 \h </w:instrText>
        </w:r>
        <w:r w:rsidR="002034AA" w:rsidRPr="002034AA">
          <w:rPr>
            <w:noProof/>
            <w:webHidden/>
          </w:rPr>
        </w:r>
        <w:r w:rsidR="002034AA" w:rsidRPr="002034AA">
          <w:rPr>
            <w:noProof/>
            <w:webHidden/>
          </w:rPr>
          <w:fldChar w:fldCharType="separate"/>
        </w:r>
        <w:r w:rsidR="002034AA" w:rsidRPr="002034AA">
          <w:rPr>
            <w:noProof/>
            <w:webHidden/>
          </w:rPr>
          <w:t>156</w:t>
        </w:r>
        <w:r w:rsidR="002034AA" w:rsidRPr="002034AA">
          <w:rPr>
            <w:noProof/>
            <w:webHidden/>
          </w:rPr>
          <w:fldChar w:fldCharType="end"/>
        </w:r>
      </w:hyperlink>
    </w:p>
    <w:p w14:paraId="3A1F975D" w14:textId="6D77645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59" w:history="1">
        <w:r w:rsidR="002034AA" w:rsidRPr="002034AA">
          <w:rPr>
            <w:rStyle w:val="Hyperlink"/>
            <w:noProof/>
          </w:rPr>
          <w:t>Bảng 4.20. Tải lượng và nồng độ các chất khí ô nhiễm khi đốt dầu DO</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_Toc132213559 \h </w:instrText>
        </w:r>
        <w:r w:rsidR="002034AA" w:rsidRPr="002034AA">
          <w:rPr>
            <w:noProof/>
            <w:webHidden/>
          </w:rPr>
        </w:r>
        <w:r w:rsidR="002034AA" w:rsidRPr="002034AA">
          <w:rPr>
            <w:noProof/>
            <w:webHidden/>
          </w:rPr>
          <w:fldChar w:fldCharType="separate"/>
        </w:r>
        <w:r w:rsidR="002034AA" w:rsidRPr="002034AA">
          <w:rPr>
            <w:noProof/>
            <w:webHidden/>
          </w:rPr>
          <w:t>156</w:t>
        </w:r>
        <w:r w:rsidR="002034AA" w:rsidRPr="002034AA">
          <w:rPr>
            <w:noProof/>
            <w:webHidden/>
          </w:rPr>
          <w:fldChar w:fldCharType="end"/>
        </w:r>
      </w:hyperlink>
    </w:p>
    <w:p w14:paraId="68FEA6A5" w14:textId="07D3871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0" w:history="1">
        <w:r w:rsidR="002034AA" w:rsidRPr="002034AA">
          <w:rPr>
            <w:rStyle w:val="Hyperlink"/>
            <w:noProof/>
          </w:rPr>
          <w:t xml:space="preserve">Bảng 4. 21. </w:t>
        </w:r>
        <w:r w:rsidR="002034AA" w:rsidRPr="002034AA">
          <w:rPr>
            <w:rStyle w:val="Hyperlink"/>
            <w:noProof/>
            <w:lang w:eastAsia="en-US"/>
          </w:rPr>
          <w:t>Bảng tổng hợp nước thải phát sinh của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_Toc132213560 \h </w:instrText>
        </w:r>
        <w:r w:rsidR="002034AA" w:rsidRPr="002034AA">
          <w:rPr>
            <w:noProof/>
            <w:webHidden/>
          </w:rPr>
        </w:r>
        <w:r w:rsidR="002034AA" w:rsidRPr="002034AA">
          <w:rPr>
            <w:noProof/>
            <w:webHidden/>
          </w:rPr>
          <w:fldChar w:fldCharType="separate"/>
        </w:r>
        <w:r w:rsidR="002034AA" w:rsidRPr="002034AA">
          <w:rPr>
            <w:noProof/>
            <w:webHidden/>
          </w:rPr>
          <w:t>157</w:t>
        </w:r>
        <w:r w:rsidR="002034AA" w:rsidRPr="002034AA">
          <w:rPr>
            <w:noProof/>
            <w:webHidden/>
          </w:rPr>
          <w:fldChar w:fldCharType="end"/>
        </w:r>
      </w:hyperlink>
    </w:p>
    <w:p w14:paraId="0C4BFC4F" w14:textId="45FDE20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1" w:history="1">
        <w:r w:rsidR="002034AA" w:rsidRPr="002034AA">
          <w:rPr>
            <w:rStyle w:val="Hyperlink"/>
            <w:noProof/>
          </w:rPr>
          <w:t>Bảng 4.22. Lưu lượng nước thải sinh hoạt phát sinh trong giai đoạn vận hành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_Toc132213561 \h </w:instrText>
        </w:r>
        <w:r w:rsidR="002034AA" w:rsidRPr="002034AA">
          <w:rPr>
            <w:noProof/>
            <w:webHidden/>
          </w:rPr>
        </w:r>
        <w:r w:rsidR="002034AA" w:rsidRPr="002034AA">
          <w:rPr>
            <w:noProof/>
            <w:webHidden/>
          </w:rPr>
          <w:fldChar w:fldCharType="separate"/>
        </w:r>
        <w:r w:rsidR="002034AA" w:rsidRPr="002034AA">
          <w:rPr>
            <w:noProof/>
            <w:webHidden/>
          </w:rPr>
          <w:t>158</w:t>
        </w:r>
        <w:r w:rsidR="002034AA" w:rsidRPr="002034AA">
          <w:rPr>
            <w:noProof/>
            <w:webHidden/>
          </w:rPr>
          <w:fldChar w:fldCharType="end"/>
        </w:r>
      </w:hyperlink>
    </w:p>
    <w:p w14:paraId="5A1B198C" w14:textId="22BF85B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2" w:history="1">
        <w:r w:rsidR="002034AA" w:rsidRPr="002034AA">
          <w:rPr>
            <w:rStyle w:val="Hyperlink"/>
            <w:noProof/>
          </w:rPr>
          <w:t>Bảng 4.23. Hệ số ô nhiễm do mỗi người hằng ngày đưa vào môi trường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_Toc132213562 \h </w:instrText>
        </w:r>
        <w:r w:rsidR="002034AA" w:rsidRPr="002034AA">
          <w:rPr>
            <w:noProof/>
            <w:webHidden/>
          </w:rPr>
        </w:r>
        <w:r w:rsidR="002034AA" w:rsidRPr="002034AA">
          <w:rPr>
            <w:noProof/>
            <w:webHidden/>
          </w:rPr>
          <w:fldChar w:fldCharType="separate"/>
        </w:r>
        <w:r w:rsidR="002034AA" w:rsidRPr="002034AA">
          <w:rPr>
            <w:noProof/>
            <w:webHidden/>
          </w:rPr>
          <w:t>159</w:t>
        </w:r>
        <w:r w:rsidR="002034AA" w:rsidRPr="002034AA">
          <w:rPr>
            <w:noProof/>
            <w:webHidden/>
          </w:rPr>
          <w:fldChar w:fldCharType="end"/>
        </w:r>
      </w:hyperlink>
    </w:p>
    <w:p w14:paraId="5CAFE833" w14:textId="34891DD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3" w:history="1">
        <w:r w:rsidR="002034AA" w:rsidRPr="002034AA">
          <w:rPr>
            <w:rStyle w:val="Hyperlink"/>
            <w:noProof/>
          </w:rPr>
          <w:t>Bảng 4.24. Tải lượng các chất ô nhiễm trong nước thải sinh hoạt giai đoạn vận hành của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_Toc132213563 \h </w:instrText>
        </w:r>
        <w:r w:rsidR="002034AA" w:rsidRPr="002034AA">
          <w:rPr>
            <w:noProof/>
            <w:webHidden/>
          </w:rPr>
        </w:r>
        <w:r w:rsidR="002034AA" w:rsidRPr="002034AA">
          <w:rPr>
            <w:noProof/>
            <w:webHidden/>
          </w:rPr>
          <w:fldChar w:fldCharType="separate"/>
        </w:r>
        <w:r w:rsidR="002034AA" w:rsidRPr="002034AA">
          <w:rPr>
            <w:noProof/>
            <w:webHidden/>
          </w:rPr>
          <w:t>159</w:t>
        </w:r>
        <w:r w:rsidR="002034AA" w:rsidRPr="002034AA">
          <w:rPr>
            <w:noProof/>
            <w:webHidden/>
          </w:rPr>
          <w:fldChar w:fldCharType="end"/>
        </w:r>
      </w:hyperlink>
    </w:p>
    <w:p w14:paraId="636BCC49" w14:textId="6984A7C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4" w:history="1">
        <w:r w:rsidR="002034AA" w:rsidRPr="002034AA">
          <w:rPr>
            <w:rStyle w:val="Hyperlink"/>
            <w:noProof/>
          </w:rPr>
          <w:t>Bảng 4. 25. Thành phần và nồng độ nước thải sinh hoạt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_Toc132213564 \h </w:instrText>
        </w:r>
        <w:r w:rsidR="002034AA" w:rsidRPr="002034AA">
          <w:rPr>
            <w:noProof/>
            <w:webHidden/>
          </w:rPr>
        </w:r>
        <w:r w:rsidR="002034AA" w:rsidRPr="002034AA">
          <w:rPr>
            <w:noProof/>
            <w:webHidden/>
          </w:rPr>
          <w:fldChar w:fldCharType="separate"/>
        </w:r>
        <w:r w:rsidR="002034AA" w:rsidRPr="002034AA">
          <w:rPr>
            <w:noProof/>
            <w:webHidden/>
          </w:rPr>
          <w:t>159</w:t>
        </w:r>
        <w:r w:rsidR="002034AA" w:rsidRPr="002034AA">
          <w:rPr>
            <w:noProof/>
            <w:webHidden/>
          </w:rPr>
          <w:fldChar w:fldCharType="end"/>
        </w:r>
      </w:hyperlink>
    </w:p>
    <w:p w14:paraId="3988EB9B" w14:textId="2F321313"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5" w:history="1">
        <w:r w:rsidR="002034AA" w:rsidRPr="002034AA">
          <w:rPr>
            <w:rStyle w:val="Hyperlink"/>
            <w:noProof/>
          </w:rPr>
          <w:t>Bảng 4.26. Tổng lượng chất thải rắn công nghiệp thông thường từ quá trình sinh hoạt trong giai đoạn vận hành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_Toc132213565 \h </w:instrText>
        </w:r>
        <w:r w:rsidR="002034AA" w:rsidRPr="002034AA">
          <w:rPr>
            <w:noProof/>
            <w:webHidden/>
          </w:rPr>
        </w:r>
        <w:r w:rsidR="002034AA" w:rsidRPr="002034AA">
          <w:rPr>
            <w:noProof/>
            <w:webHidden/>
          </w:rPr>
          <w:fldChar w:fldCharType="separate"/>
        </w:r>
        <w:r w:rsidR="002034AA" w:rsidRPr="002034AA">
          <w:rPr>
            <w:noProof/>
            <w:webHidden/>
          </w:rPr>
          <w:t>160</w:t>
        </w:r>
        <w:r w:rsidR="002034AA" w:rsidRPr="002034AA">
          <w:rPr>
            <w:noProof/>
            <w:webHidden/>
          </w:rPr>
          <w:fldChar w:fldCharType="end"/>
        </w:r>
      </w:hyperlink>
    </w:p>
    <w:p w14:paraId="54C3600A" w14:textId="1424316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6" w:history="1">
        <w:r w:rsidR="002034AA" w:rsidRPr="002034AA">
          <w:rPr>
            <w:rStyle w:val="Hyperlink"/>
            <w:noProof/>
          </w:rPr>
          <w:t>Bảng 4.27. Chất thải rắn công nghiệp thông thường phát sinh trong giai đoạn  vận hành của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_Toc132213566 \h </w:instrText>
        </w:r>
        <w:r w:rsidR="002034AA" w:rsidRPr="002034AA">
          <w:rPr>
            <w:noProof/>
            <w:webHidden/>
          </w:rPr>
        </w:r>
        <w:r w:rsidR="002034AA" w:rsidRPr="002034AA">
          <w:rPr>
            <w:noProof/>
            <w:webHidden/>
          </w:rPr>
          <w:fldChar w:fldCharType="separate"/>
        </w:r>
        <w:r w:rsidR="002034AA" w:rsidRPr="002034AA">
          <w:rPr>
            <w:noProof/>
            <w:webHidden/>
          </w:rPr>
          <w:t>161</w:t>
        </w:r>
        <w:r w:rsidR="002034AA" w:rsidRPr="002034AA">
          <w:rPr>
            <w:noProof/>
            <w:webHidden/>
          </w:rPr>
          <w:fldChar w:fldCharType="end"/>
        </w:r>
      </w:hyperlink>
    </w:p>
    <w:p w14:paraId="66484B74" w14:textId="2B351AE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7" w:history="1">
        <w:r w:rsidR="002034AA" w:rsidRPr="002034AA">
          <w:rPr>
            <w:rStyle w:val="Hyperlink"/>
            <w:noProof/>
          </w:rPr>
          <w:t>Bảng 4.28. Chất thải nguy hại phát sinh của dự án trong giai đoạn vận hành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_Toc132213567 \h </w:instrText>
        </w:r>
        <w:r w:rsidR="002034AA" w:rsidRPr="002034AA">
          <w:rPr>
            <w:noProof/>
            <w:webHidden/>
          </w:rPr>
        </w:r>
        <w:r w:rsidR="002034AA" w:rsidRPr="002034AA">
          <w:rPr>
            <w:noProof/>
            <w:webHidden/>
          </w:rPr>
          <w:fldChar w:fldCharType="separate"/>
        </w:r>
        <w:r w:rsidR="002034AA" w:rsidRPr="002034AA">
          <w:rPr>
            <w:noProof/>
            <w:webHidden/>
          </w:rPr>
          <w:t>162</w:t>
        </w:r>
        <w:r w:rsidR="002034AA" w:rsidRPr="002034AA">
          <w:rPr>
            <w:noProof/>
            <w:webHidden/>
          </w:rPr>
          <w:fldChar w:fldCharType="end"/>
        </w:r>
      </w:hyperlink>
    </w:p>
    <w:p w14:paraId="7E838996" w14:textId="04517AD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8" w:history="1">
        <w:r w:rsidR="002034AA" w:rsidRPr="002034AA">
          <w:rPr>
            <w:rStyle w:val="Hyperlink"/>
            <w:noProof/>
            <w:lang w:val="it-IT"/>
          </w:rPr>
          <w:t>Bảng 4.29. Tác động của tiếng ồn ở các dải tần số</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_Toc132213568 \h </w:instrText>
        </w:r>
        <w:r w:rsidR="002034AA" w:rsidRPr="002034AA">
          <w:rPr>
            <w:noProof/>
            <w:webHidden/>
          </w:rPr>
        </w:r>
        <w:r w:rsidR="002034AA" w:rsidRPr="002034AA">
          <w:rPr>
            <w:noProof/>
            <w:webHidden/>
          </w:rPr>
          <w:fldChar w:fldCharType="separate"/>
        </w:r>
        <w:r w:rsidR="002034AA" w:rsidRPr="002034AA">
          <w:rPr>
            <w:noProof/>
            <w:webHidden/>
          </w:rPr>
          <w:t>165</w:t>
        </w:r>
        <w:r w:rsidR="002034AA" w:rsidRPr="002034AA">
          <w:rPr>
            <w:noProof/>
            <w:webHidden/>
          </w:rPr>
          <w:fldChar w:fldCharType="end"/>
        </w:r>
      </w:hyperlink>
    </w:p>
    <w:p w14:paraId="174247A4" w14:textId="01685DA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69" w:history="1">
        <w:r w:rsidR="002034AA" w:rsidRPr="002034AA">
          <w:rPr>
            <w:rStyle w:val="Hyperlink"/>
            <w:noProof/>
          </w:rPr>
          <w:t>Bảng 4.30. Hệ số ô nhiễm của nước mưa chảy tràn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_Toc132213569 \h </w:instrText>
        </w:r>
        <w:r w:rsidR="002034AA" w:rsidRPr="002034AA">
          <w:rPr>
            <w:noProof/>
            <w:webHidden/>
          </w:rPr>
        </w:r>
        <w:r w:rsidR="002034AA" w:rsidRPr="002034AA">
          <w:rPr>
            <w:noProof/>
            <w:webHidden/>
          </w:rPr>
          <w:fldChar w:fldCharType="separate"/>
        </w:r>
        <w:r w:rsidR="002034AA" w:rsidRPr="002034AA">
          <w:rPr>
            <w:noProof/>
            <w:webHidden/>
          </w:rPr>
          <w:t>166</w:t>
        </w:r>
        <w:r w:rsidR="002034AA" w:rsidRPr="002034AA">
          <w:rPr>
            <w:noProof/>
            <w:webHidden/>
          </w:rPr>
          <w:fldChar w:fldCharType="end"/>
        </w:r>
      </w:hyperlink>
    </w:p>
    <w:p w14:paraId="64C313B3" w14:textId="073231F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0" w:history="1">
        <w:r w:rsidR="002034AA" w:rsidRPr="002034AA">
          <w:rPr>
            <w:rStyle w:val="Hyperlink"/>
            <w:noProof/>
          </w:rPr>
          <w:t>Bảng 4.31. Danh mục bố trí và kỹ thuật công trình xử lý bụi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_Toc132213570 \h </w:instrText>
        </w:r>
        <w:r w:rsidR="002034AA" w:rsidRPr="002034AA">
          <w:rPr>
            <w:noProof/>
            <w:webHidden/>
          </w:rPr>
        </w:r>
        <w:r w:rsidR="002034AA" w:rsidRPr="002034AA">
          <w:rPr>
            <w:noProof/>
            <w:webHidden/>
          </w:rPr>
          <w:fldChar w:fldCharType="separate"/>
        </w:r>
        <w:r w:rsidR="002034AA" w:rsidRPr="002034AA">
          <w:rPr>
            <w:noProof/>
            <w:webHidden/>
          </w:rPr>
          <w:t>172</w:t>
        </w:r>
        <w:r w:rsidR="002034AA" w:rsidRPr="002034AA">
          <w:rPr>
            <w:noProof/>
            <w:webHidden/>
          </w:rPr>
          <w:fldChar w:fldCharType="end"/>
        </w:r>
      </w:hyperlink>
    </w:p>
    <w:p w14:paraId="2AD7B1EA" w14:textId="1DA45D1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1" w:history="1">
        <w:r w:rsidR="002034AA" w:rsidRPr="002034AA">
          <w:rPr>
            <w:rStyle w:val="Hyperlink"/>
            <w:noProof/>
          </w:rPr>
          <w:t xml:space="preserve">Bảng 4.32. </w:t>
        </w:r>
        <w:r w:rsidR="002034AA" w:rsidRPr="002034AA">
          <w:rPr>
            <w:rStyle w:val="Hyperlink"/>
            <w:rFonts w:eastAsia="Calibri"/>
            <w:noProof/>
            <w:lang w:val="vi-VN" w:eastAsia="en-US"/>
          </w:rPr>
          <w:t xml:space="preserve">Danh mục máy móc thiết bị hệ thống xử lý </w:t>
        </w:r>
        <w:r w:rsidR="002034AA" w:rsidRPr="002034AA">
          <w:rPr>
            <w:rStyle w:val="Hyperlink"/>
            <w:rFonts w:eastAsia="Calibri"/>
            <w:noProof/>
            <w:lang w:eastAsia="en-US"/>
          </w:rPr>
          <w:t>khí thải của phòng  thí nghiệm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_Toc132213571 \h </w:instrText>
        </w:r>
        <w:r w:rsidR="002034AA" w:rsidRPr="002034AA">
          <w:rPr>
            <w:noProof/>
            <w:webHidden/>
          </w:rPr>
        </w:r>
        <w:r w:rsidR="002034AA" w:rsidRPr="002034AA">
          <w:rPr>
            <w:noProof/>
            <w:webHidden/>
          </w:rPr>
          <w:fldChar w:fldCharType="separate"/>
        </w:r>
        <w:r w:rsidR="002034AA" w:rsidRPr="002034AA">
          <w:rPr>
            <w:noProof/>
            <w:webHidden/>
          </w:rPr>
          <w:t>176</w:t>
        </w:r>
        <w:r w:rsidR="002034AA" w:rsidRPr="002034AA">
          <w:rPr>
            <w:noProof/>
            <w:webHidden/>
          </w:rPr>
          <w:fldChar w:fldCharType="end"/>
        </w:r>
      </w:hyperlink>
    </w:p>
    <w:p w14:paraId="2FD12976" w14:textId="3223F04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2" w:history="1">
        <w:r w:rsidR="002034AA" w:rsidRPr="002034AA">
          <w:rPr>
            <w:rStyle w:val="Hyperlink"/>
            <w:noProof/>
          </w:rPr>
          <w:t xml:space="preserve">Bảng 4.33. </w:t>
        </w:r>
        <w:r w:rsidR="002034AA" w:rsidRPr="002034AA">
          <w:rPr>
            <w:rStyle w:val="Hyperlink"/>
            <w:rFonts w:eastAsia="Calibri"/>
            <w:noProof/>
            <w:lang w:val="vi-VN" w:eastAsia="en-US"/>
          </w:rPr>
          <w:t xml:space="preserve">Danh mục hệ thống </w:t>
        </w:r>
        <w:r w:rsidR="002034AA" w:rsidRPr="002034AA">
          <w:rPr>
            <w:rStyle w:val="Hyperlink"/>
            <w:rFonts w:eastAsia="Calibri"/>
            <w:noProof/>
            <w:lang w:eastAsia="en-US"/>
          </w:rPr>
          <w:t>trao đổi</w:t>
        </w:r>
        <w:r w:rsidR="002034AA" w:rsidRPr="002034AA">
          <w:rPr>
            <w:rStyle w:val="Hyperlink"/>
            <w:rFonts w:eastAsia="Calibri"/>
            <w:noProof/>
            <w:lang w:val="vi-VN" w:eastAsia="en-US"/>
          </w:rPr>
          <w:t xml:space="preserve"> </w:t>
        </w:r>
        <w:r w:rsidR="002034AA" w:rsidRPr="002034AA">
          <w:rPr>
            <w:rStyle w:val="Hyperlink"/>
            <w:rFonts w:eastAsia="Calibri"/>
            <w:noProof/>
            <w:lang w:eastAsia="en-US"/>
          </w:rPr>
          <w:t>khí, nhiệt dư của phòng thí nghiệm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_Toc132213572 \h </w:instrText>
        </w:r>
        <w:r w:rsidR="002034AA" w:rsidRPr="002034AA">
          <w:rPr>
            <w:noProof/>
            <w:webHidden/>
          </w:rPr>
        </w:r>
        <w:r w:rsidR="002034AA" w:rsidRPr="002034AA">
          <w:rPr>
            <w:noProof/>
            <w:webHidden/>
          </w:rPr>
          <w:fldChar w:fldCharType="separate"/>
        </w:r>
        <w:r w:rsidR="002034AA" w:rsidRPr="002034AA">
          <w:rPr>
            <w:noProof/>
            <w:webHidden/>
          </w:rPr>
          <w:t>179</w:t>
        </w:r>
        <w:r w:rsidR="002034AA" w:rsidRPr="002034AA">
          <w:rPr>
            <w:noProof/>
            <w:webHidden/>
          </w:rPr>
          <w:fldChar w:fldCharType="end"/>
        </w:r>
      </w:hyperlink>
    </w:p>
    <w:p w14:paraId="06306A57" w14:textId="2391C7A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3" w:history="1">
        <w:r w:rsidR="002034AA" w:rsidRPr="002034AA">
          <w:rPr>
            <w:rStyle w:val="Hyperlink"/>
            <w:noProof/>
          </w:rPr>
          <w:t>Bảng 4.34. Danh mục máy móc thiết bị hệ thống xử lý khí thải lò hơi 5 tấn/giờ</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_Toc132213573 \h </w:instrText>
        </w:r>
        <w:r w:rsidR="002034AA" w:rsidRPr="002034AA">
          <w:rPr>
            <w:noProof/>
            <w:webHidden/>
          </w:rPr>
        </w:r>
        <w:r w:rsidR="002034AA" w:rsidRPr="002034AA">
          <w:rPr>
            <w:noProof/>
            <w:webHidden/>
          </w:rPr>
          <w:fldChar w:fldCharType="separate"/>
        </w:r>
        <w:r w:rsidR="002034AA" w:rsidRPr="002034AA">
          <w:rPr>
            <w:noProof/>
            <w:webHidden/>
          </w:rPr>
          <w:t>183</w:t>
        </w:r>
        <w:r w:rsidR="002034AA" w:rsidRPr="002034AA">
          <w:rPr>
            <w:noProof/>
            <w:webHidden/>
          </w:rPr>
          <w:fldChar w:fldCharType="end"/>
        </w:r>
      </w:hyperlink>
    </w:p>
    <w:p w14:paraId="0A6C3040" w14:textId="6ABC076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4" w:history="1">
        <w:r w:rsidR="002034AA" w:rsidRPr="002034AA">
          <w:rPr>
            <w:rStyle w:val="Hyperlink"/>
            <w:noProof/>
            <w:lang w:val="pt-BR"/>
          </w:rPr>
          <w:t>Bảng 4.35. Số lượng và thể tích bể tự hoại tại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_Toc132213574 \h </w:instrText>
        </w:r>
        <w:r w:rsidR="002034AA" w:rsidRPr="002034AA">
          <w:rPr>
            <w:noProof/>
            <w:webHidden/>
          </w:rPr>
        </w:r>
        <w:r w:rsidR="002034AA" w:rsidRPr="002034AA">
          <w:rPr>
            <w:noProof/>
            <w:webHidden/>
          </w:rPr>
          <w:fldChar w:fldCharType="separate"/>
        </w:r>
        <w:r w:rsidR="002034AA" w:rsidRPr="002034AA">
          <w:rPr>
            <w:noProof/>
            <w:webHidden/>
          </w:rPr>
          <w:t>189</w:t>
        </w:r>
        <w:r w:rsidR="002034AA" w:rsidRPr="002034AA">
          <w:rPr>
            <w:noProof/>
            <w:webHidden/>
          </w:rPr>
          <w:fldChar w:fldCharType="end"/>
        </w:r>
      </w:hyperlink>
    </w:p>
    <w:p w14:paraId="7383B3E8" w14:textId="3DA79DD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5" w:history="1">
        <w:r w:rsidR="002034AA" w:rsidRPr="002034AA">
          <w:rPr>
            <w:rStyle w:val="Hyperlink"/>
            <w:noProof/>
          </w:rPr>
          <w:t>Bảng 4.36. Danh mục các công trình của hệ thống XLNT, công suất 5m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_Toc132213575 \h </w:instrText>
        </w:r>
        <w:r w:rsidR="002034AA" w:rsidRPr="002034AA">
          <w:rPr>
            <w:noProof/>
            <w:webHidden/>
          </w:rPr>
        </w:r>
        <w:r w:rsidR="002034AA" w:rsidRPr="002034AA">
          <w:rPr>
            <w:noProof/>
            <w:webHidden/>
          </w:rPr>
          <w:fldChar w:fldCharType="separate"/>
        </w:r>
        <w:r w:rsidR="002034AA" w:rsidRPr="002034AA">
          <w:rPr>
            <w:noProof/>
            <w:webHidden/>
          </w:rPr>
          <w:t>192</w:t>
        </w:r>
        <w:r w:rsidR="002034AA" w:rsidRPr="002034AA">
          <w:rPr>
            <w:noProof/>
            <w:webHidden/>
          </w:rPr>
          <w:fldChar w:fldCharType="end"/>
        </w:r>
      </w:hyperlink>
    </w:p>
    <w:p w14:paraId="1E99AF03" w14:textId="2A22A0D3"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6" w:history="1">
        <w:r w:rsidR="002034AA" w:rsidRPr="002034AA">
          <w:rPr>
            <w:rStyle w:val="Hyperlink"/>
            <w:noProof/>
          </w:rPr>
          <w:t>Bảng 4.37. Danh mục các công trình của hệ thống XLNT, công suất 20m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_Toc132213576 \h </w:instrText>
        </w:r>
        <w:r w:rsidR="002034AA" w:rsidRPr="002034AA">
          <w:rPr>
            <w:noProof/>
            <w:webHidden/>
          </w:rPr>
        </w:r>
        <w:r w:rsidR="002034AA" w:rsidRPr="002034AA">
          <w:rPr>
            <w:noProof/>
            <w:webHidden/>
          </w:rPr>
          <w:fldChar w:fldCharType="separate"/>
        </w:r>
        <w:r w:rsidR="002034AA" w:rsidRPr="002034AA">
          <w:rPr>
            <w:noProof/>
            <w:webHidden/>
          </w:rPr>
          <w:t>195</w:t>
        </w:r>
        <w:r w:rsidR="002034AA" w:rsidRPr="002034AA">
          <w:rPr>
            <w:noProof/>
            <w:webHidden/>
          </w:rPr>
          <w:fldChar w:fldCharType="end"/>
        </w:r>
      </w:hyperlink>
    </w:p>
    <w:p w14:paraId="08DBD6F1" w14:textId="143E01B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7" w:history="1">
        <w:r w:rsidR="002034AA" w:rsidRPr="002034AA">
          <w:rPr>
            <w:rStyle w:val="Hyperlink"/>
            <w:noProof/>
          </w:rPr>
          <w:t>Bảng 4.38. Danh mục các công trình của hệ thống XLNT, công suất 10m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_Toc132213577 \h </w:instrText>
        </w:r>
        <w:r w:rsidR="002034AA" w:rsidRPr="002034AA">
          <w:rPr>
            <w:noProof/>
            <w:webHidden/>
          </w:rPr>
        </w:r>
        <w:r w:rsidR="002034AA" w:rsidRPr="002034AA">
          <w:rPr>
            <w:noProof/>
            <w:webHidden/>
          </w:rPr>
          <w:fldChar w:fldCharType="separate"/>
        </w:r>
        <w:r w:rsidR="002034AA" w:rsidRPr="002034AA">
          <w:rPr>
            <w:noProof/>
            <w:webHidden/>
          </w:rPr>
          <w:t>199</w:t>
        </w:r>
        <w:r w:rsidR="002034AA" w:rsidRPr="002034AA">
          <w:rPr>
            <w:noProof/>
            <w:webHidden/>
          </w:rPr>
          <w:fldChar w:fldCharType="end"/>
        </w:r>
      </w:hyperlink>
    </w:p>
    <w:p w14:paraId="74D18EA6" w14:textId="35E2042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8" w:history="1">
        <w:r w:rsidR="002034AA" w:rsidRPr="002034AA">
          <w:rPr>
            <w:rStyle w:val="Hyperlink"/>
            <w:noProof/>
          </w:rPr>
          <w:t>Bảng 4.39. Danh mục các thiết bị của hệ thống xử lý nước thải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_Toc132213578 \h </w:instrText>
        </w:r>
        <w:r w:rsidR="002034AA" w:rsidRPr="002034AA">
          <w:rPr>
            <w:noProof/>
            <w:webHidden/>
          </w:rPr>
        </w:r>
        <w:r w:rsidR="002034AA" w:rsidRPr="002034AA">
          <w:rPr>
            <w:noProof/>
            <w:webHidden/>
          </w:rPr>
          <w:fldChar w:fldCharType="separate"/>
        </w:r>
        <w:r w:rsidR="002034AA" w:rsidRPr="002034AA">
          <w:rPr>
            <w:noProof/>
            <w:webHidden/>
          </w:rPr>
          <w:t>199</w:t>
        </w:r>
        <w:r w:rsidR="002034AA" w:rsidRPr="002034AA">
          <w:rPr>
            <w:noProof/>
            <w:webHidden/>
          </w:rPr>
          <w:fldChar w:fldCharType="end"/>
        </w:r>
      </w:hyperlink>
    </w:p>
    <w:p w14:paraId="265A71DD" w14:textId="58AFE27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79" w:history="1">
        <w:r w:rsidR="002034AA" w:rsidRPr="002034AA">
          <w:rPr>
            <w:rStyle w:val="Hyperlink"/>
            <w:noProof/>
          </w:rPr>
          <w:t>Bảng 4.40. Danh mục các công trình của hệ thống XLNT, công suất 25m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_Toc132213579 \h </w:instrText>
        </w:r>
        <w:r w:rsidR="002034AA" w:rsidRPr="002034AA">
          <w:rPr>
            <w:noProof/>
            <w:webHidden/>
          </w:rPr>
        </w:r>
        <w:r w:rsidR="002034AA" w:rsidRPr="002034AA">
          <w:rPr>
            <w:noProof/>
            <w:webHidden/>
          </w:rPr>
          <w:fldChar w:fldCharType="separate"/>
        </w:r>
        <w:r w:rsidR="002034AA" w:rsidRPr="002034AA">
          <w:rPr>
            <w:noProof/>
            <w:webHidden/>
          </w:rPr>
          <w:t>206</w:t>
        </w:r>
        <w:r w:rsidR="002034AA" w:rsidRPr="002034AA">
          <w:rPr>
            <w:noProof/>
            <w:webHidden/>
          </w:rPr>
          <w:fldChar w:fldCharType="end"/>
        </w:r>
      </w:hyperlink>
    </w:p>
    <w:p w14:paraId="76CEF2FD" w14:textId="2EC5357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0" w:history="1">
        <w:r w:rsidR="002034AA" w:rsidRPr="002034AA">
          <w:rPr>
            <w:rStyle w:val="Hyperlink"/>
            <w:noProof/>
          </w:rPr>
          <w:t>Bảng 4.41. Danh mục máy móc thiết bị hệ thống XLNT, công suất 25m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_Toc132213580 \h </w:instrText>
        </w:r>
        <w:r w:rsidR="002034AA" w:rsidRPr="002034AA">
          <w:rPr>
            <w:noProof/>
            <w:webHidden/>
          </w:rPr>
        </w:r>
        <w:r w:rsidR="002034AA" w:rsidRPr="002034AA">
          <w:rPr>
            <w:noProof/>
            <w:webHidden/>
          </w:rPr>
          <w:fldChar w:fldCharType="separate"/>
        </w:r>
        <w:r w:rsidR="002034AA" w:rsidRPr="002034AA">
          <w:rPr>
            <w:noProof/>
            <w:webHidden/>
          </w:rPr>
          <w:t>207</w:t>
        </w:r>
        <w:r w:rsidR="002034AA" w:rsidRPr="002034AA">
          <w:rPr>
            <w:noProof/>
            <w:webHidden/>
          </w:rPr>
          <w:fldChar w:fldCharType="end"/>
        </w:r>
      </w:hyperlink>
    </w:p>
    <w:p w14:paraId="7C4CCD97" w14:textId="5D88929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1" w:history="1">
        <w:r w:rsidR="002034AA" w:rsidRPr="002034AA">
          <w:rPr>
            <w:rStyle w:val="Hyperlink"/>
            <w:noProof/>
            <w:highlight w:val="yellow"/>
          </w:rPr>
          <w:t xml:space="preserve">Bảng 4.42. </w:t>
        </w:r>
        <w:r w:rsidR="002034AA" w:rsidRPr="002034AA">
          <w:rPr>
            <w:rStyle w:val="Hyperlink"/>
            <w:bCs/>
            <w:noProof/>
            <w:spacing w:val="2"/>
            <w:w w:val="105"/>
            <w:highlight w:val="yellow"/>
            <w:lang w:val="es-CO" w:eastAsia="en-US"/>
          </w:rPr>
          <w:t>Danh mục thiết bị hệ thống xử lý mùi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_Toc132213581 \h </w:instrText>
        </w:r>
        <w:r w:rsidR="002034AA" w:rsidRPr="002034AA">
          <w:rPr>
            <w:noProof/>
            <w:webHidden/>
          </w:rPr>
        </w:r>
        <w:r w:rsidR="002034AA" w:rsidRPr="002034AA">
          <w:rPr>
            <w:noProof/>
            <w:webHidden/>
          </w:rPr>
          <w:fldChar w:fldCharType="separate"/>
        </w:r>
        <w:r w:rsidR="002034AA" w:rsidRPr="002034AA">
          <w:rPr>
            <w:noProof/>
            <w:webHidden/>
          </w:rPr>
          <w:t>208</w:t>
        </w:r>
        <w:r w:rsidR="002034AA" w:rsidRPr="002034AA">
          <w:rPr>
            <w:noProof/>
            <w:webHidden/>
          </w:rPr>
          <w:fldChar w:fldCharType="end"/>
        </w:r>
      </w:hyperlink>
    </w:p>
    <w:p w14:paraId="29781976" w14:textId="3ED32FE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2" w:history="1">
        <w:r w:rsidR="002034AA" w:rsidRPr="002034AA">
          <w:rPr>
            <w:rStyle w:val="Hyperlink"/>
            <w:noProof/>
            <w:lang w:val="pt-BR"/>
          </w:rPr>
          <w:t xml:space="preserve">Bảng 4.43. </w:t>
        </w:r>
        <w:r w:rsidR="002034AA" w:rsidRPr="002034AA">
          <w:rPr>
            <w:rStyle w:val="Hyperlink"/>
            <w:rFonts w:eastAsia="Calibri"/>
            <w:iCs/>
            <w:noProof/>
            <w:lang w:val="vi-VN"/>
          </w:rPr>
          <w:t>Quy trình ứng phó sự cố đối với</w:t>
        </w:r>
        <w:r w:rsidR="002034AA" w:rsidRPr="002034AA">
          <w:rPr>
            <w:rStyle w:val="Hyperlink"/>
            <w:rFonts w:eastAsia="Calibri"/>
            <w:iCs/>
            <w:noProof/>
            <w:lang w:val="it-IT"/>
          </w:rPr>
          <w:t xml:space="preserve"> hệ thống xử lý bụi và khí thải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_Toc132213582 \h </w:instrText>
        </w:r>
        <w:r w:rsidR="002034AA" w:rsidRPr="002034AA">
          <w:rPr>
            <w:noProof/>
            <w:webHidden/>
          </w:rPr>
        </w:r>
        <w:r w:rsidR="002034AA" w:rsidRPr="002034AA">
          <w:rPr>
            <w:noProof/>
            <w:webHidden/>
          </w:rPr>
          <w:fldChar w:fldCharType="separate"/>
        </w:r>
        <w:r w:rsidR="002034AA" w:rsidRPr="002034AA">
          <w:rPr>
            <w:noProof/>
            <w:webHidden/>
          </w:rPr>
          <w:t>222</w:t>
        </w:r>
        <w:r w:rsidR="002034AA" w:rsidRPr="002034AA">
          <w:rPr>
            <w:noProof/>
            <w:webHidden/>
          </w:rPr>
          <w:fldChar w:fldCharType="end"/>
        </w:r>
      </w:hyperlink>
    </w:p>
    <w:p w14:paraId="7F75843A" w14:textId="7AB455E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3" w:history="1">
        <w:r w:rsidR="002034AA" w:rsidRPr="002034AA">
          <w:rPr>
            <w:rStyle w:val="Hyperlink"/>
            <w:noProof/>
            <w:lang w:val="pt-BR"/>
          </w:rPr>
          <w:t xml:space="preserve">Bảng 4.44. </w:t>
        </w:r>
        <w:r w:rsidR="002034AA" w:rsidRPr="002034AA">
          <w:rPr>
            <w:rStyle w:val="Hyperlink"/>
            <w:iCs/>
            <w:noProof/>
            <w:lang w:val="vi-VN" w:eastAsia="en-US"/>
          </w:rPr>
          <w:t>Quy trình ứng phó sự cố hệ thống XLNT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_Toc132213583 \h </w:instrText>
        </w:r>
        <w:r w:rsidR="002034AA" w:rsidRPr="002034AA">
          <w:rPr>
            <w:noProof/>
            <w:webHidden/>
          </w:rPr>
        </w:r>
        <w:r w:rsidR="002034AA" w:rsidRPr="002034AA">
          <w:rPr>
            <w:noProof/>
            <w:webHidden/>
          </w:rPr>
          <w:fldChar w:fldCharType="separate"/>
        </w:r>
        <w:r w:rsidR="002034AA" w:rsidRPr="002034AA">
          <w:rPr>
            <w:noProof/>
            <w:webHidden/>
          </w:rPr>
          <w:t>226</w:t>
        </w:r>
        <w:r w:rsidR="002034AA" w:rsidRPr="002034AA">
          <w:rPr>
            <w:noProof/>
            <w:webHidden/>
          </w:rPr>
          <w:fldChar w:fldCharType="end"/>
        </w:r>
      </w:hyperlink>
    </w:p>
    <w:p w14:paraId="5A5EA665" w14:textId="302D4ED1"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4" w:history="1">
        <w:r w:rsidR="002034AA" w:rsidRPr="002034AA">
          <w:rPr>
            <w:rStyle w:val="Hyperlink"/>
            <w:noProof/>
            <w:lang w:val="sv-SE"/>
          </w:rPr>
          <w:t>Bảng 4. 45. Kế hoạch xây lắp các công trình bảo vệ môi trường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_Toc132213584 \h </w:instrText>
        </w:r>
        <w:r w:rsidR="002034AA" w:rsidRPr="002034AA">
          <w:rPr>
            <w:noProof/>
            <w:webHidden/>
          </w:rPr>
        </w:r>
        <w:r w:rsidR="002034AA" w:rsidRPr="002034AA">
          <w:rPr>
            <w:noProof/>
            <w:webHidden/>
          </w:rPr>
          <w:fldChar w:fldCharType="separate"/>
        </w:r>
        <w:r w:rsidR="002034AA" w:rsidRPr="002034AA">
          <w:rPr>
            <w:noProof/>
            <w:webHidden/>
          </w:rPr>
          <w:t>230</w:t>
        </w:r>
        <w:r w:rsidR="002034AA" w:rsidRPr="002034AA">
          <w:rPr>
            <w:noProof/>
            <w:webHidden/>
          </w:rPr>
          <w:fldChar w:fldCharType="end"/>
        </w:r>
      </w:hyperlink>
    </w:p>
    <w:p w14:paraId="7C225E4F" w14:textId="1969EB2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85" w:history="1">
        <w:r w:rsidR="002034AA" w:rsidRPr="002034AA">
          <w:rPr>
            <w:rStyle w:val="Hyperlink"/>
            <w:noProof/>
            <w:lang w:val="sv-SE"/>
          </w:rPr>
          <w:t>Bảng 4.46. Độ tin cậy các phương pháp đánh giá trong báo cáo đề xuất cấp giấy phép môi trường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_Toc132213585 \h </w:instrText>
        </w:r>
        <w:r w:rsidR="002034AA" w:rsidRPr="002034AA">
          <w:rPr>
            <w:noProof/>
            <w:webHidden/>
          </w:rPr>
        </w:r>
        <w:r w:rsidR="002034AA" w:rsidRPr="002034AA">
          <w:rPr>
            <w:noProof/>
            <w:webHidden/>
          </w:rPr>
          <w:fldChar w:fldCharType="separate"/>
        </w:r>
        <w:r w:rsidR="002034AA" w:rsidRPr="002034AA">
          <w:rPr>
            <w:noProof/>
            <w:webHidden/>
          </w:rPr>
          <w:t>230</w:t>
        </w:r>
        <w:r w:rsidR="002034AA" w:rsidRPr="002034AA">
          <w:rPr>
            <w:noProof/>
            <w:webHidden/>
          </w:rPr>
          <w:fldChar w:fldCharType="end"/>
        </w:r>
      </w:hyperlink>
    </w:p>
    <w:p w14:paraId="47356D76" w14:textId="77777777" w:rsidR="0047238A" w:rsidRPr="00B10A23" w:rsidRDefault="00F63805" w:rsidP="00066BFE">
      <w:pPr>
        <w:pStyle w:val="TableofFigures"/>
        <w:widowControl w:val="0"/>
        <w:tabs>
          <w:tab w:val="right" w:leader="dot" w:pos="9062"/>
        </w:tabs>
        <w:rPr>
          <w:noProof/>
        </w:rPr>
      </w:pPr>
      <w:r w:rsidRPr="00B10A23">
        <w:rPr>
          <w:rFonts w:cs="Times New Roman"/>
          <w:bCs/>
          <w:noProof/>
          <w:szCs w:val="26"/>
          <w:lang w:val="vi-VN"/>
        </w:rPr>
        <w:fldChar w:fldCharType="end"/>
      </w:r>
      <w:r w:rsidR="00066BFE" w:rsidRPr="00B10A23">
        <w:rPr>
          <w:rFonts w:cs="Times New Roman"/>
          <w:bCs/>
          <w:noProof/>
          <w:szCs w:val="26"/>
          <w:lang w:val="vi-VN"/>
        </w:rPr>
        <w:fldChar w:fldCharType="begin"/>
      </w:r>
      <w:r w:rsidR="00066BFE" w:rsidRPr="00B10A23">
        <w:rPr>
          <w:rFonts w:cs="Times New Roman"/>
          <w:bCs/>
          <w:noProof/>
          <w:szCs w:val="26"/>
          <w:lang w:val="vi-VN"/>
        </w:rPr>
        <w:instrText xml:space="preserve"> TOC \h \z \c "Bảng 6." </w:instrText>
      </w:r>
      <w:r w:rsidR="00066BFE" w:rsidRPr="00B10A23">
        <w:rPr>
          <w:rFonts w:cs="Times New Roman"/>
          <w:bCs/>
          <w:noProof/>
          <w:szCs w:val="26"/>
          <w:lang w:val="vi-VN"/>
        </w:rPr>
        <w:fldChar w:fldCharType="separate"/>
      </w:r>
    </w:p>
    <w:p w14:paraId="67B52321" w14:textId="130D806F" w:rsidR="0047238A" w:rsidRPr="00B10A23" w:rsidRDefault="00F03535" w:rsidP="0047238A">
      <w:pPr>
        <w:pStyle w:val="TableofFigures"/>
        <w:widowControl w:val="0"/>
        <w:tabs>
          <w:tab w:val="right" w:leader="dot" w:pos="9062"/>
        </w:tabs>
        <w:rPr>
          <w:rFonts w:asciiTheme="minorHAnsi" w:eastAsiaTheme="minorEastAsia" w:hAnsiTheme="minorHAnsi" w:cstheme="minorBidi"/>
          <w:noProof/>
          <w:sz w:val="22"/>
          <w:szCs w:val="22"/>
          <w:lang w:eastAsia="en-US"/>
        </w:rPr>
      </w:pPr>
      <w:hyperlink w:anchor="_Toc118745798" w:history="1">
        <w:r w:rsidR="0047238A" w:rsidRPr="00B10A23">
          <w:rPr>
            <w:rStyle w:val="Hyperlink"/>
            <w:noProof/>
            <w:color w:val="auto"/>
            <w:u w:val="none"/>
          </w:rPr>
          <w:t>Bảng 6. 1. Lưu lượng nước thải sinh hoạt phát sinh của Công ty</w:t>
        </w:r>
        <w:r w:rsidR="0047238A" w:rsidRPr="00B10A23">
          <w:rPr>
            <w:noProof/>
            <w:webHidden/>
          </w:rPr>
          <w:tab/>
        </w:r>
        <w:r w:rsidR="0047238A" w:rsidRPr="00B10A23">
          <w:rPr>
            <w:noProof/>
            <w:webHidden/>
          </w:rPr>
          <w:fldChar w:fldCharType="begin"/>
        </w:r>
        <w:r w:rsidR="0047238A" w:rsidRPr="00B10A23">
          <w:rPr>
            <w:noProof/>
            <w:webHidden/>
          </w:rPr>
          <w:instrText xml:space="preserve"> PAGEREF _Toc118745798 \h </w:instrText>
        </w:r>
        <w:r w:rsidR="0047238A" w:rsidRPr="00B10A23">
          <w:rPr>
            <w:noProof/>
            <w:webHidden/>
          </w:rPr>
        </w:r>
        <w:r w:rsidR="0047238A" w:rsidRPr="00B10A23">
          <w:rPr>
            <w:noProof/>
            <w:webHidden/>
          </w:rPr>
          <w:fldChar w:fldCharType="separate"/>
        </w:r>
        <w:r w:rsidR="002034AA">
          <w:rPr>
            <w:noProof/>
            <w:webHidden/>
          </w:rPr>
          <w:t>233</w:t>
        </w:r>
        <w:r w:rsidR="0047238A" w:rsidRPr="00B10A23">
          <w:rPr>
            <w:noProof/>
            <w:webHidden/>
          </w:rPr>
          <w:fldChar w:fldCharType="end"/>
        </w:r>
      </w:hyperlink>
    </w:p>
    <w:p w14:paraId="2B118BF8" w14:textId="048A5409" w:rsidR="0047238A" w:rsidRPr="00B10A23" w:rsidRDefault="00F03535" w:rsidP="0047238A">
      <w:pPr>
        <w:pStyle w:val="TableofFigures"/>
        <w:widowControl w:val="0"/>
        <w:tabs>
          <w:tab w:val="right" w:leader="dot" w:pos="9062"/>
        </w:tabs>
        <w:rPr>
          <w:rFonts w:asciiTheme="minorHAnsi" w:eastAsiaTheme="minorEastAsia" w:hAnsiTheme="minorHAnsi" w:cstheme="minorBidi"/>
          <w:noProof/>
          <w:sz w:val="22"/>
          <w:szCs w:val="22"/>
          <w:lang w:eastAsia="en-US"/>
        </w:rPr>
      </w:pPr>
      <w:hyperlink w:anchor="_Toc118745799" w:history="1">
        <w:r w:rsidR="0047238A" w:rsidRPr="00B10A23">
          <w:rPr>
            <w:rStyle w:val="Hyperlink"/>
            <w:noProof/>
            <w:color w:val="auto"/>
            <w:u w:val="none"/>
          </w:rPr>
          <w:t xml:space="preserve">Bảng 6. 2. </w:t>
        </w:r>
        <w:r w:rsidR="0047238A" w:rsidRPr="00B10A23">
          <w:rPr>
            <w:rStyle w:val="Hyperlink"/>
            <w:iCs/>
            <w:noProof/>
            <w:color w:val="auto"/>
            <w:u w:val="none"/>
            <w:lang w:val="pt-BR"/>
          </w:rPr>
          <w:t>Tiếng ồn phát sinh đảm bảo theo yêu cầu bảo vệ môi trường</w:t>
        </w:r>
        <w:r w:rsidR="0047238A" w:rsidRPr="00B10A23">
          <w:rPr>
            <w:noProof/>
            <w:webHidden/>
          </w:rPr>
          <w:tab/>
        </w:r>
        <w:r w:rsidR="0047238A" w:rsidRPr="00B10A23">
          <w:rPr>
            <w:noProof/>
            <w:webHidden/>
          </w:rPr>
          <w:fldChar w:fldCharType="begin"/>
        </w:r>
        <w:r w:rsidR="0047238A" w:rsidRPr="00B10A23">
          <w:rPr>
            <w:noProof/>
            <w:webHidden/>
          </w:rPr>
          <w:instrText xml:space="preserve"> PAGEREF _Toc118745799 \h </w:instrText>
        </w:r>
        <w:r w:rsidR="0047238A" w:rsidRPr="00B10A23">
          <w:rPr>
            <w:noProof/>
            <w:webHidden/>
          </w:rPr>
        </w:r>
        <w:r w:rsidR="0047238A" w:rsidRPr="00B10A23">
          <w:rPr>
            <w:noProof/>
            <w:webHidden/>
          </w:rPr>
          <w:fldChar w:fldCharType="separate"/>
        </w:r>
        <w:r w:rsidR="002034AA">
          <w:rPr>
            <w:noProof/>
            <w:webHidden/>
          </w:rPr>
          <w:t>237</w:t>
        </w:r>
        <w:r w:rsidR="0047238A" w:rsidRPr="00B10A23">
          <w:rPr>
            <w:noProof/>
            <w:webHidden/>
          </w:rPr>
          <w:fldChar w:fldCharType="end"/>
        </w:r>
      </w:hyperlink>
    </w:p>
    <w:p w14:paraId="5B3380E9" w14:textId="269591BC" w:rsidR="0047238A" w:rsidRPr="00B10A23" w:rsidRDefault="00F03535" w:rsidP="0047238A">
      <w:pPr>
        <w:pStyle w:val="TableofFigures"/>
        <w:widowControl w:val="0"/>
        <w:tabs>
          <w:tab w:val="right" w:leader="dot" w:pos="9062"/>
        </w:tabs>
        <w:rPr>
          <w:rFonts w:asciiTheme="minorHAnsi" w:eastAsiaTheme="minorEastAsia" w:hAnsiTheme="minorHAnsi" w:cstheme="minorBidi"/>
          <w:noProof/>
          <w:sz w:val="22"/>
          <w:szCs w:val="22"/>
          <w:lang w:eastAsia="en-US"/>
        </w:rPr>
      </w:pPr>
      <w:hyperlink w:anchor="_Toc118745800" w:history="1">
        <w:r w:rsidR="0047238A" w:rsidRPr="00B10A23">
          <w:rPr>
            <w:rStyle w:val="Hyperlink"/>
            <w:noProof/>
            <w:color w:val="auto"/>
            <w:u w:val="none"/>
          </w:rPr>
          <w:t>Bảng 6. 3. Đ</w:t>
        </w:r>
        <w:r w:rsidR="0047238A" w:rsidRPr="00B10A23">
          <w:rPr>
            <w:rStyle w:val="Hyperlink"/>
            <w:iCs/>
            <w:noProof/>
            <w:color w:val="auto"/>
            <w:u w:val="none"/>
            <w:lang w:val="pt-BR"/>
          </w:rPr>
          <w:t>ộ rung phát sinh đảm bảo theo yêu cầu bảo vệ môi trường</w:t>
        </w:r>
        <w:r w:rsidR="0047238A" w:rsidRPr="00B10A23">
          <w:rPr>
            <w:noProof/>
            <w:webHidden/>
          </w:rPr>
          <w:tab/>
        </w:r>
        <w:r w:rsidR="0047238A" w:rsidRPr="00B10A23">
          <w:rPr>
            <w:noProof/>
            <w:webHidden/>
          </w:rPr>
          <w:fldChar w:fldCharType="begin"/>
        </w:r>
        <w:r w:rsidR="0047238A" w:rsidRPr="00B10A23">
          <w:rPr>
            <w:noProof/>
            <w:webHidden/>
          </w:rPr>
          <w:instrText xml:space="preserve"> PAGEREF _Toc118745800 \h </w:instrText>
        </w:r>
        <w:r w:rsidR="0047238A" w:rsidRPr="00B10A23">
          <w:rPr>
            <w:noProof/>
            <w:webHidden/>
          </w:rPr>
        </w:r>
        <w:r w:rsidR="0047238A" w:rsidRPr="00B10A23">
          <w:rPr>
            <w:noProof/>
            <w:webHidden/>
          </w:rPr>
          <w:fldChar w:fldCharType="separate"/>
        </w:r>
        <w:r w:rsidR="002034AA">
          <w:rPr>
            <w:noProof/>
            <w:webHidden/>
          </w:rPr>
          <w:t>238</w:t>
        </w:r>
        <w:r w:rsidR="0047238A" w:rsidRPr="00B10A23">
          <w:rPr>
            <w:noProof/>
            <w:webHidden/>
          </w:rPr>
          <w:fldChar w:fldCharType="end"/>
        </w:r>
      </w:hyperlink>
    </w:p>
    <w:p w14:paraId="61E53FFC" w14:textId="58D5F0C2" w:rsidR="0047238A" w:rsidRPr="00B10A23" w:rsidRDefault="00F03535" w:rsidP="0047238A">
      <w:pPr>
        <w:pStyle w:val="TableofFigures"/>
        <w:widowControl w:val="0"/>
        <w:tabs>
          <w:tab w:val="right" w:leader="dot" w:pos="9062"/>
        </w:tabs>
        <w:rPr>
          <w:rFonts w:asciiTheme="minorHAnsi" w:eastAsiaTheme="minorEastAsia" w:hAnsiTheme="minorHAnsi" w:cstheme="minorBidi"/>
          <w:noProof/>
          <w:sz w:val="22"/>
          <w:szCs w:val="22"/>
          <w:lang w:eastAsia="en-US"/>
        </w:rPr>
      </w:pPr>
      <w:hyperlink w:anchor="_Toc118745801" w:history="1">
        <w:r w:rsidR="0047238A" w:rsidRPr="00B10A23">
          <w:rPr>
            <w:rStyle w:val="Hyperlink"/>
            <w:noProof/>
            <w:color w:val="auto"/>
            <w:u w:val="none"/>
          </w:rPr>
          <w:t>Bảng 6. 4. Chất thải rắn công nghiệp thông thường phát sinh trong giai đoạn  vận hành của dự án</w:t>
        </w:r>
        <w:r w:rsidR="0047238A" w:rsidRPr="00B10A23">
          <w:rPr>
            <w:noProof/>
            <w:webHidden/>
          </w:rPr>
          <w:tab/>
        </w:r>
        <w:r w:rsidR="0047238A" w:rsidRPr="00B10A23">
          <w:rPr>
            <w:noProof/>
            <w:webHidden/>
          </w:rPr>
          <w:fldChar w:fldCharType="begin"/>
        </w:r>
        <w:r w:rsidR="0047238A" w:rsidRPr="00B10A23">
          <w:rPr>
            <w:noProof/>
            <w:webHidden/>
          </w:rPr>
          <w:instrText xml:space="preserve"> PAGEREF _Toc118745801 \h </w:instrText>
        </w:r>
        <w:r w:rsidR="0047238A" w:rsidRPr="00B10A23">
          <w:rPr>
            <w:noProof/>
            <w:webHidden/>
          </w:rPr>
        </w:r>
        <w:r w:rsidR="0047238A" w:rsidRPr="00B10A23">
          <w:rPr>
            <w:noProof/>
            <w:webHidden/>
          </w:rPr>
          <w:fldChar w:fldCharType="separate"/>
        </w:r>
        <w:r w:rsidR="002034AA">
          <w:rPr>
            <w:noProof/>
            <w:webHidden/>
          </w:rPr>
          <w:t>238</w:t>
        </w:r>
        <w:r w:rsidR="0047238A" w:rsidRPr="00B10A23">
          <w:rPr>
            <w:noProof/>
            <w:webHidden/>
          </w:rPr>
          <w:fldChar w:fldCharType="end"/>
        </w:r>
      </w:hyperlink>
    </w:p>
    <w:p w14:paraId="32D4A27B" w14:textId="068A2A5C" w:rsidR="0047238A" w:rsidRPr="00B10A23" w:rsidRDefault="00F03535" w:rsidP="0047238A">
      <w:pPr>
        <w:pStyle w:val="TableofFigures"/>
        <w:widowControl w:val="0"/>
        <w:tabs>
          <w:tab w:val="right" w:leader="dot" w:pos="9062"/>
        </w:tabs>
        <w:rPr>
          <w:rFonts w:asciiTheme="minorHAnsi" w:eastAsiaTheme="minorEastAsia" w:hAnsiTheme="minorHAnsi" w:cstheme="minorBidi"/>
          <w:noProof/>
          <w:sz w:val="22"/>
          <w:szCs w:val="22"/>
          <w:lang w:eastAsia="en-US"/>
        </w:rPr>
      </w:pPr>
      <w:hyperlink w:anchor="_Toc118745802" w:history="1">
        <w:r w:rsidR="0047238A" w:rsidRPr="00B10A23">
          <w:rPr>
            <w:rStyle w:val="Hyperlink"/>
            <w:noProof/>
            <w:color w:val="auto"/>
            <w:u w:val="none"/>
          </w:rPr>
          <w:t>Bảng 6. 5. Chất thải nguy hại phát sinh của dự án trong giai đoạn vận hành</w:t>
        </w:r>
        <w:r w:rsidR="0047238A" w:rsidRPr="00B10A23">
          <w:rPr>
            <w:noProof/>
            <w:webHidden/>
          </w:rPr>
          <w:tab/>
        </w:r>
        <w:r w:rsidR="0047238A" w:rsidRPr="00B10A23">
          <w:rPr>
            <w:noProof/>
            <w:webHidden/>
          </w:rPr>
          <w:fldChar w:fldCharType="begin"/>
        </w:r>
        <w:r w:rsidR="0047238A" w:rsidRPr="00B10A23">
          <w:rPr>
            <w:noProof/>
            <w:webHidden/>
          </w:rPr>
          <w:instrText xml:space="preserve"> PAGEREF _Toc118745802 \h </w:instrText>
        </w:r>
        <w:r w:rsidR="0047238A" w:rsidRPr="00B10A23">
          <w:rPr>
            <w:noProof/>
            <w:webHidden/>
          </w:rPr>
        </w:r>
        <w:r w:rsidR="0047238A" w:rsidRPr="00B10A23">
          <w:rPr>
            <w:noProof/>
            <w:webHidden/>
          </w:rPr>
          <w:fldChar w:fldCharType="separate"/>
        </w:r>
        <w:r w:rsidR="002034AA">
          <w:rPr>
            <w:noProof/>
            <w:webHidden/>
          </w:rPr>
          <w:t>239</w:t>
        </w:r>
        <w:r w:rsidR="0047238A" w:rsidRPr="00B10A23">
          <w:rPr>
            <w:noProof/>
            <w:webHidden/>
          </w:rPr>
          <w:fldChar w:fldCharType="end"/>
        </w:r>
      </w:hyperlink>
    </w:p>
    <w:p w14:paraId="144CCAF6" w14:textId="77777777" w:rsidR="00066BFE" w:rsidRPr="00B10A23" w:rsidRDefault="00066BFE" w:rsidP="00066BFE">
      <w:pPr>
        <w:pStyle w:val="TableofFigures"/>
        <w:tabs>
          <w:tab w:val="right" w:leader="dot" w:pos="9062"/>
        </w:tabs>
        <w:spacing w:before="60" w:after="60"/>
        <w:rPr>
          <w:rFonts w:cs="Times New Roman"/>
          <w:noProof/>
          <w:szCs w:val="26"/>
        </w:rPr>
      </w:pPr>
      <w:r w:rsidRPr="00B10A23">
        <w:rPr>
          <w:rFonts w:cs="Times New Roman"/>
          <w:bCs/>
          <w:noProof/>
          <w:szCs w:val="26"/>
          <w:lang w:val="vi-VN"/>
        </w:rPr>
        <w:fldChar w:fldCharType="end"/>
      </w:r>
      <w:r w:rsidRPr="00B10A23">
        <w:rPr>
          <w:rFonts w:cs="Times New Roman"/>
          <w:bCs/>
          <w:noProof/>
          <w:szCs w:val="26"/>
          <w:lang w:val="vi-VN"/>
        </w:rPr>
        <w:fldChar w:fldCharType="begin"/>
      </w:r>
      <w:r w:rsidRPr="00B10A23">
        <w:rPr>
          <w:rFonts w:cs="Times New Roman"/>
          <w:bCs/>
          <w:noProof/>
          <w:szCs w:val="26"/>
          <w:lang w:val="vi-VN"/>
        </w:rPr>
        <w:instrText xml:space="preserve"> TOC \h \z \c "Bảng 7." </w:instrText>
      </w:r>
      <w:r w:rsidRPr="00B10A23">
        <w:rPr>
          <w:rFonts w:cs="Times New Roman"/>
          <w:bCs/>
          <w:noProof/>
          <w:szCs w:val="26"/>
          <w:lang w:val="vi-VN"/>
        </w:rPr>
        <w:fldChar w:fldCharType="separate"/>
      </w:r>
    </w:p>
    <w:p w14:paraId="6112E893" w14:textId="6D689B23" w:rsidR="00066BFE" w:rsidRPr="00B10A23" w:rsidRDefault="00F03535" w:rsidP="00066BFE">
      <w:pPr>
        <w:pStyle w:val="TableofFigures"/>
        <w:widowControl w:val="0"/>
        <w:tabs>
          <w:tab w:val="right" w:leader="dot" w:pos="9062"/>
        </w:tabs>
        <w:rPr>
          <w:rFonts w:eastAsiaTheme="minorEastAsia" w:cs="Times New Roman"/>
          <w:noProof/>
          <w:szCs w:val="26"/>
          <w:lang w:eastAsia="en-US"/>
        </w:rPr>
      </w:pPr>
      <w:hyperlink w:anchor="_Toc110442733" w:history="1">
        <w:r w:rsidR="00066BFE" w:rsidRPr="00B10A23">
          <w:rPr>
            <w:rStyle w:val="Hyperlink"/>
            <w:rFonts w:cs="Times New Roman"/>
            <w:noProof/>
            <w:color w:val="auto"/>
            <w:szCs w:val="26"/>
          </w:rPr>
          <w:t>Bảng 7. 1. Kế hoạch dự kiến thời gian lấy mẫu chất thải</w:t>
        </w:r>
        <w:r w:rsidR="00066BFE" w:rsidRPr="00B10A23">
          <w:rPr>
            <w:rFonts w:cs="Times New Roman"/>
            <w:noProof/>
            <w:webHidden/>
            <w:szCs w:val="26"/>
          </w:rPr>
          <w:tab/>
        </w:r>
        <w:r w:rsidR="00066BFE" w:rsidRPr="00B10A23">
          <w:rPr>
            <w:rFonts w:cs="Times New Roman"/>
            <w:noProof/>
            <w:webHidden/>
            <w:szCs w:val="26"/>
          </w:rPr>
          <w:fldChar w:fldCharType="begin"/>
        </w:r>
        <w:r w:rsidR="00066BFE" w:rsidRPr="00B10A23">
          <w:rPr>
            <w:rFonts w:cs="Times New Roman"/>
            <w:noProof/>
            <w:webHidden/>
            <w:szCs w:val="26"/>
          </w:rPr>
          <w:instrText xml:space="preserve"> PAGEREF _Toc110442733 \h </w:instrText>
        </w:r>
        <w:r w:rsidR="00066BFE" w:rsidRPr="00B10A23">
          <w:rPr>
            <w:rFonts w:cs="Times New Roman"/>
            <w:noProof/>
            <w:webHidden/>
            <w:szCs w:val="26"/>
          </w:rPr>
        </w:r>
        <w:r w:rsidR="00066BFE" w:rsidRPr="00B10A23">
          <w:rPr>
            <w:rFonts w:cs="Times New Roman"/>
            <w:noProof/>
            <w:webHidden/>
            <w:szCs w:val="26"/>
          </w:rPr>
          <w:fldChar w:fldCharType="separate"/>
        </w:r>
        <w:r w:rsidR="002034AA">
          <w:rPr>
            <w:rFonts w:cs="Times New Roman"/>
            <w:noProof/>
            <w:webHidden/>
            <w:szCs w:val="26"/>
          </w:rPr>
          <w:t>241</w:t>
        </w:r>
        <w:r w:rsidR="00066BFE" w:rsidRPr="00B10A23">
          <w:rPr>
            <w:rFonts w:cs="Times New Roman"/>
            <w:noProof/>
            <w:webHidden/>
            <w:szCs w:val="26"/>
          </w:rPr>
          <w:fldChar w:fldCharType="end"/>
        </w:r>
      </w:hyperlink>
    </w:p>
    <w:p w14:paraId="6E780572" w14:textId="1F7D61B9" w:rsidR="003D2EB5" w:rsidRPr="002034AA" w:rsidRDefault="00066BFE" w:rsidP="002034AA">
      <w:pPr>
        <w:pStyle w:val="TableofFigures"/>
        <w:tabs>
          <w:tab w:val="right" w:leader="dot" w:pos="9062"/>
        </w:tabs>
        <w:spacing w:before="60" w:after="60"/>
        <w:jc w:val="center"/>
        <w:rPr>
          <w:b/>
          <w:szCs w:val="26"/>
          <w:lang w:eastAsia="en-US"/>
        </w:rPr>
      </w:pPr>
      <w:r w:rsidRPr="00B10A23">
        <w:rPr>
          <w:rFonts w:cs="Times New Roman"/>
          <w:bCs/>
          <w:noProof/>
          <w:szCs w:val="26"/>
          <w:lang w:val="vi-VN"/>
        </w:rPr>
        <w:fldChar w:fldCharType="end"/>
      </w:r>
      <w:r w:rsidR="003D6B61" w:rsidRPr="00B10A23">
        <w:rPr>
          <w:rFonts w:cs="Times New Roman"/>
          <w:b/>
          <w:szCs w:val="26"/>
        </w:rPr>
        <w:br w:type="page"/>
      </w:r>
      <w:r w:rsidR="003D2EB5" w:rsidRPr="002034AA">
        <w:rPr>
          <w:b/>
          <w:szCs w:val="26"/>
          <w:lang w:eastAsia="en-US"/>
        </w:rPr>
        <w:lastRenderedPageBreak/>
        <w:t xml:space="preserve">DANH </w:t>
      </w:r>
      <w:r w:rsidR="003730A8" w:rsidRPr="002034AA">
        <w:rPr>
          <w:b/>
          <w:szCs w:val="26"/>
          <w:lang w:eastAsia="en-US"/>
        </w:rPr>
        <w:t xml:space="preserve">MỤC </w:t>
      </w:r>
      <w:r w:rsidR="003D6B61" w:rsidRPr="002034AA">
        <w:rPr>
          <w:b/>
          <w:szCs w:val="26"/>
          <w:lang w:eastAsia="en-US"/>
        </w:rPr>
        <w:t xml:space="preserve">CÁC </w:t>
      </w:r>
      <w:r w:rsidR="003D2EB5" w:rsidRPr="002034AA">
        <w:rPr>
          <w:b/>
          <w:szCs w:val="26"/>
          <w:lang w:eastAsia="en-US"/>
        </w:rPr>
        <w:t>HÌNH</w:t>
      </w:r>
      <w:bookmarkEnd w:id="24"/>
    </w:p>
    <w:p w14:paraId="3284227C" w14:textId="09C2B8BF" w:rsidR="002034AA" w:rsidRPr="002034AA" w:rsidRDefault="00A3431B">
      <w:pPr>
        <w:pStyle w:val="TableofFigures"/>
        <w:tabs>
          <w:tab w:val="right" w:leader="dot" w:pos="9062"/>
        </w:tabs>
        <w:rPr>
          <w:rFonts w:asciiTheme="minorHAnsi" w:eastAsiaTheme="minorEastAsia" w:hAnsiTheme="minorHAnsi" w:cstheme="minorBidi"/>
          <w:noProof/>
          <w:sz w:val="22"/>
          <w:szCs w:val="22"/>
          <w:lang w:eastAsia="en-US"/>
        </w:rPr>
      </w:pPr>
      <w:r w:rsidRPr="00B10A23">
        <w:rPr>
          <w:rFonts w:cs="Times New Roman"/>
          <w:i/>
          <w:szCs w:val="26"/>
        </w:rPr>
        <w:fldChar w:fldCharType="begin"/>
      </w:r>
      <w:r w:rsidRPr="00B10A23">
        <w:rPr>
          <w:rFonts w:cs="Times New Roman"/>
          <w:i/>
          <w:szCs w:val="26"/>
        </w:rPr>
        <w:instrText xml:space="preserve"> TOC \h \z \t "Caption,1" \c "Hình 1." </w:instrText>
      </w:r>
      <w:r w:rsidRPr="00B10A23">
        <w:rPr>
          <w:rFonts w:cs="Times New Roman"/>
          <w:i/>
          <w:szCs w:val="26"/>
        </w:rPr>
        <w:fldChar w:fldCharType="separate"/>
      </w:r>
      <w:hyperlink w:anchor="_Toc132213418" w:history="1">
        <w:r w:rsidR="002034AA" w:rsidRPr="002034AA">
          <w:rPr>
            <w:rStyle w:val="Hyperlink"/>
            <w:bCs/>
            <w:noProof/>
            <w:lang w:val="it-IT"/>
          </w:rPr>
          <w:t xml:space="preserve">Hình 1. 1. </w:t>
        </w:r>
        <w:r w:rsidR="002034AA" w:rsidRPr="002034AA">
          <w:rPr>
            <w:rStyle w:val="Hyperlink"/>
            <w:bCs/>
            <w:noProof/>
            <w:lang w:val="it-IT" w:eastAsia="en-US"/>
          </w:rPr>
          <w:t>Vị trí của dự án và các đối tượng tiếp giáp xung quanh khu vực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_Toc132213418 \h </w:instrText>
        </w:r>
        <w:r w:rsidR="002034AA" w:rsidRPr="002034AA">
          <w:rPr>
            <w:noProof/>
            <w:webHidden/>
          </w:rPr>
        </w:r>
        <w:r w:rsidR="002034AA" w:rsidRPr="002034AA">
          <w:rPr>
            <w:noProof/>
            <w:webHidden/>
          </w:rPr>
          <w:fldChar w:fldCharType="separate"/>
        </w:r>
        <w:r w:rsidR="002034AA" w:rsidRPr="002034AA">
          <w:rPr>
            <w:noProof/>
            <w:webHidden/>
          </w:rPr>
          <w:t>2</w:t>
        </w:r>
        <w:r w:rsidR="002034AA" w:rsidRPr="002034AA">
          <w:rPr>
            <w:noProof/>
            <w:webHidden/>
          </w:rPr>
          <w:fldChar w:fldCharType="end"/>
        </w:r>
      </w:hyperlink>
    </w:p>
    <w:p w14:paraId="122BCE36" w14:textId="1260413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19" w:history="1">
        <w:r w:rsidR="002034AA" w:rsidRPr="002034AA">
          <w:rPr>
            <w:rStyle w:val="Hyperlink"/>
            <w:bCs/>
            <w:noProof/>
            <w:lang w:val="it-IT"/>
          </w:rPr>
          <w:t xml:space="preserve">Hình 1. 2. </w:t>
        </w:r>
        <w:r w:rsidR="002034AA" w:rsidRPr="002034AA">
          <w:rPr>
            <w:rStyle w:val="Hyperlink"/>
            <w:bCs/>
            <w:noProof/>
          </w:rPr>
          <w:t>Quy trình sản xuất thức ăn chăn nuôi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_Toc132213419 \h </w:instrText>
        </w:r>
        <w:r w:rsidR="002034AA" w:rsidRPr="002034AA">
          <w:rPr>
            <w:noProof/>
            <w:webHidden/>
          </w:rPr>
        </w:r>
        <w:r w:rsidR="002034AA" w:rsidRPr="002034AA">
          <w:rPr>
            <w:noProof/>
            <w:webHidden/>
          </w:rPr>
          <w:fldChar w:fldCharType="separate"/>
        </w:r>
        <w:r w:rsidR="002034AA" w:rsidRPr="002034AA">
          <w:rPr>
            <w:noProof/>
            <w:webHidden/>
          </w:rPr>
          <w:t>5</w:t>
        </w:r>
        <w:r w:rsidR="002034AA" w:rsidRPr="002034AA">
          <w:rPr>
            <w:noProof/>
            <w:webHidden/>
          </w:rPr>
          <w:fldChar w:fldCharType="end"/>
        </w:r>
      </w:hyperlink>
    </w:p>
    <w:p w14:paraId="3592A357" w14:textId="04CCEE2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0" w:history="1">
        <w:r w:rsidR="002034AA" w:rsidRPr="002034AA">
          <w:rPr>
            <w:rStyle w:val="Hyperlink"/>
            <w:bCs/>
            <w:noProof/>
            <w:lang w:val="it-IT"/>
          </w:rPr>
          <w:t>Hình 1. 3. Hình ảnh minh họa cho quy trình sản xuất thức ăn chăn nuôi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_Toc132213420 \h </w:instrText>
        </w:r>
        <w:r w:rsidR="002034AA" w:rsidRPr="002034AA">
          <w:rPr>
            <w:noProof/>
            <w:webHidden/>
          </w:rPr>
        </w:r>
        <w:r w:rsidR="002034AA" w:rsidRPr="002034AA">
          <w:rPr>
            <w:noProof/>
            <w:webHidden/>
          </w:rPr>
          <w:fldChar w:fldCharType="separate"/>
        </w:r>
        <w:r w:rsidR="002034AA" w:rsidRPr="002034AA">
          <w:rPr>
            <w:noProof/>
            <w:webHidden/>
          </w:rPr>
          <w:t>8</w:t>
        </w:r>
        <w:r w:rsidR="002034AA" w:rsidRPr="002034AA">
          <w:rPr>
            <w:noProof/>
            <w:webHidden/>
          </w:rPr>
          <w:fldChar w:fldCharType="end"/>
        </w:r>
      </w:hyperlink>
    </w:p>
    <w:p w14:paraId="55912383" w14:textId="3776C66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1" w:history="1">
        <w:r w:rsidR="002034AA" w:rsidRPr="002034AA">
          <w:rPr>
            <w:rStyle w:val="Hyperlink"/>
            <w:bCs/>
            <w:noProof/>
            <w:lang w:val="it-IT"/>
          </w:rPr>
          <w:t>Hình 1. 4. Quy trình sản xuất thức ăn cho thủy sản và thú cưng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_Toc132213421 \h </w:instrText>
        </w:r>
        <w:r w:rsidR="002034AA" w:rsidRPr="002034AA">
          <w:rPr>
            <w:noProof/>
            <w:webHidden/>
          </w:rPr>
        </w:r>
        <w:r w:rsidR="002034AA" w:rsidRPr="002034AA">
          <w:rPr>
            <w:noProof/>
            <w:webHidden/>
          </w:rPr>
          <w:fldChar w:fldCharType="separate"/>
        </w:r>
        <w:r w:rsidR="002034AA" w:rsidRPr="002034AA">
          <w:rPr>
            <w:noProof/>
            <w:webHidden/>
          </w:rPr>
          <w:t>9</w:t>
        </w:r>
        <w:r w:rsidR="002034AA" w:rsidRPr="002034AA">
          <w:rPr>
            <w:noProof/>
            <w:webHidden/>
          </w:rPr>
          <w:fldChar w:fldCharType="end"/>
        </w:r>
      </w:hyperlink>
    </w:p>
    <w:p w14:paraId="3C0C2970" w14:textId="38944C8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2" w:history="1">
        <w:r w:rsidR="002034AA" w:rsidRPr="002034AA">
          <w:rPr>
            <w:rStyle w:val="Hyperlink"/>
            <w:bCs/>
            <w:noProof/>
            <w:lang w:val="it-IT"/>
          </w:rPr>
          <w:t>Hình 1. 5.</w:t>
        </w:r>
        <w:r w:rsidR="002034AA" w:rsidRPr="002034AA">
          <w:rPr>
            <w:rStyle w:val="Hyperlink"/>
            <w:noProof/>
          </w:rPr>
          <w:t xml:space="preserve"> Hình ảnh cho quy trình sản xuất thức ăn cho thủy sản và thú cưng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_Toc132213422 \h </w:instrText>
        </w:r>
        <w:r w:rsidR="002034AA" w:rsidRPr="002034AA">
          <w:rPr>
            <w:noProof/>
            <w:webHidden/>
          </w:rPr>
        </w:r>
        <w:r w:rsidR="002034AA" w:rsidRPr="002034AA">
          <w:rPr>
            <w:noProof/>
            <w:webHidden/>
          </w:rPr>
          <w:fldChar w:fldCharType="separate"/>
        </w:r>
        <w:r w:rsidR="002034AA" w:rsidRPr="002034AA">
          <w:rPr>
            <w:noProof/>
            <w:webHidden/>
          </w:rPr>
          <w:t>12</w:t>
        </w:r>
        <w:r w:rsidR="002034AA" w:rsidRPr="002034AA">
          <w:rPr>
            <w:noProof/>
            <w:webHidden/>
          </w:rPr>
          <w:fldChar w:fldCharType="end"/>
        </w:r>
      </w:hyperlink>
    </w:p>
    <w:p w14:paraId="399E8727" w14:textId="6623309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3" w:history="1">
        <w:r w:rsidR="002034AA" w:rsidRPr="002034AA">
          <w:rPr>
            <w:rStyle w:val="Hyperlink"/>
            <w:bCs/>
            <w:noProof/>
            <w:lang w:val="it-IT"/>
          </w:rPr>
          <w:t xml:space="preserve">Hình 1. 6. </w:t>
        </w:r>
        <w:r w:rsidR="002034AA" w:rsidRPr="002034AA">
          <w:rPr>
            <w:rStyle w:val="Hyperlink"/>
            <w:bCs/>
            <w:noProof/>
          </w:rPr>
          <w:t>Quy trình hoạt động phân tích chung của phòng thử nghiệm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_Toc132213423 \h </w:instrText>
        </w:r>
        <w:r w:rsidR="002034AA" w:rsidRPr="002034AA">
          <w:rPr>
            <w:noProof/>
            <w:webHidden/>
          </w:rPr>
        </w:r>
        <w:r w:rsidR="002034AA" w:rsidRPr="002034AA">
          <w:rPr>
            <w:noProof/>
            <w:webHidden/>
          </w:rPr>
          <w:fldChar w:fldCharType="separate"/>
        </w:r>
        <w:r w:rsidR="002034AA" w:rsidRPr="002034AA">
          <w:rPr>
            <w:noProof/>
            <w:webHidden/>
          </w:rPr>
          <w:t>13</w:t>
        </w:r>
        <w:r w:rsidR="002034AA" w:rsidRPr="002034AA">
          <w:rPr>
            <w:noProof/>
            <w:webHidden/>
          </w:rPr>
          <w:fldChar w:fldCharType="end"/>
        </w:r>
      </w:hyperlink>
    </w:p>
    <w:p w14:paraId="11B3B85D" w14:textId="5EB48B8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4" w:history="1">
        <w:r w:rsidR="002034AA" w:rsidRPr="002034AA">
          <w:rPr>
            <w:rStyle w:val="Hyperlink"/>
            <w:bCs/>
            <w:noProof/>
            <w:lang w:val="it-IT"/>
          </w:rPr>
          <w:t xml:space="preserve">Hình 1. 7. </w:t>
        </w:r>
        <w:r w:rsidR="002034AA" w:rsidRPr="002034AA">
          <w:rPr>
            <w:rStyle w:val="Hyperlink"/>
            <w:bCs/>
            <w:noProof/>
          </w:rPr>
          <w:t>Quy trình phân tích nhóm vi sinh</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_Toc132213424 \h </w:instrText>
        </w:r>
        <w:r w:rsidR="002034AA" w:rsidRPr="002034AA">
          <w:rPr>
            <w:noProof/>
            <w:webHidden/>
          </w:rPr>
        </w:r>
        <w:r w:rsidR="002034AA" w:rsidRPr="002034AA">
          <w:rPr>
            <w:noProof/>
            <w:webHidden/>
          </w:rPr>
          <w:fldChar w:fldCharType="separate"/>
        </w:r>
        <w:r w:rsidR="002034AA" w:rsidRPr="002034AA">
          <w:rPr>
            <w:noProof/>
            <w:webHidden/>
          </w:rPr>
          <w:t>14</w:t>
        </w:r>
        <w:r w:rsidR="002034AA" w:rsidRPr="002034AA">
          <w:rPr>
            <w:noProof/>
            <w:webHidden/>
          </w:rPr>
          <w:fldChar w:fldCharType="end"/>
        </w:r>
      </w:hyperlink>
    </w:p>
    <w:p w14:paraId="36B48F6B" w14:textId="76475B2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5" w:history="1">
        <w:r w:rsidR="002034AA" w:rsidRPr="002034AA">
          <w:rPr>
            <w:rStyle w:val="Hyperlink"/>
            <w:bCs/>
            <w:noProof/>
            <w:lang w:val="it-IT"/>
          </w:rPr>
          <w:t xml:space="preserve">Hình 1. 8. </w:t>
        </w:r>
        <w:r w:rsidR="002034AA" w:rsidRPr="002034AA">
          <w:rPr>
            <w:rStyle w:val="Hyperlink"/>
            <w:bCs/>
            <w:noProof/>
          </w:rPr>
          <w:t>Quy trình phân tích nhóm sắc ký</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_Toc132213425 \h </w:instrText>
        </w:r>
        <w:r w:rsidR="002034AA" w:rsidRPr="002034AA">
          <w:rPr>
            <w:noProof/>
            <w:webHidden/>
          </w:rPr>
        </w:r>
        <w:r w:rsidR="002034AA" w:rsidRPr="002034AA">
          <w:rPr>
            <w:noProof/>
            <w:webHidden/>
          </w:rPr>
          <w:fldChar w:fldCharType="separate"/>
        </w:r>
        <w:r w:rsidR="002034AA" w:rsidRPr="002034AA">
          <w:rPr>
            <w:noProof/>
            <w:webHidden/>
          </w:rPr>
          <w:t>16</w:t>
        </w:r>
        <w:r w:rsidR="002034AA" w:rsidRPr="002034AA">
          <w:rPr>
            <w:noProof/>
            <w:webHidden/>
          </w:rPr>
          <w:fldChar w:fldCharType="end"/>
        </w:r>
      </w:hyperlink>
    </w:p>
    <w:p w14:paraId="47EEC839" w14:textId="0ED6FAC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6" w:history="1">
        <w:r w:rsidR="002034AA" w:rsidRPr="002034AA">
          <w:rPr>
            <w:rStyle w:val="Hyperlink"/>
            <w:bCs/>
            <w:noProof/>
            <w:lang w:val="it-IT"/>
          </w:rPr>
          <w:t xml:space="preserve">Hình 1. 9. </w:t>
        </w:r>
        <w:r w:rsidR="002034AA" w:rsidRPr="002034AA">
          <w:rPr>
            <w:rStyle w:val="Hyperlink"/>
            <w:bCs/>
            <w:noProof/>
          </w:rPr>
          <w:t>Quy trình phân tích nhóm hóa lý</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_Toc132213426 \h </w:instrText>
        </w:r>
        <w:r w:rsidR="002034AA" w:rsidRPr="002034AA">
          <w:rPr>
            <w:noProof/>
            <w:webHidden/>
          </w:rPr>
        </w:r>
        <w:r w:rsidR="002034AA" w:rsidRPr="002034AA">
          <w:rPr>
            <w:noProof/>
            <w:webHidden/>
          </w:rPr>
          <w:fldChar w:fldCharType="separate"/>
        </w:r>
        <w:r w:rsidR="002034AA" w:rsidRPr="002034AA">
          <w:rPr>
            <w:noProof/>
            <w:webHidden/>
          </w:rPr>
          <w:t>19</w:t>
        </w:r>
        <w:r w:rsidR="002034AA" w:rsidRPr="002034AA">
          <w:rPr>
            <w:noProof/>
            <w:webHidden/>
          </w:rPr>
          <w:fldChar w:fldCharType="end"/>
        </w:r>
      </w:hyperlink>
    </w:p>
    <w:p w14:paraId="2E841012" w14:textId="2892DFA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7" w:history="1">
        <w:r w:rsidR="002034AA" w:rsidRPr="002034AA">
          <w:rPr>
            <w:rStyle w:val="Hyperlink"/>
            <w:bCs/>
            <w:noProof/>
            <w:lang w:val="it-IT"/>
          </w:rPr>
          <w:t xml:space="preserve">Hình 1. 10. </w:t>
        </w:r>
        <w:r w:rsidR="002034AA" w:rsidRPr="002034AA">
          <w:rPr>
            <w:rStyle w:val="Hyperlink"/>
            <w:bCs/>
            <w:noProof/>
          </w:rPr>
          <w:t>Quy trình phân tích nhóm protein, xơ, béo, tinh bột, đường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_Toc132213427 \h </w:instrText>
        </w:r>
        <w:r w:rsidR="002034AA" w:rsidRPr="002034AA">
          <w:rPr>
            <w:noProof/>
            <w:webHidden/>
          </w:rPr>
        </w:r>
        <w:r w:rsidR="002034AA" w:rsidRPr="002034AA">
          <w:rPr>
            <w:noProof/>
            <w:webHidden/>
          </w:rPr>
          <w:fldChar w:fldCharType="separate"/>
        </w:r>
        <w:r w:rsidR="002034AA" w:rsidRPr="002034AA">
          <w:rPr>
            <w:noProof/>
            <w:webHidden/>
          </w:rPr>
          <w:t>21</w:t>
        </w:r>
        <w:r w:rsidR="002034AA" w:rsidRPr="002034AA">
          <w:rPr>
            <w:noProof/>
            <w:webHidden/>
          </w:rPr>
          <w:fldChar w:fldCharType="end"/>
        </w:r>
      </w:hyperlink>
    </w:p>
    <w:p w14:paraId="1B694275" w14:textId="163EA7F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8" w:history="1">
        <w:r w:rsidR="002034AA" w:rsidRPr="002034AA">
          <w:rPr>
            <w:rStyle w:val="Hyperlink"/>
            <w:bCs/>
            <w:noProof/>
            <w:lang w:val="it-IT"/>
          </w:rPr>
          <w:t xml:space="preserve">Hình 1. 11. </w:t>
        </w:r>
        <w:r w:rsidR="002034AA" w:rsidRPr="002034AA">
          <w:rPr>
            <w:rStyle w:val="Hyperlink"/>
            <w:bCs/>
            <w:noProof/>
          </w:rPr>
          <w:t xml:space="preserve">Quy trình phân tích nhóm </w:t>
        </w:r>
        <w:r w:rsidR="002034AA" w:rsidRPr="002034AA">
          <w:rPr>
            <w:rStyle w:val="Hyperlink"/>
            <w:iCs/>
            <w:noProof/>
          </w:rPr>
          <w:t>béo, dầu (peroxyde, FFA, acid, value, anisidin,…)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_Toc132213428 \h </w:instrText>
        </w:r>
        <w:r w:rsidR="002034AA" w:rsidRPr="002034AA">
          <w:rPr>
            <w:noProof/>
            <w:webHidden/>
          </w:rPr>
        </w:r>
        <w:r w:rsidR="002034AA" w:rsidRPr="002034AA">
          <w:rPr>
            <w:noProof/>
            <w:webHidden/>
          </w:rPr>
          <w:fldChar w:fldCharType="separate"/>
        </w:r>
        <w:r w:rsidR="002034AA" w:rsidRPr="002034AA">
          <w:rPr>
            <w:noProof/>
            <w:webHidden/>
          </w:rPr>
          <w:t>24</w:t>
        </w:r>
        <w:r w:rsidR="002034AA" w:rsidRPr="002034AA">
          <w:rPr>
            <w:noProof/>
            <w:webHidden/>
          </w:rPr>
          <w:fldChar w:fldCharType="end"/>
        </w:r>
      </w:hyperlink>
    </w:p>
    <w:p w14:paraId="302733A8" w14:textId="0306142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29" w:history="1">
        <w:r w:rsidR="002034AA" w:rsidRPr="002034AA">
          <w:rPr>
            <w:rStyle w:val="Hyperlink"/>
            <w:bCs/>
            <w:noProof/>
            <w:lang w:val="it-IT"/>
          </w:rPr>
          <w:t xml:space="preserve">Hình 1. 12. </w:t>
        </w:r>
        <w:r w:rsidR="002034AA" w:rsidRPr="002034AA">
          <w:rPr>
            <w:rStyle w:val="Hyperlink"/>
            <w:bCs/>
            <w:noProof/>
          </w:rPr>
          <w:t xml:space="preserve">Quy trình phân tích nhóm </w:t>
        </w:r>
        <w:r w:rsidR="002034AA" w:rsidRPr="002034AA">
          <w:rPr>
            <w:rStyle w:val="Hyperlink"/>
            <w:iCs/>
            <w:noProof/>
          </w:rPr>
          <w:t>kim loại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_Toc132213429 \h </w:instrText>
        </w:r>
        <w:r w:rsidR="002034AA" w:rsidRPr="002034AA">
          <w:rPr>
            <w:noProof/>
            <w:webHidden/>
          </w:rPr>
        </w:r>
        <w:r w:rsidR="002034AA" w:rsidRPr="002034AA">
          <w:rPr>
            <w:noProof/>
            <w:webHidden/>
          </w:rPr>
          <w:fldChar w:fldCharType="separate"/>
        </w:r>
        <w:r w:rsidR="002034AA" w:rsidRPr="002034AA">
          <w:rPr>
            <w:noProof/>
            <w:webHidden/>
          </w:rPr>
          <w:t>27</w:t>
        </w:r>
        <w:r w:rsidR="002034AA" w:rsidRPr="002034AA">
          <w:rPr>
            <w:noProof/>
            <w:webHidden/>
          </w:rPr>
          <w:fldChar w:fldCharType="end"/>
        </w:r>
      </w:hyperlink>
    </w:p>
    <w:p w14:paraId="6AF593DD" w14:textId="453F8B3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0" w:history="1">
        <w:r w:rsidR="002034AA" w:rsidRPr="002034AA">
          <w:rPr>
            <w:rStyle w:val="Hyperlink"/>
            <w:bCs/>
            <w:noProof/>
            <w:lang w:val="it-IT"/>
          </w:rPr>
          <w:t>Hình 1. 13. Hình ảnh quy trình hoạt động của phòng thí nghiệm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_Toc132213430 \h </w:instrText>
        </w:r>
        <w:r w:rsidR="002034AA" w:rsidRPr="002034AA">
          <w:rPr>
            <w:noProof/>
            <w:webHidden/>
          </w:rPr>
        </w:r>
        <w:r w:rsidR="002034AA" w:rsidRPr="002034AA">
          <w:rPr>
            <w:noProof/>
            <w:webHidden/>
          </w:rPr>
          <w:fldChar w:fldCharType="separate"/>
        </w:r>
        <w:r w:rsidR="002034AA" w:rsidRPr="002034AA">
          <w:rPr>
            <w:noProof/>
            <w:webHidden/>
          </w:rPr>
          <w:t>31</w:t>
        </w:r>
        <w:r w:rsidR="002034AA" w:rsidRPr="002034AA">
          <w:rPr>
            <w:noProof/>
            <w:webHidden/>
          </w:rPr>
          <w:fldChar w:fldCharType="end"/>
        </w:r>
      </w:hyperlink>
    </w:p>
    <w:p w14:paraId="6A366B56" w14:textId="5F96F48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1" w:history="1">
        <w:r w:rsidR="002034AA" w:rsidRPr="002034AA">
          <w:rPr>
            <w:rStyle w:val="Hyperlink"/>
            <w:noProof/>
            <w:lang w:val="it-IT"/>
          </w:rPr>
          <w:t xml:space="preserve">Hình 1. 14. </w:t>
        </w:r>
        <w:r w:rsidR="002034AA" w:rsidRPr="002034AA">
          <w:rPr>
            <w:rStyle w:val="Hyperlink"/>
            <w:noProof/>
          </w:rPr>
          <w:t>Khu vực nhà vệ sinh bên trong nhà xưởng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_Toc132213431 \h </w:instrText>
        </w:r>
        <w:r w:rsidR="002034AA" w:rsidRPr="002034AA">
          <w:rPr>
            <w:noProof/>
            <w:webHidden/>
          </w:rPr>
        </w:r>
        <w:r w:rsidR="002034AA" w:rsidRPr="002034AA">
          <w:rPr>
            <w:noProof/>
            <w:webHidden/>
          </w:rPr>
          <w:fldChar w:fldCharType="separate"/>
        </w:r>
        <w:r w:rsidR="002034AA" w:rsidRPr="002034AA">
          <w:rPr>
            <w:noProof/>
            <w:webHidden/>
          </w:rPr>
          <w:t>81</w:t>
        </w:r>
        <w:r w:rsidR="002034AA" w:rsidRPr="002034AA">
          <w:rPr>
            <w:noProof/>
            <w:webHidden/>
          </w:rPr>
          <w:fldChar w:fldCharType="end"/>
        </w:r>
      </w:hyperlink>
    </w:p>
    <w:p w14:paraId="44C0AB5E" w14:textId="3124042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2" w:history="1">
        <w:r w:rsidR="002034AA" w:rsidRPr="002034AA">
          <w:rPr>
            <w:rStyle w:val="Hyperlink"/>
            <w:bCs/>
            <w:noProof/>
            <w:lang w:val="it-IT"/>
          </w:rPr>
          <w:t xml:space="preserve">Hình 1. 15. </w:t>
        </w:r>
        <w:r w:rsidR="002034AA" w:rsidRPr="002034AA">
          <w:rPr>
            <w:rStyle w:val="Hyperlink"/>
            <w:rFonts w:eastAsia="Times New Roman"/>
            <w:noProof/>
          </w:rPr>
          <w:t>Hệ thống thu gom nước mưa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_Toc132213432 \h </w:instrText>
        </w:r>
        <w:r w:rsidR="002034AA" w:rsidRPr="002034AA">
          <w:rPr>
            <w:noProof/>
            <w:webHidden/>
          </w:rPr>
        </w:r>
        <w:r w:rsidR="002034AA" w:rsidRPr="002034AA">
          <w:rPr>
            <w:noProof/>
            <w:webHidden/>
          </w:rPr>
          <w:fldChar w:fldCharType="separate"/>
        </w:r>
        <w:r w:rsidR="002034AA" w:rsidRPr="002034AA">
          <w:rPr>
            <w:noProof/>
            <w:webHidden/>
          </w:rPr>
          <w:t>83</w:t>
        </w:r>
        <w:r w:rsidR="002034AA" w:rsidRPr="002034AA">
          <w:rPr>
            <w:noProof/>
            <w:webHidden/>
          </w:rPr>
          <w:fldChar w:fldCharType="end"/>
        </w:r>
      </w:hyperlink>
    </w:p>
    <w:p w14:paraId="2E7B08EB" w14:textId="7AF07EB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3" w:history="1">
        <w:r w:rsidR="002034AA" w:rsidRPr="002034AA">
          <w:rPr>
            <w:rStyle w:val="Hyperlink"/>
            <w:bCs/>
            <w:noProof/>
            <w:lang w:val="it-IT"/>
          </w:rPr>
          <w:t xml:space="preserve">Hình 1.16. </w:t>
        </w:r>
        <w:r w:rsidR="002034AA" w:rsidRPr="002034AA">
          <w:rPr>
            <w:rStyle w:val="Hyperlink"/>
            <w:rFonts w:eastAsia="Times New Roman"/>
            <w:noProof/>
          </w:rPr>
          <w:t>Hệ thống thu gom nước mưa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_Toc132213433 \h </w:instrText>
        </w:r>
        <w:r w:rsidR="002034AA" w:rsidRPr="002034AA">
          <w:rPr>
            <w:noProof/>
            <w:webHidden/>
          </w:rPr>
        </w:r>
        <w:r w:rsidR="002034AA" w:rsidRPr="002034AA">
          <w:rPr>
            <w:noProof/>
            <w:webHidden/>
          </w:rPr>
          <w:fldChar w:fldCharType="separate"/>
        </w:r>
        <w:r w:rsidR="002034AA" w:rsidRPr="002034AA">
          <w:rPr>
            <w:noProof/>
            <w:webHidden/>
          </w:rPr>
          <w:t>83</w:t>
        </w:r>
        <w:r w:rsidR="002034AA" w:rsidRPr="002034AA">
          <w:rPr>
            <w:noProof/>
            <w:webHidden/>
          </w:rPr>
          <w:fldChar w:fldCharType="end"/>
        </w:r>
      </w:hyperlink>
    </w:p>
    <w:p w14:paraId="4111FC0F" w14:textId="5644B37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4" w:history="1">
        <w:r w:rsidR="002034AA" w:rsidRPr="002034AA">
          <w:rPr>
            <w:rStyle w:val="Hyperlink"/>
            <w:bCs/>
            <w:noProof/>
            <w:lang w:val="it-IT"/>
          </w:rPr>
          <w:t xml:space="preserve">Hình 1.17. </w:t>
        </w:r>
        <w:r w:rsidR="002034AA" w:rsidRPr="002034AA">
          <w:rPr>
            <w:rStyle w:val="Hyperlink"/>
            <w:rFonts w:eastAsia="Times New Roman"/>
            <w:noProof/>
            <w:lang w:val="vi-VN"/>
          </w:rPr>
          <w:t>Hệ thống thu gom nước thải hiện hữu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_Toc132213434 \h </w:instrText>
        </w:r>
        <w:r w:rsidR="002034AA" w:rsidRPr="002034AA">
          <w:rPr>
            <w:noProof/>
            <w:webHidden/>
          </w:rPr>
        </w:r>
        <w:r w:rsidR="002034AA" w:rsidRPr="002034AA">
          <w:rPr>
            <w:noProof/>
            <w:webHidden/>
          </w:rPr>
          <w:fldChar w:fldCharType="separate"/>
        </w:r>
        <w:r w:rsidR="002034AA" w:rsidRPr="002034AA">
          <w:rPr>
            <w:noProof/>
            <w:webHidden/>
          </w:rPr>
          <w:t>85</w:t>
        </w:r>
        <w:r w:rsidR="002034AA" w:rsidRPr="002034AA">
          <w:rPr>
            <w:noProof/>
            <w:webHidden/>
          </w:rPr>
          <w:fldChar w:fldCharType="end"/>
        </w:r>
      </w:hyperlink>
    </w:p>
    <w:p w14:paraId="69FF995F" w14:textId="4DF8571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5" w:history="1">
        <w:r w:rsidR="002034AA" w:rsidRPr="002034AA">
          <w:rPr>
            <w:rStyle w:val="Hyperlink"/>
            <w:bCs/>
            <w:noProof/>
            <w:lang w:val="it-IT"/>
          </w:rPr>
          <w:t xml:space="preserve">Hình 1.18. </w:t>
        </w:r>
        <w:r w:rsidR="002034AA" w:rsidRPr="002034AA">
          <w:rPr>
            <w:rStyle w:val="Hyperlink"/>
            <w:noProof/>
          </w:rPr>
          <w:t>Vị trí đấu nối nước thải sau xử lý vào đường ĐT743</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_Toc132213435 \h </w:instrText>
        </w:r>
        <w:r w:rsidR="002034AA" w:rsidRPr="002034AA">
          <w:rPr>
            <w:noProof/>
            <w:webHidden/>
          </w:rPr>
        </w:r>
        <w:r w:rsidR="002034AA" w:rsidRPr="002034AA">
          <w:rPr>
            <w:noProof/>
            <w:webHidden/>
          </w:rPr>
          <w:fldChar w:fldCharType="separate"/>
        </w:r>
        <w:r w:rsidR="002034AA" w:rsidRPr="002034AA">
          <w:rPr>
            <w:noProof/>
            <w:webHidden/>
          </w:rPr>
          <w:t>85</w:t>
        </w:r>
        <w:r w:rsidR="002034AA" w:rsidRPr="002034AA">
          <w:rPr>
            <w:noProof/>
            <w:webHidden/>
          </w:rPr>
          <w:fldChar w:fldCharType="end"/>
        </w:r>
      </w:hyperlink>
    </w:p>
    <w:p w14:paraId="0DABCE1F" w14:textId="293EAEC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6" w:history="1">
        <w:r w:rsidR="002034AA" w:rsidRPr="002034AA">
          <w:rPr>
            <w:rStyle w:val="Hyperlink"/>
            <w:bCs/>
            <w:noProof/>
            <w:lang w:val="it-IT"/>
          </w:rPr>
          <w:t xml:space="preserve">Hình 1.19. </w:t>
        </w:r>
        <w:r w:rsidR="002034AA" w:rsidRPr="002034AA">
          <w:rPr>
            <w:rStyle w:val="Hyperlink"/>
            <w:noProof/>
          </w:rPr>
          <w:t>Hệ thống thu gom nước thải sau điều chỉnh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_Toc132213436 \h </w:instrText>
        </w:r>
        <w:r w:rsidR="002034AA" w:rsidRPr="002034AA">
          <w:rPr>
            <w:noProof/>
            <w:webHidden/>
          </w:rPr>
        </w:r>
        <w:r w:rsidR="002034AA" w:rsidRPr="002034AA">
          <w:rPr>
            <w:noProof/>
            <w:webHidden/>
          </w:rPr>
          <w:fldChar w:fldCharType="separate"/>
        </w:r>
        <w:r w:rsidR="002034AA" w:rsidRPr="002034AA">
          <w:rPr>
            <w:noProof/>
            <w:webHidden/>
          </w:rPr>
          <w:t>86</w:t>
        </w:r>
        <w:r w:rsidR="002034AA" w:rsidRPr="002034AA">
          <w:rPr>
            <w:noProof/>
            <w:webHidden/>
          </w:rPr>
          <w:fldChar w:fldCharType="end"/>
        </w:r>
      </w:hyperlink>
    </w:p>
    <w:p w14:paraId="130F315D" w14:textId="1AF044D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7" w:history="1">
        <w:r w:rsidR="002034AA" w:rsidRPr="002034AA">
          <w:rPr>
            <w:rStyle w:val="Hyperlink"/>
            <w:bCs/>
            <w:noProof/>
            <w:lang w:val="it-IT"/>
          </w:rPr>
          <w:t xml:space="preserve">Hình 1.20. </w:t>
        </w:r>
        <w:r w:rsidR="002034AA" w:rsidRPr="002034AA">
          <w:rPr>
            <w:rStyle w:val="Hyperlink"/>
            <w:rFonts w:eastAsia="Times New Roman"/>
            <w:noProof/>
            <w:lang w:val="it-IT"/>
          </w:rPr>
          <w:t>Hệ thống XLNT lò hơi, công suất 5m</w:t>
        </w:r>
        <w:r w:rsidR="002034AA" w:rsidRPr="002034AA">
          <w:rPr>
            <w:rStyle w:val="Hyperlink"/>
            <w:rFonts w:eastAsia="Times New Roman"/>
            <w:noProof/>
            <w:vertAlign w:val="superscript"/>
            <w:lang w:val="it-IT"/>
          </w:rPr>
          <w:t>3</w:t>
        </w:r>
        <w:r w:rsidR="002034AA" w:rsidRPr="002034AA">
          <w:rPr>
            <w:rStyle w:val="Hyperlink"/>
            <w:rFonts w:eastAsia="Times New Roman"/>
            <w:noProof/>
            <w:lang w:val="it-IT"/>
          </w:rPr>
          <w:t>/ngày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_Toc132213437 \h </w:instrText>
        </w:r>
        <w:r w:rsidR="002034AA" w:rsidRPr="002034AA">
          <w:rPr>
            <w:noProof/>
            <w:webHidden/>
          </w:rPr>
        </w:r>
        <w:r w:rsidR="002034AA" w:rsidRPr="002034AA">
          <w:rPr>
            <w:noProof/>
            <w:webHidden/>
          </w:rPr>
          <w:fldChar w:fldCharType="separate"/>
        </w:r>
        <w:r w:rsidR="002034AA" w:rsidRPr="002034AA">
          <w:rPr>
            <w:noProof/>
            <w:webHidden/>
          </w:rPr>
          <w:t>86</w:t>
        </w:r>
        <w:r w:rsidR="002034AA" w:rsidRPr="002034AA">
          <w:rPr>
            <w:noProof/>
            <w:webHidden/>
          </w:rPr>
          <w:fldChar w:fldCharType="end"/>
        </w:r>
      </w:hyperlink>
    </w:p>
    <w:p w14:paraId="48E575CE" w14:textId="44E8F1E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8" w:history="1">
        <w:r w:rsidR="002034AA" w:rsidRPr="002034AA">
          <w:rPr>
            <w:rStyle w:val="Hyperlink"/>
            <w:bCs/>
            <w:noProof/>
            <w:lang w:val="it-IT"/>
          </w:rPr>
          <w:t>Hình 1.21. Hình ảnh h</w:t>
        </w:r>
        <w:r w:rsidR="002034AA" w:rsidRPr="002034AA">
          <w:rPr>
            <w:rStyle w:val="Hyperlink"/>
            <w:noProof/>
          </w:rPr>
          <w:t>ệ thống XLNT lò hơi, công suất 5m</w:t>
        </w:r>
        <w:r w:rsidR="002034AA" w:rsidRPr="002034AA">
          <w:rPr>
            <w:rStyle w:val="Hyperlink"/>
            <w:noProof/>
            <w:vertAlign w:val="superscript"/>
          </w:rPr>
          <w:t>3</w:t>
        </w:r>
        <w:r w:rsidR="002034AA" w:rsidRPr="002034AA">
          <w:rPr>
            <w:rStyle w:val="Hyperlink"/>
            <w:noProof/>
          </w:rPr>
          <w:t>/ngày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_Toc132213438 \h </w:instrText>
        </w:r>
        <w:r w:rsidR="002034AA" w:rsidRPr="002034AA">
          <w:rPr>
            <w:noProof/>
            <w:webHidden/>
          </w:rPr>
        </w:r>
        <w:r w:rsidR="002034AA" w:rsidRPr="002034AA">
          <w:rPr>
            <w:noProof/>
            <w:webHidden/>
          </w:rPr>
          <w:fldChar w:fldCharType="separate"/>
        </w:r>
        <w:r w:rsidR="002034AA" w:rsidRPr="002034AA">
          <w:rPr>
            <w:noProof/>
            <w:webHidden/>
          </w:rPr>
          <w:t>87</w:t>
        </w:r>
        <w:r w:rsidR="002034AA" w:rsidRPr="002034AA">
          <w:rPr>
            <w:noProof/>
            <w:webHidden/>
          </w:rPr>
          <w:fldChar w:fldCharType="end"/>
        </w:r>
      </w:hyperlink>
    </w:p>
    <w:p w14:paraId="25E54272" w14:textId="511D569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39" w:history="1">
        <w:r w:rsidR="002034AA" w:rsidRPr="002034AA">
          <w:rPr>
            <w:rStyle w:val="Hyperlink"/>
            <w:bCs/>
            <w:noProof/>
            <w:lang w:val="it-IT"/>
          </w:rPr>
          <w:t xml:space="preserve">Hình 1.22. </w:t>
        </w:r>
        <w:r w:rsidR="002034AA" w:rsidRPr="002034AA">
          <w:rPr>
            <w:rStyle w:val="Hyperlink"/>
            <w:rFonts w:eastAsia="Times New Roman"/>
            <w:noProof/>
          </w:rPr>
          <w:t>Hệ thống XLNT sinh hoạt, công suất 20m</w:t>
        </w:r>
        <w:r w:rsidR="002034AA" w:rsidRPr="002034AA">
          <w:rPr>
            <w:rStyle w:val="Hyperlink"/>
            <w:rFonts w:eastAsia="Times New Roman"/>
            <w:noProof/>
            <w:vertAlign w:val="superscript"/>
          </w:rPr>
          <w:t>3</w:t>
        </w:r>
        <w:r w:rsidR="002034AA" w:rsidRPr="002034AA">
          <w:rPr>
            <w:rStyle w:val="Hyperlink"/>
            <w:rFonts w:eastAsia="Times New Roman"/>
            <w:noProof/>
          </w:rPr>
          <w:t>/ngày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_Toc132213439 \h </w:instrText>
        </w:r>
        <w:r w:rsidR="002034AA" w:rsidRPr="002034AA">
          <w:rPr>
            <w:noProof/>
            <w:webHidden/>
          </w:rPr>
        </w:r>
        <w:r w:rsidR="002034AA" w:rsidRPr="002034AA">
          <w:rPr>
            <w:noProof/>
            <w:webHidden/>
          </w:rPr>
          <w:fldChar w:fldCharType="separate"/>
        </w:r>
        <w:r w:rsidR="002034AA" w:rsidRPr="002034AA">
          <w:rPr>
            <w:noProof/>
            <w:webHidden/>
          </w:rPr>
          <w:t>87</w:t>
        </w:r>
        <w:r w:rsidR="002034AA" w:rsidRPr="002034AA">
          <w:rPr>
            <w:noProof/>
            <w:webHidden/>
          </w:rPr>
          <w:fldChar w:fldCharType="end"/>
        </w:r>
      </w:hyperlink>
    </w:p>
    <w:p w14:paraId="6732C463" w14:textId="2842ACD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0" w:history="1">
        <w:r w:rsidR="002034AA" w:rsidRPr="002034AA">
          <w:rPr>
            <w:rStyle w:val="Hyperlink"/>
            <w:bCs/>
            <w:noProof/>
            <w:lang w:val="it-IT"/>
          </w:rPr>
          <w:t xml:space="preserve">Hình 1.23. </w:t>
        </w:r>
        <w:r w:rsidR="002034AA" w:rsidRPr="002034AA">
          <w:rPr>
            <w:rStyle w:val="Hyperlink"/>
            <w:rFonts w:eastAsia="Times New Roman"/>
            <w:noProof/>
            <w:lang w:val="it-IT"/>
          </w:rPr>
          <w:t>Hệ thống XLNT sinh hoạt, công suất 10m</w:t>
        </w:r>
        <w:r w:rsidR="002034AA" w:rsidRPr="002034AA">
          <w:rPr>
            <w:rStyle w:val="Hyperlink"/>
            <w:rFonts w:eastAsia="Times New Roman"/>
            <w:noProof/>
            <w:vertAlign w:val="superscript"/>
            <w:lang w:val="it-IT"/>
          </w:rPr>
          <w:t>3</w:t>
        </w:r>
        <w:r w:rsidR="002034AA" w:rsidRPr="002034AA">
          <w:rPr>
            <w:rStyle w:val="Hyperlink"/>
            <w:rFonts w:eastAsia="Times New Roman"/>
            <w:noProof/>
            <w:lang w:val="it-IT"/>
          </w:rPr>
          <w:t>/ngày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_Toc132213440 \h </w:instrText>
        </w:r>
        <w:r w:rsidR="002034AA" w:rsidRPr="002034AA">
          <w:rPr>
            <w:noProof/>
            <w:webHidden/>
          </w:rPr>
        </w:r>
        <w:r w:rsidR="002034AA" w:rsidRPr="002034AA">
          <w:rPr>
            <w:noProof/>
            <w:webHidden/>
          </w:rPr>
          <w:fldChar w:fldCharType="separate"/>
        </w:r>
        <w:r w:rsidR="002034AA" w:rsidRPr="002034AA">
          <w:rPr>
            <w:noProof/>
            <w:webHidden/>
          </w:rPr>
          <w:t>88</w:t>
        </w:r>
        <w:r w:rsidR="002034AA" w:rsidRPr="002034AA">
          <w:rPr>
            <w:noProof/>
            <w:webHidden/>
          </w:rPr>
          <w:fldChar w:fldCharType="end"/>
        </w:r>
      </w:hyperlink>
    </w:p>
    <w:p w14:paraId="21A4F3EA" w14:textId="5FBBCB9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1" w:history="1">
        <w:r w:rsidR="002034AA" w:rsidRPr="002034AA">
          <w:rPr>
            <w:rStyle w:val="Hyperlink"/>
            <w:bCs/>
            <w:noProof/>
            <w:lang w:val="it-IT"/>
          </w:rPr>
          <w:t xml:space="preserve">Hình 1. 24. </w:t>
        </w:r>
        <w:r w:rsidR="002034AA" w:rsidRPr="002034AA">
          <w:rPr>
            <w:rStyle w:val="Hyperlink"/>
            <w:noProof/>
          </w:rPr>
          <w:t>Hình ảnh HTXLNT sinh hoạt, công suất 10m</w:t>
        </w:r>
        <w:r w:rsidR="002034AA" w:rsidRPr="002034AA">
          <w:rPr>
            <w:rStyle w:val="Hyperlink"/>
            <w:noProof/>
            <w:vertAlign w:val="superscript"/>
          </w:rPr>
          <w:t>3</w:t>
        </w:r>
        <w:r w:rsidR="002034AA" w:rsidRPr="002034AA">
          <w:rPr>
            <w:rStyle w:val="Hyperlink"/>
            <w:noProof/>
          </w:rPr>
          <w:t>/ngày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_Toc132213441 \h </w:instrText>
        </w:r>
        <w:r w:rsidR="002034AA" w:rsidRPr="002034AA">
          <w:rPr>
            <w:noProof/>
            <w:webHidden/>
          </w:rPr>
        </w:r>
        <w:r w:rsidR="002034AA" w:rsidRPr="002034AA">
          <w:rPr>
            <w:noProof/>
            <w:webHidden/>
          </w:rPr>
          <w:fldChar w:fldCharType="separate"/>
        </w:r>
        <w:r w:rsidR="002034AA" w:rsidRPr="002034AA">
          <w:rPr>
            <w:noProof/>
            <w:webHidden/>
          </w:rPr>
          <w:t>88</w:t>
        </w:r>
        <w:r w:rsidR="002034AA" w:rsidRPr="002034AA">
          <w:rPr>
            <w:noProof/>
            <w:webHidden/>
          </w:rPr>
          <w:fldChar w:fldCharType="end"/>
        </w:r>
      </w:hyperlink>
    </w:p>
    <w:p w14:paraId="502E2BB4" w14:textId="79C6543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2" w:history="1">
        <w:r w:rsidR="002034AA" w:rsidRPr="002034AA">
          <w:rPr>
            <w:rStyle w:val="Hyperlink"/>
            <w:bCs/>
            <w:noProof/>
            <w:lang w:val="it-IT"/>
          </w:rPr>
          <w:t xml:space="preserve">Hình 1.25. </w:t>
        </w:r>
        <w:r w:rsidR="002034AA" w:rsidRPr="002034AA">
          <w:rPr>
            <w:rStyle w:val="Hyperlink"/>
            <w:rFonts w:eastAsia="Times New Roman"/>
            <w:noProof/>
          </w:rPr>
          <w:t>Hệ thống XLNT, công suất 20m</w:t>
        </w:r>
        <w:r w:rsidR="002034AA" w:rsidRPr="002034AA">
          <w:rPr>
            <w:rStyle w:val="Hyperlink"/>
            <w:rFonts w:eastAsia="Times New Roman"/>
            <w:noProof/>
            <w:vertAlign w:val="superscript"/>
          </w:rPr>
          <w:t>3</w:t>
        </w:r>
        <w:r w:rsidR="002034AA" w:rsidRPr="002034AA">
          <w:rPr>
            <w:rStyle w:val="Hyperlink"/>
            <w:rFonts w:eastAsia="Times New Roman"/>
            <w:noProof/>
          </w:rPr>
          <w:t>/ngày (sau khi điều chỉnh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_Toc132213442 \h </w:instrText>
        </w:r>
        <w:r w:rsidR="002034AA" w:rsidRPr="002034AA">
          <w:rPr>
            <w:noProof/>
            <w:webHidden/>
          </w:rPr>
        </w:r>
        <w:r w:rsidR="002034AA" w:rsidRPr="002034AA">
          <w:rPr>
            <w:noProof/>
            <w:webHidden/>
          </w:rPr>
          <w:fldChar w:fldCharType="separate"/>
        </w:r>
        <w:r w:rsidR="002034AA" w:rsidRPr="002034AA">
          <w:rPr>
            <w:noProof/>
            <w:webHidden/>
          </w:rPr>
          <w:t>89</w:t>
        </w:r>
        <w:r w:rsidR="002034AA" w:rsidRPr="002034AA">
          <w:rPr>
            <w:noProof/>
            <w:webHidden/>
          </w:rPr>
          <w:fldChar w:fldCharType="end"/>
        </w:r>
      </w:hyperlink>
    </w:p>
    <w:p w14:paraId="164F6E1D" w14:textId="3D247111"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3" w:history="1">
        <w:r w:rsidR="002034AA" w:rsidRPr="002034AA">
          <w:rPr>
            <w:rStyle w:val="Hyperlink"/>
            <w:bCs/>
            <w:noProof/>
            <w:lang w:val="it-IT"/>
          </w:rPr>
          <w:t xml:space="preserve">Hình 1.26. </w:t>
        </w:r>
        <w:r w:rsidR="002034AA" w:rsidRPr="002034AA">
          <w:rPr>
            <w:rStyle w:val="Hyperlink"/>
            <w:noProof/>
          </w:rPr>
          <w:t>Các bể xử lý nước thải công suất 20m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_Toc132213443 \h </w:instrText>
        </w:r>
        <w:r w:rsidR="002034AA" w:rsidRPr="002034AA">
          <w:rPr>
            <w:noProof/>
            <w:webHidden/>
          </w:rPr>
        </w:r>
        <w:r w:rsidR="002034AA" w:rsidRPr="002034AA">
          <w:rPr>
            <w:noProof/>
            <w:webHidden/>
          </w:rPr>
          <w:fldChar w:fldCharType="separate"/>
        </w:r>
        <w:r w:rsidR="002034AA" w:rsidRPr="002034AA">
          <w:rPr>
            <w:noProof/>
            <w:webHidden/>
          </w:rPr>
          <w:t>89</w:t>
        </w:r>
        <w:r w:rsidR="002034AA" w:rsidRPr="002034AA">
          <w:rPr>
            <w:noProof/>
            <w:webHidden/>
          </w:rPr>
          <w:fldChar w:fldCharType="end"/>
        </w:r>
      </w:hyperlink>
    </w:p>
    <w:p w14:paraId="003FFA39" w14:textId="55EF7F7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4" w:history="1">
        <w:r w:rsidR="002034AA" w:rsidRPr="002034AA">
          <w:rPr>
            <w:rStyle w:val="Hyperlink"/>
            <w:bCs/>
            <w:noProof/>
            <w:lang w:val="it-IT"/>
          </w:rPr>
          <w:t xml:space="preserve">Hình 1. 27. </w:t>
        </w:r>
        <w:r w:rsidR="002034AA" w:rsidRPr="002034AA">
          <w:rPr>
            <w:rStyle w:val="Hyperlink"/>
            <w:rFonts w:eastAsia="Times New Roman"/>
            <w:noProof/>
            <w:lang w:val="it-IT"/>
          </w:rPr>
          <w:t>Hệ thống XLNT từ phòng thí nghiệm, công suất 25m</w:t>
        </w:r>
        <w:r w:rsidR="002034AA" w:rsidRPr="002034AA">
          <w:rPr>
            <w:rStyle w:val="Hyperlink"/>
            <w:rFonts w:eastAsia="Times New Roman"/>
            <w:noProof/>
            <w:vertAlign w:val="superscript"/>
            <w:lang w:val="it-IT"/>
          </w:rPr>
          <w:t>3</w:t>
        </w:r>
        <w:r w:rsidR="002034AA" w:rsidRPr="002034AA">
          <w:rPr>
            <w:rStyle w:val="Hyperlink"/>
            <w:rFonts w:eastAsia="Times New Roman"/>
            <w:noProof/>
            <w:lang w:val="it-IT"/>
          </w:rPr>
          <w:t>/ngày (sau khi điều chỉnh dự án)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_Toc132213444 \h </w:instrText>
        </w:r>
        <w:r w:rsidR="002034AA" w:rsidRPr="002034AA">
          <w:rPr>
            <w:noProof/>
            <w:webHidden/>
          </w:rPr>
        </w:r>
        <w:r w:rsidR="002034AA" w:rsidRPr="002034AA">
          <w:rPr>
            <w:noProof/>
            <w:webHidden/>
          </w:rPr>
          <w:fldChar w:fldCharType="separate"/>
        </w:r>
        <w:r w:rsidR="002034AA" w:rsidRPr="002034AA">
          <w:rPr>
            <w:noProof/>
            <w:webHidden/>
          </w:rPr>
          <w:t>90</w:t>
        </w:r>
        <w:r w:rsidR="002034AA" w:rsidRPr="002034AA">
          <w:rPr>
            <w:noProof/>
            <w:webHidden/>
          </w:rPr>
          <w:fldChar w:fldCharType="end"/>
        </w:r>
      </w:hyperlink>
    </w:p>
    <w:p w14:paraId="316F0C36" w14:textId="1B237D3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5" w:history="1">
        <w:r w:rsidR="002034AA" w:rsidRPr="002034AA">
          <w:rPr>
            <w:rStyle w:val="Hyperlink"/>
            <w:bCs/>
            <w:noProof/>
            <w:lang w:val="it-IT"/>
          </w:rPr>
          <w:t xml:space="preserve">Hình 1.28. </w:t>
        </w:r>
        <w:r w:rsidR="002034AA" w:rsidRPr="002034AA">
          <w:rPr>
            <w:rStyle w:val="Hyperlink"/>
            <w:rFonts w:eastAsia="Times New Roman"/>
            <w:noProof/>
          </w:rPr>
          <w:t>Hệ thống xử lý khí thải, công suất 5 tấn hơi/giờ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_Toc132213445 \h </w:instrText>
        </w:r>
        <w:r w:rsidR="002034AA" w:rsidRPr="002034AA">
          <w:rPr>
            <w:noProof/>
            <w:webHidden/>
          </w:rPr>
        </w:r>
        <w:r w:rsidR="002034AA" w:rsidRPr="002034AA">
          <w:rPr>
            <w:noProof/>
            <w:webHidden/>
          </w:rPr>
          <w:fldChar w:fldCharType="separate"/>
        </w:r>
        <w:r w:rsidR="002034AA" w:rsidRPr="002034AA">
          <w:rPr>
            <w:noProof/>
            <w:webHidden/>
          </w:rPr>
          <w:t>92</w:t>
        </w:r>
        <w:r w:rsidR="002034AA" w:rsidRPr="002034AA">
          <w:rPr>
            <w:noProof/>
            <w:webHidden/>
          </w:rPr>
          <w:fldChar w:fldCharType="end"/>
        </w:r>
      </w:hyperlink>
    </w:p>
    <w:p w14:paraId="0C34539B" w14:textId="54BCE13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6" w:history="1">
        <w:r w:rsidR="002034AA" w:rsidRPr="002034AA">
          <w:rPr>
            <w:rStyle w:val="Hyperlink"/>
            <w:bCs/>
            <w:noProof/>
            <w:lang w:val="it-IT"/>
          </w:rPr>
          <w:t xml:space="preserve">Hình 1.29. </w:t>
        </w:r>
        <w:r w:rsidR="002034AA" w:rsidRPr="002034AA">
          <w:rPr>
            <w:rStyle w:val="Hyperlink"/>
            <w:noProof/>
          </w:rPr>
          <w:t>Hình ảnh HTXL khí thải, công suất 5 tấn hơi/giờ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_Toc132213446 \h </w:instrText>
        </w:r>
        <w:r w:rsidR="002034AA" w:rsidRPr="002034AA">
          <w:rPr>
            <w:noProof/>
            <w:webHidden/>
          </w:rPr>
        </w:r>
        <w:r w:rsidR="002034AA" w:rsidRPr="002034AA">
          <w:rPr>
            <w:noProof/>
            <w:webHidden/>
          </w:rPr>
          <w:fldChar w:fldCharType="separate"/>
        </w:r>
        <w:r w:rsidR="002034AA" w:rsidRPr="002034AA">
          <w:rPr>
            <w:noProof/>
            <w:webHidden/>
          </w:rPr>
          <w:t>92</w:t>
        </w:r>
        <w:r w:rsidR="002034AA" w:rsidRPr="002034AA">
          <w:rPr>
            <w:noProof/>
            <w:webHidden/>
          </w:rPr>
          <w:fldChar w:fldCharType="end"/>
        </w:r>
      </w:hyperlink>
    </w:p>
    <w:p w14:paraId="4E7816F5" w14:textId="05C3F4F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7" w:history="1">
        <w:r w:rsidR="002034AA" w:rsidRPr="002034AA">
          <w:rPr>
            <w:rStyle w:val="Hyperlink"/>
            <w:bCs/>
            <w:noProof/>
            <w:lang w:val="it-IT"/>
          </w:rPr>
          <w:t xml:space="preserve">Hình 1.30. </w:t>
        </w:r>
        <w:r w:rsidR="002034AA" w:rsidRPr="002034AA">
          <w:rPr>
            <w:rStyle w:val="Hyperlink"/>
            <w:noProof/>
          </w:rPr>
          <w:t>Hình ảnh hệ thống xử lý khí thải lọc bụi tay áo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_Toc132213447 \h </w:instrText>
        </w:r>
        <w:r w:rsidR="002034AA" w:rsidRPr="002034AA">
          <w:rPr>
            <w:noProof/>
            <w:webHidden/>
          </w:rPr>
        </w:r>
        <w:r w:rsidR="002034AA" w:rsidRPr="002034AA">
          <w:rPr>
            <w:noProof/>
            <w:webHidden/>
          </w:rPr>
          <w:fldChar w:fldCharType="separate"/>
        </w:r>
        <w:r w:rsidR="002034AA" w:rsidRPr="002034AA">
          <w:rPr>
            <w:noProof/>
            <w:webHidden/>
          </w:rPr>
          <w:t>93</w:t>
        </w:r>
        <w:r w:rsidR="002034AA" w:rsidRPr="002034AA">
          <w:rPr>
            <w:noProof/>
            <w:webHidden/>
          </w:rPr>
          <w:fldChar w:fldCharType="end"/>
        </w:r>
      </w:hyperlink>
    </w:p>
    <w:p w14:paraId="701590F0" w14:textId="2E81175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8" w:history="1">
        <w:r w:rsidR="002034AA" w:rsidRPr="002034AA">
          <w:rPr>
            <w:rStyle w:val="Hyperlink"/>
            <w:bCs/>
            <w:noProof/>
            <w:lang w:val="it-IT"/>
          </w:rPr>
          <w:t xml:space="preserve">Hình 1.31. </w:t>
        </w:r>
        <w:r w:rsidR="002034AA" w:rsidRPr="002034AA">
          <w:rPr>
            <w:rStyle w:val="Hyperlink"/>
            <w:noProof/>
          </w:rPr>
          <w:t>Sơ đồ công nghệ hệ thống xử lý khí thải hơi dung môi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_Toc132213448 \h </w:instrText>
        </w:r>
        <w:r w:rsidR="002034AA" w:rsidRPr="002034AA">
          <w:rPr>
            <w:noProof/>
            <w:webHidden/>
          </w:rPr>
        </w:r>
        <w:r w:rsidR="002034AA" w:rsidRPr="002034AA">
          <w:rPr>
            <w:noProof/>
            <w:webHidden/>
          </w:rPr>
          <w:fldChar w:fldCharType="separate"/>
        </w:r>
        <w:r w:rsidR="002034AA" w:rsidRPr="002034AA">
          <w:rPr>
            <w:noProof/>
            <w:webHidden/>
          </w:rPr>
          <w:t>93</w:t>
        </w:r>
        <w:r w:rsidR="002034AA" w:rsidRPr="002034AA">
          <w:rPr>
            <w:noProof/>
            <w:webHidden/>
          </w:rPr>
          <w:fldChar w:fldCharType="end"/>
        </w:r>
      </w:hyperlink>
    </w:p>
    <w:p w14:paraId="06664286" w14:textId="1B67C1F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49" w:history="1">
        <w:r w:rsidR="002034AA" w:rsidRPr="002034AA">
          <w:rPr>
            <w:rStyle w:val="Hyperlink"/>
            <w:bCs/>
            <w:noProof/>
            <w:lang w:val="it-IT"/>
          </w:rPr>
          <w:t xml:space="preserve">Hình 1.32. </w:t>
        </w:r>
        <w:r w:rsidR="002034AA" w:rsidRPr="002034AA">
          <w:rPr>
            <w:rStyle w:val="Hyperlink"/>
            <w:noProof/>
            <w:lang w:val="it-IT"/>
          </w:rPr>
          <w:t>Khu vực kho chứa chất thải rắn sinh hoạt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_Toc132213449 \h </w:instrText>
        </w:r>
        <w:r w:rsidR="002034AA" w:rsidRPr="002034AA">
          <w:rPr>
            <w:noProof/>
            <w:webHidden/>
          </w:rPr>
        </w:r>
        <w:r w:rsidR="002034AA" w:rsidRPr="002034AA">
          <w:rPr>
            <w:noProof/>
            <w:webHidden/>
          </w:rPr>
          <w:fldChar w:fldCharType="separate"/>
        </w:r>
        <w:r w:rsidR="002034AA" w:rsidRPr="002034AA">
          <w:rPr>
            <w:noProof/>
            <w:webHidden/>
          </w:rPr>
          <w:t>94</w:t>
        </w:r>
        <w:r w:rsidR="002034AA" w:rsidRPr="002034AA">
          <w:rPr>
            <w:noProof/>
            <w:webHidden/>
          </w:rPr>
          <w:fldChar w:fldCharType="end"/>
        </w:r>
      </w:hyperlink>
    </w:p>
    <w:p w14:paraId="1C12C18F" w14:textId="5BD7365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50" w:history="1">
        <w:r w:rsidR="002034AA" w:rsidRPr="002034AA">
          <w:rPr>
            <w:rStyle w:val="Hyperlink"/>
            <w:bCs/>
            <w:noProof/>
            <w:lang w:val="it-IT"/>
          </w:rPr>
          <w:t xml:space="preserve">Hình 1.33. </w:t>
        </w:r>
        <w:r w:rsidR="002034AA" w:rsidRPr="002034AA">
          <w:rPr>
            <w:rStyle w:val="Hyperlink"/>
            <w:noProof/>
          </w:rPr>
          <w:t>Khu vực kho chứa chất thải rắn công nghiệp thông thường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_Toc132213450 \h </w:instrText>
        </w:r>
        <w:r w:rsidR="002034AA" w:rsidRPr="002034AA">
          <w:rPr>
            <w:noProof/>
            <w:webHidden/>
          </w:rPr>
        </w:r>
        <w:r w:rsidR="002034AA" w:rsidRPr="002034AA">
          <w:rPr>
            <w:noProof/>
            <w:webHidden/>
          </w:rPr>
          <w:fldChar w:fldCharType="separate"/>
        </w:r>
        <w:r w:rsidR="002034AA" w:rsidRPr="002034AA">
          <w:rPr>
            <w:noProof/>
            <w:webHidden/>
          </w:rPr>
          <w:t>95</w:t>
        </w:r>
        <w:r w:rsidR="002034AA" w:rsidRPr="002034AA">
          <w:rPr>
            <w:noProof/>
            <w:webHidden/>
          </w:rPr>
          <w:fldChar w:fldCharType="end"/>
        </w:r>
      </w:hyperlink>
    </w:p>
    <w:p w14:paraId="16984B3E" w14:textId="022D142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51" w:history="1">
        <w:r w:rsidR="002034AA" w:rsidRPr="002034AA">
          <w:rPr>
            <w:rStyle w:val="Hyperlink"/>
            <w:bCs/>
            <w:noProof/>
            <w:lang w:val="it-IT"/>
          </w:rPr>
          <w:t xml:space="preserve">Hình 1.34. </w:t>
        </w:r>
        <w:r w:rsidR="002034AA" w:rsidRPr="002034AA">
          <w:rPr>
            <w:rStyle w:val="Hyperlink"/>
            <w:noProof/>
          </w:rPr>
          <w:t>Khu vực kho chứa tôn phế, sắt phế</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_Toc132213451 \h </w:instrText>
        </w:r>
        <w:r w:rsidR="002034AA" w:rsidRPr="002034AA">
          <w:rPr>
            <w:noProof/>
            <w:webHidden/>
          </w:rPr>
        </w:r>
        <w:r w:rsidR="002034AA" w:rsidRPr="002034AA">
          <w:rPr>
            <w:noProof/>
            <w:webHidden/>
          </w:rPr>
          <w:fldChar w:fldCharType="separate"/>
        </w:r>
        <w:r w:rsidR="002034AA" w:rsidRPr="002034AA">
          <w:rPr>
            <w:noProof/>
            <w:webHidden/>
          </w:rPr>
          <w:t>95</w:t>
        </w:r>
        <w:r w:rsidR="002034AA" w:rsidRPr="002034AA">
          <w:rPr>
            <w:noProof/>
            <w:webHidden/>
          </w:rPr>
          <w:fldChar w:fldCharType="end"/>
        </w:r>
      </w:hyperlink>
    </w:p>
    <w:p w14:paraId="6B8B3727" w14:textId="4CBBC21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52" w:history="1">
        <w:r w:rsidR="002034AA" w:rsidRPr="002034AA">
          <w:rPr>
            <w:rStyle w:val="Hyperlink"/>
            <w:bCs/>
            <w:noProof/>
            <w:lang w:val="it-IT"/>
          </w:rPr>
          <w:t xml:space="preserve">Hình 1.35. </w:t>
        </w:r>
        <w:r w:rsidR="002034AA" w:rsidRPr="002034AA">
          <w:rPr>
            <w:rStyle w:val="Hyperlink"/>
            <w:noProof/>
          </w:rPr>
          <w:t>Khu vực kho lưu chứa chất thải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_Toc132213452 \h </w:instrText>
        </w:r>
        <w:r w:rsidR="002034AA" w:rsidRPr="002034AA">
          <w:rPr>
            <w:noProof/>
            <w:webHidden/>
          </w:rPr>
        </w:r>
        <w:r w:rsidR="002034AA" w:rsidRPr="002034AA">
          <w:rPr>
            <w:noProof/>
            <w:webHidden/>
          </w:rPr>
          <w:fldChar w:fldCharType="separate"/>
        </w:r>
        <w:r w:rsidR="002034AA" w:rsidRPr="002034AA">
          <w:rPr>
            <w:noProof/>
            <w:webHidden/>
          </w:rPr>
          <w:t>96</w:t>
        </w:r>
        <w:r w:rsidR="002034AA" w:rsidRPr="002034AA">
          <w:rPr>
            <w:noProof/>
            <w:webHidden/>
          </w:rPr>
          <w:fldChar w:fldCharType="end"/>
        </w:r>
      </w:hyperlink>
    </w:p>
    <w:p w14:paraId="56CFC4C2" w14:textId="15CAE550"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53" w:history="1">
        <w:r w:rsidR="002034AA" w:rsidRPr="002034AA">
          <w:rPr>
            <w:rStyle w:val="Hyperlink"/>
            <w:bCs/>
            <w:noProof/>
            <w:lang w:val="it-IT"/>
          </w:rPr>
          <w:t xml:space="preserve">Hình 1. 36. </w:t>
        </w:r>
        <w:r w:rsidR="002034AA" w:rsidRPr="002034AA">
          <w:rPr>
            <w:rStyle w:val="Hyperlink"/>
            <w:noProof/>
            <w:lang w:val="vi-VN"/>
          </w:rPr>
          <w:t>Sơ đồ tổ chức của Công ty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_Toc132213453 \h </w:instrText>
        </w:r>
        <w:r w:rsidR="002034AA" w:rsidRPr="002034AA">
          <w:rPr>
            <w:noProof/>
            <w:webHidden/>
          </w:rPr>
        </w:r>
        <w:r w:rsidR="002034AA" w:rsidRPr="002034AA">
          <w:rPr>
            <w:noProof/>
            <w:webHidden/>
          </w:rPr>
          <w:fldChar w:fldCharType="separate"/>
        </w:r>
        <w:r w:rsidR="002034AA" w:rsidRPr="002034AA">
          <w:rPr>
            <w:noProof/>
            <w:webHidden/>
          </w:rPr>
          <w:t>97</w:t>
        </w:r>
        <w:r w:rsidR="002034AA" w:rsidRPr="002034AA">
          <w:rPr>
            <w:noProof/>
            <w:webHidden/>
          </w:rPr>
          <w:fldChar w:fldCharType="end"/>
        </w:r>
      </w:hyperlink>
    </w:p>
    <w:p w14:paraId="74043F9C" w14:textId="77777777" w:rsidR="002034AA" w:rsidRDefault="00A3431B" w:rsidP="00BD40E9">
      <w:pPr>
        <w:pStyle w:val="TableofFigures"/>
        <w:tabs>
          <w:tab w:val="right" w:leader="dot" w:pos="9061"/>
        </w:tabs>
        <w:spacing w:before="60" w:after="60"/>
        <w:rPr>
          <w:noProof/>
        </w:rPr>
      </w:pPr>
      <w:r w:rsidRPr="00B10A23">
        <w:rPr>
          <w:rFonts w:cs="Times New Roman"/>
          <w:i/>
          <w:szCs w:val="26"/>
        </w:rPr>
        <w:fldChar w:fldCharType="end"/>
      </w:r>
      <w:bookmarkStart w:id="27" w:name="_Toc34225674"/>
      <w:r w:rsidR="00C54D77" w:rsidRPr="00B10A23">
        <w:rPr>
          <w:rFonts w:cs="Times New Roman"/>
          <w:i/>
          <w:szCs w:val="26"/>
        </w:rPr>
        <w:fldChar w:fldCharType="begin"/>
      </w:r>
      <w:r w:rsidR="00C54D77" w:rsidRPr="00B10A23">
        <w:rPr>
          <w:rFonts w:cs="Times New Roman"/>
          <w:i/>
          <w:szCs w:val="26"/>
        </w:rPr>
        <w:instrText xml:space="preserve"> TOC \h \z \c "Hình 3." </w:instrText>
      </w:r>
      <w:r w:rsidR="00C54D77" w:rsidRPr="00B10A23">
        <w:rPr>
          <w:rFonts w:cs="Times New Roman"/>
          <w:i/>
          <w:szCs w:val="26"/>
        </w:rPr>
        <w:fldChar w:fldCharType="separate"/>
      </w:r>
    </w:p>
    <w:p w14:paraId="620928C0" w14:textId="5D66C91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88" w:history="1">
        <w:r w:rsidR="002034AA" w:rsidRPr="002034AA">
          <w:rPr>
            <w:rStyle w:val="Hyperlink"/>
            <w:bCs/>
            <w:noProof/>
          </w:rPr>
          <w:t xml:space="preserve">Hình 3. 1. </w:t>
        </w:r>
        <w:r w:rsidR="002034AA" w:rsidRPr="002034AA">
          <w:rPr>
            <w:rStyle w:val="Hyperlink"/>
            <w:bCs/>
            <w:noProof/>
            <w:lang w:val="vi-VN"/>
          </w:rPr>
          <w:t xml:space="preserve">Diễn biến nồng độ bụi tại điểm quan </w:t>
        </w:r>
        <w:r w:rsidR="002034AA" w:rsidRPr="002034AA">
          <w:rPr>
            <w:rStyle w:val="Hyperlink"/>
            <w:bCs/>
            <w:noProof/>
          </w:rPr>
          <w:t xml:space="preserve">trắc ĐT2 </w:t>
        </w:r>
        <w:r w:rsidR="002034AA" w:rsidRPr="002034AA">
          <w:rPr>
            <w:rStyle w:val="Hyperlink"/>
            <w:bCs/>
            <w:noProof/>
            <w:lang w:val="vi-VN"/>
          </w:rPr>
          <w:t>giai đoạn 2016 – 2020</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_Toc132213488 \h </w:instrText>
        </w:r>
        <w:r w:rsidR="002034AA" w:rsidRPr="002034AA">
          <w:rPr>
            <w:noProof/>
            <w:webHidden/>
          </w:rPr>
        </w:r>
        <w:r w:rsidR="002034AA" w:rsidRPr="002034AA">
          <w:rPr>
            <w:noProof/>
            <w:webHidden/>
          </w:rPr>
          <w:fldChar w:fldCharType="separate"/>
        </w:r>
        <w:r w:rsidR="002034AA" w:rsidRPr="002034AA">
          <w:rPr>
            <w:noProof/>
            <w:webHidden/>
          </w:rPr>
          <w:t>104</w:t>
        </w:r>
        <w:r w:rsidR="002034AA" w:rsidRPr="002034AA">
          <w:rPr>
            <w:noProof/>
            <w:webHidden/>
          </w:rPr>
          <w:fldChar w:fldCharType="end"/>
        </w:r>
      </w:hyperlink>
    </w:p>
    <w:p w14:paraId="146D28F1" w14:textId="0FCC980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89" w:history="1">
        <w:r w:rsidR="002034AA" w:rsidRPr="002034AA">
          <w:rPr>
            <w:rStyle w:val="Hyperlink"/>
            <w:bCs/>
            <w:noProof/>
          </w:rPr>
          <w:t xml:space="preserve">Hình 3. 2. </w:t>
        </w:r>
        <w:r w:rsidR="002034AA" w:rsidRPr="002034AA">
          <w:rPr>
            <w:rStyle w:val="Hyperlink"/>
            <w:bCs/>
            <w:noProof/>
            <w:lang w:val="vi-VN"/>
          </w:rPr>
          <w:t xml:space="preserve">Diễn biến </w:t>
        </w:r>
        <w:r w:rsidR="002034AA" w:rsidRPr="002034AA">
          <w:rPr>
            <w:rStyle w:val="Hyperlink"/>
            <w:bCs/>
            <w:noProof/>
          </w:rPr>
          <w:t>tiếng ồn</w:t>
        </w:r>
        <w:r w:rsidR="002034AA" w:rsidRPr="002034AA">
          <w:rPr>
            <w:rStyle w:val="Hyperlink"/>
            <w:bCs/>
            <w:noProof/>
            <w:lang w:val="vi-VN"/>
          </w:rPr>
          <w:t xml:space="preserve"> tại điểm quan </w:t>
        </w:r>
        <w:r w:rsidR="002034AA" w:rsidRPr="002034AA">
          <w:rPr>
            <w:rStyle w:val="Hyperlink"/>
            <w:bCs/>
            <w:noProof/>
          </w:rPr>
          <w:t xml:space="preserve">trắc ĐT2 </w:t>
        </w:r>
        <w:r w:rsidR="002034AA" w:rsidRPr="002034AA">
          <w:rPr>
            <w:rStyle w:val="Hyperlink"/>
            <w:bCs/>
            <w:noProof/>
            <w:lang w:val="vi-VN"/>
          </w:rPr>
          <w:t>giai đoạn 2016 – 2020</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_Toc132213489 \h </w:instrText>
        </w:r>
        <w:r w:rsidR="002034AA" w:rsidRPr="002034AA">
          <w:rPr>
            <w:noProof/>
            <w:webHidden/>
          </w:rPr>
        </w:r>
        <w:r w:rsidR="002034AA" w:rsidRPr="002034AA">
          <w:rPr>
            <w:noProof/>
            <w:webHidden/>
          </w:rPr>
          <w:fldChar w:fldCharType="separate"/>
        </w:r>
        <w:r w:rsidR="002034AA" w:rsidRPr="002034AA">
          <w:rPr>
            <w:noProof/>
            <w:webHidden/>
          </w:rPr>
          <w:t>104</w:t>
        </w:r>
        <w:r w:rsidR="002034AA" w:rsidRPr="002034AA">
          <w:rPr>
            <w:noProof/>
            <w:webHidden/>
          </w:rPr>
          <w:fldChar w:fldCharType="end"/>
        </w:r>
      </w:hyperlink>
    </w:p>
    <w:p w14:paraId="3AC85B33" w14:textId="4A82968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0" w:history="1">
        <w:r w:rsidR="002034AA" w:rsidRPr="002034AA">
          <w:rPr>
            <w:rStyle w:val="Hyperlink"/>
            <w:bCs/>
            <w:iCs/>
            <w:noProof/>
            <w:lang w:val="vi-VN"/>
          </w:rPr>
          <w:t>Hình 3. 3. Biểu đồ AQI (ĐT2) giai đoạn 2016-2020</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_Toc132213490 \h </w:instrText>
        </w:r>
        <w:r w:rsidR="002034AA" w:rsidRPr="002034AA">
          <w:rPr>
            <w:noProof/>
            <w:webHidden/>
          </w:rPr>
        </w:r>
        <w:r w:rsidR="002034AA" w:rsidRPr="002034AA">
          <w:rPr>
            <w:noProof/>
            <w:webHidden/>
          </w:rPr>
          <w:fldChar w:fldCharType="separate"/>
        </w:r>
        <w:r w:rsidR="002034AA" w:rsidRPr="002034AA">
          <w:rPr>
            <w:noProof/>
            <w:webHidden/>
          </w:rPr>
          <w:t>105</w:t>
        </w:r>
        <w:r w:rsidR="002034AA" w:rsidRPr="002034AA">
          <w:rPr>
            <w:noProof/>
            <w:webHidden/>
          </w:rPr>
          <w:fldChar w:fldCharType="end"/>
        </w:r>
      </w:hyperlink>
    </w:p>
    <w:p w14:paraId="335F8F77" w14:textId="36429CB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1" w:history="1">
        <w:r w:rsidR="002034AA" w:rsidRPr="002034AA">
          <w:rPr>
            <w:rStyle w:val="Hyperlink"/>
            <w:bCs/>
            <w:iCs/>
            <w:noProof/>
          </w:rPr>
          <w:t>Hình 3. 4. Diễn biến nồng độ các kim loại năng (ĐĐT2)</w:t>
        </w:r>
        <w:r w:rsidR="002034AA" w:rsidRPr="002034AA">
          <w:rPr>
            <w:rStyle w:val="Hyperlink"/>
            <w:bCs/>
            <w:iCs/>
            <w:noProof/>
            <w:lang w:val="vi-VN"/>
          </w:rPr>
          <w:t xml:space="preserve"> </w:t>
        </w:r>
        <w:r w:rsidR="002034AA" w:rsidRPr="002034AA">
          <w:rPr>
            <w:rStyle w:val="Hyperlink"/>
            <w:bCs/>
            <w:iCs/>
            <w:noProof/>
          </w:rPr>
          <w:t>giai đoạn 2016-2020</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_Toc132213491 \h </w:instrText>
        </w:r>
        <w:r w:rsidR="002034AA" w:rsidRPr="002034AA">
          <w:rPr>
            <w:noProof/>
            <w:webHidden/>
          </w:rPr>
        </w:r>
        <w:r w:rsidR="002034AA" w:rsidRPr="002034AA">
          <w:rPr>
            <w:noProof/>
            <w:webHidden/>
          </w:rPr>
          <w:fldChar w:fldCharType="separate"/>
        </w:r>
        <w:r w:rsidR="002034AA" w:rsidRPr="002034AA">
          <w:rPr>
            <w:noProof/>
            <w:webHidden/>
          </w:rPr>
          <w:t>105</w:t>
        </w:r>
        <w:r w:rsidR="002034AA" w:rsidRPr="002034AA">
          <w:rPr>
            <w:noProof/>
            <w:webHidden/>
          </w:rPr>
          <w:fldChar w:fldCharType="end"/>
        </w:r>
      </w:hyperlink>
    </w:p>
    <w:p w14:paraId="740F9D32" w14:textId="01C8976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2" w:history="1">
        <w:r w:rsidR="002034AA" w:rsidRPr="002034AA">
          <w:rPr>
            <w:rStyle w:val="Hyperlink"/>
            <w:bCs/>
            <w:iCs/>
            <w:noProof/>
          </w:rPr>
          <w:t xml:space="preserve">Hình 3. 5. </w:t>
        </w:r>
        <w:r w:rsidR="002034AA" w:rsidRPr="002034AA">
          <w:rPr>
            <w:rStyle w:val="Hyperlink"/>
            <w:iCs/>
            <w:noProof/>
            <w:lang w:val="nl-NL"/>
          </w:rPr>
          <w:t>Suối Bưng Cù</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_Toc132213492 \h </w:instrText>
        </w:r>
        <w:r w:rsidR="002034AA" w:rsidRPr="002034AA">
          <w:rPr>
            <w:noProof/>
            <w:webHidden/>
          </w:rPr>
        </w:r>
        <w:r w:rsidR="002034AA" w:rsidRPr="002034AA">
          <w:rPr>
            <w:noProof/>
            <w:webHidden/>
          </w:rPr>
          <w:fldChar w:fldCharType="separate"/>
        </w:r>
        <w:r w:rsidR="002034AA" w:rsidRPr="002034AA">
          <w:rPr>
            <w:noProof/>
            <w:webHidden/>
          </w:rPr>
          <w:t>110</w:t>
        </w:r>
        <w:r w:rsidR="002034AA" w:rsidRPr="002034AA">
          <w:rPr>
            <w:noProof/>
            <w:webHidden/>
          </w:rPr>
          <w:fldChar w:fldCharType="end"/>
        </w:r>
      </w:hyperlink>
    </w:p>
    <w:p w14:paraId="160E869F" w14:textId="79AEDE1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3" w:history="1">
        <w:r w:rsidR="002034AA" w:rsidRPr="002034AA">
          <w:rPr>
            <w:rStyle w:val="Hyperlink"/>
            <w:bCs/>
            <w:iCs/>
            <w:noProof/>
            <w:lang w:val="it-IT"/>
          </w:rPr>
          <w:t xml:space="preserve">Hình 3. 6. </w:t>
        </w:r>
        <w:r w:rsidR="002034AA" w:rsidRPr="002034AA">
          <w:rPr>
            <w:rStyle w:val="Hyperlink"/>
            <w:rFonts w:eastAsia="Times New Roman"/>
            <w:bCs/>
            <w:iCs/>
            <w:noProof/>
            <w:lang w:val="it-IT" w:eastAsia="vi-VN"/>
          </w:rPr>
          <w:t>Suối Cái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_Toc132213493 \h </w:instrText>
        </w:r>
        <w:r w:rsidR="002034AA" w:rsidRPr="002034AA">
          <w:rPr>
            <w:noProof/>
            <w:webHidden/>
          </w:rPr>
        </w:r>
        <w:r w:rsidR="002034AA" w:rsidRPr="002034AA">
          <w:rPr>
            <w:noProof/>
            <w:webHidden/>
          </w:rPr>
          <w:fldChar w:fldCharType="separate"/>
        </w:r>
        <w:r w:rsidR="002034AA" w:rsidRPr="002034AA">
          <w:rPr>
            <w:noProof/>
            <w:webHidden/>
          </w:rPr>
          <w:t>111</w:t>
        </w:r>
        <w:r w:rsidR="002034AA" w:rsidRPr="002034AA">
          <w:rPr>
            <w:noProof/>
            <w:webHidden/>
          </w:rPr>
          <w:fldChar w:fldCharType="end"/>
        </w:r>
      </w:hyperlink>
    </w:p>
    <w:p w14:paraId="464F3430" w14:textId="5BE7A23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4" w:history="1">
        <w:r w:rsidR="002034AA" w:rsidRPr="002034AA">
          <w:rPr>
            <w:rStyle w:val="Hyperlink"/>
            <w:bCs/>
            <w:noProof/>
            <w:lang w:val="es-CO"/>
          </w:rPr>
          <w:t>Hình 3. 7. Mặt cắt tại xã Hiếu Liêm (cách ngã 3 sông Bé với sông Đồng Nai 500 m) của huyện Bắc Tân Uyên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_Toc132213494 \h </w:instrText>
        </w:r>
        <w:r w:rsidR="002034AA" w:rsidRPr="002034AA">
          <w:rPr>
            <w:noProof/>
            <w:webHidden/>
          </w:rPr>
        </w:r>
        <w:r w:rsidR="002034AA" w:rsidRPr="002034AA">
          <w:rPr>
            <w:noProof/>
            <w:webHidden/>
          </w:rPr>
          <w:fldChar w:fldCharType="separate"/>
        </w:r>
        <w:r w:rsidR="002034AA" w:rsidRPr="002034AA">
          <w:rPr>
            <w:noProof/>
            <w:webHidden/>
          </w:rPr>
          <w:t>117</w:t>
        </w:r>
        <w:r w:rsidR="002034AA" w:rsidRPr="002034AA">
          <w:rPr>
            <w:noProof/>
            <w:webHidden/>
          </w:rPr>
          <w:fldChar w:fldCharType="end"/>
        </w:r>
      </w:hyperlink>
    </w:p>
    <w:p w14:paraId="6791F8A4" w14:textId="21495A7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5" w:history="1">
        <w:r w:rsidR="002034AA" w:rsidRPr="002034AA">
          <w:rPr>
            <w:rStyle w:val="Hyperlink"/>
            <w:bCs/>
            <w:noProof/>
          </w:rPr>
          <w:t>Hình 3. 8. Mặt cắt tại ấp 2, phường Uyên Hưng, thị xã Tân Uyên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_Toc132213495 \h </w:instrText>
        </w:r>
        <w:r w:rsidR="002034AA" w:rsidRPr="002034AA">
          <w:rPr>
            <w:noProof/>
            <w:webHidden/>
          </w:rPr>
        </w:r>
        <w:r w:rsidR="002034AA" w:rsidRPr="002034AA">
          <w:rPr>
            <w:noProof/>
            <w:webHidden/>
          </w:rPr>
          <w:fldChar w:fldCharType="separate"/>
        </w:r>
        <w:r w:rsidR="002034AA" w:rsidRPr="002034AA">
          <w:rPr>
            <w:noProof/>
            <w:webHidden/>
          </w:rPr>
          <w:t>117</w:t>
        </w:r>
        <w:r w:rsidR="002034AA" w:rsidRPr="002034AA">
          <w:rPr>
            <w:noProof/>
            <w:webHidden/>
          </w:rPr>
          <w:fldChar w:fldCharType="end"/>
        </w:r>
      </w:hyperlink>
    </w:p>
    <w:p w14:paraId="65FC984C" w14:textId="3172342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6" w:history="1">
        <w:r w:rsidR="002034AA" w:rsidRPr="002034AA">
          <w:rPr>
            <w:rStyle w:val="Hyperlink"/>
            <w:bCs/>
            <w:noProof/>
          </w:rPr>
          <w:t>Hình 3. 9. Mặt cắt tại ấp 2, phường Thạnh Phước, thị xã Tân Uyên (đoạn đuôi cù lao Rùa)</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_Toc132213496 \h </w:instrText>
        </w:r>
        <w:r w:rsidR="002034AA" w:rsidRPr="002034AA">
          <w:rPr>
            <w:noProof/>
            <w:webHidden/>
          </w:rPr>
        </w:r>
        <w:r w:rsidR="002034AA" w:rsidRPr="002034AA">
          <w:rPr>
            <w:noProof/>
            <w:webHidden/>
          </w:rPr>
          <w:fldChar w:fldCharType="separate"/>
        </w:r>
        <w:r w:rsidR="002034AA" w:rsidRPr="002034AA">
          <w:rPr>
            <w:noProof/>
            <w:webHidden/>
          </w:rPr>
          <w:t>118</w:t>
        </w:r>
        <w:r w:rsidR="002034AA" w:rsidRPr="002034AA">
          <w:rPr>
            <w:noProof/>
            <w:webHidden/>
          </w:rPr>
          <w:fldChar w:fldCharType="end"/>
        </w:r>
      </w:hyperlink>
    </w:p>
    <w:p w14:paraId="266B8AF4" w14:textId="23EC8B5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7" w:history="1">
        <w:r w:rsidR="002034AA" w:rsidRPr="002034AA">
          <w:rPr>
            <w:rStyle w:val="Hyperlink"/>
            <w:bCs/>
            <w:noProof/>
          </w:rPr>
          <w:t>Hình 3. 10. Biến thiên chiều rộng và độ sâu trung bình sông Đồng Nai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_Toc132213497 \h </w:instrText>
        </w:r>
        <w:r w:rsidR="002034AA" w:rsidRPr="002034AA">
          <w:rPr>
            <w:noProof/>
            <w:webHidden/>
          </w:rPr>
        </w:r>
        <w:r w:rsidR="002034AA" w:rsidRPr="002034AA">
          <w:rPr>
            <w:noProof/>
            <w:webHidden/>
          </w:rPr>
          <w:fldChar w:fldCharType="separate"/>
        </w:r>
        <w:r w:rsidR="002034AA" w:rsidRPr="002034AA">
          <w:rPr>
            <w:noProof/>
            <w:webHidden/>
          </w:rPr>
          <w:t>119</w:t>
        </w:r>
        <w:r w:rsidR="002034AA" w:rsidRPr="002034AA">
          <w:rPr>
            <w:noProof/>
            <w:webHidden/>
          </w:rPr>
          <w:fldChar w:fldCharType="end"/>
        </w:r>
      </w:hyperlink>
    </w:p>
    <w:p w14:paraId="06BE8956" w14:textId="2F0295B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8" w:history="1">
        <w:r w:rsidR="002034AA" w:rsidRPr="002034AA">
          <w:rPr>
            <w:rStyle w:val="Hyperlink"/>
            <w:bCs/>
            <w:noProof/>
          </w:rPr>
          <w:t xml:space="preserve">Hình 3. 11. </w:t>
        </w:r>
        <w:r w:rsidR="002034AA" w:rsidRPr="002034AA">
          <w:rPr>
            <w:rStyle w:val="Hyperlink"/>
            <w:rFonts w:eastAsia="Calibri"/>
            <w:bCs/>
            <w:noProof/>
          </w:rPr>
          <w:t>Phân bố lưu tốc trên mặt cắt ngang sông Đồng Nai tại ĐN15 (lúc 11g13 ngày 11 tháng 4 năm 2013)</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_Toc132213498 \h </w:instrText>
        </w:r>
        <w:r w:rsidR="002034AA" w:rsidRPr="002034AA">
          <w:rPr>
            <w:noProof/>
            <w:webHidden/>
          </w:rPr>
        </w:r>
        <w:r w:rsidR="002034AA" w:rsidRPr="002034AA">
          <w:rPr>
            <w:noProof/>
            <w:webHidden/>
          </w:rPr>
          <w:fldChar w:fldCharType="separate"/>
        </w:r>
        <w:r w:rsidR="002034AA" w:rsidRPr="002034AA">
          <w:rPr>
            <w:noProof/>
            <w:webHidden/>
          </w:rPr>
          <w:t>120</w:t>
        </w:r>
        <w:r w:rsidR="002034AA" w:rsidRPr="002034AA">
          <w:rPr>
            <w:noProof/>
            <w:webHidden/>
          </w:rPr>
          <w:fldChar w:fldCharType="end"/>
        </w:r>
      </w:hyperlink>
    </w:p>
    <w:p w14:paraId="56A761C9" w14:textId="784FC74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499" w:history="1">
        <w:r w:rsidR="002034AA" w:rsidRPr="002034AA">
          <w:rPr>
            <w:rStyle w:val="Hyperlink"/>
            <w:bCs/>
            <w:iCs/>
            <w:noProof/>
          </w:rPr>
          <w:t xml:space="preserve">Hình 3. 12. </w:t>
        </w:r>
        <w:r w:rsidR="002034AA" w:rsidRPr="002034AA">
          <w:rPr>
            <w:rStyle w:val="Hyperlink"/>
            <w:bCs/>
            <w:iCs/>
            <w:noProof/>
            <w:spacing w:val="8"/>
          </w:rPr>
          <w:t xml:space="preserve">Diễn biến thông số </w:t>
        </w:r>
        <w:r w:rsidR="002034AA" w:rsidRPr="002034AA">
          <w:rPr>
            <w:rStyle w:val="Hyperlink"/>
            <w:iCs/>
            <w:noProof/>
          </w:rPr>
          <w:t>NH</w:t>
        </w:r>
        <w:r w:rsidR="002034AA" w:rsidRPr="002034AA">
          <w:rPr>
            <w:rStyle w:val="Hyperlink"/>
            <w:iCs/>
            <w:noProof/>
            <w:vertAlign w:val="subscript"/>
          </w:rPr>
          <w:t>3</w:t>
        </w:r>
        <w:r w:rsidR="002034AA" w:rsidRPr="002034AA">
          <w:rPr>
            <w:rStyle w:val="Hyperlink"/>
            <w:iCs/>
            <w:noProof/>
          </w:rPr>
          <w:t>-N của suối Bưng Cù (RĐN2)</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_Toc132213499 \h </w:instrText>
        </w:r>
        <w:r w:rsidR="002034AA" w:rsidRPr="002034AA">
          <w:rPr>
            <w:noProof/>
            <w:webHidden/>
          </w:rPr>
        </w:r>
        <w:r w:rsidR="002034AA" w:rsidRPr="002034AA">
          <w:rPr>
            <w:noProof/>
            <w:webHidden/>
          </w:rPr>
          <w:fldChar w:fldCharType="separate"/>
        </w:r>
        <w:r w:rsidR="002034AA" w:rsidRPr="002034AA">
          <w:rPr>
            <w:noProof/>
            <w:webHidden/>
          </w:rPr>
          <w:t>120</w:t>
        </w:r>
        <w:r w:rsidR="002034AA" w:rsidRPr="002034AA">
          <w:rPr>
            <w:noProof/>
            <w:webHidden/>
          </w:rPr>
          <w:fldChar w:fldCharType="end"/>
        </w:r>
      </w:hyperlink>
    </w:p>
    <w:p w14:paraId="6E5F490A" w14:textId="465B812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0" w:history="1">
        <w:r w:rsidR="002034AA" w:rsidRPr="002034AA">
          <w:rPr>
            <w:rStyle w:val="Hyperlink"/>
            <w:bCs/>
            <w:iCs/>
            <w:noProof/>
          </w:rPr>
          <w:t xml:space="preserve">Hình 3. 13. </w:t>
        </w:r>
        <w:r w:rsidR="002034AA" w:rsidRPr="002034AA">
          <w:rPr>
            <w:rStyle w:val="Hyperlink"/>
            <w:bCs/>
            <w:iCs/>
            <w:noProof/>
            <w:spacing w:val="8"/>
          </w:rPr>
          <w:t xml:space="preserve">Diễn biến thông số </w:t>
        </w:r>
        <w:r w:rsidR="002034AA" w:rsidRPr="002034AA">
          <w:rPr>
            <w:rStyle w:val="Hyperlink"/>
            <w:iCs/>
            <w:noProof/>
          </w:rPr>
          <w:t>SS của suối Bưng Cù</w:t>
        </w:r>
        <w:r w:rsidR="002034AA" w:rsidRPr="002034AA">
          <w:rPr>
            <w:rStyle w:val="Hyperlink"/>
            <w:bCs/>
            <w:iCs/>
            <w:noProof/>
            <w:spacing w:val="8"/>
          </w:rPr>
          <w:t xml:space="preserve"> </w:t>
        </w:r>
        <w:r w:rsidR="002034AA" w:rsidRPr="002034AA">
          <w:rPr>
            <w:rStyle w:val="Hyperlink"/>
            <w:iCs/>
            <w:noProof/>
          </w:rPr>
          <w:t>(RĐN2)</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_Toc132213500 \h </w:instrText>
        </w:r>
        <w:r w:rsidR="002034AA" w:rsidRPr="002034AA">
          <w:rPr>
            <w:noProof/>
            <w:webHidden/>
          </w:rPr>
        </w:r>
        <w:r w:rsidR="002034AA" w:rsidRPr="002034AA">
          <w:rPr>
            <w:noProof/>
            <w:webHidden/>
          </w:rPr>
          <w:fldChar w:fldCharType="separate"/>
        </w:r>
        <w:r w:rsidR="002034AA" w:rsidRPr="002034AA">
          <w:rPr>
            <w:noProof/>
            <w:webHidden/>
          </w:rPr>
          <w:t>120</w:t>
        </w:r>
        <w:r w:rsidR="002034AA" w:rsidRPr="002034AA">
          <w:rPr>
            <w:noProof/>
            <w:webHidden/>
          </w:rPr>
          <w:fldChar w:fldCharType="end"/>
        </w:r>
      </w:hyperlink>
    </w:p>
    <w:p w14:paraId="5881E97C" w14:textId="2723853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1" w:history="1">
        <w:r w:rsidR="002034AA" w:rsidRPr="002034AA">
          <w:rPr>
            <w:rStyle w:val="Hyperlink"/>
            <w:bCs/>
            <w:iCs/>
            <w:noProof/>
          </w:rPr>
          <w:t xml:space="preserve">Hình 3. 14. </w:t>
        </w:r>
        <w:r w:rsidR="002034AA" w:rsidRPr="002034AA">
          <w:rPr>
            <w:rStyle w:val="Hyperlink"/>
            <w:bCs/>
            <w:iCs/>
            <w:noProof/>
            <w:spacing w:val="8"/>
          </w:rPr>
          <w:t xml:space="preserve">Diễn biến thông số </w:t>
        </w:r>
        <w:r w:rsidR="002034AA" w:rsidRPr="002034AA">
          <w:rPr>
            <w:rStyle w:val="Hyperlink"/>
            <w:iCs/>
            <w:noProof/>
          </w:rPr>
          <w:t>COD của suối Bưng Cù</w:t>
        </w:r>
        <w:r w:rsidR="002034AA" w:rsidRPr="002034AA">
          <w:rPr>
            <w:rStyle w:val="Hyperlink"/>
            <w:bCs/>
            <w:iCs/>
            <w:noProof/>
            <w:spacing w:val="8"/>
          </w:rPr>
          <w:t xml:space="preserve"> </w:t>
        </w:r>
        <w:r w:rsidR="002034AA" w:rsidRPr="002034AA">
          <w:rPr>
            <w:rStyle w:val="Hyperlink"/>
            <w:iCs/>
            <w:noProof/>
          </w:rPr>
          <w:t>(RĐN2)</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_Toc132213501 \h </w:instrText>
        </w:r>
        <w:r w:rsidR="002034AA" w:rsidRPr="002034AA">
          <w:rPr>
            <w:noProof/>
            <w:webHidden/>
          </w:rPr>
        </w:r>
        <w:r w:rsidR="002034AA" w:rsidRPr="002034AA">
          <w:rPr>
            <w:noProof/>
            <w:webHidden/>
          </w:rPr>
          <w:fldChar w:fldCharType="separate"/>
        </w:r>
        <w:r w:rsidR="002034AA" w:rsidRPr="002034AA">
          <w:rPr>
            <w:noProof/>
            <w:webHidden/>
          </w:rPr>
          <w:t>121</w:t>
        </w:r>
        <w:r w:rsidR="002034AA" w:rsidRPr="002034AA">
          <w:rPr>
            <w:noProof/>
            <w:webHidden/>
          </w:rPr>
          <w:fldChar w:fldCharType="end"/>
        </w:r>
      </w:hyperlink>
    </w:p>
    <w:p w14:paraId="0AE726C5" w14:textId="14B86A1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2" w:history="1">
        <w:r w:rsidR="002034AA" w:rsidRPr="002034AA">
          <w:rPr>
            <w:rStyle w:val="Hyperlink"/>
            <w:bCs/>
            <w:iCs/>
            <w:noProof/>
          </w:rPr>
          <w:t xml:space="preserve">Hình 3. 15. </w:t>
        </w:r>
        <w:r w:rsidR="002034AA" w:rsidRPr="002034AA">
          <w:rPr>
            <w:rStyle w:val="Hyperlink"/>
            <w:iCs/>
            <w:noProof/>
            <w:lang w:val="nb-NO"/>
          </w:rPr>
          <w:t>Chỉ số WQI nước mặt suối Bưng Cù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_Toc132213502 \h </w:instrText>
        </w:r>
        <w:r w:rsidR="002034AA" w:rsidRPr="002034AA">
          <w:rPr>
            <w:noProof/>
            <w:webHidden/>
          </w:rPr>
        </w:r>
        <w:r w:rsidR="002034AA" w:rsidRPr="002034AA">
          <w:rPr>
            <w:noProof/>
            <w:webHidden/>
          </w:rPr>
          <w:fldChar w:fldCharType="separate"/>
        </w:r>
        <w:r w:rsidR="002034AA" w:rsidRPr="002034AA">
          <w:rPr>
            <w:noProof/>
            <w:webHidden/>
          </w:rPr>
          <w:t>121</w:t>
        </w:r>
        <w:r w:rsidR="002034AA" w:rsidRPr="002034AA">
          <w:rPr>
            <w:noProof/>
            <w:webHidden/>
          </w:rPr>
          <w:fldChar w:fldCharType="end"/>
        </w:r>
      </w:hyperlink>
    </w:p>
    <w:p w14:paraId="60C71C8B" w14:textId="1972E10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3" w:history="1">
        <w:r w:rsidR="002034AA" w:rsidRPr="002034AA">
          <w:rPr>
            <w:rStyle w:val="Hyperlink"/>
            <w:bCs/>
            <w:iCs/>
            <w:noProof/>
          </w:rPr>
          <w:t xml:space="preserve">Hình 3. 16. </w:t>
        </w:r>
        <w:r w:rsidR="002034AA" w:rsidRPr="002034AA">
          <w:rPr>
            <w:rStyle w:val="Hyperlink"/>
            <w:bCs/>
            <w:iCs/>
            <w:noProof/>
            <w:spacing w:val="8"/>
          </w:rPr>
          <w:t xml:space="preserve">Diễn biến thông số </w:t>
        </w:r>
        <w:r w:rsidR="002034AA" w:rsidRPr="002034AA">
          <w:rPr>
            <w:rStyle w:val="Hyperlink"/>
            <w:iCs/>
            <w:noProof/>
          </w:rPr>
          <w:t>NH</w:t>
        </w:r>
        <w:r w:rsidR="002034AA" w:rsidRPr="002034AA">
          <w:rPr>
            <w:rStyle w:val="Hyperlink"/>
            <w:iCs/>
            <w:noProof/>
            <w:vertAlign w:val="subscript"/>
          </w:rPr>
          <w:t>3</w:t>
        </w:r>
        <w:r w:rsidR="002034AA" w:rsidRPr="002034AA">
          <w:rPr>
            <w:rStyle w:val="Hyperlink"/>
            <w:iCs/>
            <w:noProof/>
          </w:rPr>
          <w:t>-N của suối Cái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_Toc132213503 \h </w:instrText>
        </w:r>
        <w:r w:rsidR="002034AA" w:rsidRPr="002034AA">
          <w:rPr>
            <w:noProof/>
            <w:webHidden/>
          </w:rPr>
        </w:r>
        <w:r w:rsidR="002034AA" w:rsidRPr="002034AA">
          <w:rPr>
            <w:noProof/>
            <w:webHidden/>
          </w:rPr>
          <w:fldChar w:fldCharType="separate"/>
        </w:r>
        <w:r w:rsidR="002034AA" w:rsidRPr="002034AA">
          <w:rPr>
            <w:noProof/>
            <w:webHidden/>
          </w:rPr>
          <w:t>122</w:t>
        </w:r>
        <w:r w:rsidR="002034AA" w:rsidRPr="002034AA">
          <w:rPr>
            <w:noProof/>
            <w:webHidden/>
          </w:rPr>
          <w:fldChar w:fldCharType="end"/>
        </w:r>
      </w:hyperlink>
    </w:p>
    <w:p w14:paraId="519EFD8D" w14:textId="3F4D4D6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4" w:history="1">
        <w:r w:rsidR="002034AA" w:rsidRPr="002034AA">
          <w:rPr>
            <w:rStyle w:val="Hyperlink"/>
            <w:bCs/>
            <w:iCs/>
            <w:noProof/>
          </w:rPr>
          <w:t xml:space="preserve">Hình 3. 17. </w:t>
        </w:r>
        <w:r w:rsidR="002034AA" w:rsidRPr="002034AA">
          <w:rPr>
            <w:rStyle w:val="Hyperlink"/>
            <w:bCs/>
            <w:iCs/>
            <w:noProof/>
            <w:spacing w:val="8"/>
          </w:rPr>
          <w:t xml:space="preserve">Diễn biến thông số </w:t>
        </w:r>
        <w:r w:rsidR="002034AA" w:rsidRPr="002034AA">
          <w:rPr>
            <w:rStyle w:val="Hyperlink"/>
            <w:iCs/>
            <w:noProof/>
          </w:rPr>
          <w:t>COD của suối Cái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_Toc132213504 \h </w:instrText>
        </w:r>
        <w:r w:rsidR="002034AA" w:rsidRPr="002034AA">
          <w:rPr>
            <w:noProof/>
            <w:webHidden/>
          </w:rPr>
        </w:r>
        <w:r w:rsidR="002034AA" w:rsidRPr="002034AA">
          <w:rPr>
            <w:noProof/>
            <w:webHidden/>
          </w:rPr>
          <w:fldChar w:fldCharType="separate"/>
        </w:r>
        <w:r w:rsidR="002034AA" w:rsidRPr="002034AA">
          <w:rPr>
            <w:noProof/>
            <w:webHidden/>
          </w:rPr>
          <w:t>122</w:t>
        </w:r>
        <w:r w:rsidR="002034AA" w:rsidRPr="002034AA">
          <w:rPr>
            <w:noProof/>
            <w:webHidden/>
          </w:rPr>
          <w:fldChar w:fldCharType="end"/>
        </w:r>
      </w:hyperlink>
    </w:p>
    <w:p w14:paraId="5B71EA21" w14:textId="1CB1D08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5" w:history="1">
        <w:r w:rsidR="002034AA" w:rsidRPr="002034AA">
          <w:rPr>
            <w:rStyle w:val="Hyperlink"/>
            <w:bCs/>
            <w:iCs/>
            <w:noProof/>
          </w:rPr>
          <w:t xml:space="preserve">Hình 3. 18. </w:t>
        </w:r>
        <w:r w:rsidR="002034AA" w:rsidRPr="002034AA">
          <w:rPr>
            <w:rStyle w:val="Hyperlink"/>
            <w:bCs/>
            <w:iCs/>
            <w:noProof/>
            <w:spacing w:val="8"/>
          </w:rPr>
          <w:t xml:space="preserve">Diễn biến thông số </w:t>
        </w:r>
        <w:r w:rsidR="002034AA" w:rsidRPr="002034AA">
          <w:rPr>
            <w:rStyle w:val="Hyperlink"/>
            <w:iCs/>
            <w:noProof/>
          </w:rPr>
          <w:t>SS của suối Cái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_Toc132213505 \h </w:instrText>
        </w:r>
        <w:r w:rsidR="002034AA" w:rsidRPr="002034AA">
          <w:rPr>
            <w:noProof/>
            <w:webHidden/>
          </w:rPr>
        </w:r>
        <w:r w:rsidR="002034AA" w:rsidRPr="002034AA">
          <w:rPr>
            <w:noProof/>
            <w:webHidden/>
          </w:rPr>
          <w:fldChar w:fldCharType="separate"/>
        </w:r>
        <w:r w:rsidR="002034AA" w:rsidRPr="002034AA">
          <w:rPr>
            <w:noProof/>
            <w:webHidden/>
          </w:rPr>
          <w:t>123</w:t>
        </w:r>
        <w:r w:rsidR="002034AA" w:rsidRPr="002034AA">
          <w:rPr>
            <w:noProof/>
            <w:webHidden/>
          </w:rPr>
          <w:fldChar w:fldCharType="end"/>
        </w:r>
      </w:hyperlink>
    </w:p>
    <w:p w14:paraId="3C2FE102" w14:textId="574427B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6" w:history="1">
        <w:r w:rsidR="002034AA" w:rsidRPr="002034AA">
          <w:rPr>
            <w:rStyle w:val="Hyperlink"/>
            <w:bCs/>
            <w:iCs/>
            <w:noProof/>
          </w:rPr>
          <w:t xml:space="preserve">Hình 3. 19. </w:t>
        </w:r>
        <w:r w:rsidR="002034AA" w:rsidRPr="002034AA">
          <w:rPr>
            <w:rStyle w:val="Hyperlink"/>
            <w:iCs/>
            <w:noProof/>
            <w:lang w:val="nb-NO"/>
          </w:rPr>
          <w:t>Chỉ số WQI nước mặt suối Cái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_Toc132213506 \h </w:instrText>
        </w:r>
        <w:r w:rsidR="002034AA" w:rsidRPr="002034AA">
          <w:rPr>
            <w:noProof/>
            <w:webHidden/>
          </w:rPr>
        </w:r>
        <w:r w:rsidR="002034AA" w:rsidRPr="002034AA">
          <w:rPr>
            <w:noProof/>
            <w:webHidden/>
          </w:rPr>
          <w:fldChar w:fldCharType="separate"/>
        </w:r>
        <w:r w:rsidR="002034AA" w:rsidRPr="002034AA">
          <w:rPr>
            <w:noProof/>
            <w:webHidden/>
          </w:rPr>
          <w:t>124</w:t>
        </w:r>
        <w:r w:rsidR="002034AA" w:rsidRPr="002034AA">
          <w:rPr>
            <w:noProof/>
            <w:webHidden/>
          </w:rPr>
          <w:fldChar w:fldCharType="end"/>
        </w:r>
      </w:hyperlink>
    </w:p>
    <w:p w14:paraId="13D7EE95" w14:textId="7528302C"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7" w:history="1">
        <w:r w:rsidR="002034AA" w:rsidRPr="002034AA">
          <w:rPr>
            <w:rStyle w:val="Hyperlink"/>
            <w:bCs/>
            <w:iCs/>
            <w:noProof/>
          </w:rPr>
          <w:t xml:space="preserve">Hình 3. 20. </w:t>
        </w:r>
        <w:r w:rsidR="002034AA" w:rsidRPr="002034AA">
          <w:rPr>
            <w:rStyle w:val="Hyperlink"/>
            <w:bCs/>
            <w:iCs/>
            <w:noProof/>
            <w:spacing w:val="8"/>
          </w:rPr>
          <w:t xml:space="preserve">Diễn biến thông số </w:t>
        </w:r>
        <w:r w:rsidR="002034AA" w:rsidRPr="002034AA">
          <w:rPr>
            <w:rStyle w:val="Hyperlink"/>
            <w:iCs/>
            <w:noProof/>
          </w:rPr>
          <w:t>NH</w:t>
        </w:r>
        <w:r w:rsidR="002034AA" w:rsidRPr="002034AA">
          <w:rPr>
            <w:rStyle w:val="Hyperlink"/>
            <w:iCs/>
            <w:noProof/>
            <w:vertAlign w:val="subscript"/>
          </w:rPr>
          <w:t>3</w:t>
        </w:r>
        <w:r w:rsidR="002034AA" w:rsidRPr="002034AA">
          <w:rPr>
            <w:rStyle w:val="Hyperlink"/>
            <w:iCs/>
            <w:noProof/>
          </w:rPr>
          <w:t>-N sông Đồng Nai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_Toc132213507 \h </w:instrText>
        </w:r>
        <w:r w:rsidR="002034AA" w:rsidRPr="002034AA">
          <w:rPr>
            <w:noProof/>
            <w:webHidden/>
          </w:rPr>
        </w:r>
        <w:r w:rsidR="002034AA" w:rsidRPr="002034AA">
          <w:rPr>
            <w:noProof/>
            <w:webHidden/>
          </w:rPr>
          <w:fldChar w:fldCharType="separate"/>
        </w:r>
        <w:r w:rsidR="002034AA" w:rsidRPr="002034AA">
          <w:rPr>
            <w:noProof/>
            <w:webHidden/>
          </w:rPr>
          <w:t>125</w:t>
        </w:r>
        <w:r w:rsidR="002034AA" w:rsidRPr="002034AA">
          <w:rPr>
            <w:noProof/>
            <w:webHidden/>
          </w:rPr>
          <w:fldChar w:fldCharType="end"/>
        </w:r>
      </w:hyperlink>
    </w:p>
    <w:p w14:paraId="5DE89056" w14:textId="762782C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8" w:history="1">
        <w:r w:rsidR="002034AA" w:rsidRPr="002034AA">
          <w:rPr>
            <w:rStyle w:val="Hyperlink"/>
            <w:bCs/>
            <w:iCs/>
            <w:noProof/>
          </w:rPr>
          <w:t xml:space="preserve">Hình 3. 21. </w:t>
        </w:r>
        <w:r w:rsidR="002034AA" w:rsidRPr="002034AA">
          <w:rPr>
            <w:rStyle w:val="Hyperlink"/>
            <w:bCs/>
            <w:iCs/>
            <w:noProof/>
            <w:spacing w:val="8"/>
            <w:lang w:val="nb-NO"/>
          </w:rPr>
          <w:t xml:space="preserve">Diễn biến thông số </w:t>
        </w:r>
        <w:r w:rsidR="002034AA" w:rsidRPr="002034AA">
          <w:rPr>
            <w:rStyle w:val="Hyperlink"/>
            <w:iCs/>
            <w:noProof/>
            <w:lang w:val="nb-NO"/>
          </w:rPr>
          <w:t>COD</w:t>
        </w:r>
        <w:r w:rsidR="002034AA" w:rsidRPr="002034AA">
          <w:rPr>
            <w:rStyle w:val="Hyperlink"/>
            <w:iCs/>
            <w:noProof/>
          </w:rPr>
          <w:t xml:space="preserve"> sông Đồng Nai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_Toc132213508 \h </w:instrText>
        </w:r>
        <w:r w:rsidR="002034AA" w:rsidRPr="002034AA">
          <w:rPr>
            <w:noProof/>
            <w:webHidden/>
          </w:rPr>
        </w:r>
        <w:r w:rsidR="002034AA" w:rsidRPr="002034AA">
          <w:rPr>
            <w:noProof/>
            <w:webHidden/>
          </w:rPr>
          <w:fldChar w:fldCharType="separate"/>
        </w:r>
        <w:r w:rsidR="002034AA" w:rsidRPr="002034AA">
          <w:rPr>
            <w:noProof/>
            <w:webHidden/>
          </w:rPr>
          <w:t>125</w:t>
        </w:r>
        <w:r w:rsidR="002034AA" w:rsidRPr="002034AA">
          <w:rPr>
            <w:noProof/>
            <w:webHidden/>
          </w:rPr>
          <w:fldChar w:fldCharType="end"/>
        </w:r>
      </w:hyperlink>
    </w:p>
    <w:p w14:paraId="3DF614A6" w14:textId="15D9156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09" w:history="1">
        <w:r w:rsidR="002034AA" w:rsidRPr="002034AA">
          <w:rPr>
            <w:rStyle w:val="Hyperlink"/>
            <w:bCs/>
            <w:iCs/>
            <w:noProof/>
          </w:rPr>
          <w:t xml:space="preserve">Hình 3. 22. </w:t>
        </w:r>
        <w:r w:rsidR="002034AA" w:rsidRPr="002034AA">
          <w:rPr>
            <w:rStyle w:val="Hyperlink"/>
            <w:bCs/>
            <w:iCs/>
            <w:noProof/>
            <w:spacing w:val="8"/>
            <w:lang w:val="nb-NO"/>
          </w:rPr>
          <w:t xml:space="preserve">Diễn biến thông số </w:t>
        </w:r>
        <w:r w:rsidR="002034AA" w:rsidRPr="002034AA">
          <w:rPr>
            <w:rStyle w:val="Hyperlink"/>
            <w:iCs/>
            <w:noProof/>
            <w:lang w:val="nb-NO"/>
          </w:rPr>
          <w:t>SS</w:t>
        </w:r>
        <w:r w:rsidR="002034AA" w:rsidRPr="002034AA">
          <w:rPr>
            <w:rStyle w:val="Hyperlink"/>
            <w:iCs/>
            <w:noProof/>
          </w:rPr>
          <w:t xml:space="preserve"> sông Đồng Nai</w:t>
        </w:r>
        <w:r w:rsidR="002034AA" w:rsidRPr="002034AA">
          <w:rPr>
            <w:rStyle w:val="Hyperlink"/>
            <w:bCs/>
            <w:iCs/>
            <w:noProof/>
            <w:spacing w:val="8"/>
          </w:rPr>
          <w:t xml:space="preserve"> giai đoạn 2017-2021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_Toc132213509 \h </w:instrText>
        </w:r>
        <w:r w:rsidR="002034AA" w:rsidRPr="002034AA">
          <w:rPr>
            <w:noProof/>
            <w:webHidden/>
          </w:rPr>
        </w:r>
        <w:r w:rsidR="002034AA" w:rsidRPr="002034AA">
          <w:rPr>
            <w:noProof/>
            <w:webHidden/>
          </w:rPr>
          <w:fldChar w:fldCharType="separate"/>
        </w:r>
        <w:r w:rsidR="002034AA" w:rsidRPr="002034AA">
          <w:rPr>
            <w:noProof/>
            <w:webHidden/>
          </w:rPr>
          <w:t>126</w:t>
        </w:r>
        <w:r w:rsidR="002034AA" w:rsidRPr="002034AA">
          <w:rPr>
            <w:noProof/>
            <w:webHidden/>
          </w:rPr>
          <w:fldChar w:fldCharType="end"/>
        </w:r>
      </w:hyperlink>
    </w:p>
    <w:p w14:paraId="2483033E" w14:textId="2F25A7F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0" w:history="1">
        <w:r w:rsidR="002034AA" w:rsidRPr="002034AA">
          <w:rPr>
            <w:rStyle w:val="Hyperlink"/>
            <w:bCs/>
            <w:iCs/>
            <w:noProof/>
          </w:rPr>
          <w:t xml:space="preserve">Hình 3. 23. </w:t>
        </w:r>
        <w:r w:rsidR="002034AA" w:rsidRPr="002034AA">
          <w:rPr>
            <w:rStyle w:val="Hyperlink"/>
            <w:iCs/>
            <w:noProof/>
            <w:lang w:val="nb-NO"/>
          </w:rPr>
          <w:t>Chỉ số WQI nước mặt sông Đồng Nai giai đoạn 2017 - 2021</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_Toc132213510 \h </w:instrText>
        </w:r>
        <w:r w:rsidR="002034AA" w:rsidRPr="002034AA">
          <w:rPr>
            <w:noProof/>
            <w:webHidden/>
          </w:rPr>
        </w:r>
        <w:r w:rsidR="002034AA" w:rsidRPr="002034AA">
          <w:rPr>
            <w:noProof/>
            <w:webHidden/>
          </w:rPr>
          <w:fldChar w:fldCharType="separate"/>
        </w:r>
        <w:r w:rsidR="002034AA" w:rsidRPr="002034AA">
          <w:rPr>
            <w:noProof/>
            <w:webHidden/>
          </w:rPr>
          <w:t>127</w:t>
        </w:r>
        <w:r w:rsidR="002034AA" w:rsidRPr="002034AA">
          <w:rPr>
            <w:noProof/>
            <w:webHidden/>
          </w:rPr>
          <w:fldChar w:fldCharType="end"/>
        </w:r>
      </w:hyperlink>
    </w:p>
    <w:p w14:paraId="6E7B6E1B" w14:textId="77777777" w:rsidR="002034AA" w:rsidRDefault="00C54D77" w:rsidP="007C75D5">
      <w:pPr>
        <w:pStyle w:val="TableofFigures"/>
        <w:widowControl w:val="0"/>
        <w:tabs>
          <w:tab w:val="right" w:leader="dot" w:pos="9062"/>
        </w:tabs>
        <w:rPr>
          <w:noProof/>
        </w:rPr>
      </w:pPr>
      <w:r w:rsidRPr="00B10A23">
        <w:rPr>
          <w:rFonts w:cs="Times New Roman"/>
          <w:i/>
          <w:szCs w:val="26"/>
        </w:rPr>
        <w:fldChar w:fldCharType="end"/>
      </w:r>
      <w:r w:rsidR="00066BFE" w:rsidRPr="00B10A23">
        <w:rPr>
          <w:rFonts w:eastAsia="Calibri" w:cs="Times New Roman"/>
          <w:caps/>
          <w:szCs w:val="26"/>
          <w:lang w:eastAsia="en-US"/>
        </w:rPr>
        <w:fldChar w:fldCharType="begin"/>
      </w:r>
      <w:r w:rsidR="00066BFE" w:rsidRPr="00B10A23">
        <w:rPr>
          <w:rFonts w:eastAsia="Calibri" w:cs="Times New Roman"/>
          <w:caps/>
          <w:szCs w:val="26"/>
          <w:lang w:eastAsia="en-US"/>
        </w:rPr>
        <w:instrText xml:space="preserve"> TOC \h \z \c "Hình 4." </w:instrText>
      </w:r>
      <w:r w:rsidR="00066BFE" w:rsidRPr="00B10A23">
        <w:rPr>
          <w:rFonts w:eastAsia="Calibri" w:cs="Times New Roman"/>
          <w:caps/>
          <w:szCs w:val="26"/>
          <w:lang w:eastAsia="en-US"/>
        </w:rPr>
        <w:fldChar w:fldCharType="separate"/>
      </w:r>
    </w:p>
    <w:p w14:paraId="103BFF3E" w14:textId="73C16226"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1" w:history="1">
        <w:r w:rsidR="002034AA" w:rsidRPr="002034AA">
          <w:rPr>
            <w:rStyle w:val="Hyperlink"/>
            <w:noProof/>
            <w:lang w:val="vi-VN"/>
          </w:rPr>
          <w:t>Hình 4. 1. Những nguyên nhân dẫn đến tai nạn lao động và hậu quả do tai nạn gây ra</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_Toc132213511 \h </w:instrText>
        </w:r>
        <w:r w:rsidR="002034AA" w:rsidRPr="002034AA">
          <w:rPr>
            <w:noProof/>
            <w:webHidden/>
          </w:rPr>
        </w:r>
        <w:r w:rsidR="002034AA" w:rsidRPr="002034AA">
          <w:rPr>
            <w:noProof/>
            <w:webHidden/>
          </w:rPr>
          <w:fldChar w:fldCharType="separate"/>
        </w:r>
        <w:r w:rsidR="002034AA" w:rsidRPr="002034AA">
          <w:rPr>
            <w:noProof/>
            <w:webHidden/>
          </w:rPr>
          <w:t>169</w:t>
        </w:r>
        <w:r w:rsidR="002034AA" w:rsidRPr="002034AA">
          <w:rPr>
            <w:noProof/>
            <w:webHidden/>
          </w:rPr>
          <w:fldChar w:fldCharType="end"/>
        </w:r>
      </w:hyperlink>
    </w:p>
    <w:p w14:paraId="68BBA3B2" w14:textId="5D0F450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2" w:history="1">
        <w:r w:rsidR="002034AA" w:rsidRPr="002034AA">
          <w:rPr>
            <w:rStyle w:val="Hyperlink"/>
            <w:noProof/>
          </w:rPr>
          <w:t>Hình 4. 2. Công trình xử lý bụi tại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_Toc132213512 \h </w:instrText>
        </w:r>
        <w:r w:rsidR="002034AA" w:rsidRPr="002034AA">
          <w:rPr>
            <w:noProof/>
            <w:webHidden/>
          </w:rPr>
        </w:r>
        <w:r w:rsidR="002034AA" w:rsidRPr="002034AA">
          <w:rPr>
            <w:noProof/>
            <w:webHidden/>
          </w:rPr>
          <w:fldChar w:fldCharType="separate"/>
        </w:r>
        <w:r w:rsidR="002034AA" w:rsidRPr="002034AA">
          <w:rPr>
            <w:noProof/>
            <w:webHidden/>
          </w:rPr>
          <w:t>172</w:t>
        </w:r>
        <w:r w:rsidR="002034AA" w:rsidRPr="002034AA">
          <w:rPr>
            <w:noProof/>
            <w:webHidden/>
          </w:rPr>
          <w:fldChar w:fldCharType="end"/>
        </w:r>
      </w:hyperlink>
    </w:p>
    <w:p w14:paraId="0183CA05" w14:textId="544095A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3" w:history="1">
        <w:r w:rsidR="002034AA" w:rsidRPr="002034AA">
          <w:rPr>
            <w:rStyle w:val="Hyperlink"/>
            <w:noProof/>
          </w:rPr>
          <w:t>Hình 4. 3. Sơ đồ công nghệ hệ thống xử lý khí thải của phòng thí nghiệm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_Toc132213513 \h </w:instrText>
        </w:r>
        <w:r w:rsidR="002034AA" w:rsidRPr="002034AA">
          <w:rPr>
            <w:noProof/>
            <w:webHidden/>
          </w:rPr>
        </w:r>
        <w:r w:rsidR="002034AA" w:rsidRPr="002034AA">
          <w:rPr>
            <w:noProof/>
            <w:webHidden/>
          </w:rPr>
          <w:fldChar w:fldCharType="separate"/>
        </w:r>
        <w:r w:rsidR="002034AA" w:rsidRPr="002034AA">
          <w:rPr>
            <w:noProof/>
            <w:webHidden/>
          </w:rPr>
          <w:t>175</w:t>
        </w:r>
        <w:r w:rsidR="002034AA" w:rsidRPr="002034AA">
          <w:rPr>
            <w:noProof/>
            <w:webHidden/>
          </w:rPr>
          <w:fldChar w:fldCharType="end"/>
        </w:r>
      </w:hyperlink>
    </w:p>
    <w:p w14:paraId="37E9D9F0" w14:textId="47FF10B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4" w:history="1">
        <w:r w:rsidR="002034AA" w:rsidRPr="002034AA">
          <w:rPr>
            <w:rStyle w:val="Hyperlink"/>
            <w:noProof/>
          </w:rPr>
          <w:t>Hình 4. 4. Hệ thống xử lý khí thải, công suất 5 tấn hơi/giờ</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_Toc132213514 \h </w:instrText>
        </w:r>
        <w:r w:rsidR="002034AA" w:rsidRPr="002034AA">
          <w:rPr>
            <w:noProof/>
            <w:webHidden/>
          </w:rPr>
        </w:r>
        <w:r w:rsidR="002034AA" w:rsidRPr="002034AA">
          <w:rPr>
            <w:noProof/>
            <w:webHidden/>
          </w:rPr>
          <w:fldChar w:fldCharType="separate"/>
        </w:r>
        <w:r w:rsidR="002034AA" w:rsidRPr="002034AA">
          <w:rPr>
            <w:noProof/>
            <w:webHidden/>
          </w:rPr>
          <w:t>181</w:t>
        </w:r>
        <w:r w:rsidR="002034AA" w:rsidRPr="002034AA">
          <w:rPr>
            <w:noProof/>
            <w:webHidden/>
          </w:rPr>
          <w:fldChar w:fldCharType="end"/>
        </w:r>
      </w:hyperlink>
    </w:p>
    <w:p w14:paraId="215AA7E7" w14:textId="6921C63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5" w:history="1">
        <w:r w:rsidR="002034AA" w:rsidRPr="002034AA">
          <w:rPr>
            <w:rStyle w:val="Hyperlink"/>
            <w:noProof/>
          </w:rPr>
          <w:t>Hình 4. 5. Hình ảnh hệ thống xử lý khí thải, công suất 5 tấn hơi/giờ</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_Toc132213515 \h </w:instrText>
        </w:r>
        <w:r w:rsidR="002034AA" w:rsidRPr="002034AA">
          <w:rPr>
            <w:noProof/>
            <w:webHidden/>
          </w:rPr>
        </w:r>
        <w:r w:rsidR="002034AA" w:rsidRPr="002034AA">
          <w:rPr>
            <w:noProof/>
            <w:webHidden/>
          </w:rPr>
          <w:fldChar w:fldCharType="separate"/>
        </w:r>
        <w:r w:rsidR="002034AA" w:rsidRPr="002034AA">
          <w:rPr>
            <w:noProof/>
            <w:webHidden/>
          </w:rPr>
          <w:t>183</w:t>
        </w:r>
        <w:r w:rsidR="002034AA" w:rsidRPr="002034AA">
          <w:rPr>
            <w:noProof/>
            <w:webHidden/>
          </w:rPr>
          <w:fldChar w:fldCharType="end"/>
        </w:r>
      </w:hyperlink>
    </w:p>
    <w:p w14:paraId="2DE81472" w14:textId="0CE0838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6" w:history="1">
        <w:r w:rsidR="002034AA" w:rsidRPr="002034AA">
          <w:rPr>
            <w:rStyle w:val="Hyperlink"/>
            <w:noProof/>
          </w:rPr>
          <w:t xml:space="preserve">Hình 4. 6. </w:t>
        </w:r>
        <w:r w:rsidR="002034AA" w:rsidRPr="002034AA">
          <w:rPr>
            <w:rStyle w:val="Hyperlink"/>
            <w:rFonts w:eastAsia="Times New Roman"/>
            <w:noProof/>
            <w:lang w:val="vi-VN"/>
          </w:rPr>
          <w:t>Hệ thống thu gom nước thải hiện hữu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_Toc132213516 \h </w:instrText>
        </w:r>
        <w:r w:rsidR="002034AA" w:rsidRPr="002034AA">
          <w:rPr>
            <w:noProof/>
            <w:webHidden/>
          </w:rPr>
        </w:r>
        <w:r w:rsidR="002034AA" w:rsidRPr="002034AA">
          <w:rPr>
            <w:noProof/>
            <w:webHidden/>
          </w:rPr>
          <w:fldChar w:fldCharType="separate"/>
        </w:r>
        <w:r w:rsidR="002034AA" w:rsidRPr="002034AA">
          <w:rPr>
            <w:noProof/>
            <w:webHidden/>
          </w:rPr>
          <w:t>185</w:t>
        </w:r>
        <w:r w:rsidR="002034AA" w:rsidRPr="002034AA">
          <w:rPr>
            <w:noProof/>
            <w:webHidden/>
          </w:rPr>
          <w:fldChar w:fldCharType="end"/>
        </w:r>
      </w:hyperlink>
    </w:p>
    <w:p w14:paraId="3B6536DA" w14:textId="77A9392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7" w:history="1">
        <w:r w:rsidR="002034AA" w:rsidRPr="002034AA">
          <w:rPr>
            <w:rStyle w:val="Hyperlink"/>
            <w:noProof/>
          </w:rPr>
          <w:t>Hình 4. 7. Hệ thống thu gom nước thải sau điều chỉnh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_Toc132213517 \h </w:instrText>
        </w:r>
        <w:r w:rsidR="002034AA" w:rsidRPr="002034AA">
          <w:rPr>
            <w:noProof/>
            <w:webHidden/>
          </w:rPr>
        </w:r>
        <w:r w:rsidR="002034AA" w:rsidRPr="002034AA">
          <w:rPr>
            <w:noProof/>
            <w:webHidden/>
          </w:rPr>
          <w:fldChar w:fldCharType="separate"/>
        </w:r>
        <w:r w:rsidR="002034AA" w:rsidRPr="002034AA">
          <w:rPr>
            <w:noProof/>
            <w:webHidden/>
          </w:rPr>
          <w:t>187</w:t>
        </w:r>
        <w:r w:rsidR="002034AA" w:rsidRPr="002034AA">
          <w:rPr>
            <w:noProof/>
            <w:webHidden/>
          </w:rPr>
          <w:fldChar w:fldCharType="end"/>
        </w:r>
      </w:hyperlink>
    </w:p>
    <w:p w14:paraId="34F61014" w14:textId="003F92D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8" w:history="1">
        <w:r w:rsidR="002034AA" w:rsidRPr="002034AA">
          <w:rPr>
            <w:rStyle w:val="Hyperlink"/>
            <w:noProof/>
          </w:rPr>
          <w:t>Hình 4. 8. Vị trí đấu nối nước thải sau xử lý vào đường ĐT743</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_Toc132213518 \h </w:instrText>
        </w:r>
        <w:r w:rsidR="002034AA" w:rsidRPr="002034AA">
          <w:rPr>
            <w:noProof/>
            <w:webHidden/>
          </w:rPr>
        </w:r>
        <w:r w:rsidR="002034AA" w:rsidRPr="002034AA">
          <w:rPr>
            <w:noProof/>
            <w:webHidden/>
          </w:rPr>
          <w:fldChar w:fldCharType="separate"/>
        </w:r>
        <w:r w:rsidR="002034AA" w:rsidRPr="002034AA">
          <w:rPr>
            <w:noProof/>
            <w:webHidden/>
          </w:rPr>
          <w:t>187</w:t>
        </w:r>
        <w:r w:rsidR="002034AA" w:rsidRPr="002034AA">
          <w:rPr>
            <w:noProof/>
            <w:webHidden/>
          </w:rPr>
          <w:fldChar w:fldCharType="end"/>
        </w:r>
      </w:hyperlink>
    </w:p>
    <w:p w14:paraId="5ED3A2A9" w14:textId="6D1BBDC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19" w:history="1">
        <w:r w:rsidR="002034AA" w:rsidRPr="002034AA">
          <w:rPr>
            <w:rStyle w:val="Hyperlink"/>
            <w:noProof/>
          </w:rPr>
          <w:t>Hình 4. 9. Cấu tạo bể tự hoại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_Toc132213519 \h </w:instrText>
        </w:r>
        <w:r w:rsidR="002034AA" w:rsidRPr="002034AA">
          <w:rPr>
            <w:noProof/>
            <w:webHidden/>
          </w:rPr>
        </w:r>
        <w:r w:rsidR="002034AA" w:rsidRPr="002034AA">
          <w:rPr>
            <w:noProof/>
            <w:webHidden/>
          </w:rPr>
          <w:fldChar w:fldCharType="separate"/>
        </w:r>
        <w:r w:rsidR="002034AA" w:rsidRPr="002034AA">
          <w:rPr>
            <w:noProof/>
            <w:webHidden/>
          </w:rPr>
          <w:t>188</w:t>
        </w:r>
        <w:r w:rsidR="002034AA" w:rsidRPr="002034AA">
          <w:rPr>
            <w:noProof/>
            <w:webHidden/>
          </w:rPr>
          <w:fldChar w:fldCharType="end"/>
        </w:r>
      </w:hyperlink>
    </w:p>
    <w:p w14:paraId="78140D99" w14:textId="513D55B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0" w:history="1">
        <w:r w:rsidR="002034AA" w:rsidRPr="002034AA">
          <w:rPr>
            <w:rStyle w:val="Hyperlink"/>
            <w:noProof/>
          </w:rPr>
          <w:t>Hình 4. 10. Hệ thống XLNT, công suất 5m</w:t>
        </w:r>
        <w:r w:rsidR="002034AA" w:rsidRPr="002034AA">
          <w:rPr>
            <w:rStyle w:val="Hyperlink"/>
            <w:noProof/>
            <w:vertAlign w:val="superscript"/>
          </w:rPr>
          <w:t>3</w:t>
        </w:r>
        <w:r w:rsidR="002034AA" w:rsidRPr="002034AA">
          <w:rPr>
            <w:rStyle w:val="Hyperlink"/>
            <w:noProof/>
          </w:rPr>
          <w:t>/ngày.đêm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_Toc132213520 \h </w:instrText>
        </w:r>
        <w:r w:rsidR="002034AA" w:rsidRPr="002034AA">
          <w:rPr>
            <w:noProof/>
            <w:webHidden/>
          </w:rPr>
        </w:r>
        <w:r w:rsidR="002034AA" w:rsidRPr="002034AA">
          <w:rPr>
            <w:noProof/>
            <w:webHidden/>
          </w:rPr>
          <w:fldChar w:fldCharType="separate"/>
        </w:r>
        <w:r w:rsidR="002034AA" w:rsidRPr="002034AA">
          <w:rPr>
            <w:noProof/>
            <w:webHidden/>
          </w:rPr>
          <w:t>190</w:t>
        </w:r>
        <w:r w:rsidR="002034AA" w:rsidRPr="002034AA">
          <w:rPr>
            <w:noProof/>
            <w:webHidden/>
          </w:rPr>
          <w:fldChar w:fldCharType="end"/>
        </w:r>
      </w:hyperlink>
    </w:p>
    <w:p w14:paraId="345AAF7A" w14:textId="1D563D5B"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1" w:history="1">
        <w:r w:rsidR="002034AA" w:rsidRPr="002034AA">
          <w:rPr>
            <w:rStyle w:val="Hyperlink"/>
            <w:noProof/>
          </w:rPr>
          <w:t>Hình 4. 11. Hình ảnh hệ thống XLNT, công suất 5m</w:t>
        </w:r>
        <w:r w:rsidR="002034AA" w:rsidRPr="002034AA">
          <w:rPr>
            <w:rStyle w:val="Hyperlink"/>
            <w:noProof/>
            <w:vertAlign w:val="superscript"/>
          </w:rPr>
          <w:t>3</w:t>
        </w:r>
        <w:r w:rsidR="002034AA" w:rsidRPr="002034AA">
          <w:rPr>
            <w:rStyle w:val="Hyperlink"/>
            <w:noProof/>
          </w:rPr>
          <w:t>/ngày.đêm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_Toc132213521 \h </w:instrText>
        </w:r>
        <w:r w:rsidR="002034AA" w:rsidRPr="002034AA">
          <w:rPr>
            <w:noProof/>
            <w:webHidden/>
          </w:rPr>
        </w:r>
        <w:r w:rsidR="002034AA" w:rsidRPr="002034AA">
          <w:rPr>
            <w:noProof/>
            <w:webHidden/>
          </w:rPr>
          <w:fldChar w:fldCharType="separate"/>
        </w:r>
        <w:r w:rsidR="002034AA" w:rsidRPr="002034AA">
          <w:rPr>
            <w:noProof/>
            <w:webHidden/>
          </w:rPr>
          <w:t>192</w:t>
        </w:r>
        <w:r w:rsidR="002034AA" w:rsidRPr="002034AA">
          <w:rPr>
            <w:noProof/>
            <w:webHidden/>
          </w:rPr>
          <w:fldChar w:fldCharType="end"/>
        </w:r>
      </w:hyperlink>
    </w:p>
    <w:p w14:paraId="160AAFC4" w14:textId="567175D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2" w:history="1">
        <w:r w:rsidR="002034AA" w:rsidRPr="002034AA">
          <w:rPr>
            <w:rStyle w:val="Hyperlink"/>
            <w:noProof/>
          </w:rPr>
          <w:t>Hình 4. 12. Hệ thống XLNT, công suất 20m</w:t>
        </w:r>
        <w:r w:rsidR="002034AA" w:rsidRPr="002034AA">
          <w:rPr>
            <w:rStyle w:val="Hyperlink"/>
            <w:noProof/>
            <w:vertAlign w:val="superscript"/>
          </w:rPr>
          <w:t>3</w:t>
        </w:r>
        <w:r w:rsidR="002034AA" w:rsidRPr="002034AA">
          <w:rPr>
            <w:rStyle w:val="Hyperlink"/>
            <w:noProof/>
          </w:rPr>
          <w:t>/ngày.đêm (</w:t>
        </w:r>
        <w:r w:rsidR="002034AA" w:rsidRPr="002034AA">
          <w:rPr>
            <w:rStyle w:val="Hyperlink"/>
            <w:rFonts w:eastAsia="Times New Roman"/>
            <w:noProof/>
          </w:rPr>
          <w:t>sau khi điều chỉnh dự án</w:t>
        </w:r>
        <w:r w:rsidR="002034AA" w:rsidRPr="002034AA">
          <w:rPr>
            <w:rStyle w:val="Hyperlink"/>
            <w:noProof/>
          </w:rPr>
          <w: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_Toc132213522 \h </w:instrText>
        </w:r>
        <w:r w:rsidR="002034AA" w:rsidRPr="002034AA">
          <w:rPr>
            <w:noProof/>
            <w:webHidden/>
          </w:rPr>
        </w:r>
        <w:r w:rsidR="002034AA" w:rsidRPr="002034AA">
          <w:rPr>
            <w:noProof/>
            <w:webHidden/>
          </w:rPr>
          <w:fldChar w:fldCharType="separate"/>
        </w:r>
        <w:r w:rsidR="002034AA" w:rsidRPr="002034AA">
          <w:rPr>
            <w:noProof/>
            <w:webHidden/>
          </w:rPr>
          <w:t>193</w:t>
        </w:r>
        <w:r w:rsidR="002034AA" w:rsidRPr="002034AA">
          <w:rPr>
            <w:noProof/>
            <w:webHidden/>
          </w:rPr>
          <w:fldChar w:fldCharType="end"/>
        </w:r>
      </w:hyperlink>
    </w:p>
    <w:p w14:paraId="3305C0E1" w14:textId="609A9A8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3" w:history="1">
        <w:r w:rsidR="002034AA" w:rsidRPr="002034AA">
          <w:rPr>
            <w:rStyle w:val="Hyperlink"/>
            <w:noProof/>
          </w:rPr>
          <w:t>Hình 4. 13. Các bể xử lý nước thải, công suất 20m</w:t>
        </w:r>
        <w:r w:rsidR="002034AA" w:rsidRPr="002034AA">
          <w:rPr>
            <w:rStyle w:val="Hyperlink"/>
            <w:noProof/>
            <w:vertAlign w:val="superscript"/>
          </w:rPr>
          <w:t>3</w:t>
        </w:r>
        <w:r w:rsidR="002034AA" w:rsidRPr="002034AA">
          <w:rPr>
            <w:rStyle w:val="Hyperlink"/>
            <w:noProof/>
          </w:rPr>
          <w:t>/ngày.đêm</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_Toc132213523 \h </w:instrText>
        </w:r>
        <w:r w:rsidR="002034AA" w:rsidRPr="002034AA">
          <w:rPr>
            <w:noProof/>
            <w:webHidden/>
          </w:rPr>
        </w:r>
        <w:r w:rsidR="002034AA" w:rsidRPr="002034AA">
          <w:rPr>
            <w:noProof/>
            <w:webHidden/>
          </w:rPr>
          <w:fldChar w:fldCharType="separate"/>
        </w:r>
        <w:r w:rsidR="002034AA" w:rsidRPr="002034AA">
          <w:rPr>
            <w:noProof/>
            <w:webHidden/>
          </w:rPr>
          <w:t>194</w:t>
        </w:r>
        <w:r w:rsidR="002034AA" w:rsidRPr="002034AA">
          <w:rPr>
            <w:noProof/>
            <w:webHidden/>
          </w:rPr>
          <w:fldChar w:fldCharType="end"/>
        </w:r>
      </w:hyperlink>
    </w:p>
    <w:p w14:paraId="7EC546EF" w14:textId="59082D92"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4" w:history="1">
        <w:r w:rsidR="002034AA" w:rsidRPr="002034AA">
          <w:rPr>
            <w:rStyle w:val="Hyperlink"/>
            <w:noProof/>
          </w:rPr>
          <w:t>Hình 4. 14. Hệ thống XLNT, công suất 10m</w:t>
        </w:r>
        <w:r w:rsidR="002034AA" w:rsidRPr="002034AA">
          <w:rPr>
            <w:rStyle w:val="Hyperlink"/>
            <w:noProof/>
            <w:vertAlign w:val="superscript"/>
          </w:rPr>
          <w:t>3</w:t>
        </w:r>
        <w:r w:rsidR="002034AA" w:rsidRPr="002034AA">
          <w:rPr>
            <w:rStyle w:val="Hyperlink"/>
            <w:noProof/>
          </w:rPr>
          <w:t>/ngày.đêm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_Toc132213524 \h </w:instrText>
        </w:r>
        <w:r w:rsidR="002034AA" w:rsidRPr="002034AA">
          <w:rPr>
            <w:noProof/>
            <w:webHidden/>
          </w:rPr>
        </w:r>
        <w:r w:rsidR="002034AA" w:rsidRPr="002034AA">
          <w:rPr>
            <w:noProof/>
            <w:webHidden/>
          </w:rPr>
          <w:fldChar w:fldCharType="separate"/>
        </w:r>
        <w:r w:rsidR="002034AA" w:rsidRPr="002034AA">
          <w:rPr>
            <w:noProof/>
            <w:webHidden/>
          </w:rPr>
          <w:t>196</w:t>
        </w:r>
        <w:r w:rsidR="002034AA" w:rsidRPr="002034AA">
          <w:rPr>
            <w:noProof/>
            <w:webHidden/>
          </w:rPr>
          <w:fldChar w:fldCharType="end"/>
        </w:r>
      </w:hyperlink>
    </w:p>
    <w:p w14:paraId="713F3ECD" w14:textId="34BF868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5" w:history="1">
        <w:r w:rsidR="002034AA" w:rsidRPr="002034AA">
          <w:rPr>
            <w:rStyle w:val="Hyperlink"/>
            <w:noProof/>
          </w:rPr>
          <w:t>Hình 4. 15. Hình ảnh hệ thống XLNT, công suất 10m</w:t>
        </w:r>
        <w:r w:rsidR="002034AA" w:rsidRPr="002034AA">
          <w:rPr>
            <w:rStyle w:val="Hyperlink"/>
            <w:noProof/>
            <w:vertAlign w:val="superscript"/>
          </w:rPr>
          <w:t>3</w:t>
        </w:r>
        <w:r w:rsidR="002034AA" w:rsidRPr="002034AA">
          <w:rPr>
            <w:rStyle w:val="Hyperlink"/>
            <w:noProof/>
          </w:rPr>
          <w:t>/ngày.đêm  (hiện hữu)</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_Toc132213525 \h </w:instrText>
        </w:r>
        <w:r w:rsidR="002034AA" w:rsidRPr="002034AA">
          <w:rPr>
            <w:noProof/>
            <w:webHidden/>
          </w:rPr>
        </w:r>
        <w:r w:rsidR="002034AA" w:rsidRPr="002034AA">
          <w:rPr>
            <w:noProof/>
            <w:webHidden/>
          </w:rPr>
          <w:fldChar w:fldCharType="separate"/>
        </w:r>
        <w:r w:rsidR="002034AA" w:rsidRPr="002034AA">
          <w:rPr>
            <w:noProof/>
            <w:webHidden/>
          </w:rPr>
          <w:t>199</w:t>
        </w:r>
        <w:r w:rsidR="002034AA" w:rsidRPr="002034AA">
          <w:rPr>
            <w:noProof/>
            <w:webHidden/>
          </w:rPr>
          <w:fldChar w:fldCharType="end"/>
        </w:r>
      </w:hyperlink>
    </w:p>
    <w:p w14:paraId="2259219B" w14:textId="6659BB3F"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6" w:history="1">
        <w:r w:rsidR="002034AA" w:rsidRPr="002034AA">
          <w:rPr>
            <w:rStyle w:val="Hyperlink"/>
            <w:noProof/>
          </w:rPr>
          <w:t>Hình 4. 16. Hệ thống XLNT từ phòng thử nghiệm, công suất 25m</w:t>
        </w:r>
        <w:r w:rsidR="002034AA" w:rsidRPr="002034AA">
          <w:rPr>
            <w:rStyle w:val="Hyperlink"/>
            <w:noProof/>
            <w:vertAlign w:val="superscript"/>
          </w:rPr>
          <w:t>3</w:t>
        </w:r>
        <w:r w:rsidR="002034AA" w:rsidRPr="002034AA">
          <w:rPr>
            <w:rStyle w:val="Hyperlink"/>
            <w:noProof/>
          </w:rPr>
          <w:t>/ngày (sau khi điều chỉnh dự án bổ sung)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_Toc132213526 \h </w:instrText>
        </w:r>
        <w:r w:rsidR="002034AA" w:rsidRPr="002034AA">
          <w:rPr>
            <w:noProof/>
            <w:webHidden/>
          </w:rPr>
        </w:r>
        <w:r w:rsidR="002034AA" w:rsidRPr="002034AA">
          <w:rPr>
            <w:noProof/>
            <w:webHidden/>
          </w:rPr>
          <w:fldChar w:fldCharType="separate"/>
        </w:r>
        <w:r w:rsidR="002034AA" w:rsidRPr="002034AA">
          <w:rPr>
            <w:noProof/>
            <w:webHidden/>
          </w:rPr>
          <w:t>204</w:t>
        </w:r>
        <w:r w:rsidR="002034AA" w:rsidRPr="002034AA">
          <w:rPr>
            <w:noProof/>
            <w:webHidden/>
          </w:rPr>
          <w:fldChar w:fldCharType="end"/>
        </w:r>
      </w:hyperlink>
    </w:p>
    <w:p w14:paraId="506AF6C6" w14:textId="023BB77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7" w:history="1">
        <w:r w:rsidR="002034AA" w:rsidRPr="002034AA">
          <w:rPr>
            <w:rStyle w:val="Hyperlink"/>
            <w:noProof/>
          </w:rPr>
          <w:t>Hình 4. 17. Hệ thống xử lý mùi hôi từ hệ thống XLNT công suất 25m</w:t>
        </w:r>
        <w:r w:rsidR="002034AA" w:rsidRPr="002034AA">
          <w:rPr>
            <w:rStyle w:val="Hyperlink"/>
            <w:noProof/>
            <w:vertAlign w:val="superscript"/>
          </w:rPr>
          <w:t>3</w:t>
        </w:r>
        <w:r w:rsidR="002034AA" w:rsidRPr="002034AA">
          <w:rPr>
            <w:rStyle w:val="Hyperlink"/>
            <w:noProof/>
          </w:rPr>
          <w:t>/ngày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_Toc132213527 \h </w:instrText>
        </w:r>
        <w:r w:rsidR="002034AA" w:rsidRPr="002034AA">
          <w:rPr>
            <w:noProof/>
            <w:webHidden/>
          </w:rPr>
        </w:r>
        <w:r w:rsidR="002034AA" w:rsidRPr="002034AA">
          <w:rPr>
            <w:noProof/>
            <w:webHidden/>
          </w:rPr>
          <w:fldChar w:fldCharType="separate"/>
        </w:r>
        <w:r w:rsidR="002034AA" w:rsidRPr="002034AA">
          <w:rPr>
            <w:noProof/>
            <w:webHidden/>
          </w:rPr>
          <w:t>208</w:t>
        </w:r>
        <w:r w:rsidR="002034AA" w:rsidRPr="002034AA">
          <w:rPr>
            <w:noProof/>
            <w:webHidden/>
          </w:rPr>
          <w:fldChar w:fldCharType="end"/>
        </w:r>
      </w:hyperlink>
    </w:p>
    <w:p w14:paraId="3289DE00" w14:textId="24A9E5A5"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8" w:history="1">
        <w:r w:rsidR="002034AA" w:rsidRPr="002034AA">
          <w:rPr>
            <w:rStyle w:val="Hyperlink"/>
            <w:noProof/>
          </w:rPr>
          <w:t>Hình 4. 16.</w:t>
        </w:r>
        <w:r w:rsidR="002034AA" w:rsidRPr="002034AA">
          <w:rPr>
            <w:rStyle w:val="Hyperlink"/>
            <w:i/>
            <w:noProof/>
          </w:rPr>
          <w:t xml:space="preserve"> </w:t>
        </w:r>
        <w:r w:rsidR="002034AA" w:rsidRPr="002034AA">
          <w:rPr>
            <w:rStyle w:val="Hyperlink"/>
            <w:noProof/>
          </w:rPr>
          <w:t>Sơ đồ thu gom, phân loại và xử lý chất thải rắn</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_Toc132213528 \h </w:instrText>
        </w:r>
        <w:r w:rsidR="002034AA" w:rsidRPr="002034AA">
          <w:rPr>
            <w:noProof/>
            <w:webHidden/>
          </w:rPr>
        </w:r>
        <w:r w:rsidR="002034AA" w:rsidRPr="002034AA">
          <w:rPr>
            <w:noProof/>
            <w:webHidden/>
          </w:rPr>
          <w:fldChar w:fldCharType="separate"/>
        </w:r>
        <w:r w:rsidR="002034AA" w:rsidRPr="002034AA">
          <w:rPr>
            <w:noProof/>
            <w:webHidden/>
          </w:rPr>
          <w:t>209</w:t>
        </w:r>
        <w:r w:rsidR="002034AA" w:rsidRPr="002034AA">
          <w:rPr>
            <w:noProof/>
            <w:webHidden/>
          </w:rPr>
          <w:fldChar w:fldCharType="end"/>
        </w:r>
      </w:hyperlink>
    </w:p>
    <w:p w14:paraId="6E167832" w14:textId="0A50B2C9"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29" w:history="1">
        <w:r w:rsidR="002034AA" w:rsidRPr="002034AA">
          <w:rPr>
            <w:rStyle w:val="Hyperlink"/>
            <w:noProof/>
            <w:lang w:val="it-IT"/>
          </w:rPr>
          <w:t>Hình 4. 19.</w:t>
        </w:r>
        <w:r w:rsidR="002034AA" w:rsidRPr="002034AA">
          <w:rPr>
            <w:rStyle w:val="Hyperlink"/>
            <w:i/>
            <w:noProof/>
            <w:lang w:val="it-IT"/>
          </w:rPr>
          <w:t xml:space="preserve"> </w:t>
        </w:r>
        <w:r w:rsidR="002034AA" w:rsidRPr="002034AA">
          <w:rPr>
            <w:rStyle w:val="Hyperlink"/>
            <w:rFonts w:eastAsia="Times New Roman"/>
            <w:noProof/>
            <w:lang w:val="it-IT"/>
          </w:rPr>
          <w:t>Khu vực kho chứa chất thải rắn sinh hoạt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_Toc132213529 \h </w:instrText>
        </w:r>
        <w:r w:rsidR="002034AA" w:rsidRPr="002034AA">
          <w:rPr>
            <w:noProof/>
            <w:webHidden/>
          </w:rPr>
        </w:r>
        <w:r w:rsidR="002034AA" w:rsidRPr="002034AA">
          <w:rPr>
            <w:noProof/>
            <w:webHidden/>
          </w:rPr>
          <w:fldChar w:fldCharType="separate"/>
        </w:r>
        <w:r w:rsidR="002034AA" w:rsidRPr="002034AA">
          <w:rPr>
            <w:noProof/>
            <w:webHidden/>
          </w:rPr>
          <w:t>210</w:t>
        </w:r>
        <w:r w:rsidR="002034AA" w:rsidRPr="002034AA">
          <w:rPr>
            <w:noProof/>
            <w:webHidden/>
          </w:rPr>
          <w:fldChar w:fldCharType="end"/>
        </w:r>
      </w:hyperlink>
    </w:p>
    <w:p w14:paraId="6F0DF9F7" w14:textId="4AE67494"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0" w:history="1">
        <w:r w:rsidR="002034AA" w:rsidRPr="002034AA">
          <w:rPr>
            <w:rStyle w:val="Hyperlink"/>
            <w:noProof/>
          </w:rPr>
          <w:t>Hình 4. 20.</w:t>
        </w:r>
        <w:r w:rsidR="002034AA" w:rsidRPr="002034AA">
          <w:rPr>
            <w:rStyle w:val="Hyperlink"/>
            <w:bCs/>
            <w:noProof/>
            <w:lang w:val="it-IT"/>
          </w:rPr>
          <w:t xml:space="preserve"> </w:t>
        </w:r>
        <w:r w:rsidR="002034AA" w:rsidRPr="002034AA">
          <w:rPr>
            <w:rStyle w:val="Hyperlink"/>
            <w:noProof/>
          </w:rPr>
          <w:t>Khu vực kho chứa chất thải rắn công nghiệp thông thường</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_Toc132213530 \h </w:instrText>
        </w:r>
        <w:r w:rsidR="002034AA" w:rsidRPr="002034AA">
          <w:rPr>
            <w:noProof/>
            <w:webHidden/>
          </w:rPr>
        </w:r>
        <w:r w:rsidR="002034AA" w:rsidRPr="002034AA">
          <w:rPr>
            <w:noProof/>
            <w:webHidden/>
          </w:rPr>
          <w:fldChar w:fldCharType="separate"/>
        </w:r>
        <w:r w:rsidR="002034AA" w:rsidRPr="002034AA">
          <w:rPr>
            <w:noProof/>
            <w:webHidden/>
          </w:rPr>
          <w:t>212</w:t>
        </w:r>
        <w:r w:rsidR="002034AA" w:rsidRPr="002034AA">
          <w:rPr>
            <w:noProof/>
            <w:webHidden/>
          </w:rPr>
          <w:fldChar w:fldCharType="end"/>
        </w:r>
      </w:hyperlink>
    </w:p>
    <w:p w14:paraId="063B76D7" w14:textId="552DDF8A"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1" w:history="1">
        <w:r w:rsidR="002034AA" w:rsidRPr="002034AA">
          <w:rPr>
            <w:rStyle w:val="Hyperlink"/>
            <w:noProof/>
          </w:rPr>
          <w:t>Hình 4. 21.</w:t>
        </w:r>
        <w:r w:rsidR="002034AA" w:rsidRPr="002034AA">
          <w:rPr>
            <w:rStyle w:val="Hyperlink"/>
            <w:bCs/>
            <w:noProof/>
            <w:lang w:val="it-IT"/>
          </w:rPr>
          <w:t xml:space="preserve"> </w:t>
        </w:r>
        <w:r w:rsidR="002034AA" w:rsidRPr="002034AA">
          <w:rPr>
            <w:rStyle w:val="Hyperlink"/>
            <w:noProof/>
          </w:rPr>
          <w:t>Khu vực kho chứa tôn phế, sắt phế</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_Toc132213531 \h </w:instrText>
        </w:r>
        <w:r w:rsidR="002034AA" w:rsidRPr="002034AA">
          <w:rPr>
            <w:noProof/>
            <w:webHidden/>
          </w:rPr>
        </w:r>
        <w:r w:rsidR="002034AA" w:rsidRPr="002034AA">
          <w:rPr>
            <w:noProof/>
            <w:webHidden/>
          </w:rPr>
          <w:fldChar w:fldCharType="separate"/>
        </w:r>
        <w:r w:rsidR="002034AA" w:rsidRPr="002034AA">
          <w:rPr>
            <w:noProof/>
            <w:webHidden/>
          </w:rPr>
          <w:t>212</w:t>
        </w:r>
        <w:r w:rsidR="002034AA" w:rsidRPr="002034AA">
          <w:rPr>
            <w:noProof/>
            <w:webHidden/>
          </w:rPr>
          <w:fldChar w:fldCharType="end"/>
        </w:r>
      </w:hyperlink>
    </w:p>
    <w:p w14:paraId="324ABE31" w14:textId="0E617D93"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2" w:history="1">
        <w:r w:rsidR="002034AA" w:rsidRPr="002034AA">
          <w:rPr>
            <w:rStyle w:val="Hyperlink"/>
            <w:noProof/>
          </w:rPr>
          <w:t>Hình 4. 22.</w:t>
        </w:r>
        <w:r w:rsidR="002034AA" w:rsidRPr="002034AA">
          <w:rPr>
            <w:rStyle w:val="Hyperlink"/>
            <w:bCs/>
            <w:noProof/>
            <w:lang w:val="it-IT"/>
          </w:rPr>
          <w:t xml:space="preserve"> </w:t>
        </w:r>
        <w:r w:rsidR="002034AA" w:rsidRPr="002034AA">
          <w:rPr>
            <w:rStyle w:val="Hyperlink"/>
            <w:noProof/>
          </w:rPr>
          <w:t>Khu vực kho lưu chứa chất thải của Nhà máy</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_Toc132213532 \h </w:instrText>
        </w:r>
        <w:r w:rsidR="002034AA" w:rsidRPr="002034AA">
          <w:rPr>
            <w:noProof/>
            <w:webHidden/>
          </w:rPr>
        </w:r>
        <w:r w:rsidR="002034AA" w:rsidRPr="002034AA">
          <w:rPr>
            <w:noProof/>
            <w:webHidden/>
          </w:rPr>
          <w:fldChar w:fldCharType="separate"/>
        </w:r>
        <w:r w:rsidR="002034AA" w:rsidRPr="002034AA">
          <w:rPr>
            <w:noProof/>
            <w:webHidden/>
          </w:rPr>
          <w:t>213</w:t>
        </w:r>
        <w:r w:rsidR="002034AA" w:rsidRPr="002034AA">
          <w:rPr>
            <w:noProof/>
            <w:webHidden/>
          </w:rPr>
          <w:fldChar w:fldCharType="end"/>
        </w:r>
      </w:hyperlink>
    </w:p>
    <w:p w14:paraId="786F3E75" w14:textId="649BE48D"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3" w:history="1">
        <w:r w:rsidR="002034AA" w:rsidRPr="002034AA">
          <w:rPr>
            <w:rStyle w:val="Hyperlink"/>
            <w:noProof/>
          </w:rPr>
          <w:t>Hình 4. 23. Quy trình ứng phó sự cố cháy nổ</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_Toc132213533 \h </w:instrText>
        </w:r>
        <w:r w:rsidR="002034AA" w:rsidRPr="002034AA">
          <w:rPr>
            <w:noProof/>
            <w:webHidden/>
          </w:rPr>
        </w:r>
        <w:r w:rsidR="002034AA" w:rsidRPr="002034AA">
          <w:rPr>
            <w:noProof/>
            <w:webHidden/>
          </w:rPr>
          <w:fldChar w:fldCharType="separate"/>
        </w:r>
        <w:r w:rsidR="002034AA" w:rsidRPr="002034AA">
          <w:rPr>
            <w:noProof/>
            <w:webHidden/>
          </w:rPr>
          <w:t>216</w:t>
        </w:r>
        <w:r w:rsidR="002034AA" w:rsidRPr="002034AA">
          <w:rPr>
            <w:noProof/>
            <w:webHidden/>
          </w:rPr>
          <w:fldChar w:fldCharType="end"/>
        </w:r>
      </w:hyperlink>
    </w:p>
    <w:p w14:paraId="5EBBF47B" w14:textId="69CA1507"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4" w:history="1">
        <w:r w:rsidR="002034AA" w:rsidRPr="002034AA">
          <w:rPr>
            <w:rStyle w:val="Hyperlink"/>
            <w:noProof/>
          </w:rPr>
          <w:t>Hình 4. 24.</w:t>
        </w:r>
        <w:r w:rsidR="002034AA" w:rsidRPr="002034AA">
          <w:rPr>
            <w:rStyle w:val="Hyperlink"/>
            <w:i/>
            <w:noProof/>
          </w:rPr>
          <w:t xml:space="preserve"> </w:t>
        </w:r>
        <w:r w:rsidR="002034AA" w:rsidRPr="002034AA">
          <w:rPr>
            <w:rStyle w:val="Hyperlink"/>
            <w:noProof/>
          </w:rPr>
          <w:t>Quy trình thực hiện khi xảy ra sự cố rò rỉ, tràn đổ hóa chất</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_Toc132213534 \h </w:instrText>
        </w:r>
        <w:r w:rsidR="002034AA" w:rsidRPr="002034AA">
          <w:rPr>
            <w:noProof/>
            <w:webHidden/>
          </w:rPr>
        </w:r>
        <w:r w:rsidR="002034AA" w:rsidRPr="002034AA">
          <w:rPr>
            <w:noProof/>
            <w:webHidden/>
          </w:rPr>
          <w:fldChar w:fldCharType="separate"/>
        </w:r>
        <w:r w:rsidR="002034AA" w:rsidRPr="002034AA">
          <w:rPr>
            <w:noProof/>
            <w:webHidden/>
          </w:rPr>
          <w:t>220</w:t>
        </w:r>
        <w:r w:rsidR="002034AA" w:rsidRPr="002034AA">
          <w:rPr>
            <w:noProof/>
            <w:webHidden/>
          </w:rPr>
          <w:fldChar w:fldCharType="end"/>
        </w:r>
      </w:hyperlink>
    </w:p>
    <w:p w14:paraId="6B9EF4C3" w14:textId="3519F868"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5" w:history="1">
        <w:r w:rsidR="002034AA" w:rsidRPr="002034AA">
          <w:rPr>
            <w:rStyle w:val="Hyperlink"/>
            <w:noProof/>
          </w:rPr>
          <w:t>Hình 4. 25.</w:t>
        </w:r>
        <w:r w:rsidR="002034AA" w:rsidRPr="002034AA">
          <w:rPr>
            <w:rStyle w:val="Hyperlink"/>
            <w:i/>
            <w:noProof/>
          </w:rPr>
          <w:t xml:space="preserve"> </w:t>
        </w:r>
        <w:r w:rsidR="002034AA" w:rsidRPr="002034AA">
          <w:rPr>
            <w:rStyle w:val="Hyperlink"/>
            <w:noProof/>
            <w:lang w:val="it-IT" w:eastAsia="en-US"/>
          </w:rPr>
          <w:t>Quy trình ứng phó sự cố đối với hệ thống xử lý bụi và khí thải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_Toc132213535 \h </w:instrText>
        </w:r>
        <w:r w:rsidR="002034AA" w:rsidRPr="002034AA">
          <w:rPr>
            <w:noProof/>
            <w:webHidden/>
          </w:rPr>
        </w:r>
        <w:r w:rsidR="002034AA" w:rsidRPr="002034AA">
          <w:rPr>
            <w:noProof/>
            <w:webHidden/>
          </w:rPr>
          <w:fldChar w:fldCharType="separate"/>
        </w:r>
        <w:r w:rsidR="002034AA" w:rsidRPr="002034AA">
          <w:rPr>
            <w:noProof/>
            <w:webHidden/>
          </w:rPr>
          <w:t>222</w:t>
        </w:r>
        <w:r w:rsidR="002034AA" w:rsidRPr="002034AA">
          <w:rPr>
            <w:noProof/>
            <w:webHidden/>
          </w:rPr>
          <w:fldChar w:fldCharType="end"/>
        </w:r>
      </w:hyperlink>
    </w:p>
    <w:p w14:paraId="4C20D420" w14:textId="0B5B9B0E" w:rsidR="002034AA" w:rsidRPr="002034AA" w:rsidRDefault="00F03535">
      <w:pPr>
        <w:pStyle w:val="TableofFigures"/>
        <w:tabs>
          <w:tab w:val="right" w:leader="dot" w:pos="9062"/>
        </w:tabs>
        <w:rPr>
          <w:rFonts w:asciiTheme="minorHAnsi" w:eastAsiaTheme="minorEastAsia" w:hAnsiTheme="minorHAnsi" w:cstheme="minorBidi"/>
          <w:noProof/>
          <w:sz w:val="22"/>
          <w:szCs w:val="22"/>
          <w:lang w:eastAsia="en-US"/>
        </w:rPr>
      </w:pPr>
      <w:hyperlink w:anchor="_Toc132213536" w:history="1">
        <w:r w:rsidR="002034AA" w:rsidRPr="002034AA">
          <w:rPr>
            <w:rStyle w:val="Hyperlink"/>
            <w:noProof/>
            <w:lang w:val="pt-BR"/>
          </w:rPr>
          <w:t xml:space="preserve">Hình 4. 26. </w:t>
        </w:r>
        <w:r w:rsidR="002034AA" w:rsidRPr="002034AA">
          <w:rPr>
            <w:rStyle w:val="Hyperlink"/>
            <w:rFonts w:eastAsia="Calibri"/>
            <w:iCs/>
            <w:noProof/>
            <w:lang w:val="vi-VN"/>
          </w:rPr>
          <w:t xml:space="preserve">Quy trình </w:t>
        </w:r>
        <w:r w:rsidR="002034AA" w:rsidRPr="002034AA">
          <w:rPr>
            <w:rStyle w:val="Hyperlink"/>
            <w:rFonts w:eastAsia="Calibri"/>
            <w:iCs/>
            <w:noProof/>
            <w:lang w:val="pt-BR"/>
          </w:rPr>
          <w:t>ứng phó sự cố của hệ thống xử lý nước thải</w:t>
        </w:r>
        <w:r w:rsidR="002034AA" w:rsidRPr="002034AA">
          <w:rPr>
            <w:noProof/>
            <w:webHidden/>
          </w:rPr>
          <w:tab/>
        </w:r>
        <w:r w:rsidR="002034AA" w:rsidRPr="002034AA">
          <w:rPr>
            <w:noProof/>
            <w:webHidden/>
          </w:rPr>
          <w:fldChar w:fldCharType="begin"/>
        </w:r>
        <w:r w:rsidR="002034AA" w:rsidRPr="002034AA">
          <w:rPr>
            <w:noProof/>
            <w:webHidden/>
          </w:rPr>
          <w:instrText xml:space="preserve"> PAGEREF _Toc132213536 \h </w:instrText>
        </w:r>
        <w:r w:rsidR="002034AA" w:rsidRPr="002034AA">
          <w:rPr>
            <w:noProof/>
            <w:webHidden/>
          </w:rPr>
        </w:r>
        <w:r w:rsidR="002034AA" w:rsidRPr="002034AA">
          <w:rPr>
            <w:noProof/>
            <w:webHidden/>
          </w:rPr>
          <w:fldChar w:fldCharType="separate"/>
        </w:r>
        <w:r w:rsidR="002034AA" w:rsidRPr="002034AA">
          <w:rPr>
            <w:noProof/>
            <w:webHidden/>
          </w:rPr>
          <w:t>226</w:t>
        </w:r>
        <w:r w:rsidR="002034AA" w:rsidRPr="002034AA">
          <w:rPr>
            <w:noProof/>
            <w:webHidden/>
          </w:rPr>
          <w:fldChar w:fldCharType="end"/>
        </w:r>
      </w:hyperlink>
    </w:p>
    <w:p w14:paraId="6D0433B9" w14:textId="77777777" w:rsidR="00894FA1" w:rsidRPr="00B10A23" w:rsidRDefault="00066BFE" w:rsidP="00066BFE">
      <w:pPr>
        <w:pStyle w:val="TableofFigures"/>
        <w:widowControl w:val="0"/>
        <w:tabs>
          <w:tab w:val="right" w:leader="dot" w:pos="9061"/>
        </w:tabs>
        <w:rPr>
          <w:rFonts w:eastAsia="Calibri" w:cs="Times New Roman"/>
          <w:caps/>
          <w:szCs w:val="26"/>
          <w:lang w:eastAsia="en-US"/>
        </w:rPr>
      </w:pPr>
      <w:r w:rsidRPr="00B10A23">
        <w:rPr>
          <w:rFonts w:eastAsia="Calibri" w:cs="Times New Roman"/>
          <w:caps/>
          <w:szCs w:val="26"/>
          <w:lang w:eastAsia="en-US"/>
        </w:rPr>
        <w:fldChar w:fldCharType="end"/>
      </w:r>
    </w:p>
    <w:p w14:paraId="55412E80" w14:textId="77777777" w:rsidR="00D86BEA" w:rsidRPr="00B10A23" w:rsidRDefault="00170CEC" w:rsidP="00BD6BFD">
      <w:pPr>
        <w:pStyle w:val="Heading1"/>
        <w:shd w:val="clear" w:color="auto" w:fill="FFFFFF" w:themeFill="background1"/>
        <w:rPr>
          <w:rFonts w:ascii="Times New Roman" w:hAnsi="Times New Roman"/>
          <w:b w:val="0"/>
          <w:caps w:val="0"/>
          <w:szCs w:val="26"/>
          <w:lang w:val="sv-SE" w:eastAsia="en-US"/>
        </w:rPr>
        <w:sectPr w:rsidR="00D86BEA" w:rsidRPr="00B10A23" w:rsidSect="00FA4CB8">
          <w:headerReference w:type="default" r:id="rId8"/>
          <w:footerReference w:type="default" r:id="rId9"/>
          <w:pgSz w:w="11907" w:h="16840"/>
          <w:pgMar w:top="1134" w:right="1134" w:bottom="1134" w:left="1701" w:header="709" w:footer="606" w:gutter="0"/>
          <w:pgNumType w:fmt="lowerRoman"/>
          <w:cols w:space="720"/>
        </w:sectPr>
      </w:pPr>
      <w:bookmarkStart w:id="28" w:name="_Toc380592487"/>
      <w:bookmarkStart w:id="29" w:name="_Toc380592568"/>
      <w:bookmarkStart w:id="30" w:name="_Toc407795024"/>
      <w:bookmarkStart w:id="31" w:name="_Toc407795093"/>
      <w:bookmarkStart w:id="32" w:name="_Toc409169779"/>
      <w:bookmarkStart w:id="33" w:name="_Toc409525732"/>
      <w:bookmarkStart w:id="34" w:name="_Toc409525853"/>
      <w:bookmarkStart w:id="35" w:name="_Toc409525908"/>
      <w:bookmarkStart w:id="36" w:name="_Toc409525962"/>
      <w:bookmarkEnd w:id="27"/>
      <w:r w:rsidRPr="00B10A23">
        <w:rPr>
          <w:rFonts w:ascii="Times New Roman" w:hAnsi="Times New Roman"/>
          <w:b w:val="0"/>
          <w:caps w:val="0"/>
          <w:szCs w:val="26"/>
          <w:lang w:val="sv-SE" w:eastAsia="en-US"/>
        </w:rPr>
        <w:t xml:space="preserve"> </w:t>
      </w:r>
      <w:bookmarkStart w:id="37" w:name="_Toc423523353"/>
      <w:bookmarkStart w:id="38" w:name="_Toc34225690"/>
      <w:bookmarkEnd w:id="28"/>
      <w:bookmarkEnd w:id="29"/>
      <w:bookmarkEnd w:id="30"/>
      <w:bookmarkEnd w:id="31"/>
      <w:bookmarkEnd w:id="32"/>
      <w:bookmarkEnd w:id="33"/>
      <w:bookmarkEnd w:id="34"/>
      <w:bookmarkEnd w:id="35"/>
      <w:bookmarkEnd w:id="36"/>
    </w:p>
    <w:p w14:paraId="40A1CCBA" w14:textId="77777777" w:rsidR="002B0BFB" w:rsidRPr="00B10A23" w:rsidRDefault="001935A7" w:rsidP="00BD6BFD">
      <w:pPr>
        <w:pStyle w:val="Heading1"/>
        <w:shd w:val="clear" w:color="auto" w:fill="FFFFFF" w:themeFill="background1"/>
        <w:rPr>
          <w:rFonts w:ascii="Times New Roman" w:hAnsi="Times New Roman"/>
          <w:caps w:val="0"/>
          <w:szCs w:val="26"/>
          <w:lang w:val="sv-SE" w:eastAsia="en-US"/>
        </w:rPr>
      </w:pPr>
      <w:bookmarkStart w:id="39" w:name="_Toc132213590"/>
      <w:r w:rsidRPr="00B10A23">
        <w:rPr>
          <w:rFonts w:ascii="Times New Roman" w:hAnsi="Times New Roman"/>
          <w:caps w:val="0"/>
          <w:szCs w:val="26"/>
          <w:lang w:val="sv-SE" w:eastAsia="en-US"/>
        </w:rPr>
        <w:lastRenderedPageBreak/>
        <w:t>CHƯƠNG I</w:t>
      </w:r>
      <w:bookmarkEnd w:id="39"/>
    </w:p>
    <w:p w14:paraId="1A37C873" w14:textId="77777777" w:rsidR="004B1D5A" w:rsidRPr="00B10A23" w:rsidRDefault="00AB6F92" w:rsidP="00BD6BFD">
      <w:pPr>
        <w:pStyle w:val="Heading1"/>
        <w:shd w:val="clear" w:color="auto" w:fill="FFFFFF" w:themeFill="background1"/>
        <w:rPr>
          <w:rFonts w:ascii="Times New Roman" w:hAnsi="Times New Roman"/>
          <w:szCs w:val="26"/>
          <w:lang w:val="sv-SE" w:eastAsia="en-US"/>
        </w:rPr>
      </w:pPr>
      <w:bookmarkStart w:id="40" w:name="_Toc132213591"/>
      <w:bookmarkEnd w:id="37"/>
      <w:bookmarkEnd w:id="38"/>
      <w:r w:rsidRPr="00B10A23">
        <w:rPr>
          <w:rFonts w:ascii="Times New Roman" w:hAnsi="Times New Roman"/>
          <w:caps w:val="0"/>
          <w:szCs w:val="26"/>
          <w:lang w:val="sv-SE" w:eastAsia="en-US"/>
        </w:rPr>
        <w:t xml:space="preserve">THÔNG TIN CHUNG VỀ </w:t>
      </w:r>
      <w:r w:rsidR="00622D10" w:rsidRPr="00B10A23">
        <w:rPr>
          <w:rFonts w:ascii="Times New Roman" w:hAnsi="Times New Roman"/>
          <w:caps w:val="0"/>
          <w:szCs w:val="26"/>
          <w:lang w:val="sv-SE" w:eastAsia="en-US"/>
        </w:rPr>
        <w:t>DỰ ÁN ĐẦU TƯ</w:t>
      </w:r>
      <w:bookmarkEnd w:id="40"/>
    </w:p>
    <w:p w14:paraId="6911A530" w14:textId="77777777" w:rsidR="001C346A" w:rsidRPr="00B10A23" w:rsidRDefault="002B0BFB" w:rsidP="00BD6BFD">
      <w:pPr>
        <w:pStyle w:val="Heading2"/>
        <w:shd w:val="clear" w:color="auto" w:fill="FFFFFF" w:themeFill="background1"/>
        <w:rPr>
          <w:lang w:val="it-IT"/>
        </w:rPr>
      </w:pPr>
      <w:bookmarkStart w:id="41" w:name="_Toc34225691"/>
      <w:bookmarkStart w:id="42" w:name="_Toc423523354"/>
      <w:bookmarkStart w:id="43" w:name="_Toc132213592"/>
      <w:r w:rsidRPr="00B10A23">
        <w:rPr>
          <w:lang w:val="sv-SE"/>
        </w:rPr>
        <w:t>1.</w:t>
      </w:r>
      <w:r w:rsidR="00522EBB" w:rsidRPr="00B10A23">
        <w:rPr>
          <w:lang w:val="sv-SE"/>
        </w:rPr>
        <w:t xml:space="preserve">1. </w:t>
      </w:r>
      <w:r w:rsidR="00AB6F92" w:rsidRPr="00B10A23">
        <w:rPr>
          <w:lang w:val="sv-SE"/>
        </w:rPr>
        <w:t xml:space="preserve">Tên chủ </w:t>
      </w:r>
      <w:bookmarkStart w:id="44" w:name="_Toc423523356"/>
      <w:bookmarkEnd w:id="41"/>
      <w:bookmarkEnd w:id="42"/>
      <w:r w:rsidR="00622D10" w:rsidRPr="00B10A23">
        <w:rPr>
          <w:lang w:val="sv-SE"/>
        </w:rPr>
        <w:t>dự án đầu tư</w:t>
      </w:r>
      <w:r w:rsidR="00C30A91" w:rsidRPr="00B10A23">
        <w:rPr>
          <w:lang w:val="sv-SE"/>
        </w:rPr>
        <w:t>:</w:t>
      </w:r>
      <w:bookmarkEnd w:id="43"/>
      <w:r w:rsidR="00286047" w:rsidRPr="00B10A23">
        <w:rPr>
          <w:lang w:val="it-IT"/>
        </w:rPr>
        <w:t xml:space="preserve"> </w:t>
      </w:r>
    </w:p>
    <w:p w14:paraId="64FB123B" w14:textId="32D832CB" w:rsidR="00286047" w:rsidRPr="00B10A23" w:rsidRDefault="002B0BFB" w:rsidP="00BD6BFD">
      <w:pPr>
        <w:widowControl w:val="0"/>
        <w:ind w:firstLine="540"/>
        <w:rPr>
          <w:rFonts w:eastAsia="Times New Roman"/>
          <w:szCs w:val="26"/>
          <w:lang w:val="it-IT" w:eastAsia="en-US"/>
        </w:rPr>
      </w:pPr>
      <w:r w:rsidRPr="00B10A23">
        <w:rPr>
          <w:rFonts w:eastAsia="Times New Roman"/>
          <w:szCs w:val="26"/>
          <w:lang w:val="it-IT" w:eastAsia="en-US"/>
        </w:rPr>
        <w:t xml:space="preserve">- </w:t>
      </w:r>
      <w:r w:rsidR="001C346A" w:rsidRPr="00B10A23">
        <w:rPr>
          <w:rFonts w:eastAsia="Times New Roman"/>
          <w:szCs w:val="26"/>
          <w:lang w:val="it-IT" w:eastAsia="en-US"/>
        </w:rPr>
        <w:t xml:space="preserve">Chủ </w:t>
      </w:r>
      <w:r w:rsidR="004F259A" w:rsidRPr="00B10A23">
        <w:rPr>
          <w:rFonts w:eastAsia="Times New Roman"/>
          <w:szCs w:val="26"/>
          <w:lang w:val="it-IT" w:eastAsia="en-US"/>
        </w:rPr>
        <w:t>dự án</w:t>
      </w:r>
      <w:r w:rsidR="001C346A" w:rsidRPr="00B10A23">
        <w:rPr>
          <w:rFonts w:eastAsia="Times New Roman"/>
          <w:szCs w:val="26"/>
          <w:lang w:val="it-IT" w:eastAsia="en-US"/>
        </w:rPr>
        <w:t xml:space="preserve">: </w:t>
      </w:r>
      <w:r w:rsidR="00622D10" w:rsidRPr="00B3422D">
        <w:rPr>
          <w:rFonts w:eastAsia="Times New Roman"/>
          <w:b/>
          <w:color w:val="FF0000"/>
          <w:szCs w:val="26"/>
          <w:lang w:val="it-IT" w:eastAsia="en-US"/>
        </w:rPr>
        <w:t xml:space="preserve">Công ty TNHH </w:t>
      </w:r>
      <w:r w:rsidR="008F2CD2">
        <w:rPr>
          <w:rFonts w:eastAsia="Times New Roman"/>
          <w:b/>
          <w:color w:val="FF0000"/>
          <w:szCs w:val="26"/>
          <w:lang w:val="it-IT" w:eastAsia="en-US"/>
        </w:rPr>
        <w:t>Guyomarc’h Việt Nam</w:t>
      </w:r>
    </w:p>
    <w:p w14:paraId="0EF73B93" w14:textId="77777777" w:rsidR="004E7ED1" w:rsidRPr="00B10A23" w:rsidRDefault="002B0BFB" w:rsidP="00BD6BFD">
      <w:pPr>
        <w:widowControl w:val="0"/>
        <w:ind w:firstLine="540"/>
        <w:rPr>
          <w:rFonts w:eastAsia="Times New Roman"/>
          <w:szCs w:val="26"/>
          <w:lang w:val="it-IT" w:eastAsia="en-US"/>
        </w:rPr>
      </w:pPr>
      <w:r w:rsidRPr="00B10A23">
        <w:rPr>
          <w:rFonts w:eastAsia="Times New Roman"/>
          <w:szCs w:val="26"/>
          <w:lang w:val="it-IT" w:eastAsia="en-US"/>
        </w:rPr>
        <w:t xml:space="preserve">- </w:t>
      </w:r>
      <w:r w:rsidR="00286047" w:rsidRPr="00B10A23">
        <w:rPr>
          <w:rFonts w:eastAsia="Times New Roman"/>
          <w:szCs w:val="26"/>
          <w:lang w:val="it-IT" w:eastAsia="en-US"/>
        </w:rPr>
        <w:t>Địa chỉ</w:t>
      </w:r>
      <w:r w:rsidR="00C30A91" w:rsidRPr="00B10A23">
        <w:rPr>
          <w:rFonts w:eastAsia="Times New Roman"/>
          <w:szCs w:val="26"/>
          <w:lang w:val="it-IT" w:eastAsia="en-US"/>
        </w:rPr>
        <w:t xml:space="preserve"> văn phòng</w:t>
      </w:r>
      <w:r w:rsidR="00286047" w:rsidRPr="00B10A23">
        <w:rPr>
          <w:rFonts w:eastAsia="Times New Roman"/>
          <w:szCs w:val="26"/>
          <w:lang w:val="it-IT" w:eastAsia="en-US"/>
        </w:rPr>
        <w:t>:</w:t>
      </w:r>
      <w:r w:rsidR="004E7ED1" w:rsidRPr="00B10A23">
        <w:rPr>
          <w:rFonts w:eastAsia="Times New Roman"/>
          <w:szCs w:val="26"/>
          <w:lang w:val="it-IT" w:eastAsia="en-US"/>
        </w:rPr>
        <w:t xml:space="preserve"> </w:t>
      </w:r>
      <w:r w:rsidR="00EB4047" w:rsidRPr="00B10A23">
        <w:rPr>
          <w:rFonts w:eastAsia="Times New Roman"/>
          <w:szCs w:val="26"/>
          <w:lang w:val="it-IT" w:eastAsia="en-US"/>
        </w:rPr>
        <w:t>đường ĐT743, khu phố 1B, phường An Phú, thành phố Thuận An</w:t>
      </w:r>
      <w:r w:rsidR="004E7ED1" w:rsidRPr="00B10A23">
        <w:rPr>
          <w:rFonts w:eastAsia="Times New Roman"/>
          <w:szCs w:val="26"/>
          <w:lang w:val="it-IT" w:eastAsia="en-US"/>
        </w:rPr>
        <w:t>, Bình Dương.</w:t>
      </w:r>
    </w:p>
    <w:p w14:paraId="7D8B3697" w14:textId="77777777" w:rsidR="00B72916" w:rsidRPr="00B10A23" w:rsidRDefault="00B72916" w:rsidP="00B72916">
      <w:pPr>
        <w:widowControl w:val="0"/>
        <w:ind w:firstLine="540"/>
        <w:rPr>
          <w:rFonts w:eastAsia="Times New Roman"/>
          <w:szCs w:val="26"/>
          <w:lang w:val="it-IT" w:eastAsia="en-US" w:bidi="en-US"/>
        </w:rPr>
      </w:pPr>
      <w:r w:rsidRPr="00B10A23">
        <w:rPr>
          <w:rFonts w:eastAsia="Times New Roman"/>
          <w:szCs w:val="26"/>
          <w:lang w:val="it-IT" w:eastAsia="en-US" w:bidi="en-US"/>
        </w:rPr>
        <w:t xml:space="preserve">- Người đại diện theo pháp luật: </w:t>
      </w:r>
      <w:r w:rsidRPr="00B10A23">
        <w:rPr>
          <w:rFonts w:eastAsia="Times New Roman"/>
          <w:b/>
          <w:szCs w:val="26"/>
          <w:lang w:val="it-IT" w:eastAsia="en-US" w:bidi="en-US"/>
        </w:rPr>
        <w:t>Ông RYAN JOSEPH BROCKLESBY</w:t>
      </w:r>
      <w:r w:rsidRPr="00B10A23">
        <w:rPr>
          <w:rFonts w:eastAsia="Times New Roman"/>
          <w:szCs w:val="26"/>
          <w:lang w:val="it-IT" w:eastAsia="en-US" w:bidi="en-US"/>
        </w:rPr>
        <w:t xml:space="preserve">        </w:t>
      </w:r>
    </w:p>
    <w:p w14:paraId="60BA36F7" w14:textId="77777777" w:rsidR="00B72916" w:rsidRPr="00B10A23" w:rsidRDefault="00B72916" w:rsidP="00B72916">
      <w:pPr>
        <w:widowControl w:val="0"/>
        <w:ind w:firstLine="540"/>
        <w:rPr>
          <w:rFonts w:eastAsia="Times New Roman"/>
          <w:szCs w:val="26"/>
          <w:lang w:val="it-IT" w:eastAsia="en-US" w:bidi="en-US"/>
        </w:rPr>
      </w:pPr>
      <w:r w:rsidRPr="00B10A23">
        <w:rPr>
          <w:rFonts w:eastAsia="Times New Roman"/>
          <w:szCs w:val="26"/>
          <w:lang w:val="it-IT" w:eastAsia="en-US" w:bidi="en-US"/>
        </w:rPr>
        <w:t>- Chức vụ: Tổng Giám đốc</w:t>
      </w:r>
    </w:p>
    <w:p w14:paraId="62DB8229" w14:textId="77777777" w:rsidR="00B72916" w:rsidRPr="00B10A23" w:rsidRDefault="00B72916" w:rsidP="00B72916">
      <w:pPr>
        <w:widowControl w:val="0"/>
        <w:ind w:firstLine="540"/>
        <w:rPr>
          <w:rFonts w:eastAsia="Times New Roman"/>
          <w:szCs w:val="26"/>
          <w:lang w:val="it-IT" w:eastAsia="en-US" w:bidi="en-US"/>
        </w:rPr>
      </w:pPr>
      <w:r w:rsidRPr="00B10A23">
        <w:rPr>
          <w:rFonts w:eastAsia="Times New Roman"/>
          <w:szCs w:val="26"/>
          <w:lang w:val="it-IT" w:eastAsia="en-US" w:bidi="en-US"/>
        </w:rPr>
        <w:t>- Người được ủy quyền: Bà Trần Thị Ngọc Trinh</w:t>
      </w:r>
    </w:p>
    <w:p w14:paraId="6D086C65" w14:textId="1A1D5655" w:rsidR="00AB6F92" w:rsidRPr="00B10A23" w:rsidRDefault="00B72916" w:rsidP="00B72916">
      <w:pPr>
        <w:widowControl w:val="0"/>
        <w:ind w:firstLine="540"/>
        <w:rPr>
          <w:rFonts w:eastAsia="Times New Roman"/>
          <w:szCs w:val="26"/>
          <w:lang w:val="it-IT" w:eastAsia="en-US" w:bidi="en-US"/>
        </w:rPr>
      </w:pPr>
      <w:r w:rsidRPr="00B10A23">
        <w:rPr>
          <w:rFonts w:eastAsia="Times New Roman"/>
          <w:szCs w:val="26"/>
          <w:lang w:val="it-IT" w:eastAsia="en-US" w:bidi="en-US"/>
        </w:rPr>
        <w:t xml:space="preserve">- Chức vụ: Giám đốc Nhà máy </w:t>
      </w:r>
      <w:r w:rsidRPr="00B10A23">
        <w:rPr>
          <w:rFonts w:eastAsia="Times New Roman"/>
          <w:i/>
          <w:szCs w:val="26"/>
          <w:lang w:val="it-IT" w:eastAsia="en-US" w:bidi="en-US"/>
        </w:rPr>
        <w:t>(đính kèm giấy ủy quyền tại phụ lục).</w:t>
      </w:r>
    </w:p>
    <w:p w14:paraId="61722584" w14:textId="77777777" w:rsidR="008F2CD2" w:rsidRPr="008F2CD2" w:rsidRDefault="008F2CD2" w:rsidP="008F2CD2">
      <w:pPr>
        <w:widowControl w:val="0"/>
        <w:ind w:firstLine="540"/>
        <w:rPr>
          <w:rFonts w:eastAsia="Times New Roman"/>
          <w:color w:val="00B050"/>
          <w:szCs w:val="26"/>
          <w:lang w:val="it-IT" w:eastAsia="en-US" w:bidi="en-US"/>
        </w:rPr>
      </w:pPr>
      <w:r w:rsidRPr="008F2CD2">
        <w:rPr>
          <w:rFonts w:eastAsia="Times New Roman"/>
          <w:color w:val="00B050"/>
          <w:szCs w:val="26"/>
          <w:lang w:val="it-IT" w:eastAsia="en-US" w:bidi="en-US"/>
        </w:rPr>
        <w:t>- Giấy chứng nhận đầu tư số 1014743216 do Sở Kế hoạch và Đầu tư tỉnh Bình Dương cấp chứng nhận lần đầu ngày 20 tháng 8 năm 2007 và chứng nhận thay đổi lần thứ 8 ngày 02 tháng 07 năm 2020.</w:t>
      </w:r>
    </w:p>
    <w:p w14:paraId="07483A53" w14:textId="73163482" w:rsidR="00622D10" w:rsidRPr="008F2CD2" w:rsidRDefault="008F2CD2" w:rsidP="008F2CD2">
      <w:pPr>
        <w:widowControl w:val="0"/>
        <w:ind w:firstLine="540"/>
        <w:rPr>
          <w:rFonts w:eastAsia="Times New Roman"/>
          <w:color w:val="00B050"/>
          <w:szCs w:val="26"/>
          <w:lang w:val="it-IT" w:eastAsia="en-US"/>
        </w:rPr>
      </w:pPr>
      <w:r w:rsidRPr="008F2CD2">
        <w:rPr>
          <w:rFonts w:eastAsia="Times New Roman"/>
          <w:color w:val="00B050"/>
          <w:szCs w:val="26"/>
          <w:lang w:val="it-IT" w:eastAsia="en-US"/>
        </w:rPr>
        <w:t>- Giấy chứng nhận đăng ký doanh nghiệp mã số 3700377127 do Sở Kế hoạch và Đầu tư tỉnh Bình Dương cấp đăng ký lần đầu ngày 20 tháng 08 năm 2007 và đăng ký thay đổi lần thứ 8 ngày 27 tháng 01 năm 2022.</w:t>
      </w:r>
    </w:p>
    <w:p w14:paraId="78F24882" w14:textId="5D12F3A9" w:rsidR="006F6EFB" w:rsidRPr="000E0DA3" w:rsidRDefault="006F6EFB" w:rsidP="00BD6BFD">
      <w:pPr>
        <w:widowControl w:val="0"/>
        <w:ind w:firstLine="540"/>
        <w:rPr>
          <w:rFonts w:eastAsia="Times New Roman"/>
          <w:color w:val="FF0000"/>
          <w:szCs w:val="26"/>
          <w:lang w:val="it-IT" w:eastAsia="en-US"/>
        </w:rPr>
      </w:pPr>
      <w:r w:rsidRPr="000E0DA3">
        <w:rPr>
          <w:rFonts w:eastAsia="Times New Roman"/>
          <w:color w:val="FF0000"/>
          <w:szCs w:val="26"/>
          <w:lang w:val="it-IT" w:eastAsia="en-US"/>
        </w:rPr>
        <w:t xml:space="preserve">- Giấy chứng nhận số </w:t>
      </w:r>
      <w:r w:rsidR="000E0DA3" w:rsidRPr="000E0DA3">
        <w:rPr>
          <w:rFonts w:eastAsia="Times New Roman"/>
          <w:color w:val="FF0000"/>
          <w:szCs w:val="26"/>
          <w:lang w:val="it-IT" w:eastAsia="en-US"/>
        </w:rPr>
        <w:t>3118</w:t>
      </w:r>
      <w:r w:rsidRPr="000E0DA3">
        <w:rPr>
          <w:rFonts w:eastAsia="Times New Roman"/>
          <w:color w:val="FF0000"/>
          <w:szCs w:val="26"/>
          <w:lang w:val="it-IT" w:eastAsia="en-US"/>
        </w:rPr>
        <w:t xml:space="preserve">/TĐC-HCHQ ngày </w:t>
      </w:r>
      <w:r w:rsidR="000E0DA3" w:rsidRPr="000E0DA3">
        <w:rPr>
          <w:rFonts w:eastAsia="Times New Roman"/>
          <w:color w:val="FF0000"/>
          <w:szCs w:val="26"/>
          <w:lang w:val="it-IT" w:eastAsia="en-US"/>
        </w:rPr>
        <w:t>31/10</w:t>
      </w:r>
      <w:r w:rsidRPr="000E0DA3">
        <w:rPr>
          <w:rFonts w:eastAsia="Times New Roman"/>
          <w:color w:val="FF0000"/>
          <w:szCs w:val="26"/>
          <w:lang w:val="it-IT" w:eastAsia="en-US"/>
        </w:rPr>
        <w:t xml:space="preserve">/2022 </w:t>
      </w:r>
      <w:r w:rsidR="00D31B1E" w:rsidRPr="00D31B1E">
        <w:rPr>
          <w:rFonts w:eastAsia="Times New Roman"/>
          <w:color w:val="FF0000"/>
          <w:szCs w:val="26"/>
          <w:lang w:val="it-IT" w:eastAsia="en-US" w:bidi="en-US"/>
        </w:rPr>
        <w:t>và giấy chứng nhận đăng ký số 3118/TĐC-HCHQ ngày 31/10/2022</w:t>
      </w:r>
      <w:r w:rsidR="00D31B1E">
        <w:rPr>
          <w:rFonts w:eastAsia="Times New Roman"/>
          <w:color w:val="FF0000"/>
          <w:szCs w:val="26"/>
          <w:lang w:val="it-IT" w:eastAsia="en-US" w:bidi="en-US"/>
        </w:rPr>
        <w:t xml:space="preserve"> </w:t>
      </w:r>
      <w:r w:rsidRPr="000E0DA3">
        <w:rPr>
          <w:rFonts w:eastAsia="Times New Roman"/>
          <w:color w:val="FF0000"/>
          <w:szCs w:val="26"/>
          <w:lang w:val="it-IT" w:eastAsia="en-US"/>
        </w:rPr>
        <w:t>của Tổng cục Tiêu chuẩn Đo lường Chất lượng về đăng ký hoạt động thử nghiệm.</w:t>
      </w:r>
    </w:p>
    <w:p w14:paraId="01D49293" w14:textId="4BDAB516" w:rsidR="00622D10" w:rsidRPr="00B10A23" w:rsidRDefault="00622D10" w:rsidP="00BD6BFD">
      <w:pPr>
        <w:pStyle w:val="Heading2"/>
        <w:shd w:val="clear" w:color="auto" w:fill="FFFFFF" w:themeFill="background1"/>
        <w:rPr>
          <w:lang w:val="sv-SE"/>
        </w:rPr>
      </w:pPr>
      <w:bookmarkStart w:id="45" w:name="_Toc132213593"/>
      <w:r w:rsidRPr="00B10A23">
        <w:rPr>
          <w:lang w:val="sv-SE"/>
        </w:rPr>
        <w:t>1.2. Tên dự án đầu tư:</w:t>
      </w:r>
      <w:r w:rsidR="00900BBC" w:rsidRPr="00B10A23">
        <w:rPr>
          <w:lang w:val="sv-SE"/>
        </w:rPr>
        <w:t xml:space="preserve"> </w:t>
      </w:r>
      <w:r w:rsidR="00B72916" w:rsidRPr="00B10A23">
        <w:rPr>
          <w:lang w:val="it-IT"/>
        </w:rPr>
        <w:t xml:space="preserve">Nhà máy sản xuất thức ăn chăn nuôi, thủy sản và thú cưng công suất 300.000 tấn sản phẩm/năm; phòng thí nghiệm kiểm tra, phân tích kỹ thuật công suất </w:t>
      </w:r>
      <w:r w:rsidR="00E92386">
        <w:rPr>
          <w:lang w:val="it-IT"/>
        </w:rPr>
        <w:t>2.000</w:t>
      </w:r>
      <w:r w:rsidR="00565F43">
        <w:rPr>
          <w:lang w:val="it-IT"/>
        </w:rPr>
        <w:t xml:space="preserve"> </w:t>
      </w:r>
      <w:r w:rsidR="00E92386">
        <w:rPr>
          <w:lang w:val="it-IT"/>
        </w:rPr>
        <w:t xml:space="preserve">mẫu/tuần (tương đương </w:t>
      </w:r>
      <w:r w:rsidR="00565F43">
        <w:rPr>
          <w:lang w:val="it-IT"/>
        </w:rPr>
        <w:t>100</w:t>
      </w:r>
      <w:r w:rsidR="00E92386">
        <w:rPr>
          <w:lang w:val="it-IT"/>
        </w:rPr>
        <w:t>.000 mẫu/năm)</w:t>
      </w:r>
      <w:r w:rsidR="00B72916" w:rsidRPr="00B10A23">
        <w:rPr>
          <w:lang w:val="it-IT"/>
        </w:rPr>
        <w:t>.</w:t>
      </w:r>
      <w:bookmarkEnd w:id="45"/>
    </w:p>
    <w:p w14:paraId="5307C1E1" w14:textId="77777777" w:rsidR="00900BBC" w:rsidRPr="00B10A23" w:rsidRDefault="00900BBC" w:rsidP="00BD6BFD">
      <w:pPr>
        <w:widowControl w:val="0"/>
        <w:tabs>
          <w:tab w:val="left" w:pos="200"/>
        </w:tabs>
        <w:autoSpaceDE w:val="0"/>
        <w:autoSpaceDN w:val="0"/>
        <w:ind w:rightChars="28" w:right="73" w:firstLine="0"/>
        <w:rPr>
          <w:rFonts w:eastAsia="Times New Roman"/>
          <w:b/>
          <w:spacing w:val="-1"/>
          <w:szCs w:val="26"/>
          <w:lang w:val="sv-SE" w:eastAsia="en-US"/>
        </w:rPr>
      </w:pPr>
      <w:r w:rsidRPr="00B10A23">
        <w:rPr>
          <w:rFonts w:eastAsia="Times New Roman"/>
          <w:b/>
          <w:spacing w:val="-1"/>
          <w:szCs w:val="26"/>
          <w:lang w:val="sv-SE" w:eastAsia="en-US"/>
        </w:rPr>
        <w:t xml:space="preserve">1.2.1. </w:t>
      </w:r>
      <w:r w:rsidR="00622D10" w:rsidRPr="00B10A23">
        <w:rPr>
          <w:rFonts w:eastAsia="Times New Roman"/>
          <w:b/>
          <w:spacing w:val="-1"/>
          <w:szCs w:val="26"/>
          <w:lang w:val="sv-SE" w:eastAsia="en-US"/>
        </w:rPr>
        <w:t>Đ</w:t>
      </w:r>
      <w:r w:rsidR="00C91640" w:rsidRPr="00B10A23">
        <w:rPr>
          <w:rFonts w:eastAsia="Times New Roman"/>
          <w:b/>
          <w:spacing w:val="-1"/>
          <w:szCs w:val="26"/>
          <w:lang w:val="sv-SE" w:eastAsia="en-US"/>
        </w:rPr>
        <w:t>ịa điểm thực hiện dự án đầu tư</w:t>
      </w:r>
    </w:p>
    <w:p w14:paraId="6BA5C295" w14:textId="749599E6" w:rsidR="00622D10" w:rsidRPr="00B10A23" w:rsidRDefault="00565F43" w:rsidP="009E6E40">
      <w:pPr>
        <w:widowControl w:val="0"/>
        <w:ind w:firstLine="540"/>
        <w:rPr>
          <w:rFonts w:eastAsia="Times New Roman"/>
          <w:szCs w:val="26"/>
          <w:lang w:val="it-IT" w:eastAsia="en-US"/>
        </w:rPr>
      </w:pPr>
      <w:r w:rsidRPr="00B0032E">
        <w:rPr>
          <w:rFonts w:eastAsia="Times New Roman"/>
          <w:szCs w:val="26"/>
          <w:lang w:val="it-IT" w:eastAsia="en-US"/>
        </w:rPr>
        <w:t>Công ty TNHH Guyomarc’h Vệt Nam</w:t>
      </w:r>
      <w:r w:rsidR="009E6B57" w:rsidRPr="00B3422D">
        <w:rPr>
          <w:rFonts w:eastAsia="Times New Roman"/>
          <w:color w:val="FF0000"/>
          <w:szCs w:val="26"/>
          <w:lang w:val="it-IT" w:eastAsia="en-US"/>
        </w:rPr>
        <w:t xml:space="preserve"> </w:t>
      </w:r>
      <w:r w:rsidR="009E6B57" w:rsidRPr="00B10A23">
        <w:rPr>
          <w:rFonts w:eastAsia="Times New Roman"/>
          <w:szCs w:val="26"/>
          <w:lang w:val="it-IT" w:eastAsia="en-US"/>
        </w:rPr>
        <w:t xml:space="preserve">có địa chỉ tại khu phố 1B, phường An Phú, thành phố Thuận An, tỉnh Bình Dương. </w:t>
      </w:r>
      <w:r w:rsidR="00C530EB" w:rsidRPr="00B10A23">
        <w:rPr>
          <w:rFonts w:eastAsia="Times New Roman"/>
          <w:szCs w:val="26"/>
          <w:lang w:val="it-IT" w:eastAsia="en-US"/>
        </w:rPr>
        <w:t xml:space="preserve">Các mặt tiếp giáp của dự án như sau: </w:t>
      </w:r>
    </w:p>
    <w:p w14:paraId="5126C9E9" w14:textId="77777777" w:rsidR="00900BBC" w:rsidRPr="00B10A23" w:rsidRDefault="00C530EB" w:rsidP="009E6E40">
      <w:pPr>
        <w:widowControl w:val="0"/>
        <w:ind w:firstLine="540"/>
        <w:rPr>
          <w:szCs w:val="26"/>
          <w:lang w:val="it-IT"/>
        </w:rPr>
      </w:pPr>
      <w:r w:rsidRPr="00B10A23">
        <w:rPr>
          <w:rFonts w:eastAsia="Times New Roman"/>
          <w:szCs w:val="26"/>
          <w:lang w:val="it-IT" w:eastAsia="en-US"/>
        </w:rPr>
        <w:t xml:space="preserve">- Phía Bắc giáp: </w:t>
      </w:r>
      <w:r w:rsidR="00D25842" w:rsidRPr="00B10A23">
        <w:rPr>
          <w:rFonts w:eastAsia="Times New Roman"/>
          <w:szCs w:val="26"/>
          <w:lang w:val="it-IT" w:eastAsia="en-US"/>
        </w:rPr>
        <w:t>khu đất dãy nhà dân và đường An Phú 21 (đối diện là khu dân cư)</w:t>
      </w:r>
      <w:r w:rsidR="004F2922" w:rsidRPr="00B10A23">
        <w:rPr>
          <w:szCs w:val="26"/>
          <w:lang w:val="it-IT"/>
        </w:rPr>
        <w:t>.</w:t>
      </w:r>
    </w:p>
    <w:p w14:paraId="581CCC2E" w14:textId="77777777" w:rsidR="000C0799" w:rsidRPr="00B10A23" w:rsidRDefault="000C0799" w:rsidP="009E6E40">
      <w:pPr>
        <w:pStyle w:val="0Normal"/>
        <w:widowControl w:val="0"/>
        <w:spacing w:line="240" w:lineRule="auto"/>
        <w:ind w:firstLine="540"/>
        <w:rPr>
          <w:lang w:val="it-IT"/>
        </w:rPr>
      </w:pPr>
      <w:r w:rsidRPr="00B10A23">
        <w:rPr>
          <w:lang w:val="vi-VN"/>
        </w:rPr>
        <w:t>- Phía Tây</w:t>
      </w:r>
      <w:r w:rsidRPr="00B10A23">
        <w:rPr>
          <w:lang w:val="it-IT"/>
        </w:rPr>
        <w:t xml:space="preserve"> giáp</w:t>
      </w:r>
      <w:r w:rsidRPr="00B10A23">
        <w:rPr>
          <w:lang w:val="vi-VN"/>
        </w:rPr>
        <w:t xml:space="preserve">: </w:t>
      </w:r>
      <w:r w:rsidR="00D25842" w:rsidRPr="00B10A23">
        <w:rPr>
          <w:lang w:val="it-IT"/>
        </w:rPr>
        <w:t>khu đất nhà xưởng cho thuê làm kho chứa hàng</w:t>
      </w:r>
      <w:r w:rsidRPr="00B10A23">
        <w:rPr>
          <w:lang w:val="it-IT"/>
        </w:rPr>
        <w:t xml:space="preserve">. </w:t>
      </w:r>
    </w:p>
    <w:p w14:paraId="63D1E710" w14:textId="77777777" w:rsidR="004F2922" w:rsidRPr="00B10A23" w:rsidRDefault="004F2922" w:rsidP="009E6E40">
      <w:pPr>
        <w:pStyle w:val="0Normal"/>
        <w:widowControl w:val="0"/>
        <w:spacing w:line="240" w:lineRule="auto"/>
        <w:ind w:firstLine="540"/>
        <w:rPr>
          <w:lang w:val="it-IT"/>
        </w:rPr>
      </w:pPr>
      <w:r w:rsidRPr="00B10A23">
        <w:rPr>
          <w:lang w:val="vi-VN"/>
        </w:rPr>
        <w:t xml:space="preserve">- </w:t>
      </w:r>
      <w:r w:rsidR="000D66DB" w:rsidRPr="00B10A23">
        <w:rPr>
          <w:lang w:val="it-IT"/>
        </w:rPr>
        <w:t xml:space="preserve">Phía </w:t>
      </w:r>
      <w:r w:rsidR="000C0799" w:rsidRPr="00B10A23">
        <w:rPr>
          <w:lang w:val="it-IT"/>
        </w:rPr>
        <w:t xml:space="preserve">Đông </w:t>
      </w:r>
      <w:r w:rsidRPr="00B10A23">
        <w:rPr>
          <w:lang w:val="vi-VN"/>
        </w:rPr>
        <w:t xml:space="preserve">giáp: </w:t>
      </w:r>
      <w:r w:rsidR="00D25842" w:rsidRPr="00B10A23">
        <w:rPr>
          <w:lang w:val="it-IT"/>
        </w:rPr>
        <w:t>đường ĐT743</w:t>
      </w:r>
      <w:r w:rsidR="008C56E6" w:rsidRPr="00B10A23">
        <w:rPr>
          <w:lang w:val="it-IT"/>
        </w:rPr>
        <w:t xml:space="preserve"> kế đến là chợ Thành Nam</w:t>
      </w:r>
      <w:r w:rsidR="000C0799" w:rsidRPr="00B10A23">
        <w:rPr>
          <w:lang w:val="it-IT"/>
        </w:rPr>
        <w:t>.</w:t>
      </w:r>
    </w:p>
    <w:p w14:paraId="069A2F4D" w14:textId="77777777" w:rsidR="000D66DB" w:rsidRPr="00B10A23" w:rsidRDefault="000D66DB" w:rsidP="009E6E40">
      <w:pPr>
        <w:pStyle w:val="0Normal"/>
        <w:widowControl w:val="0"/>
        <w:spacing w:line="240" w:lineRule="auto"/>
        <w:ind w:firstLine="540"/>
        <w:rPr>
          <w:lang w:val="it-IT"/>
        </w:rPr>
      </w:pPr>
      <w:r w:rsidRPr="00B10A23">
        <w:rPr>
          <w:lang w:val="it-IT"/>
        </w:rPr>
        <w:t xml:space="preserve">- Phía Nam giáp: </w:t>
      </w:r>
      <w:r w:rsidR="00D25842" w:rsidRPr="00B10A23">
        <w:rPr>
          <w:lang w:val="it-IT"/>
        </w:rPr>
        <w:t>nhà dân</w:t>
      </w:r>
      <w:r w:rsidRPr="00B10A23">
        <w:rPr>
          <w:lang w:val="it-IT"/>
        </w:rPr>
        <w:t>.</w:t>
      </w:r>
    </w:p>
    <w:p w14:paraId="64155252" w14:textId="77777777" w:rsidR="00871368" w:rsidRPr="00B10A23" w:rsidRDefault="00871368" w:rsidP="009E6E40">
      <w:pPr>
        <w:widowControl w:val="0"/>
        <w:ind w:firstLine="540"/>
        <w:rPr>
          <w:rFonts w:eastAsia="SimSun"/>
          <w:bCs/>
          <w:i/>
          <w:iCs/>
          <w:szCs w:val="26"/>
          <w:lang w:val="it-IT" w:eastAsia="vi-VN"/>
        </w:rPr>
      </w:pPr>
      <w:bookmarkStart w:id="46" w:name="_Toc45550409"/>
      <w:bookmarkStart w:id="47" w:name="_Toc65748203"/>
      <w:bookmarkStart w:id="48" w:name="_Toc71586529"/>
      <w:r w:rsidRPr="00B10A23">
        <w:rPr>
          <w:rFonts w:eastAsia="Calibri"/>
          <w:bCs/>
          <w:szCs w:val="26"/>
          <w:lang w:val="it-IT" w:eastAsia="en-US"/>
        </w:rPr>
        <w:t>Tọa độ các điểm mốc khu đất Dự án được trình bày như sau:</w:t>
      </w:r>
    </w:p>
    <w:p w14:paraId="2103FA38" w14:textId="588576D3" w:rsidR="00871368" w:rsidRPr="00B10A23" w:rsidRDefault="00871368" w:rsidP="00871368">
      <w:pPr>
        <w:jc w:val="center"/>
        <w:rPr>
          <w:rFonts w:eastAsia="SimSun"/>
          <w:b/>
          <w:bCs/>
          <w:i/>
          <w:iCs/>
          <w:szCs w:val="26"/>
          <w:lang w:val="it-IT" w:eastAsia="en-US"/>
        </w:rPr>
      </w:pPr>
      <w:bookmarkStart w:id="49" w:name="_Toc118745079"/>
      <w:r w:rsidRPr="00B10A23">
        <w:rPr>
          <w:rFonts w:eastAsia="SimSun"/>
          <w:b/>
          <w:bCs/>
          <w:i/>
          <w:iCs/>
          <w:szCs w:val="26"/>
          <w:lang w:val="it-IT"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val="it-IT"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val="it-IT" w:eastAsia="vi-VN"/>
        </w:rPr>
        <w:t>1</w:t>
      </w:r>
      <w:r w:rsidRPr="00B10A23">
        <w:rPr>
          <w:rFonts w:eastAsia="SimSun"/>
          <w:b/>
          <w:bCs/>
          <w:i/>
          <w:iCs/>
          <w:szCs w:val="26"/>
          <w:lang w:val="pt-BR" w:eastAsia="vi-VN"/>
        </w:rPr>
        <w:fldChar w:fldCharType="end"/>
      </w:r>
      <w:r w:rsidRPr="00B10A23">
        <w:rPr>
          <w:rFonts w:eastAsia="SimSun"/>
          <w:b/>
          <w:bCs/>
          <w:i/>
          <w:iCs/>
          <w:szCs w:val="26"/>
          <w:lang w:val="it-IT" w:eastAsia="vi-VN"/>
        </w:rPr>
        <w:t xml:space="preserve">. </w:t>
      </w:r>
      <w:r w:rsidRPr="00B10A23">
        <w:rPr>
          <w:rFonts w:eastAsia="SimSun"/>
          <w:b/>
          <w:bCs/>
          <w:i/>
          <w:iCs/>
          <w:szCs w:val="26"/>
          <w:lang w:val="it-IT" w:eastAsia="en-US"/>
        </w:rPr>
        <w:t>Tọa độ các điểm mốc khu đất Dự án</w:t>
      </w:r>
      <w:bookmarkEnd w:id="46"/>
      <w:bookmarkEnd w:id="47"/>
      <w:bookmarkEnd w:id="48"/>
      <w:bookmarkEnd w:id="49"/>
    </w:p>
    <w:tbl>
      <w:tblPr>
        <w:tblW w:w="4657" w:type="pct"/>
        <w:jc w:val="center"/>
        <w:tblLook w:val="04A0" w:firstRow="1" w:lastRow="0" w:firstColumn="1" w:lastColumn="0" w:noHBand="0" w:noVBand="1"/>
      </w:tblPr>
      <w:tblGrid>
        <w:gridCol w:w="1756"/>
        <w:gridCol w:w="3558"/>
        <w:gridCol w:w="3126"/>
      </w:tblGrid>
      <w:tr w:rsidR="00B10A23" w:rsidRPr="00B10A23" w14:paraId="1F526C22" w14:textId="77777777" w:rsidTr="00871368">
        <w:trPr>
          <w:tblHeader/>
          <w:jc w:val="center"/>
        </w:trPr>
        <w:tc>
          <w:tcPr>
            <w:tcW w:w="1040" w:type="pct"/>
            <w:tcBorders>
              <w:top w:val="single" w:sz="4" w:space="0" w:color="auto"/>
              <w:left w:val="single" w:sz="4" w:space="0" w:color="auto"/>
              <w:bottom w:val="single" w:sz="4" w:space="0" w:color="auto"/>
              <w:right w:val="single" w:sz="4" w:space="0" w:color="auto"/>
            </w:tcBorders>
          </w:tcPr>
          <w:p w14:paraId="30A2F56F" w14:textId="77777777" w:rsidR="00871368" w:rsidRPr="00B10A23" w:rsidRDefault="00871368" w:rsidP="00E92386">
            <w:pPr>
              <w:widowControl w:val="0"/>
              <w:spacing w:before="60" w:after="60"/>
              <w:ind w:firstLine="0"/>
              <w:jc w:val="center"/>
              <w:rPr>
                <w:rFonts w:eastAsia="Calibri"/>
                <w:b/>
                <w:szCs w:val="26"/>
                <w:lang w:val="it-IT" w:eastAsia="en-US"/>
              </w:rPr>
            </w:pPr>
            <w:r w:rsidRPr="00B10A23">
              <w:rPr>
                <w:rFonts w:eastAsia="Calibri"/>
                <w:b/>
                <w:szCs w:val="26"/>
                <w:lang w:val="it-IT" w:eastAsia="en-US"/>
              </w:rPr>
              <w:t>Điểm mốc</w:t>
            </w:r>
          </w:p>
        </w:tc>
        <w:tc>
          <w:tcPr>
            <w:tcW w:w="2108" w:type="pct"/>
            <w:tcBorders>
              <w:top w:val="single" w:sz="4" w:space="0" w:color="auto"/>
              <w:left w:val="single" w:sz="4" w:space="0" w:color="auto"/>
              <w:bottom w:val="single" w:sz="4" w:space="0" w:color="auto"/>
              <w:right w:val="single" w:sz="4" w:space="0" w:color="auto"/>
            </w:tcBorders>
          </w:tcPr>
          <w:p w14:paraId="76AE7AEA" w14:textId="77777777" w:rsidR="00871368" w:rsidRPr="00B10A23" w:rsidRDefault="00871368" w:rsidP="00E92386">
            <w:pPr>
              <w:widowControl w:val="0"/>
              <w:spacing w:before="60" w:after="60"/>
              <w:ind w:firstLine="0"/>
              <w:jc w:val="center"/>
              <w:rPr>
                <w:rFonts w:eastAsia="Calibri"/>
                <w:b/>
                <w:szCs w:val="26"/>
                <w:lang w:val="it-IT" w:eastAsia="en-US"/>
              </w:rPr>
            </w:pPr>
            <w:r w:rsidRPr="00B10A23">
              <w:rPr>
                <w:rFonts w:eastAsia="Calibri"/>
                <w:b/>
                <w:szCs w:val="26"/>
                <w:lang w:val="it-IT" w:eastAsia="en-US"/>
              </w:rPr>
              <w:t>X (m)</w:t>
            </w:r>
          </w:p>
        </w:tc>
        <w:tc>
          <w:tcPr>
            <w:tcW w:w="1852" w:type="pct"/>
            <w:tcBorders>
              <w:top w:val="single" w:sz="4" w:space="0" w:color="auto"/>
              <w:left w:val="single" w:sz="4" w:space="0" w:color="auto"/>
              <w:bottom w:val="single" w:sz="4" w:space="0" w:color="auto"/>
              <w:right w:val="single" w:sz="4" w:space="0" w:color="auto"/>
            </w:tcBorders>
          </w:tcPr>
          <w:p w14:paraId="1EAE49D0" w14:textId="77777777" w:rsidR="00871368" w:rsidRPr="00B10A23" w:rsidRDefault="00871368" w:rsidP="00E92386">
            <w:pPr>
              <w:widowControl w:val="0"/>
              <w:spacing w:before="60" w:after="60"/>
              <w:ind w:firstLine="0"/>
              <w:jc w:val="center"/>
              <w:rPr>
                <w:rFonts w:eastAsia="Calibri"/>
                <w:b/>
                <w:szCs w:val="26"/>
                <w:lang w:val="it-IT" w:eastAsia="en-US"/>
              </w:rPr>
            </w:pPr>
            <w:r w:rsidRPr="00B10A23">
              <w:rPr>
                <w:rFonts w:eastAsia="Calibri"/>
                <w:b/>
                <w:szCs w:val="26"/>
                <w:lang w:val="it-IT" w:eastAsia="en-US"/>
              </w:rPr>
              <w:t>Y (m)</w:t>
            </w:r>
          </w:p>
        </w:tc>
      </w:tr>
      <w:tr w:rsidR="00B10A23" w:rsidRPr="00B10A23" w14:paraId="1AF2DCB7"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380B1757"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A</w:t>
            </w:r>
          </w:p>
        </w:tc>
        <w:tc>
          <w:tcPr>
            <w:tcW w:w="2108" w:type="pct"/>
            <w:tcBorders>
              <w:top w:val="single" w:sz="4" w:space="0" w:color="auto"/>
              <w:left w:val="single" w:sz="4" w:space="0" w:color="auto"/>
              <w:bottom w:val="single" w:sz="4" w:space="0" w:color="auto"/>
              <w:right w:val="single" w:sz="4" w:space="0" w:color="auto"/>
            </w:tcBorders>
          </w:tcPr>
          <w:p w14:paraId="1C8B26EB"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1212228.43</w:t>
            </w:r>
          </w:p>
        </w:tc>
        <w:tc>
          <w:tcPr>
            <w:tcW w:w="1852" w:type="pct"/>
            <w:tcBorders>
              <w:top w:val="single" w:sz="4" w:space="0" w:color="auto"/>
              <w:left w:val="single" w:sz="4" w:space="0" w:color="auto"/>
              <w:bottom w:val="single" w:sz="4" w:space="0" w:color="auto"/>
              <w:right w:val="single" w:sz="4" w:space="0" w:color="auto"/>
            </w:tcBorders>
          </w:tcPr>
          <w:p w14:paraId="2160D5B2"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690341.34</w:t>
            </w:r>
          </w:p>
        </w:tc>
      </w:tr>
      <w:tr w:rsidR="00B10A23" w:rsidRPr="00B10A23" w14:paraId="69F1F0BF"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720A2428"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B</w:t>
            </w:r>
          </w:p>
        </w:tc>
        <w:tc>
          <w:tcPr>
            <w:tcW w:w="2108" w:type="pct"/>
            <w:tcBorders>
              <w:top w:val="single" w:sz="4" w:space="0" w:color="auto"/>
              <w:left w:val="single" w:sz="4" w:space="0" w:color="auto"/>
              <w:bottom w:val="single" w:sz="4" w:space="0" w:color="auto"/>
              <w:right w:val="single" w:sz="4" w:space="0" w:color="auto"/>
            </w:tcBorders>
          </w:tcPr>
          <w:p w14:paraId="0A19FDE8"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1212117.27</w:t>
            </w:r>
          </w:p>
        </w:tc>
        <w:tc>
          <w:tcPr>
            <w:tcW w:w="1852" w:type="pct"/>
            <w:tcBorders>
              <w:top w:val="single" w:sz="4" w:space="0" w:color="auto"/>
              <w:left w:val="single" w:sz="4" w:space="0" w:color="auto"/>
              <w:bottom w:val="single" w:sz="4" w:space="0" w:color="auto"/>
              <w:right w:val="single" w:sz="4" w:space="0" w:color="auto"/>
            </w:tcBorders>
          </w:tcPr>
          <w:p w14:paraId="222E6C00"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690340.32</w:t>
            </w:r>
          </w:p>
        </w:tc>
      </w:tr>
      <w:tr w:rsidR="00B10A23" w:rsidRPr="00B10A23" w14:paraId="03214B93"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01ADCACC"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C</w:t>
            </w:r>
          </w:p>
        </w:tc>
        <w:tc>
          <w:tcPr>
            <w:tcW w:w="2108" w:type="pct"/>
            <w:tcBorders>
              <w:top w:val="single" w:sz="4" w:space="0" w:color="auto"/>
              <w:left w:val="single" w:sz="4" w:space="0" w:color="auto"/>
              <w:bottom w:val="single" w:sz="4" w:space="0" w:color="auto"/>
              <w:right w:val="single" w:sz="4" w:space="0" w:color="auto"/>
            </w:tcBorders>
          </w:tcPr>
          <w:p w14:paraId="0349ADCF"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1212114.49</w:t>
            </w:r>
          </w:p>
        </w:tc>
        <w:tc>
          <w:tcPr>
            <w:tcW w:w="1852" w:type="pct"/>
            <w:tcBorders>
              <w:top w:val="single" w:sz="4" w:space="0" w:color="auto"/>
              <w:left w:val="single" w:sz="4" w:space="0" w:color="auto"/>
              <w:bottom w:val="single" w:sz="4" w:space="0" w:color="auto"/>
              <w:right w:val="single" w:sz="4" w:space="0" w:color="auto"/>
            </w:tcBorders>
          </w:tcPr>
          <w:p w14:paraId="3C9D8C6F"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690173.49</w:t>
            </w:r>
          </w:p>
        </w:tc>
      </w:tr>
      <w:tr w:rsidR="00B10A23" w:rsidRPr="00B10A23" w14:paraId="6422F4CB"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2F5CFCA7"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D</w:t>
            </w:r>
          </w:p>
        </w:tc>
        <w:tc>
          <w:tcPr>
            <w:tcW w:w="2108" w:type="pct"/>
            <w:tcBorders>
              <w:top w:val="single" w:sz="4" w:space="0" w:color="auto"/>
              <w:left w:val="single" w:sz="4" w:space="0" w:color="auto"/>
              <w:bottom w:val="single" w:sz="4" w:space="0" w:color="auto"/>
              <w:right w:val="single" w:sz="4" w:space="0" w:color="auto"/>
            </w:tcBorders>
          </w:tcPr>
          <w:p w14:paraId="1D5559A1"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1212163.66</w:t>
            </w:r>
          </w:p>
        </w:tc>
        <w:tc>
          <w:tcPr>
            <w:tcW w:w="1852" w:type="pct"/>
            <w:tcBorders>
              <w:top w:val="single" w:sz="4" w:space="0" w:color="auto"/>
              <w:left w:val="single" w:sz="4" w:space="0" w:color="auto"/>
              <w:bottom w:val="single" w:sz="4" w:space="0" w:color="auto"/>
              <w:right w:val="single" w:sz="4" w:space="0" w:color="auto"/>
            </w:tcBorders>
          </w:tcPr>
          <w:p w14:paraId="6E5C407D"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690172.59</w:t>
            </w:r>
          </w:p>
        </w:tc>
      </w:tr>
      <w:tr w:rsidR="00B10A23" w:rsidRPr="00B10A23" w14:paraId="1313564C"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2C15F37A"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E</w:t>
            </w:r>
          </w:p>
        </w:tc>
        <w:tc>
          <w:tcPr>
            <w:tcW w:w="2108" w:type="pct"/>
            <w:tcBorders>
              <w:top w:val="single" w:sz="4" w:space="0" w:color="auto"/>
              <w:left w:val="single" w:sz="4" w:space="0" w:color="auto"/>
              <w:bottom w:val="single" w:sz="4" w:space="0" w:color="auto"/>
              <w:right w:val="single" w:sz="4" w:space="0" w:color="auto"/>
            </w:tcBorders>
          </w:tcPr>
          <w:p w14:paraId="612A6017"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1212157.26</w:t>
            </w:r>
          </w:p>
        </w:tc>
        <w:tc>
          <w:tcPr>
            <w:tcW w:w="1852" w:type="pct"/>
            <w:tcBorders>
              <w:top w:val="single" w:sz="4" w:space="0" w:color="auto"/>
              <w:left w:val="single" w:sz="4" w:space="0" w:color="auto"/>
              <w:bottom w:val="single" w:sz="4" w:space="0" w:color="auto"/>
              <w:right w:val="single" w:sz="4" w:space="0" w:color="auto"/>
            </w:tcBorders>
          </w:tcPr>
          <w:p w14:paraId="31B54B37"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690052.07</w:t>
            </w:r>
          </w:p>
        </w:tc>
      </w:tr>
      <w:tr w:rsidR="00B10A23" w:rsidRPr="00B10A23" w14:paraId="3FE6CAA3"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67E268DD"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lastRenderedPageBreak/>
              <w:t>F</w:t>
            </w:r>
          </w:p>
        </w:tc>
        <w:tc>
          <w:tcPr>
            <w:tcW w:w="2108" w:type="pct"/>
            <w:tcBorders>
              <w:top w:val="single" w:sz="4" w:space="0" w:color="auto"/>
              <w:left w:val="single" w:sz="4" w:space="0" w:color="auto"/>
              <w:bottom w:val="single" w:sz="4" w:space="0" w:color="auto"/>
              <w:right w:val="single" w:sz="4" w:space="0" w:color="auto"/>
            </w:tcBorders>
          </w:tcPr>
          <w:p w14:paraId="73DDDC85"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1212238.61</w:t>
            </w:r>
          </w:p>
        </w:tc>
        <w:tc>
          <w:tcPr>
            <w:tcW w:w="1852" w:type="pct"/>
            <w:tcBorders>
              <w:top w:val="single" w:sz="4" w:space="0" w:color="auto"/>
              <w:left w:val="single" w:sz="4" w:space="0" w:color="auto"/>
              <w:bottom w:val="single" w:sz="4" w:space="0" w:color="auto"/>
              <w:right w:val="single" w:sz="4" w:space="0" w:color="auto"/>
            </w:tcBorders>
          </w:tcPr>
          <w:p w14:paraId="2161CC49"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690056.52</w:t>
            </w:r>
          </w:p>
        </w:tc>
      </w:tr>
      <w:tr w:rsidR="00B10A23" w:rsidRPr="00B10A23" w14:paraId="378E1D48"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13F898F3"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G</w:t>
            </w:r>
          </w:p>
        </w:tc>
        <w:tc>
          <w:tcPr>
            <w:tcW w:w="2108" w:type="pct"/>
            <w:tcBorders>
              <w:top w:val="single" w:sz="4" w:space="0" w:color="auto"/>
              <w:left w:val="single" w:sz="4" w:space="0" w:color="auto"/>
              <w:bottom w:val="single" w:sz="4" w:space="0" w:color="auto"/>
              <w:right w:val="single" w:sz="4" w:space="0" w:color="auto"/>
            </w:tcBorders>
          </w:tcPr>
          <w:p w14:paraId="43104B90"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1212252.32</w:t>
            </w:r>
          </w:p>
        </w:tc>
        <w:tc>
          <w:tcPr>
            <w:tcW w:w="1852" w:type="pct"/>
            <w:tcBorders>
              <w:top w:val="single" w:sz="4" w:space="0" w:color="auto"/>
              <w:left w:val="single" w:sz="4" w:space="0" w:color="auto"/>
              <w:bottom w:val="single" w:sz="4" w:space="0" w:color="auto"/>
              <w:right w:val="single" w:sz="4" w:space="0" w:color="auto"/>
            </w:tcBorders>
          </w:tcPr>
          <w:p w14:paraId="632FB05F"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690232.19</w:t>
            </w:r>
          </w:p>
        </w:tc>
      </w:tr>
      <w:tr w:rsidR="00B10A23" w:rsidRPr="00B10A23" w14:paraId="74572316" w14:textId="77777777" w:rsidTr="00871368">
        <w:trPr>
          <w:jc w:val="center"/>
        </w:trPr>
        <w:tc>
          <w:tcPr>
            <w:tcW w:w="1040" w:type="pct"/>
            <w:tcBorders>
              <w:top w:val="single" w:sz="4" w:space="0" w:color="auto"/>
              <w:left w:val="single" w:sz="4" w:space="0" w:color="auto"/>
              <w:bottom w:val="single" w:sz="4" w:space="0" w:color="auto"/>
              <w:right w:val="single" w:sz="4" w:space="0" w:color="auto"/>
            </w:tcBorders>
          </w:tcPr>
          <w:p w14:paraId="620614CB" w14:textId="77777777" w:rsidR="00871368" w:rsidRPr="00B10A23" w:rsidRDefault="00871368" w:rsidP="00E92386">
            <w:pPr>
              <w:widowControl w:val="0"/>
              <w:spacing w:before="60" w:after="60"/>
              <w:ind w:firstLine="0"/>
              <w:jc w:val="center"/>
              <w:rPr>
                <w:rFonts w:eastAsia="Calibri"/>
                <w:szCs w:val="26"/>
                <w:lang w:eastAsia="en-US"/>
              </w:rPr>
            </w:pPr>
            <w:r w:rsidRPr="00B10A23">
              <w:rPr>
                <w:rFonts w:eastAsia="Calibri"/>
                <w:szCs w:val="26"/>
                <w:lang w:eastAsia="en-US"/>
              </w:rPr>
              <w:t>H</w:t>
            </w:r>
          </w:p>
        </w:tc>
        <w:tc>
          <w:tcPr>
            <w:tcW w:w="2108" w:type="pct"/>
            <w:tcBorders>
              <w:top w:val="single" w:sz="4" w:space="0" w:color="auto"/>
              <w:left w:val="single" w:sz="4" w:space="0" w:color="auto"/>
              <w:bottom w:val="single" w:sz="4" w:space="0" w:color="auto"/>
              <w:right w:val="single" w:sz="4" w:space="0" w:color="auto"/>
            </w:tcBorders>
          </w:tcPr>
          <w:p w14:paraId="1E588E15"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1212221.55</w:t>
            </w:r>
          </w:p>
        </w:tc>
        <w:tc>
          <w:tcPr>
            <w:tcW w:w="1852" w:type="pct"/>
            <w:tcBorders>
              <w:top w:val="single" w:sz="4" w:space="0" w:color="auto"/>
              <w:left w:val="single" w:sz="4" w:space="0" w:color="auto"/>
              <w:bottom w:val="single" w:sz="4" w:space="0" w:color="auto"/>
              <w:right w:val="single" w:sz="4" w:space="0" w:color="auto"/>
            </w:tcBorders>
          </w:tcPr>
          <w:p w14:paraId="464F8968" w14:textId="77777777" w:rsidR="00871368" w:rsidRPr="00B10A23" w:rsidRDefault="00871368" w:rsidP="00E92386">
            <w:pPr>
              <w:widowControl w:val="0"/>
              <w:spacing w:before="60" w:after="60"/>
              <w:ind w:firstLine="0"/>
              <w:jc w:val="center"/>
              <w:rPr>
                <w:rFonts w:eastAsia="Calibri"/>
                <w:szCs w:val="26"/>
                <w:lang w:val="it-IT" w:eastAsia="en-US"/>
              </w:rPr>
            </w:pPr>
            <w:r w:rsidRPr="00B10A23">
              <w:rPr>
                <w:rFonts w:eastAsia="Calibri"/>
                <w:szCs w:val="26"/>
                <w:lang w:val="it-IT" w:eastAsia="en-US"/>
              </w:rPr>
              <w:t>690232.50</w:t>
            </w:r>
          </w:p>
        </w:tc>
      </w:tr>
    </w:tbl>
    <w:p w14:paraId="23EFFAFF" w14:textId="31F5220A" w:rsidR="00B72916" w:rsidRPr="00B10A23" w:rsidRDefault="00B72916" w:rsidP="00B72916">
      <w:pPr>
        <w:widowControl w:val="0"/>
        <w:ind w:firstLine="540"/>
        <w:rPr>
          <w:b/>
          <w:bCs/>
          <w:szCs w:val="26"/>
          <w:lang w:val="it-IT"/>
        </w:rPr>
      </w:pPr>
      <w:r w:rsidRPr="00B10A23">
        <w:rPr>
          <w:b/>
          <w:bCs/>
          <w:szCs w:val="26"/>
          <w:lang w:val="it-IT"/>
        </w:rPr>
        <w:t>Sơ đồ vị trí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1D3BCA8A" w14:textId="77777777" w:rsidTr="00B72916">
        <w:tc>
          <w:tcPr>
            <w:tcW w:w="9062" w:type="dxa"/>
          </w:tcPr>
          <w:p w14:paraId="488E7C1A" w14:textId="77777777" w:rsidR="00B72916" w:rsidRPr="00B10A23" w:rsidRDefault="00B72916" w:rsidP="00B72916">
            <w:pPr>
              <w:widowControl w:val="0"/>
              <w:ind w:firstLine="0"/>
              <w:jc w:val="center"/>
              <w:rPr>
                <w:rFonts w:eastAsia="Calibri"/>
                <w:szCs w:val="26"/>
                <w:lang w:val="it-IT" w:eastAsia="en-US"/>
              </w:rPr>
            </w:pPr>
            <w:r w:rsidRPr="00B10A23">
              <w:rPr>
                <w:noProof/>
                <w:szCs w:val="26"/>
                <w:lang w:eastAsia="en-US"/>
              </w:rPr>
              <w:drawing>
                <wp:inline distT="0" distB="0" distL="0" distR="0" wp14:anchorId="775919FF" wp14:editId="30473A9B">
                  <wp:extent cx="5594458" cy="2707574"/>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3816" cy="2712103"/>
                          </a:xfrm>
                          <a:prstGeom prst="rect">
                            <a:avLst/>
                          </a:prstGeom>
                        </pic:spPr>
                      </pic:pic>
                    </a:graphicData>
                  </a:graphic>
                </wp:inline>
              </w:drawing>
            </w:r>
          </w:p>
        </w:tc>
      </w:tr>
      <w:tr w:rsidR="00B10A23" w:rsidRPr="00B10A23" w14:paraId="3892EB49" w14:textId="77777777" w:rsidTr="00B72916">
        <w:tc>
          <w:tcPr>
            <w:tcW w:w="9062" w:type="dxa"/>
          </w:tcPr>
          <w:p w14:paraId="19D5C27D" w14:textId="77777777" w:rsidR="00B72916" w:rsidRPr="00B10A23" w:rsidRDefault="00B72916" w:rsidP="00B72916">
            <w:pPr>
              <w:widowControl w:val="0"/>
              <w:ind w:firstLine="0"/>
              <w:jc w:val="center"/>
              <w:rPr>
                <w:rFonts w:eastAsia="Calibri"/>
                <w:szCs w:val="26"/>
                <w:lang w:val="it-IT" w:eastAsia="en-US"/>
              </w:rPr>
            </w:pPr>
            <w:r w:rsidRPr="00B10A23">
              <w:rPr>
                <w:noProof/>
                <w:szCs w:val="26"/>
                <w:lang w:eastAsia="en-US"/>
              </w:rPr>
              <mc:AlternateContent>
                <mc:Choice Requires="wps">
                  <w:drawing>
                    <wp:anchor distT="0" distB="0" distL="114300" distR="114300" simplePos="0" relativeHeight="251646976" behindDoc="0" locked="0" layoutInCell="1" allowOverlap="1" wp14:anchorId="37A02699" wp14:editId="619D2197">
                      <wp:simplePos x="0" y="0"/>
                      <wp:positionH relativeFrom="column">
                        <wp:posOffset>1307406</wp:posOffset>
                      </wp:positionH>
                      <wp:positionV relativeFrom="paragraph">
                        <wp:posOffset>-1558423</wp:posOffset>
                      </wp:positionV>
                      <wp:extent cx="1041991" cy="2690037"/>
                      <wp:effectExtent l="19050" t="19050" r="63500" b="53340"/>
                      <wp:wrapNone/>
                      <wp:docPr id="72" name="Straight Arrow Connector 72"/>
                      <wp:cNvGraphicFramePr/>
                      <a:graphic xmlns:a="http://schemas.openxmlformats.org/drawingml/2006/main">
                        <a:graphicData uri="http://schemas.microsoft.com/office/word/2010/wordprocessingShape">
                          <wps:wsp>
                            <wps:cNvCnPr/>
                            <wps:spPr>
                              <a:xfrm>
                                <a:off x="0" y="0"/>
                                <a:ext cx="1041991" cy="2690037"/>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71C10403" id="_x0000_t32" coordsize="21600,21600" o:spt="32" o:oned="t" path="m,l21600,21600e" filled="f">
                      <v:path arrowok="t" fillok="f" o:connecttype="none"/>
                      <o:lock v:ext="edit" shapetype="t"/>
                    </v:shapetype>
                    <v:shape id="Straight Arrow Connector 72" o:spid="_x0000_s1026" type="#_x0000_t32" style="position:absolute;margin-left:102.95pt;margin-top:-122.7pt;width:82.05pt;height:21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" strokecolor="#0070c0" strokeweight="3pt">
                      <v:stroke endarrow="block"/>
                    </v:shape>
                  </w:pict>
                </mc:Fallback>
              </mc:AlternateContent>
            </w:r>
            <w:r w:rsidRPr="00B10A23">
              <w:rPr>
                <w:noProof/>
                <w:szCs w:val="26"/>
                <w:lang w:eastAsia="en-US"/>
              </w:rPr>
              <w:drawing>
                <wp:inline distT="0" distB="0" distL="0" distR="0" wp14:anchorId="08BD0A0F" wp14:editId="035A3DF9">
                  <wp:extent cx="5602461" cy="34493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77755" cy="3495677"/>
                          </a:xfrm>
                          <a:prstGeom prst="rect">
                            <a:avLst/>
                          </a:prstGeom>
                        </pic:spPr>
                      </pic:pic>
                    </a:graphicData>
                  </a:graphic>
                </wp:inline>
              </w:drawing>
            </w:r>
          </w:p>
        </w:tc>
      </w:tr>
    </w:tbl>
    <w:p w14:paraId="1255481A" w14:textId="342055A6" w:rsidR="004F2922" w:rsidRPr="00B10A23" w:rsidRDefault="00215EA5" w:rsidP="00066BFE">
      <w:pPr>
        <w:widowControl w:val="0"/>
        <w:ind w:firstLine="0"/>
        <w:jc w:val="center"/>
        <w:rPr>
          <w:rFonts w:eastAsia="Calibri"/>
          <w:szCs w:val="26"/>
          <w:lang w:val="it-IT" w:eastAsia="en-US"/>
        </w:rPr>
      </w:pPr>
      <w:bookmarkStart w:id="50" w:name="_Toc132213418"/>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B04E36">
        <w:rPr>
          <w:b/>
          <w:bCs/>
          <w:noProof/>
          <w:szCs w:val="26"/>
          <w:lang w:val="it-IT"/>
        </w:rPr>
        <w:t>1</w:t>
      </w:r>
      <w:r w:rsidRPr="00B10A23">
        <w:rPr>
          <w:b/>
          <w:bCs/>
          <w:szCs w:val="26"/>
        </w:rPr>
        <w:fldChar w:fldCharType="end"/>
      </w:r>
      <w:r w:rsidRPr="00B10A23">
        <w:rPr>
          <w:b/>
          <w:bCs/>
          <w:szCs w:val="26"/>
          <w:lang w:val="it-IT"/>
        </w:rPr>
        <w:t xml:space="preserve">. </w:t>
      </w:r>
      <w:r w:rsidRPr="00B10A23">
        <w:rPr>
          <w:b/>
          <w:bCs/>
          <w:szCs w:val="26"/>
          <w:lang w:val="it-IT" w:eastAsia="en-US"/>
        </w:rPr>
        <w:t>Vị trí của dự án</w:t>
      </w:r>
      <w:r w:rsidR="005677B5" w:rsidRPr="00B10A23">
        <w:rPr>
          <w:b/>
          <w:bCs/>
          <w:szCs w:val="26"/>
          <w:lang w:val="it-IT" w:eastAsia="en-US"/>
        </w:rPr>
        <w:t xml:space="preserve"> và các đối tượng tiếp giáp xung quanh khu vực dự án</w:t>
      </w:r>
      <w:bookmarkEnd w:id="50"/>
    </w:p>
    <w:p w14:paraId="6CBBB7A1" w14:textId="77777777" w:rsidR="00DC7AB3" w:rsidRPr="00B10A23" w:rsidRDefault="00DC7AB3" w:rsidP="00BD6BFD">
      <w:pPr>
        <w:widowControl w:val="0"/>
        <w:ind w:firstLine="0"/>
        <w:rPr>
          <w:b/>
          <w:i/>
          <w:szCs w:val="26"/>
          <w:lang w:val="vi-VN"/>
        </w:rPr>
      </w:pPr>
      <w:r w:rsidRPr="00B10A23">
        <w:rPr>
          <w:b/>
          <w:i/>
          <w:szCs w:val="26"/>
          <w:lang w:val="it-IT"/>
        </w:rPr>
        <w:t xml:space="preserve">* </w:t>
      </w:r>
      <w:r w:rsidRPr="00B10A23">
        <w:rPr>
          <w:b/>
          <w:i/>
          <w:szCs w:val="26"/>
          <w:lang w:val="vi-VN"/>
        </w:rPr>
        <w:t xml:space="preserve">Đối tượng </w:t>
      </w:r>
      <w:r w:rsidR="00CF72F0" w:rsidRPr="00B10A23">
        <w:rPr>
          <w:b/>
          <w:i/>
          <w:szCs w:val="26"/>
          <w:lang w:val="vi-VN"/>
        </w:rPr>
        <w:t>ki</w:t>
      </w:r>
      <w:r w:rsidRPr="00B10A23">
        <w:rPr>
          <w:b/>
          <w:i/>
          <w:szCs w:val="26"/>
          <w:lang w:val="vi-VN"/>
        </w:rPr>
        <w:t>nh tế- xã hội có khả năng bị tác động bởi dự án</w:t>
      </w:r>
    </w:p>
    <w:p w14:paraId="78807F71" w14:textId="77777777" w:rsidR="005677B5" w:rsidRPr="00B10A23" w:rsidRDefault="005677B5" w:rsidP="00BD6BFD">
      <w:pPr>
        <w:widowControl w:val="0"/>
        <w:rPr>
          <w:rFonts w:eastAsia="Times New Roman"/>
          <w:szCs w:val="26"/>
          <w:lang w:val="it-IT" w:eastAsia="en-US"/>
        </w:rPr>
      </w:pPr>
      <w:r w:rsidRPr="00B10A23">
        <w:rPr>
          <w:szCs w:val="26"/>
          <w:lang w:val="vi-VN"/>
        </w:rPr>
        <w:t>Khu đất dự án có tổng diện tích là 31.424,8m</w:t>
      </w:r>
      <w:r w:rsidRPr="00B10A23">
        <w:rPr>
          <w:szCs w:val="26"/>
          <w:vertAlign w:val="superscript"/>
          <w:lang w:val="vi-VN"/>
        </w:rPr>
        <w:t>2</w:t>
      </w:r>
      <w:r w:rsidRPr="00B10A23">
        <w:rPr>
          <w:szCs w:val="26"/>
          <w:lang w:val="vi-VN"/>
        </w:rPr>
        <w:t xml:space="preserve"> </w:t>
      </w:r>
      <w:r w:rsidRPr="00B10A23">
        <w:rPr>
          <w:rFonts w:eastAsia="Times New Roman"/>
          <w:szCs w:val="26"/>
          <w:lang w:val="it-IT" w:eastAsia="en-US"/>
        </w:rPr>
        <w:t>(trong đó diện tích HLATĐB là 3.675,03m</w:t>
      </w:r>
      <w:r w:rsidRPr="00B10A23">
        <w:rPr>
          <w:rFonts w:eastAsia="Times New Roman"/>
          <w:szCs w:val="26"/>
          <w:vertAlign w:val="superscript"/>
          <w:lang w:val="it-IT" w:eastAsia="en-US"/>
        </w:rPr>
        <w:t>2</w:t>
      </w:r>
      <w:r w:rsidRPr="00B10A23">
        <w:rPr>
          <w:rFonts w:eastAsia="Times New Roman"/>
          <w:szCs w:val="26"/>
          <w:lang w:val="it-IT" w:eastAsia="en-US"/>
        </w:rPr>
        <w:t>) tọa lạc tại khu phố 1B, phường An Phú, thành phố Thuận An, tỉnh Bình Dương. Dự án đã được xây dựng hoàn thiện và đi vào hoạt động từ năm 2001.</w:t>
      </w:r>
    </w:p>
    <w:p w14:paraId="74A5F7E0" w14:textId="453CEDB0" w:rsidR="008E1B7D" w:rsidRPr="00B10A23" w:rsidRDefault="005677B5" w:rsidP="00CF72F0">
      <w:pPr>
        <w:widowControl w:val="0"/>
        <w:rPr>
          <w:szCs w:val="26"/>
          <w:lang w:val="it-IT"/>
        </w:rPr>
      </w:pPr>
      <w:r w:rsidRPr="00B10A23">
        <w:rPr>
          <w:rFonts w:eastAsia="Times New Roman"/>
          <w:szCs w:val="26"/>
          <w:lang w:val="it-IT" w:eastAsia="en-US"/>
        </w:rPr>
        <w:lastRenderedPageBreak/>
        <w:t xml:space="preserve">Dự án nằm xen kẽ với khu dân cư và các công ty, cơ sở sản xuất kinh doanh với nhiều ngành nghề khác nhau. Trong vòng bán kính </w:t>
      </w:r>
      <w:r w:rsidR="008C56E6" w:rsidRPr="00B10A23">
        <w:rPr>
          <w:rFonts w:eastAsia="Times New Roman"/>
          <w:szCs w:val="26"/>
          <w:lang w:val="it-IT" w:eastAsia="en-US"/>
        </w:rPr>
        <w:t>1</w:t>
      </w:r>
      <w:r w:rsidRPr="00B10A23">
        <w:rPr>
          <w:rFonts w:eastAsia="Times New Roman"/>
          <w:szCs w:val="26"/>
          <w:lang w:val="it-IT" w:eastAsia="en-US"/>
        </w:rPr>
        <w:t xml:space="preserve">km, dự án </w:t>
      </w:r>
      <w:r w:rsidR="00CF72F0" w:rsidRPr="00B10A23">
        <w:rPr>
          <w:rFonts w:eastAsia="Times New Roman"/>
          <w:szCs w:val="26"/>
          <w:lang w:val="it-IT" w:eastAsia="en-US"/>
        </w:rPr>
        <w:t xml:space="preserve">tiếp giáp với dãy nhà dân, trường học, nhà xưởng... và </w:t>
      </w:r>
      <w:r w:rsidRPr="00B10A23">
        <w:rPr>
          <w:rFonts w:eastAsia="Times New Roman"/>
          <w:szCs w:val="26"/>
          <w:lang w:val="it-IT" w:eastAsia="en-US"/>
        </w:rPr>
        <w:t>không gần các khu di tích lịch sử, các công trình văn hóa, tôn giáo, sông, suối...</w:t>
      </w:r>
      <w:r w:rsidR="00CF72F0" w:rsidRPr="00B10A23">
        <w:rPr>
          <w:szCs w:val="26"/>
          <w:lang w:val="it-IT"/>
        </w:rPr>
        <w:t xml:space="preserve"> </w:t>
      </w:r>
      <w:r w:rsidR="004A60B6" w:rsidRPr="00B10A23">
        <w:rPr>
          <w:szCs w:val="26"/>
          <w:lang w:val="it-IT"/>
        </w:rPr>
        <w:t>Khoảng cách tương đối từ dự án đến các đối tượng trung tâm kinh tế xã hội:</w:t>
      </w:r>
    </w:p>
    <w:p w14:paraId="1E2346E3" w14:textId="77777777" w:rsidR="004A60B6" w:rsidRPr="00B10A23" w:rsidRDefault="004A60B6" w:rsidP="00BD6BFD">
      <w:pPr>
        <w:rPr>
          <w:szCs w:val="26"/>
          <w:lang w:val="it-IT"/>
        </w:rPr>
      </w:pPr>
      <w:r w:rsidRPr="00B10A23">
        <w:rPr>
          <w:szCs w:val="26"/>
          <w:lang w:val="it-IT"/>
        </w:rPr>
        <w:t>+ Cách trung tâm hành chính tỉnh Bình Dương khoả</w:t>
      </w:r>
      <w:r w:rsidR="00CF72F0" w:rsidRPr="00B10A23">
        <w:rPr>
          <w:szCs w:val="26"/>
          <w:lang w:val="it-IT"/>
        </w:rPr>
        <w:t>ng 18</w:t>
      </w:r>
      <w:r w:rsidRPr="00B10A23">
        <w:rPr>
          <w:szCs w:val="26"/>
          <w:lang w:val="it-IT"/>
        </w:rPr>
        <w:t xml:space="preserve"> km</w:t>
      </w:r>
      <w:r w:rsidR="00BE33E5" w:rsidRPr="00B10A23">
        <w:rPr>
          <w:szCs w:val="26"/>
          <w:lang w:val="it-IT"/>
        </w:rPr>
        <w:t>.</w:t>
      </w:r>
    </w:p>
    <w:p w14:paraId="4A632557" w14:textId="77777777" w:rsidR="004A60B6" w:rsidRPr="00B10A23" w:rsidRDefault="004A60B6" w:rsidP="00BD6BFD">
      <w:pPr>
        <w:rPr>
          <w:szCs w:val="26"/>
          <w:lang w:val="it-IT"/>
        </w:rPr>
      </w:pPr>
      <w:r w:rsidRPr="00B10A23">
        <w:rPr>
          <w:szCs w:val="26"/>
          <w:lang w:val="it-IT"/>
        </w:rPr>
        <w:t>+ Cách trung tâm thành phố Th</w:t>
      </w:r>
      <w:r w:rsidR="00CF72F0" w:rsidRPr="00B10A23">
        <w:rPr>
          <w:szCs w:val="26"/>
          <w:lang w:val="it-IT"/>
        </w:rPr>
        <w:t xml:space="preserve">uận An </w:t>
      </w:r>
      <w:r w:rsidRPr="00B10A23">
        <w:rPr>
          <w:szCs w:val="26"/>
          <w:lang w:val="it-IT"/>
        </w:rPr>
        <w:t>khoả</w:t>
      </w:r>
      <w:r w:rsidR="00CF72F0" w:rsidRPr="00B10A23">
        <w:rPr>
          <w:szCs w:val="26"/>
          <w:lang w:val="it-IT"/>
        </w:rPr>
        <w:t>ng 10</w:t>
      </w:r>
      <w:r w:rsidRPr="00B10A23">
        <w:rPr>
          <w:szCs w:val="26"/>
          <w:lang w:val="it-IT"/>
        </w:rPr>
        <w:t xml:space="preserve"> km</w:t>
      </w:r>
      <w:r w:rsidR="00BE33E5" w:rsidRPr="00B10A23">
        <w:rPr>
          <w:szCs w:val="26"/>
          <w:lang w:val="it-IT"/>
        </w:rPr>
        <w:t>.</w:t>
      </w:r>
    </w:p>
    <w:p w14:paraId="589C6142" w14:textId="77777777" w:rsidR="001A513B" w:rsidRPr="00B10A23" w:rsidRDefault="001A513B" w:rsidP="00BD6BFD">
      <w:pPr>
        <w:rPr>
          <w:szCs w:val="26"/>
          <w:lang w:val="it-IT"/>
        </w:rPr>
      </w:pPr>
      <w:r w:rsidRPr="00B10A23">
        <w:rPr>
          <w:szCs w:val="26"/>
          <w:lang w:val="it-IT"/>
        </w:rPr>
        <w:t>+ Cách UBND phườ</w:t>
      </w:r>
      <w:r w:rsidR="00CF72F0" w:rsidRPr="00B10A23">
        <w:rPr>
          <w:szCs w:val="26"/>
          <w:lang w:val="it-IT"/>
        </w:rPr>
        <w:t>ng An Phú</w:t>
      </w:r>
      <w:r w:rsidRPr="00B10A23">
        <w:rPr>
          <w:szCs w:val="26"/>
          <w:lang w:val="it-IT"/>
        </w:rPr>
        <w:t xml:space="preserve"> khoảng </w:t>
      </w:r>
      <w:r w:rsidR="00CF72F0" w:rsidRPr="00B10A23">
        <w:rPr>
          <w:szCs w:val="26"/>
          <w:lang w:val="it-IT"/>
        </w:rPr>
        <w:t>1,2</w:t>
      </w:r>
      <w:r w:rsidRPr="00B10A23">
        <w:rPr>
          <w:szCs w:val="26"/>
          <w:lang w:val="it-IT"/>
        </w:rPr>
        <w:t xml:space="preserve"> km</w:t>
      </w:r>
      <w:r w:rsidR="00BE33E5" w:rsidRPr="00B10A23">
        <w:rPr>
          <w:szCs w:val="26"/>
          <w:lang w:val="it-IT"/>
        </w:rPr>
        <w:t>.</w:t>
      </w:r>
    </w:p>
    <w:p w14:paraId="024BF4FA" w14:textId="77777777" w:rsidR="004A60B6" w:rsidRPr="00B10A23" w:rsidRDefault="004A60B6" w:rsidP="00BD6BFD">
      <w:pPr>
        <w:rPr>
          <w:szCs w:val="26"/>
          <w:lang w:val="it-IT"/>
        </w:rPr>
      </w:pPr>
      <w:r w:rsidRPr="00B10A23">
        <w:rPr>
          <w:szCs w:val="26"/>
          <w:lang w:val="it-IT"/>
        </w:rPr>
        <w:t xml:space="preserve">+ </w:t>
      </w:r>
      <w:r w:rsidR="00CF72F0" w:rsidRPr="00B10A23">
        <w:rPr>
          <w:szCs w:val="26"/>
          <w:lang w:val="it-IT"/>
        </w:rPr>
        <w:t>Cách chợ Đông Đô khoảng 4km về phía Bắc</w:t>
      </w:r>
      <w:r w:rsidR="00BE33E5" w:rsidRPr="00B10A23">
        <w:rPr>
          <w:szCs w:val="26"/>
          <w:lang w:val="it-IT"/>
        </w:rPr>
        <w:t>.</w:t>
      </w:r>
    </w:p>
    <w:p w14:paraId="3701BFB0" w14:textId="77777777" w:rsidR="004A60B6" w:rsidRPr="00B10A23" w:rsidRDefault="004A60B6" w:rsidP="00BD6BFD">
      <w:pPr>
        <w:rPr>
          <w:szCs w:val="26"/>
          <w:lang w:val="it-IT"/>
        </w:rPr>
      </w:pPr>
      <w:r w:rsidRPr="00B10A23">
        <w:rPr>
          <w:szCs w:val="26"/>
          <w:lang w:val="it-IT"/>
        </w:rPr>
        <w:t xml:space="preserve">+ </w:t>
      </w:r>
      <w:r w:rsidR="00CF72F0" w:rsidRPr="00B10A23">
        <w:rPr>
          <w:szCs w:val="26"/>
          <w:lang w:val="it-IT"/>
        </w:rPr>
        <w:t>Cách chợ An Cơ khoảng 2,3 km về phía Tây Nam</w:t>
      </w:r>
      <w:r w:rsidR="00BE33E5" w:rsidRPr="00B10A23">
        <w:rPr>
          <w:szCs w:val="26"/>
          <w:lang w:val="it-IT"/>
        </w:rPr>
        <w:t>.</w:t>
      </w:r>
    </w:p>
    <w:p w14:paraId="59238480" w14:textId="1A51A69C" w:rsidR="008C56E6" w:rsidRPr="00B10A23" w:rsidRDefault="008C56E6" w:rsidP="00BD6BFD">
      <w:pPr>
        <w:rPr>
          <w:szCs w:val="26"/>
          <w:lang w:val="it-IT"/>
        </w:rPr>
      </w:pPr>
      <w:r w:rsidRPr="00B10A23">
        <w:rPr>
          <w:szCs w:val="26"/>
          <w:lang w:val="it-IT"/>
        </w:rPr>
        <w:t>+ Cách chợ Thành Nam khoảng 60m về phía Đông.</w:t>
      </w:r>
    </w:p>
    <w:p w14:paraId="429F10DF" w14:textId="77777777" w:rsidR="00CF72F0" w:rsidRPr="00B10A23" w:rsidRDefault="00CF72F0" w:rsidP="00BD6BFD">
      <w:pPr>
        <w:rPr>
          <w:szCs w:val="26"/>
          <w:lang w:val="it-IT"/>
        </w:rPr>
      </w:pPr>
      <w:r w:rsidRPr="00B10A23">
        <w:rPr>
          <w:szCs w:val="26"/>
          <w:lang w:val="it-IT"/>
        </w:rPr>
        <w:t>+ Cách Trường THCS Nguyễn Văn Trỗi khoảng 600m</w:t>
      </w:r>
      <w:r w:rsidR="00BE33E5" w:rsidRPr="00B10A23">
        <w:rPr>
          <w:szCs w:val="26"/>
          <w:lang w:val="it-IT"/>
        </w:rPr>
        <w:t>.</w:t>
      </w:r>
    </w:p>
    <w:p w14:paraId="6B5703D7" w14:textId="77777777" w:rsidR="00CF72F0" w:rsidRPr="00B10A23" w:rsidRDefault="00CF72F0" w:rsidP="00BD6BFD">
      <w:pPr>
        <w:rPr>
          <w:szCs w:val="26"/>
          <w:lang w:val="it-IT"/>
        </w:rPr>
      </w:pPr>
      <w:r w:rsidRPr="00B10A23">
        <w:rPr>
          <w:szCs w:val="26"/>
          <w:lang w:val="it-IT"/>
        </w:rPr>
        <w:t>+ Cách Trường tiểu học An Phú khoảng 750m</w:t>
      </w:r>
      <w:r w:rsidR="00BE33E5" w:rsidRPr="00B10A23">
        <w:rPr>
          <w:szCs w:val="26"/>
          <w:lang w:val="it-IT"/>
        </w:rPr>
        <w:t>.</w:t>
      </w:r>
    </w:p>
    <w:p w14:paraId="043B3E3A" w14:textId="77777777" w:rsidR="004A60B6" w:rsidRPr="00B10A23" w:rsidRDefault="004A60B6" w:rsidP="00BD6BFD">
      <w:pPr>
        <w:rPr>
          <w:szCs w:val="26"/>
          <w:lang w:val="it-IT"/>
        </w:rPr>
      </w:pPr>
      <w:r w:rsidRPr="00B10A23">
        <w:rPr>
          <w:szCs w:val="26"/>
          <w:lang w:val="it-IT"/>
        </w:rPr>
        <w:t xml:space="preserve">+ </w:t>
      </w:r>
      <w:r w:rsidR="00CF72F0" w:rsidRPr="00B10A23">
        <w:rPr>
          <w:szCs w:val="26"/>
          <w:lang w:val="it-IT"/>
        </w:rPr>
        <w:t>Cách Công ty cổ phần Acecook khoảng 50m về phía Bắc</w:t>
      </w:r>
      <w:r w:rsidR="00BE33E5" w:rsidRPr="00B10A23">
        <w:rPr>
          <w:szCs w:val="26"/>
          <w:lang w:val="it-IT"/>
        </w:rPr>
        <w:t>.</w:t>
      </w:r>
    </w:p>
    <w:p w14:paraId="6FCEF8EE" w14:textId="77777777" w:rsidR="00CF72F0" w:rsidRPr="00B10A23" w:rsidRDefault="00CF72F0" w:rsidP="00BD6BFD">
      <w:pPr>
        <w:rPr>
          <w:szCs w:val="26"/>
          <w:lang w:val="it-IT"/>
        </w:rPr>
      </w:pPr>
      <w:r w:rsidRPr="00B10A23">
        <w:rPr>
          <w:szCs w:val="26"/>
          <w:lang w:val="it-IT"/>
        </w:rPr>
        <w:t>+ Cách dãy nhà xưởng cho thuê (kho chứa hàng) khoảng 50m về phía Tây Nam (cách ly giữa 02 khu vực bằng đường giao thông trải nhựa).</w:t>
      </w:r>
    </w:p>
    <w:p w14:paraId="7230B5B3" w14:textId="77777777" w:rsidR="008E1B7D" w:rsidRPr="00B10A23" w:rsidRDefault="008C56E6" w:rsidP="008C56E6">
      <w:pPr>
        <w:rPr>
          <w:szCs w:val="26"/>
          <w:lang w:val="it-IT"/>
        </w:rPr>
      </w:pPr>
      <w:r w:rsidRPr="00B10A23">
        <w:rPr>
          <w:szCs w:val="26"/>
          <w:lang w:val="it-IT"/>
        </w:rPr>
        <w:t>+ Cách bến xe An Phú khoảng 1,8km về phía Nam.</w:t>
      </w:r>
    </w:p>
    <w:p w14:paraId="51B77BF4" w14:textId="77777777" w:rsidR="00C91640" w:rsidRPr="00B10A23" w:rsidRDefault="00C91640" w:rsidP="00BD6BFD">
      <w:pPr>
        <w:widowControl w:val="0"/>
        <w:tabs>
          <w:tab w:val="left" w:pos="200"/>
        </w:tabs>
        <w:autoSpaceDE w:val="0"/>
        <w:autoSpaceDN w:val="0"/>
        <w:ind w:rightChars="28" w:right="73" w:firstLine="0"/>
        <w:rPr>
          <w:rFonts w:eastAsia="Times New Roman"/>
          <w:b/>
          <w:spacing w:val="-1"/>
          <w:szCs w:val="26"/>
          <w:lang w:val="sv-SE" w:eastAsia="en-US"/>
        </w:rPr>
      </w:pPr>
      <w:r w:rsidRPr="00B10A23">
        <w:rPr>
          <w:rFonts w:eastAsia="Times New Roman"/>
          <w:b/>
          <w:spacing w:val="-1"/>
          <w:szCs w:val="26"/>
          <w:lang w:val="sv-SE" w:eastAsia="en-US"/>
        </w:rPr>
        <w:t>1.2.2. Quy mô của dự án đầu tư (phân loại theo tiêu chí quy định của pháp luật về đầu tư công)</w:t>
      </w:r>
    </w:p>
    <w:p w14:paraId="071B1716" w14:textId="22D67DF0" w:rsidR="00622D10" w:rsidRPr="00B10A23" w:rsidRDefault="00C91640" w:rsidP="00BD6BFD">
      <w:pPr>
        <w:widowControl w:val="0"/>
        <w:ind w:firstLine="540"/>
        <w:rPr>
          <w:rFonts w:eastAsia="Times New Roman"/>
          <w:szCs w:val="26"/>
          <w:lang w:val="it-IT" w:eastAsia="en-US"/>
        </w:rPr>
      </w:pPr>
      <w:r w:rsidRPr="00B10A23">
        <w:rPr>
          <w:rFonts w:eastAsia="Times New Roman"/>
          <w:szCs w:val="26"/>
          <w:lang w:val="it-IT" w:eastAsia="en-US"/>
        </w:rPr>
        <w:t xml:space="preserve">Dự </w:t>
      </w:r>
      <w:r w:rsidR="00900BBC" w:rsidRPr="00B10A23">
        <w:rPr>
          <w:rFonts w:eastAsia="Times New Roman"/>
          <w:szCs w:val="26"/>
          <w:lang w:val="it-IT" w:eastAsia="en-US"/>
        </w:rPr>
        <w:t xml:space="preserve">án có </w:t>
      </w:r>
      <w:r w:rsidRPr="00B10A23">
        <w:rPr>
          <w:rFonts w:eastAsia="Times New Roman"/>
          <w:szCs w:val="26"/>
          <w:lang w:val="it-IT" w:eastAsia="en-US"/>
        </w:rPr>
        <w:t xml:space="preserve">quy mô công suất sản xuất </w:t>
      </w:r>
      <w:r w:rsidR="00B72916" w:rsidRPr="00B10A23">
        <w:rPr>
          <w:lang w:val="it-IT"/>
        </w:rPr>
        <w:t xml:space="preserve">thức ăn chăn nuôi, thủy sản và thú cưng công suất 300.000 tấn sản phẩm/năm; phòng thí nghiệm kiểm tra, phân tích kỹ thuật công suất </w:t>
      </w:r>
      <w:r w:rsidR="00C06541" w:rsidRPr="00B10A23">
        <w:rPr>
          <w:lang w:val="it-IT"/>
        </w:rPr>
        <w:t>75</w:t>
      </w:r>
      <w:r w:rsidR="00B72916" w:rsidRPr="00B10A23">
        <w:rPr>
          <w:lang w:val="it-IT"/>
        </w:rPr>
        <w:t>.000 mẫ</w:t>
      </w:r>
      <w:r w:rsidR="00C06541" w:rsidRPr="00B10A23">
        <w:rPr>
          <w:lang w:val="it-IT"/>
        </w:rPr>
        <w:t>u/năm</w:t>
      </w:r>
      <w:r w:rsidRPr="00B10A23">
        <w:rPr>
          <w:rFonts w:eastAsia="Times New Roman"/>
          <w:szCs w:val="26"/>
          <w:lang w:val="it-IT" w:eastAsia="en-US"/>
        </w:rPr>
        <w:t xml:space="preserve"> với </w:t>
      </w:r>
      <w:r w:rsidR="00900BBC" w:rsidRPr="00B10A23">
        <w:rPr>
          <w:rFonts w:eastAsia="Times New Roman"/>
          <w:szCs w:val="26"/>
          <w:lang w:val="it-IT" w:eastAsia="en-US"/>
        </w:rPr>
        <w:t xml:space="preserve">tổng mức vốn đầu tư là </w:t>
      </w:r>
      <w:r w:rsidR="00495F98" w:rsidRPr="00B10A23">
        <w:rPr>
          <w:rFonts w:eastAsia="Times New Roman"/>
          <w:szCs w:val="26"/>
          <w:lang w:val="it-IT" w:eastAsia="en-US"/>
        </w:rPr>
        <w:t>333.423.625.050</w:t>
      </w:r>
      <w:r w:rsidR="00900BBC" w:rsidRPr="00B10A23">
        <w:rPr>
          <w:rFonts w:eastAsia="Times New Roman"/>
          <w:szCs w:val="26"/>
          <w:lang w:val="it-IT" w:eastAsia="en-US"/>
        </w:rPr>
        <w:t xml:space="preserve"> đồng </w:t>
      </w:r>
      <w:r w:rsidRPr="00B10A23">
        <w:rPr>
          <w:rFonts w:eastAsia="Times New Roman"/>
          <w:i/>
          <w:szCs w:val="26"/>
          <w:lang w:val="it-IT" w:eastAsia="en-US"/>
        </w:rPr>
        <w:t xml:space="preserve">(Bằng chữ: </w:t>
      </w:r>
      <w:r w:rsidR="00495F98" w:rsidRPr="00B10A23">
        <w:rPr>
          <w:rFonts w:eastAsia="Times New Roman"/>
          <w:i/>
          <w:szCs w:val="26"/>
          <w:lang w:val="it-IT" w:eastAsia="en-US"/>
        </w:rPr>
        <w:t>Ba trăm ba mươi ba tỷ bốn trăm hai mươi ba triệu sáu trăm hai mươi lăm nghìn không trăm năm mươi</w:t>
      </w:r>
      <w:r w:rsidRPr="00B10A23">
        <w:rPr>
          <w:rFonts w:eastAsia="Times New Roman"/>
          <w:i/>
          <w:szCs w:val="26"/>
          <w:lang w:val="it-IT" w:eastAsia="en-US"/>
        </w:rPr>
        <w:t xml:space="preserve"> đồng)</w:t>
      </w:r>
      <w:r w:rsidRPr="00B10A23">
        <w:rPr>
          <w:rFonts w:eastAsia="Times New Roman"/>
          <w:szCs w:val="26"/>
          <w:lang w:val="it-IT" w:eastAsia="en-US"/>
        </w:rPr>
        <w:t xml:space="preserve">. Dự án </w:t>
      </w:r>
      <w:r w:rsidR="00900BBC" w:rsidRPr="00B10A23">
        <w:rPr>
          <w:rFonts w:eastAsia="Times New Roman"/>
          <w:szCs w:val="26"/>
          <w:lang w:val="it-IT" w:eastAsia="en-US"/>
        </w:rPr>
        <w:t>thuộc mục III, Nhóm B, phụ lục I của Nghị định số 40/2020/N</w:t>
      </w:r>
      <w:r w:rsidRPr="00B10A23">
        <w:rPr>
          <w:rFonts w:eastAsia="Times New Roman"/>
          <w:szCs w:val="26"/>
          <w:lang w:val="it-IT" w:eastAsia="en-US"/>
        </w:rPr>
        <w:t>Đ</w:t>
      </w:r>
      <w:r w:rsidR="00900BBC" w:rsidRPr="00B10A23">
        <w:rPr>
          <w:rFonts w:eastAsia="Times New Roman"/>
          <w:szCs w:val="26"/>
          <w:lang w:val="it-IT" w:eastAsia="en-US"/>
        </w:rPr>
        <w:t>-CP ngày 06 tháng 04 năm 2020 của Chính phủ</w:t>
      </w:r>
      <w:r w:rsidRPr="00B10A23">
        <w:rPr>
          <w:rFonts w:eastAsia="Times New Roman"/>
          <w:szCs w:val="26"/>
          <w:lang w:val="it-IT" w:eastAsia="en-US"/>
        </w:rPr>
        <w:t xml:space="preserve"> quy định chi tiết thi hành một số điều của Luật đầu tư công</w:t>
      </w:r>
      <w:r w:rsidR="00900BBC" w:rsidRPr="00B10A23">
        <w:rPr>
          <w:rFonts w:eastAsia="Times New Roman"/>
          <w:szCs w:val="26"/>
          <w:lang w:val="it-IT" w:eastAsia="en-US"/>
        </w:rPr>
        <w:t xml:space="preserve">.  </w:t>
      </w:r>
    </w:p>
    <w:p w14:paraId="3551597F" w14:textId="77777777" w:rsidR="001C346A" w:rsidRPr="00B10A23" w:rsidRDefault="00444C6C" w:rsidP="00BD6BFD">
      <w:pPr>
        <w:pStyle w:val="Heading2"/>
        <w:keepNext w:val="0"/>
        <w:keepLines w:val="0"/>
        <w:shd w:val="clear" w:color="auto" w:fill="FFFFFF" w:themeFill="background1"/>
        <w:rPr>
          <w:lang w:val="it-IT" w:bidi="en-US"/>
        </w:rPr>
      </w:pPr>
      <w:bookmarkStart w:id="51" w:name="_Toc132213594"/>
      <w:r w:rsidRPr="00B10A23">
        <w:rPr>
          <w:lang w:val="sv-SE"/>
        </w:rPr>
        <w:t>1.</w:t>
      </w:r>
      <w:r w:rsidR="001C346A" w:rsidRPr="00B10A23">
        <w:rPr>
          <w:lang w:val="sv-SE"/>
        </w:rPr>
        <w:t xml:space="preserve">3. Công suất, công nghệ, sản phẩm sản xuất của </w:t>
      </w:r>
      <w:r w:rsidR="00C91640" w:rsidRPr="00B10A23">
        <w:rPr>
          <w:lang w:val="sv-SE"/>
        </w:rPr>
        <w:t>dự án đầu tư</w:t>
      </w:r>
      <w:bookmarkEnd w:id="51"/>
    </w:p>
    <w:p w14:paraId="0CE320F3" w14:textId="77777777" w:rsidR="001C346A" w:rsidRPr="00B10A23" w:rsidRDefault="002B0BFB" w:rsidP="00BD6BFD">
      <w:pPr>
        <w:widowControl w:val="0"/>
        <w:tabs>
          <w:tab w:val="left" w:pos="200"/>
        </w:tabs>
        <w:autoSpaceDE w:val="0"/>
        <w:autoSpaceDN w:val="0"/>
        <w:ind w:rightChars="-46" w:right="-120" w:firstLine="0"/>
        <w:rPr>
          <w:rFonts w:eastAsia="Times New Roman"/>
          <w:b/>
          <w:spacing w:val="-1"/>
          <w:szCs w:val="26"/>
          <w:lang w:val="sv-SE" w:eastAsia="en-US"/>
        </w:rPr>
      </w:pPr>
      <w:r w:rsidRPr="00B10A23">
        <w:rPr>
          <w:rFonts w:eastAsia="Times New Roman"/>
          <w:b/>
          <w:spacing w:val="-1"/>
          <w:szCs w:val="26"/>
          <w:lang w:val="sv-SE" w:eastAsia="en-US"/>
        </w:rPr>
        <w:t>1.</w:t>
      </w:r>
      <w:r w:rsidR="001C346A" w:rsidRPr="00B10A23">
        <w:rPr>
          <w:rFonts w:eastAsia="Times New Roman"/>
          <w:b/>
          <w:spacing w:val="-1"/>
          <w:szCs w:val="26"/>
          <w:lang w:val="sv-SE" w:eastAsia="en-US"/>
        </w:rPr>
        <w:t>3.</w:t>
      </w:r>
      <w:r w:rsidR="00C91640" w:rsidRPr="00B10A23">
        <w:rPr>
          <w:rFonts w:eastAsia="Times New Roman"/>
          <w:b/>
          <w:spacing w:val="-1"/>
          <w:szCs w:val="26"/>
          <w:lang w:val="sv-SE" w:eastAsia="en-US"/>
        </w:rPr>
        <w:t>1. Công suất hoạt động của dự án đầu tư</w:t>
      </w:r>
    </w:p>
    <w:p w14:paraId="0073CC85" w14:textId="200971C1" w:rsidR="001C346A" w:rsidRPr="00D9266F" w:rsidRDefault="008C56E6" w:rsidP="009B0676">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 xml:space="preserve"> </w:t>
      </w:r>
      <w:r w:rsidR="00E92386" w:rsidRPr="00D9266F">
        <w:rPr>
          <w:rFonts w:eastAsia="Times New Roman"/>
          <w:szCs w:val="26"/>
          <w:lang w:val="it-IT" w:eastAsia="en-US" w:bidi="en-US"/>
        </w:rPr>
        <w:t xml:space="preserve">Công ty TNHH Guyomarc’h Việt Nam </w:t>
      </w:r>
      <w:r w:rsidRPr="00D9266F">
        <w:rPr>
          <w:rFonts w:eastAsia="Times New Roman"/>
          <w:szCs w:val="26"/>
          <w:lang w:val="it-IT" w:eastAsia="en-US" w:bidi="en-US"/>
        </w:rPr>
        <w:t>được thành lập năm 2001</w:t>
      </w:r>
      <w:r w:rsidR="00321B77" w:rsidRPr="00D9266F">
        <w:rPr>
          <w:rFonts w:eastAsia="Times New Roman"/>
          <w:szCs w:val="26"/>
          <w:lang w:val="it-IT" w:eastAsia="en-US" w:bidi="en-US"/>
        </w:rPr>
        <w:t xml:space="preserve">, </w:t>
      </w:r>
      <w:r w:rsidR="00BD6BFD" w:rsidRPr="00D9266F">
        <w:rPr>
          <w:rFonts w:eastAsia="Times New Roman"/>
          <w:szCs w:val="26"/>
          <w:lang w:val="it-IT" w:eastAsia="en-US" w:bidi="en-US"/>
        </w:rPr>
        <w:t xml:space="preserve">Công ty đã được </w:t>
      </w:r>
      <w:r w:rsidR="009B0676" w:rsidRPr="00D9266F">
        <w:rPr>
          <w:rFonts w:eastAsia="Times New Roman"/>
          <w:szCs w:val="26"/>
          <w:lang w:val="it-IT" w:eastAsia="en-US" w:bidi="en-US"/>
        </w:rPr>
        <w:t>Sở Tài nguyên và Môi trường</w:t>
      </w:r>
      <w:r w:rsidR="00BD6BFD" w:rsidRPr="00D9266F">
        <w:rPr>
          <w:rFonts w:eastAsia="Times New Roman"/>
          <w:szCs w:val="26"/>
          <w:lang w:val="it-IT" w:eastAsia="en-US" w:bidi="en-US"/>
        </w:rPr>
        <w:t xml:space="preserve"> tỉnh Bình Dương phê duyệt đề án bảo vệ môi trường chi tiết của Nhà máy </w:t>
      </w:r>
      <w:r w:rsidR="003E2110" w:rsidRPr="00D9266F">
        <w:rPr>
          <w:rFonts w:eastAsia="Times New Roman"/>
          <w:szCs w:val="26"/>
          <w:lang w:val="it-IT" w:eastAsia="en-US" w:bidi="en-US"/>
        </w:rPr>
        <w:t>sản xuất thức ăn chăn nuôi, thủy sản và thú cưng</w:t>
      </w:r>
      <w:r w:rsidR="00BD6BFD" w:rsidRPr="00D9266F">
        <w:rPr>
          <w:rFonts w:eastAsia="Times New Roman"/>
          <w:szCs w:val="26"/>
          <w:lang w:val="it-IT" w:eastAsia="en-US" w:bidi="en-US"/>
        </w:rPr>
        <w:t>, công suất 30</w:t>
      </w:r>
      <w:r w:rsidR="009B0676" w:rsidRPr="00D9266F">
        <w:rPr>
          <w:rFonts w:eastAsia="Times New Roman"/>
          <w:szCs w:val="26"/>
          <w:lang w:val="it-IT" w:eastAsia="en-US" w:bidi="en-US"/>
        </w:rPr>
        <w:t>0</w:t>
      </w:r>
      <w:r w:rsidR="00BD6BFD" w:rsidRPr="00D9266F">
        <w:rPr>
          <w:rFonts w:eastAsia="Times New Roman"/>
          <w:szCs w:val="26"/>
          <w:lang w:val="it-IT" w:eastAsia="en-US" w:bidi="en-US"/>
        </w:rPr>
        <w:t xml:space="preserve">.000 </w:t>
      </w:r>
      <w:r w:rsidR="009B0676" w:rsidRPr="00D9266F">
        <w:rPr>
          <w:rFonts w:eastAsia="Times New Roman"/>
          <w:szCs w:val="26"/>
          <w:lang w:val="it-IT" w:eastAsia="en-US" w:bidi="en-US"/>
        </w:rPr>
        <w:t>tấn</w:t>
      </w:r>
      <w:r w:rsidR="00BD6BFD" w:rsidRPr="00D9266F">
        <w:rPr>
          <w:rFonts w:eastAsia="Times New Roman"/>
          <w:szCs w:val="26"/>
          <w:lang w:val="it-IT" w:eastAsia="en-US" w:bidi="en-US"/>
        </w:rPr>
        <w:t xml:space="preserve">/năm tại khu phố 1B, phường An Phú, thị xã Thuận An, tỉnh Bình Dương tại Quyết định số </w:t>
      </w:r>
      <w:r w:rsidR="009B0676" w:rsidRPr="00D9266F">
        <w:rPr>
          <w:rFonts w:eastAsia="Times New Roman"/>
          <w:szCs w:val="26"/>
          <w:lang w:val="it-IT" w:eastAsia="en-US" w:bidi="en-US"/>
        </w:rPr>
        <w:t>948</w:t>
      </w:r>
      <w:r w:rsidR="00BD6BFD" w:rsidRPr="00D9266F">
        <w:rPr>
          <w:rFonts w:eastAsia="Times New Roman"/>
          <w:szCs w:val="26"/>
          <w:lang w:val="it-IT" w:eastAsia="en-US" w:bidi="en-US"/>
        </w:rPr>
        <w:t>/QĐ-</w:t>
      </w:r>
      <w:r w:rsidR="009B0676" w:rsidRPr="00D9266F">
        <w:rPr>
          <w:rFonts w:eastAsia="Times New Roman"/>
          <w:szCs w:val="26"/>
          <w:lang w:val="it-IT" w:eastAsia="en-US" w:bidi="en-US"/>
        </w:rPr>
        <w:t>STNMT</w:t>
      </w:r>
      <w:r w:rsidR="00BD6BFD" w:rsidRPr="00D9266F">
        <w:rPr>
          <w:rFonts w:eastAsia="Times New Roman"/>
          <w:szCs w:val="26"/>
          <w:lang w:val="it-IT" w:eastAsia="en-US" w:bidi="en-US"/>
        </w:rPr>
        <w:t xml:space="preserve"> ngày </w:t>
      </w:r>
      <w:r w:rsidR="009B0676" w:rsidRPr="00D9266F">
        <w:rPr>
          <w:rFonts w:eastAsia="Times New Roman"/>
          <w:szCs w:val="26"/>
          <w:lang w:val="it-IT" w:eastAsia="en-US" w:bidi="en-US"/>
        </w:rPr>
        <w:t>27/7/2018</w:t>
      </w:r>
      <w:r w:rsidR="00BE33E5" w:rsidRPr="00D9266F">
        <w:rPr>
          <w:rFonts w:eastAsia="Times New Roman"/>
          <w:szCs w:val="26"/>
          <w:lang w:val="it-IT" w:eastAsia="en-US" w:bidi="en-US"/>
        </w:rPr>
        <w:t xml:space="preserve">. </w:t>
      </w:r>
      <w:r w:rsidR="009B0676" w:rsidRPr="00D9266F">
        <w:rPr>
          <w:rFonts w:eastAsia="Times New Roman"/>
          <w:szCs w:val="26"/>
          <w:lang w:val="it-IT" w:eastAsia="en-US" w:bidi="en-US"/>
        </w:rPr>
        <w:t>Đồng thời, Công ty được Sở Tài nguyên và Môi trường cấp Giấy xác nhận hoàn thành công trình bảo vệ môi trường số 5758/GXN-STNMT ngày 29/12/2020.</w:t>
      </w:r>
    </w:p>
    <w:p w14:paraId="03868DFA" w14:textId="77777777" w:rsidR="007553AE" w:rsidRPr="00D9266F" w:rsidRDefault="00565F43" w:rsidP="009B0676">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 xml:space="preserve">Ngoài ra, Công ty được Tổng cục Tiêu chuẩn Đo lường Chất lượng cấp giấy chứng nhận đăng ký số </w:t>
      </w:r>
      <w:r w:rsidRPr="00D9266F">
        <w:rPr>
          <w:rFonts w:eastAsia="Times New Roman"/>
          <w:szCs w:val="26"/>
          <w:lang w:val="it-IT" w:eastAsia="en-US"/>
        </w:rPr>
        <w:t xml:space="preserve">3118/TĐC-HCHQ ngày 31/10/2022 </w:t>
      </w:r>
      <w:r w:rsidRPr="00D9266F">
        <w:rPr>
          <w:rFonts w:eastAsia="Times New Roman"/>
          <w:szCs w:val="26"/>
          <w:lang w:val="it-IT" w:eastAsia="en-US" w:bidi="en-US"/>
        </w:rPr>
        <w:t xml:space="preserve">và giấy chứng nhận đăng ký số 3118/TĐC-HCHQ ngày 31/10/2022. Công ty hoạt động phân tích, kiểm tra tại phòng thí nghiệm, </w:t>
      </w:r>
      <w:r w:rsidRPr="00D9266F">
        <w:rPr>
          <w:rFonts w:eastAsia="Times New Roman"/>
          <w:noProof/>
          <w:szCs w:val="26"/>
          <w:lang w:eastAsia="en-US"/>
        </w:rPr>
        <w:t xml:space="preserve">đối tượng mẫu cần phân tích sẽ được chia thành 03 nhóm phân tích như: nhóm vi sinh; nhóm sắc ký; nhóm hóa lý cơ bản (nhóm nung, sấy; nhóm protein, xơ, béo, tinh bột, đường,…; nhóm chất lượng béo, dầu: peroxyde, FFA, acid, value, </w:t>
      </w:r>
      <w:r w:rsidRPr="00D9266F">
        <w:rPr>
          <w:rFonts w:eastAsia="Times New Roman"/>
          <w:noProof/>
          <w:szCs w:val="26"/>
          <w:lang w:eastAsia="en-US"/>
        </w:rPr>
        <w:lastRenderedPageBreak/>
        <w:t>anisidin,…; nhóm kim loại).</w:t>
      </w:r>
      <w:r w:rsidRPr="00D9266F">
        <w:rPr>
          <w:rFonts w:eastAsia="Times New Roman"/>
          <w:szCs w:val="26"/>
          <w:lang w:val="it-IT" w:eastAsia="en-US" w:bidi="en-US"/>
        </w:rPr>
        <w:t xml:space="preserve"> </w:t>
      </w:r>
    </w:p>
    <w:p w14:paraId="6BB999E8" w14:textId="4A57B42F" w:rsidR="00565F43" w:rsidRPr="00D9266F" w:rsidRDefault="00565F43" w:rsidP="00565F43">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Quy mô sản xuất của dự án đã được phê duyệt bao gồm:</w:t>
      </w:r>
    </w:p>
    <w:p w14:paraId="4A525C08" w14:textId="77777777" w:rsidR="00565F43" w:rsidRPr="00D9266F" w:rsidRDefault="00565F43" w:rsidP="00565F43">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 xml:space="preserve"> + Sản xuất thức ăn chăn nuôi, thủy sản và thú cưng với quy mô sản xuất là 300.000 tấn/năm.</w:t>
      </w:r>
    </w:p>
    <w:p w14:paraId="54A17765" w14:textId="2CB3FF03" w:rsidR="00565F43" w:rsidRPr="00D9266F" w:rsidRDefault="00565F43" w:rsidP="00565F43">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 xml:space="preserve">+ Phòng thí nghiệm với quy mô là 2.000 </w:t>
      </w:r>
      <w:r w:rsidR="007553AE" w:rsidRPr="00D9266F">
        <w:rPr>
          <w:rFonts w:eastAsia="Times New Roman"/>
          <w:szCs w:val="26"/>
          <w:lang w:val="it-IT" w:eastAsia="en-US" w:bidi="en-US"/>
        </w:rPr>
        <w:t>mẫu</w:t>
      </w:r>
      <w:r w:rsidRPr="00D9266F">
        <w:rPr>
          <w:rFonts w:eastAsia="Times New Roman"/>
          <w:szCs w:val="26"/>
          <w:lang w:val="it-IT" w:eastAsia="en-US" w:bidi="en-US"/>
        </w:rPr>
        <w:t xml:space="preserve">/tuần tương đương </w:t>
      </w:r>
      <w:r w:rsidR="007553AE" w:rsidRPr="00D9266F">
        <w:rPr>
          <w:rFonts w:eastAsia="Times New Roman"/>
          <w:szCs w:val="26"/>
          <w:lang w:val="it-IT" w:eastAsia="en-US" w:bidi="en-US"/>
        </w:rPr>
        <w:t>1</w:t>
      </w:r>
      <w:r w:rsidRPr="00D9266F">
        <w:rPr>
          <w:rFonts w:eastAsia="Times New Roman"/>
          <w:szCs w:val="26"/>
          <w:lang w:val="it-IT" w:eastAsia="en-US" w:bidi="en-US"/>
        </w:rPr>
        <w:t>00</w:t>
      </w:r>
      <w:r w:rsidR="007553AE" w:rsidRPr="00D9266F">
        <w:rPr>
          <w:rFonts w:eastAsia="Times New Roman"/>
          <w:szCs w:val="26"/>
          <w:lang w:val="it-IT" w:eastAsia="en-US" w:bidi="en-US"/>
        </w:rPr>
        <w:t>.000</w:t>
      </w:r>
      <w:r w:rsidRPr="00D9266F">
        <w:rPr>
          <w:rFonts w:eastAsia="Times New Roman"/>
          <w:szCs w:val="26"/>
          <w:lang w:val="it-IT" w:eastAsia="en-US" w:bidi="en-US"/>
        </w:rPr>
        <w:t xml:space="preserve"> mẫu/</w:t>
      </w:r>
      <w:r w:rsidR="007553AE" w:rsidRPr="00D9266F">
        <w:rPr>
          <w:rFonts w:eastAsia="Times New Roman"/>
          <w:szCs w:val="26"/>
          <w:lang w:val="it-IT" w:eastAsia="en-US" w:bidi="en-US"/>
        </w:rPr>
        <w:t>năm</w:t>
      </w:r>
      <w:r w:rsidRPr="00D9266F">
        <w:rPr>
          <w:rFonts w:eastAsia="Times New Roman"/>
          <w:szCs w:val="26"/>
          <w:lang w:val="it-IT" w:eastAsia="en-US" w:bidi="en-US"/>
        </w:rPr>
        <w:t>.</w:t>
      </w:r>
    </w:p>
    <w:p w14:paraId="61B92BAE" w14:textId="3E536DC8" w:rsidR="00565F43" w:rsidRPr="00D9266F" w:rsidRDefault="00565F43" w:rsidP="007553AE">
      <w:pPr>
        <w:widowControl w:val="0"/>
        <w:autoSpaceDE w:val="0"/>
        <w:autoSpaceDN w:val="0"/>
        <w:ind w:firstLine="547"/>
        <w:rPr>
          <w:rFonts w:eastAsia="Times New Roman"/>
          <w:szCs w:val="26"/>
          <w:lang w:val="it-IT" w:eastAsia="en-US" w:bidi="en-US"/>
        </w:rPr>
      </w:pPr>
      <w:r w:rsidRPr="00D9266F">
        <w:rPr>
          <w:rFonts w:eastAsia="Times New Roman"/>
          <w:szCs w:val="26"/>
          <w:lang w:val="it-IT" w:eastAsia="en-US" w:bidi="en-US"/>
        </w:rPr>
        <w:t xml:space="preserve">Hiện nay, Công ty đang hoạt động sản xuất đạt 30% trong tổng công suất đã được phê duyệt: sản xuất thức ăn chăn nuôi, thủy sản và thú cưng với quy mô sản xuất là 89.979 tấn/năm và phòng thí nghiệm với quy mô là </w:t>
      </w:r>
      <w:r w:rsidR="00D9266F">
        <w:rPr>
          <w:rFonts w:eastAsia="Times New Roman"/>
          <w:szCs w:val="26"/>
          <w:lang w:val="it-IT" w:eastAsia="en-US" w:bidi="en-US"/>
        </w:rPr>
        <w:t>1.016</w:t>
      </w:r>
      <w:r w:rsidRPr="00D9266F">
        <w:rPr>
          <w:rFonts w:eastAsia="Times New Roman"/>
          <w:szCs w:val="26"/>
          <w:lang w:val="it-IT" w:eastAsia="en-US" w:bidi="en-US"/>
        </w:rPr>
        <w:t xml:space="preserve"> </w:t>
      </w:r>
      <w:r w:rsidR="007553AE" w:rsidRPr="00D9266F">
        <w:rPr>
          <w:rFonts w:eastAsia="Times New Roman"/>
          <w:szCs w:val="26"/>
          <w:lang w:val="it-IT" w:eastAsia="en-US" w:bidi="en-US"/>
        </w:rPr>
        <w:t>mẫu</w:t>
      </w:r>
      <w:r w:rsidRPr="00D9266F">
        <w:rPr>
          <w:rFonts w:eastAsia="Times New Roman"/>
          <w:szCs w:val="26"/>
          <w:lang w:val="it-IT" w:eastAsia="en-US" w:bidi="en-US"/>
        </w:rPr>
        <w:t xml:space="preserve">/tuần tương đương </w:t>
      </w:r>
      <w:r w:rsidR="00D9266F">
        <w:rPr>
          <w:rFonts w:eastAsia="Times New Roman"/>
          <w:szCs w:val="26"/>
          <w:lang w:val="it-IT" w:eastAsia="en-US" w:bidi="en-US"/>
        </w:rPr>
        <w:t>50.792</w:t>
      </w:r>
      <w:r w:rsidRPr="00D9266F">
        <w:rPr>
          <w:rFonts w:eastAsia="Times New Roman"/>
          <w:szCs w:val="26"/>
          <w:lang w:val="it-IT" w:eastAsia="en-US" w:bidi="en-US"/>
        </w:rPr>
        <w:t xml:space="preserve"> mẫu/</w:t>
      </w:r>
      <w:r w:rsidR="007553AE" w:rsidRPr="00D9266F">
        <w:rPr>
          <w:rFonts w:eastAsia="Times New Roman"/>
          <w:szCs w:val="26"/>
          <w:lang w:val="it-IT" w:eastAsia="en-US" w:bidi="en-US"/>
        </w:rPr>
        <w:t>năm</w:t>
      </w:r>
      <w:r w:rsidRPr="00D9266F">
        <w:rPr>
          <w:rFonts w:eastAsia="Times New Roman"/>
          <w:szCs w:val="26"/>
          <w:lang w:val="it-IT" w:eastAsia="en-US" w:bidi="en-US"/>
        </w:rPr>
        <w:t>.</w:t>
      </w:r>
    </w:p>
    <w:p w14:paraId="1E9D3E5A" w14:textId="39EB23B0" w:rsidR="00E92386" w:rsidRPr="00D9266F" w:rsidRDefault="00E92386" w:rsidP="00E92386">
      <w:pPr>
        <w:widowControl w:val="0"/>
        <w:autoSpaceDE w:val="0"/>
        <w:autoSpaceDN w:val="0"/>
        <w:ind w:firstLine="547"/>
        <w:rPr>
          <w:rFonts w:eastAsia="Times New Roman"/>
          <w:szCs w:val="26"/>
          <w:lang w:val="it-IT" w:eastAsia="en-US"/>
        </w:rPr>
      </w:pPr>
      <w:r w:rsidRPr="00D9266F">
        <w:rPr>
          <w:rFonts w:eastAsia="Times New Roman"/>
          <w:szCs w:val="26"/>
          <w:lang w:val="it-IT" w:eastAsia="en-US"/>
        </w:rPr>
        <w:t xml:space="preserve">Công suất hoạt động của dự án đầu tư </w:t>
      </w:r>
      <w:r w:rsidR="007553AE" w:rsidRPr="00D9266F">
        <w:rPr>
          <w:rFonts w:eastAsia="Times New Roman"/>
          <w:szCs w:val="26"/>
          <w:lang w:val="it-IT" w:eastAsia="en-US"/>
        </w:rPr>
        <w:t xml:space="preserve">khi hoạt động công suất tối đa </w:t>
      </w:r>
      <w:r w:rsidRPr="00D9266F">
        <w:rPr>
          <w:rFonts w:eastAsia="Times New Roman"/>
          <w:szCs w:val="26"/>
          <w:lang w:val="it-IT" w:eastAsia="en-US"/>
        </w:rPr>
        <w:t>như sau:</w:t>
      </w:r>
    </w:p>
    <w:p w14:paraId="6E223D4D" w14:textId="4DA7FDE7" w:rsidR="008A699C" w:rsidRPr="00D9266F" w:rsidRDefault="008A699C" w:rsidP="008A699C">
      <w:pPr>
        <w:widowControl w:val="0"/>
        <w:ind w:firstLine="0"/>
        <w:jc w:val="center"/>
        <w:rPr>
          <w:rFonts w:eastAsia="SimSun"/>
          <w:b/>
          <w:bCs/>
          <w:i/>
          <w:iCs/>
          <w:szCs w:val="26"/>
          <w:lang w:val="it-IT" w:eastAsia="vi-VN"/>
        </w:rPr>
      </w:pPr>
      <w:r w:rsidRPr="00D9266F">
        <w:rPr>
          <w:rFonts w:eastAsia="SimSun"/>
          <w:b/>
          <w:bCs/>
          <w:i/>
          <w:iCs/>
          <w:szCs w:val="26"/>
          <w:lang w:val="it-IT" w:eastAsia="vi-VN"/>
        </w:rPr>
        <w:t xml:space="preserve">Bảng 1. </w:t>
      </w:r>
      <w:r w:rsidRPr="00D9266F">
        <w:rPr>
          <w:rFonts w:eastAsia="SimSun"/>
          <w:b/>
          <w:bCs/>
          <w:i/>
          <w:iCs/>
          <w:szCs w:val="26"/>
          <w:lang w:val="pt-BR" w:eastAsia="vi-VN"/>
        </w:rPr>
        <w:fldChar w:fldCharType="begin"/>
      </w:r>
      <w:r w:rsidRPr="00D9266F">
        <w:rPr>
          <w:rFonts w:eastAsia="SimSun"/>
          <w:b/>
          <w:bCs/>
          <w:i/>
          <w:iCs/>
          <w:szCs w:val="26"/>
          <w:lang w:val="it-IT" w:eastAsia="vi-VN"/>
        </w:rPr>
        <w:instrText xml:space="preserve"> SEQ Bảng_1. \* ARABIC </w:instrText>
      </w:r>
      <w:r w:rsidRPr="00D9266F">
        <w:rPr>
          <w:rFonts w:eastAsia="SimSun"/>
          <w:b/>
          <w:bCs/>
          <w:i/>
          <w:iCs/>
          <w:szCs w:val="26"/>
          <w:lang w:val="pt-BR" w:eastAsia="vi-VN"/>
        </w:rPr>
        <w:fldChar w:fldCharType="separate"/>
      </w:r>
      <w:r w:rsidR="00B04E36" w:rsidRPr="00D9266F">
        <w:rPr>
          <w:rFonts w:eastAsia="SimSun"/>
          <w:b/>
          <w:bCs/>
          <w:i/>
          <w:iCs/>
          <w:noProof/>
          <w:szCs w:val="26"/>
          <w:lang w:val="it-IT" w:eastAsia="vi-VN"/>
        </w:rPr>
        <w:t>2</w:t>
      </w:r>
      <w:r w:rsidRPr="00D9266F">
        <w:rPr>
          <w:rFonts w:eastAsia="SimSun"/>
          <w:b/>
          <w:bCs/>
          <w:i/>
          <w:iCs/>
          <w:szCs w:val="26"/>
          <w:lang w:val="pt-BR" w:eastAsia="vi-VN"/>
        </w:rPr>
        <w:fldChar w:fldCharType="end"/>
      </w:r>
      <w:r w:rsidRPr="00D9266F">
        <w:rPr>
          <w:rFonts w:eastAsia="SimSun"/>
          <w:b/>
          <w:bCs/>
          <w:i/>
          <w:iCs/>
          <w:szCs w:val="26"/>
          <w:lang w:val="it-IT" w:eastAsia="vi-VN"/>
        </w:rPr>
        <w:t>. Các dòng sản phẩm của Nhà máy</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340"/>
        <w:gridCol w:w="2250"/>
        <w:gridCol w:w="2137"/>
        <w:gridCol w:w="2183"/>
      </w:tblGrid>
      <w:tr w:rsidR="00D9266F" w:rsidRPr="00D9266F" w14:paraId="3F55937C" w14:textId="77777777" w:rsidTr="00D9266F">
        <w:trPr>
          <w:tblHeader/>
        </w:trPr>
        <w:tc>
          <w:tcPr>
            <w:tcW w:w="625" w:type="dxa"/>
            <w:tcBorders>
              <w:top w:val="single" w:sz="4" w:space="0" w:color="auto"/>
              <w:left w:val="single" w:sz="4" w:space="0" w:color="auto"/>
              <w:right w:val="single" w:sz="4" w:space="0" w:color="auto"/>
            </w:tcBorders>
            <w:shd w:val="clear" w:color="auto" w:fill="auto"/>
            <w:vAlign w:val="center"/>
          </w:tcPr>
          <w:p w14:paraId="3296AE4E" w14:textId="77777777" w:rsidR="008A699C" w:rsidRPr="00D9266F" w:rsidRDefault="008A699C" w:rsidP="00E92386">
            <w:pPr>
              <w:pStyle w:val="BodyTextIndent2"/>
              <w:widowControl w:val="0"/>
              <w:shd w:val="clear" w:color="auto" w:fill="FFFFFF" w:themeFill="background1"/>
              <w:ind w:left="-151" w:firstLine="34"/>
              <w:jc w:val="center"/>
              <w:rPr>
                <w:b/>
                <w:color w:val="auto"/>
              </w:rPr>
            </w:pPr>
            <w:r w:rsidRPr="00D9266F">
              <w:rPr>
                <w:b/>
                <w:color w:val="auto"/>
              </w:rPr>
              <w:t>Stt</w:t>
            </w:r>
          </w:p>
        </w:tc>
        <w:tc>
          <w:tcPr>
            <w:tcW w:w="2340" w:type="dxa"/>
            <w:tcBorders>
              <w:top w:val="single" w:sz="4" w:space="0" w:color="auto"/>
              <w:left w:val="single" w:sz="4" w:space="0" w:color="auto"/>
              <w:right w:val="single" w:sz="4" w:space="0" w:color="auto"/>
            </w:tcBorders>
            <w:shd w:val="clear" w:color="auto" w:fill="auto"/>
            <w:vAlign w:val="center"/>
          </w:tcPr>
          <w:p w14:paraId="59A9BF93" w14:textId="77777777" w:rsidR="008A699C" w:rsidRPr="00D9266F" w:rsidRDefault="008A699C" w:rsidP="00E92386">
            <w:pPr>
              <w:pStyle w:val="BodyTextIndent2"/>
              <w:widowControl w:val="0"/>
              <w:shd w:val="clear" w:color="auto" w:fill="FFFFFF" w:themeFill="background1"/>
              <w:ind w:firstLine="0"/>
              <w:jc w:val="center"/>
              <w:rPr>
                <w:b/>
                <w:color w:val="auto"/>
              </w:rPr>
            </w:pPr>
            <w:r w:rsidRPr="00D9266F">
              <w:rPr>
                <w:b/>
                <w:color w:val="auto"/>
              </w:rPr>
              <w:t>Tên sản phẩm</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6027510D" w14:textId="20964153" w:rsidR="008A699C" w:rsidRPr="00D9266F" w:rsidRDefault="008A699C" w:rsidP="00E92386">
            <w:pPr>
              <w:pStyle w:val="BodyTextIndent2"/>
              <w:widowControl w:val="0"/>
              <w:shd w:val="clear" w:color="auto" w:fill="FFFFFF" w:themeFill="background1"/>
              <w:ind w:firstLine="0"/>
              <w:jc w:val="center"/>
              <w:rPr>
                <w:b/>
                <w:color w:val="auto"/>
              </w:rPr>
            </w:pPr>
            <w:r w:rsidRPr="00D9266F">
              <w:rPr>
                <w:b/>
                <w:color w:val="auto"/>
              </w:rPr>
              <w:t>Quy mô đăng ký theo Đề án</w:t>
            </w:r>
            <w:r w:rsidR="00D9266F" w:rsidRPr="00D9266F">
              <w:rPr>
                <w:b/>
                <w:color w:val="auto"/>
              </w:rPr>
              <w:t xml:space="preserve"> BVMT</w:t>
            </w:r>
          </w:p>
        </w:tc>
        <w:tc>
          <w:tcPr>
            <w:tcW w:w="2137" w:type="dxa"/>
            <w:tcBorders>
              <w:top w:val="single" w:sz="4" w:space="0" w:color="auto"/>
              <w:left w:val="single" w:sz="4" w:space="0" w:color="auto"/>
              <w:bottom w:val="single" w:sz="4" w:space="0" w:color="auto"/>
              <w:right w:val="single" w:sz="4" w:space="0" w:color="auto"/>
            </w:tcBorders>
            <w:vAlign w:val="center"/>
          </w:tcPr>
          <w:p w14:paraId="5F5D5A14" w14:textId="77777777" w:rsidR="008A699C" w:rsidRPr="00D9266F" w:rsidRDefault="008A699C" w:rsidP="00E92386">
            <w:pPr>
              <w:pStyle w:val="BodyTextIndent2"/>
              <w:widowControl w:val="0"/>
              <w:shd w:val="clear" w:color="auto" w:fill="FFFFFF" w:themeFill="background1"/>
              <w:ind w:firstLine="0"/>
              <w:jc w:val="center"/>
              <w:rPr>
                <w:b/>
                <w:color w:val="auto"/>
              </w:rPr>
            </w:pPr>
            <w:r w:rsidRPr="00D9266F">
              <w:rPr>
                <w:b/>
                <w:color w:val="auto"/>
              </w:rPr>
              <w:t>Quy mô sản xuất thực tế</w:t>
            </w:r>
          </w:p>
        </w:tc>
        <w:tc>
          <w:tcPr>
            <w:tcW w:w="2183" w:type="dxa"/>
            <w:tcBorders>
              <w:top w:val="single" w:sz="4" w:space="0" w:color="auto"/>
              <w:left w:val="single" w:sz="4" w:space="0" w:color="auto"/>
              <w:bottom w:val="single" w:sz="4" w:space="0" w:color="auto"/>
              <w:right w:val="single" w:sz="4" w:space="0" w:color="auto"/>
            </w:tcBorders>
            <w:vAlign w:val="center"/>
          </w:tcPr>
          <w:p w14:paraId="1B55A2DC" w14:textId="087142EA" w:rsidR="008A699C" w:rsidRPr="00D9266F" w:rsidRDefault="008A699C" w:rsidP="00E92386">
            <w:pPr>
              <w:pStyle w:val="BodyTextIndent2"/>
              <w:widowControl w:val="0"/>
              <w:shd w:val="clear" w:color="auto" w:fill="FFFFFF" w:themeFill="background1"/>
              <w:ind w:firstLine="0"/>
              <w:jc w:val="center"/>
              <w:rPr>
                <w:b/>
                <w:color w:val="auto"/>
              </w:rPr>
            </w:pPr>
            <w:r w:rsidRPr="00D9266F">
              <w:rPr>
                <w:b/>
                <w:color w:val="auto"/>
              </w:rPr>
              <w:t>Quy mô sản xuất tối đa</w:t>
            </w:r>
          </w:p>
        </w:tc>
      </w:tr>
      <w:tr w:rsidR="00D9266F" w:rsidRPr="00D9266F" w14:paraId="50CB0C3E"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5107D36A" w14:textId="77777777" w:rsidR="008A699C" w:rsidRPr="00D9266F" w:rsidRDefault="008A699C" w:rsidP="00E92386">
            <w:pPr>
              <w:pStyle w:val="ListParagraph"/>
              <w:widowControl w:val="0"/>
              <w:shd w:val="clear" w:color="auto" w:fill="FFFFFF" w:themeFill="background1"/>
              <w:spacing w:before="60" w:after="60"/>
              <w:ind w:left="0" w:firstLine="0"/>
              <w:contextualSpacing w:val="0"/>
              <w:jc w:val="center"/>
              <w:rPr>
                <w:b/>
                <w:szCs w:val="26"/>
              </w:rPr>
            </w:pPr>
            <w:r w:rsidRPr="00D9266F">
              <w:rPr>
                <w:b/>
                <w:szCs w:val="26"/>
              </w:rPr>
              <w:t>I</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34465B68" w14:textId="77777777" w:rsidR="008A699C" w:rsidRPr="00D9266F" w:rsidRDefault="008A699C" w:rsidP="00E92386">
            <w:pPr>
              <w:pStyle w:val="ListParagraph"/>
              <w:widowControl w:val="0"/>
              <w:shd w:val="clear" w:color="auto" w:fill="FFFFFF" w:themeFill="background1"/>
              <w:spacing w:before="60" w:after="60"/>
              <w:ind w:left="0" w:firstLine="0"/>
              <w:contextualSpacing w:val="0"/>
              <w:rPr>
                <w:b/>
                <w:szCs w:val="26"/>
              </w:rPr>
            </w:pPr>
            <w:r w:rsidRPr="00D9266F">
              <w:rPr>
                <w:b/>
                <w:szCs w:val="26"/>
              </w:rPr>
              <w:t>Sản phẩm sản xuất</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0A2D6CB7" w14:textId="77777777" w:rsidR="008A699C" w:rsidRPr="00D9266F" w:rsidRDefault="008A699C" w:rsidP="00E92386">
            <w:pPr>
              <w:pStyle w:val="NormalWeb"/>
              <w:widowControl w:val="0"/>
              <w:shd w:val="clear" w:color="auto" w:fill="FFFFFF" w:themeFill="background1"/>
              <w:spacing w:before="60" w:beforeAutospacing="0" w:after="60" w:afterAutospacing="0"/>
              <w:ind w:hanging="18"/>
              <w:jc w:val="center"/>
              <w:rPr>
                <w:b/>
                <w:color w:val="auto"/>
                <w:szCs w:val="26"/>
              </w:rPr>
            </w:pPr>
            <w:r w:rsidRPr="00D9266F">
              <w:rPr>
                <w:b/>
                <w:color w:val="auto"/>
                <w:szCs w:val="26"/>
              </w:rPr>
              <w:t>300.000 tấn sản phẩm/năm</w:t>
            </w:r>
          </w:p>
        </w:tc>
        <w:tc>
          <w:tcPr>
            <w:tcW w:w="2137" w:type="dxa"/>
            <w:tcBorders>
              <w:top w:val="single" w:sz="4" w:space="0" w:color="auto"/>
              <w:left w:val="single" w:sz="4" w:space="0" w:color="auto"/>
              <w:bottom w:val="single" w:sz="4" w:space="0" w:color="auto"/>
              <w:right w:val="single" w:sz="4" w:space="0" w:color="auto"/>
            </w:tcBorders>
            <w:vAlign w:val="center"/>
          </w:tcPr>
          <w:p w14:paraId="0BB06A59" w14:textId="77777777" w:rsidR="008A699C" w:rsidRPr="00D9266F" w:rsidRDefault="008A699C" w:rsidP="00E92386">
            <w:pPr>
              <w:pStyle w:val="NormalWeb"/>
              <w:widowControl w:val="0"/>
              <w:shd w:val="clear" w:color="auto" w:fill="FFFFFF" w:themeFill="background1"/>
              <w:spacing w:before="60" w:beforeAutospacing="0" w:after="60" w:afterAutospacing="0"/>
              <w:ind w:firstLine="0"/>
              <w:jc w:val="center"/>
              <w:rPr>
                <w:b/>
                <w:color w:val="auto"/>
                <w:szCs w:val="26"/>
              </w:rPr>
            </w:pPr>
            <w:r w:rsidRPr="00D9266F">
              <w:rPr>
                <w:b/>
                <w:color w:val="auto"/>
                <w:szCs w:val="26"/>
              </w:rPr>
              <w:t>89.979 tấn sản phẩm/năm</w:t>
            </w:r>
          </w:p>
        </w:tc>
        <w:tc>
          <w:tcPr>
            <w:tcW w:w="2183" w:type="dxa"/>
            <w:tcBorders>
              <w:top w:val="single" w:sz="4" w:space="0" w:color="auto"/>
              <w:left w:val="single" w:sz="4" w:space="0" w:color="auto"/>
              <w:bottom w:val="single" w:sz="4" w:space="0" w:color="auto"/>
              <w:right w:val="single" w:sz="4" w:space="0" w:color="auto"/>
            </w:tcBorders>
            <w:vAlign w:val="center"/>
          </w:tcPr>
          <w:p w14:paraId="09EC7ED9" w14:textId="77777777" w:rsidR="008A699C" w:rsidRPr="00D9266F" w:rsidRDefault="008A699C" w:rsidP="00E92386">
            <w:pPr>
              <w:pStyle w:val="NormalWeb"/>
              <w:widowControl w:val="0"/>
              <w:shd w:val="clear" w:color="auto" w:fill="FFFFFF" w:themeFill="background1"/>
              <w:spacing w:before="60" w:beforeAutospacing="0" w:after="60" w:afterAutospacing="0"/>
              <w:ind w:hanging="18"/>
              <w:jc w:val="center"/>
              <w:rPr>
                <w:b/>
                <w:color w:val="auto"/>
                <w:szCs w:val="26"/>
              </w:rPr>
            </w:pPr>
            <w:r w:rsidRPr="00D9266F">
              <w:rPr>
                <w:b/>
                <w:color w:val="auto"/>
                <w:szCs w:val="26"/>
              </w:rPr>
              <w:t>300.000 tấn sản phẩm/năm</w:t>
            </w:r>
          </w:p>
        </w:tc>
      </w:tr>
      <w:tr w:rsidR="00D9266F" w:rsidRPr="00D9266F" w14:paraId="7E64AAB0"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18A19652" w14:textId="77777777" w:rsidR="008A699C" w:rsidRPr="00D9266F" w:rsidRDefault="008A699C" w:rsidP="00E92386">
            <w:pPr>
              <w:pStyle w:val="ListParagraph"/>
              <w:widowControl w:val="0"/>
              <w:shd w:val="clear" w:color="auto" w:fill="FFFFFF" w:themeFill="background1"/>
              <w:spacing w:before="60" w:after="60"/>
              <w:ind w:left="0" w:firstLine="0"/>
              <w:contextualSpacing w:val="0"/>
              <w:jc w:val="center"/>
              <w:rPr>
                <w:szCs w:val="26"/>
              </w:rPr>
            </w:pPr>
            <w:r w:rsidRPr="00D9266F">
              <w:rPr>
                <w:szCs w:val="26"/>
              </w:rPr>
              <w:t>1</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0A107B91" w14:textId="77777777" w:rsidR="008A699C" w:rsidRPr="00D9266F" w:rsidRDefault="008A699C" w:rsidP="00E92386">
            <w:pPr>
              <w:pStyle w:val="ListParagraph"/>
              <w:widowControl w:val="0"/>
              <w:shd w:val="clear" w:color="auto" w:fill="FFFFFF" w:themeFill="background1"/>
              <w:spacing w:before="60" w:after="60"/>
              <w:ind w:left="0" w:firstLine="0"/>
              <w:contextualSpacing w:val="0"/>
              <w:rPr>
                <w:szCs w:val="26"/>
              </w:rPr>
            </w:pPr>
            <w:r w:rsidRPr="00D9266F">
              <w:rPr>
                <w:szCs w:val="26"/>
              </w:rPr>
              <w:t>Thức ăn chăn nuôi</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356130DC" w14:textId="77777777" w:rsidR="008A699C" w:rsidRPr="00D9266F" w:rsidRDefault="008A699C" w:rsidP="00E92386">
            <w:pPr>
              <w:pStyle w:val="NormalWeb"/>
              <w:widowControl w:val="0"/>
              <w:shd w:val="clear" w:color="auto" w:fill="FFFFFF" w:themeFill="background1"/>
              <w:spacing w:before="60" w:beforeAutospacing="0" w:after="60" w:afterAutospacing="0"/>
              <w:ind w:hanging="18"/>
              <w:jc w:val="center"/>
              <w:rPr>
                <w:color w:val="auto"/>
                <w:szCs w:val="26"/>
              </w:rPr>
            </w:pPr>
            <w:r w:rsidRPr="00D9266F">
              <w:rPr>
                <w:color w:val="auto"/>
                <w:szCs w:val="26"/>
              </w:rPr>
              <w:t>213.000</w:t>
            </w:r>
            <w:r w:rsidRPr="00D9266F">
              <w:rPr>
                <w:b/>
                <w:color w:val="auto"/>
                <w:szCs w:val="26"/>
              </w:rPr>
              <w:t xml:space="preserve"> </w:t>
            </w:r>
            <w:r w:rsidRPr="00D9266F">
              <w:rPr>
                <w:color w:val="auto"/>
                <w:szCs w:val="26"/>
              </w:rPr>
              <w:t>tấn sản phẩm/năm</w:t>
            </w:r>
          </w:p>
        </w:tc>
        <w:tc>
          <w:tcPr>
            <w:tcW w:w="2137" w:type="dxa"/>
            <w:tcBorders>
              <w:top w:val="single" w:sz="4" w:space="0" w:color="auto"/>
              <w:left w:val="single" w:sz="4" w:space="0" w:color="auto"/>
              <w:bottom w:val="single" w:sz="4" w:space="0" w:color="auto"/>
              <w:right w:val="single" w:sz="4" w:space="0" w:color="auto"/>
            </w:tcBorders>
            <w:vAlign w:val="center"/>
          </w:tcPr>
          <w:p w14:paraId="6C9C30D3" w14:textId="77777777" w:rsidR="008A699C" w:rsidRPr="00D9266F" w:rsidRDefault="008A699C" w:rsidP="00E92386">
            <w:pPr>
              <w:pStyle w:val="NormalWeb"/>
              <w:widowControl w:val="0"/>
              <w:shd w:val="clear" w:color="auto" w:fill="FFFFFF" w:themeFill="background1"/>
              <w:spacing w:before="60" w:beforeAutospacing="0" w:after="60" w:afterAutospacing="0"/>
              <w:ind w:firstLine="0"/>
              <w:jc w:val="center"/>
              <w:rPr>
                <w:color w:val="auto"/>
                <w:szCs w:val="26"/>
              </w:rPr>
            </w:pPr>
            <w:r w:rsidRPr="00D9266F">
              <w:rPr>
                <w:color w:val="auto"/>
                <w:szCs w:val="26"/>
              </w:rPr>
              <w:t>40.490 tấn sản phẩm/năm</w:t>
            </w:r>
          </w:p>
        </w:tc>
        <w:tc>
          <w:tcPr>
            <w:tcW w:w="2183" w:type="dxa"/>
            <w:tcBorders>
              <w:top w:val="single" w:sz="4" w:space="0" w:color="auto"/>
              <w:left w:val="single" w:sz="4" w:space="0" w:color="auto"/>
              <w:bottom w:val="single" w:sz="4" w:space="0" w:color="auto"/>
              <w:right w:val="single" w:sz="4" w:space="0" w:color="auto"/>
            </w:tcBorders>
            <w:vAlign w:val="center"/>
          </w:tcPr>
          <w:p w14:paraId="3F0A04BD" w14:textId="77777777" w:rsidR="008A699C" w:rsidRPr="00D9266F" w:rsidRDefault="008A699C" w:rsidP="00E92386">
            <w:pPr>
              <w:pStyle w:val="NormalWeb"/>
              <w:widowControl w:val="0"/>
              <w:shd w:val="clear" w:color="auto" w:fill="FFFFFF" w:themeFill="background1"/>
              <w:spacing w:before="60" w:beforeAutospacing="0" w:after="60" w:afterAutospacing="0"/>
              <w:ind w:hanging="18"/>
              <w:jc w:val="center"/>
              <w:rPr>
                <w:color w:val="auto"/>
                <w:szCs w:val="26"/>
              </w:rPr>
            </w:pPr>
            <w:r w:rsidRPr="00D9266F">
              <w:rPr>
                <w:color w:val="auto"/>
                <w:szCs w:val="26"/>
              </w:rPr>
              <w:t>213.000 tấn sản phẩm/năm</w:t>
            </w:r>
          </w:p>
        </w:tc>
      </w:tr>
      <w:tr w:rsidR="00D9266F" w:rsidRPr="00D9266F" w14:paraId="1C288883"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76F50E95" w14:textId="77777777" w:rsidR="008A699C" w:rsidRPr="00D9266F" w:rsidRDefault="008A699C" w:rsidP="00E92386">
            <w:pPr>
              <w:pStyle w:val="ListParagraph"/>
              <w:widowControl w:val="0"/>
              <w:shd w:val="clear" w:color="auto" w:fill="FFFFFF" w:themeFill="background1"/>
              <w:spacing w:before="60" w:after="60"/>
              <w:ind w:left="0" w:firstLine="0"/>
              <w:contextualSpacing w:val="0"/>
              <w:jc w:val="center"/>
              <w:rPr>
                <w:szCs w:val="26"/>
              </w:rPr>
            </w:pPr>
            <w:r w:rsidRPr="00D9266F">
              <w:rPr>
                <w:szCs w:val="26"/>
              </w:rPr>
              <w:t>2</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323D52A8" w14:textId="77777777" w:rsidR="008A699C" w:rsidRPr="00D9266F" w:rsidRDefault="008A699C" w:rsidP="00E92386">
            <w:pPr>
              <w:pStyle w:val="ListParagraph"/>
              <w:widowControl w:val="0"/>
              <w:shd w:val="clear" w:color="auto" w:fill="FFFFFF" w:themeFill="background1"/>
              <w:spacing w:before="60" w:after="60"/>
              <w:ind w:left="0" w:firstLine="0"/>
              <w:contextualSpacing w:val="0"/>
              <w:rPr>
                <w:szCs w:val="26"/>
              </w:rPr>
            </w:pPr>
            <w:r w:rsidRPr="00D9266F">
              <w:rPr>
                <w:szCs w:val="26"/>
              </w:rPr>
              <w:t>Thức ăn cho thủy sản và thú cưng</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7598B97D" w14:textId="77777777" w:rsidR="008A699C" w:rsidRPr="00D9266F" w:rsidRDefault="008A699C" w:rsidP="00E92386">
            <w:pPr>
              <w:pStyle w:val="NormalWeb"/>
              <w:widowControl w:val="0"/>
              <w:shd w:val="clear" w:color="auto" w:fill="FFFFFF" w:themeFill="background1"/>
              <w:spacing w:before="60" w:beforeAutospacing="0" w:after="60" w:afterAutospacing="0"/>
              <w:ind w:left="-106" w:firstLine="0"/>
              <w:jc w:val="center"/>
              <w:rPr>
                <w:color w:val="auto"/>
                <w:szCs w:val="26"/>
              </w:rPr>
            </w:pPr>
            <w:r w:rsidRPr="00D9266F">
              <w:rPr>
                <w:color w:val="auto"/>
                <w:szCs w:val="26"/>
              </w:rPr>
              <w:t>87.000</w:t>
            </w:r>
            <w:r w:rsidRPr="00D9266F">
              <w:rPr>
                <w:b/>
                <w:color w:val="auto"/>
                <w:szCs w:val="26"/>
              </w:rPr>
              <w:t xml:space="preserve"> </w:t>
            </w:r>
            <w:r w:rsidRPr="00D9266F">
              <w:rPr>
                <w:color w:val="auto"/>
                <w:szCs w:val="26"/>
              </w:rPr>
              <w:t>tấn sản phẩm/năm</w:t>
            </w:r>
          </w:p>
        </w:tc>
        <w:tc>
          <w:tcPr>
            <w:tcW w:w="2137" w:type="dxa"/>
            <w:tcBorders>
              <w:top w:val="single" w:sz="4" w:space="0" w:color="auto"/>
              <w:left w:val="single" w:sz="4" w:space="0" w:color="auto"/>
              <w:bottom w:val="single" w:sz="4" w:space="0" w:color="auto"/>
              <w:right w:val="single" w:sz="4" w:space="0" w:color="auto"/>
            </w:tcBorders>
            <w:vAlign w:val="center"/>
          </w:tcPr>
          <w:p w14:paraId="7F10F508" w14:textId="77777777" w:rsidR="008A699C" w:rsidRPr="00D9266F" w:rsidRDefault="008A699C" w:rsidP="00E92386">
            <w:pPr>
              <w:pStyle w:val="NormalWeb"/>
              <w:widowControl w:val="0"/>
              <w:shd w:val="clear" w:color="auto" w:fill="FFFFFF" w:themeFill="background1"/>
              <w:spacing w:before="60" w:beforeAutospacing="0" w:after="60" w:afterAutospacing="0"/>
              <w:ind w:firstLine="0"/>
              <w:jc w:val="center"/>
              <w:rPr>
                <w:color w:val="auto"/>
                <w:szCs w:val="26"/>
              </w:rPr>
            </w:pPr>
            <w:r w:rsidRPr="00D9266F">
              <w:rPr>
                <w:color w:val="auto"/>
                <w:szCs w:val="26"/>
              </w:rPr>
              <w:t>49.489 tấn sản phẩm/năm</w:t>
            </w:r>
          </w:p>
        </w:tc>
        <w:tc>
          <w:tcPr>
            <w:tcW w:w="2183" w:type="dxa"/>
            <w:tcBorders>
              <w:top w:val="single" w:sz="4" w:space="0" w:color="auto"/>
              <w:left w:val="single" w:sz="4" w:space="0" w:color="auto"/>
              <w:bottom w:val="single" w:sz="4" w:space="0" w:color="auto"/>
              <w:right w:val="single" w:sz="4" w:space="0" w:color="auto"/>
            </w:tcBorders>
            <w:vAlign w:val="center"/>
          </w:tcPr>
          <w:p w14:paraId="4895213A" w14:textId="77777777" w:rsidR="008A699C" w:rsidRPr="00D9266F" w:rsidRDefault="008A699C" w:rsidP="00E92386">
            <w:pPr>
              <w:pStyle w:val="NormalWeb"/>
              <w:widowControl w:val="0"/>
              <w:shd w:val="clear" w:color="auto" w:fill="FFFFFF" w:themeFill="background1"/>
              <w:spacing w:before="60" w:beforeAutospacing="0" w:after="60" w:afterAutospacing="0"/>
              <w:ind w:left="-106" w:firstLine="0"/>
              <w:jc w:val="center"/>
              <w:rPr>
                <w:color w:val="auto"/>
                <w:szCs w:val="26"/>
              </w:rPr>
            </w:pPr>
            <w:r w:rsidRPr="00D9266F">
              <w:rPr>
                <w:color w:val="auto"/>
                <w:szCs w:val="26"/>
              </w:rPr>
              <w:t>87.000 tấn sản phẩm/năm</w:t>
            </w:r>
          </w:p>
        </w:tc>
      </w:tr>
      <w:tr w:rsidR="00D9266F" w:rsidRPr="00D9266F" w14:paraId="7AE89F3B"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5A09C648" w14:textId="77777777" w:rsidR="008A699C" w:rsidRPr="00D9266F" w:rsidRDefault="008A699C" w:rsidP="00E92386">
            <w:pPr>
              <w:pStyle w:val="ListParagraph"/>
              <w:widowControl w:val="0"/>
              <w:shd w:val="clear" w:color="auto" w:fill="FFFFFF" w:themeFill="background1"/>
              <w:spacing w:before="60" w:after="60"/>
              <w:ind w:left="0" w:firstLine="0"/>
              <w:contextualSpacing w:val="0"/>
              <w:jc w:val="center"/>
              <w:rPr>
                <w:b/>
                <w:szCs w:val="26"/>
              </w:rPr>
            </w:pPr>
            <w:r w:rsidRPr="00D9266F">
              <w:rPr>
                <w:b/>
                <w:szCs w:val="26"/>
              </w:rPr>
              <w:t>II</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440896F1" w14:textId="77777777" w:rsidR="008A699C" w:rsidRPr="00D9266F" w:rsidRDefault="008A699C" w:rsidP="00E92386">
            <w:pPr>
              <w:widowControl w:val="0"/>
              <w:shd w:val="clear" w:color="auto" w:fill="FFFFFF" w:themeFill="background1"/>
              <w:spacing w:before="60" w:after="60"/>
              <w:ind w:firstLine="0"/>
              <w:rPr>
                <w:rFonts w:eastAsia="Calibri"/>
                <w:b/>
                <w:szCs w:val="26"/>
              </w:rPr>
            </w:pPr>
            <w:r w:rsidRPr="00D9266F">
              <w:rPr>
                <w:rFonts w:eastAsia="Calibri"/>
                <w:b/>
                <w:szCs w:val="26"/>
              </w:rPr>
              <w:t>Phòng thí nghiệm</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18936CC7" w14:textId="752019D9" w:rsidR="008A699C" w:rsidRPr="00D9266F" w:rsidRDefault="008A699C" w:rsidP="00315F83">
            <w:pPr>
              <w:widowControl w:val="0"/>
              <w:shd w:val="clear" w:color="auto" w:fill="FFFFFF" w:themeFill="background1"/>
              <w:spacing w:before="60" w:after="60"/>
              <w:ind w:firstLine="0"/>
              <w:jc w:val="center"/>
              <w:rPr>
                <w:szCs w:val="26"/>
              </w:rPr>
            </w:pPr>
            <w:r w:rsidRPr="00D9266F">
              <w:rPr>
                <w:szCs w:val="26"/>
              </w:rPr>
              <w:t>2.000 mẫu/tuần</w:t>
            </w:r>
            <w:r w:rsidR="00993044" w:rsidRPr="00D9266F">
              <w:rPr>
                <w:szCs w:val="26"/>
              </w:rPr>
              <w:t xml:space="preserve"> (tương đương </w:t>
            </w:r>
            <w:r w:rsidR="00315F83" w:rsidRPr="00D9266F">
              <w:rPr>
                <w:szCs w:val="26"/>
              </w:rPr>
              <w:t>100</w:t>
            </w:r>
            <w:r w:rsidR="00993044" w:rsidRPr="00D9266F">
              <w:rPr>
                <w:szCs w:val="26"/>
              </w:rPr>
              <w:t>.000 mẫu/năm)</w:t>
            </w:r>
          </w:p>
        </w:tc>
        <w:tc>
          <w:tcPr>
            <w:tcW w:w="2137" w:type="dxa"/>
            <w:tcBorders>
              <w:top w:val="single" w:sz="4" w:space="0" w:color="auto"/>
              <w:left w:val="single" w:sz="4" w:space="0" w:color="auto"/>
              <w:bottom w:val="single" w:sz="4" w:space="0" w:color="auto"/>
              <w:right w:val="single" w:sz="4" w:space="0" w:color="auto"/>
            </w:tcBorders>
            <w:vAlign w:val="center"/>
          </w:tcPr>
          <w:p w14:paraId="6AC0BDDF" w14:textId="3787E0A1" w:rsidR="008A699C" w:rsidRPr="00D9266F" w:rsidRDefault="00D9266F" w:rsidP="00D9266F">
            <w:pPr>
              <w:widowControl w:val="0"/>
              <w:shd w:val="clear" w:color="auto" w:fill="FFFFFF" w:themeFill="background1"/>
              <w:spacing w:before="60" w:after="60"/>
              <w:ind w:firstLine="0"/>
              <w:jc w:val="center"/>
              <w:rPr>
                <w:szCs w:val="26"/>
              </w:rPr>
            </w:pPr>
            <w:r w:rsidRPr="00D9266F">
              <w:rPr>
                <w:color w:val="0070C0"/>
                <w:szCs w:val="26"/>
              </w:rPr>
              <w:t>1.016</w:t>
            </w:r>
            <w:r w:rsidR="008A699C" w:rsidRPr="00D9266F">
              <w:rPr>
                <w:color w:val="0070C0"/>
                <w:szCs w:val="26"/>
              </w:rPr>
              <w:t xml:space="preserve"> mẫu/tuần</w:t>
            </w:r>
            <w:r w:rsidR="00993044" w:rsidRPr="00D9266F">
              <w:rPr>
                <w:color w:val="0070C0"/>
                <w:szCs w:val="26"/>
              </w:rPr>
              <w:t xml:space="preserve"> (tương đường </w:t>
            </w:r>
            <w:r w:rsidRPr="00D9266F">
              <w:rPr>
                <w:color w:val="0070C0"/>
                <w:szCs w:val="26"/>
              </w:rPr>
              <w:t>50.792</w:t>
            </w:r>
            <w:r w:rsidR="00993044" w:rsidRPr="00D9266F">
              <w:rPr>
                <w:color w:val="0070C0"/>
                <w:szCs w:val="26"/>
              </w:rPr>
              <w:t xml:space="preserve"> mẫu/năm)</w:t>
            </w:r>
          </w:p>
        </w:tc>
        <w:tc>
          <w:tcPr>
            <w:tcW w:w="2183" w:type="dxa"/>
            <w:tcBorders>
              <w:top w:val="single" w:sz="4" w:space="0" w:color="auto"/>
              <w:left w:val="single" w:sz="4" w:space="0" w:color="auto"/>
              <w:bottom w:val="single" w:sz="4" w:space="0" w:color="auto"/>
              <w:right w:val="single" w:sz="4" w:space="0" w:color="auto"/>
            </w:tcBorders>
            <w:vAlign w:val="center"/>
          </w:tcPr>
          <w:p w14:paraId="7F40FAF6" w14:textId="18341836" w:rsidR="008A699C" w:rsidRPr="00D9266F" w:rsidRDefault="008A699C" w:rsidP="00315F83">
            <w:pPr>
              <w:widowControl w:val="0"/>
              <w:shd w:val="clear" w:color="auto" w:fill="FFFFFF" w:themeFill="background1"/>
              <w:spacing w:before="60" w:after="60"/>
              <w:ind w:firstLine="0"/>
              <w:jc w:val="center"/>
              <w:rPr>
                <w:szCs w:val="26"/>
              </w:rPr>
            </w:pPr>
            <w:r w:rsidRPr="00D9266F">
              <w:rPr>
                <w:szCs w:val="26"/>
              </w:rPr>
              <w:t>2.000 mẫu/tuần</w:t>
            </w:r>
            <w:r w:rsidR="00993044" w:rsidRPr="00D9266F">
              <w:rPr>
                <w:szCs w:val="26"/>
              </w:rPr>
              <w:t xml:space="preserve"> (tương đương </w:t>
            </w:r>
            <w:r w:rsidR="00315F83" w:rsidRPr="00D9266F">
              <w:rPr>
                <w:szCs w:val="26"/>
              </w:rPr>
              <w:t>100</w:t>
            </w:r>
            <w:r w:rsidR="00993044" w:rsidRPr="00D9266F">
              <w:rPr>
                <w:szCs w:val="26"/>
              </w:rPr>
              <w:t>.000 mẫu/năm)</w:t>
            </w:r>
          </w:p>
        </w:tc>
      </w:tr>
    </w:tbl>
    <w:p w14:paraId="4931A1FB" w14:textId="1B543F26" w:rsidR="008A699C" w:rsidRPr="00D9266F" w:rsidRDefault="008A699C" w:rsidP="008A699C">
      <w:pPr>
        <w:widowControl w:val="0"/>
        <w:shd w:val="clear" w:color="auto" w:fill="FFFFFF" w:themeFill="background1"/>
        <w:ind w:firstLine="0"/>
        <w:rPr>
          <w:i/>
          <w:iCs/>
          <w:szCs w:val="26"/>
        </w:rPr>
      </w:pPr>
      <w:r w:rsidRPr="00D9266F">
        <w:rPr>
          <w:i/>
          <w:iCs/>
          <w:szCs w:val="26"/>
        </w:rPr>
        <w:t xml:space="preserve">Nguồn: </w:t>
      </w:r>
      <w:r w:rsidR="007553AE" w:rsidRPr="00D9266F">
        <w:rPr>
          <w:rFonts w:eastAsia="Times New Roman"/>
          <w:i/>
          <w:szCs w:val="26"/>
          <w:lang w:val="it-IT" w:eastAsia="en-US" w:bidi="en-US"/>
        </w:rPr>
        <w:t>Công ty TNHH Guyomarc’h Việt Nam</w:t>
      </w:r>
      <w:r w:rsidR="007553AE" w:rsidRPr="00D9266F">
        <w:rPr>
          <w:i/>
          <w:iCs/>
          <w:szCs w:val="26"/>
        </w:rPr>
        <w:t>,</w:t>
      </w:r>
      <w:r w:rsidRPr="00D9266F">
        <w:rPr>
          <w:i/>
          <w:iCs/>
          <w:szCs w:val="26"/>
        </w:rPr>
        <w:t xml:space="preserve"> 2023.</w:t>
      </w:r>
    </w:p>
    <w:p w14:paraId="32F7855C" w14:textId="77777777" w:rsidR="001C346A" w:rsidRPr="00B10A23" w:rsidRDefault="002B0BFB" w:rsidP="00BD6BFD">
      <w:pPr>
        <w:widowControl w:val="0"/>
        <w:tabs>
          <w:tab w:val="left" w:pos="200"/>
        </w:tabs>
        <w:autoSpaceDE w:val="0"/>
        <w:autoSpaceDN w:val="0"/>
        <w:ind w:firstLine="0"/>
        <w:rPr>
          <w:rFonts w:eastAsia="Times New Roman"/>
          <w:b/>
          <w:spacing w:val="-1"/>
          <w:szCs w:val="26"/>
          <w:lang w:val="sv-SE" w:eastAsia="en-US"/>
        </w:rPr>
      </w:pPr>
      <w:r w:rsidRPr="00B10A23">
        <w:rPr>
          <w:rFonts w:eastAsia="Times New Roman"/>
          <w:b/>
          <w:spacing w:val="-1"/>
          <w:szCs w:val="26"/>
          <w:lang w:val="sv-SE" w:eastAsia="en-US"/>
        </w:rPr>
        <w:t>1.</w:t>
      </w:r>
      <w:r w:rsidR="001C346A" w:rsidRPr="00B10A23">
        <w:rPr>
          <w:rFonts w:eastAsia="Times New Roman"/>
          <w:b/>
          <w:spacing w:val="-1"/>
          <w:szCs w:val="26"/>
          <w:lang w:val="sv-SE" w:eastAsia="en-US"/>
        </w:rPr>
        <w:t>3.</w:t>
      </w:r>
      <w:r w:rsidR="00830AF4" w:rsidRPr="00B10A23">
        <w:rPr>
          <w:rFonts w:eastAsia="Times New Roman"/>
          <w:b/>
          <w:spacing w:val="-1"/>
          <w:szCs w:val="26"/>
          <w:lang w:val="sv-SE" w:eastAsia="en-US"/>
        </w:rPr>
        <w:t xml:space="preserve">2. Công nghệ sản xuất của dự án </w:t>
      </w:r>
      <w:r w:rsidR="005C0629" w:rsidRPr="00B10A23">
        <w:rPr>
          <w:rFonts w:eastAsia="Times New Roman"/>
          <w:b/>
          <w:spacing w:val="-1"/>
          <w:szCs w:val="26"/>
          <w:lang w:val="sv-SE" w:eastAsia="en-US"/>
        </w:rPr>
        <w:t>đầu tư, đánh giá việc lựa chọn công nghệ sản xuất của dự án đầu tư</w:t>
      </w:r>
    </w:p>
    <w:p w14:paraId="5CC3D65E" w14:textId="77777777" w:rsidR="007760F0" w:rsidRPr="00B10A23" w:rsidRDefault="00A81CFB" w:rsidP="002C1EBD">
      <w:pPr>
        <w:widowControl w:val="0"/>
        <w:shd w:val="clear" w:color="auto" w:fill="FFFFFF" w:themeFill="background1"/>
        <w:ind w:firstLine="0"/>
        <w:rPr>
          <w:b/>
          <w:i/>
          <w:szCs w:val="26"/>
          <w:lang w:val="sv-SE"/>
        </w:rPr>
      </w:pPr>
      <w:r w:rsidRPr="00B10A23">
        <w:rPr>
          <w:b/>
          <w:i/>
          <w:szCs w:val="26"/>
          <w:lang w:val="sv-SE"/>
        </w:rPr>
        <w:t>a. Công nghệ sản xuất của dự án đầ</w:t>
      </w:r>
      <w:r w:rsidR="002C1EBD" w:rsidRPr="00B10A23">
        <w:rPr>
          <w:b/>
          <w:i/>
          <w:szCs w:val="26"/>
          <w:lang w:val="sv-SE"/>
        </w:rPr>
        <w:t>u tư</w:t>
      </w:r>
    </w:p>
    <w:p w14:paraId="6003AA9D" w14:textId="6836E684" w:rsidR="00952FA8" w:rsidRPr="00097387" w:rsidRDefault="00097387" w:rsidP="00097387">
      <w:pPr>
        <w:widowControl w:val="0"/>
        <w:shd w:val="clear" w:color="auto" w:fill="FFFFFF" w:themeFill="background1"/>
        <w:ind w:firstLine="0"/>
        <w:rPr>
          <w:b/>
          <w:i/>
          <w:szCs w:val="26"/>
          <w:lang w:val="sv-SE"/>
        </w:rPr>
      </w:pPr>
      <w:r>
        <w:rPr>
          <w:b/>
          <w:i/>
          <w:iCs/>
          <w:szCs w:val="26"/>
          <w:lang w:val="sv-SE"/>
        </w:rPr>
        <w:t xml:space="preserve">a.1. </w:t>
      </w:r>
      <w:r w:rsidR="00952FA8" w:rsidRPr="00097387">
        <w:rPr>
          <w:b/>
          <w:i/>
          <w:iCs/>
          <w:szCs w:val="26"/>
          <w:lang w:val="sv-SE"/>
        </w:rPr>
        <w:t>Quy trình công nghệ sản xuấ</w:t>
      </w:r>
      <w:r w:rsidR="007760F0" w:rsidRPr="00097387">
        <w:rPr>
          <w:b/>
          <w:i/>
          <w:iCs/>
          <w:szCs w:val="26"/>
          <w:lang w:val="sv-SE"/>
        </w:rPr>
        <w:t xml:space="preserve">t </w:t>
      </w:r>
      <w:r w:rsidR="002C1EBD" w:rsidRPr="00097387">
        <w:rPr>
          <w:b/>
          <w:i/>
          <w:iCs/>
          <w:szCs w:val="26"/>
          <w:lang w:val="sv-SE"/>
        </w:rPr>
        <w:t>thức ăn chăn nuôi</w:t>
      </w:r>
      <w:r w:rsidR="00952FA8" w:rsidRPr="00097387">
        <w:rPr>
          <w:b/>
          <w:i/>
          <w:iCs/>
          <w:szCs w:val="26"/>
          <w:lang w:val="sv-SE"/>
        </w:rPr>
        <w:t>:</w:t>
      </w:r>
    </w:p>
    <w:p w14:paraId="07B53A68" w14:textId="4F3F7336" w:rsidR="008F3C70" w:rsidRPr="00B10A23" w:rsidRDefault="008F2CD2" w:rsidP="002A484B">
      <w:pPr>
        <w:widowControl w:val="0"/>
        <w:shd w:val="clear" w:color="auto" w:fill="FFFFFF" w:themeFill="background1"/>
        <w:ind w:firstLine="0"/>
        <w:jc w:val="center"/>
        <w:rPr>
          <w:szCs w:val="26"/>
        </w:rPr>
      </w:pPr>
      <w:r w:rsidRPr="00B10A23">
        <w:rPr>
          <w:szCs w:val="26"/>
        </w:rPr>
        <w:object w:dxaOrig="12285" w:dyaOrig="11026" w14:anchorId="2B63BF29">
          <v:shape id="_x0000_i1027" type="#_x0000_t75" style="width:425pt;height:361.05pt" o:ole="">
            <v:imagedata r:id="rId12" o:title=""/>
          </v:shape>
          <o:OLEObject Type="Embed" ProgID="Visio.Drawing.15" ShapeID="_x0000_i1027" DrawAspect="Content" ObjectID="_1747134353" r:id="rId13"/>
        </w:object>
      </w:r>
    </w:p>
    <w:p w14:paraId="4E8E5470" w14:textId="37A68636" w:rsidR="001C346A" w:rsidRPr="00B10A23" w:rsidRDefault="002614CF" w:rsidP="00BD6BFD">
      <w:pPr>
        <w:widowControl w:val="0"/>
        <w:autoSpaceDE w:val="0"/>
        <w:autoSpaceDN w:val="0"/>
        <w:ind w:rightChars="-46" w:right="-120" w:firstLine="0"/>
        <w:jc w:val="center"/>
        <w:rPr>
          <w:rFonts w:eastAsia="Times New Roman"/>
          <w:b/>
          <w:bCs/>
          <w:szCs w:val="26"/>
          <w:lang w:val="it-IT" w:eastAsia="en-US" w:bidi="en-US"/>
        </w:rPr>
      </w:pPr>
      <w:bookmarkStart w:id="52" w:name="_Toc132213419"/>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E92386">
        <w:rPr>
          <w:b/>
          <w:bCs/>
          <w:noProof/>
          <w:szCs w:val="26"/>
          <w:lang w:val="it-IT"/>
        </w:rPr>
        <w:t>2</w:t>
      </w:r>
      <w:r w:rsidRPr="00B10A23">
        <w:rPr>
          <w:b/>
          <w:bCs/>
          <w:szCs w:val="26"/>
        </w:rPr>
        <w:fldChar w:fldCharType="end"/>
      </w:r>
      <w:r w:rsidRPr="00B10A23">
        <w:rPr>
          <w:b/>
          <w:bCs/>
          <w:szCs w:val="26"/>
          <w:lang w:val="it-IT"/>
        </w:rPr>
        <w:t xml:space="preserve">. </w:t>
      </w:r>
      <w:r w:rsidRPr="00B10A23">
        <w:rPr>
          <w:b/>
          <w:bCs/>
          <w:szCs w:val="26"/>
        </w:rPr>
        <w:t xml:space="preserve">Quy trình sản xuất </w:t>
      </w:r>
      <w:r w:rsidR="002C1EBD" w:rsidRPr="00B10A23">
        <w:rPr>
          <w:b/>
          <w:bCs/>
          <w:szCs w:val="26"/>
        </w:rPr>
        <w:t>thức ăn chăn nuôi</w:t>
      </w:r>
      <w:bookmarkEnd w:id="52"/>
    </w:p>
    <w:p w14:paraId="454A306B" w14:textId="77777777" w:rsidR="002614CF" w:rsidRPr="00B10A23" w:rsidRDefault="002614CF" w:rsidP="00BD6BFD">
      <w:pPr>
        <w:widowControl w:val="0"/>
        <w:tabs>
          <w:tab w:val="left" w:pos="200"/>
        </w:tabs>
        <w:autoSpaceDE w:val="0"/>
        <w:autoSpaceDN w:val="0"/>
        <w:ind w:rightChars="-46" w:right="-120" w:firstLine="0"/>
        <w:rPr>
          <w:rFonts w:eastAsia="Times New Roman"/>
          <w:b/>
          <w:i/>
          <w:spacing w:val="-1"/>
          <w:szCs w:val="26"/>
          <w:lang w:val="sv-SE" w:eastAsia="en-US"/>
        </w:rPr>
      </w:pPr>
      <w:r w:rsidRPr="00B10A23">
        <w:rPr>
          <w:rFonts w:eastAsia="Times New Roman"/>
          <w:b/>
          <w:i/>
          <w:spacing w:val="-1"/>
          <w:szCs w:val="26"/>
          <w:lang w:val="sv-SE" w:eastAsia="en-US"/>
        </w:rPr>
        <w:t>Thuyết minh quy trình:</w:t>
      </w:r>
    </w:p>
    <w:p w14:paraId="789B9BBC" w14:textId="77777777" w:rsidR="00507B2E" w:rsidRPr="00B10A23" w:rsidRDefault="00507B2E" w:rsidP="00507B2E">
      <w:pPr>
        <w:widowControl w:val="0"/>
        <w:rPr>
          <w:i/>
          <w:szCs w:val="26"/>
          <w:lang w:val="it-IT"/>
        </w:rPr>
      </w:pPr>
      <w:r w:rsidRPr="00B10A23">
        <w:rPr>
          <w:i/>
          <w:szCs w:val="26"/>
          <w:lang w:val="it-IT"/>
        </w:rPr>
        <w:t xml:space="preserve">Nhập nguyên liệu: </w:t>
      </w:r>
    </w:p>
    <w:p w14:paraId="04B282C5" w14:textId="77777777" w:rsidR="00507B2E" w:rsidRPr="00B10A23" w:rsidRDefault="00507B2E" w:rsidP="00507B2E">
      <w:pPr>
        <w:widowControl w:val="0"/>
        <w:ind w:firstLine="540"/>
        <w:rPr>
          <w:iCs/>
          <w:szCs w:val="26"/>
          <w:lang w:val="it-IT"/>
        </w:rPr>
      </w:pPr>
      <w:r w:rsidRPr="00B10A23">
        <w:rPr>
          <w:iCs/>
          <w:szCs w:val="26"/>
          <w:lang w:val="it-IT"/>
        </w:rPr>
        <w:t>Là khâu tiếp nhận nguyên liệu từ các nhà cung cấp, Tại khâu này các nguyên liệu được kiểm tra các yếu tố cảm quan, dinh dưỡng và an toàn để thông qua chất lượng nguyên liệu.</w:t>
      </w:r>
    </w:p>
    <w:p w14:paraId="4F4F82A0" w14:textId="77777777" w:rsidR="00507B2E" w:rsidRPr="00B10A23" w:rsidRDefault="00507B2E" w:rsidP="00507B2E">
      <w:pPr>
        <w:widowControl w:val="0"/>
        <w:ind w:firstLine="540"/>
        <w:rPr>
          <w:i/>
          <w:szCs w:val="26"/>
          <w:lang w:val="it-IT"/>
        </w:rPr>
      </w:pPr>
      <w:r w:rsidRPr="00B10A23">
        <w:rPr>
          <w:i/>
          <w:szCs w:val="26"/>
          <w:lang w:val="it-IT"/>
        </w:rPr>
        <w:t>Sắp xếp, lưu kho, bảo quản nguyên liệu:</w:t>
      </w:r>
    </w:p>
    <w:p w14:paraId="2EAD209F" w14:textId="4E4D0D98" w:rsidR="003F3C13" w:rsidRPr="00B10A23" w:rsidRDefault="00507B2E" w:rsidP="00507B2E">
      <w:pPr>
        <w:widowControl w:val="0"/>
        <w:ind w:firstLine="540"/>
        <w:rPr>
          <w:szCs w:val="26"/>
          <w:lang w:val="it-IT"/>
        </w:rPr>
      </w:pPr>
      <w:r w:rsidRPr="00B10A23">
        <w:rPr>
          <w:iCs/>
          <w:szCs w:val="26"/>
          <w:lang w:val="it-IT"/>
        </w:rPr>
        <w:t xml:space="preserve">Các nguyên liệu sẽ được nhập kho và được chất xếp, lưu trữ và bảo quản đúng cách theo sơ đồ kho và quy định sắp xếp, lưu trữ và bảo quản nguyên vật liệu bao gồm xá trong </w:t>
      </w:r>
      <w:r w:rsidR="00F77DB7" w:rsidRPr="00B10A23">
        <w:rPr>
          <w:iCs/>
          <w:szCs w:val="26"/>
          <w:lang w:val="it-IT"/>
        </w:rPr>
        <w:t>big</w:t>
      </w:r>
      <w:r w:rsidRPr="00B10A23">
        <w:rPr>
          <w:iCs/>
          <w:szCs w:val="26"/>
          <w:lang w:val="it-IT"/>
        </w:rPr>
        <w:t>silo và chất bao trong kho.</w:t>
      </w:r>
    </w:p>
    <w:p w14:paraId="42C943A3" w14:textId="77777777" w:rsidR="003F3C13" w:rsidRPr="00B10A23" w:rsidRDefault="003F3C13" w:rsidP="003F3C13">
      <w:pPr>
        <w:widowControl w:val="0"/>
        <w:rPr>
          <w:i/>
          <w:szCs w:val="26"/>
          <w:lang w:val="it-IT"/>
        </w:rPr>
      </w:pPr>
      <w:r w:rsidRPr="00B10A23">
        <w:rPr>
          <w:i/>
          <w:szCs w:val="26"/>
          <w:lang w:val="it-IT"/>
        </w:rPr>
        <w:t>Tập kết tay</w:t>
      </w:r>
    </w:p>
    <w:p w14:paraId="3E348FD1" w14:textId="77777777" w:rsidR="003F3C13" w:rsidRPr="00B10A23" w:rsidRDefault="003F3C13" w:rsidP="003F3C13">
      <w:pPr>
        <w:widowControl w:val="0"/>
        <w:ind w:firstLine="540"/>
        <w:rPr>
          <w:szCs w:val="26"/>
          <w:lang w:val="it-IT"/>
        </w:rPr>
      </w:pPr>
      <w:r w:rsidRPr="00B10A23">
        <w:rPr>
          <w:szCs w:val="26"/>
          <w:lang w:val="it-IT"/>
        </w:rPr>
        <w:t>Nguyên liệu sẽ lấy từ kho và cân tay cân ở hố, riêng premix sẽ được cân trong phòng cân premix. Khi có yêu cầu sản xuất, nhà máy sẽ tiến sẽ tiến hành lập kế hoạch sản xuất theo yêu cầu và tiến hành định lượng nguyên liệu liên quan theo công thức: cân tay premix, tập kết nguyên liệu tay và định lượng nguyên liệu, premix từ silo theo công thức.</w:t>
      </w:r>
    </w:p>
    <w:p w14:paraId="017E2955" w14:textId="77777777" w:rsidR="003F3C13" w:rsidRPr="00B10A23" w:rsidRDefault="003F3C13" w:rsidP="003F3C13">
      <w:pPr>
        <w:widowControl w:val="0"/>
        <w:rPr>
          <w:i/>
          <w:szCs w:val="26"/>
          <w:lang w:val="it-IT"/>
        </w:rPr>
      </w:pPr>
      <w:r w:rsidRPr="00B10A23">
        <w:rPr>
          <w:i/>
          <w:szCs w:val="26"/>
          <w:lang w:val="it-IT"/>
        </w:rPr>
        <w:t>Nghiền</w:t>
      </w:r>
    </w:p>
    <w:p w14:paraId="600464A3" w14:textId="77777777" w:rsidR="003F3C13" w:rsidRPr="00B10A23" w:rsidRDefault="003F3C13" w:rsidP="003F3C13">
      <w:pPr>
        <w:widowControl w:val="0"/>
        <w:ind w:firstLine="540"/>
        <w:rPr>
          <w:szCs w:val="26"/>
          <w:lang w:val="it-IT"/>
        </w:rPr>
      </w:pPr>
      <w:r w:rsidRPr="00B10A23">
        <w:rPr>
          <w:szCs w:val="26"/>
          <w:lang w:val="it-IT"/>
        </w:rPr>
        <w:t>Khi định lượng và tập kết tay đủ các nguyên liệu cần thiết cho 1 mẻ theo quy định thì chuyển qua hệ thống nghiền với cấu hình lưới nghiền từ 2.5mm – 6.0mm. Độ mịn của nguyên liệu được quyết định bởi đường kính lỗ của lưới nghiền.</w:t>
      </w:r>
    </w:p>
    <w:p w14:paraId="2395BB5A" w14:textId="77777777" w:rsidR="003F3C13" w:rsidRPr="00B10A23" w:rsidRDefault="003F3C13" w:rsidP="003F3C13">
      <w:pPr>
        <w:widowControl w:val="0"/>
        <w:rPr>
          <w:i/>
          <w:szCs w:val="26"/>
          <w:lang w:val="it-IT"/>
        </w:rPr>
      </w:pPr>
      <w:r w:rsidRPr="00B10A23">
        <w:rPr>
          <w:i/>
          <w:szCs w:val="26"/>
          <w:lang w:val="it-IT"/>
        </w:rPr>
        <w:lastRenderedPageBreak/>
        <w:t>Trộn</w:t>
      </w:r>
    </w:p>
    <w:p w14:paraId="42412D7C" w14:textId="77777777" w:rsidR="003F3C13" w:rsidRPr="00B10A23" w:rsidRDefault="003F3C13" w:rsidP="003F3C13">
      <w:pPr>
        <w:widowControl w:val="0"/>
        <w:ind w:firstLine="540"/>
        <w:rPr>
          <w:szCs w:val="26"/>
          <w:lang w:val="it-IT"/>
        </w:rPr>
      </w:pPr>
      <w:r w:rsidRPr="00B10A23">
        <w:rPr>
          <w:szCs w:val="26"/>
          <w:lang w:val="it-IT"/>
        </w:rPr>
        <w:t>Sau khi nghiền xong sẽ được đưa sang bồn trộn 2 tấn và tiến hành trộn, trọng quá trình trộn có bơm chất lỏng vào nếu có trong công thức (dầu cá, dầu cám gạo) với thời gian trộn nhất định 180 giây cho 1 mẻ.</w:t>
      </w:r>
    </w:p>
    <w:p w14:paraId="597AB3F4" w14:textId="77777777" w:rsidR="003F3C13" w:rsidRPr="00B10A23" w:rsidRDefault="003F3C13" w:rsidP="003F3C13">
      <w:pPr>
        <w:widowControl w:val="0"/>
        <w:rPr>
          <w:i/>
          <w:szCs w:val="26"/>
          <w:lang w:val="it-IT"/>
        </w:rPr>
      </w:pPr>
      <w:r w:rsidRPr="00B10A23">
        <w:rPr>
          <w:i/>
          <w:szCs w:val="26"/>
          <w:lang w:val="it-IT"/>
        </w:rPr>
        <w:t>Bồn trộn mật rỉ</w:t>
      </w:r>
    </w:p>
    <w:p w14:paraId="53568389" w14:textId="77777777" w:rsidR="003F3C13" w:rsidRPr="00B10A23" w:rsidRDefault="003F3C13" w:rsidP="003F3C13">
      <w:pPr>
        <w:widowControl w:val="0"/>
        <w:ind w:firstLine="540"/>
        <w:rPr>
          <w:szCs w:val="26"/>
          <w:lang w:val="it-IT"/>
        </w:rPr>
      </w:pPr>
      <w:r w:rsidRPr="00B10A23">
        <w:rPr>
          <w:szCs w:val="26"/>
          <w:lang w:val="it-IT"/>
        </w:rPr>
        <w:t>Sau khi trộn xong, bột nghiền xả xuống bin chờ, xích tải chuyển bột nghiền qua bồn trộn trực tiếp (bồn trộn mật), tại đây bột nghiền được bơm rỉ mật trực tiếp vào bồn trộn theo tỷ lệ công thức nếu có.</w:t>
      </w:r>
    </w:p>
    <w:p w14:paraId="39010E30" w14:textId="77777777" w:rsidR="003F3C13" w:rsidRPr="00B10A23" w:rsidRDefault="003F3C13" w:rsidP="003F3C13">
      <w:pPr>
        <w:widowControl w:val="0"/>
        <w:rPr>
          <w:i/>
          <w:szCs w:val="26"/>
          <w:lang w:val="it-IT"/>
        </w:rPr>
      </w:pPr>
      <w:r w:rsidRPr="00B10A23">
        <w:rPr>
          <w:i/>
          <w:szCs w:val="26"/>
          <w:lang w:val="it-IT"/>
        </w:rPr>
        <w:t>Ép viên</w:t>
      </w:r>
    </w:p>
    <w:p w14:paraId="788A2518" w14:textId="77777777" w:rsidR="003F3C13" w:rsidRPr="00B10A23" w:rsidRDefault="003F3C13" w:rsidP="003F3C13">
      <w:pPr>
        <w:widowControl w:val="0"/>
        <w:ind w:firstLine="540"/>
        <w:rPr>
          <w:szCs w:val="26"/>
          <w:lang w:val="it-IT"/>
        </w:rPr>
      </w:pPr>
      <w:r w:rsidRPr="00B10A23">
        <w:rPr>
          <w:szCs w:val="26"/>
          <w:lang w:val="it-IT"/>
        </w:rPr>
        <w:t>Bột nghiền sẽ được chuyển sang bin chứa trước khi ép, khi ép viên phải gắn khuôn đúng theo từng loại sản phẩm đã quy định (2.5mm; 3.5mm; 4mm). Nhiệt độ ép viên đã làm chín nguyên liệu trong bồn nhão trước khi tạo viên dao động từ 60</w:t>
      </w:r>
      <w:r w:rsidRPr="00B10A23">
        <w:rPr>
          <w:szCs w:val="26"/>
          <w:vertAlign w:val="superscript"/>
          <w:lang w:val="it-IT"/>
        </w:rPr>
        <w:t>o</w:t>
      </w:r>
      <w:r w:rsidRPr="00B10A23">
        <w:rPr>
          <w:szCs w:val="26"/>
          <w:lang w:val="it-IT"/>
        </w:rPr>
        <w:t>C – 80</w:t>
      </w:r>
      <w:r w:rsidRPr="00B10A23">
        <w:rPr>
          <w:szCs w:val="26"/>
          <w:vertAlign w:val="superscript"/>
          <w:lang w:val="it-IT"/>
        </w:rPr>
        <w:t>o</w:t>
      </w:r>
      <w:r w:rsidRPr="00B10A23">
        <w:rPr>
          <w:szCs w:val="26"/>
          <w:lang w:val="it-IT"/>
        </w:rPr>
        <w:t>C (nhiệt được cung cấp từ hệ thống lò hơi 5 tấn/giờ đốt bằng viên trấu nén – tất cả các công đoạn sử dụng nhiệt trong dây chuyền sản xuất đều được cấp nhiệt từ lò hơi).</w:t>
      </w:r>
    </w:p>
    <w:p w14:paraId="66BE0BDE" w14:textId="77777777" w:rsidR="003F3C13" w:rsidRPr="00B10A23" w:rsidRDefault="003F3C13" w:rsidP="003F3C13">
      <w:pPr>
        <w:widowControl w:val="0"/>
        <w:ind w:firstLine="540"/>
        <w:rPr>
          <w:szCs w:val="26"/>
          <w:lang w:val="it-IT"/>
        </w:rPr>
      </w:pPr>
      <w:r w:rsidRPr="00B10A23">
        <w:rPr>
          <w:szCs w:val="26"/>
          <w:lang w:val="it-IT"/>
        </w:rPr>
        <w:t>Do đặc tính của từng loại sản phẩm nên công suất và thông số vận hành, các chỉ tiêu chất lượng cũng có sự khác biệt.</w:t>
      </w:r>
    </w:p>
    <w:p w14:paraId="23DA311F" w14:textId="77777777" w:rsidR="003F3C13" w:rsidRPr="00B10A23" w:rsidRDefault="003F3C13" w:rsidP="003F3C13">
      <w:pPr>
        <w:widowControl w:val="0"/>
        <w:rPr>
          <w:i/>
          <w:szCs w:val="26"/>
          <w:lang w:val="it-IT"/>
        </w:rPr>
      </w:pPr>
      <w:r w:rsidRPr="00B10A23">
        <w:rPr>
          <w:i/>
          <w:szCs w:val="26"/>
          <w:lang w:val="it-IT"/>
        </w:rPr>
        <w:t>Bồn làm nguội</w:t>
      </w:r>
    </w:p>
    <w:p w14:paraId="049B3434" w14:textId="77777777" w:rsidR="003F3C13" w:rsidRPr="00B10A23" w:rsidRDefault="003F3C13" w:rsidP="003F3C13">
      <w:pPr>
        <w:widowControl w:val="0"/>
        <w:ind w:firstLine="540"/>
        <w:rPr>
          <w:szCs w:val="26"/>
          <w:lang w:val="it-IT"/>
        </w:rPr>
      </w:pPr>
      <w:r w:rsidRPr="00B10A23">
        <w:rPr>
          <w:szCs w:val="26"/>
          <w:lang w:val="it-IT"/>
        </w:rPr>
        <w:t>Sản phẩm sau khi ép viên đưa xuống bồn làm nguội bằng quạt gió để làm nguội và giảm độ ẩm theo đúng chất lượng yêu cầu, hệ thống quạt này được thiết kế đồng bộ kèm theo dây chuyền sản xuất.</w:t>
      </w:r>
    </w:p>
    <w:p w14:paraId="512E5C5F" w14:textId="77777777" w:rsidR="003F3C13" w:rsidRPr="00B10A23" w:rsidRDefault="003F3C13" w:rsidP="003F3C13">
      <w:pPr>
        <w:widowControl w:val="0"/>
        <w:ind w:firstLine="540"/>
        <w:rPr>
          <w:szCs w:val="26"/>
          <w:lang w:val="it-IT"/>
        </w:rPr>
      </w:pPr>
      <w:r w:rsidRPr="00B10A23">
        <w:rPr>
          <w:szCs w:val="26"/>
          <w:lang w:val="it-IT"/>
        </w:rPr>
        <w:t>Sản phẩm sau khi làm nguội, được gàu tải chuyển lên hệ thống sàng để lọc bụi, viên bể, để đảm bảo tiêu chuẩn, kích thước viên của sản phẩm. Các sản phẩm đạt yêu cầu được chuyển qua bin chứa và đóng bao thành phẩm theo quy cách bằng cân định lượng tự động.</w:t>
      </w:r>
    </w:p>
    <w:p w14:paraId="7A9A8C2A" w14:textId="77777777" w:rsidR="003F3C13" w:rsidRPr="00B10A23" w:rsidRDefault="003F3C13" w:rsidP="003F3C13">
      <w:pPr>
        <w:widowControl w:val="0"/>
        <w:ind w:firstLine="540"/>
        <w:rPr>
          <w:szCs w:val="26"/>
          <w:lang w:val="it-IT"/>
        </w:rPr>
      </w:pPr>
      <w:r w:rsidRPr="00B10A23">
        <w:rPr>
          <w:szCs w:val="26"/>
          <w:lang w:val="it-IT"/>
        </w:rPr>
        <w:t>Đối với sản phẩm dạng mảnh được thực hiện giống như công đoạn tạo viên nhưng được đưa qua hệ thống cán mảnh sau đó qua máy sàng để sàng đi bụi và các hạt không đúng kích cở yêu cầu, tiếp theo chuyển xuống bồn thành phẩm. Đến đây toàn bộ các công đoạn sản xuất thức ăn chăn nuôi dạng viên/mảnh đã hoàn thành.</w:t>
      </w:r>
    </w:p>
    <w:p w14:paraId="1600176E" w14:textId="77777777" w:rsidR="003F3C13" w:rsidRPr="00B10A23" w:rsidRDefault="003F3C13" w:rsidP="003F3C13">
      <w:pPr>
        <w:widowControl w:val="0"/>
        <w:rPr>
          <w:i/>
          <w:szCs w:val="26"/>
          <w:lang w:val="it-IT"/>
        </w:rPr>
      </w:pPr>
      <w:r w:rsidRPr="00B10A23">
        <w:rPr>
          <w:i/>
          <w:szCs w:val="26"/>
          <w:lang w:val="it-IT"/>
        </w:rPr>
        <w:t>Đóng bao, thành phẩm</w:t>
      </w:r>
    </w:p>
    <w:p w14:paraId="7401F02C" w14:textId="177687A9" w:rsidR="000D7DCA" w:rsidRPr="00E92386" w:rsidRDefault="003F3C13" w:rsidP="00E92386">
      <w:pPr>
        <w:widowControl w:val="0"/>
        <w:ind w:firstLine="540"/>
        <w:rPr>
          <w:szCs w:val="26"/>
          <w:lang w:val="it-IT"/>
        </w:rPr>
      </w:pPr>
      <w:r w:rsidRPr="00B10A23">
        <w:rPr>
          <w:szCs w:val="26"/>
          <w:lang w:val="it-IT"/>
        </w:rPr>
        <w:t>Sản phẩm sẽ được đóng gói khi qua sàng thành phẩm, cân định lượng (có thể cài đặt trọng lượng tùy theo yêu cầu sản phẩm), quy khâu ép kín miệng túi nilon, máy may và chất lên pallet nhập kho thành phẩ</w:t>
      </w:r>
      <w:r w:rsidR="00E92386">
        <w:rPr>
          <w:szCs w:val="26"/>
          <w:lang w:val="it-IT"/>
        </w:rPr>
        <w:t>m.</w:t>
      </w:r>
    </w:p>
    <w:p w14:paraId="494601CA" w14:textId="148CAE28" w:rsidR="003F3C13" w:rsidRPr="00B10A23" w:rsidRDefault="003F3C13" w:rsidP="003F3C13">
      <w:pPr>
        <w:widowControl w:val="0"/>
        <w:ind w:firstLine="540"/>
        <w:rPr>
          <w:b/>
          <w:i/>
          <w:szCs w:val="26"/>
          <w:lang w:val="it-IT"/>
        </w:rPr>
      </w:pPr>
      <w:r w:rsidRPr="00B10A23">
        <w:rPr>
          <w:b/>
          <w:i/>
          <w:szCs w:val="26"/>
          <w:lang w:val="it-IT"/>
        </w:rPr>
        <w:t>Một số hình ảnh minh họa cho quy trình sản xuất thức ăn chăn nuôi</w:t>
      </w:r>
      <w:r w:rsidR="00C12A08" w:rsidRPr="00B10A23">
        <w:rPr>
          <w:b/>
          <w:i/>
          <w:szCs w:val="26"/>
          <w:lang w:val="it-IT"/>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4538"/>
      </w:tblGrid>
      <w:tr w:rsidR="00B10A23" w:rsidRPr="00B10A23" w14:paraId="111B06B3" w14:textId="77777777" w:rsidTr="009E6E40">
        <w:tc>
          <w:tcPr>
            <w:tcW w:w="4390" w:type="dxa"/>
          </w:tcPr>
          <w:p w14:paraId="1DBF8F68" w14:textId="77777777" w:rsidR="006D3EC4" w:rsidRPr="00B10A23" w:rsidRDefault="006D3EC4" w:rsidP="00FF1970">
            <w:pPr>
              <w:widowControl w:val="0"/>
              <w:spacing w:before="60" w:after="60"/>
              <w:ind w:firstLine="0"/>
              <w:jc w:val="center"/>
              <w:rPr>
                <w:b/>
                <w:bCs/>
                <w:szCs w:val="26"/>
                <w:lang w:val="it-IT"/>
              </w:rPr>
            </w:pPr>
            <w:r w:rsidRPr="00B10A23">
              <w:rPr>
                <w:noProof/>
                <w:lang w:eastAsia="en-US"/>
              </w:rPr>
              <w:lastRenderedPageBreak/>
              <w:drawing>
                <wp:inline distT="0" distB="0" distL="0" distR="0" wp14:anchorId="2CA94689" wp14:editId="7503C9E9">
                  <wp:extent cx="2663282" cy="2609850"/>
                  <wp:effectExtent l="0" t="0" r="3810" b="0"/>
                  <wp:docPr id="57" name="Picture 57" descr="https://f11-zpc.zdn.vn/692144650741739524/07b2d98f590d9e53c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f11-zpc.zdn.vn/692144650741739524/07b2d98f590d9e53c71c.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0566" b="13348"/>
                          <a:stretch/>
                        </pic:blipFill>
                        <pic:spPr bwMode="auto">
                          <a:xfrm>
                            <a:off x="0" y="0"/>
                            <a:ext cx="2697577" cy="2643457"/>
                          </a:xfrm>
                          <a:prstGeom prst="rect">
                            <a:avLst/>
                          </a:prstGeom>
                          <a:noFill/>
                          <a:ln>
                            <a:noFill/>
                          </a:ln>
                          <a:extLst>
                            <a:ext uri="{53640926-AAD7-44D8-BBD7-CCE9431645EC}">
                              <a14:shadowObscured xmlns:a14="http://schemas.microsoft.com/office/drawing/2010/main"/>
                            </a:ext>
                          </a:extLst>
                        </pic:spPr>
                      </pic:pic>
                    </a:graphicData>
                  </a:graphic>
                </wp:inline>
              </w:drawing>
            </w:r>
          </w:p>
          <w:p w14:paraId="58ED4745" w14:textId="125B3D75" w:rsidR="000A3EAF" w:rsidRPr="00B10A23" w:rsidRDefault="003F3C13" w:rsidP="00FF1970">
            <w:pPr>
              <w:widowControl w:val="0"/>
              <w:spacing w:before="60" w:after="60"/>
              <w:ind w:firstLine="0"/>
              <w:jc w:val="center"/>
              <w:rPr>
                <w:szCs w:val="26"/>
                <w:lang w:val="it-IT"/>
              </w:rPr>
            </w:pPr>
            <w:r w:rsidRPr="00B10A23">
              <w:rPr>
                <w:bCs/>
                <w:szCs w:val="26"/>
                <w:lang w:val="it-IT"/>
              </w:rPr>
              <w:t>Nguyên liệu đầu vào</w:t>
            </w:r>
            <w:r w:rsidR="009E6E40" w:rsidRPr="00B10A23">
              <w:rPr>
                <w:bCs/>
                <w:szCs w:val="26"/>
                <w:lang w:val="it-IT"/>
              </w:rPr>
              <w:t>, nạp liệu tự động</w:t>
            </w:r>
          </w:p>
        </w:tc>
        <w:tc>
          <w:tcPr>
            <w:tcW w:w="4538" w:type="dxa"/>
          </w:tcPr>
          <w:p w14:paraId="21D40EA4" w14:textId="77777777" w:rsidR="00636DDD" w:rsidRPr="00B10A23" w:rsidRDefault="00636DDD" w:rsidP="00FF1970">
            <w:pPr>
              <w:widowControl w:val="0"/>
              <w:spacing w:before="60" w:after="60"/>
              <w:ind w:firstLine="0"/>
              <w:jc w:val="center"/>
              <w:rPr>
                <w:bCs/>
                <w:szCs w:val="26"/>
                <w:lang w:val="it-IT"/>
              </w:rPr>
            </w:pPr>
            <w:r w:rsidRPr="00B10A23">
              <w:rPr>
                <w:noProof/>
                <w:lang w:eastAsia="en-US"/>
              </w:rPr>
              <w:drawing>
                <wp:inline distT="0" distB="0" distL="0" distR="0" wp14:anchorId="2D65EF2D" wp14:editId="40D14025">
                  <wp:extent cx="2714625" cy="2619375"/>
                  <wp:effectExtent l="0" t="0" r="3175" b="9525"/>
                  <wp:docPr id="474" name="Picture 474" descr="https://t-f21-zpc.zdn.vn/9222075347538490473/02fb18e29f60583e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t-f21-zpc.zdn.vn/9222075347538490473/02fb18e29f60583e017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4625" cy="2619375"/>
                          </a:xfrm>
                          <a:prstGeom prst="rect">
                            <a:avLst/>
                          </a:prstGeom>
                          <a:noFill/>
                          <a:ln>
                            <a:noFill/>
                          </a:ln>
                        </pic:spPr>
                      </pic:pic>
                    </a:graphicData>
                  </a:graphic>
                </wp:inline>
              </w:drawing>
            </w:r>
          </w:p>
          <w:p w14:paraId="5F42649F" w14:textId="1A3271E9" w:rsidR="000A3EAF" w:rsidRPr="00B10A23" w:rsidRDefault="00636DDD" w:rsidP="00FF1970">
            <w:pPr>
              <w:widowControl w:val="0"/>
              <w:spacing w:before="60" w:after="60"/>
              <w:ind w:firstLine="0"/>
              <w:jc w:val="center"/>
              <w:rPr>
                <w:szCs w:val="26"/>
              </w:rPr>
            </w:pPr>
            <w:r w:rsidRPr="00B10A23">
              <w:rPr>
                <w:bCs/>
                <w:szCs w:val="26"/>
                <w:lang w:val="it-IT"/>
              </w:rPr>
              <w:t>Nạp liệ</w:t>
            </w:r>
            <w:r w:rsidR="009E6E40" w:rsidRPr="00B10A23">
              <w:rPr>
                <w:bCs/>
                <w:szCs w:val="26"/>
                <w:lang w:val="it-IT"/>
              </w:rPr>
              <w:t>u bằng tay</w:t>
            </w:r>
          </w:p>
        </w:tc>
      </w:tr>
      <w:tr w:rsidR="00B10A23" w:rsidRPr="00B10A23" w14:paraId="745F4E36" w14:textId="77777777" w:rsidTr="009E6E40">
        <w:tc>
          <w:tcPr>
            <w:tcW w:w="4390" w:type="dxa"/>
          </w:tcPr>
          <w:p w14:paraId="54DCB9D2" w14:textId="77777777" w:rsidR="00636DDD" w:rsidRPr="00B10A23" w:rsidRDefault="00636DDD" w:rsidP="00FF1970">
            <w:pPr>
              <w:widowControl w:val="0"/>
              <w:spacing w:before="60" w:after="60"/>
              <w:ind w:firstLine="0"/>
              <w:jc w:val="center"/>
              <w:rPr>
                <w:bCs/>
                <w:szCs w:val="26"/>
                <w:lang w:val="it-IT"/>
              </w:rPr>
            </w:pPr>
            <w:r w:rsidRPr="00B10A23">
              <w:rPr>
                <w:noProof/>
                <w:lang w:eastAsia="en-US"/>
              </w:rPr>
              <w:drawing>
                <wp:inline distT="0" distB="0" distL="0" distR="0" wp14:anchorId="0C6419FB" wp14:editId="774574CB">
                  <wp:extent cx="2645410" cy="2943225"/>
                  <wp:effectExtent l="0" t="0" r="2540" b="9525"/>
                  <wp:docPr id="475" name="Picture 475" descr="https://f9-zpc.zdn.vn/2692538854795739739/14e595ae112cd6728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f9-zpc.zdn.vn/2692538854795739739/14e595ae112cd6728f3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6397" cy="2955449"/>
                          </a:xfrm>
                          <a:prstGeom prst="rect">
                            <a:avLst/>
                          </a:prstGeom>
                          <a:noFill/>
                          <a:ln>
                            <a:noFill/>
                          </a:ln>
                        </pic:spPr>
                      </pic:pic>
                    </a:graphicData>
                  </a:graphic>
                </wp:inline>
              </w:drawing>
            </w:r>
          </w:p>
          <w:p w14:paraId="32D1A15B" w14:textId="7CD3B9AD" w:rsidR="003F3C13" w:rsidRPr="00B10A23" w:rsidRDefault="009E6E40" w:rsidP="00FF1970">
            <w:pPr>
              <w:widowControl w:val="0"/>
              <w:spacing w:before="60" w:after="60"/>
              <w:ind w:firstLine="0"/>
              <w:jc w:val="center"/>
              <w:rPr>
                <w:bCs/>
                <w:szCs w:val="26"/>
                <w:lang w:val="it-IT"/>
              </w:rPr>
            </w:pPr>
            <w:r w:rsidRPr="00B10A23">
              <w:rPr>
                <w:bCs/>
                <w:szCs w:val="26"/>
                <w:lang w:val="it-IT"/>
              </w:rPr>
              <w:t>Cân định lượng</w:t>
            </w:r>
          </w:p>
        </w:tc>
        <w:tc>
          <w:tcPr>
            <w:tcW w:w="4538" w:type="dxa"/>
          </w:tcPr>
          <w:p w14:paraId="2F27E166" w14:textId="77777777" w:rsidR="00636DDD" w:rsidRPr="00B10A23" w:rsidRDefault="00636DDD" w:rsidP="00FF1970">
            <w:pPr>
              <w:widowControl w:val="0"/>
              <w:spacing w:before="60" w:after="60"/>
              <w:ind w:firstLine="0"/>
              <w:jc w:val="center"/>
              <w:rPr>
                <w:bCs/>
                <w:szCs w:val="26"/>
                <w:lang w:val="it-IT"/>
              </w:rPr>
            </w:pPr>
            <w:r w:rsidRPr="00B10A23">
              <w:rPr>
                <w:noProof/>
                <w:lang w:eastAsia="en-US"/>
              </w:rPr>
              <w:drawing>
                <wp:inline distT="0" distB="0" distL="0" distR="0" wp14:anchorId="3E9E7BF1" wp14:editId="6105B17A">
                  <wp:extent cx="2715260" cy="2962275"/>
                  <wp:effectExtent l="0" t="0" r="8890" b="9525"/>
                  <wp:docPr id="476" name="Picture 476" descr="https://f9-zpc.zdn.vn/546649710834425229/cc5f44dbce590907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f9-zpc.zdn.vn/546649710834425229/cc5f44dbce590907504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3630" cy="3036865"/>
                          </a:xfrm>
                          <a:prstGeom prst="rect">
                            <a:avLst/>
                          </a:prstGeom>
                          <a:noFill/>
                          <a:ln>
                            <a:noFill/>
                          </a:ln>
                        </pic:spPr>
                      </pic:pic>
                    </a:graphicData>
                  </a:graphic>
                </wp:inline>
              </w:drawing>
            </w:r>
          </w:p>
          <w:p w14:paraId="27FEC885" w14:textId="0ADB6BF7" w:rsidR="003F3C13" w:rsidRPr="00B10A23" w:rsidRDefault="009E6E40" w:rsidP="00FF1970">
            <w:pPr>
              <w:widowControl w:val="0"/>
              <w:spacing w:before="60" w:after="60"/>
              <w:ind w:firstLine="0"/>
              <w:jc w:val="center"/>
              <w:rPr>
                <w:bCs/>
                <w:szCs w:val="26"/>
                <w:lang w:val="it-IT"/>
              </w:rPr>
            </w:pPr>
            <w:r w:rsidRPr="00B10A23">
              <w:rPr>
                <w:bCs/>
                <w:szCs w:val="26"/>
                <w:lang w:val="it-IT"/>
              </w:rPr>
              <w:t>Nguyên liệu tải lên bin chứa</w:t>
            </w:r>
          </w:p>
        </w:tc>
      </w:tr>
      <w:tr w:rsidR="00B10A23" w:rsidRPr="00B10A23" w14:paraId="799C159E" w14:textId="77777777" w:rsidTr="009E6E40">
        <w:tc>
          <w:tcPr>
            <w:tcW w:w="4390" w:type="dxa"/>
          </w:tcPr>
          <w:p w14:paraId="07485ACB" w14:textId="77777777" w:rsidR="00636DDD" w:rsidRPr="00B10A23" w:rsidRDefault="00636DDD" w:rsidP="00FF1970">
            <w:pPr>
              <w:widowControl w:val="0"/>
              <w:spacing w:before="60" w:after="60"/>
              <w:ind w:firstLine="0"/>
              <w:jc w:val="center"/>
              <w:rPr>
                <w:noProof/>
                <w:lang w:eastAsia="en-US"/>
              </w:rPr>
            </w:pPr>
            <w:r w:rsidRPr="00B10A23">
              <w:rPr>
                <w:noProof/>
                <w:lang w:eastAsia="en-US"/>
              </w:rPr>
              <w:drawing>
                <wp:inline distT="0" distB="0" distL="0" distR="0" wp14:anchorId="327688DC" wp14:editId="086D3D36">
                  <wp:extent cx="2635891" cy="2343150"/>
                  <wp:effectExtent l="0" t="0" r="0" b="0"/>
                  <wp:docPr id="478" name="Picture 478" descr="https://t-f20-zpc.zdn.vn/7422530356832058710/b6a272c8fe4a39146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t-f20-zpc.zdn.vn/7422530356832058710/b6a272c8fe4a3914605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4252" cy="2359472"/>
                          </a:xfrm>
                          <a:prstGeom prst="rect">
                            <a:avLst/>
                          </a:prstGeom>
                          <a:noFill/>
                          <a:ln>
                            <a:noFill/>
                          </a:ln>
                        </pic:spPr>
                      </pic:pic>
                    </a:graphicData>
                  </a:graphic>
                </wp:inline>
              </w:drawing>
            </w:r>
          </w:p>
          <w:p w14:paraId="7DCFC3E2" w14:textId="7B27A247" w:rsidR="00636DDD" w:rsidRPr="00B10A23" w:rsidRDefault="009E6E40" w:rsidP="00FF1970">
            <w:pPr>
              <w:widowControl w:val="0"/>
              <w:spacing w:before="60" w:after="60"/>
              <w:ind w:firstLine="0"/>
              <w:jc w:val="center"/>
              <w:rPr>
                <w:noProof/>
                <w:lang w:eastAsia="en-US"/>
              </w:rPr>
            </w:pPr>
            <w:r w:rsidRPr="00B10A23">
              <w:rPr>
                <w:noProof/>
                <w:lang w:eastAsia="en-US"/>
              </w:rPr>
              <w:t>Công đoạn nghiền</w:t>
            </w:r>
          </w:p>
        </w:tc>
        <w:tc>
          <w:tcPr>
            <w:tcW w:w="4538" w:type="dxa"/>
          </w:tcPr>
          <w:p w14:paraId="269AA067" w14:textId="77777777" w:rsidR="00636DDD" w:rsidRPr="00B10A23" w:rsidRDefault="00636DDD" w:rsidP="00FF1970">
            <w:pPr>
              <w:widowControl w:val="0"/>
              <w:spacing w:before="60" w:after="60"/>
              <w:ind w:firstLine="0"/>
              <w:jc w:val="center"/>
              <w:rPr>
                <w:noProof/>
                <w:lang w:eastAsia="en-US"/>
              </w:rPr>
            </w:pPr>
            <w:r w:rsidRPr="00B10A23">
              <w:rPr>
                <w:noProof/>
                <w:lang w:eastAsia="en-US"/>
              </w:rPr>
              <w:drawing>
                <wp:inline distT="0" distB="0" distL="0" distR="0" wp14:anchorId="61D1F990" wp14:editId="4F5FE4F3">
                  <wp:extent cx="2708649" cy="2333625"/>
                  <wp:effectExtent l="0" t="0" r="0" b="0"/>
                  <wp:docPr id="479" name="Picture 479" descr="https://f12-zpc.zdn.vn/2737970520587288901/a59055cce64e21107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f12-zpc.zdn.vn/2737970520587288901/a59055cce64e2110785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4615" cy="2355996"/>
                          </a:xfrm>
                          <a:prstGeom prst="rect">
                            <a:avLst/>
                          </a:prstGeom>
                          <a:noFill/>
                          <a:ln>
                            <a:noFill/>
                          </a:ln>
                        </pic:spPr>
                      </pic:pic>
                    </a:graphicData>
                  </a:graphic>
                </wp:inline>
              </w:drawing>
            </w:r>
          </w:p>
          <w:p w14:paraId="15084718" w14:textId="4C098160" w:rsidR="00636DDD" w:rsidRPr="00B10A23" w:rsidRDefault="009E6E40" w:rsidP="00FF1970">
            <w:pPr>
              <w:widowControl w:val="0"/>
              <w:spacing w:before="60" w:after="60"/>
              <w:ind w:firstLine="0"/>
              <w:jc w:val="center"/>
              <w:rPr>
                <w:noProof/>
                <w:lang w:eastAsia="en-US"/>
              </w:rPr>
            </w:pPr>
            <w:r w:rsidRPr="00B10A23">
              <w:rPr>
                <w:noProof/>
                <w:lang w:eastAsia="en-US"/>
              </w:rPr>
              <w:t>Công đoạn trộn bao gồm cả mật rỉ đường</w:t>
            </w:r>
          </w:p>
        </w:tc>
      </w:tr>
      <w:tr w:rsidR="00B10A23" w:rsidRPr="00B10A23" w14:paraId="0B11635B" w14:textId="77777777" w:rsidTr="009E6E40">
        <w:tc>
          <w:tcPr>
            <w:tcW w:w="4390" w:type="dxa"/>
          </w:tcPr>
          <w:p w14:paraId="73F64D8D" w14:textId="77777777" w:rsidR="00636DDD" w:rsidRPr="00B10A23" w:rsidRDefault="00636DDD" w:rsidP="00FF1970">
            <w:pPr>
              <w:widowControl w:val="0"/>
              <w:spacing w:before="60" w:after="60"/>
              <w:ind w:firstLine="0"/>
              <w:jc w:val="center"/>
              <w:rPr>
                <w:bCs/>
                <w:szCs w:val="26"/>
                <w:lang w:val="it-IT"/>
              </w:rPr>
            </w:pPr>
            <w:r w:rsidRPr="00B10A23">
              <w:rPr>
                <w:noProof/>
                <w:lang w:eastAsia="en-US"/>
              </w:rPr>
              <w:lastRenderedPageBreak/>
              <w:drawing>
                <wp:inline distT="0" distB="0" distL="0" distR="0" wp14:anchorId="2CDF1DBD" wp14:editId="06849EE0">
                  <wp:extent cx="2672715" cy="2657475"/>
                  <wp:effectExtent l="0" t="0" r="0" b="9525"/>
                  <wp:docPr id="480" name="Picture 480" descr="https://f18-zpc.zdn.vn/4814207351164553255/b1b69ef22970ee2eb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f18-zpc.zdn.vn/4814207351164553255/b1b69ef22970ee2eb76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8759"/>
                          <a:stretch/>
                        </pic:blipFill>
                        <pic:spPr bwMode="auto">
                          <a:xfrm>
                            <a:off x="0" y="0"/>
                            <a:ext cx="2700445" cy="2685047"/>
                          </a:xfrm>
                          <a:prstGeom prst="rect">
                            <a:avLst/>
                          </a:prstGeom>
                          <a:noFill/>
                          <a:ln>
                            <a:noFill/>
                          </a:ln>
                          <a:extLst>
                            <a:ext uri="{53640926-AAD7-44D8-BBD7-CCE9431645EC}">
                              <a14:shadowObscured xmlns:a14="http://schemas.microsoft.com/office/drawing/2010/main"/>
                            </a:ext>
                          </a:extLst>
                        </pic:spPr>
                      </pic:pic>
                    </a:graphicData>
                  </a:graphic>
                </wp:inline>
              </w:drawing>
            </w:r>
          </w:p>
          <w:p w14:paraId="4B09FD81" w14:textId="29417D1B" w:rsidR="003F3C13" w:rsidRPr="00B10A23" w:rsidRDefault="003F3C13" w:rsidP="009E6E40">
            <w:pPr>
              <w:widowControl w:val="0"/>
              <w:spacing w:before="60" w:after="60"/>
              <w:ind w:firstLine="0"/>
              <w:jc w:val="center"/>
              <w:rPr>
                <w:bCs/>
                <w:szCs w:val="26"/>
                <w:lang w:val="it-IT"/>
              </w:rPr>
            </w:pPr>
            <w:r w:rsidRPr="00B10A23">
              <w:rPr>
                <w:bCs/>
                <w:szCs w:val="26"/>
                <w:lang w:val="it-IT"/>
              </w:rPr>
              <w:t xml:space="preserve">Công đoạn </w:t>
            </w:r>
            <w:r w:rsidR="009E6E40" w:rsidRPr="00B10A23">
              <w:rPr>
                <w:bCs/>
                <w:szCs w:val="26"/>
                <w:lang w:val="it-IT"/>
              </w:rPr>
              <w:t>ép viên</w:t>
            </w:r>
          </w:p>
        </w:tc>
        <w:tc>
          <w:tcPr>
            <w:tcW w:w="4538" w:type="dxa"/>
          </w:tcPr>
          <w:p w14:paraId="594F0B43" w14:textId="77777777" w:rsidR="00636DDD" w:rsidRPr="00B10A23" w:rsidRDefault="00636DDD" w:rsidP="00FF1970">
            <w:pPr>
              <w:widowControl w:val="0"/>
              <w:spacing w:before="60" w:after="60"/>
              <w:ind w:firstLine="0"/>
              <w:jc w:val="center"/>
              <w:rPr>
                <w:bCs/>
                <w:szCs w:val="26"/>
                <w:lang w:val="it-IT"/>
              </w:rPr>
            </w:pPr>
            <w:r w:rsidRPr="00B10A23">
              <w:rPr>
                <w:noProof/>
                <w:lang w:eastAsia="en-US"/>
              </w:rPr>
              <w:drawing>
                <wp:inline distT="0" distB="0" distL="0" distR="0" wp14:anchorId="28CFA83B" wp14:editId="4175A365">
                  <wp:extent cx="2729230" cy="2667000"/>
                  <wp:effectExtent l="0" t="0" r="0" b="0"/>
                  <wp:docPr id="481" name="Picture 481" descr="https://f12-zpc.zdn.vn/7478246943607755612/36cbd06c6aeeadb0f4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f12-zpc.zdn.vn/7478246943607755612/36cbd06c6aeeadb0f4ff.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296" r="22699"/>
                          <a:stretch/>
                        </pic:blipFill>
                        <pic:spPr bwMode="auto">
                          <a:xfrm>
                            <a:off x="0" y="0"/>
                            <a:ext cx="2771874" cy="2708672"/>
                          </a:xfrm>
                          <a:prstGeom prst="rect">
                            <a:avLst/>
                          </a:prstGeom>
                          <a:noFill/>
                          <a:ln>
                            <a:noFill/>
                          </a:ln>
                          <a:extLst>
                            <a:ext uri="{53640926-AAD7-44D8-BBD7-CCE9431645EC}">
                              <a14:shadowObscured xmlns:a14="http://schemas.microsoft.com/office/drawing/2010/main"/>
                            </a:ext>
                          </a:extLst>
                        </pic:spPr>
                      </pic:pic>
                    </a:graphicData>
                  </a:graphic>
                </wp:inline>
              </w:drawing>
            </w:r>
          </w:p>
          <w:p w14:paraId="486FFB88" w14:textId="1BCFD45E" w:rsidR="003F3C13" w:rsidRPr="00B10A23" w:rsidRDefault="00636DDD" w:rsidP="009E6E40">
            <w:pPr>
              <w:widowControl w:val="0"/>
              <w:spacing w:before="60" w:after="60"/>
              <w:ind w:firstLine="0"/>
              <w:jc w:val="center"/>
              <w:rPr>
                <w:bCs/>
                <w:szCs w:val="26"/>
                <w:lang w:val="it-IT"/>
              </w:rPr>
            </w:pPr>
            <w:r w:rsidRPr="00B10A23">
              <w:rPr>
                <w:bCs/>
                <w:szCs w:val="26"/>
                <w:lang w:val="it-IT"/>
              </w:rPr>
              <w:t>Công đoạ</w:t>
            </w:r>
            <w:r w:rsidR="009E6E40" w:rsidRPr="00B10A23">
              <w:rPr>
                <w:bCs/>
                <w:szCs w:val="26"/>
                <w:lang w:val="it-IT"/>
              </w:rPr>
              <w:t>n làm nguội</w:t>
            </w:r>
          </w:p>
        </w:tc>
      </w:tr>
      <w:tr w:rsidR="00B10A23" w:rsidRPr="00B10A23" w14:paraId="7F05B42C" w14:textId="77777777" w:rsidTr="009E6E40">
        <w:tc>
          <w:tcPr>
            <w:tcW w:w="8928" w:type="dxa"/>
            <w:gridSpan w:val="2"/>
          </w:tcPr>
          <w:p w14:paraId="351D5075" w14:textId="77777777" w:rsidR="00FF1970" w:rsidRPr="00B10A23" w:rsidRDefault="00FF1970" w:rsidP="00FF1970">
            <w:pPr>
              <w:widowControl w:val="0"/>
              <w:spacing w:before="60" w:after="60"/>
              <w:ind w:firstLine="0"/>
              <w:jc w:val="center"/>
              <w:rPr>
                <w:bCs/>
                <w:szCs w:val="26"/>
                <w:lang w:val="it-IT"/>
              </w:rPr>
            </w:pPr>
            <w:r w:rsidRPr="00B10A23">
              <w:rPr>
                <w:noProof/>
                <w:lang w:eastAsia="en-US"/>
              </w:rPr>
              <w:drawing>
                <wp:inline distT="0" distB="0" distL="0" distR="0" wp14:anchorId="590A29DD" wp14:editId="6A996AE6">
                  <wp:extent cx="2752725" cy="2695575"/>
                  <wp:effectExtent l="0" t="0" r="9525" b="9525"/>
                  <wp:docPr id="483" name="Picture 483" descr="https://t-f22-zpc.zdn.vn/6299030555805103038/3831c99a7718b046e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t-f22-zpc.zdn.vn/6299030555805103038/3831c99a7718b046e90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52725" cy="2695575"/>
                          </a:xfrm>
                          <a:prstGeom prst="rect">
                            <a:avLst/>
                          </a:prstGeom>
                          <a:noFill/>
                          <a:ln>
                            <a:noFill/>
                          </a:ln>
                        </pic:spPr>
                      </pic:pic>
                    </a:graphicData>
                  </a:graphic>
                </wp:inline>
              </w:drawing>
            </w:r>
          </w:p>
          <w:p w14:paraId="40A46D66" w14:textId="1F4A2BF6" w:rsidR="00FF1970" w:rsidRPr="00B10A23" w:rsidRDefault="00FF1970" w:rsidP="009E6E40">
            <w:pPr>
              <w:widowControl w:val="0"/>
              <w:spacing w:before="60" w:after="60"/>
              <w:ind w:firstLine="0"/>
              <w:jc w:val="center"/>
              <w:rPr>
                <w:bCs/>
                <w:szCs w:val="26"/>
                <w:lang w:val="it-IT"/>
              </w:rPr>
            </w:pPr>
            <w:r w:rsidRPr="00B10A23">
              <w:rPr>
                <w:bCs/>
                <w:szCs w:val="26"/>
                <w:lang w:val="it-IT"/>
              </w:rPr>
              <w:t xml:space="preserve">Công đoạn </w:t>
            </w:r>
            <w:r w:rsidR="009E6E40" w:rsidRPr="00B10A23">
              <w:rPr>
                <w:bCs/>
                <w:szCs w:val="26"/>
                <w:lang w:val="it-IT"/>
              </w:rPr>
              <w:t>ra bao và</w:t>
            </w:r>
            <w:r w:rsidRPr="00B10A23">
              <w:rPr>
                <w:bCs/>
                <w:szCs w:val="26"/>
                <w:lang w:val="it-IT"/>
              </w:rPr>
              <w:t xml:space="preserve"> đóng gói sản phẩm</w:t>
            </w:r>
          </w:p>
        </w:tc>
      </w:tr>
    </w:tbl>
    <w:p w14:paraId="18DDFF30" w14:textId="090787A2" w:rsidR="00066BFE" w:rsidRPr="00B10A23" w:rsidRDefault="00066BFE" w:rsidP="00066BFE">
      <w:pPr>
        <w:widowControl w:val="0"/>
        <w:ind w:firstLine="0"/>
        <w:jc w:val="center"/>
        <w:rPr>
          <w:b/>
          <w:i/>
          <w:szCs w:val="26"/>
          <w:lang w:val="it-IT"/>
        </w:rPr>
      </w:pPr>
      <w:bookmarkStart w:id="53" w:name="_Toc132213420"/>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B04E36">
        <w:rPr>
          <w:b/>
          <w:bCs/>
          <w:noProof/>
          <w:szCs w:val="26"/>
          <w:lang w:val="it-IT"/>
        </w:rPr>
        <w:t>3</w:t>
      </w:r>
      <w:r w:rsidRPr="00B10A23">
        <w:rPr>
          <w:b/>
          <w:bCs/>
          <w:szCs w:val="26"/>
        </w:rPr>
        <w:fldChar w:fldCharType="end"/>
      </w:r>
      <w:r w:rsidRPr="00B10A23">
        <w:rPr>
          <w:b/>
          <w:bCs/>
          <w:szCs w:val="26"/>
          <w:lang w:val="it-IT"/>
        </w:rPr>
        <w:t>.</w:t>
      </w:r>
      <w:r w:rsidR="002C1EBD" w:rsidRPr="00B10A23">
        <w:rPr>
          <w:b/>
          <w:bCs/>
          <w:szCs w:val="26"/>
          <w:lang w:val="it-IT"/>
        </w:rPr>
        <w:t xml:space="preserve"> </w:t>
      </w:r>
      <w:r w:rsidR="003F3C13" w:rsidRPr="00B10A23">
        <w:rPr>
          <w:b/>
          <w:bCs/>
          <w:szCs w:val="26"/>
          <w:lang w:val="it-IT"/>
        </w:rPr>
        <w:t>Hình ảnh minh họa cho quy trình sản xuất thức ăn chăn nuôi</w:t>
      </w:r>
      <w:bookmarkEnd w:id="53"/>
      <w:r w:rsidR="00C12A08" w:rsidRPr="00B10A23">
        <w:rPr>
          <w:b/>
          <w:bCs/>
          <w:szCs w:val="26"/>
          <w:lang w:val="it-IT"/>
        </w:rPr>
        <w:t xml:space="preserve"> </w:t>
      </w:r>
    </w:p>
    <w:p w14:paraId="17938A04" w14:textId="77777777" w:rsidR="00FF1970" w:rsidRPr="00B10A23" w:rsidRDefault="00FF1970">
      <w:pPr>
        <w:spacing w:before="0" w:after="0"/>
        <w:ind w:firstLine="0"/>
        <w:jc w:val="left"/>
        <w:rPr>
          <w:b/>
          <w:i/>
          <w:iCs/>
          <w:szCs w:val="26"/>
          <w:lang w:val="it-IT"/>
        </w:rPr>
      </w:pPr>
      <w:r w:rsidRPr="00B10A23">
        <w:rPr>
          <w:b/>
          <w:i/>
          <w:iCs/>
          <w:szCs w:val="26"/>
          <w:lang w:val="it-IT"/>
        </w:rPr>
        <w:br w:type="page"/>
      </w:r>
    </w:p>
    <w:p w14:paraId="314478DA" w14:textId="2B13CEB8" w:rsidR="0092099F" w:rsidRPr="00097387" w:rsidRDefault="00097387" w:rsidP="00097387">
      <w:pPr>
        <w:widowControl w:val="0"/>
        <w:shd w:val="clear" w:color="auto" w:fill="FFFFFF" w:themeFill="background1"/>
        <w:ind w:firstLine="0"/>
        <w:rPr>
          <w:b/>
          <w:i/>
          <w:iCs/>
          <w:szCs w:val="26"/>
          <w:lang w:val="it-IT"/>
        </w:rPr>
      </w:pPr>
      <w:r>
        <w:rPr>
          <w:b/>
          <w:i/>
          <w:iCs/>
          <w:szCs w:val="26"/>
          <w:lang w:val="it-IT"/>
        </w:rPr>
        <w:lastRenderedPageBreak/>
        <w:t xml:space="preserve">a.2. </w:t>
      </w:r>
      <w:r w:rsidR="0092099F" w:rsidRPr="00097387">
        <w:rPr>
          <w:b/>
          <w:i/>
          <w:iCs/>
          <w:szCs w:val="26"/>
          <w:lang w:val="it-IT"/>
        </w:rPr>
        <w:t>Quy trình sản xuất thức ăn cho thủy sản và thú cưng</w:t>
      </w:r>
    </w:p>
    <w:p w14:paraId="2ADD0B6E" w14:textId="664BB65C" w:rsidR="0092099F" w:rsidRPr="00B10A23" w:rsidRDefault="00E81A2D" w:rsidP="0092099F">
      <w:pPr>
        <w:widowControl w:val="0"/>
        <w:ind w:firstLine="0"/>
        <w:jc w:val="center"/>
        <w:rPr>
          <w:szCs w:val="26"/>
        </w:rPr>
      </w:pPr>
      <w:r w:rsidRPr="00B10A23">
        <w:rPr>
          <w:noProof/>
          <w:lang w:eastAsia="en-US"/>
        </w:rPr>
        <mc:AlternateContent>
          <mc:Choice Requires="wpg">
            <w:drawing>
              <wp:inline distT="0" distB="0" distL="0" distR="0" wp14:anchorId="019FCDDA" wp14:editId="6C04DFA2">
                <wp:extent cx="5486400" cy="6453962"/>
                <wp:effectExtent l="0" t="0" r="0" b="4445"/>
                <wp:docPr id="2" name="Group 2"/>
                <wp:cNvGraphicFramePr/>
                <a:graphic xmlns:a="http://schemas.openxmlformats.org/drawingml/2006/main">
                  <a:graphicData uri="http://schemas.microsoft.com/office/word/2010/wordprocessingGroup">
                    <wpg:wgp>
                      <wpg:cNvGrpSpPr/>
                      <wpg:grpSpPr>
                        <a:xfrm>
                          <a:off x="0" y="0"/>
                          <a:ext cx="5486400" cy="6453962"/>
                          <a:chOff x="0" y="0"/>
                          <a:chExt cx="5419725" cy="6791325"/>
                        </a:xfrm>
                      </wpg:grpSpPr>
                      <pic:pic xmlns:pic="http://schemas.openxmlformats.org/drawingml/2006/picture">
                        <pic:nvPicPr>
                          <pic:cNvPr id="29" name="Object 1"/>
                          <pic:cNvPicPr>
                            <a:picLocks noChangeAspect="1"/>
                          </pic:cNvPicPr>
                        </pic:nvPicPr>
                        <pic:blipFill>
                          <a:blip r:embed="rId23"/>
                          <a:stretch>
                            <a:fillRect/>
                          </a:stretch>
                        </pic:blipFill>
                        <pic:spPr>
                          <a:xfrm>
                            <a:off x="0" y="0"/>
                            <a:ext cx="5419725" cy="6791325"/>
                          </a:xfrm>
                          <a:prstGeom prst="rect">
                            <a:avLst/>
                          </a:prstGeom>
                        </pic:spPr>
                      </pic:pic>
                      <wps:wsp>
                        <wps:cNvPr id="34" name="TextBox 1"/>
                        <wps:cNvSpPr txBox="1"/>
                        <wps:spPr>
                          <a:xfrm>
                            <a:off x="2333626" y="3143250"/>
                            <a:ext cx="1733550" cy="514351"/>
                          </a:xfrm>
                          <a:prstGeom prst="rect">
                            <a:avLst/>
                          </a:prstGeom>
                          <a:solidFill>
                            <a:schemeClr val="lt1"/>
                          </a:solidFill>
                          <a:ln w="1270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7E9C6C8D" w14:textId="77777777" w:rsidR="00255505" w:rsidRPr="000703CF" w:rsidRDefault="00255505" w:rsidP="00E81A2D">
                              <w:pPr>
                                <w:spacing w:before="0" w:after="0"/>
                                <w:ind w:firstLine="0"/>
                                <w:jc w:val="center"/>
                                <w:rPr>
                                  <w:color w:val="000000" w:themeColor="dark1"/>
                                  <w:sz w:val="24"/>
                                </w:rPr>
                              </w:pPr>
                              <w:r w:rsidRPr="000703CF">
                                <w:rPr>
                                  <w:color w:val="000000" w:themeColor="dark1"/>
                                  <w:sz w:val="24"/>
                                </w:rPr>
                                <w:t>Sấy</w:t>
                              </w:r>
                            </w:p>
                            <w:p w14:paraId="51FD4CDD" w14:textId="77777777" w:rsidR="00255505" w:rsidRPr="000703CF" w:rsidRDefault="00255505" w:rsidP="00E81A2D">
                              <w:pPr>
                                <w:spacing w:before="0" w:after="0"/>
                                <w:ind w:firstLine="0"/>
                                <w:rPr>
                                  <w:color w:val="000000" w:themeColor="dark1"/>
                                  <w:sz w:val="21"/>
                                  <w:szCs w:val="21"/>
                                </w:rPr>
                              </w:pPr>
                              <w:r w:rsidRPr="000703CF">
                                <w:rPr>
                                  <w:color w:val="000000" w:themeColor="dark1"/>
                                  <w:sz w:val="21"/>
                                  <w:szCs w:val="21"/>
                                </w:rPr>
                                <w:t>(Cấp nhiệt bằng hơi và gas)</w:t>
                              </w:r>
                            </w:p>
                          </w:txbxContent>
                        </wps:txbx>
                        <wps:bodyPr wrap="square" rtlCol="0" anchor="t"/>
                      </wps:wsp>
                    </wpg:wgp>
                  </a:graphicData>
                </a:graphic>
              </wp:inline>
            </w:drawing>
          </mc:Choice>
          <mc:Fallback>
            <w:pict>
              <v:group w14:anchorId="019FCDDA" id="Group 2" o:spid="_x0000_s1026" style="width:6in;height:508.2pt;mso-position-horizontal-relative:char;mso-position-vertical-relative:line" coordsize="54197,6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">
                <v:shape id="Object 1" o:spid="_x0000_s1027" type="#_x0000_t75" style="position:absolute;width:54197;height:67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">
                  <v:imagedata r:id="rId24" o:title=""/>
                  <v:path arrowok="t"/>
                </v:shape>
                <v:shapetype id="_x0000_t202" coordsize="21600,21600" o:spt="202" path="m,l,21600r21600,l21600,xe">
                  <v:stroke joinstyle="miter"/>
                  <v:path gradientshapeok="t" o:connecttype="rect"/>
                </v:shapetype>
                <v:shape id="TextBox 1" o:spid="_x0000_s1028" type="#_x0000_t202" style="position:absolute;left:23336;top:31432;width:17335;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" fillcolor="white [3201]" strokecolor="black [3213]" strokeweight="1pt">
                  <v:textbox>
                    <w:txbxContent>
                      <w:p w14:paraId="7E9C6C8D" w14:textId="77777777" w:rsidR="00255505" w:rsidRPr="000703CF" w:rsidRDefault="00255505" w:rsidP="00E81A2D">
                        <w:pPr>
                          <w:spacing w:before="0" w:after="0"/>
                          <w:ind w:firstLine="0"/>
                          <w:jc w:val="center"/>
                          <w:rPr>
                            <w:color w:val="000000" w:themeColor="dark1"/>
                            <w:sz w:val="24"/>
                          </w:rPr>
                        </w:pPr>
                        <w:r w:rsidRPr="000703CF">
                          <w:rPr>
                            <w:color w:val="000000" w:themeColor="dark1"/>
                            <w:sz w:val="24"/>
                          </w:rPr>
                          <w:t>Sấy</w:t>
                        </w:r>
                      </w:p>
                      <w:p w14:paraId="51FD4CDD" w14:textId="77777777" w:rsidR="00255505" w:rsidRPr="000703CF" w:rsidRDefault="00255505" w:rsidP="00E81A2D">
                        <w:pPr>
                          <w:spacing w:before="0" w:after="0"/>
                          <w:ind w:firstLine="0"/>
                          <w:rPr>
                            <w:color w:val="000000" w:themeColor="dark1"/>
                            <w:sz w:val="21"/>
                            <w:szCs w:val="21"/>
                          </w:rPr>
                        </w:pPr>
                        <w:r w:rsidRPr="000703CF">
                          <w:rPr>
                            <w:color w:val="000000" w:themeColor="dark1"/>
                            <w:sz w:val="21"/>
                            <w:szCs w:val="21"/>
                          </w:rPr>
                          <w:t>(Cấp nhiệt bằng hơi và gas)</w:t>
                        </w:r>
                      </w:p>
                    </w:txbxContent>
                  </v:textbox>
                </v:shape>
                <w10:anchorlock/>
              </v:group>
            </w:pict>
          </mc:Fallback>
        </mc:AlternateContent>
      </w:r>
    </w:p>
    <w:p w14:paraId="7D0C3254" w14:textId="026FE496" w:rsidR="0092099F" w:rsidRPr="00B10A23" w:rsidRDefault="0092099F" w:rsidP="0092099F">
      <w:pPr>
        <w:widowControl w:val="0"/>
        <w:ind w:firstLine="0"/>
        <w:jc w:val="center"/>
        <w:rPr>
          <w:szCs w:val="26"/>
          <w:lang w:val="it-IT"/>
        </w:rPr>
      </w:pPr>
      <w:bookmarkStart w:id="54" w:name="_Toc132213421"/>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B04E36">
        <w:rPr>
          <w:b/>
          <w:bCs/>
          <w:noProof/>
          <w:szCs w:val="26"/>
          <w:lang w:val="it-IT"/>
        </w:rPr>
        <w:t>4</w:t>
      </w:r>
      <w:r w:rsidRPr="00B10A23">
        <w:rPr>
          <w:b/>
          <w:bCs/>
          <w:szCs w:val="26"/>
        </w:rPr>
        <w:fldChar w:fldCharType="end"/>
      </w:r>
      <w:r w:rsidRPr="00B10A23">
        <w:rPr>
          <w:b/>
          <w:bCs/>
          <w:szCs w:val="26"/>
          <w:lang w:val="it-IT"/>
        </w:rPr>
        <w:t>. Quy trình sản xuất thức ăn cho thủy sản và thú cưng</w:t>
      </w:r>
      <w:bookmarkEnd w:id="54"/>
    </w:p>
    <w:p w14:paraId="57F3C9A2" w14:textId="77777777" w:rsidR="0092099F" w:rsidRPr="00B10A23" w:rsidRDefault="0092099F" w:rsidP="0092099F">
      <w:pPr>
        <w:widowControl w:val="0"/>
        <w:ind w:firstLine="540"/>
        <w:rPr>
          <w:b/>
          <w:i/>
          <w:szCs w:val="26"/>
        </w:rPr>
      </w:pPr>
      <w:r w:rsidRPr="00B10A23">
        <w:rPr>
          <w:b/>
          <w:i/>
          <w:szCs w:val="26"/>
        </w:rPr>
        <w:t>Thuyết minh quy trình:</w:t>
      </w:r>
    </w:p>
    <w:p w14:paraId="0083275D" w14:textId="0470123B" w:rsidR="00F77DB7" w:rsidRPr="00B10A23" w:rsidRDefault="00F77DB7" w:rsidP="00F77DB7">
      <w:pPr>
        <w:widowControl w:val="0"/>
        <w:ind w:firstLine="540"/>
        <w:rPr>
          <w:i/>
          <w:szCs w:val="26"/>
          <w:lang w:val="it-IT"/>
        </w:rPr>
      </w:pPr>
      <w:r w:rsidRPr="00B10A23">
        <w:rPr>
          <w:i/>
          <w:szCs w:val="26"/>
          <w:lang w:val="it-IT"/>
        </w:rPr>
        <w:t>Nguyên liệu:</w:t>
      </w:r>
    </w:p>
    <w:p w14:paraId="4289C1BF" w14:textId="77777777" w:rsidR="00F77DB7" w:rsidRPr="00B10A23" w:rsidRDefault="00F77DB7" w:rsidP="00F77DB7">
      <w:pPr>
        <w:widowControl w:val="0"/>
        <w:ind w:firstLine="540"/>
        <w:rPr>
          <w:szCs w:val="26"/>
          <w:lang w:val="it-IT"/>
        </w:rPr>
      </w:pPr>
      <w:r w:rsidRPr="00B10A23">
        <w:rPr>
          <w:iCs/>
          <w:szCs w:val="26"/>
          <w:lang w:val="it-IT"/>
        </w:rPr>
        <w:t>Các nguyên liệu sẽ được nhập kho và được chất xếp, lưu trữ và bảo quản đúng cách theo sơ đồ kho và quy định sắp xếp, lưu trữ và bảo quản nguyên vật liệu bao gồm xá trong bigsilo và chất bao trong kho.</w:t>
      </w:r>
    </w:p>
    <w:p w14:paraId="3E8B3547" w14:textId="595FA97B" w:rsidR="0092099F" w:rsidRPr="00B10A23" w:rsidRDefault="0092099F" w:rsidP="0092099F">
      <w:pPr>
        <w:widowControl w:val="0"/>
        <w:ind w:firstLine="540"/>
        <w:rPr>
          <w:i/>
          <w:szCs w:val="26"/>
          <w:lang w:val="it-IT"/>
        </w:rPr>
      </w:pPr>
      <w:r w:rsidRPr="00B10A23">
        <w:rPr>
          <w:i/>
          <w:szCs w:val="26"/>
          <w:lang w:val="it-IT"/>
        </w:rPr>
        <w:t>Cân tay, định lượng nguyên liệu</w:t>
      </w:r>
      <w:r w:rsidR="00F77DB7" w:rsidRPr="00B10A23">
        <w:rPr>
          <w:i/>
          <w:szCs w:val="26"/>
          <w:lang w:val="it-IT"/>
        </w:rPr>
        <w:t xml:space="preserve"> thông công thức</w:t>
      </w:r>
    </w:p>
    <w:p w14:paraId="7D87AE12" w14:textId="119BCEB4" w:rsidR="0092099F" w:rsidRPr="00B10A23" w:rsidRDefault="00F77DB7" w:rsidP="0092099F">
      <w:pPr>
        <w:widowControl w:val="0"/>
        <w:ind w:firstLine="540"/>
        <w:rPr>
          <w:szCs w:val="26"/>
          <w:lang w:val="it-IT"/>
        </w:rPr>
      </w:pPr>
      <w:r w:rsidRPr="00B10A23">
        <w:rPr>
          <w:szCs w:val="26"/>
          <w:lang w:val="it-IT"/>
        </w:rPr>
        <w:t xml:space="preserve">Tất cả các nguyên liệu được cân định lượng (cân tay hoặc tự động) theo từng mẻ tương ứng với công thức của sản phẩm được cài đặt sẵn trên phần mềm. </w:t>
      </w:r>
      <w:r w:rsidR="0092099F" w:rsidRPr="00B10A23">
        <w:rPr>
          <w:szCs w:val="26"/>
          <w:lang w:val="it-IT"/>
        </w:rPr>
        <w:t>(</w:t>
      </w:r>
      <w:r w:rsidRPr="00B10A23">
        <w:rPr>
          <w:szCs w:val="26"/>
          <w:lang w:val="it-IT"/>
        </w:rPr>
        <w:t>C</w:t>
      </w:r>
      <w:r w:rsidR="0092099F" w:rsidRPr="00B10A23">
        <w:rPr>
          <w:szCs w:val="26"/>
          <w:lang w:val="it-IT"/>
        </w:rPr>
        <w:t>ân tay premix, tập kết nguyên liệu bằng tay và định lượng nguyên liệu từ silo theo công thức).</w:t>
      </w:r>
    </w:p>
    <w:p w14:paraId="592DDB1A" w14:textId="77777777" w:rsidR="0092099F" w:rsidRPr="00B10A23" w:rsidRDefault="0092099F" w:rsidP="0092099F">
      <w:pPr>
        <w:widowControl w:val="0"/>
        <w:ind w:firstLine="540"/>
        <w:rPr>
          <w:i/>
          <w:szCs w:val="26"/>
        </w:rPr>
      </w:pPr>
      <w:r w:rsidRPr="00B10A23">
        <w:rPr>
          <w:i/>
          <w:szCs w:val="26"/>
        </w:rPr>
        <w:lastRenderedPageBreak/>
        <w:t>Nghiền</w:t>
      </w:r>
    </w:p>
    <w:p w14:paraId="4F3B6A4F" w14:textId="7FA144C5" w:rsidR="0092099F" w:rsidRPr="00B10A23" w:rsidRDefault="0092099F" w:rsidP="0092099F">
      <w:pPr>
        <w:widowControl w:val="0"/>
        <w:ind w:firstLine="540"/>
        <w:rPr>
          <w:szCs w:val="26"/>
        </w:rPr>
      </w:pPr>
      <w:r w:rsidRPr="00B10A23">
        <w:rPr>
          <w:szCs w:val="26"/>
        </w:rPr>
        <w:t xml:space="preserve">Khi tập kết đủ các nguyên liệu cần thiết cho 1 mẻ theo quy định thì chuyển qua hệ thống nghiền với cấu hình lưới nghiền từ 0.6mm – 1.0mm và </w:t>
      </w:r>
      <w:r w:rsidR="004E5CB0" w:rsidRPr="00B10A23">
        <w:rPr>
          <w:szCs w:val="26"/>
        </w:rPr>
        <w:t xml:space="preserve">sàng siêu mịn với kích thước </w:t>
      </w:r>
      <w:r w:rsidRPr="00B10A23">
        <w:rPr>
          <w:szCs w:val="26"/>
        </w:rPr>
        <w:t xml:space="preserve">lưới từ 0.3mm – 1.0mm theo yêu cầu </w:t>
      </w:r>
      <w:r w:rsidR="004E5CB0" w:rsidRPr="00B10A23">
        <w:rPr>
          <w:szCs w:val="26"/>
        </w:rPr>
        <w:t>sản phẩm</w:t>
      </w:r>
      <w:r w:rsidRPr="00B10A23">
        <w:rPr>
          <w:szCs w:val="26"/>
        </w:rPr>
        <w:t>.</w:t>
      </w:r>
    </w:p>
    <w:p w14:paraId="0D771A2A" w14:textId="4CDE02DC" w:rsidR="0092099F" w:rsidRPr="00B10A23" w:rsidRDefault="0092099F" w:rsidP="0092099F">
      <w:pPr>
        <w:widowControl w:val="0"/>
        <w:ind w:firstLine="540"/>
        <w:rPr>
          <w:szCs w:val="26"/>
        </w:rPr>
      </w:pPr>
      <w:r w:rsidRPr="00B10A23">
        <w:rPr>
          <w:szCs w:val="26"/>
        </w:rPr>
        <w:t>Nghiền lần 2 đối với thức ăn cho cá con</w:t>
      </w:r>
    </w:p>
    <w:p w14:paraId="2D33886A" w14:textId="12420B41" w:rsidR="0092099F" w:rsidRPr="00B10A23" w:rsidRDefault="0092099F" w:rsidP="0092099F">
      <w:pPr>
        <w:widowControl w:val="0"/>
        <w:ind w:firstLine="540"/>
        <w:rPr>
          <w:szCs w:val="26"/>
        </w:rPr>
      </w:pPr>
      <w:r w:rsidRPr="00B10A23">
        <w:rPr>
          <w:szCs w:val="26"/>
        </w:rPr>
        <w:t xml:space="preserve">Từ </w:t>
      </w:r>
      <w:r w:rsidR="004E5CB0" w:rsidRPr="00B10A23">
        <w:rPr>
          <w:szCs w:val="26"/>
        </w:rPr>
        <w:t>b</w:t>
      </w:r>
      <w:r w:rsidRPr="00B10A23">
        <w:rPr>
          <w:szCs w:val="26"/>
        </w:rPr>
        <w:t xml:space="preserve">in chứa, nguyên liệu được sẽ được dẫn đến máy nghiền lần 2 (hay còn gọi là nghiền tinh) </w:t>
      </w:r>
      <w:r w:rsidRPr="00B10A23">
        <w:rPr>
          <w:szCs w:val="26"/>
          <w:lang w:val="it-IT"/>
        </w:rPr>
        <w:t>với cấu hình lưới nghiền 0.6mm và</w:t>
      </w:r>
      <w:r w:rsidR="004E5CB0" w:rsidRPr="00B10A23">
        <w:rPr>
          <w:szCs w:val="26"/>
          <w:lang w:val="it-IT"/>
        </w:rPr>
        <w:t xml:space="preserve"> sàng</w:t>
      </w:r>
      <w:r w:rsidRPr="00B10A23">
        <w:rPr>
          <w:szCs w:val="26"/>
          <w:lang w:val="it-IT"/>
        </w:rPr>
        <w:t xml:space="preserve"> siêu mịn 0.3mm.</w:t>
      </w:r>
    </w:p>
    <w:p w14:paraId="356A27D3" w14:textId="77777777" w:rsidR="0092099F" w:rsidRPr="00B10A23" w:rsidRDefault="0092099F" w:rsidP="0092099F">
      <w:pPr>
        <w:widowControl w:val="0"/>
        <w:ind w:firstLine="540"/>
        <w:rPr>
          <w:i/>
          <w:szCs w:val="26"/>
        </w:rPr>
      </w:pPr>
      <w:r w:rsidRPr="00B10A23">
        <w:rPr>
          <w:i/>
          <w:szCs w:val="26"/>
        </w:rPr>
        <w:t>Trộn</w:t>
      </w:r>
    </w:p>
    <w:p w14:paraId="44869C4C" w14:textId="77777777" w:rsidR="0092099F" w:rsidRPr="00B10A23" w:rsidRDefault="0092099F" w:rsidP="0092099F">
      <w:pPr>
        <w:widowControl w:val="0"/>
        <w:ind w:firstLine="540"/>
        <w:rPr>
          <w:szCs w:val="26"/>
        </w:rPr>
      </w:pPr>
      <w:r w:rsidRPr="00B10A23">
        <w:rPr>
          <w:szCs w:val="26"/>
        </w:rPr>
        <w:t>Sau khi nghiền xong sẽ được đưa qua bồn trộn tiến hành trộn với thời gian trộn từ 360 giây – 480 giây. Đối với sản phẩm Panga thì chất lỏng theo quy định của công thức sẽ được đưa trực tiếp vào bồn trộn.</w:t>
      </w:r>
    </w:p>
    <w:p w14:paraId="7B26F6DB" w14:textId="77777777" w:rsidR="0092099F" w:rsidRPr="00B10A23" w:rsidRDefault="0092099F" w:rsidP="0092099F">
      <w:pPr>
        <w:widowControl w:val="0"/>
        <w:ind w:firstLine="540"/>
        <w:rPr>
          <w:i/>
          <w:szCs w:val="26"/>
        </w:rPr>
      </w:pPr>
      <w:r w:rsidRPr="00B10A23">
        <w:rPr>
          <w:i/>
          <w:szCs w:val="26"/>
        </w:rPr>
        <w:t>Ép đùn</w:t>
      </w:r>
    </w:p>
    <w:p w14:paraId="20D93B4D" w14:textId="663FD059" w:rsidR="0092099F" w:rsidRPr="00B10A23" w:rsidRDefault="0092099F" w:rsidP="0092099F">
      <w:pPr>
        <w:widowControl w:val="0"/>
        <w:ind w:firstLine="540"/>
        <w:rPr>
          <w:i/>
          <w:szCs w:val="26"/>
        </w:rPr>
      </w:pPr>
      <w:r w:rsidRPr="00B10A23">
        <w:rPr>
          <w:szCs w:val="26"/>
        </w:rPr>
        <w:t>Khi trộn xong bột nghiền sẽ được đưa sang bin chứa bột nghiền và đưa vào máy ép đùn, đây là hệ thống quan trọng nhất của toàn bộ quy trình sản xuất, tại đây sản phẩm sẽ được tạo viên, kích cỡ sản phẩm có đồng nhất hay màu sắc có hạt đều do khâu này quyết định. Tùy theo kích thước viên sau ép đùn, đặc tính của từng chủng loại sản phẩm nên công suất và thông số vận hành cũng có sự khác biệt. Tuy nhiên, nhiệt độ ép đùn sẽ dao động từ 60</w:t>
      </w:r>
      <w:r w:rsidRPr="00B10A23">
        <w:rPr>
          <w:szCs w:val="26"/>
          <w:vertAlign w:val="superscript"/>
        </w:rPr>
        <w:t>o</w:t>
      </w:r>
      <w:r w:rsidRPr="00B10A23">
        <w:rPr>
          <w:szCs w:val="26"/>
        </w:rPr>
        <w:t>C - 11</w:t>
      </w:r>
      <w:r w:rsidR="00033E74" w:rsidRPr="00B10A23">
        <w:rPr>
          <w:szCs w:val="26"/>
        </w:rPr>
        <w:t>0</w:t>
      </w:r>
      <w:r w:rsidRPr="00B10A23">
        <w:rPr>
          <w:szCs w:val="26"/>
          <w:vertAlign w:val="superscript"/>
        </w:rPr>
        <w:t>o</w:t>
      </w:r>
      <w:r w:rsidRPr="00B10A23">
        <w:rPr>
          <w:szCs w:val="26"/>
        </w:rPr>
        <w:t>C, Ampe máy chủ sẽ dao động từ 650A - 900A.</w:t>
      </w:r>
    </w:p>
    <w:p w14:paraId="48C4C9AC" w14:textId="77777777" w:rsidR="0092099F" w:rsidRPr="00B10A23" w:rsidRDefault="0092099F" w:rsidP="0092099F">
      <w:pPr>
        <w:widowControl w:val="0"/>
        <w:ind w:firstLine="540"/>
        <w:rPr>
          <w:i/>
          <w:szCs w:val="26"/>
        </w:rPr>
      </w:pPr>
      <w:r w:rsidRPr="00B10A23">
        <w:rPr>
          <w:i/>
          <w:szCs w:val="26"/>
        </w:rPr>
        <w:t>Sấy</w:t>
      </w:r>
    </w:p>
    <w:p w14:paraId="40799703" w14:textId="572080EF" w:rsidR="0092099F" w:rsidRPr="00B10A23" w:rsidRDefault="0092099F" w:rsidP="0092099F">
      <w:pPr>
        <w:widowControl w:val="0"/>
        <w:ind w:firstLine="540"/>
        <w:rPr>
          <w:szCs w:val="26"/>
        </w:rPr>
      </w:pPr>
      <w:r w:rsidRPr="00B10A23">
        <w:rPr>
          <w:szCs w:val="26"/>
        </w:rPr>
        <w:t>Sản phẩm sau ép đùn sẽ được đưa qua sấy. Hiện tại, công đoạn sấy sử dụng gas đốt tỏa nhiệ</w:t>
      </w:r>
      <w:r w:rsidR="002A484B" w:rsidRPr="00B10A23">
        <w:rPr>
          <w:szCs w:val="26"/>
        </w:rPr>
        <w:t xml:space="preserve">t </w:t>
      </w:r>
      <w:r w:rsidR="00E81A2D" w:rsidRPr="00B10A23">
        <w:rPr>
          <w:szCs w:val="26"/>
        </w:rPr>
        <w:t xml:space="preserve">và hơi từ lò hơi để </w:t>
      </w:r>
      <w:r w:rsidRPr="00B10A23">
        <w:rPr>
          <w:szCs w:val="26"/>
        </w:rPr>
        <w:t>sấy với nhiệt độ từ 90</w:t>
      </w:r>
      <w:r w:rsidRPr="00B10A23">
        <w:rPr>
          <w:szCs w:val="26"/>
          <w:vertAlign w:val="superscript"/>
        </w:rPr>
        <w:t>o</w:t>
      </w:r>
      <w:r w:rsidRPr="00B10A23">
        <w:rPr>
          <w:szCs w:val="26"/>
        </w:rPr>
        <w:t>C – 135</w:t>
      </w:r>
      <w:r w:rsidRPr="00B10A23">
        <w:rPr>
          <w:szCs w:val="26"/>
          <w:vertAlign w:val="superscript"/>
        </w:rPr>
        <w:t>o</w:t>
      </w:r>
      <w:r w:rsidRPr="00B10A23">
        <w:rPr>
          <w:szCs w:val="26"/>
        </w:rPr>
        <w:t xml:space="preserve">C và hệ thống quạt hút, khi thành phẩm qua máy sấy sẽ làm giảm độ ẩm, đảm bảo độ ẩm thành phẩm ≤ </w:t>
      </w:r>
      <w:r w:rsidR="00E81A2D" w:rsidRPr="00B10A23">
        <w:rPr>
          <w:szCs w:val="26"/>
        </w:rPr>
        <w:t>11</w:t>
      </w:r>
      <w:r w:rsidRPr="00B10A23">
        <w:rPr>
          <w:szCs w:val="26"/>
        </w:rPr>
        <w:t>%.</w:t>
      </w:r>
    </w:p>
    <w:p w14:paraId="13A32B87" w14:textId="77777777" w:rsidR="0092099F" w:rsidRPr="00B10A23" w:rsidRDefault="0092099F" w:rsidP="0092099F">
      <w:pPr>
        <w:widowControl w:val="0"/>
        <w:ind w:firstLine="540"/>
        <w:rPr>
          <w:i/>
          <w:szCs w:val="26"/>
        </w:rPr>
      </w:pPr>
      <w:r w:rsidRPr="00B10A23">
        <w:rPr>
          <w:i/>
          <w:szCs w:val="26"/>
        </w:rPr>
        <w:t>Bọc dầu, làm nguội</w:t>
      </w:r>
    </w:p>
    <w:p w14:paraId="75C9A0EC" w14:textId="6143FFF3" w:rsidR="0092099F" w:rsidRPr="00B10A23" w:rsidRDefault="0092099F" w:rsidP="0092099F">
      <w:pPr>
        <w:widowControl w:val="0"/>
        <w:ind w:firstLine="540"/>
        <w:rPr>
          <w:szCs w:val="26"/>
        </w:rPr>
      </w:pPr>
      <w:r w:rsidRPr="00B10A23">
        <w:rPr>
          <w:szCs w:val="26"/>
        </w:rPr>
        <w:t xml:space="preserve">Trước khi bọc dầu </w:t>
      </w:r>
      <w:r w:rsidR="002A484B" w:rsidRPr="00B10A23">
        <w:rPr>
          <w:szCs w:val="26"/>
        </w:rPr>
        <w:t xml:space="preserve">sẽ sàng </w:t>
      </w:r>
      <w:r w:rsidRPr="00B10A23">
        <w:rPr>
          <w:szCs w:val="26"/>
        </w:rPr>
        <w:t>để loại bỏ những viên có kích thước không phù hợp. Khi sàng xong sẽ đưa sang bọc dầu theo tỉ lệ công thức đã quy định. Khi bọc dầu xong sẽ được đưa qua làm nguội, nguyên liệu được hệ thống quạt hút để làm nguội và giảm độ ẩm theo đúng chất lượng yêu cầu (trong quá trình sản xuất, độ ẩm của từng khâu được nhân viên kiểm phẩm lấy mẫu kiểm tra và điều chỉnh sao cho phù hợp với yêu cầu), khí thải được quạt hút phát tán ra ngoài môi trường. Sản phẩm sau đó được đưa sang máy sàng.</w:t>
      </w:r>
    </w:p>
    <w:p w14:paraId="532F777E" w14:textId="77777777" w:rsidR="0092099F" w:rsidRPr="00B10A23" w:rsidRDefault="0092099F" w:rsidP="0092099F">
      <w:pPr>
        <w:widowControl w:val="0"/>
        <w:ind w:firstLine="540"/>
        <w:rPr>
          <w:i/>
          <w:szCs w:val="26"/>
        </w:rPr>
      </w:pPr>
      <w:r w:rsidRPr="00B10A23">
        <w:rPr>
          <w:i/>
          <w:szCs w:val="26"/>
        </w:rPr>
        <w:t>Sàng</w:t>
      </w:r>
    </w:p>
    <w:p w14:paraId="5F07FD0E" w14:textId="5E8895D2" w:rsidR="0092099F" w:rsidRPr="00B10A23" w:rsidRDefault="0092099F" w:rsidP="0092099F">
      <w:pPr>
        <w:widowControl w:val="0"/>
        <w:ind w:firstLine="540"/>
        <w:rPr>
          <w:szCs w:val="26"/>
        </w:rPr>
      </w:pPr>
      <w:r w:rsidRPr="00B10A23">
        <w:rPr>
          <w:szCs w:val="26"/>
        </w:rPr>
        <w:t>Nguyên liệu được các thiết bị vận chuyển xuống máy sàng để sàng đi bụi và loại bỏ lần 2 những viên cám có kích thước không phù hợp. Những nguyên liệu không đạt độ mịn (không qua được lưới sàng sẽ được thu hồi và nghiền lại). Tiếp theo sản phẩm được chuyển xuống bồn thành phẩm, đến đây toàn bộ các công đoạn sản xuất thức ăn cho cá, thú cưng dạng viên đã hoàn thành.</w:t>
      </w:r>
    </w:p>
    <w:p w14:paraId="5083EB96" w14:textId="77777777" w:rsidR="0092099F" w:rsidRPr="00B10A23" w:rsidRDefault="0092099F" w:rsidP="0092099F">
      <w:pPr>
        <w:widowControl w:val="0"/>
        <w:ind w:firstLine="540"/>
        <w:rPr>
          <w:i/>
          <w:szCs w:val="26"/>
        </w:rPr>
      </w:pPr>
      <w:r w:rsidRPr="00B10A23">
        <w:rPr>
          <w:i/>
          <w:szCs w:val="26"/>
        </w:rPr>
        <w:t>Đóng bao, thành phẩm</w:t>
      </w:r>
    </w:p>
    <w:p w14:paraId="6FF1A9BD" w14:textId="171596B4" w:rsidR="0092099F" w:rsidRDefault="0092099F" w:rsidP="0092099F">
      <w:pPr>
        <w:widowControl w:val="0"/>
        <w:ind w:firstLine="540"/>
        <w:rPr>
          <w:szCs w:val="26"/>
        </w:rPr>
      </w:pPr>
      <w:r w:rsidRPr="00B10A23">
        <w:rPr>
          <w:szCs w:val="26"/>
        </w:rPr>
        <w:t>Sản phẩm được đóng gói khi qua sàng thành phẩm, cân định lượng (có thể cài đặt trong lượng tùy theo loại sản phẩm), qua khâu ép kín miệng túi nilong, máy may và chất lên pallet nhập kho thành phẩm.</w:t>
      </w:r>
    </w:p>
    <w:p w14:paraId="32432639" w14:textId="77777777" w:rsidR="00E92386" w:rsidRPr="00B10A23" w:rsidRDefault="00E92386" w:rsidP="0092099F">
      <w:pPr>
        <w:widowControl w:val="0"/>
        <w:ind w:firstLine="540"/>
        <w:rPr>
          <w:szCs w:val="26"/>
        </w:rPr>
      </w:pPr>
    </w:p>
    <w:p w14:paraId="019AF4BA" w14:textId="18680DC9" w:rsidR="005F2D1C" w:rsidRPr="00B10A23" w:rsidRDefault="005F2D1C" w:rsidP="005F2D1C">
      <w:pPr>
        <w:widowControl w:val="0"/>
        <w:ind w:firstLine="540"/>
        <w:rPr>
          <w:b/>
          <w:i/>
          <w:szCs w:val="26"/>
          <w:lang w:val="it-IT"/>
        </w:rPr>
      </w:pPr>
      <w:r w:rsidRPr="00B10A23">
        <w:rPr>
          <w:b/>
          <w:i/>
          <w:szCs w:val="26"/>
          <w:lang w:val="it-IT"/>
        </w:rPr>
        <w:lastRenderedPageBreak/>
        <w:t>Một số hình ảnh cho quy trình sản xuất thứ</w:t>
      </w:r>
      <w:r w:rsidR="007D30F0" w:rsidRPr="00B10A23">
        <w:rPr>
          <w:b/>
          <w:i/>
          <w:szCs w:val="26"/>
          <w:lang w:val="it-IT"/>
        </w:rPr>
        <w:t>c ăn cho thủy sản</w:t>
      </w:r>
      <w:r w:rsidRPr="00B10A23">
        <w:rPr>
          <w:b/>
          <w:i/>
          <w:szCs w:val="26"/>
          <w:lang w:val="it-IT"/>
        </w:rPr>
        <w:t xml:space="preserve"> và thú cưng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38"/>
      </w:tblGrid>
      <w:tr w:rsidR="00B10A23" w:rsidRPr="00B10A23" w14:paraId="1A3284E7" w14:textId="77777777" w:rsidTr="009227C9">
        <w:tc>
          <w:tcPr>
            <w:tcW w:w="4524" w:type="dxa"/>
          </w:tcPr>
          <w:p w14:paraId="3CB350B4" w14:textId="524A105A" w:rsidR="009E6E40" w:rsidRPr="00B10A23" w:rsidRDefault="009E6E40" w:rsidP="00425DDD">
            <w:pPr>
              <w:widowControl w:val="0"/>
              <w:spacing w:before="60" w:after="60"/>
              <w:ind w:firstLine="0"/>
              <w:jc w:val="center"/>
              <w:rPr>
                <w:szCs w:val="26"/>
              </w:rPr>
            </w:pPr>
            <w:r w:rsidRPr="00B10A23">
              <w:rPr>
                <w:noProof/>
                <w:lang w:eastAsia="en-US"/>
              </w:rPr>
              <w:drawing>
                <wp:inline distT="0" distB="0" distL="0" distR="0" wp14:anchorId="7E623F1B" wp14:editId="6AD6C317">
                  <wp:extent cx="2434856" cy="2114990"/>
                  <wp:effectExtent l="0" t="0" r="3810" b="0"/>
                  <wp:docPr id="44" name="Picture 44" descr="https://f11-zpc.zdn.vn/692144650741739524/07b2d98f590d9e53c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f11-zpc.zdn.vn/692144650741739524/07b2d98f590d9e53c71c.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0566" b="13348"/>
                          <a:stretch/>
                        </pic:blipFill>
                        <pic:spPr bwMode="auto">
                          <a:xfrm>
                            <a:off x="0" y="0"/>
                            <a:ext cx="2516872" cy="2186232"/>
                          </a:xfrm>
                          <a:prstGeom prst="rect">
                            <a:avLst/>
                          </a:prstGeom>
                          <a:noFill/>
                          <a:ln>
                            <a:noFill/>
                          </a:ln>
                          <a:extLst>
                            <a:ext uri="{53640926-AAD7-44D8-BBD7-CCE9431645EC}">
                              <a14:shadowObscured xmlns:a14="http://schemas.microsoft.com/office/drawing/2010/main"/>
                            </a:ext>
                          </a:extLst>
                        </pic:spPr>
                      </pic:pic>
                    </a:graphicData>
                  </a:graphic>
                </wp:inline>
              </w:drawing>
            </w:r>
          </w:p>
          <w:p w14:paraId="30AB34CD" w14:textId="245DC74B" w:rsidR="005F2D1C" w:rsidRPr="00B10A23" w:rsidRDefault="005F2D1C" w:rsidP="00425DDD">
            <w:pPr>
              <w:widowControl w:val="0"/>
              <w:spacing w:before="60" w:after="60"/>
              <w:ind w:firstLine="0"/>
              <w:jc w:val="center"/>
              <w:rPr>
                <w:szCs w:val="26"/>
              </w:rPr>
            </w:pPr>
            <w:r w:rsidRPr="00B10A23">
              <w:rPr>
                <w:szCs w:val="26"/>
              </w:rPr>
              <w:t>Công đoạn nạp liệu tự động</w:t>
            </w:r>
          </w:p>
        </w:tc>
        <w:tc>
          <w:tcPr>
            <w:tcW w:w="4538" w:type="dxa"/>
          </w:tcPr>
          <w:p w14:paraId="33155CEA" w14:textId="1E881985" w:rsidR="005F2D1C" w:rsidRPr="00B10A23" w:rsidRDefault="009E6E40" w:rsidP="00425DDD">
            <w:pPr>
              <w:widowControl w:val="0"/>
              <w:spacing w:before="60" w:after="60"/>
              <w:ind w:firstLine="0"/>
              <w:jc w:val="center"/>
              <w:rPr>
                <w:szCs w:val="26"/>
              </w:rPr>
            </w:pPr>
            <w:r w:rsidRPr="00B10A23">
              <w:rPr>
                <w:noProof/>
                <w:lang w:eastAsia="en-US"/>
              </w:rPr>
              <w:drawing>
                <wp:inline distT="0" distB="0" distL="0" distR="0" wp14:anchorId="6647C70D" wp14:editId="309EE593">
                  <wp:extent cx="2440017" cy="2126511"/>
                  <wp:effectExtent l="0" t="0" r="0" b="7620"/>
                  <wp:docPr id="484" name="Picture 484" descr="https://f17-zpc.zdn.vn/3958449243892894599/a3b21d17b99e7ec027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f17-zpc.zdn.vn/3958449243892894599/a3b21d17b99e7ec0278f.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6804" r="4844"/>
                          <a:stretch/>
                        </pic:blipFill>
                        <pic:spPr bwMode="auto">
                          <a:xfrm>
                            <a:off x="0" y="0"/>
                            <a:ext cx="2483898" cy="2164754"/>
                          </a:xfrm>
                          <a:prstGeom prst="rect">
                            <a:avLst/>
                          </a:prstGeom>
                          <a:noFill/>
                          <a:ln>
                            <a:noFill/>
                          </a:ln>
                          <a:extLst>
                            <a:ext uri="{53640926-AAD7-44D8-BBD7-CCE9431645EC}">
                              <a14:shadowObscured xmlns:a14="http://schemas.microsoft.com/office/drawing/2010/main"/>
                            </a:ext>
                          </a:extLst>
                        </pic:spPr>
                      </pic:pic>
                    </a:graphicData>
                  </a:graphic>
                </wp:inline>
              </w:drawing>
            </w:r>
          </w:p>
          <w:p w14:paraId="559A4414" w14:textId="77777777" w:rsidR="005F2D1C" w:rsidRPr="00B10A23" w:rsidRDefault="005F2D1C" w:rsidP="00425DDD">
            <w:pPr>
              <w:widowControl w:val="0"/>
              <w:spacing w:before="60" w:after="60"/>
              <w:ind w:firstLine="0"/>
              <w:jc w:val="center"/>
              <w:rPr>
                <w:szCs w:val="26"/>
              </w:rPr>
            </w:pPr>
            <w:r w:rsidRPr="00B10A23">
              <w:rPr>
                <w:szCs w:val="26"/>
              </w:rPr>
              <w:t>Công đoạn nạp tay</w:t>
            </w:r>
          </w:p>
        </w:tc>
      </w:tr>
      <w:tr w:rsidR="00B10A23" w:rsidRPr="00B10A23" w14:paraId="06146111" w14:textId="77777777" w:rsidTr="009227C9">
        <w:tc>
          <w:tcPr>
            <w:tcW w:w="4524" w:type="dxa"/>
          </w:tcPr>
          <w:p w14:paraId="1F21549B" w14:textId="77777777" w:rsidR="005F2D1C" w:rsidRPr="00B10A23" w:rsidRDefault="005F2D1C" w:rsidP="00425DDD">
            <w:pPr>
              <w:widowControl w:val="0"/>
              <w:spacing w:before="60" w:after="60"/>
              <w:ind w:firstLine="0"/>
              <w:jc w:val="center"/>
              <w:rPr>
                <w:noProof/>
                <w:lang w:eastAsia="en-US"/>
              </w:rPr>
            </w:pPr>
            <w:r w:rsidRPr="00B10A23">
              <w:rPr>
                <w:noProof/>
                <w:lang w:eastAsia="en-US"/>
              </w:rPr>
              <w:drawing>
                <wp:inline distT="0" distB="0" distL="0" distR="0" wp14:anchorId="2468210A" wp14:editId="66EB91DB">
                  <wp:extent cx="2412843" cy="1999615"/>
                  <wp:effectExtent l="0" t="0" r="6985" b="635"/>
                  <wp:docPr id="486" name="Picture 486" descr="https://f2-zpc.zdn.vn/1451236621131998895/5abb34619be85cb605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f2-zpc.zdn.vn/1451236621131998895/5abb34619be85cb605f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78793" cy="2054270"/>
                          </a:xfrm>
                          <a:prstGeom prst="rect">
                            <a:avLst/>
                          </a:prstGeom>
                          <a:noFill/>
                          <a:ln>
                            <a:noFill/>
                          </a:ln>
                        </pic:spPr>
                      </pic:pic>
                    </a:graphicData>
                  </a:graphic>
                </wp:inline>
              </w:drawing>
            </w:r>
          </w:p>
          <w:p w14:paraId="5CB78B1C" w14:textId="577A2103" w:rsidR="005F2D1C" w:rsidRPr="00B10A23" w:rsidRDefault="005F2D1C" w:rsidP="00425DDD">
            <w:pPr>
              <w:widowControl w:val="0"/>
              <w:spacing w:before="60" w:after="60"/>
              <w:ind w:firstLine="0"/>
              <w:jc w:val="center"/>
              <w:rPr>
                <w:noProof/>
                <w:lang w:eastAsia="en-US"/>
              </w:rPr>
            </w:pPr>
            <w:r w:rsidRPr="00B10A23">
              <w:rPr>
                <w:noProof/>
                <w:lang w:eastAsia="en-US"/>
              </w:rPr>
              <w:t xml:space="preserve">Công đoạn </w:t>
            </w:r>
            <w:r w:rsidR="009E6E40" w:rsidRPr="00B10A23">
              <w:rPr>
                <w:noProof/>
                <w:lang w:eastAsia="en-US"/>
              </w:rPr>
              <w:t>tiền trộn</w:t>
            </w:r>
          </w:p>
        </w:tc>
        <w:tc>
          <w:tcPr>
            <w:tcW w:w="4538" w:type="dxa"/>
          </w:tcPr>
          <w:p w14:paraId="086091FC" w14:textId="77777777" w:rsidR="005F2D1C" w:rsidRPr="00B10A23" w:rsidRDefault="005F2D1C" w:rsidP="00425DDD">
            <w:pPr>
              <w:widowControl w:val="0"/>
              <w:spacing w:before="60" w:after="60"/>
              <w:ind w:firstLine="0"/>
              <w:jc w:val="center"/>
              <w:rPr>
                <w:noProof/>
                <w:lang w:eastAsia="en-US"/>
              </w:rPr>
            </w:pPr>
            <w:r w:rsidRPr="00B10A23">
              <w:rPr>
                <w:noProof/>
                <w:lang w:eastAsia="en-US"/>
              </w:rPr>
              <w:drawing>
                <wp:inline distT="0" distB="0" distL="0" distR="0" wp14:anchorId="209CABD4" wp14:editId="283B889F">
                  <wp:extent cx="2445489" cy="2018423"/>
                  <wp:effectExtent l="0" t="0" r="0" b="1270"/>
                  <wp:docPr id="487" name="Picture 487" descr="https://f17-zpc.zdn.vn/3675424629501612317/a04537339aba5de404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f17-zpc.zdn.vn/3675424629501612317/a04537339aba5de404ab.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1907"/>
                          <a:stretch/>
                        </pic:blipFill>
                        <pic:spPr bwMode="auto">
                          <a:xfrm>
                            <a:off x="0" y="0"/>
                            <a:ext cx="2494758" cy="2059088"/>
                          </a:xfrm>
                          <a:prstGeom prst="rect">
                            <a:avLst/>
                          </a:prstGeom>
                          <a:noFill/>
                          <a:ln>
                            <a:noFill/>
                          </a:ln>
                          <a:extLst>
                            <a:ext uri="{53640926-AAD7-44D8-BBD7-CCE9431645EC}">
                              <a14:shadowObscured xmlns:a14="http://schemas.microsoft.com/office/drawing/2010/main"/>
                            </a:ext>
                          </a:extLst>
                        </pic:spPr>
                      </pic:pic>
                    </a:graphicData>
                  </a:graphic>
                </wp:inline>
              </w:drawing>
            </w:r>
          </w:p>
          <w:p w14:paraId="7BCD17BB" w14:textId="6400B70C" w:rsidR="005F2D1C" w:rsidRPr="00B10A23" w:rsidRDefault="005F2D1C" w:rsidP="00425DDD">
            <w:pPr>
              <w:widowControl w:val="0"/>
              <w:spacing w:before="60" w:after="60"/>
              <w:ind w:firstLine="0"/>
              <w:jc w:val="center"/>
              <w:rPr>
                <w:noProof/>
                <w:lang w:eastAsia="en-US"/>
              </w:rPr>
            </w:pPr>
            <w:r w:rsidRPr="00B10A23">
              <w:rPr>
                <w:noProof/>
                <w:lang w:eastAsia="en-US"/>
              </w:rPr>
              <w:t>Công đoạ</w:t>
            </w:r>
            <w:r w:rsidR="009E6E40" w:rsidRPr="00B10A23">
              <w:rPr>
                <w:noProof/>
                <w:lang w:eastAsia="en-US"/>
              </w:rPr>
              <w:t>n nghiền</w:t>
            </w:r>
          </w:p>
        </w:tc>
      </w:tr>
      <w:tr w:rsidR="00B10A23" w:rsidRPr="00B10A23" w14:paraId="2335023E" w14:textId="77777777" w:rsidTr="009227C9">
        <w:tc>
          <w:tcPr>
            <w:tcW w:w="4524" w:type="dxa"/>
          </w:tcPr>
          <w:p w14:paraId="56DC6DAA" w14:textId="65F49AA1" w:rsidR="005F2D1C" w:rsidRPr="00B10A23" w:rsidRDefault="005D1698" w:rsidP="00425DDD">
            <w:pPr>
              <w:widowControl w:val="0"/>
              <w:spacing w:before="60" w:after="60"/>
              <w:ind w:firstLine="0"/>
              <w:jc w:val="center"/>
              <w:rPr>
                <w:szCs w:val="26"/>
              </w:rPr>
            </w:pPr>
            <w:r w:rsidRPr="00B10A23">
              <w:rPr>
                <w:noProof/>
                <w:szCs w:val="26"/>
                <w:lang w:eastAsia="en-US"/>
              </w:rPr>
              <w:drawing>
                <wp:inline distT="0" distB="0" distL="0" distR="0" wp14:anchorId="27937C14" wp14:editId="7DD09235">
                  <wp:extent cx="2402519" cy="21475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4289"/>
                          <a:stretch/>
                        </pic:blipFill>
                        <pic:spPr bwMode="auto">
                          <a:xfrm>
                            <a:off x="0" y="0"/>
                            <a:ext cx="2430391" cy="2172484"/>
                          </a:xfrm>
                          <a:prstGeom prst="rect">
                            <a:avLst/>
                          </a:prstGeom>
                          <a:noFill/>
                          <a:ln>
                            <a:noFill/>
                          </a:ln>
                          <a:extLst>
                            <a:ext uri="{53640926-AAD7-44D8-BBD7-CCE9431645EC}">
                              <a14:shadowObscured xmlns:a14="http://schemas.microsoft.com/office/drawing/2010/main"/>
                            </a:ext>
                          </a:extLst>
                        </pic:spPr>
                      </pic:pic>
                    </a:graphicData>
                  </a:graphic>
                </wp:inline>
              </w:drawing>
            </w:r>
          </w:p>
          <w:p w14:paraId="6167FE34" w14:textId="276A9416" w:rsidR="005F2D1C" w:rsidRPr="00B10A23" w:rsidRDefault="005F2D1C" w:rsidP="00425DDD">
            <w:pPr>
              <w:widowControl w:val="0"/>
              <w:spacing w:before="60" w:after="60"/>
              <w:ind w:firstLine="0"/>
              <w:jc w:val="center"/>
              <w:rPr>
                <w:szCs w:val="26"/>
              </w:rPr>
            </w:pPr>
            <w:r w:rsidRPr="00B10A23">
              <w:rPr>
                <w:szCs w:val="26"/>
              </w:rPr>
              <w:t xml:space="preserve">Công đoạn </w:t>
            </w:r>
            <w:r w:rsidR="009E6E40" w:rsidRPr="00B10A23">
              <w:rPr>
                <w:szCs w:val="26"/>
              </w:rPr>
              <w:t>ép đùn</w:t>
            </w:r>
          </w:p>
        </w:tc>
        <w:tc>
          <w:tcPr>
            <w:tcW w:w="4538" w:type="dxa"/>
          </w:tcPr>
          <w:p w14:paraId="6D8FFCDC" w14:textId="77777777" w:rsidR="005F2D1C" w:rsidRPr="00B10A23" w:rsidRDefault="005F2D1C" w:rsidP="00425DDD">
            <w:pPr>
              <w:widowControl w:val="0"/>
              <w:spacing w:before="60" w:after="60"/>
              <w:ind w:firstLine="0"/>
              <w:jc w:val="center"/>
              <w:rPr>
                <w:szCs w:val="26"/>
              </w:rPr>
            </w:pPr>
            <w:r w:rsidRPr="00B10A23">
              <w:rPr>
                <w:noProof/>
                <w:lang w:eastAsia="en-US"/>
              </w:rPr>
              <w:drawing>
                <wp:inline distT="0" distB="0" distL="0" distR="0" wp14:anchorId="06D14334" wp14:editId="2D7544B1">
                  <wp:extent cx="2450910" cy="2147777"/>
                  <wp:effectExtent l="0" t="0" r="6985" b="5080"/>
                  <wp:docPr id="503" name="Picture 503" descr="https://t-f20-zpc.zdn.vn/4891423472217883286/cdff542d85a442fa1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f20-zpc.zdn.vn/4891423472217883286/cdff542d85a442fa1bb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21967" cy="2210045"/>
                          </a:xfrm>
                          <a:prstGeom prst="rect">
                            <a:avLst/>
                          </a:prstGeom>
                          <a:noFill/>
                          <a:ln>
                            <a:noFill/>
                          </a:ln>
                        </pic:spPr>
                      </pic:pic>
                    </a:graphicData>
                  </a:graphic>
                </wp:inline>
              </w:drawing>
            </w:r>
          </w:p>
          <w:p w14:paraId="47E47A4F" w14:textId="1F47A943" w:rsidR="005F2D1C" w:rsidRPr="00B10A23" w:rsidRDefault="005F2D1C" w:rsidP="00425DDD">
            <w:pPr>
              <w:widowControl w:val="0"/>
              <w:spacing w:before="60" w:after="60"/>
              <w:ind w:firstLine="0"/>
              <w:jc w:val="center"/>
              <w:rPr>
                <w:szCs w:val="26"/>
              </w:rPr>
            </w:pPr>
            <w:r w:rsidRPr="00B10A23">
              <w:rPr>
                <w:szCs w:val="26"/>
              </w:rPr>
              <w:t xml:space="preserve">Công đoạn </w:t>
            </w:r>
            <w:r w:rsidR="009E6E40" w:rsidRPr="00B10A23">
              <w:rPr>
                <w:szCs w:val="26"/>
              </w:rPr>
              <w:t>bọc dầu</w:t>
            </w:r>
          </w:p>
        </w:tc>
      </w:tr>
      <w:tr w:rsidR="00B10A23" w:rsidRPr="00B10A23" w14:paraId="057F9B37" w14:textId="77777777" w:rsidTr="009227C9">
        <w:tc>
          <w:tcPr>
            <w:tcW w:w="4524" w:type="dxa"/>
          </w:tcPr>
          <w:p w14:paraId="43A3BA52" w14:textId="77777777" w:rsidR="005F2D1C" w:rsidRPr="00B10A23" w:rsidRDefault="005F2D1C" w:rsidP="00425DDD">
            <w:pPr>
              <w:widowControl w:val="0"/>
              <w:spacing w:before="60" w:after="60"/>
              <w:ind w:firstLine="0"/>
              <w:jc w:val="center"/>
              <w:rPr>
                <w:szCs w:val="26"/>
              </w:rPr>
            </w:pPr>
            <w:r w:rsidRPr="00B10A23">
              <w:rPr>
                <w:noProof/>
                <w:lang w:eastAsia="en-US"/>
              </w:rPr>
              <w:lastRenderedPageBreak/>
              <w:drawing>
                <wp:inline distT="0" distB="0" distL="0" distR="0" wp14:anchorId="54470ED3" wp14:editId="56A5D325">
                  <wp:extent cx="2394805" cy="2014235"/>
                  <wp:effectExtent l="0" t="0" r="5715" b="5080"/>
                  <wp:docPr id="505" name="Picture 505" descr="https://f4-zpc.zdn.vn/2973869941300410397/a593badc6155a60bff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f4-zpc.zdn.vn/2973869941300410397/a593badc6155a60bff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20135" cy="2035540"/>
                          </a:xfrm>
                          <a:prstGeom prst="rect">
                            <a:avLst/>
                          </a:prstGeom>
                          <a:noFill/>
                          <a:ln>
                            <a:noFill/>
                          </a:ln>
                        </pic:spPr>
                      </pic:pic>
                    </a:graphicData>
                  </a:graphic>
                </wp:inline>
              </w:drawing>
            </w:r>
          </w:p>
          <w:p w14:paraId="7B2FC5A9" w14:textId="720743DA" w:rsidR="005F2D1C" w:rsidRPr="00B10A23" w:rsidRDefault="005F2D1C" w:rsidP="00425DDD">
            <w:pPr>
              <w:widowControl w:val="0"/>
              <w:spacing w:before="60" w:after="60"/>
              <w:ind w:firstLine="0"/>
              <w:jc w:val="center"/>
              <w:rPr>
                <w:szCs w:val="26"/>
              </w:rPr>
            </w:pPr>
            <w:r w:rsidRPr="00B10A23">
              <w:rPr>
                <w:szCs w:val="26"/>
              </w:rPr>
              <w:t xml:space="preserve">Công đoạn </w:t>
            </w:r>
            <w:r w:rsidR="009E6E40" w:rsidRPr="00B10A23">
              <w:rPr>
                <w:szCs w:val="26"/>
              </w:rPr>
              <w:t>sàng</w:t>
            </w:r>
          </w:p>
        </w:tc>
        <w:tc>
          <w:tcPr>
            <w:tcW w:w="4538" w:type="dxa"/>
          </w:tcPr>
          <w:p w14:paraId="72BED77B" w14:textId="77777777" w:rsidR="005F2D1C" w:rsidRPr="00B10A23" w:rsidRDefault="005F2D1C" w:rsidP="00425DDD">
            <w:pPr>
              <w:widowControl w:val="0"/>
              <w:spacing w:before="60" w:after="60"/>
              <w:ind w:firstLine="0"/>
              <w:jc w:val="center"/>
              <w:rPr>
                <w:szCs w:val="26"/>
              </w:rPr>
            </w:pPr>
            <w:r w:rsidRPr="00B10A23">
              <w:rPr>
                <w:noProof/>
                <w:lang w:eastAsia="en-US"/>
              </w:rPr>
              <w:drawing>
                <wp:inline distT="0" distB="0" distL="0" distR="0" wp14:anchorId="297ECF32" wp14:editId="330D4B68">
                  <wp:extent cx="2463052" cy="1988288"/>
                  <wp:effectExtent l="0" t="0" r="0" b="0"/>
                  <wp:docPr id="504" name="Picture 504" descr="https://f12-zpc.zdn.vn/1211136965402130708/5119e4993310f44ea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f12-zpc.zdn.vn/1211136965402130708/5119e4993310f44ead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3298" cy="2012704"/>
                          </a:xfrm>
                          <a:prstGeom prst="rect">
                            <a:avLst/>
                          </a:prstGeom>
                          <a:noFill/>
                          <a:ln>
                            <a:noFill/>
                          </a:ln>
                        </pic:spPr>
                      </pic:pic>
                    </a:graphicData>
                  </a:graphic>
                </wp:inline>
              </w:drawing>
            </w:r>
          </w:p>
          <w:p w14:paraId="1E5D89E3" w14:textId="48AC5CCB" w:rsidR="005F2D1C" w:rsidRPr="00B10A23" w:rsidRDefault="005F2D1C" w:rsidP="00425DDD">
            <w:pPr>
              <w:widowControl w:val="0"/>
              <w:spacing w:before="60" w:after="60"/>
              <w:ind w:firstLine="0"/>
              <w:jc w:val="center"/>
              <w:rPr>
                <w:szCs w:val="26"/>
              </w:rPr>
            </w:pPr>
            <w:r w:rsidRPr="00B10A23">
              <w:rPr>
                <w:szCs w:val="26"/>
              </w:rPr>
              <w:t xml:space="preserve">Công đoạn </w:t>
            </w:r>
            <w:r w:rsidR="009E6E40" w:rsidRPr="00B10A23">
              <w:rPr>
                <w:szCs w:val="26"/>
              </w:rPr>
              <w:t>sấy</w:t>
            </w:r>
          </w:p>
        </w:tc>
      </w:tr>
      <w:tr w:rsidR="00B10A23" w:rsidRPr="00B10A23" w14:paraId="0658863B" w14:textId="77777777" w:rsidTr="009227C9">
        <w:tc>
          <w:tcPr>
            <w:tcW w:w="9062" w:type="dxa"/>
            <w:gridSpan w:val="2"/>
          </w:tcPr>
          <w:p w14:paraId="0B7246FA" w14:textId="77777777" w:rsidR="005F2D1C" w:rsidRPr="00B10A23" w:rsidRDefault="005F2D1C" w:rsidP="00425DDD">
            <w:pPr>
              <w:widowControl w:val="0"/>
              <w:spacing w:before="60" w:after="60"/>
              <w:ind w:firstLine="0"/>
              <w:jc w:val="center"/>
              <w:rPr>
                <w:szCs w:val="26"/>
              </w:rPr>
            </w:pPr>
            <w:r w:rsidRPr="00B10A23">
              <w:rPr>
                <w:noProof/>
                <w:lang w:eastAsia="en-US"/>
              </w:rPr>
              <w:drawing>
                <wp:inline distT="0" distB="0" distL="0" distR="0" wp14:anchorId="16300D3A" wp14:editId="7FD2DCC2">
                  <wp:extent cx="2243470" cy="2149026"/>
                  <wp:effectExtent l="0" t="0" r="4445" b="3810"/>
                  <wp:docPr id="507" name="Picture 507" descr="https://t-f23-zpc.zdn.vn/983533869355338692/69b4859e5c179b49c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t-f23-zpc.zdn.vn/983533869355338692/69b4859e5c179b49c20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6878" cy="2209764"/>
                          </a:xfrm>
                          <a:prstGeom prst="rect">
                            <a:avLst/>
                          </a:prstGeom>
                          <a:noFill/>
                          <a:ln>
                            <a:noFill/>
                          </a:ln>
                        </pic:spPr>
                      </pic:pic>
                    </a:graphicData>
                  </a:graphic>
                </wp:inline>
              </w:drawing>
            </w:r>
          </w:p>
          <w:p w14:paraId="3A19AEED" w14:textId="77C63D55" w:rsidR="005F2D1C" w:rsidRPr="00B10A23" w:rsidRDefault="005F2D1C" w:rsidP="00425DDD">
            <w:pPr>
              <w:widowControl w:val="0"/>
              <w:spacing w:before="60" w:after="60"/>
              <w:ind w:firstLine="0"/>
              <w:jc w:val="center"/>
              <w:rPr>
                <w:szCs w:val="26"/>
              </w:rPr>
            </w:pPr>
            <w:r w:rsidRPr="00B10A23">
              <w:rPr>
                <w:szCs w:val="26"/>
              </w:rPr>
              <w:t>Công đoạ</w:t>
            </w:r>
            <w:r w:rsidR="009E6E40" w:rsidRPr="00B10A23">
              <w:rPr>
                <w:szCs w:val="26"/>
              </w:rPr>
              <w:t>n ra bao</w:t>
            </w:r>
            <w:r w:rsidRPr="00B10A23">
              <w:rPr>
                <w:szCs w:val="26"/>
              </w:rPr>
              <w:t>, đóng gói sản phẩm</w:t>
            </w:r>
          </w:p>
        </w:tc>
      </w:tr>
    </w:tbl>
    <w:p w14:paraId="0D222788" w14:textId="79F7E7D2" w:rsidR="005F2D1C" w:rsidRPr="00B10A23" w:rsidRDefault="005F2D1C" w:rsidP="007D30F0">
      <w:pPr>
        <w:widowControl w:val="0"/>
        <w:ind w:firstLine="0"/>
        <w:jc w:val="center"/>
        <w:rPr>
          <w:szCs w:val="26"/>
        </w:rPr>
      </w:pPr>
      <w:bookmarkStart w:id="55" w:name="_Toc132213422"/>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B04E36">
        <w:rPr>
          <w:b/>
          <w:bCs/>
          <w:noProof/>
          <w:szCs w:val="26"/>
          <w:lang w:val="it-IT"/>
        </w:rPr>
        <w:t>5</w:t>
      </w:r>
      <w:r w:rsidRPr="00B10A23">
        <w:rPr>
          <w:b/>
          <w:bCs/>
          <w:szCs w:val="26"/>
        </w:rPr>
        <w:fldChar w:fldCharType="end"/>
      </w:r>
      <w:r w:rsidRPr="00B10A23">
        <w:rPr>
          <w:b/>
          <w:bCs/>
          <w:szCs w:val="26"/>
          <w:lang w:val="it-IT"/>
        </w:rPr>
        <w:t>.</w:t>
      </w:r>
      <w:r w:rsidRPr="00B10A23">
        <w:rPr>
          <w:szCs w:val="26"/>
        </w:rPr>
        <w:t xml:space="preserve"> </w:t>
      </w:r>
      <w:r w:rsidRPr="00B10A23">
        <w:rPr>
          <w:b/>
          <w:szCs w:val="26"/>
        </w:rPr>
        <w:t xml:space="preserve">Hình ảnh cho quy trình sản xuất thức ăn cho </w:t>
      </w:r>
      <w:r w:rsidR="007D30F0" w:rsidRPr="00B10A23">
        <w:rPr>
          <w:b/>
          <w:szCs w:val="26"/>
        </w:rPr>
        <w:t>thủy sản</w:t>
      </w:r>
      <w:r w:rsidRPr="00B10A23">
        <w:rPr>
          <w:b/>
          <w:szCs w:val="26"/>
        </w:rPr>
        <w:t xml:space="preserve"> và thú cưng</w:t>
      </w:r>
      <w:bookmarkEnd w:id="55"/>
    </w:p>
    <w:p w14:paraId="72533251" w14:textId="48639BFE" w:rsidR="008D7CC0" w:rsidRPr="00097387" w:rsidRDefault="00097387" w:rsidP="00097387">
      <w:pPr>
        <w:widowControl w:val="0"/>
        <w:shd w:val="clear" w:color="auto" w:fill="FFFFFF" w:themeFill="background1"/>
        <w:ind w:firstLine="0"/>
        <w:rPr>
          <w:b/>
          <w:i/>
          <w:szCs w:val="26"/>
          <w:lang w:val="sv-SE"/>
        </w:rPr>
      </w:pPr>
      <w:r>
        <w:rPr>
          <w:b/>
          <w:i/>
          <w:iCs/>
          <w:szCs w:val="26"/>
        </w:rPr>
        <w:t xml:space="preserve">a.3. </w:t>
      </w:r>
      <w:r w:rsidR="009D3C43" w:rsidRPr="00097387">
        <w:rPr>
          <w:b/>
          <w:i/>
          <w:iCs/>
          <w:szCs w:val="26"/>
        </w:rPr>
        <w:t>Hoạt động của phòng th</w:t>
      </w:r>
      <w:r w:rsidR="009E6E40" w:rsidRPr="00097387">
        <w:rPr>
          <w:b/>
          <w:i/>
          <w:iCs/>
          <w:szCs w:val="26"/>
        </w:rPr>
        <w:t>í</w:t>
      </w:r>
      <w:r w:rsidR="009D3C43" w:rsidRPr="00097387">
        <w:rPr>
          <w:b/>
          <w:i/>
          <w:iCs/>
          <w:szCs w:val="26"/>
        </w:rPr>
        <w:t xml:space="preserve"> nghiệm</w:t>
      </w:r>
    </w:p>
    <w:p w14:paraId="4B914FB7" w14:textId="70E05CE8" w:rsidR="00014E37" w:rsidRDefault="00014E37" w:rsidP="00014E37">
      <w:pPr>
        <w:widowControl w:val="0"/>
        <w:shd w:val="clear" w:color="auto" w:fill="FFFFFF" w:themeFill="background1"/>
        <w:rPr>
          <w:szCs w:val="26"/>
          <w:lang w:val="sv-SE"/>
        </w:rPr>
      </w:pPr>
      <w:r w:rsidRPr="00890D52">
        <w:rPr>
          <w:szCs w:val="26"/>
          <w:lang w:val="sv-SE"/>
        </w:rPr>
        <w:t>Hiện nay, Phòng thí nghiệm đang hoạt động phân tích cho các đối tượng mẫu như: thức ăn chăn nuôi, thức ăn thủy sản, thức ăn thú cưng, nước sinh hoạt, nước chăn nuôi, nước thải thực phẩm, chất béo, chất dầu,... được phân chia theo từng nhóm phân tích như: vi sinh; sắc ký; hóa lý cơ bản (nung, sấy, protein, xơ, chất béo, tinh bột, đường, chất dầu, kim loại nặng...).</w:t>
      </w:r>
    </w:p>
    <w:p w14:paraId="6A5912F6" w14:textId="505B1078" w:rsidR="00014E37" w:rsidRPr="00097387" w:rsidRDefault="00014E37" w:rsidP="00097387">
      <w:pPr>
        <w:pStyle w:val="ListParagraph"/>
        <w:widowControl w:val="0"/>
        <w:numPr>
          <w:ilvl w:val="0"/>
          <w:numId w:val="59"/>
        </w:numPr>
        <w:shd w:val="clear" w:color="auto" w:fill="FFFFFF" w:themeFill="background1"/>
        <w:contextualSpacing w:val="0"/>
        <w:rPr>
          <w:b/>
          <w:i/>
          <w:iCs/>
          <w:szCs w:val="26"/>
        </w:rPr>
      </w:pPr>
      <w:r w:rsidRPr="00097387">
        <w:rPr>
          <w:b/>
          <w:i/>
          <w:iCs/>
          <w:szCs w:val="26"/>
        </w:rPr>
        <w:t>Quy trình hoạt động phân tích chung của phòng thí nghiệm</w:t>
      </w:r>
    </w:p>
    <w:p w14:paraId="6C685069" w14:textId="690532DA" w:rsidR="008C4A14" w:rsidRPr="00B10A23" w:rsidRDefault="008C4A14" w:rsidP="008C4A14">
      <w:pPr>
        <w:widowControl w:val="0"/>
        <w:ind w:firstLine="540"/>
        <w:rPr>
          <w:szCs w:val="26"/>
          <w:lang w:val="sv-SE"/>
        </w:rPr>
      </w:pPr>
    </w:p>
    <w:p w14:paraId="060A3643" w14:textId="52F8FBE8" w:rsidR="003616CE" w:rsidRPr="00B10A23" w:rsidRDefault="007D0DE9" w:rsidP="003616CE">
      <w:pPr>
        <w:widowControl w:val="0"/>
        <w:ind w:firstLine="0"/>
        <w:jc w:val="center"/>
        <w:rPr>
          <w:sz w:val="10"/>
          <w:szCs w:val="10"/>
        </w:rPr>
      </w:pPr>
      <w:r w:rsidRPr="00B10A23">
        <w:rPr>
          <w:szCs w:val="26"/>
        </w:rPr>
        <w:object w:dxaOrig="9960" w:dyaOrig="11565" w14:anchorId="370F812A">
          <v:shape id="_x0000_i1028" type="#_x0000_t75" style="width:426.65pt;height:494.85pt" o:ole="">
            <v:imagedata r:id="rId34" o:title=""/>
          </v:shape>
          <o:OLEObject Type="Embed" ProgID="Visio.Drawing.15" ShapeID="_x0000_i1028" DrawAspect="Content" ObjectID="_1747134354" r:id="rId35"/>
        </w:object>
      </w:r>
    </w:p>
    <w:p w14:paraId="50D0682E" w14:textId="1BF914A9" w:rsidR="003C16FE" w:rsidRPr="00B10A23" w:rsidRDefault="003C16FE" w:rsidP="003616CE">
      <w:pPr>
        <w:widowControl w:val="0"/>
        <w:ind w:firstLine="0"/>
        <w:jc w:val="center"/>
        <w:rPr>
          <w:szCs w:val="26"/>
        </w:rPr>
      </w:pPr>
      <w:bookmarkStart w:id="56" w:name="_Toc132213423"/>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E92386">
        <w:rPr>
          <w:b/>
          <w:bCs/>
          <w:noProof/>
          <w:szCs w:val="26"/>
          <w:lang w:val="it-IT"/>
        </w:rPr>
        <w:t>6</w:t>
      </w:r>
      <w:r w:rsidRPr="00B10A23">
        <w:rPr>
          <w:b/>
          <w:bCs/>
          <w:szCs w:val="26"/>
        </w:rPr>
        <w:fldChar w:fldCharType="end"/>
      </w:r>
      <w:r w:rsidRPr="00B10A23">
        <w:rPr>
          <w:b/>
          <w:bCs/>
          <w:szCs w:val="26"/>
          <w:lang w:val="it-IT"/>
        </w:rPr>
        <w:t xml:space="preserve">. </w:t>
      </w:r>
      <w:r w:rsidRPr="00B10A23">
        <w:rPr>
          <w:b/>
          <w:bCs/>
          <w:szCs w:val="26"/>
        </w:rPr>
        <w:t xml:space="preserve">Quy trình </w:t>
      </w:r>
      <w:r w:rsidR="00F456D5" w:rsidRPr="00B10A23">
        <w:rPr>
          <w:b/>
          <w:bCs/>
          <w:szCs w:val="26"/>
        </w:rPr>
        <w:t xml:space="preserve">hoạt động </w:t>
      </w:r>
      <w:r w:rsidR="00014E37">
        <w:rPr>
          <w:b/>
          <w:bCs/>
          <w:szCs w:val="26"/>
        </w:rPr>
        <w:t xml:space="preserve">phân tích chung </w:t>
      </w:r>
      <w:r w:rsidR="00F456D5" w:rsidRPr="00B10A23">
        <w:rPr>
          <w:b/>
          <w:bCs/>
          <w:szCs w:val="26"/>
        </w:rPr>
        <w:t>của phòng thử nghiệm</w:t>
      </w:r>
      <w:bookmarkEnd w:id="56"/>
    </w:p>
    <w:p w14:paraId="66397D42" w14:textId="77777777" w:rsidR="003C16FE" w:rsidRPr="00B10A23" w:rsidRDefault="003C16FE" w:rsidP="00BD6BFD">
      <w:pPr>
        <w:widowControl w:val="0"/>
        <w:ind w:firstLine="540"/>
        <w:rPr>
          <w:b/>
          <w:i/>
          <w:szCs w:val="26"/>
        </w:rPr>
      </w:pPr>
      <w:r w:rsidRPr="00B10A23">
        <w:rPr>
          <w:b/>
          <w:i/>
          <w:szCs w:val="26"/>
        </w:rPr>
        <w:t>Thuyết minh quy trình</w:t>
      </w:r>
    </w:p>
    <w:p w14:paraId="468730EE" w14:textId="77777777" w:rsidR="005B4CCC" w:rsidRPr="00B10A23" w:rsidRDefault="00324613" w:rsidP="005B4CCC">
      <w:pPr>
        <w:widowControl w:val="0"/>
        <w:rPr>
          <w:rFonts w:eastAsia="Times New Roman"/>
          <w:noProof/>
          <w:szCs w:val="26"/>
          <w:lang w:eastAsia="en-US"/>
        </w:rPr>
      </w:pPr>
      <w:r w:rsidRPr="00B10A23">
        <w:rPr>
          <w:rFonts w:eastAsia="Times New Roman"/>
          <w:noProof/>
          <w:szCs w:val="26"/>
          <w:lang w:eastAsia="en-US"/>
        </w:rPr>
        <w:t>Khách hàng</w:t>
      </w:r>
      <w:r w:rsidR="005B4CCC" w:rsidRPr="00B10A23">
        <w:rPr>
          <w:rFonts w:eastAsia="Times New Roman"/>
          <w:noProof/>
          <w:szCs w:val="26"/>
          <w:lang w:eastAsia="en-US"/>
        </w:rPr>
        <w:t xml:space="preserve"> có nhu cầu </w:t>
      </w:r>
      <w:r w:rsidRPr="00B10A23">
        <w:rPr>
          <w:rFonts w:eastAsia="Times New Roman"/>
          <w:noProof/>
          <w:szCs w:val="26"/>
          <w:lang w:eastAsia="en-US"/>
        </w:rPr>
        <w:t>phân tích mẫu</w:t>
      </w:r>
      <w:r w:rsidR="005B4CCC" w:rsidRPr="00B10A23">
        <w:rPr>
          <w:rFonts w:eastAsia="Times New Roman"/>
          <w:noProof/>
          <w:szCs w:val="26"/>
          <w:lang w:eastAsia="en-US"/>
        </w:rPr>
        <w:t xml:space="preserve"> </w:t>
      </w:r>
      <w:r w:rsidRPr="00B10A23">
        <w:rPr>
          <w:szCs w:val="26"/>
          <w:lang w:val="sv-SE"/>
        </w:rPr>
        <w:t xml:space="preserve">thực phẩm, thức ăn gia súc, chăn nuôi, thủy sản,... </w:t>
      </w:r>
      <w:r w:rsidR="005B4CCC" w:rsidRPr="00B10A23">
        <w:rPr>
          <w:rFonts w:eastAsia="Times New Roman"/>
          <w:noProof/>
          <w:szCs w:val="26"/>
          <w:lang w:eastAsia="en-US"/>
        </w:rPr>
        <w:t>sẽ đăng ký thông tin tại phòng tiếp đón</w:t>
      </w:r>
      <w:r w:rsidRPr="00B10A23">
        <w:rPr>
          <w:rFonts w:eastAsia="Times New Roman"/>
          <w:noProof/>
          <w:szCs w:val="26"/>
          <w:lang w:eastAsia="en-US"/>
        </w:rPr>
        <w:t xml:space="preserve"> khách hàng</w:t>
      </w:r>
      <w:r w:rsidR="005B4CCC" w:rsidRPr="00B10A23">
        <w:rPr>
          <w:rFonts w:eastAsia="Times New Roman"/>
          <w:noProof/>
          <w:szCs w:val="26"/>
          <w:lang w:eastAsia="en-US"/>
        </w:rPr>
        <w:t>. Sau đó</w:t>
      </w:r>
      <w:r w:rsidRPr="00B10A23">
        <w:rPr>
          <w:rFonts w:eastAsia="Times New Roman"/>
          <w:noProof/>
          <w:szCs w:val="26"/>
          <w:lang w:eastAsia="en-US"/>
        </w:rPr>
        <w:t>, mẫu sẽ được nhân viên nhận, kiểm tra tình trạng mẫu và điền phiếu mã hóa, phân loại</w:t>
      </w:r>
      <w:r w:rsidR="005B4CCC" w:rsidRPr="00B10A23">
        <w:rPr>
          <w:rFonts w:eastAsia="Times New Roman"/>
          <w:noProof/>
          <w:szCs w:val="26"/>
          <w:lang w:eastAsia="en-US"/>
        </w:rPr>
        <w:t xml:space="preserve">. Sau khi </w:t>
      </w:r>
      <w:r w:rsidRPr="00B10A23">
        <w:rPr>
          <w:rFonts w:eastAsia="Times New Roman"/>
          <w:noProof/>
          <w:szCs w:val="26"/>
          <w:lang w:eastAsia="en-US"/>
        </w:rPr>
        <w:t>xem xét yêu cầu của khách hàng nhân viên phòng thí nghiệm sẽ tiến hành lên kế hoạch và tiến hành phân tích mẫu theo yêu cầu của khách hàng.</w:t>
      </w:r>
    </w:p>
    <w:p w14:paraId="4B6D0023" w14:textId="1081E3B1" w:rsidR="005B4CCC" w:rsidRDefault="005B4CCC" w:rsidP="005B4CCC">
      <w:pPr>
        <w:widowControl w:val="0"/>
        <w:rPr>
          <w:rFonts w:eastAsia="Times New Roman"/>
          <w:noProof/>
          <w:szCs w:val="26"/>
          <w:lang w:eastAsia="en-US"/>
        </w:rPr>
      </w:pPr>
      <w:r w:rsidRPr="00B10A23">
        <w:rPr>
          <w:rFonts w:eastAsia="Times New Roman"/>
          <w:noProof/>
          <w:szCs w:val="26"/>
          <w:lang w:eastAsia="en-US"/>
        </w:rPr>
        <w:t xml:space="preserve">Sau khi quá trình </w:t>
      </w:r>
      <w:r w:rsidR="00BA5414" w:rsidRPr="00B10A23">
        <w:rPr>
          <w:rFonts w:eastAsia="Times New Roman"/>
          <w:noProof/>
          <w:szCs w:val="26"/>
          <w:lang w:eastAsia="en-US"/>
        </w:rPr>
        <w:t xml:space="preserve">phân tích và tính toán kết quả mẫu hoàn thành, </w:t>
      </w:r>
      <w:r w:rsidR="009E6E40" w:rsidRPr="00B10A23">
        <w:rPr>
          <w:rFonts w:eastAsia="Times New Roman"/>
          <w:noProof/>
          <w:szCs w:val="26"/>
          <w:lang w:eastAsia="en-US"/>
        </w:rPr>
        <w:t xml:space="preserve">các quản lý kỹ thuật, quản lý phòng thí nghiệm sẽ tiến hành kiểm tra kết quả phân tích 3 lần để đảm bảo độ chính xác </w:t>
      </w:r>
      <w:r w:rsidR="00BA5414" w:rsidRPr="00B10A23">
        <w:rPr>
          <w:rFonts w:eastAsia="Times New Roman"/>
          <w:noProof/>
          <w:szCs w:val="26"/>
          <w:lang w:eastAsia="en-US"/>
        </w:rPr>
        <w:t xml:space="preserve">của kết quả trước khi báo cáo và </w:t>
      </w:r>
      <w:r w:rsidRPr="00B10A23">
        <w:rPr>
          <w:rFonts w:eastAsia="Times New Roman"/>
          <w:noProof/>
          <w:szCs w:val="26"/>
          <w:lang w:eastAsia="en-US"/>
        </w:rPr>
        <w:t xml:space="preserve">trả kết quả </w:t>
      </w:r>
      <w:r w:rsidR="00BA5414" w:rsidRPr="00B10A23">
        <w:rPr>
          <w:rFonts w:eastAsia="Times New Roman"/>
          <w:noProof/>
          <w:szCs w:val="26"/>
          <w:lang w:eastAsia="en-US"/>
        </w:rPr>
        <w:t>cho khách hành</w:t>
      </w:r>
      <w:r w:rsidRPr="00B10A23">
        <w:rPr>
          <w:rFonts w:eastAsia="Times New Roman"/>
          <w:noProof/>
          <w:szCs w:val="26"/>
          <w:lang w:eastAsia="en-US"/>
        </w:rPr>
        <w:t xml:space="preserve">. </w:t>
      </w:r>
      <w:r w:rsidR="00BA5414" w:rsidRPr="00B10A23">
        <w:rPr>
          <w:rFonts w:eastAsia="Times New Roman"/>
          <w:noProof/>
          <w:szCs w:val="26"/>
          <w:lang w:eastAsia="en-US"/>
        </w:rPr>
        <w:t>Các kết quả mẫu phân tích và hồ sơ liên</w:t>
      </w:r>
      <w:r w:rsidR="00014E37">
        <w:rPr>
          <w:rFonts w:eastAsia="Times New Roman"/>
          <w:noProof/>
          <w:szCs w:val="26"/>
          <w:lang w:eastAsia="en-US"/>
        </w:rPr>
        <w:t xml:space="preserve"> quan đều được Công ty lưu lại.</w:t>
      </w:r>
    </w:p>
    <w:p w14:paraId="6208AA08" w14:textId="68B5A4F6" w:rsidR="00014E37" w:rsidRPr="00D9266F" w:rsidRDefault="00014E37" w:rsidP="005B4CCC">
      <w:pPr>
        <w:widowControl w:val="0"/>
        <w:rPr>
          <w:rFonts w:eastAsia="Times New Roman"/>
          <w:noProof/>
          <w:szCs w:val="26"/>
          <w:lang w:eastAsia="en-US"/>
        </w:rPr>
      </w:pPr>
      <w:r w:rsidRPr="00D9266F">
        <w:rPr>
          <w:rFonts w:eastAsia="Times New Roman"/>
          <w:noProof/>
          <w:szCs w:val="26"/>
          <w:lang w:eastAsia="en-US"/>
        </w:rPr>
        <w:t xml:space="preserve">Trong quá trình hoạt động của phòng thí nghiệm, tùy theo từng mẫu phân tích, đối tượng mẫu cần phân tích sẽ được chia </w:t>
      </w:r>
      <w:r w:rsidR="005126EF" w:rsidRPr="00D9266F">
        <w:rPr>
          <w:rFonts w:eastAsia="Times New Roman"/>
          <w:noProof/>
          <w:szCs w:val="26"/>
          <w:lang w:eastAsia="en-US"/>
        </w:rPr>
        <w:t xml:space="preserve">thành 03 nhóm phân tích như: nhóm vi sinh; nhóm </w:t>
      </w:r>
      <w:r w:rsidR="005126EF" w:rsidRPr="00D9266F">
        <w:rPr>
          <w:rFonts w:eastAsia="Times New Roman"/>
          <w:noProof/>
          <w:szCs w:val="26"/>
          <w:lang w:eastAsia="en-US"/>
        </w:rPr>
        <w:lastRenderedPageBreak/>
        <w:t>sắc ký; nhóm hóa lý cơ bản (nhóm nung, sấy; nhóm protein, xơ, béo, tinh bột, đường,…; nhóm chất lượng béo, dầu: peroxyde, FFA, acid, value, anisidin,…; nhóm kim loại). Quy trình hoạt động chi tiết của các nhóm phân tích như sau:</w:t>
      </w:r>
    </w:p>
    <w:p w14:paraId="119685E5" w14:textId="1991EA4D" w:rsidR="00014E37" w:rsidRPr="00D9266F" w:rsidRDefault="00014E37" w:rsidP="00097387">
      <w:pPr>
        <w:pStyle w:val="ListParagraph"/>
        <w:widowControl w:val="0"/>
        <w:numPr>
          <w:ilvl w:val="0"/>
          <w:numId w:val="59"/>
        </w:numPr>
        <w:shd w:val="clear" w:color="auto" w:fill="FFFFFF" w:themeFill="background1"/>
        <w:contextualSpacing w:val="0"/>
        <w:rPr>
          <w:b/>
          <w:i/>
          <w:iCs/>
          <w:szCs w:val="26"/>
        </w:rPr>
      </w:pPr>
      <w:r w:rsidRPr="00D9266F">
        <w:rPr>
          <w:b/>
          <w:i/>
          <w:iCs/>
          <w:szCs w:val="26"/>
        </w:rPr>
        <w:t>Quy trình hoạt động phân tích vi sinh</w:t>
      </w:r>
    </w:p>
    <w:p w14:paraId="62C1A2EC" w14:textId="5E7A5676" w:rsidR="006F36DC" w:rsidRDefault="00425DDD" w:rsidP="006F36DC">
      <w:pPr>
        <w:widowControl w:val="0"/>
        <w:ind w:firstLine="0"/>
        <w:jc w:val="center"/>
      </w:pPr>
      <w:r>
        <w:object w:dxaOrig="8685" w:dyaOrig="10486" w14:anchorId="56AA4EA4">
          <v:shape id="_x0000_i1029" type="#_x0000_t75" style="width:409.45pt;height:491.65pt" o:ole="">
            <v:imagedata r:id="rId36" o:title=""/>
          </v:shape>
          <o:OLEObject Type="Embed" ProgID="Visio.Drawing.15" ShapeID="_x0000_i1029" DrawAspect="Content" ObjectID="_1747134355" r:id="rId37"/>
        </w:object>
      </w:r>
    </w:p>
    <w:p w14:paraId="606A9580" w14:textId="6B0AB3EA" w:rsidR="006F36DC" w:rsidRDefault="006F36DC" w:rsidP="006F36DC">
      <w:pPr>
        <w:widowControl w:val="0"/>
        <w:ind w:firstLine="0"/>
        <w:jc w:val="center"/>
        <w:rPr>
          <w:rFonts w:eastAsia="Times New Roman"/>
          <w:noProof/>
          <w:color w:val="FF0000"/>
          <w:szCs w:val="26"/>
          <w:u w:val="single"/>
          <w:lang w:eastAsia="en-US"/>
        </w:rPr>
      </w:pPr>
      <w:bookmarkStart w:id="57" w:name="_Toc132213424"/>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B04E36">
        <w:rPr>
          <w:b/>
          <w:bCs/>
          <w:noProof/>
          <w:szCs w:val="26"/>
          <w:lang w:val="it-IT"/>
        </w:rPr>
        <w:t>7</w:t>
      </w:r>
      <w:r w:rsidRPr="00B10A23">
        <w:rPr>
          <w:b/>
          <w:bCs/>
          <w:szCs w:val="26"/>
        </w:rPr>
        <w:fldChar w:fldCharType="end"/>
      </w:r>
      <w:r w:rsidRPr="00B10A23">
        <w:rPr>
          <w:b/>
          <w:bCs/>
          <w:szCs w:val="26"/>
          <w:lang w:val="it-IT"/>
        </w:rPr>
        <w:t xml:space="preserve">. </w:t>
      </w:r>
      <w:r w:rsidRPr="00B10A23">
        <w:rPr>
          <w:b/>
          <w:bCs/>
          <w:szCs w:val="26"/>
        </w:rPr>
        <w:t xml:space="preserve">Quy trình </w:t>
      </w:r>
      <w:r>
        <w:rPr>
          <w:b/>
          <w:bCs/>
          <w:szCs w:val="26"/>
        </w:rPr>
        <w:t>phân tích nhóm vi sinh</w:t>
      </w:r>
      <w:bookmarkEnd w:id="57"/>
    </w:p>
    <w:p w14:paraId="3AC065D4" w14:textId="476EE493" w:rsidR="006F36DC" w:rsidRPr="00D9266F" w:rsidRDefault="006F36DC" w:rsidP="00EC385E">
      <w:pPr>
        <w:widowControl w:val="0"/>
        <w:rPr>
          <w:rFonts w:eastAsia="Times New Roman"/>
          <w:b/>
          <w:i/>
          <w:noProof/>
          <w:szCs w:val="26"/>
          <w:u w:val="single"/>
          <w:lang w:eastAsia="en-US"/>
        </w:rPr>
      </w:pPr>
      <w:r w:rsidRPr="00D9266F">
        <w:rPr>
          <w:rFonts w:eastAsia="Times New Roman"/>
          <w:b/>
          <w:i/>
          <w:noProof/>
          <w:szCs w:val="26"/>
          <w:u w:val="single"/>
          <w:lang w:eastAsia="en-US"/>
        </w:rPr>
        <w:t>Thuyết minh quy trình:</w:t>
      </w:r>
    </w:p>
    <w:p w14:paraId="555B12FF" w14:textId="77777777" w:rsidR="00175546" w:rsidRPr="00D9266F" w:rsidRDefault="00567DDB" w:rsidP="00EC385E">
      <w:pPr>
        <w:widowControl w:val="0"/>
        <w:rPr>
          <w:rFonts w:eastAsia="Times New Roman"/>
          <w:b/>
          <w:i/>
          <w:noProof/>
          <w:szCs w:val="26"/>
          <w:lang w:eastAsia="en-US"/>
        </w:rPr>
      </w:pPr>
      <w:r w:rsidRPr="00D9266F">
        <w:rPr>
          <w:rFonts w:eastAsia="Times New Roman"/>
          <w:b/>
          <w:i/>
          <w:noProof/>
          <w:szCs w:val="26"/>
          <w:lang w:eastAsia="en-US"/>
        </w:rPr>
        <w:t xml:space="preserve">- </w:t>
      </w:r>
      <w:r w:rsidR="006F36DC" w:rsidRPr="00D9266F">
        <w:rPr>
          <w:rFonts w:eastAsia="Times New Roman"/>
          <w:b/>
          <w:i/>
          <w:noProof/>
          <w:szCs w:val="26"/>
          <w:lang w:eastAsia="en-US"/>
        </w:rPr>
        <w:t>Phạm vi áp dụng</w:t>
      </w:r>
      <w:r w:rsidRPr="00D9266F">
        <w:rPr>
          <w:rFonts w:eastAsia="Times New Roman"/>
          <w:b/>
          <w:i/>
          <w:noProof/>
          <w:szCs w:val="26"/>
          <w:lang w:eastAsia="en-US"/>
        </w:rPr>
        <w:t>:</w:t>
      </w:r>
      <w:r w:rsidR="006F36DC" w:rsidRPr="00D9266F">
        <w:rPr>
          <w:rFonts w:eastAsia="Times New Roman"/>
          <w:b/>
          <w:i/>
          <w:noProof/>
          <w:szCs w:val="26"/>
          <w:lang w:eastAsia="en-US"/>
        </w:rPr>
        <w:t xml:space="preserve"> </w:t>
      </w:r>
    </w:p>
    <w:p w14:paraId="0443B060" w14:textId="727BBD1D" w:rsidR="006F36DC" w:rsidRPr="00D9266F" w:rsidRDefault="00175546" w:rsidP="00EC385E">
      <w:pPr>
        <w:widowControl w:val="0"/>
        <w:rPr>
          <w:rFonts w:eastAsia="Times New Roman"/>
          <w:noProof/>
          <w:szCs w:val="26"/>
          <w:lang w:eastAsia="en-US"/>
        </w:rPr>
      </w:pPr>
      <w:r w:rsidRPr="00D9266F">
        <w:rPr>
          <w:rFonts w:eastAsia="Times New Roman"/>
          <w:noProof/>
          <w:szCs w:val="26"/>
          <w:lang w:eastAsia="en-US"/>
        </w:rPr>
        <w:t xml:space="preserve">Đối </w:t>
      </w:r>
      <w:r w:rsidR="006F36DC" w:rsidRPr="00D9266F">
        <w:rPr>
          <w:rFonts w:eastAsia="Times New Roman"/>
          <w:noProof/>
          <w:szCs w:val="26"/>
          <w:lang w:eastAsia="en-US"/>
        </w:rPr>
        <w:t xml:space="preserve">với quy trình phân tích này là phân tích cho các </w:t>
      </w:r>
      <w:r w:rsidR="00567DDB" w:rsidRPr="00D9266F">
        <w:rPr>
          <w:rFonts w:eastAsia="Times New Roman"/>
          <w:noProof/>
          <w:szCs w:val="26"/>
          <w:lang w:eastAsia="en-US"/>
        </w:rPr>
        <w:t>mẫu</w:t>
      </w:r>
      <w:r w:rsidR="006F36DC" w:rsidRPr="00D9266F">
        <w:rPr>
          <w:rFonts w:eastAsia="Times New Roman"/>
          <w:noProof/>
          <w:szCs w:val="26"/>
          <w:lang w:eastAsia="en-US"/>
        </w:rPr>
        <w:t xml:space="preserve"> thức ăn chăn nuôi, thức ăn thủy sản, thức ăn thú cưng; nước sinh hoạt, nước chăn nuôi, nước thải thực phẩm….</w:t>
      </w:r>
    </w:p>
    <w:p w14:paraId="7FDC3957" w14:textId="6A1C8DBD" w:rsidR="00567DDB" w:rsidRPr="00D9266F" w:rsidRDefault="00567DDB" w:rsidP="00EC385E">
      <w:pPr>
        <w:widowControl w:val="0"/>
        <w:rPr>
          <w:rFonts w:eastAsia="Times New Roman"/>
          <w:b/>
          <w:i/>
          <w:noProof/>
          <w:szCs w:val="26"/>
          <w:lang w:eastAsia="en-US"/>
        </w:rPr>
      </w:pPr>
      <w:r w:rsidRPr="00D9266F">
        <w:rPr>
          <w:rFonts w:eastAsia="Times New Roman"/>
          <w:b/>
          <w:i/>
          <w:noProof/>
          <w:szCs w:val="26"/>
          <w:lang w:eastAsia="en-US"/>
        </w:rPr>
        <w:t>- Các bước phân tích được thực hiện như sau:</w:t>
      </w:r>
    </w:p>
    <w:p w14:paraId="4E013612" w14:textId="7174E5D6" w:rsidR="00175546" w:rsidRPr="00D9266F" w:rsidRDefault="00175546" w:rsidP="00EC385E">
      <w:pPr>
        <w:widowControl w:val="0"/>
        <w:rPr>
          <w:rFonts w:eastAsia="Times New Roman"/>
          <w:i/>
          <w:noProof/>
          <w:szCs w:val="26"/>
          <w:lang w:eastAsia="en-US"/>
        </w:rPr>
      </w:pPr>
      <w:r w:rsidRPr="00D9266F">
        <w:rPr>
          <w:rFonts w:eastAsia="Times New Roman"/>
          <w:i/>
          <w:noProof/>
          <w:szCs w:val="26"/>
          <w:lang w:eastAsia="en-US"/>
        </w:rPr>
        <w:t>+ Nhận mẫu:</w:t>
      </w:r>
    </w:p>
    <w:p w14:paraId="14614622" w14:textId="28979B29" w:rsidR="00E95749" w:rsidRPr="00D9266F" w:rsidRDefault="00C84424" w:rsidP="00EC385E">
      <w:pPr>
        <w:widowControl w:val="0"/>
        <w:rPr>
          <w:rFonts w:eastAsia="Times New Roman"/>
          <w:noProof/>
          <w:szCs w:val="26"/>
          <w:lang w:eastAsia="en-US"/>
        </w:rPr>
      </w:pPr>
      <w:r w:rsidRPr="00D9266F">
        <w:rPr>
          <w:rFonts w:eastAsia="Times New Roman"/>
          <w:noProof/>
          <w:szCs w:val="26"/>
          <w:lang w:eastAsia="en-US"/>
        </w:rPr>
        <w:t xml:space="preserve">Mẫu vào phòng thí nghiệm được đưa đến bộ phận nhận mẫu, mẫu được quy định </w:t>
      </w:r>
      <w:r w:rsidRPr="00D9266F">
        <w:rPr>
          <w:rFonts w:eastAsia="Times New Roman"/>
          <w:noProof/>
          <w:szCs w:val="26"/>
          <w:lang w:eastAsia="en-US"/>
        </w:rPr>
        <w:lastRenderedPageBreak/>
        <w:t>khối lượng tiếp nhận tối thiểu là 0.1 kg mẫu rắn và 0.2 kg mẫu lỏng. Nhân viên tiếp nhận mẫu sẽ ghi nhận thông tin, khối lượng, hiện trạng mẫu tại thời điểm tiếp nhận và chuyển đến bộ phận phân tích. Thông tin mẫu sẽ được nhập vào phần mềm máy tính.</w:t>
      </w:r>
    </w:p>
    <w:p w14:paraId="7F2D4772" w14:textId="49B1B61F" w:rsidR="00175546" w:rsidRPr="00D9266F" w:rsidRDefault="00175546" w:rsidP="00EC385E">
      <w:pPr>
        <w:widowControl w:val="0"/>
        <w:rPr>
          <w:rFonts w:eastAsia="Times New Roman"/>
          <w:i/>
          <w:noProof/>
          <w:szCs w:val="26"/>
          <w:lang w:eastAsia="en-US"/>
        </w:rPr>
      </w:pPr>
      <w:r w:rsidRPr="00D9266F">
        <w:rPr>
          <w:rFonts w:eastAsia="Times New Roman"/>
          <w:i/>
          <w:noProof/>
          <w:szCs w:val="26"/>
          <w:lang w:eastAsia="en-US"/>
        </w:rPr>
        <w:t>+</w:t>
      </w:r>
      <w:r w:rsidR="00A20478" w:rsidRPr="00D9266F">
        <w:rPr>
          <w:rFonts w:eastAsia="Times New Roman"/>
          <w:i/>
          <w:noProof/>
          <w:szCs w:val="26"/>
          <w:lang w:eastAsia="en-US"/>
        </w:rPr>
        <w:t xml:space="preserve"> Chuẩn bị mẫu</w:t>
      </w:r>
      <w:r w:rsidRPr="00D9266F">
        <w:rPr>
          <w:rFonts w:eastAsia="Times New Roman"/>
          <w:i/>
          <w:noProof/>
          <w:szCs w:val="26"/>
          <w:lang w:eastAsia="en-US"/>
        </w:rPr>
        <w:t>, lưu mẫu:</w:t>
      </w:r>
    </w:p>
    <w:p w14:paraId="70B3E2F9" w14:textId="0D680421" w:rsidR="00A20478" w:rsidRPr="00D9266F" w:rsidRDefault="00E95749" w:rsidP="00A20478">
      <w:pPr>
        <w:widowControl w:val="0"/>
        <w:rPr>
          <w:rFonts w:eastAsia="Times New Roman"/>
          <w:noProof/>
          <w:szCs w:val="26"/>
          <w:lang w:eastAsia="en-US"/>
        </w:rPr>
      </w:pPr>
      <w:r w:rsidRPr="00D9266F">
        <w:rPr>
          <w:rFonts w:eastAsia="Times New Roman"/>
          <w:noProof/>
          <w:szCs w:val="26"/>
          <w:lang w:eastAsia="en-US"/>
        </w:rPr>
        <w:t>Mẫu sau khi tiếp nhận được chuyển đến bộ phận phân tích. Tại đây, nhân viên sẽ lấy khối lượng vừa đủ để thực hiện cho việc phân tích. Phần mẫu còn lại sẽ được đưa vào khu vực lưu mẫu, bảo quản mẫu ở nhiệt độ thích hợp</w:t>
      </w:r>
      <w:r w:rsidR="00A20478" w:rsidRPr="00D9266F">
        <w:rPr>
          <w:rFonts w:eastAsia="Times New Roman"/>
          <w:noProof/>
          <w:szCs w:val="26"/>
          <w:lang w:eastAsia="en-US"/>
        </w:rPr>
        <w:t xml:space="preserve">. Đối với mẫu dạng rắn, dạng nước, thực phẩm khô sẽ được lưu ở nhiệt độ phòng; đối với mẫu thực phẩm đông lạnh sẽ được lưu ở tủ đông lạnh. Thời </w:t>
      </w:r>
      <w:r w:rsidR="001F120A" w:rsidRPr="00D9266F">
        <w:rPr>
          <w:rFonts w:eastAsia="Times New Roman"/>
          <w:noProof/>
          <w:szCs w:val="26"/>
          <w:lang w:eastAsia="en-US"/>
        </w:rPr>
        <w:t>gian lưu mẫu từ 15 – 30 ngày nhằm phục vụ cho việc phân tích đối chứng (trong trường hợp cần thiết).</w:t>
      </w:r>
      <w:r w:rsidR="000F4167" w:rsidRPr="00D9266F">
        <w:rPr>
          <w:rFonts w:eastAsia="Times New Roman"/>
          <w:noProof/>
          <w:szCs w:val="26"/>
          <w:lang w:eastAsia="en-US"/>
        </w:rPr>
        <w:t xml:space="preserve"> </w:t>
      </w:r>
      <w:r w:rsidR="001F120A" w:rsidRPr="00D9266F">
        <w:rPr>
          <w:rFonts w:eastAsia="Times New Roman"/>
          <w:noProof/>
          <w:szCs w:val="26"/>
          <w:lang w:eastAsia="en-US"/>
        </w:rPr>
        <w:t>Quá thời gian lưu, mẫu sẽ được thu gom và lưu giữ tại khu vực lưu chứa chất thải rắn để vận chuyển xử lý chung với chất thải công nghiệp thông thường.</w:t>
      </w:r>
    </w:p>
    <w:p w14:paraId="6A73109F" w14:textId="55F6DE98" w:rsidR="005B3A3D" w:rsidRPr="00D9266F" w:rsidRDefault="005B3A3D" w:rsidP="00A20478">
      <w:pPr>
        <w:widowControl w:val="0"/>
        <w:rPr>
          <w:rFonts w:eastAsia="Times New Roman"/>
          <w:i/>
          <w:noProof/>
          <w:szCs w:val="26"/>
          <w:lang w:eastAsia="en-US"/>
        </w:rPr>
      </w:pPr>
      <w:r w:rsidRPr="00D9266F">
        <w:rPr>
          <w:rFonts w:eastAsia="Times New Roman"/>
          <w:i/>
          <w:noProof/>
          <w:szCs w:val="26"/>
          <w:lang w:eastAsia="en-US"/>
        </w:rPr>
        <w:t>+ Chuẩn bị môi trường:</w:t>
      </w:r>
    </w:p>
    <w:p w14:paraId="7AC6513F" w14:textId="777A9A07" w:rsidR="005B3A3D" w:rsidRPr="00D9266F" w:rsidRDefault="005B3A3D" w:rsidP="00A20478">
      <w:pPr>
        <w:widowControl w:val="0"/>
        <w:rPr>
          <w:rFonts w:eastAsia="Times New Roman"/>
          <w:noProof/>
          <w:szCs w:val="26"/>
          <w:lang w:eastAsia="en-US"/>
        </w:rPr>
      </w:pPr>
      <w:r w:rsidRPr="00D9266F">
        <w:rPr>
          <w:rFonts w:eastAsia="Times New Roman"/>
          <w:noProof/>
          <w:szCs w:val="26"/>
          <w:lang w:eastAsia="en-US"/>
        </w:rPr>
        <w:t>Nhân viên sẽ tiến hành cân hóa chất môi trường và pha loãng các dung dịch môi trường vi sinh theo tỷ lệ đã được quy định tương ứng với từng loại mẫu cần phân tích.</w:t>
      </w:r>
      <w:r w:rsidR="008E6DA7" w:rsidRPr="00D9266F">
        <w:rPr>
          <w:rFonts w:eastAsia="Times New Roman"/>
          <w:noProof/>
          <w:szCs w:val="26"/>
          <w:lang w:eastAsia="en-US"/>
        </w:rPr>
        <w:t xml:space="preserve"> Hóa chất sử dụng để chuẩn bị môi trường là các loại agar vi sinh.</w:t>
      </w:r>
    </w:p>
    <w:p w14:paraId="437CA9CC" w14:textId="6AB8215D" w:rsidR="005B3A3D" w:rsidRPr="00D9266F" w:rsidRDefault="005B3A3D" w:rsidP="00A20478">
      <w:pPr>
        <w:widowControl w:val="0"/>
        <w:rPr>
          <w:rFonts w:eastAsia="Times New Roman"/>
          <w:noProof/>
          <w:szCs w:val="26"/>
          <w:lang w:eastAsia="en-US"/>
        </w:rPr>
      </w:pPr>
      <w:r w:rsidRPr="00D9266F">
        <w:rPr>
          <w:rFonts w:eastAsia="Times New Roman"/>
          <w:noProof/>
          <w:szCs w:val="26"/>
          <w:lang w:eastAsia="en-US"/>
        </w:rPr>
        <w:t>Quá trình hoạt động của công đoạn này phát sinh hơi nước nóng, mùi đặc trưng của môi trường nuôi cấy vi sinh. Công ty sẽ lắp đặt quạt hút tại nồi hấp môi trường vi sinh để thông thoáng cho khu vực.</w:t>
      </w:r>
    </w:p>
    <w:p w14:paraId="34E4EF3C" w14:textId="4A25A11F" w:rsidR="008E6DA7" w:rsidRPr="00D9266F" w:rsidRDefault="008E6DA7" w:rsidP="00A20478">
      <w:pPr>
        <w:widowControl w:val="0"/>
        <w:rPr>
          <w:rFonts w:eastAsia="Times New Roman"/>
          <w:i/>
          <w:noProof/>
          <w:szCs w:val="26"/>
          <w:lang w:eastAsia="en-US"/>
        </w:rPr>
      </w:pPr>
      <w:r w:rsidRPr="00D9266F">
        <w:rPr>
          <w:rFonts w:eastAsia="Times New Roman"/>
          <w:i/>
          <w:noProof/>
          <w:szCs w:val="26"/>
          <w:lang w:eastAsia="en-US"/>
        </w:rPr>
        <w:t>+ Đồng hóa mẫu:</w:t>
      </w:r>
    </w:p>
    <w:p w14:paraId="765E290B" w14:textId="0D0BDA91" w:rsidR="008E6DA7" w:rsidRPr="00D9266F" w:rsidRDefault="008E6DA7" w:rsidP="00A20478">
      <w:pPr>
        <w:widowControl w:val="0"/>
        <w:rPr>
          <w:rFonts w:eastAsia="Times New Roman"/>
          <w:noProof/>
          <w:szCs w:val="26"/>
          <w:lang w:eastAsia="en-US"/>
        </w:rPr>
      </w:pPr>
      <w:r w:rsidRPr="00D9266F">
        <w:rPr>
          <w:rFonts w:eastAsia="Times New Roman"/>
          <w:noProof/>
          <w:szCs w:val="26"/>
          <w:lang w:eastAsia="en-US"/>
        </w:rPr>
        <w:t>Sau đó, nhân viên sẽ thực hiện phần mẫu thử trước khi thực hiện trên mẫu thực. Phần mẫu thử bao gồm nước cất và dung dịch hóa chất (hay còn gọi là mẫu trắng). Tiếp theo, phần mẫu được sử dụng để phân tích (hay còn gọi là mẫu thực) sẽ được chuyển đến khu vực đồng hóa mẫu. Tại đây, mẫu sẽ được phối trộn với dung dịch hóa chất theo tỷ lệ thích hợp để tạo phản ứng trong quá trình phân tích. Sau khi phối trộn, mẫu sẽ chờ phản ứng trong thời gian 30-60 phút, ở nhiệt độ bình thường.</w:t>
      </w:r>
    </w:p>
    <w:p w14:paraId="1ACCB608" w14:textId="5AF00F24" w:rsidR="008E6DA7" w:rsidRPr="00D9266F" w:rsidRDefault="008E6DA7" w:rsidP="00A20478">
      <w:pPr>
        <w:widowControl w:val="0"/>
        <w:rPr>
          <w:rFonts w:eastAsia="Times New Roman"/>
          <w:noProof/>
          <w:szCs w:val="26"/>
          <w:lang w:eastAsia="en-US"/>
        </w:rPr>
      </w:pPr>
      <w:r w:rsidRPr="00D9266F">
        <w:rPr>
          <w:rFonts w:eastAsia="Times New Roman"/>
          <w:noProof/>
          <w:szCs w:val="26"/>
          <w:lang w:eastAsia="en-US"/>
        </w:rPr>
        <w:t>Quá trình thực hiện công đoạn này sử dụng các hóa chất tăng sinh làm dung dịch pha loãng. Hóa chất này sau khi sử dụng, phần dung dịch dư sẽ được thu gom xử lý chung với chất thải nguy hại.</w:t>
      </w:r>
    </w:p>
    <w:p w14:paraId="6EC9A7A5" w14:textId="2F2731D5" w:rsidR="00175546" w:rsidRPr="00D9266F" w:rsidRDefault="00175546" w:rsidP="001F120A">
      <w:pPr>
        <w:widowControl w:val="0"/>
        <w:rPr>
          <w:rFonts w:eastAsia="Times New Roman"/>
          <w:i/>
          <w:noProof/>
          <w:szCs w:val="26"/>
          <w:lang w:eastAsia="en-US"/>
        </w:rPr>
      </w:pPr>
      <w:r w:rsidRPr="00D9266F">
        <w:rPr>
          <w:rFonts w:eastAsia="Times New Roman"/>
          <w:i/>
          <w:noProof/>
          <w:szCs w:val="26"/>
          <w:lang w:eastAsia="en-US"/>
        </w:rPr>
        <w:t>+ Cấy mẫu</w:t>
      </w:r>
      <w:r w:rsidR="00ED600D" w:rsidRPr="00D9266F">
        <w:rPr>
          <w:rFonts w:eastAsia="Times New Roman"/>
          <w:i/>
          <w:noProof/>
          <w:szCs w:val="26"/>
          <w:lang w:eastAsia="en-US"/>
        </w:rPr>
        <w:t xml:space="preserve"> + ủ mẫu</w:t>
      </w:r>
      <w:r w:rsidRPr="00D9266F">
        <w:rPr>
          <w:rFonts w:eastAsia="Times New Roman"/>
          <w:i/>
          <w:noProof/>
          <w:szCs w:val="26"/>
          <w:lang w:eastAsia="en-US"/>
        </w:rPr>
        <w:t>:</w:t>
      </w:r>
    </w:p>
    <w:p w14:paraId="0A2086DB" w14:textId="601F6D62" w:rsidR="001F120A" w:rsidRPr="00D9266F" w:rsidRDefault="008E6DA7" w:rsidP="001F120A">
      <w:pPr>
        <w:widowControl w:val="0"/>
        <w:rPr>
          <w:rFonts w:eastAsia="Times New Roman"/>
          <w:noProof/>
          <w:szCs w:val="26"/>
          <w:lang w:eastAsia="en-US"/>
        </w:rPr>
      </w:pPr>
      <w:r w:rsidRPr="00D9266F">
        <w:rPr>
          <w:rFonts w:eastAsia="Times New Roman"/>
          <w:noProof/>
          <w:szCs w:val="26"/>
          <w:lang w:eastAsia="en-US"/>
        </w:rPr>
        <w:t>Mẫu trắng và mẫu thử sau khi được thực hiện sẽ được chuyển đến khu vực cấy mẫu. Tại đây, mẫu được cấy trong tủ cấy, nhân viên dùng que cấy để lấy phần dịch mẫu để cấy lên bề mặt của môi trường đã được chuẩn bị.</w:t>
      </w:r>
    </w:p>
    <w:p w14:paraId="16DE6AED" w14:textId="268F2874" w:rsidR="000F4167" w:rsidRPr="00D9266F" w:rsidRDefault="000F4167" w:rsidP="000F4167">
      <w:pPr>
        <w:widowControl w:val="0"/>
        <w:rPr>
          <w:rFonts w:eastAsia="Times New Roman"/>
          <w:noProof/>
          <w:szCs w:val="26"/>
          <w:lang w:eastAsia="en-US"/>
        </w:rPr>
      </w:pPr>
      <w:r w:rsidRPr="00D9266F">
        <w:rPr>
          <w:rFonts w:eastAsia="Times New Roman"/>
          <w:noProof/>
          <w:szCs w:val="26"/>
          <w:lang w:eastAsia="en-US"/>
        </w:rPr>
        <w:t>Mẫu sau khi cấy sẽ được đưa vào trong tủ ủ mẫu ở nhiệt độ bình thường, thời gian ủ mẫu từ 24-48h.</w:t>
      </w:r>
      <w:r w:rsidR="00C84424" w:rsidRPr="00D9266F">
        <w:rPr>
          <w:rFonts w:eastAsia="Times New Roman"/>
          <w:noProof/>
          <w:szCs w:val="26"/>
          <w:lang w:eastAsia="en-US"/>
        </w:rPr>
        <w:t xml:space="preserve"> Một số ít chỉ tiêu thời gian ủ có thể lên đến 7 ngày.</w:t>
      </w:r>
    </w:p>
    <w:p w14:paraId="2AB7B603" w14:textId="54404F07" w:rsidR="00175546" w:rsidRPr="00D9266F" w:rsidRDefault="00175546" w:rsidP="000F4167">
      <w:pPr>
        <w:widowControl w:val="0"/>
        <w:rPr>
          <w:rFonts w:eastAsia="Times New Roman"/>
          <w:i/>
          <w:noProof/>
          <w:szCs w:val="26"/>
          <w:lang w:eastAsia="en-US"/>
        </w:rPr>
      </w:pPr>
      <w:r w:rsidRPr="00D9266F">
        <w:rPr>
          <w:rFonts w:eastAsia="Times New Roman"/>
          <w:i/>
          <w:noProof/>
          <w:szCs w:val="26"/>
          <w:lang w:eastAsia="en-US"/>
        </w:rPr>
        <w:t>+ Đọc kết quả:</w:t>
      </w:r>
    </w:p>
    <w:p w14:paraId="7145BBC3" w14:textId="37711C7E" w:rsidR="000F4167" w:rsidRPr="00D9266F" w:rsidRDefault="000F4167" w:rsidP="000F4167">
      <w:pPr>
        <w:widowControl w:val="0"/>
        <w:rPr>
          <w:rFonts w:eastAsia="Times New Roman"/>
          <w:noProof/>
          <w:szCs w:val="26"/>
          <w:lang w:eastAsia="en-US"/>
        </w:rPr>
      </w:pPr>
      <w:r w:rsidRPr="00D9266F">
        <w:rPr>
          <w:rFonts w:eastAsia="Times New Roman"/>
          <w:noProof/>
          <w:szCs w:val="26"/>
          <w:lang w:eastAsia="en-US"/>
        </w:rPr>
        <w:t>Sau khi kết thúc thời gian ủ, mẫu sẽ được đưa đến máy đếm khuẩn lạc để đọc kết quả phân tích. Kết quả phân tích sẽ được nhân viên tính toán theo công thức sẽ được nhập kết quả vào phần mềm máy tính. Kết quả sẽ được kiểm tra lại trước khi trả cho khách hàng.</w:t>
      </w:r>
    </w:p>
    <w:p w14:paraId="095ED1BD" w14:textId="5D0FB4D8" w:rsidR="00175546" w:rsidRPr="00D9266F" w:rsidRDefault="00175546" w:rsidP="000F4167">
      <w:pPr>
        <w:widowControl w:val="0"/>
        <w:rPr>
          <w:rFonts w:eastAsia="Times New Roman"/>
          <w:i/>
          <w:noProof/>
          <w:szCs w:val="26"/>
          <w:lang w:eastAsia="en-US"/>
        </w:rPr>
      </w:pPr>
      <w:r w:rsidRPr="00D9266F">
        <w:rPr>
          <w:rFonts w:eastAsia="Times New Roman"/>
          <w:i/>
          <w:noProof/>
          <w:szCs w:val="26"/>
          <w:lang w:eastAsia="en-US"/>
        </w:rPr>
        <w:t>+ Vệ sinh thiết bị</w:t>
      </w:r>
      <w:r w:rsidR="00C84424" w:rsidRPr="00D9266F">
        <w:rPr>
          <w:rFonts w:eastAsia="Times New Roman"/>
          <w:i/>
          <w:noProof/>
          <w:szCs w:val="26"/>
          <w:lang w:eastAsia="en-US"/>
        </w:rPr>
        <w:t>, dụng cụ</w:t>
      </w:r>
      <w:r w:rsidRPr="00D9266F">
        <w:rPr>
          <w:rFonts w:eastAsia="Times New Roman"/>
          <w:i/>
          <w:noProof/>
          <w:szCs w:val="26"/>
          <w:lang w:eastAsia="en-US"/>
        </w:rPr>
        <w:t>:</w:t>
      </w:r>
    </w:p>
    <w:p w14:paraId="6296D8BE" w14:textId="77986BC6" w:rsidR="00ED600D" w:rsidRPr="00D9266F" w:rsidRDefault="00ED600D" w:rsidP="000F4167">
      <w:pPr>
        <w:widowControl w:val="0"/>
        <w:rPr>
          <w:rFonts w:eastAsia="Times New Roman"/>
          <w:noProof/>
          <w:szCs w:val="26"/>
          <w:lang w:eastAsia="en-US"/>
        </w:rPr>
      </w:pPr>
      <w:r w:rsidRPr="00D9266F">
        <w:rPr>
          <w:rFonts w:eastAsia="Times New Roman"/>
          <w:noProof/>
          <w:szCs w:val="26"/>
          <w:lang w:eastAsia="en-US"/>
        </w:rPr>
        <w:t xml:space="preserve">Về phần hóa chất: 70% phần dịch mẫu đã ủ sẽ được khử khuẩn trong nồi hấp, cô </w:t>
      </w:r>
      <w:r w:rsidRPr="00D9266F">
        <w:rPr>
          <w:rFonts w:eastAsia="Times New Roman"/>
          <w:noProof/>
          <w:szCs w:val="26"/>
          <w:lang w:eastAsia="en-US"/>
        </w:rPr>
        <w:lastRenderedPageBreak/>
        <w:t>đặc dịch mẫu, thu gom xử lý chung với rác thải sinh hoạt và 30% hóa chất sử dụng thí nghiệm được thu gom xử lý chung với chất thải nguy hại.</w:t>
      </w:r>
    </w:p>
    <w:p w14:paraId="25897607" w14:textId="2D9A9B24" w:rsidR="00ED600D" w:rsidRPr="00D9266F" w:rsidRDefault="00ED600D" w:rsidP="000F4167">
      <w:pPr>
        <w:widowControl w:val="0"/>
        <w:rPr>
          <w:rFonts w:eastAsia="Times New Roman"/>
          <w:noProof/>
          <w:szCs w:val="26"/>
          <w:lang w:eastAsia="en-US"/>
        </w:rPr>
      </w:pPr>
      <w:r w:rsidRPr="00D9266F">
        <w:rPr>
          <w:rFonts w:eastAsia="Times New Roman"/>
          <w:noProof/>
          <w:szCs w:val="26"/>
          <w:lang w:eastAsia="en-US"/>
        </w:rPr>
        <w:t>Dụng cụ thí nghiệm sẽ được rửa bằng xà phòng, tráng lại bằng nước sạch.</w:t>
      </w:r>
    </w:p>
    <w:p w14:paraId="67C5B50B" w14:textId="1BE0AF32" w:rsidR="005E44C0" w:rsidRPr="00D9266F" w:rsidRDefault="005E44C0" w:rsidP="000F4167">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1F3E86CD" w14:textId="0960F5E3" w:rsidR="005E44C0" w:rsidRPr="00D9266F" w:rsidRDefault="005E44C0" w:rsidP="000F4167">
      <w:pPr>
        <w:widowControl w:val="0"/>
        <w:rPr>
          <w:rFonts w:eastAsia="Times New Roman"/>
          <w:noProof/>
          <w:szCs w:val="26"/>
          <w:lang w:eastAsia="en-US"/>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p>
    <w:p w14:paraId="0A1313E4" w14:textId="09B66D78" w:rsidR="000F4167" w:rsidRPr="00D9266F" w:rsidRDefault="00097387" w:rsidP="00097387">
      <w:pPr>
        <w:pStyle w:val="ListParagraph"/>
        <w:widowControl w:val="0"/>
        <w:numPr>
          <w:ilvl w:val="0"/>
          <w:numId w:val="59"/>
        </w:numPr>
        <w:shd w:val="clear" w:color="auto" w:fill="FFFFFF" w:themeFill="background1"/>
        <w:contextualSpacing w:val="0"/>
        <w:rPr>
          <w:b/>
          <w:i/>
          <w:iCs/>
          <w:szCs w:val="26"/>
        </w:rPr>
      </w:pPr>
      <w:r w:rsidRPr="00D9266F">
        <w:rPr>
          <w:b/>
          <w:i/>
          <w:iCs/>
          <w:szCs w:val="26"/>
        </w:rPr>
        <w:t xml:space="preserve">Quy trình phân tích </w:t>
      </w:r>
      <w:r w:rsidR="005E44C0" w:rsidRPr="00D9266F">
        <w:rPr>
          <w:b/>
          <w:i/>
          <w:iCs/>
          <w:szCs w:val="26"/>
        </w:rPr>
        <w:t xml:space="preserve">nhóm </w:t>
      </w:r>
      <w:r w:rsidRPr="00D9266F">
        <w:rPr>
          <w:b/>
          <w:i/>
          <w:iCs/>
          <w:szCs w:val="26"/>
        </w:rPr>
        <w:t>sắc ký</w:t>
      </w:r>
    </w:p>
    <w:p w14:paraId="4B512B61" w14:textId="24D1B6DB" w:rsidR="00097387" w:rsidRDefault="00E92386" w:rsidP="00B04E36">
      <w:pPr>
        <w:widowControl w:val="0"/>
        <w:ind w:firstLine="0"/>
        <w:jc w:val="center"/>
      </w:pPr>
      <w:r>
        <w:object w:dxaOrig="8685" w:dyaOrig="10486" w14:anchorId="1F51EB29">
          <v:shape id="_x0000_i1030" type="#_x0000_t75" style="width:397.05pt;height:478.2pt" o:ole="">
            <v:imagedata r:id="rId38" o:title=""/>
          </v:shape>
          <o:OLEObject Type="Embed" ProgID="Visio.Drawing.15" ShapeID="_x0000_i1030" DrawAspect="Content" ObjectID="_1747134356" r:id="rId39"/>
        </w:object>
      </w:r>
    </w:p>
    <w:p w14:paraId="0AF1E5CF" w14:textId="1CBEAFF1" w:rsidR="00B04E36" w:rsidRDefault="00B04E36" w:rsidP="00B04E36">
      <w:pPr>
        <w:widowControl w:val="0"/>
        <w:ind w:firstLine="0"/>
        <w:jc w:val="center"/>
        <w:rPr>
          <w:rFonts w:eastAsia="Times New Roman"/>
          <w:noProof/>
          <w:color w:val="FF0000"/>
          <w:szCs w:val="26"/>
          <w:u w:val="single"/>
          <w:lang w:eastAsia="en-US"/>
        </w:rPr>
      </w:pPr>
      <w:bookmarkStart w:id="58" w:name="_Toc132213425"/>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E92386">
        <w:rPr>
          <w:b/>
          <w:bCs/>
          <w:noProof/>
          <w:szCs w:val="26"/>
          <w:lang w:val="it-IT"/>
        </w:rPr>
        <w:t>8</w:t>
      </w:r>
      <w:r w:rsidRPr="00B10A23">
        <w:rPr>
          <w:b/>
          <w:bCs/>
          <w:szCs w:val="26"/>
        </w:rPr>
        <w:fldChar w:fldCharType="end"/>
      </w:r>
      <w:r w:rsidRPr="00B10A23">
        <w:rPr>
          <w:b/>
          <w:bCs/>
          <w:szCs w:val="26"/>
          <w:lang w:val="it-IT"/>
        </w:rPr>
        <w:t xml:space="preserve">. </w:t>
      </w:r>
      <w:r w:rsidRPr="00B10A23">
        <w:rPr>
          <w:b/>
          <w:bCs/>
          <w:szCs w:val="26"/>
        </w:rPr>
        <w:t xml:space="preserve">Quy trình </w:t>
      </w:r>
      <w:r>
        <w:rPr>
          <w:b/>
          <w:bCs/>
          <w:szCs w:val="26"/>
        </w:rPr>
        <w:t xml:space="preserve">phân tích </w:t>
      </w:r>
      <w:r w:rsidR="005E44C0">
        <w:rPr>
          <w:b/>
          <w:bCs/>
          <w:szCs w:val="26"/>
        </w:rPr>
        <w:t>nhóm sắc ký</w:t>
      </w:r>
      <w:bookmarkEnd w:id="58"/>
    </w:p>
    <w:p w14:paraId="5DAF0A14" w14:textId="7D09F955" w:rsidR="00B04E36" w:rsidRPr="00D9266F" w:rsidRDefault="00B04E36" w:rsidP="00B04E36">
      <w:pPr>
        <w:widowControl w:val="0"/>
        <w:ind w:firstLine="0"/>
        <w:rPr>
          <w:rFonts w:eastAsia="Times New Roman"/>
          <w:noProof/>
          <w:szCs w:val="26"/>
          <w:lang w:eastAsia="en-US"/>
        </w:rPr>
      </w:pPr>
      <w:r w:rsidRPr="00D9266F">
        <w:rPr>
          <w:rFonts w:eastAsia="Times New Roman"/>
          <w:b/>
          <w:i/>
          <w:noProof/>
          <w:szCs w:val="26"/>
          <w:u w:val="single"/>
          <w:lang w:eastAsia="en-US"/>
        </w:rPr>
        <w:t>Thuyết minh quy trình:</w:t>
      </w:r>
    </w:p>
    <w:p w14:paraId="0F352EF6" w14:textId="1D9A1BEB" w:rsidR="00567DDB" w:rsidRPr="00D9266F" w:rsidRDefault="00567DDB" w:rsidP="00EC385E">
      <w:pPr>
        <w:widowControl w:val="0"/>
        <w:rPr>
          <w:rFonts w:eastAsia="Times New Roman"/>
          <w:b/>
          <w:i/>
          <w:noProof/>
          <w:szCs w:val="26"/>
          <w:lang w:eastAsia="en-US"/>
        </w:rPr>
      </w:pPr>
      <w:r w:rsidRPr="00D9266F">
        <w:rPr>
          <w:rFonts w:eastAsia="Times New Roman"/>
          <w:b/>
          <w:i/>
          <w:noProof/>
          <w:szCs w:val="26"/>
          <w:lang w:eastAsia="en-US"/>
        </w:rPr>
        <w:t>- Phạm vi áp dụng:</w:t>
      </w:r>
    </w:p>
    <w:p w14:paraId="039F6D86" w14:textId="5EA941FA" w:rsidR="00567DDB" w:rsidRPr="00D9266F" w:rsidRDefault="00567DDB" w:rsidP="00EC385E">
      <w:pPr>
        <w:widowControl w:val="0"/>
        <w:rPr>
          <w:rFonts w:eastAsia="Times New Roman"/>
          <w:noProof/>
          <w:szCs w:val="26"/>
          <w:lang w:eastAsia="en-US"/>
        </w:rPr>
      </w:pPr>
      <w:r w:rsidRPr="00D9266F">
        <w:rPr>
          <w:rFonts w:eastAsia="Times New Roman"/>
          <w:noProof/>
          <w:szCs w:val="26"/>
          <w:lang w:eastAsia="en-US"/>
        </w:rPr>
        <w:t>Đối với quy trình phân tích này là phân tích cho các mẫu thức ăn chăn nuôi, thức ăn thủy sản, thức ăn thú cưng; béo, dầ</w:t>
      </w:r>
      <w:r w:rsidR="0073761D" w:rsidRPr="00D9266F">
        <w:rPr>
          <w:rFonts w:eastAsia="Times New Roman"/>
          <w:noProof/>
          <w:szCs w:val="26"/>
          <w:lang w:eastAsia="en-US"/>
        </w:rPr>
        <w:t>u</w:t>
      </w:r>
      <w:r w:rsidRPr="00D9266F">
        <w:rPr>
          <w:rFonts w:eastAsia="Times New Roman"/>
          <w:noProof/>
          <w:szCs w:val="26"/>
          <w:lang w:eastAsia="en-US"/>
        </w:rPr>
        <w:t>; nước chăn nuôi, nước thải, thực phẩm….</w:t>
      </w:r>
    </w:p>
    <w:p w14:paraId="32326666" w14:textId="77777777" w:rsidR="00567DDB" w:rsidRPr="00D9266F" w:rsidRDefault="00567DDB" w:rsidP="00567DDB">
      <w:pPr>
        <w:widowControl w:val="0"/>
        <w:rPr>
          <w:rFonts w:eastAsia="Times New Roman"/>
          <w:b/>
          <w:i/>
          <w:noProof/>
          <w:szCs w:val="26"/>
          <w:lang w:eastAsia="en-US"/>
        </w:rPr>
      </w:pPr>
      <w:r w:rsidRPr="00D9266F">
        <w:rPr>
          <w:rFonts w:eastAsia="Times New Roman"/>
          <w:b/>
          <w:i/>
          <w:noProof/>
          <w:szCs w:val="26"/>
          <w:lang w:eastAsia="en-US"/>
        </w:rPr>
        <w:lastRenderedPageBreak/>
        <w:t>- Các bước phân tích được thực hiện như sau:</w:t>
      </w:r>
    </w:p>
    <w:p w14:paraId="213F0C42" w14:textId="77777777" w:rsidR="00892BD9" w:rsidRPr="00D9266F" w:rsidRDefault="00892BD9" w:rsidP="00567DDB">
      <w:pPr>
        <w:widowControl w:val="0"/>
        <w:rPr>
          <w:rFonts w:eastAsia="Times New Roman"/>
          <w:i/>
          <w:noProof/>
          <w:szCs w:val="26"/>
          <w:lang w:eastAsia="en-US"/>
        </w:rPr>
      </w:pPr>
      <w:r w:rsidRPr="00D9266F">
        <w:rPr>
          <w:rFonts w:eastAsia="Times New Roman"/>
          <w:i/>
          <w:noProof/>
          <w:szCs w:val="26"/>
          <w:lang w:eastAsia="en-US"/>
        </w:rPr>
        <w:t>+ Nhận mẫu:</w:t>
      </w:r>
    </w:p>
    <w:p w14:paraId="4DA1EE16" w14:textId="5AA5B28B" w:rsidR="00567DDB" w:rsidRPr="00D9266F" w:rsidRDefault="00C84424" w:rsidP="00567DDB">
      <w:pPr>
        <w:widowControl w:val="0"/>
        <w:rPr>
          <w:rFonts w:eastAsia="Times New Roman"/>
          <w:noProof/>
          <w:szCs w:val="26"/>
          <w:lang w:eastAsia="en-US"/>
        </w:rPr>
      </w:pPr>
      <w:r w:rsidRPr="00D9266F">
        <w:rPr>
          <w:rFonts w:eastAsia="Times New Roman"/>
          <w:noProof/>
          <w:szCs w:val="26"/>
          <w:lang w:eastAsia="en-US"/>
        </w:rPr>
        <w:t>Khi mẫu vào phòng thí nghiệm sẽ được đưa đến bộ phận nhận mẫu, mẫu được quy định khối lượng tiếp nhận tối thiểu là 0,01 kg mẫu rắn và 0,1 kg mẫu lỏng. Nhân viên tiếp nhận mẫu sẽ ghi nhận thông tin, khối lượng, hiện trạng mẫu tại thời điểm tiếp nhận và chuyển đến bộ phận phân tích. Thông tin mẫu sẽ được nhập vào phần mềm máy tính.</w:t>
      </w:r>
    </w:p>
    <w:p w14:paraId="2CEAA8D4" w14:textId="36B8DC94" w:rsidR="00892BD9" w:rsidRPr="00D9266F" w:rsidRDefault="00892BD9" w:rsidP="00567DDB">
      <w:pPr>
        <w:widowControl w:val="0"/>
        <w:rPr>
          <w:rFonts w:eastAsia="Times New Roman"/>
          <w:i/>
          <w:noProof/>
          <w:szCs w:val="26"/>
          <w:lang w:eastAsia="en-US"/>
        </w:rPr>
      </w:pPr>
      <w:r w:rsidRPr="00D9266F">
        <w:rPr>
          <w:rFonts w:eastAsia="Times New Roman"/>
          <w:i/>
          <w:noProof/>
          <w:szCs w:val="26"/>
          <w:lang w:eastAsia="en-US"/>
        </w:rPr>
        <w:t>+ Chuẩn bị mẫu, lưu mẫu:</w:t>
      </w:r>
    </w:p>
    <w:p w14:paraId="7C4EAFB2" w14:textId="35230030" w:rsidR="003B6CEE" w:rsidRPr="00D9266F" w:rsidRDefault="005E44C0" w:rsidP="00F372B7">
      <w:pPr>
        <w:widowControl w:val="0"/>
        <w:ind w:firstLine="540"/>
        <w:rPr>
          <w:rFonts w:eastAsia="Times New Roman"/>
          <w:noProof/>
          <w:szCs w:val="26"/>
          <w:lang w:eastAsia="en-US"/>
        </w:rPr>
      </w:pPr>
      <w:r w:rsidRPr="00D9266F">
        <w:rPr>
          <w:rFonts w:eastAsia="Times New Roman"/>
          <w:noProof/>
          <w:szCs w:val="26"/>
          <w:lang w:eastAsia="en-US"/>
        </w:rPr>
        <w:t>Mẫu sau khi tiếp nhận được chuyển đến bộ phận phân tích. Tại đây, nhân viên sẽ lấy khối lượng vừa đủ để thực hiện cho việc phân tích. Phần mẫu còn lại sẽ được đưa vào khu vực lưu mẫu, bảo quản mẫu ở nhiệt độ thích hợp. Đối với mẫu dạng rắn, dạng nước, thực phẩm khô sẽ được lưu ở nhiệt độ phòng; đối với mẫu thực phẩm đông lạnh sẽ được lưu ở tủ đông lạnh. Thời gian lưu mẫu từ 15 – 30 ngày nhằm phục vụ cho việc phân tích đối chứng (trong trường hợp cần thiết). Quá thời gian lưu, mẫu sẽ được thu gom và lưu giữ tại khu vực lưu chứa chất thải rắn để vận chuyển xử lý chung với chất thải công nghiệp thông thường.</w:t>
      </w:r>
    </w:p>
    <w:p w14:paraId="1ACAF16E" w14:textId="4CA4EF10" w:rsidR="005E44C0" w:rsidRPr="00D9266F" w:rsidRDefault="005E44C0" w:rsidP="005E44C0">
      <w:pPr>
        <w:widowControl w:val="0"/>
        <w:rPr>
          <w:rFonts w:eastAsia="Times New Roman"/>
          <w:i/>
          <w:noProof/>
          <w:szCs w:val="26"/>
          <w:lang w:eastAsia="en-US"/>
        </w:rPr>
      </w:pPr>
      <w:r w:rsidRPr="00D9266F">
        <w:rPr>
          <w:rFonts w:eastAsia="Times New Roman"/>
          <w:i/>
          <w:noProof/>
          <w:szCs w:val="26"/>
          <w:lang w:eastAsia="en-US"/>
        </w:rPr>
        <w:t>+ Chuẩn bị dung dịch hóa chất phân tích:</w:t>
      </w:r>
    </w:p>
    <w:p w14:paraId="4248900E" w14:textId="151EE817" w:rsidR="005E44C0" w:rsidRPr="00D9266F" w:rsidRDefault="005E44C0" w:rsidP="005E44C0">
      <w:pPr>
        <w:widowControl w:val="0"/>
        <w:rPr>
          <w:rFonts w:eastAsia="Times New Roman"/>
          <w:noProof/>
          <w:szCs w:val="26"/>
          <w:lang w:eastAsia="en-US"/>
        </w:rPr>
      </w:pPr>
      <w:r w:rsidRPr="00D9266F">
        <w:rPr>
          <w:rFonts w:eastAsia="Times New Roman"/>
          <w:noProof/>
          <w:szCs w:val="26"/>
          <w:lang w:eastAsia="en-US"/>
        </w:rPr>
        <w:t>Nhân viên sẽ tiến hành cân hóa chất và pha loãng các dung dịch chuẩn hóa mẫu theo tỷ lệ đã được quy định tương ứng với từng loại mẫu cần phân tích. Hóa chất sử dụng pha loãng như dung dịch axit/bazơ/dung dịch đệm của muối kim loại/dung môi hữu cơ/nước cất.</w:t>
      </w:r>
    </w:p>
    <w:p w14:paraId="5DBA703A" w14:textId="4A44F3B4" w:rsidR="009224B3" w:rsidRPr="00D9266F" w:rsidRDefault="00C84424" w:rsidP="005E44C0">
      <w:pPr>
        <w:widowControl w:val="0"/>
        <w:rPr>
          <w:rFonts w:eastAsia="Times New Roman"/>
          <w:noProof/>
          <w:szCs w:val="26"/>
          <w:lang w:eastAsia="en-US"/>
        </w:rPr>
      </w:pPr>
      <w:r w:rsidRPr="00D9266F">
        <w:rPr>
          <w:rFonts w:eastAsia="Times New Roman"/>
          <w:noProof/>
          <w:szCs w:val="26"/>
          <w:lang w:eastAsia="en-US"/>
        </w:rPr>
        <w:t>Quá trình thực hiện công đoạn này sẽ phát sinh hơi dung môi, Công ty sẽ lắp đặt tủ hút và chụp hút thu gom đưa về HTXL khí thải. Vị trí lắp đặt ống dẫn chụp hút được bố trí tại kho lưu chứa hóa chất phòng sắc ký; bàn chuẩn bị mẫu và nhiều tủ hút trong phòng làm việc.</w:t>
      </w:r>
    </w:p>
    <w:p w14:paraId="6215F305" w14:textId="60B1A055" w:rsidR="00892BD9" w:rsidRPr="00D9266F" w:rsidRDefault="00892BD9" w:rsidP="00567DDB">
      <w:pPr>
        <w:widowControl w:val="0"/>
        <w:rPr>
          <w:rFonts w:eastAsia="Times New Roman"/>
          <w:i/>
          <w:noProof/>
          <w:szCs w:val="26"/>
          <w:lang w:eastAsia="en-US"/>
        </w:rPr>
      </w:pPr>
      <w:r w:rsidRPr="00D9266F">
        <w:rPr>
          <w:rFonts w:eastAsia="Times New Roman"/>
          <w:i/>
          <w:noProof/>
          <w:szCs w:val="26"/>
          <w:lang w:eastAsia="en-US"/>
        </w:rPr>
        <w:t>+ Đồng hóa mẫu:</w:t>
      </w:r>
    </w:p>
    <w:p w14:paraId="25774AEB" w14:textId="442B214C" w:rsidR="005E44C0" w:rsidRPr="00D9266F" w:rsidRDefault="00C84424" w:rsidP="005E44C0">
      <w:pPr>
        <w:widowControl w:val="0"/>
        <w:rPr>
          <w:rFonts w:eastAsia="Times New Roman"/>
          <w:noProof/>
          <w:szCs w:val="26"/>
          <w:lang w:eastAsia="en-US"/>
        </w:rPr>
      </w:pPr>
      <w:r w:rsidRPr="00D9266F">
        <w:rPr>
          <w:rFonts w:eastAsia="Times New Roman"/>
          <w:noProof/>
          <w:szCs w:val="26"/>
          <w:lang w:eastAsia="en-US"/>
        </w:rPr>
        <w:t>Mẫu phân tích sẽ được nhân viên đưa đến khu vực máy nghiền mẫu. Tại đây, những mẫu rắn có kích thước lớn sẽ cho vào máy nghiền để làm nhuyễn mẫu qua các loại rây 2mm, 1mm, 0,5mm để phù hợp với yêu cầu của phương pháp thực hiện.</w:t>
      </w:r>
    </w:p>
    <w:p w14:paraId="3F86F7CC" w14:textId="62B79578" w:rsidR="00892BD9" w:rsidRPr="00D9266F" w:rsidRDefault="005E44C0" w:rsidP="005E44C0">
      <w:pPr>
        <w:widowControl w:val="0"/>
        <w:rPr>
          <w:rFonts w:eastAsia="Times New Roman"/>
          <w:noProof/>
          <w:szCs w:val="26"/>
          <w:lang w:eastAsia="en-US"/>
        </w:rPr>
      </w:pPr>
      <w:r w:rsidRPr="00D9266F">
        <w:rPr>
          <w:rFonts w:eastAsia="Times New Roman"/>
          <w:noProof/>
          <w:szCs w:val="26"/>
          <w:lang w:eastAsia="en-US"/>
        </w:rPr>
        <w:t>Quá trình thực hiện công đoạn này phát sinh bụi mẫu thức ăn chăn nuôi tuy nhiên lượng bụi phát sinh không lớn</w:t>
      </w:r>
      <w:r w:rsidR="00633EC9" w:rsidRPr="00D9266F">
        <w:rPr>
          <w:rFonts w:eastAsia="Times New Roman"/>
          <w:noProof/>
          <w:szCs w:val="26"/>
          <w:lang w:eastAsia="en-US"/>
        </w:rPr>
        <w:t>,</w:t>
      </w:r>
      <w:r w:rsidRPr="00D9266F">
        <w:rPr>
          <w:rFonts w:eastAsia="Times New Roman"/>
          <w:noProof/>
          <w:szCs w:val="26"/>
          <w:lang w:eastAsia="en-US"/>
        </w:rPr>
        <w:t xml:space="preserve"> </w:t>
      </w:r>
      <w:r w:rsidR="00633EC9" w:rsidRPr="00D9266F">
        <w:rPr>
          <w:rFonts w:eastAsia="Times New Roman"/>
          <w:noProof/>
          <w:szCs w:val="26"/>
          <w:lang w:eastAsia="en-US"/>
        </w:rPr>
        <w:t xml:space="preserve">Công ty quét dọn, thông thoáng cho khu vực. </w:t>
      </w:r>
      <w:r w:rsidRPr="00D9266F">
        <w:rPr>
          <w:rFonts w:eastAsia="Times New Roman"/>
          <w:noProof/>
          <w:szCs w:val="26"/>
          <w:lang w:eastAsia="en-US"/>
        </w:rPr>
        <w:t xml:space="preserve"> </w:t>
      </w:r>
      <w:r w:rsidR="00892BD9" w:rsidRPr="00D9266F">
        <w:rPr>
          <w:rFonts w:eastAsia="Times New Roman"/>
          <w:noProof/>
          <w:szCs w:val="26"/>
          <w:lang w:eastAsia="en-US"/>
        </w:rPr>
        <w:t xml:space="preserve"> </w:t>
      </w:r>
    </w:p>
    <w:p w14:paraId="70F3AE5B" w14:textId="0F59A197" w:rsidR="00892BD9" w:rsidRPr="00D9266F" w:rsidRDefault="00892BD9" w:rsidP="00892BD9">
      <w:pPr>
        <w:widowControl w:val="0"/>
        <w:ind w:firstLine="540"/>
        <w:rPr>
          <w:rFonts w:eastAsia="Times New Roman"/>
          <w:i/>
          <w:noProof/>
          <w:szCs w:val="26"/>
          <w:lang w:eastAsia="en-US"/>
        </w:rPr>
      </w:pPr>
      <w:r w:rsidRPr="00D9266F">
        <w:rPr>
          <w:rFonts w:eastAsia="Times New Roman"/>
          <w:i/>
          <w:noProof/>
          <w:szCs w:val="26"/>
          <w:lang w:eastAsia="en-US"/>
        </w:rPr>
        <w:t>+ Ly trích mẫu:</w:t>
      </w:r>
    </w:p>
    <w:p w14:paraId="0F886A3C" w14:textId="62A5137C" w:rsidR="00567DDB" w:rsidRPr="00D9266F" w:rsidRDefault="005E44C0" w:rsidP="00567DDB">
      <w:pPr>
        <w:widowControl w:val="0"/>
        <w:rPr>
          <w:rFonts w:eastAsia="Times New Roman"/>
          <w:noProof/>
          <w:szCs w:val="26"/>
          <w:lang w:eastAsia="en-US"/>
        </w:rPr>
      </w:pPr>
      <w:r w:rsidRPr="00D9266F">
        <w:rPr>
          <w:rFonts w:eastAsia="Times New Roman"/>
          <w:noProof/>
          <w:szCs w:val="26"/>
          <w:lang w:eastAsia="en-US"/>
        </w:rPr>
        <w:t xml:space="preserve">Mẫu </w:t>
      </w:r>
      <w:r w:rsidR="0057430B" w:rsidRPr="00D9266F">
        <w:rPr>
          <w:rFonts w:eastAsia="Times New Roman"/>
          <w:noProof/>
          <w:szCs w:val="26"/>
          <w:lang w:eastAsia="en-US"/>
        </w:rPr>
        <w:t xml:space="preserve">sẽ được cân lên theo khối lượng thích hợp, châm thêm hóa chất theo tỷ lệ tương ứng với khối lượng mẫu phân tích sau đó </w:t>
      </w:r>
      <w:r w:rsidRPr="00D9266F">
        <w:rPr>
          <w:rFonts w:eastAsia="Times New Roman"/>
          <w:noProof/>
          <w:szCs w:val="26"/>
          <w:lang w:eastAsia="en-US"/>
        </w:rPr>
        <w:t>được lắc/khuấy/ủ trong dung dịch hóa chất</w:t>
      </w:r>
      <w:r w:rsidR="00633EC9" w:rsidRPr="00D9266F">
        <w:rPr>
          <w:rFonts w:eastAsia="Times New Roman"/>
          <w:noProof/>
          <w:szCs w:val="26"/>
          <w:lang w:eastAsia="en-US"/>
        </w:rPr>
        <w:t>, công đoạn ly trích mẫu được thực hiện qua nhiều bước ly trích với nhiều loại dung dịch hóa chất khác nhau để thu hoàn toàn chất phân tích trong mẫu vào dung dịch trích. Dịch trích mẫu này được lọc làm sạch, trong.</w:t>
      </w:r>
    </w:p>
    <w:p w14:paraId="3C3904C7" w14:textId="64758A32" w:rsidR="00633EC9" w:rsidRPr="00D9266F" w:rsidRDefault="00633EC9" w:rsidP="00567DDB">
      <w:pPr>
        <w:widowControl w:val="0"/>
        <w:rPr>
          <w:rFonts w:eastAsia="Times New Roman"/>
          <w:noProof/>
          <w:szCs w:val="26"/>
          <w:lang w:eastAsia="en-US"/>
        </w:rPr>
      </w:pPr>
      <w:r w:rsidRPr="00D9266F">
        <w:rPr>
          <w:rFonts w:eastAsia="Times New Roman"/>
          <w:noProof/>
          <w:szCs w:val="26"/>
          <w:lang w:eastAsia="en-US"/>
        </w:rPr>
        <w:t xml:space="preserve">Hóa chất sử dụng pha loãng như dung dịch axit/bazơ/dung dịch đệm của muối kim loại/dung môi hữu cơ/nước cất. </w:t>
      </w:r>
    </w:p>
    <w:p w14:paraId="037B6BB6" w14:textId="587F284B" w:rsidR="00633EC9" w:rsidRPr="00D9266F" w:rsidRDefault="00633EC9" w:rsidP="00567DDB">
      <w:pPr>
        <w:widowControl w:val="0"/>
        <w:rPr>
          <w:rFonts w:eastAsia="Times New Roman"/>
          <w:i/>
          <w:noProof/>
          <w:szCs w:val="26"/>
          <w:lang w:eastAsia="en-US"/>
        </w:rPr>
      </w:pPr>
      <w:r w:rsidRPr="00D9266F">
        <w:rPr>
          <w:rFonts w:eastAsia="Times New Roman"/>
          <w:i/>
          <w:noProof/>
          <w:szCs w:val="26"/>
          <w:lang w:eastAsia="en-US"/>
        </w:rPr>
        <w:t>Chất thải phát sinh:</w:t>
      </w:r>
    </w:p>
    <w:p w14:paraId="325AB435" w14:textId="77777777" w:rsidR="00C84424" w:rsidRPr="00D9266F" w:rsidRDefault="00C84424" w:rsidP="00C84424">
      <w:pPr>
        <w:widowControl w:val="0"/>
        <w:rPr>
          <w:rFonts w:eastAsia="Times New Roman"/>
          <w:noProof/>
          <w:szCs w:val="26"/>
          <w:lang w:eastAsia="en-US"/>
        </w:rPr>
      </w:pPr>
      <w:r w:rsidRPr="00D9266F">
        <w:rPr>
          <w:rFonts w:eastAsia="Times New Roman"/>
          <w:noProof/>
          <w:szCs w:val="26"/>
          <w:lang w:eastAsia="en-US"/>
        </w:rPr>
        <w:t xml:space="preserve">Quá trình thực hiện công đoạn này sẽ phát sinh các dung dịch hóa chất thải lỏng và các hợp chất dung môi hữu cơ. Các chất thải lỏng được thu gom và xử lý theo rác thải nguy hại, các hợp chất dung môi hữu cơ được thu gom bằng các tủ hút, chụp hút, </w:t>
      </w:r>
      <w:r w:rsidRPr="00D9266F">
        <w:rPr>
          <w:rFonts w:eastAsia="Times New Roman"/>
          <w:noProof/>
          <w:szCs w:val="26"/>
          <w:lang w:eastAsia="en-US"/>
        </w:rPr>
        <w:lastRenderedPageBreak/>
        <w:t xml:space="preserve">ống dẫn để dẫn hơi dung môi về hệ thống xử lý khí thải trước khi thải ra môi trường. </w:t>
      </w:r>
    </w:p>
    <w:p w14:paraId="5CC0225B" w14:textId="77777777" w:rsidR="00C84424" w:rsidRPr="00D9266F" w:rsidRDefault="00C84424" w:rsidP="00C84424">
      <w:pPr>
        <w:widowControl w:val="0"/>
        <w:rPr>
          <w:rFonts w:eastAsia="Times New Roman"/>
          <w:noProof/>
          <w:szCs w:val="26"/>
          <w:lang w:eastAsia="en-US"/>
        </w:rPr>
      </w:pPr>
      <w:r w:rsidRPr="00D9266F">
        <w:rPr>
          <w:rFonts w:eastAsia="Times New Roman"/>
          <w:noProof/>
          <w:szCs w:val="26"/>
          <w:lang w:eastAsia="en-US"/>
        </w:rPr>
        <w:t>Các vị trí lắp đặt tủ hút, chụp hút thu gom hơi dung môi như: tủ hút máy cô quay có chức năng để cô quay khô mẫu các chỉ tiêu sắc ký; phòng R&amp;D1,2,3, tủ hút chiết Vitamin, làm cholesterol (phân tích các chỉ tiêu kháng sinh, độc tố nấm mốc, đạm giả; phân tích các chỉ tiêu sắc ký, sterol, tryptophan, MHA, Vitamin nhóm B, Kit Elisa); chụp hút phòng ly tâm (ly tâm mẫu phân tích các chỉ tiêu sắc ký, hóa lý), chụp hút bàn chuẩn bị mẫu amino acid</w:t>
      </w:r>
    </w:p>
    <w:p w14:paraId="292299DF" w14:textId="51F2D360" w:rsidR="009224B3" w:rsidRPr="00D9266F" w:rsidRDefault="00C84424" w:rsidP="00C84424">
      <w:pPr>
        <w:widowControl w:val="0"/>
        <w:rPr>
          <w:rFonts w:eastAsia="Times New Roman"/>
          <w:noProof/>
          <w:szCs w:val="26"/>
          <w:lang w:eastAsia="en-US"/>
        </w:rPr>
      </w:pPr>
      <w:r w:rsidRPr="00D9266F">
        <w:rPr>
          <w:rFonts w:eastAsia="Times New Roman"/>
          <w:noProof/>
          <w:szCs w:val="26"/>
          <w:lang w:eastAsia="en-US"/>
        </w:rPr>
        <w:t>Tại khu vực tủ sấy có lắp đặt quạt hút tại phòng nung sấy 1 và phòng nung sấy 2.</w:t>
      </w:r>
    </w:p>
    <w:p w14:paraId="7577ECE5" w14:textId="35E92256" w:rsidR="00892BD9" w:rsidRPr="00D9266F" w:rsidRDefault="00892BD9" w:rsidP="00567DDB">
      <w:pPr>
        <w:widowControl w:val="0"/>
        <w:rPr>
          <w:rFonts w:eastAsia="Times New Roman"/>
          <w:i/>
          <w:noProof/>
          <w:szCs w:val="26"/>
          <w:lang w:eastAsia="en-US"/>
        </w:rPr>
      </w:pPr>
      <w:r w:rsidRPr="00D9266F">
        <w:rPr>
          <w:rFonts w:eastAsia="Times New Roman"/>
          <w:i/>
          <w:noProof/>
          <w:szCs w:val="26"/>
          <w:lang w:eastAsia="en-US"/>
        </w:rPr>
        <w:t xml:space="preserve">+ </w:t>
      </w:r>
      <w:r w:rsidR="0057430B" w:rsidRPr="00D9266F">
        <w:rPr>
          <w:rFonts w:eastAsia="Times New Roman"/>
          <w:i/>
          <w:noProof/>
          <w:szCs w:val="26"/>
          <w:lang w:eastAsia="en-US"/>
        </w:rPr>
        <w:t>Đo mẫu trên thiết bị</w:t>
      </w:r>
      <w:r w:rsidRPr="00D9266F">
        <w:rPr>
          <w:rFonts w:eastAsia="Times New Roman"/>
          <w:i/>
          <w:noProof/>
          <w:szCs w:val="26"/>
          <w:lang w:eastAsia="en-US"/>
        </w:rPr>
        <w:t>:</w:t>
      </w:r>
    </w:p>
    <w:p w14:paraId="0B62F0CC" w14:textId="3D31548D" w:rsidR="00C84424" w:rsidRPr="00D9266F" w:rsidRDefault="00C84424" w:rsidP="00C84424">
      <w:pPr>
        <w:widowControl w:val="0"/>
        <w:ind w:firstLine="547"/>
        <w:rPr>
          <w:szCs w:val="26"/>
          <w:shd w:val="clear" w:color="auto" w:fill="FFFFFF"/>
        </w:rPr>
      </w:pPr>
      <w:r w:rsidRPr="00D9266F">
        <w:rPr>
          <w:szCs w:val="26"/>
          <w:shd w:val="clear" w:color="auto" w:fill="FFFFFF"/>
        </w:rPr>
        <w:t>Tiếp theo nhân viên sẽ đưa dịch mẫu vào các ống đo để đưa vào thiết bị phân tích. Tối đa 0,05 ml dịch mẫu sẽ được đưa vào thiết bị.</w:t>
      </w:r>
    </w:p>
    <w:p w14:paraId="6DBC77AE" w14:textId="77777777" w:rsidR="00C84424" w:rsidRPr="00D9266F" w:rsidRDefault="00C84424" w:rsidP="00C84424">
      <w:pPr>
        <w:widowControl w:val="0"/>
        <w:ind w:firstLine="547"/>
        <w:rPr>
          <w:szCs w:val="26"/>
          <w:shd w:val="clear" w:color="auto" w:fill="FFFFFF"/>
        </w:rPr>
      </w:pPr>
      <w:r w:rsidRPr="00D9266F">
        <w:rPr>
          <w:szCs w:val="26"/>
          <w:shd w:val="clear" w:color="auto" w:fill="FFFFFF"/>
        </w:rPr>
        <w:t>Các máy sử dụng cho công đoạn này bao gồm:</w:t>
      </w:r>
    </w:p>
    <w:p w14:paraId="7248498A" w14:textId="74E577F4" w:rsidR="00C84424" w:rsidRPr="00D9266F" w:rsidRDefault="00C84424" w:rsidP="00C84424">
      <w:pPr>
        <w:widowControl w:val="0"/>
        <w:ind w:firstLine="547"/>
        <w:rPr>
          <w:szCs w:val="26"/>
          <w:shd w:val="clear" w:color="auto" w:fill="FFFFFF"/>
        </w:rPr>
      </w:pPr>
      <w:r w:rsidRPr="00D9266F">
        <w:rPr>
          <w:szCs w:val="26"/>
          <w:shd w:val="clear" w:color="auto" w:fill="FFFFFF"/>
        </w:rPr>
        <w:t>+ Máy sắc ký ion/sắc ký lỏng: dùng các dung dịch hóa chất pha động: dung dịch đệm của muối kim loại/dung môi hữu cơ/nước cất cho mục đích tạo các pha phân cực tại phân tích để tách ra được chất cần phân tích.</w:t>
      </w:r>
    </w:p>
    <w:p w14:paraId="5A3A32BC" w14:textId="50C218BB" w:rsidR="00C84424" w:rsidRPr="00D9266F" w:rsidRDefault="00C84424" w:rsidP="00C84424">
      <w:pPr>
        <w:widowControl w:val="0"/>
        <w:ind w:firstLine="547"/>
        <w:rPr>
          <w:szCs w:val="26"/>
          <w:shd w:val="clear" w:color="auto" w:fill="FFFFFF"/>
        </w:rPr>
      </w:pPr>
      <w:r w:rsidRPr="00D9266F">
        <w:rPr>
          <w:szCs w:val="26"/>
          <w:shd w:val="clear" w:color="auto" w:fill="FFFFFF"/>
        </w:rPr>
        <w:t>+ Máy sắc ký khí: sử dụng ký hydro cho mục đích làm khí đốt trong buồng tiêm mẫu; heli, khí nitơ như là khí mang dẫn mẫu vào cột sắc ký phân tích.</w:t>
      </w:r>
    </w:p>
    <w:p w14:paraId="58766000" w14:textId="2756EBCD" w:rsidR="0057430B" w:rsidRPr="00D9266F" w:rsidRDefault="00C84424" w:rsidP="00C84424">
      <w:pPr>
        <w:widowControl w:val="0"/>
        <w:ind w:firstLine="547"/>
        <w:rPr>
          <w:szCs w:val="26"/>
          <w:shd w:val="clear" w:color="auto" w:fill="FFFFFF"/>
        </w:rPr>
      </w:pPr>
      <w:r w:rsidRPr="00D9266F">
        <w:rPr>
          <w:szCs w:val="26"/>
          <w:shd w:val="clear" w:color="auto" w:fill="FFFFFF"/>
        </w:rPr>
        <w:t>+ Máy quang phổ/máy đọc microplate: đặt dịch mẫu vào và đo màu tại bước sóng quy định.</w:t>
      </w:r>
    </w:p>
    <w:p w14:paraId="7F6223BA" w14:textId="27004AA6" w:rsidR="0057430B" w:rsidRPr="00D9266F" w:rsidRDefault="0057430B" w:rsidP="00CC66A6">
      <w:pPr>
        <w:widowControl w:val="0"/>
        <w:ind w:firstLine="547"/>
        <w:rPr>
          <w:i/>
          <w:szCs w:val="26"/>
          <w:shd w:val="clear" w:color="auto" w:fill="FFFFFF"/>
        </w:rPr>
      </w:pPr>
      <w:r w:rsidRPr="00D9266F">
        <w:rPr>
          <w:i/>
          <w:szCs w:val="26"/>
          <w:shd w:val="clear" w:color="auto" w:fill="FFFFFF"/>
        </w:rPr>
        <w:t>Chất thải phát sinh:</w:t>
      </w:r>
    </w:p>
    <w:p w14:paraId="513C91A7" w14:textId="0C99C42E" w:rsidR="0057430B" w:rsidRPr="00D9266F" w:rsidRDefault="0057430B" w:rsidP="00CC66A6">
      <w:pPr>
        <w:widowControl w:val="0"/>
        <w:ind w:firstLine="547"/>
        <w:rPr>
          <w:szCs w:val="26"/>
          <w:shd w:val="clear" w:color="auto" w:fill="FFFFFF"/>
        </w:rPr>
      </w:pPr>
      <w:r w:rsidRPr="00D9266F">
        <w:rPr>
          <w:szCs w:val="26"/>
          <w:shd w:val="clear" w:color="auto" w:fill="FFFFFF"/>
        </w:rPr>
        <w:t>Quá trình thực hiện công đoạn này sẽ phát sinh dịch mẫu sau khi đo kết quả phân tích sẽ được thu gom đưa về khu vực lưu chứa và xử lý chung với chất thải nguy hại.</w:t>
      </w:r>
    </w:p>
    <w:p w14:paraId="0207C539" w14:textId="1477FDA8" w:rsidR="0057430B" w:rsidRPr="00D9266F" w:rsidRDefault="0057430B" w:rsidP="00CC66A6">
      <w:pPr>
        <w:widowControl w:val="0"/>
        <w:ind w:firstLine="547"/>
        <w:rPr>
          <w:szCs w:val="26"/>
          <w:shd w:val="clear" w:color="auto" w:fill="FFFFFF"/>
        </w:rPr>
      </w:pPr>
      <w:r w:rsidRPr="00D9266F">
        <w:rPr>
          <w:szCs w:val="26"/>
          <w:shd w:val="clear" w:color="auto" w:fill="FFFFFF"/>
        </w:rPr>
        <w:t xml:space="preserve">Nhiệt, khí thải được thu gom </w:t>
      </w:r>
      <w:r w:rsidR="004C700E" w:rsidRPr="00D9266F">
        <w:rPr>
          <w:szCs w:val="26"/>
          <w:shd w:val="clear" w:color="auto" w:fill="FFFFFF"/>
        </w:rPr>
        <w:t>qua chụp hút bố trí tại khu vực GC, HPLC.</w:t>
      </w:r>
    </w:p>
    <w:p w14:paraId="10B69A10" w14:textId="28856729" w:rsidR="004C700E" w:rsidRPr="00D9266F" w:rsidRDefault="004C700E" w:rsidP="004C700E">
      <w:pPr>
        <w:widowControl w:val="0"/>
        <w:rPr>
          <w:rFonts w:eastAsia="Times New Roman"/>
          <w:i/>
          <w:noProof/>
          <w:szCs w:val="26"/>
          <w:lang w:eastAsia="en-US"/>
        </w:rPr>
      </w:pPr>
      <w:r w:rsidRPr="00D9266F">
        <w:rPr>
          <w:rFonts w:eastAsia="Times New Roman"/>
          <w:i/>
          <w:noProof/>
          <w:szCs w:val="26"/>
          <w:lang w:eastAsia="en-US"/>
        </w:rPr>
        <w:t>+ Vệ sinh thiết bị</w:t>
      </w:r>
      <w:r w:rsidR="00C84424" w:rsidRPr="00D9266F">
        <w:rPr>
          <w:rFonts w:eastAsia="Times New Roman"/>
          <w:i/>
          <w:noProof/>
          <w:szCs w:val="26"/>
          <w:lang w:eastAsia="en-US"/>
        </w:rPr>
        <w:t>, dụng cụ</w:t>
      </w:r>
      <w:r w:rsidRPr="00D9266F">
        <w:rPr>
          <w:rFonts w:eastAsia="Times New Roman"/>
          <w:i/>
          <w:noProof/>
          <w:szCs w:val="26"/>
          <w:lang w:eastAsia="en-US"/>
        </w:rPr>
        <w:t>:</w:t>
      </w:r>
    </w:p>
    <w:p w14:paraId="484116AD" w14:textId="0C7395D3" w:rsidR="004C700E" w:rsidRPr="00D9266F" w:rsidRDefault="004C700E" w:rsidP="004C700E">
      <w:pPr>
        <w:widowControl w:val="0"/>
        <w:rPr>
          <w:rFonts w:eastAsia="Times New Roman"/>
          <w:noProof/>
          <w:szCs w:val="26"/>
          <w:lang w:eastAsia="en-US"/>
        </w:rPr>
      </w:pPr>
      <w:r w:rsidRPr="00D9266F">
        <w:rPr>
          <w:rFonts w:eastAsia="Times New Roman"/>
          <w:noProof/>
          <w:szCs w:val="26"/>
          <w:lang w:eastAsia="en-US"/>
        </w:rPr>
        <w:t>Về phần hóa chất: các dung dịch hóa chất pha loãng, dung dịch mẫu chiết, dung môi hữu cơ đã qua sử dụng, dung dịch hóa chất pha động khi vận hành thiết bị, dung dịch mẫu chiết sau khi đo trên thiết bị sẽ được thu gom xử lý chung với chất thải nguy hại.</w:t>
      </w:r>
    </w:p>
    <w:p w14:paraId="040FD3E7" w14:textId="77777777" w:rsidR="004C700E" w:rsidRPr="00D9266F" w:rsidRDefault="004C700E" w:rsidP="004C700E">
      <w:pPr>
        <w:widowControl w:val="0"/>
        <w:rPr>
          <w:rFonts w:eastAsia="Times New Roman"/>
          <w:noProof/>
          <w:szCs w:val="26"/>
          <w:lang w:eastAsia="en-US"/>
        </w:rPr>
      </w:pPr>
      <w:r w:rsidRPr="00D9266F">
        <w:rPr>
          <w:rFonts w:eastAsia="Times New Roman"/>
          <w:noProof/>
          <w:szCs w:val="26"/>
          <w:lang w:eastAsia="en-US"/>
        </w:rPr>
        <w:t>Dụng cụ thí nghiệm sẽ được rửa bằng xà phòng, tráng lại bằng nước sạch.</w:t>
      </w:r>
    </w:p>
    <w:p w14:paraId="6E40EB5B" w14:textId="77777777" w:rsidR="004C700E" w:rsidRPr="00D9266F" w:rsidRDefault="004C700E" w:rsidP="004C700E">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4B91E2DE" w14:textId="77777777" w:rsidR="004C700E" w:rsidRPr="00D9266F" w:rsidRDefault="004C700E" w:rsidP="004C700E">
      <w:pPr>
        <w:widowControl w:val="0"/>
        <w:rPr>
          <w:rFonts w:eastAsia="Times New Roman"/>
          <w:noProof/>
          <w:szCs w:val="26"/>
          <w:lang w:eastAsia="en-US"/>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p>
    <w:p w14:paraId="7171D807" w14:textId="77777777" w:rsidR="004C700E" w:rsidRPr="00D9266F" w:rsidRDefault="004C700E" w:rsidP="004C700E">
      <w:pPr>
        <w:pStyle w:val="ListParagraph"/>
        <w:widowControl w:val="0"/>
        <w:numPr>
          <w:ilvl w:val="0"/>
          <w:numId w:val="59"/>
        </w:numPr>
        <w:shd w:val="clear" w:color="auto" w:fill="FFFFFF" w:themeFill="background1"/>
        <w:contextualSpacing w:val="0"/>
        <w:rPr>
          <w:b/>
          <w:i/>
          <w:iCs/>
          <w:szCs w:val="26"/>
        </w:rPr>
      </w:pPr>
      <w:r w:rsidRPr="00D9266F">
        <w:rPr>
          <w:b/>
          <w:i/>
          <w:iCs/>
          <w:szCs w:val="26"/>
        </w:rPr>
        <w:br w:type="page"/>
      </w:r>
    </w:p>
    <w:p w14:paraId="58EB3F56" w14:textId="5E3EA4EF" w:rsidR="004C700E" w:rsidRPr="00D9266F" w:rsidRDefault="004C700E" w:rsidP="004C700E">
      <w:pPr>
        <w:pStyle w:val="ListParagraph"/>
        <w:widowControl w:val="0"/>
        <w:numPr>
          <w:ilvl w:val="0"/>
          <w:numId w:val="59"/>
        </w:numPr>
        <w:shd w:val="clear" w:color="auto" w:fill="FFFFFF" w:themeFill="background1"/>
        <w:contextualSpacing w:val="0"/>
        <w:rPr>
          <w:b/>
          <w:i/>
          <w:iCs/>
          <w:szCs w:val="26"/>
        </w:rPr>
      </w:pPr>
      <w:r w:rsidRPr="00D9266F">
        <w:rPr>
          <w:b/>
          <w:i/>
          <w:iCs/>
          <w:szCs w:val="26"/>
        </w:rPr>
        <w:lastRenderedPageBreak/>
        <w:t xml:space="preserve">Quy trình phân tích nhóm </w:t>
      </w:r>
      <w:r w:rsidR="00BF3A1E" w:rsidRPr="00D9266F">
        <w:rPr>
          <w:b/>
          <w:i/>
          <w:iCs/>
          <w:szCs w:val="26"/>
        </w:rPr>
        <w:t>hóa lý</w:t>
      </w:r>
      <w:r w:rsidR="009227C9" w:rsidRPr="00D9266F">
        <w:rPr>
          <w:b/>
          <w:i/>
          <w:iCs/>
          <w:szCs w:val="26"/>
        </w:rPr>
        <w:t xml:space="preserve"> </w:t>
      </w:r>
      <w:r w:rsidR="00C84424" w:rsidRPr="00D9266F">
        <w:rPr>
          <w:b/>
          <w:i/>
          <w:iCs/>
          <w:szCs w:val="26"/>
        </w:rPr>
        <w:t>- nhóm nung, sấy</w:t>
      </w:r>
    </w:p>
    <w:p w14:paraId="53E99909" w14:textId="764292D1" w:rsidR="004C700E" w:rsidRPr="00D9266F" w:rsidRDefault="00E92386" w:rsidP="004C700E">
      <w:pPr>
        <w:widowControl w:val="0"/>
        <w:ind w:firstLine="0"/>
        <w:jc w:val="center"/>
      </w:pPr>
      <w:r w:rsidRPr="00D9266F">
        <w:object w:dxaOrig="5806" w:dyaOrig="9405" w14:anchorId="1864A767">
          <v:shape id="_x0000_i1031" type="#_x0000_t75" style="width:272.4pt;height:444.35pt" o:ole="">
            <v:imagedata r:id="rId40" o:title=""/>
          </v:shape>
          <o:OLEObject Type="Embed" ProgID="Visio.Drawing.15" ShapeID="_x0000_i1031" DrawAspect="Content" ObjectID="_1747134357" r:id="rId41"/>
        </w:object>
      </w:r>
    </w:p>
    <w:p w14:paraId="43A0E375" w14:textId="2C62BB1B" w:rsidR="004C700E" w:rsidRPr="00D9266F" w:rsidRDefault="004C700E" w:rsidP="004C700E">
      <w:pPr>
        <w:widowControl w:val="0"/>
        <w:ind w:firstLine="0"/>
        <w:jc w:val="center"/>
        <w:rPr>
          <w:rFonts w:eastAsia="Times New Roman"/>
          <w:noProof/>
          <w:szCs w:val="26"/>
          <w:u w:val="single"/>
          <w:lang w:eastAsia="en-US"/>
        </w:rPr>
      </w:pPr>
      <w:bookmarkStart w:id="59" w:name="_Toc132213426"/>
      <w:r w:rsidRPr="00D9266F">
        <w:rPr>
          <w:b/>
          <w:bCs/>
          <w:szCs w:val="26"/>
          <w:lang w:val="it-IT"/>
        </w:rPr>
        <w:t xml:space="preserve">Hình 1. </w:t>
      </w:r>
      <w:r w:rsidRPr="00D9266F">
        <w:rPr>
          <w:b/>
          <w:bCs/>
          <w:szCs w:val="26"/>
        </w:rPr>
        <w:fldChar w:fldCharType="begin"/>
      </w:r>
      <w:r w:rsidRPr="00D9266F">
        <w:rPr>
          <w:b/>
          <w:bCs/>
          <w:szCs w:val="26"/>
          <w:lang w:val="it-IT"/>
        </w:rPr>
        <w:instrText xml:space="preserve"> SEQ Hình_1. \* ARABIC </w:instrText>
      </w:r>
      <w:r w:rsidRPr="00D9266F">
        <w:rPr>
          <w:b/>
          <w:bCs/>
          <w:szCs w:val="26"/>
        </w:rPr>
        <w:fldChar w:fldCharType="separate"/>
      </w:r>
      <w:r w:rsidR="00AA7DC9" w:rsidRPr="00D9266F">
        <w:rPr>
          <w:b/>
          <w:bCs/>
          <w:noProof/>
          <w:szCs w:val="26"/>
          <w:lang w:val="it-IT"/>
        </w:rPr>
        <w:t>9</w:t>
      </w:r>
      <w:r w:rsidRPr="00D9266F">
        <w:rPr>
          <w:b/>
          <w:bCs/>
          <w:szCs w:val="26"/>
        </w:rPr>
        <w:fldChar w:fldCharType="end"/>
      </w:r>
      <w:r w:rsidRPr="00D9266F">
        <w:rPr>
          <w:b/>
          <w:bCs/>
          <w:szCs w:val="26"/>
          <w:lang w:val="it-IT"/>
        </w:rPr>
        <w:t xml:space="preserve">. </w:t>
      </w:r>
      <w:r w:rsidRPr="00D9266F">
        <w:rPr>
          <w:b/>
          <w:bCs/>
          <w:szCs w:val="26"/>
        </w:rPr>
        <w:t xml:space="preserve">Quy trình phân tích nhóm </w:t>
      </w:r>
      <w:r w:rsidR="00BF3A1E" w:rsidRPr="00D9266F">
        <w:rPr>
          <w:b/>
          <w:bCs/>
          <w:szCs w:val="26"/>
        </w:rPr>
        <w:t>hóa lý</w:t>
      </w:r>
      <w:bookmarkEnd w:id="59"/>
    </w:p>
    <w:p w14:paraId="0E42DCA5" w14:textId="77777777" w:rsidR="004C700E" w:rsidRPr="00D9266F" w:rsidRDefault="004C700E" w:rsidP="004C700E">
      <w:pPr>
        <w:widowControl w:val="0"/>
        <w:ind w:firstLine="0"/>
        <w:rPr>
          <w:rFonts w:eastAsia="Times New Roman"/>
          <w:noProof/>
          <w:szCs w:val="26"/>
          <w:lang w:eastAsia="en-US"/>
        </w:rPr>
      </w:pPr>
      <w:r w:rsidRPr="00D9266F">
        <w:rPr>
          <w:rFonts w:eastAsia="Times New Roman"/>
          <w:b/>
          <w:i/>
          <w:noProof/>
          <w:szCs w:val="26"/>
          <w:u w:val="single"/>
          <w:lang w:eastAsia="en-US"/>
        </w:rPr>
        <w:t>Thuyết minh quy trình:</w:t>
      </w:r>
    </w:p>
    <w:p w14:paraId="361750F4" w14:textId="77777777" w:rsidR="004C700E" w:rsidRPr="00D9266F" w:rsidRDefault="004C700E" w:rsidP="004C700E">
      <w:pPr>
        <w:widowControl w:val="0"/>
        <w:rPr>
          <w:rFonts w:eastAsia="Times New Roman"/>
          <w:b/>
          <w:i/>
          <w:noProof/>
          <w:szCs w:val="26"/>
          <w:lang w:eastAsia="en-US"/>
        </w:rPr>
      </w:pPr>
      <w:r w:rsidRPr="00D9266F">
        <w:rPr>
          <w:rFonts w:eastAsia="Times New Roman"/>
          <w:b/>
          <w:i/>
          <w:noProof/>
          <w:szCs w:val="26"/>
          <w:lang w:eastAsia="en-US"/>
        </w:rPr>
        <w:t>- Phạm vi áp dụng:</w:t>
      </w:r>
    </w:p>
    <w:p w14:paraId="37895E28" w14:textId="77777777" w:rsidR="004C700E" w:rsidRPr="00D9266F" w:rsidRDefault="004C700E" w:rsidP="004C700E">
      <w:pPr>
        <w:widowControl w:val="0"/>
        <w:rPr>
          <w:rFonts w:eastAsia="Times New Roman"/>
          <w:noProof/>
          <w:szCs w:val="26"/>
          <w:lang w:eastAsia="en-US"/>
        </w:rPr>
      </w:pPr>
      <w:r w:rsidRPr="00D9266F">
        <w:rPr>
          <w:rFonts w:eastAsia="Times New Roman"/>
          <w:noProof/>
          <w:szCs w:val="26"/>
          <w:lang w:eastAsia="en-US"/>
        </w:rPr>
        <w:t>Đối với quy trình phân tích này là phân tích cho các mẫu thức ăn chăn nuôi, thức ăn thủy sản, thức ăn thú cưng; béo, dầu; nước chăn nuôi, nước thải, thực phẩm….</w:t>
      </w:r>
    </w:p>
    <w:p w14:paraId="679A9CDF" w14:textId="77777777" w:rsidR="00AA7DC9" w:rsidRPr="00D9266F" w:rsidRDefault="00AA7DC9" w:rsidP="00AA7DC9">
      <w:pPr>
        <w:widowControl w:val="0"/>
        <w:rPr>
          <w:rFonts w:eastAsia="Times New Roman"/>
          <w:b/>
          <w:i/>
          <w:noProof/>
          <w:szCs w:val="26"/>
          <w:lang w:eastAsia="en-US"/>
        </w:rPr>
      </w:pPr>
      <w:r w:rsidRPr="00D9266F">
        <w:rPr>
          <w:rFonts w:eastAsia="Times New Roman"/>
          <w:b/>
          <w:i/>
          <w:noProof/>
          <w:szCs w:val="26"/>
          <w:lang w:eastAsia="en-US"/>
        </w:rPr>
        <w:t>- Các bước phân tích được thực hiện như sau:</w:t>
      </w:r>
    </w:p>
    <w:p w14:paraId="3180F439"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Nhận mẫu:</w:t>
      </w:r>
    </w:p>
    <w:p w14:paraId="3B26070C" w14:textId="5D8DF3C7" w:rsidR="00AA7DC9" w:rsidRPr="00D9266F" w:rsidRDefault="00C84424" w:rsidP="00AA7DC9">
      <w:pPr>
        <w:widowControl w:val="0"/>
        <w:rPr>
          <w:rFonts w:eastAsia="Times New Roman"/>
          <w:noProof/>
          <w:szCs w:val="26"/>
          <w:lang w:eastAsia="en-US"/>
        </w:rPr>
      </w:pPr>
      <w:r w:rsidRPr="00D9266F">
        <w:rPr>
          <w:rFonts w:eastAsia="Times New Roman"/>
          <w:noProof/>
          <w:szCs w:val="26"/>
          <w:lang w:eastAsia="en-US"/>
        </w:rPr>
        <w:t>Khi mẫu vào phòng thí nghiệm sẽ được đưa đến bộ phận nhận mẫu, mẫu được quy định khối lượng tiếp nhận tối thiểu là 0,01 kg mẫu rắn và 0,1 kg mẫu lỏng. Nhân viên tiếp nhận mẫu sẽ ghi nhận thông tin, khối lượng, hiện trạng mẫu tại thời điểm tiếp nhận và chuyển đến bộ phận phân tích. Thông tin mẫu sẽ được nhập vào phần mềm máy tính</w:t>
      </w:r>
      <w:r w:rsidR="00AA7DC9" w:rsidRPr="00D9266F">
        <w:rPr>
          <w:rFonts w:eastAsia="Times New Roman"/>
          <w:noProof/>
          <w:szCs w:val="26"/>
          <w:lang w:eastAsia="en-US"/>
        </w:rPr>
        <w:t>.</w:t>
      </w:r>
    </w:p>
    <w:p w14:paraId="3CE9371E"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Chuẩn bị mẫu, lưu mẫu:</w:t>
      </w:r>
    </w:p>
    <w:p w14:paraId="59F458FB" w14:textId="77777777" w:rsidR="00AA7DC9" w:rsidRPr="00D9266F" w:rsidRDefault="00AA7DC9" w:rsidP="00AA7DC9">
      <w:pPr>
        <w:widowControl w:val="0"/>
        <w:ind w:firstLine="540"/>
        <w:rPr>
          <w:rFonts w:eastAsia="Times New Roman"/>
          <w:noProof/>
          <w:szCs w:val="26"/>
          <w:lang w:eastAsia="en-US"/>
        </w:rPr>
      </w:pPr>
      <w:r w:rsidRPr="00D9266F">
        <w:rPr>
          <w:rFonts w:eastAsia="Times New Roman"/>
          <w:noProof/>
          <w:szCs w:val="26"/>
          <w:lang w:eastAsia="en-US"/>
        </w:rPr>
        <w:t xml:space="preserve">Mẫu sau khi tiếp nhận được chuyển đến bộ phận phân tích. Tại đây, nhân viên sẽ </w:t>
      </w:r>
      <w:r w:rsidRPr="00D9266F">
        <w:rPr>
          <w:rFonts w:eastAsia="Times New Roman"/>
          <w:noProof/>
          <w:szCs w:val="26"/>
          <w:lang w:eastAsia="en-US"/>
        </w:rPr>
        <w:lastRenderedPageBreak/>
        <w:t>lấy khối lượng vừa đủ để thực hiện cho việc phân tích. Phần mẫu còn lại sẽ được đưa vào khu vực lưu mẫu, bảo quản mẫu ở nhiệt độ thích hợp. Đối với mẫu dạng rắn, dạng nước, thực phẩm khô sẽ được lưu ở nhiệt độ phòng; đối với mẫu thực phẩm đông lạnh sẽ được lưu ở tủ đông lạnh. Thời gian lưu mẫu từ 15 – 30 ngày nhằm phục vụ cho việc phân tích đối chứng (trong trường hợp cần thiết). Quá thời gian lưu, mẫu sẽ được thu gom và lưu giữ tại khu vực lưu chứa chất thải rắn để vận chuyển xử lý chung với chất thải công nghiệp thông thường.</w:t>
      </w:r>
    </w:p>
    <w:p w14:paraId="45D54975"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Đồng hóa mẫu:</w:t>
      </w:r>
    </w:p>
    <w:p w14:paraId="226FED7D" w14:textId="5C6EA058" w:rsidR="00AA7DC9" w:rsidRPr="00D9266F" w:rsidRDefault="00C84424" w:rsidP="00AA7DC9">
      <w:pPr>
        <w:widowControl w:val="0"/>
        <w:rPr>
          <w:rFonts w:eastAsia="Times New Roman"/>
          <w:noProof/>
          <w:szCs w:val="26"/>
          <w:lang w:eastAsia="en-US"/>
        </w:rPr>
      </w:pPr>
      <w:r w:rsidRPr="00D9266F">
        <w:rPr>
          <w:rFonts w:eastAsia="Times New Roman"/>
          <w:noProof/>
          <w:szCs w:val="26"/>
          <w:lang w:eastAsia="en-US"/>
        </w:rPr>
        <w:t>Mẫu phân tích sẽ được nhân viên đưa đến khu vực máy nghiền mẫu. Tại đây, những mẫu rắn có kích thước lớn sẽ cho vào máy nghiền để làm nhuyễn mẫu qua các loại rây 2mm, 1mm, 0,5mm để phù hợp với yêu cầu của phương pháp thực hiện.</w:t>
      </w:r>
    </w:p>
    <w:p w14:paraId="5A4ADEC9" w14:textId="6D2D01C9" w:rsidR="004C700E" w:rsidRPr="00D9266F" w:rsidRDefault="00AA7DC9" w:rsidP="00AA7DC9">
      <w:pPr>
        <w:widowControl w:val="0"/>
        <w:ind w:firstLine="547"/>
        <w:rPr>
          <w:rFonts w:eastAsia="Times New Roman"/>
          <w:noProof/>
          <w:szCs w:val="26"/>
          <w:lang w:eastAsia="en-US"/>
        </w:rPr>
      </w:pPr>
      <w:r w:rsidRPr="00D9266F">
        <w:rPr>
          <w:rFonts w:eastAsia="Times New Roman"/>
          <w:noProof/>
          <w:szCs w:val="26"/>
          <w:lang w:eastAsia="en-US"/>
        </w:rPr>
        <w:t>Quá trình thực hiện công đoạn này phát sinh bụi mẫu thức ăn chăn nuôi tuy nhiên lượng bụi phát sinh không lớn, Công ty quét dọn, thông thoáng cho khu vực.</w:t>
      </w:r>
    </w:p>
    <w:p w14:paraId="72AA6E6F" w14:textId="1AB42060" w:rsidR="00AA7DC9" w:rsidRPr="00D9266F" w:rsidRDefault="00AA7DC9" w:rsidP="00AA7DC9">
      <w:pPr>
        <w:widowControl w:val="0"/>
        <w:ind w:firstLine="547"/>
        <w:rPr>
          <w:rFonts w:eastAsia="Times New Roman"/>
          <w:i/>
          <w:noProof/>
          <w:szCs w:val="26"/>
          <w:lang w:eastAsia="en-US"/>
        </w:rPr>
      </w:pPr>
      <w:r w:rsidRPr="00D9266F">
        <w:rPr>
          <w:rFonts w:eastAsia="Times New Roman"/>
          <w:i/>
          <w:noProof/>
          <w:szCs w:val="26"/>
          <w:lang w:eastAsia="en-US"/>
        </w:rPr>
        <w:t>+ Sấy/nung mẫu:</w:t>
      </w:r>
    </w:p>
    <w:p w14:paraId="0B4AD500" w14:textId="23213A49" w:rsidR="00AA7DC9" w:rsidRPr="00D9266F" w:rsidRDefault="00AA7DC9" w:rsidP="00AA7DC9">
      <w:pPr>
        <w:widowControl w:val="0"/>
        <w:ind w:firstLine="547"/>
        <w:rPr>
          <w:rFonts w:eastAsia="Times New Roman"/>
          <w:noProof/>
          <w:szCs w:val="26"/>
          <w:lang w:eastAsia="en-US"/>
        </w:rPr>
      </w:pPr>
      <w:r w:rsidRPr="00D9266F">
        <w:rPr>
          <w:rFonts w:eastAsia="Times New Roman"/>
          <w:noProof/>
          <w:szCs w:val="26"/>
          <w:lang w:eastAsia="en-US"/>
        </w:rPr>
        <w:t>Mẫu sẽ được cân theo khối lượng phù hợp với phương pháp phân tích, quá trình sấy/nung mẫu sẽ được thực hiện trong tủ nung/sấy mẫu với nhiệt độ được quy định phù hợp tùy theo loại mẫu phân tích.</w:t>
      </w:r>
    </w:p>
    <w:p w14:paraId="4CC5BEE9" w14:textId="02419444" w:rsidR="00AA7DC9" w:rsidRPr="00D9266F" w:rsidRDefault="00AA7DC9" w:rsidP="00AA7DC9">
      <w:pPr>
        <w:widowControl w:val="0"/>
        <w:ind w:firstLine="547"/>
        <w:rPr>
          <w:rFonts w:eastAsia="Times New Roman"/>
          <w:i/>
          <w:noProof/>
          <w:szCs w:val="26"/>
          <w:lang w:eastAsia="en-US"/>
        </w:rPr>
      </w:pPr>
      <w:r w:rsidRPr="00D9266F">
        <w:rPr>
          <w:rFonts w:eastAsia="Times New Roman"/>
          <w:i/>
          <w:noProof/>
          <w:szCs w:val="26"/>
          <w:lang w:eastAsia="en-US"/>
        </w:rPr>
        <w:t>Chất thải phát sinh:</w:t>
      </w:r>
    </w:p>
    <w:p w14:paraId="34F37910" w14:textId="74A2254B" w:rsidR="00AA7DC9" w:rsidRPr="00D9266F" w:rsidRDefault="00AA7DC9" w:rsidP="00AA7DC9">
      <w:pPr>
        <w:widowControl w:val="0"/>
        <w:ind w:firstLine="547"/>
        <w:rPr>
          <w:rFonts w:eastAsia="Times New Roman"/>
          <w:noProof/>
          <w:szCs w:val="26"/>
          <w:lang w:eastAsia="en-US"/>
        </w:rPr>
      </w:pPr>
      <w:r w:rsidRPr="00D9266F">
        <w:rPr>
          <w:rFonts w:eastAsia="Times New Roman"/>
          <w:noProof/>
          <w:szCs w:val="26"/>
          <w:lang w:eastAsia="en-US"/>
        </w:rPr>
        <w:t>Quá trình thực hiện công đoạn này sẽ phát sinh nhiệt, Công ty sẽ lắp đặt quạt hút tại phòng nung sấy 1 và phòng nung sấy 2.</w:t>
      </w:r>
    </w:p>
    <w:p w14:paraId="61F04DC8" w14:textId="1B0A2EE8"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Vệ sinh thiết bị</w:t>
      </w:r>
      <w:r w:rsidR="00C84424" w:rsidRPr="00D9266F">
        <w:rPr>
          <w:rFonts w:eastAsia="Times New Roman"/>
          <w:i/>
          <w:noProof/>
          <w:szCs w:val="26"/>
          <w:lang w:eastAsia="en-US"/>
        </w:rPr>
        <w:t>, dụng cụ</w:t>
      </w:r>
      <w:r w:rsidRPr="00D9266F">
        <w:rPr>
          <w:rFonts w:eastAsia="Times New Roman"/>
          <w:i/>
          <w:noProof/>
          <w:szCs w:val="26"/>
          <w:lang w:eastAsia="en-US"/>
        </w:rPr>
        <w:t>:</w:t>
      </w:r>
    </w:p>
    <w:p w14:paraId="19D2111C" w14:textId="77777777" w:rsidR="00AA7DC9" w:rsidRPr="00D9266F" w:rsidRDefault="00AA7DC9" w:rsidP="00AA7DC9">
      <w:pPr>
        <w:widowControl w:val="0"/>
        <w:rPr>
          <w:rFonts w:eastAsia="Times New Roman"/>
          <w:noProof/>
          <w:szCs w:val="26"/>
          <w:lang w:eastAsia="en-US"/>
        </w:rPr>
      </w:pPr>
      <w:r w:rsidRPr="00D9266F">
        <w:rPr>
          <w:rFonts w:eastAsia="Times New Roman"/>
          <w:noProof/>
          <w:szCs w:val="26"/>
          <w:lang w:eastAsia="en-US"/>
        </w:rPr>
        <w:t>Dụng cụ thí nghiệm sẽ được rửa bằng xà phòng, tráng lại bằng nước sạch.</w:t>
      </w:r>
    </w:p>
    <w:p w14:paraId="2AE71306"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0B7D9786" w14:textId="3CA66D8C" w:rsidR="00AA7DC9" w:rsidRPr="00D9266F" w:rsidRDefault="00AA7DC9" w:rsidP="00AA7DC9">
      <w:pPr>
        <w:widowControl w:val="0"/>
        <w:ind w:firstLine="547"/>
        <w:rPr>
          <w:rFonts w:eastAsia="Times New Roman"/>
          <w:noProof/>
          <w:szCs w:val="26"/>
          <w:lang w:eastAsia="en-US"/>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p>
    <w:p w14:paraId="3A02295A" w14:textId="77777777" w:rsidR="00AA7DC9" w:rsidRPr="00D9266F" w:rsidRDefault="00AA7DC9" w:rsidP="00AA7DC9">
      <w:pPr>
        <w:pStyle w:val="ListParagraph"/>
        <w:widowControl w:val="0"/>
        <w:numPr>
          <w:ilvl w:val="0"/>
          <w:numId w:val="59"/>
        </w:numPr>
        <w:shd w:val="clear" w:color="auto" w:fill="FFFFFF" w:themeFill="background1"/>
        <w:contextualSpacing w:val="0"/>
        <w:rPr>
          <w:b/>
          <w:i/>
          <w:iCs/>
          <w:szCs w:val="26"/>
        </w:rPr>
      </w:pPr>
      <w:r w:rsidRPr="00D9266F">
        <w:rPr>
          <w:b/>
          <w:i/>
          <w:iCs/>
          <w:szCs w:val="26"/>
        </w:rPr>
        <w:br w:type="page"/>
      </w:r>
    </w:p>
    <w:p w14:paraId="16F8A5D6" w14:textId="7F9ADD2B" w:rsidR="00AA7DC9" w:rsidRPr="00D9266F" w:rsidRDefault="00AA7DC9" w:rsidP="00AA7DC9">
      <w:pPr>
        <w:pStyle w:val="ListParagraph"/>
        <w:widowControl w:val="0"/>
        <w:numPr>
          <w:ilvl w:val="0"/>
          <w:numId w:val="59"/>
        </w:numPr>
        <w:shd w:val="clear" w:color="auto" w:fill="FFFFFF" w:themeFill="background1"/>
        <w:contextualSpacing w:val="0"/>
        <w:rPr>
          <w:b/>
          <w:i/>
          <w:iCs/>
          <w:szCs w:val="26"/>
        </w:rPr>
      </w:pPr>
      <w:r w:rsidRPr="00D9266F">
        <w:rPr>
          <w:b/>
          <w:i/>
          <w:iCs/>
          <w:szCs w:val="26"/>
        </w:rPr>
        <w:lastRenderedPageBreak/>
        <w:t>Quy trình phân tích</w:t>
      </w:r>
      <w:r w:rsidR="00C84424" w:rsidRPr="00D9266F">
        <w:rPr>
          <w:b/>
          <w:i/>
          <w:iCs/>
          <w:szCs w:val="26"/>
        </w:rPr>
        <w:t xml:space="preserve"> hóa lý-</w:t>
      </w:r>
      <w:r w:rsidRPr="00D9266F">
        <w:rPr>
          <w:b/>
          <w:i/>
          <w:iCs/>
          <w:szCs w:val="26"/>
        </w:rPr>
        <w:t xml:space="preserve"> nhóm protein, xơ, béo, tinh bột, đường</w:t>
      </w:r>
      <w:r w:rsidR="00C84424" w:rsidRPr="00D9266F">
        <w:rPr>
          <w:b/>
          <w:i/>
          <w:iCs/>
          <w:szCs w:val="26"/>
        </w:rPr>
        <w:t>,…</w:t>
      </w:r>
    </w:p>
    <w:p w14:paraId="5BFEC8F3" w14:textId="39988382" w:rsidR="00AA7DC9" w:rsidRPr="00D9266F" w:rsidRDefault="00255505" w:rsidP="00AA7DC9">
      <w:pPr>
        <w:widowControl w:val="0"/>
        <w:ind w:firstLine="0"/>
        <w:jc w:val="center"/>
      </w:pPr>
      <w:r w:rsidRPr="00D9266F">
        <w:object w:dxaOrig="8685" w:dyaOrig="11565" w14:anchorId="3EE9A15F">
          <v:shape id="_x0000_i1032" type="#_x0000_t75" style="width:416.4pt;height:555.6pt" o:ole="">
            <v:imagedata r:id="rId42" o:title=""/>
          </v:shape>
          <o:OLEObject Type="Embed" ProgID="Visio.Drawing.15" ShapeID="_x0000_i1032" DrawAspect="Content" ObjectID="_1747134358" r:id="rId43"/>
        </w:object>
      </w:r>
    </w:p>
    <w:p w14:paraId="586FF3AF" w14:textId="3D1EAF2D" w:rsidR="00AA7DC9" w:rsidRPr="00D9266F" w:rsidRDefault="00AA7DC9" w:rsidP="00AA7DC9">
      <w:pPr>
        <w:widowControl w:val="0"/>
        <w:ind w:firstLine="0"/>
        <w:jc w:val="center"/>
        <w:rPr>
          <w:rFonts w:eastAsia="Times New Roman"/>
          <w:noProof/>
          <w:szCs w:val="26"/>
          <w:u w:val="single"/>
          <w:lang w:eastAsia="en-US"/>
        </w:rPr>
      </w:pPr>
      <w:bookmarkStart w:id="60" w:name="_Toc132213427"/>
      <w:r w:rsidRPr="00D9266F">
        <w:rPr>
          <w:b/>
          <w:bCs/>
          <w:szCs w:val="26"/>
          <w:lang w:val="it-IT"/>
        </w:rPr>
        <w:t xml:space="preserve">Hình 1. </w:t>
      </w:r>
      <w:r w:rsidRPr="00D9266F">
        <w:rPr>
          <w:b/>
          <w:bCs/>
          <w:szCs w:val="26"/>
        </w:rPr>
        <w:fldChar w:fldCharType="begin"/>
      </w:r>
      <w:r w:rsidRPr="00D9266F">
        <w:rPr>
          <w:b/>
          <w:bCs/>
          <w:szCs w:val="26"/>
          <w:lang w:val="it-IT"/>
        </w:rPr>
        <w:instrText xml:space="preserve"> SEQ Hình_1. \* ARABIC </w:instrText>
      </w:r>
      <w:r w:rsidRPr="00D9266F">
        <w:rPr>
          <w:b/>
          <w:bCs/>
          <w:szCs w:val="26"/>
        </w:rPr>
        <w:fldChar w:fldCharType="separate"/>
      </w:r>
      <w:r w:rsidR="001C0BC8" w:rsidRPr="00D9266F">
        <w:rPr>
          <w:b/>
          <w:bCs/>
          <w:noProof/>
          <w:szCs w:val="26"/>
          <w:lang w:val="it-IT"/>
        </w:rPr>
        <w:t>10</w:t>
      </w:r>
      <w:r w:rsidRPr="00D9266F">
        <w:rPr>
          <w:b/>
          <w:bCs/>
          <w:szCs w:val="26"/>
        </w:rPr>
        <w:fldChar w:fldCharType="end"/>
      </w:r>
      <w:r w:rsidRPr="00D9266F">
        <w:rPr>
          <w:b/>
          <w:bCs/>
          <w:szCs w:val="26"/>
          <w:lang w:val="it-IT"/>
        </w:rPr>
        <w:t xml:space="preserve">. </w:t>
      </w:r>
      <w:r w:rsidRPr="00D9266F">
        <w:rPr>
          <w:b/>
          <w:bCs/>
          <w:szCs w:val="26"/>
        </w:rPr>
        <w:t xml:space="preserve">Quy trình phân tích nhóm </w:t>
      </w:r>
      <w:r w:rsidR="001C0BC8" w:rsidRPr="00D9266F">
        <w:rPr>
          <w:b/>
          <w:bCs/>
          <w:szCs w:val="26"/>
        </w:rPr>
        <w:t>protein, xơ, béo, tinh bột, đường</w:t>
      </w:r>
      <w:bookmarkEnd w:id="60"/>
    </w:p>
    <w:p w14:paraId="59E45F82" w14:textId="77777777" w:rsidR="00AA7DC9" w:rsidRPr="00D9266F" w:rsidRDefault="00AA7DC9" w:rsidP="00AA7DC9">
      <w:pPr>
        <w:widowControl w:val="0"/>
        <w:ind w:firstLine="0"/>
        <w:rPr>
          <w:rFonts w:eastAsia="Times New Roman"/>
          <w:noProof/>
          <w:szCs w:val="26"/>
          <w:lang w:eastAsia="en-US"/>
        </w:rPr>
      </w:pPr>
      <w:r w:rsidRPr="00D9266F">
        <w:rPr>
          <w:rFonts w:eastAsia="Times New Roman"/>
          <w:b/>
          <w:i/>
          <w:noProof/>
          <w:szCs w:val="26"/>
          <w:u w:val="single"/>
          <w:lang w:eastAsia="en-US"/>
        </w:rPr>
        <w:t>Thuyết minh quy trình:</w:t>
      </w:r>
    </w:p>
    <w:p w14:paraId="2930DD63" w14:textId="77777777" w:rsidR="00AA7DC9" w:rsidRPr="00D9266F" w:rsidRDefault="00AA7DC9" w:rsidP="00AA7DC9">
      <w:pPr>
        <w:widowControl w:val="0"/>
        <w:rPr>
          <w:rFonts w:eastAsia="Times New Roman"/>
          <w:b/>
          <w:i/>
          <w:noProof/>
          <w:szCs w:val="26"/>
          <w:lang w:eastAsia="en-US"/>
        </w:rPr>
      </w:pPr>
      <w:r w:rsidRPr="00D9266F">
        <w:rPr>
          <w:rFonts w:eastAsia="Times New Roman"/>
          <w:b/>
          <w:i/>
          <w:noProof/>
          <w:szCs w:val="26"/>
          <w:lang w:eastAsia="en-US"/>
        </w:rPr>
        <w:t>- Phạm vi áp dụng:</w:t>
      </w:r>
    </w:p>
    <w:p w14:paraId="52A9ECAA" w14:textId="77777777" w:rsidR="00AA7DC9" w:rsidRPr="00D9266F" w:rsidRDefault="00AA7DC9" w:rsidP="00AA7DC9">
      <w:pPr>
        <w:widowControl w:val="0"/>
        <w:rPr>
          <w:rFonts w:eastAsia="Times New Roman"/>
          <w:noProof/>
          <w:szCs w:val="26"/>
          <w:lang w:eastAsia="en-US"/>
        </w:rPr>
      </w:pPr>
      <w:r w:rsidRPr="00D9266F">
        <w:rPr>
          <w:rFonts w:eastAsia="Times New Roman"/>
          <w:noProof/>
          <w:szCs w:val="26"/>
          <w:lang w:eastAsia="en-US"/>
        </w:rPr>
        <w:t>Đối với quy trình phân tích này là phân tích cho các mẫu thức ăn chăn nuôi, thức ăn thủy sản, thức ăn thú cưng; béo, dầu; nước chăn nuôi, nước thải, thực phẩm….</w:t>
      </w:r>
    </w:p>
    <w:p w14:paraId="5BE91D75" w14:textId="77777777" w:rsidR="00AA7DC9" w:rsidRPr="00D9266F" w:rsidRDefault="00AA7DC9" w:rsidP="00AA7DC9">
      <w:pPr>
        <w:widowControl w:val="0"/>
        <w:rPr>
          <w:rFonts w:eastAsia="Times New Roman"/>
          <w:b/>
          <w:i/>
          <w:noProof/>
          <w:szCs w:val="26"/>
          <w:lang w:eastAsia="en-US"/>
        </w:rPr>
      </w:pPr>
      <w:r w:rsidRPr="00D9266F">
        <w:rPr>
          <w:rFonts w:eastAsia="Times New Roman"/>
          <w:b/>
          <w:i/>
          <w:noProof/>
          <w:szCs w:val="26"/>
          <w:lang w:eastAsia="en-US"/>
        </w:rPr>
        <w:t>- Các bước phân tích được thực hiện như sau:</w:t>
      </w:r>
    </w:p>
    <w:p w14:paraId="191BFA55"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Nhận mẫu:</w:t>
      </w:r>
    </w:p>
    <w:p w14:paraId="615F46C6" w14:textId="43562F14" w:rsidR="00AA7DC9" w:rsidRPr="00D9266F" w:rsidRDefault="00C84424" w:rsidP="00AA7DC9">
      <w:pPr>
        <w:widowControl w:val="0"/>
        <w:rPr>
          <w:rFonts w:eastAsia="Times New Roman"/>
          <w:noProof/>
          <w:szCs w:val="26"/>
          <w:lang w:eastAsia="en-US"/>
        </w:rPr>
      </w:pPr>
      <w:r w:rsidRPr="00D9266F">
        <w:rPr>
          <w:rFonts w:eastAsia="Times New Roman"/>
          <w:noProof/>
          <w:szCs w:val="26"/>
          <w:lang w:val="it-IT" w:eastAsia="en-US"/>
        </w:rPr>
        <w:lastRenderedPageBreak/>
        <w:t>Khi mẫu vào phòng thí nghiệm sẽ được đưa đến bộ phận nhận mẫu, mẫu được quy định khối lượng tiếp nhận tối thiểu là 0,01 kg mẫu rắn và 0,1 kg mẫu lỏng. Nhân viên tiếp nhận mẫu sẽ ghi nhận thông tin, khối lượng, hiện trạng mẫu tại thời điểm tiếp nhận và chuyển đến bộ phận phân tích. Thông tin mẫu sẽ được nhập vào phần mềm máy tính</w:t>
      </w:r>
      <w:r w:rsidR="00AA7DC9" w:rsidRPr="00D9266F">
        <w:rPr>
          <w:rFonts w:eastAsia="Times New Roman"/>
          <w:noProof/>
          <w:szCs w:val="26"/>
          <w:lang w:eastAsia="en-US"/>
        </w:rPr>
        <w:t>.</w:t>
      </w:r>
    </w:p>
    <w:p w14:paraId="1F2B071A"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Chuẩn bị mẫu, lưu mẫu:</w:t>
      </w:r>
    </w:p>
    <w:p w14:paraId="50BC3CDF" w14:textId="47C6AD34" w:rsidR="00AA7DC9" w:rsidRPr="00D9266F" w:rsidRDefault="00AA7DC9" w:rsidP="00AA7DC9">
      <w:pPr>
        <w:widowControl w:val="0"/>
        <w:ind w:firstLine="540"/>
        <w:rPr>
          <w:rFonts w:eastAsia="Times New Roman"/>
          <w:noProof/>
          <w:szCs w:val="26"/>
          <w:lang w:eastAsia="en-US"/>
        </w:rPr>
      </w:pPr>
      <w:r w:rsidRPr="00D9266F">
        <w:rPr>
          <w:rFonts w:eastAsia="Times New Roman"/>
          <w:noProof/>
          <w:szCs w:val="26"/>
          <w:lang w:eastAsia="en-US"/>
        </w:rPr>
        <w:t>Mẫu sau khi tiếp nhận được chuyển đến bộ phận phân tích. Tại đây, nhân viên sẽ lấy khối lượng vừa đủ để thực hiện cho việc phân tích. Phần mẫu còn lại sẽ được đưa vào khu vực lưu mẫu, bảo quản mẫu ở nhiệt độ thích hợp. Đối với mẫu dạng rắn, dạng nước, thực phẩm khô sẽ được lưu ở nhiệt độ phòng; đối với mẫu thực phẩm đông lạnh sẽ được lưu ở tủ đông lạnh. Thời gian lưu mẫu từ 15 – 30 ngày nhằm phục vụ cho việc phân tích đối chứng (trong trường hợp cần thiết). Quá thời gian lưu, mẫu sẽ được thu gom và lưu giữ tại khu vực lưu chứa chất thải rắn để vận chuyển xử lý chung với chất thải công nghiệp thông thường.</w:t>
      </w:r>
    </w:p>
    <w:p w14:paraId="70CA93C4"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Chuẩn bị dung dịch hóa chất phân tích:</w:t>
      </w:r>
    </w:p>
    <w:p w14:paraId="2693AE35" w14:textId="77777777" w:rsidR="001C0BC8" w:rsidRPr="00D9266F" w:rsidRDefault="001C0BC8" w:rsidP="001C0BC8">
      <w:pPr>
        <w:widowControl w:val="0"/>
        <w:rPr>
          <w:rFonts w:eastAsia="Times New Roman"/>
          <w:noProof/>
          <w:szCs w:val="26"/>
          <w:lang w:eastAsia="en-US"/>
        </w:rPr>
      </w:pPr>
      <w:r w:rsidRPr="00D9266F">
        <w:rPr>
          <w:rFonts w:eastAsia="Times New Roman"/>
          <w:noProof/>
          <w:szCs w:val="26"/>
          <w:lang w:eastAsia="en-US"/>
        </w:rPr>
        <w:t>Nhân viên sẽ tiến hành cân hóa chất và pha loãng các dung dịch chuẩn hóa mẫu theo tỷ lệ đã được quy định tương ứng với từng loại mẫu cần phân tích. Hóa chất sử dụng pha loãng như dung dịch axit/bazơ/dung dịch đệm của muối kim loại/dung môi hữu cơ/nước cất.</w:t>
      </w:r>
    </w:p>
    <w:p w14:paraId="2BEF8A8B" w14:textId="264B7356" w:rsidR="001C0BC8" w:rsidRPr="00D9266F" w:rsidRDefault="00C84424" w:rsidP="001C0BC8">
      <w:pPr>
        <w:widowControl w:val="0"/>
        <w:ind w:firstLine="540"/>
        <w:rPr>
          <w:rFonts w:eastAsia="Times New Roman"/>
          <w:noProof/>
          <w:szCs w:val="26"/>
          <w:lang w:eastAsia="en-US"/>
        </w:rPr>
      </w:pPr>
      <w:bookmarkStart w:id="61" w:name="_Hlk134447611"/>
      <w:r w:rsidRPr="00D9266F">
        <w:rPr>
          <w:rFonts w:eastAsia="Times New Roman"/>
          <w:noProof/>
          <w:szCs w:val="26"/>
          <w:lang w:val="it-IT" w:eastAsia="en-US"/>
        </w:rPr>
        <w:t>Quá trình thực hiện công đoạn này sẽ phát sinh hơi hóa chất dung môi, Công ty  lắp đặt tủ hút và chụp hút thu gom đưa về HTXL khí thải. Vị trí lắp đặt tủ hút được bố trí mỗi phòng phân tích và các  ống dẫn chụp hút được bố trí tại bàn chuẩn bị mẫu phòng béo.</w:t>
      </w:r>
    </w:p>
    <w:bookmarkEnd w:id="61"/>
    <w:p w14:paraId="60781B57" w14:textId="7F7E1A9F"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xml:space="preserve">+ </w:t>
      </w:r>
      <w:r w:rsidR="001C0BC8" w:rsidRPr="00D9266F">
        <w:rPr>
          <w:rFonts w:eastAsia="Times New Roman"/>
          <w:i/>
          <w:noProof/>
          <w:szCs w:val="26"/>
          <w:lang w:eastAsia="en-US"/>
        </w:rPr>
        <w:t>Nghiền mẫu/đ</w:t>
      </w:r>
      <w:r w:rsidRPr="00D9266F">
        <w:rPr>
          <w:rFonts w:eastAsia="Times New Roman"/>
          <w:i/>
          <w:noProof/>
          <w:szCs w:val="26"/>
          <w:lang w:eastAsia="en-US"/>
        </w:rPr>
        <w:t>ồng hóa mẫu:</w:t>
      </w:r>
    </w:p>
    <w:p w14:paraId="7ABDBAC2" w14:textId="5A56F1F9" w:rsidR="00AA7DC9" w:rsidRPr="00D9266F" w:rsidRDefault="00C84424" w:rsidP="00AA7DC9">
      <w:pPr>
        <w:widowControl w:val="0"/>
        <w:rPr>
          <w:rFonts w:eastAsia="Times New Roman"/>
          <w:noProof/>
          <w:szCs w:val="26"/>
          <w:lang w:eastAsia="en-US"/>
        </w:rPr>
      </w:pPr>
      <w:r w:rsidRPr="00D9266F">
        <w:rPr>
          <w:rFonts w:eastAsia="Times New Roman"/>
          <w:noProof/>
          <w:szCs w:val="26"/>
          <w:lang w:val="it-IT" w:eastAsia="en-US"/>
        </w:rPr>
        <w:t>Mẫu phân tích sẽ được nhân viên đưa đến khu vực máy nghiền mẫu. Tại đây, những mẫu rắn có kích thước lớn sẽ cho vào máy nghiền để làm nhuyễn mẫu qua các loại rây 2mm, 1mm, 0,5mm để phù hợp với yêu cầu của phương pháp thực hiện</w:t>
      </w:r>
      <w:r w:rsidR="00AA7DC9" w:rsidRPr="00D9266F">
        <w:rPr>
          <w:rFonts w:eastAsia="Times New Roman"/>
          <w:noProof/>
          <w:szCs w:val="26"/>
          <w:lang w:eastAsia="en-US"/>
        </w:rPr>
        <w:t>.</w:t>
      </w:r>
    </w:p>
    <w:p w14:paraId="5BB2A2BB" w14:textId="77777777" w:rsidR="00AA7DC9" w:rsidRPr="00D9266F" w:rsidRDefault="00AA7DC9" w:rsidP="00AA7DC9">
      <w:pPr>
        <w:widowControl w:val="0"/>
        <w:ind w:firstLine="547"/>
        <w:rPr>
          <w:rFonts w:eastAsia="Times New Roman"/>
          <w:noProof/>
          <w:szCs w:val="26"/>
          <w:lang w:eastAsia="en-US"/>
        </w:rPr>
      </w:pPr>
      <w:r w:rsidRPr="00D9266F">
        <w:rPr>
          <w:rFonts w:eastAsia="Times New Roman"/>
          <w:noProof/>
          <w:szCs w:val="26"/>
          <w:lang w:eastAsia="en-US"/>
        </w:rPr>
        <w:t>Quá trình thực hiện công đoạn này phát sinh bụi mẫu thức ăn chăn nuôi tuy nhiên lượng bụi phát sinh không lớn, Công ty quét dọn, thông thoáng cho khu vực.</w:t>
      </w:r>
    </w:p>
    <w:p w14:paraId="6F19BC51" w14:textId="1E453EE3" w:rsidR="00AA7DC9" w:rsidRPr="00D9266F" w:rsidRDefault="00AA7DC9" w:rsidP="00AA7DC9">
      <w:pPr>
        <w:widowControl w:val="0"/>
        <w:ind w:firstLine="547"/>
        <w:rPr>
          <w:rFonts w:eastAsia="Times New Roman"/>
          <w:i/>
          <w:noProof/>
          <w:szCs w:val="26"/>
          <w:lang w:eastAsia="en-US"/>
        </w:rPr>
      </w:pPr>
      <w:r w:rsidRPr="00D9266F">
        <w:rPr>
          <w:rFonts w:eastAsia="Times New Roman"/>
          <w:i/>
          <w:noProof/>
          <w:szCs w:val="26"/>
          <w:lang w:eastAsia="en-US"/>
        </w:rPr>
        <w:t xml:space="preserve">+ </w:t>
      </w:r>
      <w:r w:rsidR="001C0BC8" w:rsidRPr="00D9266F">
        <w:rPr>
          <w:rFonts w:eastAsia="Times New Roman"/>
          <w:i/>
          <w:noProof/>
          <w:szCs w:val="26"/>
          <w:lang w:eastAsia="en-US"/>
        </w:rPr>
        <w:t>Thủy phân mẫu/trích mẫu</w:t>
      </w:r>
      <w:r w:rsidRPr="00D9266F">
        <w:rPr>
          <w:rFonts w:eastAsia="Times New Roman"/>
          <w:i/>
          <w:noProof/>
          <w:szCs w:val="26"/>
          <w:lang w:eastAsia="en-US"/>
        </w:rPr>
        <w:t>:</w:t>
      </w:r>
    </w:p>
    <w:p w14:paraId="495A6E34" w14:textId="7AA290A9" w:rsidR="00AA7DC9" w:rsidRPr="00D9266F" w:rsidRDefault="001C0BC8" w:rsidP="00AA7DC9">
      <w:pPr>
        <w:widowControl w:val="0"/>
        <w:ind w:firstLine="547"/>
        <w:rPr>
          <w:rFonts w:eastAsia="Times New Roman"/>
          <w:noProof/>
          <w:szCs w:val="26"/>
          <w:lang w:eastAsia="en-US"/>
        </w:rPr>
      </w:pPr>
      <w:r w:rsidRPr="00D9266F">
        <w:rPr>
          <w:rFonts w:eastAsia="Times New Roman"/>
          <w:noProof/>
          <w:szCs w:val="26"/>
          <w:lang w:eastAsia="en-US"/>
        </w:rPr>
        <w:t>Mẫu được cân theo khối lượng phù hợp với phương pháp phân tích, tiếp theo mẫu sẽ được đun trong dung dịch hóa chất theo các điều kiện, thời gian phản ứng quy định trong phương pháp phân tích.</w:t>
      </w:r>
    </w:p>
    <w:p w14:paraId="4994AA91" w14:textId="67412FA7" w:rsidR="001C0BC8" w:rsidRPr="00D9266F" w:rsidRDefault="001C0BC8" w:rsidP="00AA7DC9">
      <w:pPr>
        <w:widowControl w:val="0"/>
        <w:ind w:firstLine="547"/>
        <w:rPr>
          <w:rFonts w:eastAsia="Times New Roman"/>
          <w:noProof/>
          <w:szCs w:val="26"/>
          <w:lang w:eastAsia="en-US"/>
        </w:rPr>
      </w:pPr>
      <w:r w:rsidRPr="00D9266F">
        <w:rPr>
          <w:rFonts w:eastAsia="Times New Roman"/>
          <w:noProof/>
          <w:szCs w:val="26"/>
          <w:lang w:eastAsia="en-US"/>
        </w:rPr>
        <w:t>Hóa chất sử dụng pha loãng như dung dịch axit/bazơ/dung dịch đệm của muối kim loại/dung môi hữu cơ/nước cất.</w:t>
      </w:r>
    </w:p>
    <w:p w14:paraId="09E2816F" w14:textId="77777777"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Các máy sử dụng cho công đoạn này bao gồm:</w:t>
      </w:r>
    </w:p>
    <w:p w14:paraId="518C4635" w14:textId="76DA0B89"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 xml:space="preserve">+ Máy thủy phân:  gia nhiệt đun mẫu phân tích với dung dịch hóa chất có trang bị nắp đậy là nước lạnh để ngưng tụ hơi nóng </w:t>
      </w:r>
    </w:p>
    <w:p w14:paraId="0D6E32A7" w14:textId="715CC8F5"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+Bể điều nhiệt: Bể nước được gia nhiệt để làm nóng các chai đang chứa mẫu phân tích và dung dịch hóa chất</w:t>
      </w:r>
    </w:p>
    <w:p w14:paraId="5128160B" w14:textId="17B25BDD" w:rsidR="00C84424" w:rsidRPr="00D9266F" w:rsidRDefault="00C84424" w:rsidP="00C84424">
      <w:pPr>
        <w:widowControl w:val="0"/>
        <w:ind w:firstLine="547"/>
        <w:rPr>
          <w:rFonts w:eastAsia="Times New Roman"/>
          <w:noProof/>
          <w:szCs w:val="26"/>
          <w:lang w:eastAsia="en-US"/>
        </w:rPr>
      </w:pPr>
      <w:r w:rsidRPr="00D9266F">
        <w:rPr>
          <w:rFonts w:eastAsia="Times New Roman"/>
          <w:noProof/>
          <w:szCs w:val="26"/>
          <w:lang w:val="it-IT" w:eastAsia="en-US"/>
        </w:rPr>
        <w:t>+ Máy đốt độ đạm: Dạng bếp có các lỗ trống, các ống dụng cụ có chứa mẫu phân tích và dung dịch hóa chất được đặt vào và gia nhiệt đến thời gian thích hợp, các ống được chụp kín để thu gom hơi hóa chất qua bộ nước trung hòa.</w:t>
      </w:r>
    </w:p>
    <w:p w14:paraId="0891B95F"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lastRenderedPageBreak/>
        <w:t>Chất thải phát sinh:</w:t>
      </w:r>
    </w:p>
    <w:p w14:paraId="24552CFD" w14:textId="77777777" w:rsidR="00C84424" w:rsidRPr="00D9266F" w:rsidRDefault="00C84424" w:rsidP="00C84424">
      <w:pPr>
        <w:widowControl w:val="0"/>
        <w:rPr>
          <w:rFonts w:eastAsia="Times New Roman"/>
          <w:noProof/>
          <w:szCs w:val="26"/>
          <w:lang w:val="it-IT" w:eastAsia="en-US"/>
        </w:rPr>
      </w:pPr>
      <w:r w:rsidRPr="00D9266F">
        <w:rPr>
          <w:rFonts w:eastAsia="Times New Roman"/>
          <w:noProof/>
          <w:szCs w:val="26"/>
          <w:lang w:val="it-IT" w:eastAsia="en-US"/>
        </w:rPr>
        <w:t xml:space="preserve">Quá trình thực hiện công đoạn này sẽ phát sinh các dung dịch hóa chất thải lỏng và các hợp chất dung môi hữu cơ. Các chất thải lỏng được thu gom và xử lý theo rác thải nguy hại, các hợp chất dung môi hữu cơ được thu gom bằng các tủ hút, chụp hút, ống dẫn để dẫn hơi dung môi về hệ thống xử lý khí thải trước khi thải ra môi trường. </w:t>
      </w:r>
    </w:p>
    <w:p w14:paraId="4ACE190C" w14:textId="72ABBA0D" w:rsidR="001C0BC8" w:rsidRPr="00D9266F" w:rsidRDefault="00C84424" w:rsidP="00C84424">
      <w:pPr>
        <w:widowControl w:val="0"/>
        <w:ind w:firstLine="547"/>
        <w:rPr>
          <w:rFonts w:eastAsia="Times New Roman"/>
          <w:noProof/>
          <w:szCs w:val="26"/>
          <w:lang w:eastAsia="en-US"/>
        </w:rPr>
      </w:pPr>
      <w:r w:rsidRPr="00D9266F">
        <w:rPr>
          <w:rFonts w:eastAsia="Times New Roman"/>
          <w:noProof/>
          <w:szCs w:val="26"/>
          <w:lang w:val="it-IT" w:eastAsia="en-US"/>
        </w:rPr>
        <w:t>Nhiệt dư, hơi nóng sẽ lắp đặt trong tủ hút và dưới chụp hút thông thoáng khu vực.</w:t>
      </w:r>
    </w:p>
    <w:p w14:paraId="0D78BC7E" w14:textId="5C0AA473" w:rsidR="001C0BC8" w:rsidRPr="00D9266F" w:rsidRDefault="001C0BC8" w:rsidP="001C0BC8">
      <w:pPr>
        <w:widowControl w:val="0"/>
        <w:ind w:firstLine="547"/>
        <w:rPr>
          <w:rFonts w:eastAsia="Times New Roman"/>
          <w:i/>
          <w:noProof/>
          <w:szCs w:val="26"/>
          <w:lang w:eastAsia="en-US"/>
        </w:rPr>
      </w:pPr>
      <w:r w:rsidRPr="00D9266F">
        <w:rPr>
          <w:rFonts w:eastAsia="Times New Roman"/>
          <w:i/>
          <w:noProof/>
          <w:szCs w:val="26"/>
          <w:lang w:eastAsia="en-US"/>
        </w:rPr>
        <w:t>+ Thu hồi dịch/mẫu/pha loãng cho phân tích:</w:t>
      </w:r>
    </w:p>
    <w:p w14:paraId="1F53AEB7" w14:textId="410D8440" w:rsidR="001C0BC8" w:rsidRPr="00D9266F" w:rsidRDefault="001C0BC8" w:rsidP="001C0BC8">
      <w:pPr>
        <w:widowControl w:val="0"/>
        <w:ind w:firstLine="547"/>
        <w:rPr>
          <w:rFonts w:eastAsia="Times New Roman"/>
          <w:noProof/>
          <w:szCs w:val="26"/>
          <w:lang w:eastAsia="en-US"/>
        </w:rPr>
      </w:pPr>
      <w:r w:rsidRPr="00D9266F">
        <w:rPr>
          <w:rFonts w:eastAsia="Times New Roman"/>
          <w:noProof/>
          <w:szCs w:val="26"/>
          <w:lang w:eastAsia="en-US"/>
        </w:rPr>
        <w:t xml:space="preserve">Mẫu sau khi được thủy phân/trích mẫu sẽ được thu hồi </w:t>
      </w:r>
      <w:r w:rsidR="00C84424" w:rsidRPr="00D9266F">
        <w:rPr>
          <w:rFonts w:eastAsia="Times New Roman"/>
          <w:noProof/>
          <w:szCs w:val="26"/>
          <w:lang w:eastAsia="en-US"/>
        </w:rPr>
        <w:t>mẫu/</w:t>
      </w:r>
      <w:r w:rsidRPr="00D9266F">
        <w:rPr>
          <w:rFonts w:eastAsia="Times New Roman"/>
          <w:noProof/>
          <w:szCs w:val="26"/>
          <w:lang w:eastAsia="en-US"/>
        </w:rPr>
        <w:t>dịch mẫu tiếp tục pha loãng với hóa chất tạo phản ứng rồi đưa qua khu vực phân tích đo mẫu.</w:t>
      </w:r>
    </w:p>
    <w:p w14:paraId="08318855" w14:textId="6BB36404" w:rsidR="001C0BC8" w:rsidRPr="00D9266F" w:rsidRDefault="001C0BC8" w:rsidP="001C0BC8">
      <w:pPr>
        <w:widowControl w:val="0"/>
        <w:ind w:firstLine="547"/>
        <w:rPr>
          <w:rFonts w:eastAsia="Times New Roman"/>
          <w:noProof/>
          <w:szCs w:val="26"/>
          <w:lang w:eastAsia="en-US"/>
        </w:rPr>
      </w:pPr>
      <w:r w:rsidRPr="00D9266F">
        <w:rPr>
          <w:rFonts w:eastAsia="Times New Roman"/>
          <w:noProof/>
          <w:szCs w:val="26"/>
          <w:lang w:eastAsia="en-US"/>
        </w:rPr>
        <w:t>Hóa chất sử dụng pha loãng như dung dịch axit/bazơ/dung dịch đệm của muối kim loại/dung môi hữu cơ/nước cất.</w:t>
      </w:r>
    </w:p>
    <w:p w14:paraId="20B3F874"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Chất thải phát sinh:</w:t>
      </w:r>
    </w:p>
    <w:p w14:paraId="0C3D6500" w14:textId="77777777" w:rsidR="00C84424" w:rsidRPr="00D9266F" w:rsidRDefault="00C84424" w:rsidP="00C84424">
      <w:pPr>
        <w:widowControl w:val="0"/>
        <w:rPr>
          <w:rFonts w:eastAsia="Times New Roman"/>
          <w:noProof/>
          <w:szCs w:val="26"/>
          <w:lang w:val="it-IT" w:eastAsia="en-US"/>
        </w:rPr>
      </w:pPr>
      <w:r w:rsidRPr="00D9266F">
        <w:rPr>
          <w:rFonts w:eastAsia="Times New Roman"/>
          <w:noProof/>
          <w:szCs w:val="26"/>
          <w:lang w:val="it-IT" w:eastAsia="en-US"/>
        </w:rPr>
        <w:t xml:space="preserve">Quá trình thực hiện công đoạn này sẽ phát sinh hơi hóa chất dung môi hữu cơ. Công ty đã lắp đặt hệ thống tủ hút, chụp hút, ống dẫn để dẫn hơi dung môi về hệ thống xử lý khí thải trước khi thải ra môi trường. </w:t>
      </w:r>
    </w:p>
    <w:p w14:paraId="0048100E" w14:textId="2A5857D1" w:rsidR="001C0BC8" w:rsidRPr="00D9266F" w:rsidRDefault="00C84424" w:rsidP="00C84424">
      <w:pPr>
        <w:widowControl w:val="0"/>
        <w:ind w:firstLine="547"/>
        <w:rPr>
          <w:rFonts w:eastAsia="Times New Roman"/>
          <w:noProof/>
          <w:szCs w:val="26"/>
          <w:lang w:eastAsia="en-US"/>
        </w:rPr>
      </w:pPr>
      <w:r w:rsidRPr="00D9266F">
        <w:rPr>
          <w:rFonts w:eastAsia="Times New Roman"/>
          <w:noProof/>
          <w:szCs w:val="26"/>
          <w:lang w:val="it-IT" w:eastAsia="en-US"/>
        </w:rPr>
        <w:t>Nhiệt dư, hơi nóng được thu qua các tủ hút, chụp hút thông thoáng khu vực.</w:t>
      </w:r>
    </w:p>
    <w:p w14:paraId="2C76712D"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Đo mẫu trên thiết bị:</w:t>
      </w:r>
    </w:p>
    <w:p w14:paraId="62F0257B" w14:textId="77777777" w:rsidR="00C84424" w:rsidRPr="00D9266F" w:rsidRDefault="00C84424" w:rsidP="00C84424">
      <w:pPr>
        <w:widowControl w:val="0"/>
        <w:ind w:firstLine="547"/>
        <w:rPr>
          <w:szCs w:val="26"/>
          <w:shd w:val="clear" w:color="auto" w:fill="FFFFFF"/>
          <w:lang w:val="it-IT"/>
        </w:rPr>
      </w:pPr>
      <w:r w:rsidRPr="00D9266F">
        <w:rPr>
          <w:szCs w:val="26"/>
          <w:shd w:val="clear" w:color="auto" w:fill="FFFFFF"/>
          <w:lang w:val="it-IT"/>
        </w:rPr>
        <w:t>Tiếp theo nhân viên sẽ đưa mẫu/ dịch mẫu vào các ống đo để đưa vào thiết bị phân tích.</w:t>
      </w:r>
    </w:p>
    <w:p w14:paraId="31DAC536" w14:textId="77777777"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Các máy sử dụng cho công đoạn này bao gồm:</w:t>
      </w:r>
    </w:p>
    <w:p w14:paraId="30CC872E" w14:textId="7447136F"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 xml:space="preserve">+ Máy đo độ phân cực: đưa ống có chứa dịch mẫu vào máy, máy sẽ đo góc quay phân cực của dịch mẫu </w:t>
      </w:r>
    </w:p>
    <w:p w14:paraId="316AAC08" w14:textId="4953596B"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 xml:space="preserve">+Máy trích xơ: trong hệ thống kín, mẫu được đun trong dung dịch hóa chất theo thời gian và nhiệt độ quy định của phương pháp </w:t>
      </w:r>
    </w:p>
    <w:p w14:paraId="64566AD9" w14:textId="402734FD"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+Máy trích béo: đun dung môi hữu cơ bay lên và gặp hệ nước làm lạnh phía trên, dụng môi gặp lạnh sẽ được ngưng tụ và đọng lại trên ống chứa mẫu phân tích. Khi dung môi tại ống chứa mẫu đầy đến mức thiết bị quy định, dung môi sẽ được chảy trở lại bình đun ban đầu</w:t>
      </w:r>
    </w:p>
    <w:p w14:paraId="624DECA8" w14:textId="20A72EB6"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+Máy chưng cất đạm: sục dung dịch hóa chất vào mẫu để tạo phản ứng tách khí NH</w:t>
      </w:r>
      <w:r w:rsidRPr="00D9266F">
        <w:rPr>
          <w:rFonts w:eastAsia="Times New Roman"/>
          <w:noProof/>
          <w:szCs w:val="26"/>
          <w:vertAlign w:val="subscript"/>
          <w:lang w:val="it-IT" w:eastAsia="en-US"/>
        </w:rPr>
        <w:t>3</w:t>
      </w:r>
      <w:r w:rsidRPr="00D9266F">
        <w:rPr>
          <w:rFonts w:eastAsia="Times New Roman"/>
          <w:noProof/>
          <w:szCs w:val="26"/>
          <w:lang w:val="it-IT" w:eastAsia="en-US"/>
        </w:rPr>
        <w:t xml:space="preserve"> ra khỏi mẫu -&gt; thu khí NH</w:t>
      </w:r>
      <w:r w:rsidRPr="00D9266F">
        <w:rPr>
          <w:rFonts w:eastAsia="Times New Roman"/>
          <w:noProof/>
          <w:szCs w:val="26"/>
          <w:vertAlign w:val="subscript"/>
          <w:lang w:val="it-IT" w:eastAsia="en-US"/>
        </w:rPr>
        <w:t>3</w:t>
      </w:r>
      <w:r w:rsidRPr="00D9266F">
        <w:rPr>
          <w:rFonts w:eastAsia="Times New Roman"/>
          <w:noProof/>
          <w:szCs w:val="26"/>
          <w:lang w:val="it-IT" w:eastAsia="en-US"/>
        </w:rPr>
        <w:t xml:space="preserve"> này dung dịch hóa chất khác</w:t>
      </w:r>
    </w:p>
    <w:p w14:paraId="627CE376" w14:textId="4AF4BF16" w:rsidR="00C84424" w:rsidRPr="00D9266F" w:rsidRDefault="00C84424" w:rsidP="00C84424">
      <w:pPr>
        <w:widowControl w:val="0"/>
        <w:ind w:firstLine="547"/>
        <w:rPr>
          <w:rFonts w:eastAsia="Times New Roman"/>
          <w:noProof/>
          <w:szCs w:val="26"/>
          <w:lang w:val="it-IT" w:eastAsia="en-US"/>
        </w:rPr>
      </w:pPr>
      <w:r w:rsidRPr="00D9266F">
        <w:rPr>
          <w:rFonts w:eastAsia="Times New Roman"/>
          <w:noProof/>
          <w:szCs w:val="26"/>
          <w:lang w:val="it-IT" w:eastAsia="en-US"/>
        </w:rPr>
        <w:t>+ Máy đo quang: đặt ống có chứa dịch mẫu vào máy, máy sẽ đo màu và ghi nhận độ hấp thu của mẫu</w:t>
      </w:r>
    </w:p>
    <w:p w14:paraId="6C2F1E6D" w14:textId="77777777" w:rsidR="00C84424" w:rsidRPr="00D9266F" w:rsidRDefault="00C84424" w:rsidP="00C84424">
      <w:pPr>
        <w:widowControl w:val="0"/>
        <w:rPr>
          <w:rFonts w:eastAsia="Times New Roman"/>
          <w:i/>
          <w:noProof/>
          <w:szCs w:val="26"/>
          <w:lang w:val="it-IT" w:eastAsia="en-US"/>
        </w:rPr>
      </w:pPr>
      <w:r w:rsidRPr="00D9266F">
        <w:rPr>
          <w:rFonts w:eastAsia="Times New Roman"/>
          <w:noProof/>
          <w:szCs w:val="26"/>
          <w:lang w:val="it-IT" w:eastAsia="en-US"/>
        </w:rPr>
        <w:t xml:space="preserve"> </w:t>
      </w:r>
      <w:r w:rsidRPr="00D9266F">
        <w:rPr>
          <w:rFonts w:eastAsia="Times New Roman"/>
          <w:i/>
          <w:noProof/>
          <w:szCs w:val="26"/>
          <w:lang w:val="it-IT" w:eastAsia="en-US"/>
        </w:rPr>
        <w:t>Chất thải phát sinh:</w:t>
      </w:r>
    </w:p>
    <w:p w14:paraId="66AF1F66" w14:textId="77777777" w:rsidR="00C84424" w:rsidRPr="00D9266F" w:rsidRDefault="00C84424" w:rsidP="00C84424">
      <w:pPr>
        <w:widowControl w:val="0"/>
        <w:rPr>
          <w:rFonts w:eastAsia="Times New Roman"/>
          <w:noProof/>
          <w:szCs w:val="26"/>
          <w:lang w:val="it-IT" w:eastAsia="en-US"/>
        </w:rPr>
      </w:pPr>
      <w:r w:rsidRPr="00D9266F">
        <w:rPr>
          <w:rFonts w:eastAsia="Times New Roman"/>
          <w:noProof/>
          <w:szCs w:val="26"/>
          <w:lang w:val="it-IT" w:eastAsia="en-US"/>
        </w:rPr>
        <w:t xml:space="preserve">Quá trình thực hiện công đoạn này sẽ phát sinh các dung dịch hóa chất thải lỏng, mẫu thải rắn và các hợp chất dung môi hữu cơ. Các chất thải lỏng, mẫu thải rắn được thu gom và xử lý theo rác thải nguy hại, các hợp chất dung môi hữu cơ được thu gom bằng các tủ hút, chụp hút, ống dẫn để dẫn hơi dung môi về hệ thống xử lý khí thải trước khi thải ra môi trường. </w:t>
      </w:r>
    </w:p>
    <w:p w14:paraId="4CB83236" w14:textId="31451545" w:rsidR="001C0BC8" w:rsidRPr="00D9266F" w:rsidRDefault="00C84424" w:rsidP="00C84424">
      <w:pPr>
        <w:widowControl w:val="0"/>
        <w:ind w:firstLine="547"/>
        <w:rPr>
          <w:rFonts w:eastAsia="Times New Roman"/>
          <w:noProof/>
          <w:szCs w:val="26"/>
          <w:lang w:eastAsia="en-US"/>
        </w:rPr>
      </w:pPr>
      <w:r w:rsidRPr="00D9266F">
        <w:rPr>
          <w:rFonts w:eastAsia="Times New Roman"/>
          <w:noProof/>
          <w:szCs w:val="26"/>
          <w:lang w:val="it-IT" w:eastAsia="en-US"/>
        </w:rPr>
        <w:t>Nhiệt dư, hơi nóng sẽ lắp đặt trong tủ hút và dưới chụp hút thông thoáng khu vực.</w:t>
      </w:r>
    </w:p>
    <w:p w14:paraId="3B303DE5" w14:textId="5E20A89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Vệ sinh thiết bị</w:t>
      </w:r>
      <w:r w:rsidR="000F609A" w:rsidRPr="00D9266F">
        <w:rPr>
          <w:rFonts w:eastAsia="Times New Roman"/>
          <w:i/>
          <w:noProof/>
          <w:szCs w:val="26"/>
          <w:lang w:eastAsia="en-US"/>
        </w:rPr>
        <w:t>, dụng cụ</w:t>
      </w:r>
      <w:r w:rsidRPr="00D9266F">
        <w:rPr>
          <w:rFonts w:eastAsia="Times New Roman"/>
          <w:i/>
          <w:noProof/>
          <w:szCs w:val="26"/>
          <w:lang w:eastAsia="en-US"/>
        </w:rPr>
        <w:t>:</w:t>
      </w:r>
    </w:p>
    <w:p w14:paraId="5127E418" w14:textId="77777777" w:rsidR="001C0BC8" w:rsidRPr="00D9266F" w:rsidRDefault="001C0BC8" w:rsidP="00AA7DC9">
      <w:pPr>
        <w:widowControl w:val="0"/>
        <w:rPr>
          <w:rFonts w:eastAsia="Times New Roman"/>
          <w:noProof/>
          <w:szCs w:val="26"/>
          <w:lang w:eastAsia="en-US"/>
        </w:rPr>
      </w:pPr>
      <w:r w:rsidRPr="00D9266F">
        <w:rPr>
          <w:rFonts w:eastAsia="Times New Roman"/>
          <w:noProof/>
          <w:szCs w:val="26"/>
          <w:lang w:eastAsia="en-US"/>
        </w:rPr>
        <w:lastRenderedPageBreak/>
        <w:t>Về phần hóa chất: các dung dịch hóa chất pha loãng, dung dịch mẫu chiết, dung môi hữu cơ đã qua sử dụng, dung dịch hóa chất pha động khi vận hành thiết bị, dung dịch mẫu chiết sau khi đo trên thiết bị sẽ được thu gom xử lý chung với chất thải nguy hại.</w:t>
      </w:r>
    </w:p>
    <w:p w14:paraId="44C33C34" w14:textId="3E2CA0F6" w:rsidR="00AA7DC9" w:rsidRPr="00D9266F" w:rsidRDefault="00AA7DC9" w:rsidP="00AA7DC9">
      <w:pPr>
        <w:widowControl w:val="0"/>
        <w:rPr>
          <w:rFonts w:eastAsia="Times New Roman"/>
          <w:noProof/>
          <w:szCs w:val="26"/>
          <w:lang w:eastAsia="en-US"/>
        </w:rPr>
      </w:pPr>
      <w:r w:rsidRPr="00D9266F">
        <w:rPr>
          <w:rFonts w:eastAsia="Times New Roman"/>
          <w:noProof/>
          <w:szCs w:val="26"/>
          <w:lang w:eastAsia="en-US"/>
        </w:rPr>
        <w:t>Dụng cụ thí nghiệm sẽ được rửa bằng xà phòng, tráng lại bằng nước sạch.</w:t>
      </w:r>
    </w:p>
    <w:p w14:paraId="10E971B5" w14:textId="77777777" w:rsidR="00AA7DC9" w:rsidRPr="00D9266F" w:rsidRDefault="00AA7DC9" w:rsidP="00AA7DC9">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4DD9AA53" w14:textId="1D680720" w:rsidR="001C0BC8" w:rsidRPr="00D9266F" w:rsidRDefault="00AA7DC9" w:rsidP="000F609A">
      <w:pPr>
        <w:widowControl w:val="0"/>
        <w:ind w:firstLine="547"/>
        <w:rPr>
          <w:rFonts w:eastAsia="Times New Roman"/>
          <w:noProof/>
          <w:szCs w:val="26"/>
          <w:lang w:eastAsia="en-US"/>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p>
    <w:p w14:paraId="27D79E06" w14:textId="3AE61065" w:rsidR="001C0BC8" w:rsidRPr="00D9266F" w:rsidRDefault="001C0BC8" w:rsidP="001C0BC8">
      <w:pPr>
        <w:pStyle w:val="ListParagraph"/>
        <w:widowControl w:val="0"/>
        <w:numPr>
          <w:ilvl w:val="0"/>
          <w:numId w:val="59"/>
        </w:numPr>
        <w:shd w:val="clear" w:color="auto" w:fill="FFFFFF" w:themeFill="background1"/>
        <w:contextualSpacing w:val="0"/>
        <w:rPr>
          <w:b/>
          <w:i/>
          <w:iCs/>
          <w:szCs w:val="26"/>
        </w:rPr>
      </w:pPr>
      <w:r w:rsidRPr="00D9266F">
        <w:rPr>
          <w:b/>
          <w:i/>
          <w:iCs/>
          <w:szCs w:val="26"/>
        </w:rPr>
        <w:t>Quy trình phân tích</w:t>
      </w:r>
      <w:r w:rsidR="000F609A" w:rsidRPr="00D9266F">
        <w:rPr>
          <w:b/>
          <w:i/>
          <w:iCs/>
          <w:szCs w:val="26"/>
        </w:rPr>
        <w:t xml:space="preserve"> hóa lý-</w:t>
      </w:r>
      <w:r w:rsidRPr="00D9266F">
        <w:rPr>
          <w:b/>
          <w:i/>
          <w:iCs/>
          <w:szCs w:val="26"/>
        </w:rPr>
        <w:t xml:space="preserve"> nhóm </w:t>
      </w:r>
      <w:r w:rsidR="008244A6" w:rsidRPr="00D9266F">
        <w:rPr>
          <w:b/>
          <w:i/>
          <w:iCs/>
          <w:szCs w:val="26"/>
        </w:rPr>
        <w:t>chất lượng béo, dầu (peroxyde, FFA, acid, value, anisidin,…)</w:t>
      </w:r>
    </w:p>
    <w:p w14:paraId="15D60D4C" w14:textId="76141671" w:rsidR="001C0BC8" w:rsidRPr="00D9266F" w:rsidRDefault="00024507" w:rsidP="001C0BC8">
      <w:pPr>
        <w:widowControl w:val="0"/>
        <w:ind w:firstLine="0"/>
        <w:jc w:val="center"/>
      </w:pPr>
      <w:r>
        <w:object w:dxaOrig="8685" w:dyaOrig="9405" w14:anchorId="20D761D6">
          <v:shape id="_x0000_i1033" type="#_x0000_t75" style="width:462.1pt;height:499.7pt" o:ole="">
            <v:imagedata r:id="rId44" o:title=""/>
          </v:shape>
          <o:OLEObject Type="Embed" ProgID="Visio.Drawing.15" ShapeID="_x0000_i1033" DrawAspect="Content" ObjectID="_1747134359" r:id="rId45"/>
        </w:object>
      </w:r>
    </w:p>
    <w:p w14:paraId="4FC8CA2A" w14:textId="270FCE41" w:rsidR="001C0BC8" w:rsidRPr="00D9266F" w:rsidRDefault="001C0BC8" w:rsidP="001C0BC8">
      <w:pPr>
        <w:widowControl w:val="0"/>
        <w:ind w:firstLine="0"/>
        <w:jc w:val="center"/>
        <w:rPr>
          <w:rFonts w:eastAsia="Times New Roman"/>
          <w:noProof/>
          <w:szCs w:val="26"/>
          <w:u w:val="single"/>
          <w:lang w:eastAsia="en-US"/>
        </w:rPr>
      </w:pPr>
      <w:bookmarkStart w:id="62" w:name="_Toc132213428"/>
      <w:r w:rsidRPr="00D9266F">
        <w:rPr>
          <w:b/>
          <w:bCs/>
          <w:szCs w:val="26"/>
          <w:lang w:val="it-IT"/>
        </w:rPr>
        <w:t xml:space="preserve">Hình 1. </w:t>
      </w:r>
      <w:r w:rsidRPr="00D9266F">
        <w:rPr>
          <w:b/>
          <w:bCs/>
          <w:szCs w:val="26"/>
        </w:rPr>
        <w:fldChar w:fldCharType="begin"/>
      </w:r>
      <w:r w:rsidRPr="00D9266F">
        <w:rPr>
          <w:b/>
          <w:bCs/>
          <w:szCs w:val="26"/>
          <w:lang w:val="it-IT"/>
        </w:rPr>
        <w:instrText xml:space="preserve"> SEQ Hình_1. \* ARABIC </w:instrText>
      </w:r>
      <w:r w:rsidRPr="00D9266F">
        <w:rPr>
          <w:b/>
          <w:bCs/>
          <w:szCs w:val="26"/>
        </w:rPr>
        <w:fldChar w:fldCharType="separate"/>
      </w:r>
      <w:r w:rsidR="008244A6" w:rsidRPr="00D9266F">
        <w:rPr>
          <w:b/>
          <w:bCs/>
          <w:noProof/>
          <w:szCs w:val="26"/>
          <w:lang w:val="it-IT"/>
        </w:rPr>
        <w:t>11</w:t>
      </w:r>
      <w:r w:rsidRPr="00D9266F">
        <w:rPr>
          <w:b/>
          <w:bCs/>
          <w:szCs w:val="26"/>
        </w:rPr>
        <w:fldChar w:fldCharType="end"/>
      </w:r>
      <w:r w:rsidRPr="00D9266F">
        <w:rPr>
          <w:b/>
          <w:bCs/>
          <w:szCs w:val="26"/>
          <w:lang w:val="it-IT"/>
        </w:rPr>
        <w:t xml:space="preserve">. </w:t>
      </w:r>
      <w:r w:rsidRPr="00D9266F">
        <w:rPr>
          <w:b/>
          <w:bCs/>
          <w:szCs w:val="26"/>
        </w:rPr>
        <w:t>Quy trình phân tích</w:t>
      </w:r>
      <w:r w:rsidR="000F609A" w:rsidRPr="00D9266F">
        <w:rPr>
          <w:b/>
          <w:bCs/>
          <w:szCs w:val="26"/>
        </w:rPr>
        <w:t xml:space="preserve"> hóa lý-</w:t>
      </w:r>
      <w:r w:rsidRPr="00D9266F">
        <w:rPr>
          <w:b/>
          <w:bCs/>
          <w:szCs w:val="26"/>
        </w:rPr>
        <w:t xml:space="preserve"> nhóm </w:t>
      </w:r>
      <w:r w:rsidR="008244A6" w:rsidRPr="00D9266F">
        <w:rPr>
          <w:b/>
          <w:iCs/>
          <w:szCs w:val="26"/>
        </w:rPr>
        <w:t>béo, dầu (peroxyde, FFA, acid, value, anisidin,…)</w:t>
      </w:r>
      <w:bookmarkEnd w:id="62"/>
    </w:p>
    <w:p w14:paraId="650097E1" w14:textId="77777777" w:rsidR="001C0BC8" w:rsidRPr="00D9266F" w:rsidRDefault="001C0BC8" w:rsidP="001C0BC8">
      <w:pPr>
        <w:widowControl w:val="0"/>
        <w:ind w:firstLine="0"/>
        <w:rPr>
          <w:rFonts w:eastAsia="Times New Roman"/>
          <w:noProof/>
          <w:szCs w:val="26"/>
          <w:lang w:eastAsia="en-US"/>
        </w:rPr>
      </w:pPr>
      <w:r w:rsidRPr="00D9266F">
        <w:rPr>
          <w:rFonts w:eastAsia="Times New Roman"/>
          <w:b/>
          <w:i/>
          <w:noProof/>
          <w:szCs w:val="26"/>
          <w:u w:val="single"/>
          <w:lang w:eastAsia="en-US"/>
        </w:rPr>
        <w:lastRenderedPageBreak/>
        <w:t>Thuyết minh quy trình:</w:t>
      </w:r>
    </w:p>
    <w:p w14:paraId="62CF7EC8" w14:textId="77777777" w:rsidR="001C0BC8" w:rsidRPr="00D9266F" w:rsidRDefault="001C0BC8" w:rsidP="001C0BC8">
      <w:pPr>
        <w:widowControl w:val="0"/>
        <w:rPr>
          <w:rFonts w:eastAsia="Times New Roman"/>
          <w:b/>
          <w:i/>
          <w:noProof/>
          <w:szCs w:val="26"/>
          <w:lang w:eastAsia="en-US"/>
        </w:rPr>
      </w:pPr>
      <w:r w:rsidRPr="00D9266F">
        <w:rPr>
          <w:rFonts w:eastAsia="Times New Roman"/>
          <w:b/>
          <w:i/>
          <w:noProof/>
          <w:szCs w:val="26"/>
          <w:lang w:eastAsia="en-US"/>
        </w:rPr>
        <w:t>- Phạm vi áp dụng:</w:t>
      </w:r>
    </w:p>
    <w:p w14:paraId="4D3FBC03" w14:textId="0411C515" w:rsidR="001C0BC8" w:rsidRPr="00D9266F" w:rsidRDefault="001C0BC8" w:rsidP="001C0BC8">
      <w:pPr>
        <w:widowControl w:val="0"/>
        <w:rPr>
          <w:rFonts w:eastAsia="Times New Roman"/>
          <w:noProof/>
          <w:szCs w:val="26"/>
          <w:lang w:eastAsia="en-US"/>
        </w:rPr>
      </w:pPr>
      <w:r w:rsidRPr="00D9266F">
        <w:rPr>
          <w:rFonts w:eastAsia="Times New Roman"/>
          <w:noProof/>
          <w:szCs w:val="26"/>
          <w:lang w:eastAsia="en-US"/>
        </w:rPr>
        <w:t>Đối với quy trình phân tích này là phân tích cho các mẫu thức ăn chăn nuôi, thức ăn thủy sản, thức ăn thú cưng; béo, dầu; thực phẩm….</w:t>
      </w:r>
    </w:p>
    <w:p w14:paraId="211C9483" w14:textId="77777777" w:rsidR="001C0BC8" w:rsidRPr="00D9266F" w:rsidRDefault="001C0BC8" w:rsidP="001C0BC8">
      <w:pPr>
        <w:widowControl w:val="0"/>
        <w:rPr>
          <w:rFonts w:eastAsia="Times New Roman"/>
          <w:b/>
          <w:i/>
          <w:noProof/>
          <w:szCs w:val="26"/>
          <w:lang w:eastAsia="en-US"/>
        </w:rPr>
      </w:pPr>
      <w:r w:rsidRPr="00D9266F">
        <w:rPr>
          <w:rFonts w:eastAsia="Times New Roman"/>
          <w:b/>
          <w:i/>
          <w:noProof/>
          <w:szCs w:val="26"/>
          <w:lang w:eastAsia="en-US"/>
        </w:rPr>
        <w:t>- Các bước phân tích được thực hiện như sau:</w:t>
      </w:r>
    </w:p>
    <w:p w14:paraId="607A1BC3"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Nhận mẫu:</w:t>
      </w:r>
    </w:p>
    <w:p w14:paraId="4787EE31" w14:textId="0FA045C3" w:rsidR="001C0BC8" w:rsidRPr="00D9266F" w:rsidRDefault="000F609A" w:rsidP="001C0BC8">
      <w:pPr>
        <w:widowControl w:val="0"/>
        <w:rPr>
          <w:rFonts w:eastAsia="Times New Roman"/>
          <w:noProof/>
          <w:szCs w:val="26"/>
          <w:lang w:eastAsia="en-US"/>
        </w:rPr>
      </w:pPr>
      <w:r w:rsidRPr="00D9266F">
        <w:rPr>
          <w:rFonts w:eastAsia="Times New Roman"/>
          <w:noProof/>
          <w:szCs w:val="26"/>
          <w:lang w:eastAsia="en-US"/>
        </w:rPr>
        <w:t>Khi mẫu vào phòng thí nghiệm sẽ được đưa đến bộ phận nhận mẫu, mẫu được quy định khối lượng tiếp nhận tối thiểu là 0.1 kg mẫu rắn và 0.1 kg mẫu lỏng. Nhân viên tiếp nhận mẫu sẽ ghi nhận thông tin, khối lượng, hiện trạng mẫu tại thời điểm tiếp nhận và chuyển đến bộ phận phân tích. Thông tin mẫu sẽ được nhập vào phần mềm máy tính</w:t>
      </w:r>
      <w:r w:rsidR="001C0BC8" w:rsidRPr="00D9266F">
        <w:rPr>
          <w:rFonts w:eastAsia="Times New Roman"/>
          <w:noProof/>
          <w:szCs w:val="26"/>
          <w:lang w:eastAsia="en-US"/>
        </w:rPr>
        <w:t>.</w:t>
      </w:r>
    </w:p>
    <w:p w14:paraId="44C9AC49"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Chuẩn bị mẫu, lưu mẫu:</w:t>
      </w:r>
    </w:p>
    <w:p w14:paraId="07E3483C" w14:textId="77777777" w:rsidR="001C0BC8" w:rsidRPr="00D9266F" w:rsidRDefault="001C0BC8" w:rsidP="001C0BC8">
      <w:pPr>
        <w:widowControl w:val="0"/>
        <w:ind w:firstLine="540"/>
        <w:rPr>
          <w:rFonts w:eastAsia="Times New Roman"/>
          <w:noProof/>
          <w:szCs w:val="26"/>
          <w:lang w:eastAsia="en-US"/>
        </w:rPr>
      </w:pPr>
      <w:r w:rsidRPr="00D9266F">
        <w:rPr>
          <w:rFonts w:eastAsia="Times New Roman"/>
          <w:noProof/>
          <w:szCs w:val="26"/>
          <w:lang w:eastAsia="en-US"/>
        </w:rPr>
        <w:t>Mẫu sau khi tiếp nhận được chuyển đến bộ phận phân tích. Tại đây, nhân viên sẽ lấy khối lượng vừa đủ để thực hiện cho việc phân tích. Phần mẫu còn lại sẽ được đưa vào khu vực lưu mẫu, bảo quản mẫu ở nhiệt độ thích hợp. Đối với mẫu dạng rắn, dạng nước, thực phẩm khô sẽ được lưu ở nhiệt độ phòng; đối với mẫu thực phẩm đông lạnh sẽ được lưu ở tủ đông lạnh. Thời gian lưu mẫu từ 15 – 30 ngày nhằm phục vụ cho việc phân tích đối chứng (trong trường hợp cần thiết). Quá thời gian lưu, mẫu sẽ được thu gom và lưu giữ tại khu vực lưu chứa chất thải rắn để vận chuyển xử lý chung với chất thải công nghiệp thông thường.</w:t>
      </w:r>
    </w:p>
    <w:p w14:paraId="4164CC08"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Nghiền mẫu/đồng hóa mẫu:</w:t>
      </w:r>
    </w:p>
    <w:p w14:paraId="52F430D6" w14:textId="4B529C8D" w:rsidR="001C0BC8" w:rsidRPr="00D9266F" w:rsidRDefault="000F609A" w:rsidP="000F609A">
      <w:pPr>
        <w:widowControl w:val="0"/>
        <w:rPr>
          <w:rFonts w:eastAsia="Times New Roman"/>
          <w:noProof/>
          <w:szCs w:val="26"/>
          <w:lang w:eastAsia="en-US"/>
        </w:rPr>
      </w:pPr>
      <w:r w:rsidRPr="00D9266F">
        <w:rPr>
          <w:rFonts w:eastAsia="Times New Roman"/>
          <w:noProof/>
          <w:szCs w:val="26"/>
          <w:lang w:eastAsia="en-US"/>
        </w:rPr>
        <w:t>Mẫu phân tích sẽ được nhân viên đưa đến khu vực máy nghiền mẫu. Tại đây, những mẫu rắn có kích thước lớn sẽ cho vào máy nghiền để làm nhuyễn mẫu qua loại rây 0,5mm để phù hợp với yêu cầu của phương pháp thực hiện, mẫu béo, dầu thì chỉ cần để mẫu tự tan chảy tại nhiệt độ phòng hay &lt; 40</w:t>
      </w:r>
      <w:r w:rsidRPr="00D9266F">
        <w:rPr>
          <w:rFonts w:eastAsia="Times New Roman"/>
          <w:noProof/>
          <w:szCs w:val="26"/>
          <w:vertAlign w:val="superscript"/>
          <w:lang w:eastAsia="en-US"/>
        </w:rPr>
        <w:t>o</w:t>
      </w:r>
      <w:r w:rsidRPr="00D9266F">
        <w:rPr>
          <w:rFonts w:eastAsia="Times New Roman"/>
          <w:noProof/>
          <w:szCs w:val="26"/>
          <w:lang w:eastAsia="en-US"/>
        </w:rPr>
        <w:t>C</w:t>
      </w:r>
      <w:r w:rsidR="001C0BC8" w:rsidRPr="00D9266F">
        <w:rPr>
          <w:rFonts w:eastAsia="Times New Roman"/>
          <w:noProof/>
          <w:szCs w:val="26"/>
          <w:lang w:eastAsia="en-US"/>
        </w:rPr>
        <w:t>.</w:t>
      </w:r>
    </w:p>
    <w:p w14:paraId="7D026B17" w14:textId="77777777" w:rsidR="001C0BC8" w:rsidRPr="00D9266F" w:rsidRDefault="001C0BC8" w:rsidP="001C0BC8">
      <w:pPr>
        <w:widowControl w:val="0"/>
        <w:ind w:firstLine="547"/>
        <w:rPr>
          <w:rFonts w:eastAsia="Times New Roman"/>
          <w:noProof/>
          <w:szCs w:val="26"/>
          <w:lang w:eastAsia="en-US"/>
        </w:rPr>
      </w:pPr>
      <w:r w:rsidRPr="00D9266F">
        <w:rPr>
          <w:rFonts w:eastAsia="Times New Roman"/>
          <w:noProof/>
          <w:szCs w:val="26"/>
          <w:lang w:eastAsia="en-US"/>
        </w:rPr>
        <w:t>Quá trình thực hiện công đoạn này phát sinh bụi mẫu thức ăn chăn nuôi tuy nhiên lượng bụi phát sinh không lớn, Công ty quét dọn, thông thoáng cho khu vực.</w:t>
      </w:r>
    </w:p>
    <w:p w14:paraId="60D33A07" w14:textId="709D645D" w:rsidR="001C0BC8" w:rsidRPr="00D9266F" w:rsidRDefault="001C0BC8" w:rsidP="001C0BC8">
      <w:pPr>
        <w:widowControl w:val="0"/>
        <w:ind w:firstLine="547"/>
        <w:rPr>
          <w:rFonts w:eastAsia="Times New Roman"/>
          <w:i/>
          <w:noProof/>
          <w:szCs w:val="26"/>
          <w:lang w:eastAsia="en-US"/>
        </w:rPr>
      </w:pPr>
      <w:r w:rsidRPr="00D9266F">
        <w:rPr>
          <w:rFonts w:eastAsia="Times New Roman"/>
          <w:i/>
          <w:noProof/>
          <w:szCs w:val="26"/>
          <w:lang w:eastAsia="en-US"/>
        </w:rPr>
        <w:t xml:space="preserve">+ </w:t>
      </w:r>
      <w:r w:rsidR="005126EF" w:rsidRPr="00D9266F">
        <w:rPr>
          <w:rFonts w:eastAsia="Times New Roman"/>
          <w:i/>
          <w:noProof/>
          <w:szCs w:val="26"/>
          <w:lang w:eastAsia="en-US"/>
        </w:rPr>
        <w:t>Ly trích béo trong mẫu, hòa tan mẫu</w:t>
      </w:r>
      <w:r w:rsidRPr="00D9266F">
        <w:rPr>
          <w:rFonts w:eastAsia="Times New Roman"/>
          <w:i/>
          <w:noProof/>
          <w:szCs w:val="26"/>
          <w:lang w:eastAsia="en-US"/>
        </w:rPr>
        <w:t>:</w:t>
      </w:r>
    </w:p>
    <w:p w14:paraId="2266154E" w14:textId="635EBA74" w:rsidR="001C0BC8" w:rsidRPr="00D9266F" w:rsidRDefault="000F609A" w:rsidP="001C0BC8">
      <w:pPr>
        <w:widowControl w:val="0"/>
        <w:ind w:firstLine="547"/>
        <w:rPr>
          <w:rFonts w:eastAsia="Times New Roman"/>
          <w:noProof/>
          <w:szCs w:val="26"/>
          <w:lang w:eastAsia="en-US"/>
        </w:rPr>
      </w:pPr>
      <w:r w:rsidRPr="00D9266F">
        <w:rPr>
          <w:rFonts w:eastAsia="Times New Roman"/>
          <w:noProof/>
          <w:szCs w:val="26"/>
          <w:lang w:eastAsia="en-US"/>
        </w:rPr>
        <w:t>Mẫu được cân theo khối lượng phù hợp với phương pháp phân tích, tiếp theo mẫu sẽ được lắc mẫu trong dung môi hóa chất đê thu béo trong mẫu vào dung môi. Dung dịch béo sau đó sẽ được đưa vào máy cô quay để tách thu hồi dung môi và thu cặn béo. Sau đó, phần cặn béo này sẽ được hòa tan vào dung dịch hóa chất.</w:t>
      </w:r>
    </w:p>
    <w:p w14:paraId="414C275B" w14:textId="21A65309" w:rsidR="001C0BC8" w:rsidRPr="00D9266F" w:rsidRDefault="001C0BC8" w:rsidP="001C0BC8">
      <w:pPr>
        <w:widowControl w:val="0"/>
        <w:ind w:firstLine="547"/>
        <w:rPr>
          <w:rFonts w:eastAsia="Times New Roman"/>
          <w:noProof/>
          <w:szCs w:val="26"/>
          <w:lang w:eastAsia="en-US"/>
        </w:rPr>
      </w:pPr>
      <w:r w:rsidRPr="00D9266F">
        <w:rPr>
          <w:rFonts w:eastAsia="Times New Roman"/>
          <w:noProof/>
          <w:szCs w:val="26"/>
          <w:lang w:eastAsia="en-US"/>
        </w:rPr>
        <w:t>Hóa chất sử dụng pha loãng như dung dịch axit/bazơ/dung dịch đệm của muối kim loại/dung môi hữu cơ/nước cất.</w:t>
      </w:r>
    </w:p>
    <w:p w14:paraId="218E959E"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Chất thải phát sinh:</w:t>
      </w:r>
    </w:p>
    <w:p w14:paraId="5E40211A" w14:textId="77777777" w:rsidR="000F609A" w:rsidRPr="00D9266F" w:rsidRDefault="000F609A" w:rsidP="000F609A">
      <w:pPr>
        <w:widowControl w:val="0"/>
        <w:rPr>
          <w:rFonts w:eastAsia="Times New Roman"/>
          <w:noProof/>
          <w:szCs w:val="26"/>
          <w:lang w:eastAsia="en-US"/>
        </w:rPr>
      </w:pPr>
      <w:r w:rsidRPr="00D9266F">
        <w:rPr>
          <w:rFonts w:eastAsia="Times New Roman"/>
          <w:noProof/>
          <w:szCs w:val="26"/>
          <w:lang w:eastAsia="en-US"/>
        </w:rPr>
        <w:t xml:space="preserve">Quá trình thực hiện công đoạn này sẽ phát sinh các dung dịch hóa chất thải lỏng và các hợp chất dung môi hữu cơ. Các chất thải lỏng được thu gom và xử lý theo rác thải nguy hại, các hợp chất dung môi hữu cơ được thu gom bằng các tủ hút, chụp hút, ống dẫn để dẫn hơi dung môi về hệ thống xử lý khí thải trước khi thải ra môi trường. </w:t>
      </w:r>
    </w:p>
    <w:p w14:paraId="28484124" w14:textId="5D42DCBA" w:rsidR="001C0BC8"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Nhiệt dư, hơi nóng được lắp đặt tủ hút, chụp hút thông thoáng khu vực.</w:t>
      </w:r>
    </w:p>
    <w:p w14:paraId="33F9106B"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Đo mẫu trên thiết bị:</w:t>
      </w:r>
    </w:p>
    <w:p w14:paraId="74F7B7A7" w14:textId="4E62D644" w:rsidR="001C0BC8" w:rsidRPr="00D9266F" w:rsidRDefault="008244A6" w:rsidP="001C0BC8">
      <w:pPr>
        <w:widowControl w:val="0"/>
        <w:ind w:firstLine="547"/>
        <w:rPr>
          <w:szCs w:val="26"/>
          <w:shd w:val="clear" w:color="auto" w:fill="FFFFFF"/>
        </w:rPr>
      </w:pPr>
      <w:r w:rsidRPr="00D9266F">
        <w:rPr>
          <w:szCs w:val="26"/>
          <w:shd w:val="clear" w:color="auto" w:fill="FFFFFF"/>
        </w:rPr>
        <w:t xml:space="preserve">Mẫu được đưa vào khu vực chuẩn độ dịch mẫu hay đo độ hấp thu trên máy quang </w:t>
      </w:r>
      <w:r w:rsidRPr="00D9266F">
        <w:rPr>
          <w:szCs w:val="26"/>
          <w:shd w:val="clear" w:color="auto" w:fill="FFFFFF"/>
        </w:rPr>
        <w:lastRenderedPageBreak/>
        <w:t>phổ/buret/máy chuẩn độ điện thế.</w:t>
      </w:r>
    </w:p>
    <w:p w14:paraId="40C2D0C9" w14:textId="7F030891" w:rsidR="008244A6" w:rsidRPr="00D9266F" w:rsidRDefault="008244A6" w:rsidP="001C0BC8">
      <w:pPr>
        <w:widowControl w:val="0"/>
        <w:ind w:firstLine="547"/>
        <w:rPr>
          <w:szCs w:val="26"/>
          <w:shd w:val="clear" w:color="auto" w:fill="FFFFFF"/>
        </w:rPr>
      </w:pPr>
      <w:r w:rsidRPr="00D9266F">
        <w:rPr>
          <w:rFonts w:eastAsia="Times New Roman"/>
          <w:noProof/>
          <w:szCs w:val="26"/>
          <w:lang w:eastAsia="en-US"/>
        </w:rPr>
        <w:t>Hóa chất sử dụng pha loãng như dung dịch axit/bazơ/dung dịch đệm của muối kim loại/dung môi hữu cơ/nước cất.</w:t>
      </w:r>
    </w:p>
    <w:p w14:paraId="2C58BE42" w14:textId="7777777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Các máy sử dụng cho công đoạn này bao gồm:</w:t>
      </w:r>
    </w:p>
    <w:p w14:paraId="6387A219" w14:textId="63BD6DA4"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Máy chuẩn độ điện thế: máy bơm dung dịch hóa chất vào dịch mẫu có chứa sẵn chỉ thị, phản ứng xảy ra và máy sẽ đo thể tích hóa chất thêm vào khi điểm tương đương (điểm cuối) của quá trình chuẩn độ được xác định.</w:t>
      </w:r>
    </w:p>
    <w:p w14:paraId="50509689" w14:textId="05390477" w:rsidR="001C0BC8"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Máy quang phổ: đặt ống có chứa dịch mẫu vào máy, máy sẽ đo màu và ghi nhận độ hấp thu của mẫu.</w:t>
      </w:r>
    </w:p>
    <w:p w14:paraId="3EABF5A3" w14:textId="3DED5B70"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Vệ sinh thiết bị</w:t>
      </w:r>
      <w:r w:rsidR="000F609A" w:rsidRPr="00D9266F">
        <w:rPr>
          <w:rFonts w:eastAsia="Times New Roman"/>
          <w:i/>
          <w:noProof/>
          <w:szCs w:val="26"/>
          <w:lang w:eastAsia="en-US"/>
        </w:rPr>
        <w:t>, dụng cụ</w:t>
      </w:r>
      <w:r w:rsidRPr="00D9266F">
        <w:rPr>
          <w:rFonts w:eastAsia="Times New Roman"/>
          <w:i/>
          <w:noProof/>
          <w:szCs w:val="26"/>
          <w:lang w:eastAsia="en-US"/>
        </w:rPr>
        <w:t>:</w:t>
      </w:r>
    </w:p>
    <w:p w14:paraId="65FB4F52" w14:textId="77777777" w:rsidR="001C0BC8" w:rsidRPr="00D9266F" w:rsidRDefault="001C0BC8" w:rsidP="001C0BC8">
      <w:pPr>
        <w:widowControl w:val="0"/>
        <w:rPr>
          <w:rFonts w:eastAsia="Times New Roman"/>
          <w:noProof/>
          <w:szCs w:val="26"/>
          <w:lang w:eastAsia="en-US"/>
        </w:rPr>
      </w:pPr>
      <w:r w:rsidRPr="00D9266F">
        <w:rPr>
          <w:rFonts w:eastAsia="Times New Roman"/>
          <w:noProof/>
          <w:szCs w:val="26"/>
          <w:lang w:eastAsia="en-US"/>
        </w:rPr>
        <w:t>Về phần hóa chất: các dung dịch hóa chất pha loãng, dung dịch mẫu chiết, dung môi hữu cơ đã qua sử dụng, dung dịch hóa chất pha động khi vận hành thiết bị, dung dịch mẫu chiết sau khi đo trên thiết bị sẽ được thu gom xử lý chung với chất thải nguy hại.</w:t>
      </w:r>
    </w:p>
    <w:p w14:paraId="751EE636" w14:textId="77777777" w:rsidR="001C0BC8" w:rsidRPr="00D9266F" w:rsidRDefault="001C0BC8" w:rsidP="001C0BC8">
      <w:pPr>
        <w:widowControl w:val="0"/>
        <w:rPr>
          <w:rFonts w:eastAsia="Times New Roman"/>
          <w:noProof/>
          <w:szCs w:val="26"/>
          <w:lang w:eastAsia="en-US"/>
        </w:rPr>
      </w:pPr>
      <w:r w:rsidRPr="00D9266F">
        <w:rPr>
          <w:rFonts w:eastAsia="Times New Roman"/>
          <w:noProof/>
          <w:szCs w:val="26"/>
          <w:lang w:eastAsia="en-US"/>
        </w:rPr>
        <w:t>Dụng cụ thí nghiệm sẽ được rửa bằng xà phòng, tráng lại bằng nước sạch.</w:t>
      </w:r>
    </w:p>
    <w:p w14:paraId="3D729543" w14:textId="77777777" w:rsidR="001C0BC8" w:rsidRPr="00D9266F" w:rsidRDefault="001C0BC8" w:rsidP="001C0BC8">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6FD4F7B0" w14:textId="77777777" w:rsidR="001C0BC8" w:rsidRPr="00D9266F" w:rsidRDefault="001C0BC8" w:rsidP="001C0BC8">
      <w:pPr>
        <w:widowControl w:val="0"/>
        <w:ind w:firstLine="547"/>
        <w:rPr>
          <w:rFonts w:eastAsia="Times New Roman"/>
          <w:noProof/>
          <w:szCs w:val="26"/>
          <w:lang w:eastAsia="en-US"/>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p>
    <w:p w14:paraId="1DFD5308" w14:textId="77777777" w:rsidR="005126EF" w:rsidRPr="00D9266F" w:rsidRDefault="005126EF" w:rsidP="00BF3A1E">
      <w:pPr>
        <w:pStyle w:val="ListParagraph"/>
        <w:widowControl w:val="0"/>
        <w:numPr>
          <w:ilvl w:val="0"/>
          <w:numId w:val="59"/>
        </w:numPr>
        <w:shd w:val="clear" w:color="auto" w:fill="FFFFFF" w:themeFill="background1"/>
        <w:contextualSpacing w:val="0"/>
        <w:rPr>
          <w:b/>
          <w:i/>
          <w:iCs/>
          <w:szCs w:val="26"/>
        </w:rPr>
      </w:pPr>
      <w:r w:rsidRPr="00D9266F">
        <w:rPr>
          <w:b/>
          <w:i/>
          <w:iCs/>
          <w:szCs w:val="26"/>
        </w:rPr>
        <w:br w:type="page"/>
      </w:r>
    </w:p>
    <w:p w14:paraId="6040D5D1" w14:textId="74B6A5A3" w:rsidR="00BF3A1E" w:rsidRPr="00D9266F" w:rsidRDefault="00BF3A1E" w:rsidP="00BF3A1E">
      <w:pPr>
        <w:pStyle w:val="ListParagraph"/>
        <w:widowControl w:val="0"/>
        <w:numPr>
          <w:ilvl w:val="0"/>
          <w:numId w:val="59"/>
        </w:numPr>
        <w:shd w:val="clear" w:color="auto" w:fill="FFFFFF" w:themeFill="background1"/>
        <w:contextualSpacing w:val="0"/>
        <w:rPr>
          <w:b/>
          <w:i/>
          <w:iCs/>
          <w:szCs w:val="26"/>
        </w:rPr>
      </w:pPr>
      <w:r w:rsidRPr="00D9266F">
        <w:rPr>
          <w:b/>
          <w:i/>
          <w:iCs/>
          <w:szCs w:val="26"/>
        </w:rPr>
        <w:lastRenderedPageBreak/>
        <w:t>Quy trình phân tích nhóm kim loại</w:t>
      </w:r>
    </w:p>
    <w:p w14:paraId="32578B1E" w14:textId="005985D7" w:rsidR="00BF3A1E" w:rsidRPr="00D9266F" w:rsidRDefault="00024507" w:rsidP="00BF3A1E">
      <w:pPr>
        <w:widowControl w:val="0"/>
        <w:ind w:firstLine="0"/>
        <w:jc w:val="center"/>
      </w:pPr>
      <w:r>
        <w:object w:dxaOrig="8685" w:dyaOrig="11565" w14:anchorId="77E7529F">
          <v:shape id="_x0000_i1034" type="#_x0000_t75" style="width:434.15pt;height:578.15pt" o:ole="">
            <v:imagedata r:id="rId46" o:title=""/>
          </v:shape>
          <o:OLEObject Type="Embed" ProgID="Visio.Drawing.15" ShapeID="_x0000_i1034" DrawAspect="Content" ObjectID="_1747134360" r:id="rId47"/>
        </w:object>
      </w:r>
    </w:p>
    <w:p w14:paraId="6380CFB8" w14:textId="681D6929" w:rsidR="00BF3A1E" w:rsidRPr="00D9266F" w:rsidRDefault="00BF3A1E" w:rsidP="00BF3A1E">
      <w:pPr>
        <w:widowControl w:val="0"/>
        <w:ind w:firstLine="0"/>
        <w:jc w:val="center"/>
        <w:rPr>
          <w:rFonts w:eastAsia="Times New Roman"/>
          <w:noProof/>
          <w:szCs w:val="26"/>
          <w:u w:val="single"/>
          <w:lang w:eastAsia="en-US"/>
        </w:rPr>
      </w:pPr>
      <w:bookmarkStart w:id="63" w:name="_Toc132213429"/>
      <w:r w:rsidRPr="00D9266F">
        <w:rPr>
          <w:b/>
          <w:bCs/>
          <w:szCs w:val="26"/>
          <w:lang w:val="it-IT"/>
        </w:rPr>
        <w:t xml:space="preserve">Hình 1. </w:t>
      </w:r>
      <w:r w:rsidRPr="00D9266F">
        <w:rPr>
          <w:b/>
          <w:bCs/>
          <w:szCs w:val="26"/>
        </w:rPr>
        <w:fldChar w:fldCharType="begin"/>
      </w:r>
      <w:r w:rsidRPr="00D9266F">
        <w:rPr>
          <w:b/>
          <w:bCs/>
          <w:szCs w:val="26"/>
          <w:lang w:val="it-IT"/>
        </w:rPr>
        <w:instrText xml:space="preserve"> SEQ Hình_1. \* ARABIC </w:instrText>
      </w:r>
      <w:r w:rsidRPr="00D9266F">
        <w:rPr>
          <w:b/>
          <w:bCs/>
          <w:szCs w:val="26"/>
        </w:rPr>
        <w:fldChar w:fldCharType="separate"/>
      </w:r>
      <w:r w:rsidR="005126EF" w:rsidRPr="00D9266F">
        <w:rPr>
          <w:b/>
          <w:bCs/>
          <w:noProof/>
          <w:szCs w:val="26"/>
          <w:lang w:val="it-IT"/>
        </w:rPr>
        <w:t>12</w:t>
      </w:r>
      <w:r w:rsidRPr="00D9266F">
        <w:rPr>
          <w:b/>
          <w:bCs/>
          <w:szCs w:val="26"/>
        </w:rPr>
        <w:fldChar w:fldCharType="end"/>
      </w:r>
      <w:r w:rsidRPr="00D9266F">
        <w:rPr>
          <w:b/>
          <w:bCs/>
          <w:szCs w:val="26"/>
          <w:lang w:val="it-IT"/>
        </w:rPr>
        <w:t xml:space="preserve">. </w:t>
      </w:r>
      <w:r w:rsidRPr="00D9266F">
        <w:rPr>
          <w:b/>
          <w:bCs/>
          <w:szCs w:val="26"/>
        </w:rPr>
        <w:t xml:space="preserve">Quy trình phân tích nhóm </w:t>
      </w:r>
      <w:r w:rsidRPr="00D9266F">
        <w:rPr>
          <w:b/>
          <w:iCs/>
          <w:szCs w:val="26"/>
        </w:rPr>
        <w:t>kim loại</w:t>
      </w:r>
      <w:bookmarkEnd w:id="63"/>
    </w:p>
    <w:p w14:paraId="5FADAD2B" w14:textId="77777777" w:rsidR="00BF3A1E" w:rsidRPr="00D9266F" w:rsidRDefault="00BF3A1E" w:rsidP="00BF3A1E">
      <w:pPr>
        <w:widowControl w:val="0"/>
        <w:ind w:firstLine="0"/>
        <w:rPr>
          <w:rFonts w:eastAsia="Times New Roman"/>
          <w:noProof/>
          <w:szCs w:val="26"/>
          <w:lang w:eastAsia="en-US"/>
        </w:rPr>
      </w:pPr>
      <w:r w:rsidRPr="00D9266F">
        <w:rPr>
          <w:rFonts w:eastAsia="Times New Roman"/>
          <w:b/>
          <w:i/>
          <w:noProof/>
          <w:szCs w:val="26"/>
          <w:u w:val="single"/>
          <w:lang w:eastAsia="en-US"/>
        </w:rPr>
        <w:t>Thuyết minh quy trình:</w:t>
      </w:r>
    </w:p>
    <w:p w14:paraId="24D936F8" w14:textId="77777777" w:rsidR="00BF3A1E" w:rsidRPr="00D9266F" w:rsidRDefault="00BF3A1E" w:rsidP="00BF3A1E">
      <w:pPr>
        <w:widowControl w:val="0"/>
        <w:rPr>
          <w:rFonts w:eastAsia="Times New Roman"/>
          <w:b/>
          <w:i/>
          <w:noProof/>
          <w:szCs w:val="26"/>
          <w:lang w:eastAsia="en-US"/>
        </w:rPr>
      </w:pPr>
      <w:r w:rsidRPr="00D9266F">
        <w:rPr>
          <w:rFonts w:eastAsia="Times New Roman"/>
          <w:b/>
          <w:i/>
          <w:noProof/>
          <w:szCs w:val="26"/>
          <w:lang w:eastAsia="en-US"/>
        </w:rPr>
        <w:t>- Phạm vi áp dụng:</w:t>
      </w:r>
    </w:p>
    <w:p w14:paraId="3C1E9499" w14:textId="77777777" w:rsidR="00BF3A1E" w:rsidRPr="00D9266F" w:rsidRDefault="00BF3A1E" w:rsidP="00BF3A1E">
      <w:pPr>
        <w:widowControl w:val="0"/>
        <w:rPr>
          <w:rFonts w:eastAsia="Times New Roman"/>
          <w:noProof/>
          <w:szCs w:val="26"/>
          <w:lang w:eastAsia="en-US"/>
        </w:rPr>
      </w:pPr>
      <w:r w:rsidRPr="00D9266F">
        <w:rPr>
          <w:rFonts w:eastAsia="Times New Roman"/>
          <w:noProof/>
          <w:szCs w:val="26"/>
          <w:lang w:eastAsia="en-US"/>
        </w:rPr>
        <w:t>Đối với quy trình phân tích này là phân tích cho các mẫu thức ăn chăn nuôi, thức ăn thủy sản, thức ăn thú cưng; béo, dầu; nước chăn nuôi, nước thải, thực phẩm….</w:t>
      </w:r>
    </w:p>
    <w:p w14:paraId="7C377683" w14:textId="77777777" w:rsidR="00BF3A1E" w:rsidRPr="00D9266F" w:rsidRDefault="00BF3A1E" w:rsidP="00BF3A1E">
      <w:pPr>
        <w:widowControl w:val="0"/>
        <w:rPr>
          <w:rFonts w:eastAsia="Times New Roman"/>
          <w:b/>
          <w:i/>
          <w:noProof/>
          <w:szCs w:val="26"/>
          <w:lang w:eastAsia="en-US"/>
        </w:rPr>
      </w:pPr>
      <w:r w:rsidRPr="00D9266F">
        <w:rPr>
          <w:rFonts w:eastAsia="Times New Roman"/>
          <w:b/>
          <w:i/>
          <w:noProof/>
          <w:szCs w:val="26"/>
          <w:lang w:eastAsia="en-US"/>
        </w:rPr>
        <w:t>- Các bước phân tích được thực hiện như sau:</w:t>
      </w:r>
    </w:p>
    <w:p w14:paraId="76CA83FC"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lastRenderedPageBreak/>
        <w:t>+ Nhận mẫu:</w:t>
      </w:r>
    </w:p>
    <w:p w14:paraId="52365940" w14:textId="5972C527" w:rsidR="00BF3A1E" w:rsidRPr="00D9266F" w:rsidRDefault="000F609A" w:rsidP="00BF3A1E">
      <w:pPr>
        <w:widowControl w:val="0"/>
        <w:rPr>
          <w:rFonts w:eastAsia="Times New Roman"/>
          <w:noProof/>
          <w:szCs w:val="26"/>
          <w:lang w:eastAsia="en-US"/>
        </w:rPr>
      </w:pPr>
      <w:r w:rsidRPr="00D9266F">
        <w:rPr>
          <w:rFonts w:eastAsia="Times New Roman"/>
          <w:noProof/>
          <w:szCs w:val="26"/>
          <w:lang w:eastAsia="en-US"/>
        </w:rPr>
        <w:t>Khi mẫu vào phòng thí nghiệm sẽ được đưa đến bộ phận nhận mẫu, mẫu được quy định khối lượng tiếp nhận tối thiểu là 0.1 kg mẫu rắn và 0.1 kg mẫu lỏng. Nhân viên tiếp nhận mẫu sẽ ghi nhận thông tin, khối lượng, hiện trạng mẫu tại thời điểm tiếp nhận và chuyển đến bộ phận phân tích. Thông tin mẫu sẽ được nhập vào phần mềm máy tính</w:t>
      </w:r>
      <w:r w:rsidR="00BF3A1E" w:rsidRPr="00D9266F">
        <w:rPr>
          <w:rFonts w:eastAsia="Times New Roman"/>
          <w:noProof/>
          <w:szCs w:val="26"/>
          <w:lang w:eastAsia="en-US"/>
        </w:rPr>
        <w:t>.</w:t>
      </w:r>
    </w:p>
    <w:p w14:paraId="0A0ACC16"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Chuẩn bị mẫu, lưu mẫu:</w:t>
      </w:r>
    </w:p>
    <w:p w14:paraId="5B4427AE" w14:textId="77777777" w:rsidR="00BF3A1E" w:rsidRPr="00D9266F" w:rsidRDefault="00BF3A1E" w:rsidP="00BF3A1E">
      <w:pPr>
        <w:widowControl w:val="0"/>
        <w:ind w:firstLine="540"/>
        <w:rPr>
          <w:rFonts w:eastAsia="Times New Roman"/>
          <w:noProof/>
          <w:szCs w:val="26"/>
          <w:lang w:eastAsia="en-US"/>
        </w:rPr>
      </w:pPr>
      <w:r w:rsidRPr="00D9266F">
        <w:rPr>
          <w:rFonts w:eastAsia="Times New Roman"/>
          <w:noProof/>
          <w:szCs w:val="26"/>
          <w:lang w:eastAsia="en-US"/>
        </w:rPr>
        <w:t>Mẫu sau khi tiếp nhận được chuyển đến bộ phận phân tích. Tại đây, nhân viên sẽ lấy khối lượng vừa đủ để thực hiện cho việc phân tích. Phần mẫu còn lại sẽ được đưa vào khu vực lưu mẫu, bảo quản mẫu ở nhiệt độ thích hợp. Đối với mẫu dạng rắn, dạng nước, thực phẩm khô sẽ được lưu ở nhiệt độ phòng; đối với mẫu thực phẩm đông lạnh sẽ được lưu ở tủ đông lạnh. Thời gian lưu mẫu từ 15 – 30 ngày nhằm phục vụ cho việc phân tích đối chứng (trong trường hợp cần thiết). Quá thời gian lưu, mẫu sẽ được thu gom và lưu giữ tại khu vực lưu chứa chất thải rắn để vận chuyển xử lý chung với chất thải công nghiệp thông thường.</w:t>
      </w:r>
    </w:p>
    <w:p w14:paraId="60B3272F"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Chuẩn bị dung dịch hóa chất phân tích:</w:t>
      </w:r>
    </w:p>
    <w:p w14:paraId="4FC96464" w14:textId="77777777" w:rsidR="000F609A" w:rsidRPr="00D9266F" w:rsidRDefault="000F609A" w:rsidP="000F609A">
      <w:pPr>
        <w:widowControl w:val="0"/>
        <w:rPr>
          <w:rFonts w:eastAsia="Times New Roman"/>
          <w:noProof/>
          <w:szCs w:val="26"/>
          <w:lang w:eastAsia="en-US"/>
        </w:rPr>
      </w:pPr>
      <w:r w:rsidRPr="00D9266F">
        <w:rPr>
          <w:rFonts w:eastAsia="Times New Roman"/>
          <w:noProof/>
          <w:szCs w:val="26"/>
          <w:lang w:eastAsia="en-US"/>
        </w:rPr>
        <w:t>Nhân viên sẽ tiến hành cân hóa chất và pha loãng các dung dịch chuẩn hóa mẫu theo tỷ lệ đã được quy định tương ứng với từng loại mẫu cần phân tích. Hóa chất sử dụng pha loãng như các dung dịch axit, các dung dịch chất chuẩn, nội chuẩn của kim loại /nước cất.</w:t>
      </w:r>
    </w:p>
    <w:p w14:paraId="317695FF" w14:textId="7C1D3554" w:rsidR="00BF3A1E" w:rsidRPr="00D9266F" w:rsidRDefault="000F609A" w:rsidP="000F609A">
      <w:pPr>
        <w:widowControl w:val="0"/>
        <w:ind w:firstLine="540"/>
        <w:rPr>
          <w:rFonts w:eastAsia="Times New Roman"/>
          <w:noProof/>
          <w:szCs w:val="26"/>
          <w:lang w:eastAsia="en-US"/>
        </w:rPr>
      </w:pPr>
      <w:r w:rsidRPr="00D9266F">
        <w:rPr>
          <w:rFonts w:eastAsia="Times New Roman"/>
          <w:noProof/>
          <w:szCs w:val="26"/>
          <w:lang w:eastAsia="en-US"/>
        </w:rPr>
        <w:t>Quá trình thực hiện công đoạn này sẽ phát sinh hơi hóa chất, Công ty đã lắp đặt tủ hút, chụp hút thu gom đưa về HTXL khí thải. Vị trí lắp đặt tủ hút trong phòng chuẩn bị mẫu kim loại, ống dẫn chụp hút được bố trí tại bàn lò vi sóng, phòng chuẩn bị mẫu kim loại</w:t>
      </w:r>
      <w:r w:rsidR="00BF3A1E" w:rsidRPr="00D9266F">
        <w:rPr>
          <w:rFonts w:eastAsia="Times New Roman"/>
          <w:noProof/>
          <w:szCs w:val="26"/>
          <w:lang w:eastAsia="en-US"/>
        </w:rPr>
        <w:t>.</w:t>
      </w:r>
    </w:p>
    <w:p w14:paraId="2D6524D0"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Nghiền mẫu/đồng hóa mẫu:</w:t>
      </w:r>
    </w:p>
    <w:p w14:paraId="1C421CDA" w14:textId="6A5ED413" w:rsidR="00BF3A1E" w:rsidRPr="00D9266F" w:rsidRDefault="000F609A" w:rsidP="00BF3A1E">
      <w:pPr>
        <w:widowControl w:val="0"/>
        <w:rPr>
          <w:rFonts w:eastAsia="Times New Roman"/>
          <w:noProof/>
          <w:szCs w:val="26"/>
          <w:lang w:eastAsia="en-US"/>
        </w:rPr>
      </w:pPr>
      <w:r w:rsidRPr="00D9266F">
        <w:rPr>
          <w:rFonts w:eastAsia="Times New Roman"/>
          <w:noProof/>
          <w:szCs w:val="26"/>
          <w:lang w:eastAsia="en-US"/>
        </w:rPr>
        <w:t>Mẫu phân tích sẽ được nhân viên đưa đến khu vực máy nghiền mẫu. Tại đây, những mẫu rắn có kích thước lớn sẽ cho vào máy nghiền để làm nhuyễn mẫu qua rây 0,5mm để phù hợp với yêu cầu của phương pháp phân tích</w:t>
      </w:r>
      <w:r w:rsidR="00BF3A1E" w:rsidRPr="00D9266F">
        <w:rPr>
          <w:rFonts w:eastAsia="Times New Roman"/>
          <w:noProof/>
          <w:szCs w:val="26"/>
          <w:lang w:eastAsia="en-US"/>
        </w:rPr>
        <w:t>.</w:t>
      </w:r>
    </w:p>
    <w:p w14:paraId="2F599024" w14:textId="77777777" w:rsidR="00BF3A1E" w:rsidRPr="00D9266F" w:rsidRDefault="00BF3A1E" w:rsidP="00BF3A1E">
      <w:pPr>
        <w:widowControl w:val="0"/>
        <w:ind w:firstLine="547"/>
        <w:rPr>
          <w:rFonts w:eastAsia="Times New Roman"/>
          <w:noProof/>
          <w:szCs w:val="26"/>
          <w:lang w:eastAsia="en-US"/>
        </w:rPr>
      </w:pPr>
      <w:r w:rsidRPr="00D9266F">
        <w:rPr>
          <w:rFonts w:eastAsia="Times New Roman"/>
          <w:noProof/>
          <w:szCs w:val="26"/>
          <w:lang w:eastAsia="en-US"/>
        </w:rPr>
        <w:t>Quá trình thực hiện công đoạn này phát sinh bụi mẫu thức ăn chăn nuôi tuy nhiên lượng bụi phát sinh không lớn, Công ty quét dọn, thông thoáng cho khu vực.</w:t>
      </w:r>
    </w:p>
    <w:p w14:paraId="19FB90B8" w14:textId="77777777" w:rsidR="00BF3A1E" w:rsidRPr="00D9266F" w:rsidRDefault="00BF3A1E" w:rsidP="00BF3A1E">
      <w:pPr>
        <w:widowControl w:val="0"/>
        <w:ind w:firstLine="547"/>
        <w:rPr>
          <w:rFonts w:eastAsia="Times New Roman"/>
          <w:i/>
          <w:noProof/>
          <w:szCs w:val="26"/>
          <w:lang w:eastAsia="en-US"/>
        </w:rPr>
      </w:pPr>
      <w:r w:rsidRPr="00D9266F">
        <w:rPr>
          <w:rFonts w:eastAsia="Times New Roman"/>
          <w:i/>
          <w:noProof/>
          <w:szCs w:val="26"/>
          <w:lang w:eastAsia="en-US"/>
        </w:rPr>
        <w:t>+ Nung mẫu/thủy phân mẫu:</w:t>
      </w:r>
    </w:p>
    <w:p w14:paraId="5E9506D0" w14:textId="7777777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Mẫu được cân theo khối lượng phù hợp với phương pháp phân tích, tiếp theo mẫu sẽ được nung thành tro/ thêm dung dịch axit rồi thủy phân mẫu trên bếp/ trong lò vi sóng.</w:t>
      </w:r>
    </w:p>
    <w:p w14:paraId="163348FC" w14:textId="7777777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Hóa chất sử dụng pha loãng như dung dịch axit</w:t>
      </w:r>
    </w:p>
    <w:p w14:paraId="4883A2D8" w14:textId="7777777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Các máy sử dụng cho công đoạn này bao gồm:</w:t>
      </w:r>
    </w:p>
    <w:p w14:paraId="7D0B1441" w14:textId="2B443C22"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Máy nung mẫu: Gia nhiệt nung mẫu để chuyển mẫu về dạng tro vô cơ</w:t>
      </w:r>
    </w:p>
    <w:p w14:paraId="2D14EF03" w14:textId="2563DB4F"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w:t>
      </w:r>
      <w:r w:rsidR="000408B6" w:rsidRPr="00D9266F">
        <w:rPr>
          <w:rFonts w:eastAsia="Times New Roman"/>
          <w:noProof/>
          <w:szCs w:val="26"/>
          <w:lang w:eastAsia="en-US"/>
        </w:rPr>
        <w:t xml:space="preserve"> </w:t>
      </w:r>
      <w:r w:rsidRPr="00D9266F">
        <w:rPr>
          <w:rFonts w:eastAsia="Times New Roman"/>
          <w:noProof/>
          <w:szCs w:val="26"/>
          <w:lang w:eastAsia="en-US"/>
        </w:rPr>
        <w:t>Bếp điện: Gia nhiệt đun mẫu</w:t>
      </w:r>
    </w:p>
    <w:p w14:paraId="2CEC0BBB" w14:textId="14301B40" w:rsidR="00BF3A1E"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Lò vi sóng (microwave):  đun mẫu có gia nhiệt và áp suất.</w:t>
      </w:r>
    </w:p>
    <w:p w14:paraId="768AC991"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Chất thải phát sinh:</w:t>
      </w:r>
    </w:p>
    <w:p w14:paraId="4563A833" w14:textId="74969EE2" w:rsidR="00BF3A1E" w:rsidRPr="00D9266F" w:rsidRDefault="000F609A" w:rsidP="00BF3A1E">
      <w:pPr>
        <w:widowControl w:val="0"/>
        <w:rPr>
          <w:rFonts w:eastAsia="Times New Roman"/>
          <w:noProof/>
          <w:szCs w:val="26"/>
          <w:lang w:eastAsia="en-US"/>
        </w:rPr>
      </w:pPr>
      <w:bookmarkStart w:id="64" w:name="_Hlk134447671"/>
      <w:r w:rsidRPr="00D9266F">
        <w:rPr>
          <w:rFonts w:eastAsia="Times New Roman"/>
          <w:noProof/>
          <w:szCs w:val="26"/>
          <w:lang w:eastAsia="en-US"/>
        </w:rPr>
        <w:t xml:space="preserve">Quá trình thực hiện công đoạn này sẽ phát sinh các hơi axit. Công ty đã lắp đặt tủ hút, hệ thống chụp hút, ống dẫn để dẫn hơi dung môi về hệ thống xử lý khí thải trước </w:t>
      </w:r>
      <w:r w:rsidRPr="00D9266F">
        <w:rPr>
          <w:rFonts w:eastAsia="Times New Roman"/>
          <w:noProof/>
          <w:szCs w:val="26"/>
          <w:lang w:eastAsia="en-US"/>
        </w:rPr>
        <w:lastRenderedPageBreak/>
        <w:t>khi thải ra môi trường.</w:t>
      </w:r>
      <w:r w:rsidR="00BF3A1E" w:rsidRPr="00D9266F">
        <w:rPr>
          <w:rFonts w:eastAsia="Times New Roman"/>
          <w:noProof/>
          <w:szCs w:val="26"/>
          <w:lang w:eastAsia="en-US"/>
        </w:rPr>
        <w:t xml:space="preserve"> </w:t>
      </w:r>
    </w:p>
    <w:bookmarkEnd w:id="64"/>
    <w:p w14:paraId="1B38955B" w14:textId="77777777" w:rsidR="00BF3A1E" w:rsidRPr="00D9266F" w:rsidRDefault="00BF3A1E" w:rsidP="00BF3A1E">
      <w:pPr>
        <w:widowControl w:val="0"/>
        <w:ind w:firstLine="547"/>
        <w:rPr>
          <w:rFonts w:eastAsia="Times New Roman"/>
          <w:noProof/>
          <w:szCs w:val="26"/>
          <w:lang w:eastAsia="en-US"/>
        </w:rPr>
      </w:pPr>
      <w:r w:rsidRPr="00D9266F">
        <w:rPr>
          <w:rFonts w:eastAsia="Times New Roman"/>
          <w:noProof/>
          <w:szCs w:val="26"/>
          <w:lang w:eastAsia="en-US"/>
        </w:rPr>
        <w:t>Nhiệt dư, hơi nóng sẽ lắp đặt chụp hút thông thoáng khu vực.</w:t>
      </w:r>
    </w:p>
    <w:p w14:paraId="64C67BF4" w14:textId="77777777" w:rsidR="00BF3A1E" w:rsidRPr="00D9266F" w:rsidRDefault="00BF3A1E" w:rsidP="00BF3A1E">
      <w:pPr>
        <w:widowControl w:val="0"/>
        <w:ind w:firstLine="547"/>
        <w:rPr>
          <w:rFonts w:eastAsia="Times New Roman"/>
          <w:i/>
          <w:noProof/>
          <w:szCs w:val="26"/>
          <w:lang w:eastAsia="en-US"/>
        </w:rPr>
      </w:pPr>
      <w:r w:rsidRPr="00D9266F">
        <w:rPr>
          <w:rFonts w:eastAsia="Times New Roman"/>
          <w:i/>
          <w:noProof/>
          <w:szCs w:val="26"/>
          <w:lang w:eastAsia="en-US"/>
        </w:rPr>
        <w:t>+ Pha loãng mẫu:</w:t>
      </w:r>
    </w:p>
    <w:p w14:paraId="2D8E2CD0" w14:textId="77777777" w:rsidR="00BF3A1E" w:rsidRPr="00D9266F" w:rsidRDefault="00BF3A1E" w:rsidP="00BF3A1E">
      <w:pPr>
        <w:widowControl w:val="0"/>
        <w:ind w:firstLine="547"/>
        <w:rPr>
          <w:rFonts w:eastAsia="Times New Roman"/>
          <w:noProof/>
          <w:szCs w:val="26"/>
          <w:lang w:eastAsia="en-US"/>
        </w:rPr>
      </w:pPr>
      <w:r w:rsidRPr="00D9266F">
        <w:rPr>
          <w:rFonts w:eastAsia="Times New Roman"/>
          <w:noProof/>
          <w:szCs w:val="26"/>
          <w:lang w:eastAsia="en-US"/>
        </w:rPr>
        <w:t>Mẫu sau khi được nung/thủy phân mẫu sẽ được pha loãng dịch mẫu. Hóa chất sử dụng cho công đoạn này là axit, tỷ lệ hóa chất sử dụng sẽ được sử dụng phù hợp với loại mẫu cần phân tích.</w:t>
      </w:r>
    </w:p>
    <w:p w14:paraId="41EA5F34" w14:textId="009692E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xml:space="preserve">Các dụng dịch chất chuẩn kim loại cũng được pha loãng. </w:t>
      </w:r>
    </w:p>
    <w:p w14:paraId="4259F3FD" w14:textId="7CE1E18B" w:rsidR="00BF3A1E"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Hóa chất sử dụng pha loãng như dung dịch axit /nước cất</w:t>
      </w:r>
      <w:r w:rsidR="00BF3A1E" w:rsidRPr="00D9266F">
        <w:rPr>
          <w:rFonts w:eastAsia="Times New Roman"/>
          <w:noProof/>
          <w:szCs w:val="26"/>
          <w:lang w:eastAsia="en-US"/>
        </w:rPr>
        <w:t>.</w:t>
      </w:r>
    </w:p>
    <w:p w14:paraId="0FF2153E"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Chất thải phát sinh:</w:t>
      </w:r>
    </w:p>
    <w:p w14:paraId="5525A751" w14:textId="76D34916" w:rsidR="00BF3A1E" w:rsidRPr="00D9266F" w:rsidRDefault="000F609A" w:rsidP="00BF3A1E">
      <w:pPr>
        <w:widowControl w:val="0"/>
        <w:rPr>
          <w:rFonts w:eastAsia="Times New Roman"/>
          <w:noProof/>
          <w:szCs w:val="26"/>
          <w:lang w:eastAsia="en-US"/>
        </w:rPr>
      </w:pPr>
      <w:r w:rsidRPr="00D9266F">
        <w:rPr>
          <w:rFonts w:eastAsia="Times New Roman"/>
          <w:noProof/>
          <w:szCs w:val="26"/>
          <w:lang w:eastAsia="en-US"/>
        </w:rPr>
        <w:t>Quá trình thực hiện công đoạn này sẽ phát sinh các hơi axit. Công ty đã lắp đặt tủ hút, hệ thống chụp hút, ống dẫn để dẫn hơi dung môi về hệ thống xử lý khí thải trước khi thải ra môi trường</w:t>
      </w:r>
      <w:r w:rsidR="00BF3A1E" w:rsidRPr="00D9266F">
        <w:rPr>
          <w:rFonts w:eastAsia="Times New Roman"/>
          <w:noProof/>
          <w:szCs w:val="26"/>
          <w:lang w:eastAsia="en-US"/>
        </w:rPr>
        <w:t xml:space="preserve">. </w:t>
      </w:r>
    </w:p>
    <w:p w14:paraId="2090A652" w14:textId="77777777" w:rsidR="00BF3A1E" w:rsidRPr="00D9266F" w:rsidRDefault="00BF3A1E" w:rsidP="00BF3A1E">
      <w:pPr>
        <w:widowControl w:val="0"/>
        <w:ind w:firstLine="547"/>
        <w:rPr>
          <w:rFonts w:eastAsia="Times New Roman"/>
          <w:noProof/>
          <w:szCs w:val="26"/>
          <w:lang w:eastAsia="en-US"/>
        </w:rPr>
      </w:pPr>
      <w:r w:rsidRPr="00D9266F">
        <w:rPr>
          <w:rFonts w:eastAsia="Times New Roman"/>
          <w:noProof/>
          <w:szCs w:val="26"/>
          <w:lang w:eastAsia="en-US"/>
        </w:rPr>
        <w:t>Nhiệt dư, hơi nóng sẽ lắp đặt chụp hút thông thoáng khu vực.</w:t>
      </w:r>
    </w:p>
    <w:p w14:paraId="68494DBC"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Đo mẫu trên thiết bị:</w:t>
      </w:r>
    </w:p>
    <w:p w14:paraId="223FE5AA" w14:textId="77777777" w:rsidR="000F609A" w:rsidRPr="00D9266F" w:rsidRDefault="000F609A" w:rsidP="000F609A">
      <w:pPr>
        <w:widowControl w:val="0"/>
        <w:ind w:firstLine="547"/>
        <w:rPr>
          <w:szCs w:val="26"/>
          <w:shd w:val="clear" w:color="auto" w:fill="FFFFFF"/>
        </w:rPr>
      </w:pPr>
      <w:r w:rsidRPr="00D9266F">
        <w:rPr>
          <w:szCs w:val="26"/>
          <w:shd w:val="clear" w:color="auto" w:fill="FFFFFF"/>
        </w:rPr>
        <w:t>Mẫu được đưa vào khu vực chuẩn độ dịch mẫu hay đo độ hấp thu trên máy quang phổ/ máy AAS, máy ICP MS.</w:t>
      </w:r>
    </w:p>
    <w:p w14:paraId="085A6D13" w14:textId="77777777"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Máy sử dụng cho công đoạn này bao gồm:</w:t>
      </w:r>
    </w:p>
    <w:p w14:paraId="10171BDE" w14:textId="774AB6E0"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Máy đo quang phổ: đặt ống có chứa dịch mẫu vào máy, máy sẽ đo màu và ghi nhận độ hấp thu của mẫu</w:t>
      </w:r>
    </w:p>
    <w:p w14:paraId="6194BC55" w14:textId="0055959F" w:rsidR="000F609A"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Máy ICP MS: dung dịch mẫu pha loãng được bơm vào máy phun sương để chuyển mẫu thành dạng phun. Một dung dịch hóa chất được bơm vào một máy trộn cùng với mẫu trước khi phun sương để bù cho các hiệu ứng ma trận. Các giọt phun ra tiếp tục vào lò đốt plasma argon để  chuyển thành các ion. Thiết bị phân tách khối lượng tách các ion này dựa trên tỷ lệ khối lượng-tính phí của chúng. Sau đó, một máy dò ion chuyển đổi các ion này thành tín hiệu điện, được nhân và đọc bằng phần mềm máy tính</w:t>
      </w:r>
    </w:p>
    <w:p w14:paraId="7DE332DE" w14:textId="7F252E83" w:rsidR="00BF3A1E" w:rsidRPr="00D9266F" w:rsidRDefault="000F609A" w:rsidP="000F609A">
      <w:pPr>
        <w:widowControl w:val="0"/>
        <w:ind w:firstLine="547"/>
        <w:rPr>
          <w:rFonts w:eastAsia="Times New Roman"/>
          <w:noProof/>
          <w:szCs w:val="26"/>
          <w:lang w:eastAsia="en-US"/>
        </w:rPr>
      </w:pPr>
      <w:r w:rsidRPr="00D9266F">
        <w:rPr>
          <w:rFonts w:eastAsia="Times New Roman"/>
          <w:noProof/>
          <w:szCs w:val="26"/>
          <w:lang w:eastAsia="en-US"/>
        </w:rPr>
        <w:t>+ Thiết bị AAS: Dùng năng lượng nhiệt của ngọn lửa đèn khí để nguyên tử hóa dung dịch mẫu pha loãng được đưa vào máy, quá trình có sử dụng hỗn hợp khí đốt là không khí nén và Acetylen.</w:t>
      </w:r>
    </w:p>
    <w:p w14:paraId="102366FD" w14:textId="04BB8AD8"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Vệ sinh thiết bị</w:t>
      </w:r>
      <w:r w:rsidR="000F609A" w:rsidRPr="00D9266F">
        <w:rPr>
          <w:rFonts w:eastAsia="Times New Roman"/>
          <w:i/>
          <w:noProof/>
          <w:szCs w:val="26"/>
          <w:lang w:eastAsia="en-US"/>
        </w:rPr>
        <w:t>, dụng cụ</w:t>
      </w:r>
      <w:r w:rsidRPr="00D9266F">
        <w:rPr>
          <w:rFonts w:eastAsia="Times New Roman"/>
          <w:i/>
          <w:noProof/>
          <w:szCs w:val="26"/>
          <w:lang w:eastAsia="en-US"/>
        </w:rPr>
        <w:t>:</w:t>
      </w:r>
    </w:p>
    <w:p w14:paraId="3BC61E1B" w14:textId="77777777" w:rsidR="000F609A" w:rsidRPr="00D9266F" w:rsidRDefault="000F609A" w:rsidP="000F609A">
      <w:pPr>
        <w:widowControl w:val="0"/>
        <w:rPr>
          <w:rFonts w:eastAsia="Times New Roman"/>
          <w:noProof/>
          <w:szCs w:val="26"/>
          <w:lang w:eastAsia="en-US"/>
        </w:rPr>
      </w:pPr>
      <w:r w:rsidRPr="00D9266F">
        <w:rPr>
          <w:rFonts w:eastAsia="Times New Roman"/>
          <w:noProof/>
          <w:szCs w:val="26"/>
          <w:lang w:eastAsia="en-US"/>
        </w:rPr>
        <w:t>Về phần hóa chất: các dung dịch hóa chất pha loãng, dung dịch mẫu chiết, dung dịch hóa chất khi vận hành thiết bị, dung dịch mẫu chiết sau khi đo trên thiết bị sẽ được thu gom xử lý chung với chất thải nguy hại.</w:t>
      </w:r>
    </w:p>
    <w:p w14:paraId="6647D942" w14:textId="3A7DBCAA" w:rsidR="00BF3A1E" w:rsidRPr="00D9266F" w:rsidRDefault="000F609A" w:rsidP="000F609A">
      <w:pPr>
        <w:widowControl w:val="0"/>
        <w:rPr>
          <w:rFonts w:eastAsia="Times New Roman"/>
          <w:noProof/>
          <w:szCs w:val="26"/>
          <w:lang w:eastAsia="en-US"/>
        </w:rPr>
      </w:pPr>
      <w:r w:rsidRPr="00D9266F">
        <w:rPr>
          <w:rFonts w:eastAsia="Times New Roman"/>
          <w:noProof/>
          <w:szCs w:val="26"/>
          <w:lang w:eastAsia="en-US"/>
        </w:rPr>
        <w:t>Dụng cụ thí nghiệm sẽ được ngâm, rửa bằng dung dịch axit loãng, tráng lại bằng nước sạch. Dung dịch axit ngâm, rửa này sẽ được thu gom xử lý chung với chất thải nguy hại.</w:t>
      </w:r>
    </w:p>
    <w:p w14:paraId="6D66A459" w14:textId="77777777" w:rsidR="00BF3A1E" w:rsidRPr="00D9266F" w:rsidRDefault="00BF3A1E" w:rsidP="00BF3A1E">
      <w:pPr>
        <w:widowControl w:val="0"/>
        <w:rPr>
          <w:rFonts w:eastAsia="Times New Roman"/>
          <w:i/>
          <w:noProof/>
          <w:szCs w:val="26"/>
          <w:lang w:eastAsia="en-US"/>
        </w:rPr>
      </w:pPr>
      <w:r w:rsidRPr="00D9266F">
        <w:rPr>
          <w:rFonts w:eastAsia="Times New Roman"/>
          <w:i/>
          <w:noProof/>
          <w:szCs w:val="26"/>
          <w:lang w:eastAsia="en-US"/>
        </w:rPr>
        <w:t>+ Tính toán kết quả + trả kết quả:</w:t>
      </w:r>
    </w:p>
    <w:p w14:paraId="79CD72FA" w14:textId="15BBCF57" w:rsidR="008244A6" w:rsidRPr="00D9266F" w:rsidRDefault="00BF3A1E" w:rsidP="00BF3A1E">
      <w:pPr>
        <w:widowControl w:val="0"/>
        <w:ind w:firstLine="540"/>
        <w:rPr>
          <w:b/>
          <w:i/>
          <w:szCs w:val="26"/>
        </w:rPr>
      </w:pPr>
      <w:r w:rsidRPr="00D9266F">
        <w:rPr>
          <w:rFonts w:eastAsia="Times New Roman"/>
          <w:noProof/>
          <w:szCs w:val="26"/>
          <w:lang w:eastAsia="en-US"/>
        </w:rPr>
        <w:t>Kết quả phân tích sẽ được nhân viên tính toán theo công thức sẽ được nhập kết quả vào phần mềm máy tính. Kết quả sẽ được kiểm tra lại trước khi trả cho khách hàng.</w:t>
      </w:r>
      <w:r w:rsidR="008244A6" w:rsidRPr="00D9266F">
        <w:rPr>
          <w:b/>
          <w:i/>
          <w:szCs w:val="26"/>
        </w:rPr>
        <w:br w:type="page"/>
      </w:r>
    </w:p>
    <w:p w14:paraId="2FAB2B36" w14:textId="4A99653B" w:rsidR="005F2D1C" w:rsidRPr="00D9266F" w:rsidRDefault="005F2D1C" w:rsidP="005B4CCC">
      <w:pPr>
        <w:widowControl w:val="0"/>
        <w:ind w:firstLine="540"/>
        <w:rPr>
          <w:b/>
          <w:i/>
          <w:szCs w:val="26"/>
        </w:rPr>
      </w:pPr>
      <w:r w:rsidRPr="00D9266F">
        <w:rPr>
          <w:b/>
          <w:i/>
          <w:szCs w:val="26"/>
        </w:rPr>
        <w:lastRenderedPageBreak/>
        <w:t>Một số hình ảnh hoạt động tại phòng thí nghiệm</w:t>
      </w:r>
    </w:p>
    <w:tbl>
      <w:tblPr>
        <w:tblStyle w:val="TableGrid"/>
        <w:tblW w:w="92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756"/>
      </w:tblGrid>
      <w:tr w:rsidR="00D9266F" w:rsidRPr="00D9266F" w14:paraId="4EC7EC0A" w14:textId="77777777" w:rsidTr="00E92386">
        <w:tc>
          <w:tcPr>
            <w:tcW w:w="4500" w:type="dxa"/>
          </w:tcPr>
          <w:p w14:paraId="54A5910E" w14:textId="77777777" w:rsidR="006D3EC4" w:rsidRPr="00D9266F" w:rsidRDefault="006D3EC4" w:rsidP="007C3F7E">
            <w:pPr>
              <w:widowControl w:val="0"/>
              <w:spacing w:before="60" w:after="60"/>
              <w:ind w:firstLine="0"/>
              <w:jc w:val="center"/>
              <w:rPr>
                <w:szCs w:val="26"/>
              </w:rPr>
            </w:pPr>
            <w:r w:rsidRPr="00D9266F">
              <w:rPr>
                <w:noProof/>
                <w:lang w:eastAsia="en-US"/>
              </w:rPr>
              <w:drawing>
                <wp:inline distT="0" distB="0" distL="0" distR="0" wp14:anchorId="68DAEE17" wp14:editId="6B58FFE3">
                  <wp:extent cx="2328530" cy="1881709"/>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7162" cy="1929090"/>
                          </a:xfrm>
                          <a:prstGeom prst="rect">
                            <a:avLst/>
                          </a:prstGeom>
                          <a:noFill/>
                          <a:ln>
                            <a:noFill/>
                          </a:ln>
                        </pic:spPr>
                      </pic:pic>
                    </a:graphicData>
                  </a:graphic>
                </wp:inline>
              </w:drawing>
            </w:r>
          </w:p>
          <w:p w14:paraId="6EBAA923" w14:textId="77777777" w:rsidR="006D3EC4" w:rsidRPr="00D9266F" w:rsidRDefault="006D3EC4" w:rsidP="007C3F7E">
            <w:pPr>
              <w:widowControl w:val="0"/>
              <w:spacing w:before="60" w:after="60"/>
              <w:ind w:firstLine="0"/>
              <w:jc w:val="center"/>
              <w:rPr>
                <w:szCs w:val="26"/>
              </w:rPr>
            </w:pPr>
            <w:r w:rsidRPr="00D9266F">
              <w:rPr>
                <w:szCs w:val="26"/>
              </w:rPr>
              <w:t>Khu vực chia mẫu</w:t>
            </w:r>
          </w:p>
        </w:tc>
        <w:tc>
          <w:tcPr>
            <w:tcW w:w="4751" w:type="dxa"/>
          </w:tcPr>
          <w:p w14:paraId="09F7A8DE" w14:textId="77777777" w:rsidR="006D3EC4" w:rsidRPr="00D9266F" w:rsidRDefault="006D3EC4" w:rsidP="007C3F7E">
            <w:pPr>
              <w:widowControl w:val="0"/>
              <w:spacing w:before="60" w:after="60"/>
              <w:ind w:firstLine="0"/>
              <w:rPr>
                <w:szCs w:val="26"/>
              </w:rPr>
            </w:pPr>
            <w:r w:rsidRPr="00D9266F">
              <w:rPr>
                <w:noProof/>
                <w:lang w:eastAsia="en-US"/>
              </w:rPr>
              <w:drawing>
                <wp:inline distT="0" distB="0" distL="0" distR="0" wp14:anchorId="648C36B2" wp14:editId="4D89C793">
                  <wp:extent cx="2317897" cy="1865780"/>
                  <wp:effectExtent l="0" t="0" r="635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44177" cy="1886934"/>
                          </a:xfrm>
                          <a:prstGeom prst="rect">
                            <a:avLst/>
                          </a:prstGeom>
                          <a:noFill/>
                          <a:ln>
                            <a:noFill/>
                          </a:ln>
                        </pic:spPr>
                      </pic:pic>
                    </a:graphicData>
                  </a:graphic>
                </wp:inline>
              </w:drawing>
            </w:r>
          </w:p>
          <w:p w14:paraId="7D15F794" w14:textId="77777777" w:rsidR="006D3EC4" w:rsidRPr="00D9266F" w:rsidRDefault="006D3EC4" w:rsidP="007C3F7E">
            <w:pPr>
              <w:widowControl w:val="0"/>
              <w:spacing w:before="60" w:after="60"/>
              <w:ind w:firstLine="0"/>
              <w:jc w:val="center"/>
              <w:rPr>
                <w:szCs w:val="26"/>
              </w:rPr>
            </w:pPr>
            <w:r w:rsidRPr="00D9266F">
              <w:rPr>
                <w:szCs w:val="26"/>
              </w:rPr>
              <w:t>Khu vực nghiền mẫu</w:t>
            </w:r>
          </w:p>
        </w:tc>
      </w:tr>
      <w:tr w:rsidR="00D9266F" w:rsidRPr="00D9266F" w14:paraId="047579C4" w14:textId="77777777" w:rsidTr="00E92386">
        <w:tc>
          <w:tcPr>
            <w:tcW w:w="4500" w:type="dxa"/>
          </w:tcPr>
          <w:p w14:paraId="66B71E76" w14:textId="77777777" w:rsidR="006D3EC4" w:rsidRPr="00D9266F" w:rsidRDefault="006D3EC4" w:rsidP="007C3F7E">
            <w:pPr>
              <w:widowControl w:val="0"/>
              <w:spacing w:before="60" w:after="60"/>
              <w:ind w:firstLine="0"/>
              <w:jc w:val="center"/>
              <w:rPr>
                <w:noProof/>
                <w:lang w:eastAsia="en-US"/>
              </w:rPr>
            </w:pPr>
            <w:r w:rsidRPr="00D9266F">
              <w:rPr>
                <w:noProof/>
                <w:lang w:eastAsia="en-US"/>
              </w:rPr>
              <w:drawing>
                <wp:inline distT="0" distB="0" distL="0" distR="0" wp14:anchorId="16D87497" wp14:editId="479A9DD9">
                  <wp:extent cx="2296633" cy="1774997"/>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63295" cy="1826518"/>
                          </a:xfrm>
                          <a:prstGeom prst="rect">
                            <a:avLst/>
                          </a:prstGeom>
                          <a:noFill/>
                          <a:ln>
                            <a:noFill/>
                          </a:ln>
                        </pic:spPr>
                      </pic:pic>
                    </a:graphicData>
                  </a:graphic>
                </wp:inline>
              </w:drawing>
            </w:r>
          </w:p>
          <w:p w14:paraId="1A18851D" w14:textId="77777777" w:rsidR="006D3EC4" w:rsidRPr="00D9266F" w:rsidRDefault="006D3EC4" w:rsidP="007C3F7E">
            <w:pPr>
              <w:widowControl w:val="0"/>
              <w:spacing w:before="60" w:after="60"/>
              <w:ind w:firstLine="0"/>
              <w:jc w:val="center"/>
              <w:rPr>
                <w:noProof/>
                <w:lang w:eastAsia="en-US"/>
              </w:rPr>
            </w:pPr>
            <w:r w:rsidRPr="00D9266F">
              <w:rPr>
                <w:noProof/>
                <w:lang w:eastAsia="en-US"/>
              </w:rPr>
              <w:t>Cân mẫu</w:t>
            </w:r>
          </w:p>
        </w:tc>
        <w:tc>
          <w:tcPr>
            <w:tcW w:w="4751" w:type="dxa"/>
          </w:tcPr>
          <w:p w14:paraId="39B760C2" w14:textId="77777777" w:rsidR="006D3EC4" w:rsidRPr="00D9266F" w:rsidRDefault="006D3EC4" w:rsidP="007C3F7E">
            <w:pPr>
              <w:widowControl w:val="0"/>
              <w:spacing w:before="60" w:after="60"/>
              <w:ind w:firstLine="0"/>
              <w:rPr>
                <w:noProof/>
                <w:lang w:eastAsia="en-US"/>
              </w:rPr>
            </w:pPr>
            <w:r w:rsidRPr="00D9266F">
              <w:rPr>
                <w:noProof/>
                <w:lang w:eastAsia="en-US"/>
              </w:rPr>
              <w:drawing>
                <wp:inline distT="0" distB="0" distL="0" distR="0" wp14:anchorId="7F432372" wp14:editId="6AD4EF1A">
                  <wp:extent cx="2317750" cy="1732931"/>
                  <wp:effectExtent l="0" t="0" r="635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5213" cy="1768418"/>
                          </a:xfrm>
                          <a:prstGeom prst="rect">
                            <a:avLst/>
                          </a:prstGeom>
                          <a:noFill/>
                          <a:ln>
                            <a:noFill/>
                          </a:ln>
                        </pic:spPr>
                      </pic:pic>
                    </a:graphicData>
                  </a:graphic>
                </wp:inline>
              </w:drawing>
            </w:r>
          </w:p>
          <w:p w14:paraId="4B07C74C" w14:textId="77777777" w:rsidR="006D3EC4" w:rsidRPr="00D9266F" w:rsidRDefault="006D3EC4" w:rsidP="007C3F7E">
            <w:pPr>
              <w:widowControl w:val="0"/>
              <w:spacing w:before="60" w:after="60"/>
              <w:ind w:firstLine="0"/>
              <w:jc w:val="center"/>
              <w:rPr>
                <w:noProof/>
                <w:lang w:eastAsia="en-US"/>
              </w:rPr>
            </w:pPr>
            <w:r w:rsidRPr="00D9266F">
              <w:rPr>
                <w:noProof/>
                <w:lang w:eastAsia="en-US"/>
              </w:rPr>
              <w:t>Lưu mẫu</w:t>
            </w:r>
          </w:p>
        </w:tc>
      </w:tr>
      <w:tr w:rsidR="00D9266F" w:rsidRPr="00D9266F" w14:paraId="513E81CE" w14:textId="77777777" w:rsidTr="00E92386">
        <w:tc>
          <w:tcPr>
            <w:tcW w:w="4500" w:type="dxa"/>
          </w:tcPr>
          <w:p w14:paraId="29CD0ECC" w14:textId="77777777" w:rsidR="006D3EC4" w:rsidRPr="00D9266F" w:rsidRDefault="006D3EC4" w:rsidP="007C3F7E">
            <w:pPr>
              <w:widowControl w:val="0"/>
              <w:spacing w:before="60" w:after="60"/>
              <w:ind w:firstLine="0"/>
              <w:jc w:val="center"/>
              <w:rPr>
                <w:noProof/>
                <w:lang w:eastAsia="en-US"/>
              </w:rPr>
            </w:pPr>
            <w:r w:rsidRPr="00D9266F">
              <w:rPr>
                <w:noProof/>
                <w:lang w:eastAsia="en-US"/>
              </w:rPr>
              <w:drawing>
                <wp:inline distT="0" distB="0" distL="0" distR="0" wp14:anchorId="02598235" wp14:editId="4DC9F61E">
                  <wp:extent cx="2317898" cy="1863443"/>
                  <wp:effectExtent l="0" t="0" r="635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2996" cy="1907738"/>
                          </a:xfrm>
                          <a:prstGeom prst="rect">
                            <a:avLst/>
                          </a:prstGeom>
                          <a:noFill/>
                          <a:ln>
                            <a:noFill/>
                          </a:ln>
                        </pic:spPr>
                      </pic:pic>
                    </a:graphicData>
                  </a:graphic>
                </wp:inline>
              </w:drawing>
            </w:r>
          </w:p>
          <w:p w14:paraId="3ABD8399" w14:textId="77777777" w:rsidR="006D3EC4" w:rsidRPr="00D9266F" w:rsidRDefault="006D3EC4" w:rsidP="007C3F7E">
            <w:pPr>
              <w:widowControl w:val="0"/>
              <w:spacing w:before="60" w:after="60"/>
              <w:ind w:firstLine="0"/>
              <w:jc w:val="center"/>
              <w:rPr>
                <w:noProof/>
                <w:lang w:eastAsia="en-US"/>
              </w:rPr>
            </w:pPr>
            <w:r w:rsidRPr="00D9266F">
              <w:rPr>
                <w:noProof/>
                <w:lang w:eastAsia="en-US"/>
              </w:rPr>
              <w:t>Khu vực phân tích hệ xơ</w:t>
            </w:r>
          </w:p>
        </w:tc>
        <w:tc>
          <w:tcPr>
            <w:tcW w:w="4751" w:type="dxa"/>
          </w:tcPr>
          <w:p w14:paraId="136E561B" w14:textId="77777777" w:rsidR="006D3EC4" w:rsidRPr="00D9266F" w:rsidRDefault="006D3EC4" w:rsidP="007C3F7E">
            <w:pPr>
              <w:widowControl w:val="0"/>
              <w:spacing w:before="60" w:after="60"/>
              <w:ind w:firstLine="0"/>
              <w:rPr>
                <w:noProof/>
                <w:lang w:eastAsia="en-US"/>
              </w:rPr>
            </w:pPr>
            <w:r w:rsidRPr="00D9266F">
              <w:rPr>
                <w:noProof/>
                <w:lang w:eastAsia="en-US"/>
              </w:rPr>
              <w:drawing>
                <wp:inline distT="0" distB="0" distL="0" distR="0" wp14:anchorId="6B057757" wp14:editId="1B1D0747">
                  <wp:extent cx="2328530" cy="1865483"/>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5805" cy="1919380"/>
                          </a:xfrm>
                          <a:prstGeom prst="rect">
                            <a:avLst/>
                          </a:prstGeom>
                          <a:noFill/>
                          <a:ln>
                            <a:noFill/>
                          </a:ln>
                        </pic:spPr>
                      </pic:pic>
                    </a:graphicData>
                  </a:graphic>
                </wp:inline>
              </w:drawing>
            </w:r>
          </w:p>
          <w:p w14:paraId="0AEA1544" w14:textId="77777777" w:rsidR="006D3EC4" w:rsidRPr="00D9266F" w:rsidRDefault="006D3EC4" w:rsidP="007C3F7E">
            <w:pPr>
              <w:widowControl w:val="0"/>
              <w:spacing w:before="60" w:after="60"/>
              <w:ind w:firstLine="0"/>
              <w:jc w:val="center"/>
              <w:rPr>
                <w:noProof/>
                <w:lang w:eastAsia="en-US"/>
              </w:rPr>
            </w:pPr>
            <w:r w:rsidRPr="00D9266F">
              <w:rPr>
                <w:noProof/>
                <w:lang w:eastAsia="en-US"/>
              </w:rPr>
              <w:t>Khu vực chuẩn bị mẫu pepsing</w:t>
            </w:r>
          </w:p>
        </w:tc>
      </w:tr>
      <w:tr w:rsidR="00D9266F" w:rsidRPr="00D9266F" w14:paraId="1CF1AC60" w14:textId="77777777" w:rsidTr="00E92386">
        <w:tc>
          <w:tcPr>
            <w:tcW w:w="4500" w:type="dxa"/>
          </w:tcPr>
          <w:p w14:paraId="6606AD33" w14:textId="77777777" w:rsidR="006D3EC4" w:rsidRPr="00D9266F" w:rsidRDefault="006D3EC4" w:rsidP="007C3F7E">
            <w:pPr>
              <w:widowControl w:val="0"/>
              <w:spacing w:before="60" w:after="60"/>
              <w:ind w:firstLine="0"/>
              <w:jc w:val="center"/>
              <w:rPr>
                <w:noProof/>
                <w:lang w:eastAsia="en-US"/>
              </w:rPr>
            </w:pPr>
            <w:r w:rsidRPr="00D9266F">
              <w:rPr>
                <w:noProof/>
                <w:lang w:eastAsia="en-US"/>
              </w:rPr>
              <w:drawing>
                <wp:inline distT="0" distB="0" distL="0" distR="0" wp14:anchorId="29E8CD47" wp14:editId="06691428">
                  <wp:extent cx="2339163" cy="1813627"/>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4466" cy="1856505"/>
                          </a:xfrm>
                          <a:prstGeom prst="rect">
                            <a:avLst/>
                          </a:prstGeom>
                          <a:noFill/>
                          <a:ln>
                            <a:noFill/>
                          </a:ln>
                        </pic:spPr>
                      </pic:pic>
                    </a:graphicData>
                  </a:graphic>
                </wp:inline>
              </w:drawing>
            </w:r>
          </w:p>
        </w:tc>
        <w:tc>
          <w:tcPr>
            <w:tcW w:w="4751" w:type="dxa"/>
          </w:tcPr>
          <w:p w14:paraId="292F76EA" w14:textId="77777777" w:rsidR="006D3EC4" w:rsidRPr="00D9266F" w:rsidRDefault="006D3EC4" w:rsidP="00890D52">
            <w:pPr>
              <w:widowControl w:val="0"/>
              <w:spacing w:before="60" w:after="60"/>
              <w:ind w:firstLine="0"/>
              <w:rPr>
                <w:noProof/>
                <w:lang w:eastAsia="en-US"/>
              </w:rPr>
            </w:pPr>
            <w:r w:rsidRPr="00D9266F">
              <w:rPr>
                <w:noProof/>
                <w:lang w:eastAsia="en-US"/>
              </w:rPr>
              <w:drawing>
                <wp:inline distT="0" distB="0" distL="0" distR="0" wp14:anchorId="243611E3" wp14:editId="2317B562">
                  <wp:extent cx="2243470" cy="1829882"/>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9199" cy="1867181"/>
                          </a:xfrm>
                          <a:prstGeom prst="rect">
                            <a:avLst/>
                          </a:prstGeom>
                          <a:noFill/>
                          <a:ln>
                            <a:noFill/>
                          </a:ln>
                        </pic:spPr>
                      </pic:pic>
                    </a:graphicData>
                  </a:graphic>
                </wp:inline>
              </w:drawing>
            </w:r>
          </w:p>
        </w:tc>
      </w:tr>
      <w:tr w:rsidR="00D9266F" w:rsidRPr="00D9266F" w14:paraId="775545CC" w14:textId="77777777" w:rsidTr="00E92386">
        <w:tc>
          <w:tcPr>
            <w:tcW w:w="9256" w:type="dxa"/>
            <w:gridSpan w:val="2"/>
          </w:tcPr>
          <w:p w14:paraId="7E6EAFA5" w14:textId="77777777" w:rsidR="006D3EC4" w:rsidRPr="00D9266F" w:rsidRDefault="006D3EC4" w:rsidP="007C3F7E">
            <w:pPr>
              <w:widowControl w:val="0"/>
              <w:spacing w:before="60" w:after="60"/>
              <w:ind w:firstLine="0"/>
              <w:jc w:val="center"/>
              <w:rPr>
                <w:noProof/>
                <w:lang w:eastAsia="en-US"/>
              </w:rPr>
            </w:pPr>
            <w:r w:rsidRPr="00D9266F">
              <w:rPr>
                <w:noProof/>
                <w:lang w:eastAsia="en-US"/>
              </w:rPr>
              <w:t>Khu vực chuẩn bị mẫu sắc ký</w:t>
            </w:r>
          </w:p>
        </w:tc>
      </w:tr>
      <w:tr w:rsidR="00D9266F" w:rsidRPr="00D9266F" w14:paraId="22E91700" w14:textId="77777777" w:rsidTr="00E92386">
        <w:tc>
          <w:tcPr>
            <w:tcW w:w="4500" w:type="dxa"/>
          </w:tcPr>
          <w:p w14:paraId="1D63A2DD" w14:textId="77777777" w:rsidR="006D3EC4" w:rsidRPr="00D9266F" w:rsidRDefault="006D3EC4" w:rsidP="007C3F7E">
            <w:pPr>
              <w:widowControl w:val="0"/>
              <w:spacing w:before="60" w:after="60"/>
              <w:ind w:firstLine="0"/>
              <w:jc w:val="center"/>
              <w:rPr>
                <w:szCs w:val="26"/>
              </w:rPr>
            </w:pPr>
            <w:r w:rsidRPr="00D9266F">
              <w:rPr>
                <w:noProof/>
                <w:lang w:eastAsia="en-US"/>
              </w:rPr>
              <w:lastRenderedPageBreak/>
              <w:drawing>
                <wp:inline distT="0" distB="0" distL="0" distR="0" wp14:anchorId="7405CFB1" wp14:editId="00CE64BE">
                  <wp:extent cx="2297846" cy="1956391"/>
                  <wp:effectExtent l="0" t="0" r="762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9532" cy="2008911"/>
                          </a:xfrm>
                          <a:prstGeom prst="rect">
                            <a:avLst/>
                          </a:prstGeom>
                          <a:noFill/>
                          <a:ln>
                            <a:noFill/>
                          </a:ln>
                        </pic:spPr>
                      </pic:pic>
                    </a:graphicData>
                  </a:graphic>
                </wp:inline>
              </w:drawing>
            </w:r>
          </w:p>
          <w:p w14:paraId="126BC697" w14:textId="77777777" w:rsidR="006D3EC4" w:rsidRPr="00D9266F" w:rsidRDefault="006D3EC4" w:rsidP="007C3F7E">
            <w:pPr>
              <w:widowControl w:val="0"/>
              <w:spacing w:before="60" w:after="60"/>
              <w:ind w:firstLine="0"/>
              <w:rPr>
                <w:noProof/>
                <w:lang w:eastAsia="en-US"/>
              </w:rPr>
            </w:pPr>
            <w:r w:rsidRPr="00D9266F">
              <w:rPr>
                <w:szCs w:val="26"/>
              </w:rPr>
              <w:t>Khu vực phân tích thử nghiệm hệ sắc ký</w:t>
            </w:r>
          </w:p>
        </w:tc>
        <w:tc>
          <w:tcPr>
            <w:tcW w:w="4751" w:type="dxa"/>
          </w:tcPr>
          <w:p w14:paraId="4BAE3B36" w14:textId="77777777" w:rsidR="006D3EC4" w:rsidRPr="00D9266F" w:rsidRDefault="006D3EC4" w:rsidP="007C3F7E">
            <w:pPr>
              <w:widowControl w:val="0"/>
              <w:spacing w:before="60" w:after="60"/>
              <w:ind w:firstLine="0"/>
              <w:jc w:val="center"/>
              <w:rPr>
                <w:szCs w:val="26"/>
              </w:rPr>
            </w:pPr>
            <w:r w:rsidRPr="00D9266F">
              <w:rPr>
                <w:noProof/>
                <w:lang w:eastAsia="en-US"/>
              </w:rPr>
              <w:drawing>
                <wp:inline distT="0" distB="0" distL="0" distR="0" wp14:anchorId="286C4AED" wp14:editId="3FD23676">
                  <wp:extent cx="2445488" cy="1988288"/>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69815" cy="2008067"/>
                          </a:xfrm>
                          <a:prstGeom prst="rect">
                            <a:avLst/>
                          </a:prstGeom>
                          <a:noFill/>
                          <a:ln>
                            <a:noFill/>
                          </a:ln>
                        </pic:spPr>
                      </pic:pic>
                    </a:graphicData>
                  </a:graphic>
                </wp:inline>
              </w:drawing>
            </w:r>
          </w:p>
          <w:p w14:paraId="762274D5" w14:textId="77777777" w:rsidR="006D3EC4" w:rsidRPr="00D9266F" w:rsidRDefault="006D3EC4" w:rsidP="007C3F7E">
            <w:pPr>
              <w:widowControl w:val="0"/>
              <w:spacing w:before="60" w:after="60"/>
              <w:ind w:firstLine="0"/>
              <w:jc w:val="center"/>
              <w:rPr>
                <w:noProof/>
                <w:lang w:eastAsia="en-US"/>
              </w:rPr>
            </w:pPr>
            <w:r w:rsidRPr="00D9266F">
              <w:rPr>
                <w:szCs w:val="26"/>
              </w:rPr>
              <w:t>Khu vực phân tích thử nghiệm kim loại nặng</w:t>
            </w:r>
          </w:p>
        </w:tc>
      </w:tr>
    </w:tbl>
    <w:p w14:paraId="63242C25" w14:textId="3E7D1B26" w:rsidR="00066BFE" w:rsidRPr="00D9266F" w:rsidRDefault="00066BFE" w:rsidP="005F2D1C">
      <w:pPr>
        <w:widowControl w:val="0"/>
        <w:ind w:firstLine="0"/>
        <w:jc w:val="center"/>
        <w:rPr>
          <w:i/>
          <w:szCs w:val="26"/>
          <w:u w:val="single"/>
        </w:rPr>
      </w:pPr>
      <w:bookmarkStart w:id="65" w:name="_Toc132213430"/>
      <w:r w:rsidRPr="00D9266F">
        <w:rPr>
          <w:b/>
          <w:bCs/>
          <w:szCs w:val="26"/>
          <w:lang w:val="it-IT"/>
        </w:rPr>
        <w:t xml:space="preserve">Hình 1. </w:t>
      </w:r>
      <w:r w:rsidRPr="00D9266F">
        <w:rPr>
          <w:b/>
          <w:bCs/>
          <w:szCs w:val="26"/>
        </w:rPr>
        <w:fldChar w:fldCharType="begin"/>
      </w:r>
      <w:r w:rsidRPr="00D9266F">
        <w:rPr>
          <w:b/>
          <w:bCs/>
          <w:szCs w:val="26"/>
          <w:lang w:val="it-IT"/>
        </w:rPr>
        <w:instrText xml:space="preserve"> SEQ Hình_1. \* ARABIC </w:instrText>
      </w:r>
      <w:r w:rsidRPr="00D9266F">
        <w:rPr>
          <w:b/>
          <w:bCs/>
          <w:szCs w:val="26"/>
        </w:rPr>
        <w:fldChar w:fldCharType="separate"/>
      </w:r>
      <w:r w:rsidR="00890D52" w:rsidRPr="00D9266F">
        <w:rPr>
          <w:b/>
          <w:bCs/>
          <w:noProof/>
          <w:szCs w:val="26"/>
          <w:lang w:val="it-IT"/>
        </w:rPr>
        <w:t>13</w:t>
      </w:r>
      <w:r w:rsidRPr="00D9266F">
        <w:rPr>
          <w:b/>
          <w:bCs/>
          <w:szCs w:val="26"/>
        </w:rPr>
        <w:fldChar w:fldCharType="end"/>
      </w:r>
      <w:r w:rsidRPr="00D9266F">
        <w:rPr>
          <w:b/>
          <w:bCs/>
          <w:szCs w:val="26"/>
          <w:lang w:val="it-IT"/>
        </w:rPr>
        <w:t>.</w:t>
      </w:r>
      <w:r w:rsidR="009A0033" w:rsidRPr="00D9266F">
        <w:rPr>
          <w:b/>
          <w:bCs/>
          <w:szCs w:val="26"/>
          <w:lang w:val="it-IT"/>
        </w:rPr>
        <w:t xml:space="preserve"> Hình ảnh quy trình hoạt động của phòng th</w:t>
      </w:r>
      <w:r w:rsidR="00C12A08" w:rsidRPr="00D9266F">
        <w:rPr>
          <w:b/>
          <w:bCs/>
          <w:szCs w:val="26"/>
          <w:lang w:val="it-IT"/>
        </w:rPr>
        <w:t>í</w:t>
      </w:r>
      <w:r w:rsidR="009A0033" w:rsidRPr="00D9266F">
        <w:rPr>
          <w:b/>
          <w:bCs/>
          <w:szCs w:val="26"/>
          <w:lang w:val="it-IT"/>
        </w:rPr>
        <w:t xml:space="preserve"> nghiệm</w:t>
      </w:r>
      <w:bookmarkEnd w:id="65"/>
    </w:p>
    <w:p w14:paraId="7DBE7CC7" w14:textId="1A60EF25" w:rsidR="00A81CFB" w:rsidRPr="00D9266F" w:rsidRDefault="00A81CFB" w:rsidP="00BD6BFD">
      <w:pPr>
        <w:widowControl w:val="0"/>
        <w:shd w:val="clear" w:color="auto" w:fill="FFFFFF" w:themeFill="background1"/>
        <w:ind w:firstLine="0"/>
        <w:rPr>
          <w:rFonts w:eastAsia="Times New Roman"/>
          <w:b/>
          <w:spacing w:val="-1"/>
          <w:szCs w:val="26"/>
          <w:lang w:val="sv-SE" w:eastAsia="en-US"/>
        </w:rPr>
      </w:pPr>
      <w:r w:rsidRPr="00D9266F">
        <w:rPr>
          <w:b/>
          <w:i/>
          <w:szCs w:val="26"/>
          <w:lang w:val="sv-SE"/>
        </w:rPr>
        <w:t>b. Đánh giá việc lựa chọn công nghệ sản xuất của dự án đầu tư</w:t>
      </w:r>
    </w:p>
    <w:p w14:paraId="1A04D6FA" w14:textId="42862062" w:rsidR="00890D52" w:rsidRPr="00D9266F" w:rsidRDefault="009B3A33" w:rsidP="00890D52">
      <w:pPr>
        <w:widowControl w:val="0"/>
        <w:rPr>
          <w:rFonts w:eastAsia="Times New Roman"/>
          <w:spacing w:val="-1"/>
          <w:szCs w:val="26"/>
          <w:lang w:val="sv-SE" w:eastAsia="en-US"/>
        </w:rPr>
      </w:pPr>
      <w:r w:rsidRPr="00D9266F">
        <w:rPr>
          <w:rFonts w:eastAsia="Times New Roman"/>
          <w:szCs w:val="26"/>
          <w:lang w:val="it-IT" w:eastAsia="en-US" w:bidi="en-US"/>
        </w:rPr>
        <w:t xml:space="preserve">Công ty đang hoạt động ổn định ngành nghề </w:t>
      </w:r>
      <w:r w:rsidR="003E2110" w:rsidRPr="00D9266F">
        <w:rPr>
          <w:rFonts w:eastAsia="Times New Roman"/>
          <w:szCs w:val="26"/>
          <w:lang w:val="it-IT" w:eastAsia="en-US" w:bidi="en-US"/>
        </w:rPr>
        <w:t>sản xuất thức ăn chăn nuôi, thủy sản và thú cưng</w:t>
      </w:r>
      <w:r w:rsidRPr="00D9266F">
        <w:rPr>
          <w:rFonts w:eastAsia="Times New Roman"/>
          <w:szCs w:val="26"/>
          <w:lang w:val="it-IT" w:eastAsia="en-US" w:bidi="en-US"/>
        </w:rPr>
        <w:t xml:space="preserve"> với quy mô sản xuất là 300.000 tấn/năm</w:t>
      </w:r>
      <w:r w:rsidRPr="00D9266F">
        <w:rPr>
          <w:rFonts w:eastAsia="Times New Roman"/>
          <w:spacing w:val="-1"/>
          <w:szCs w:val="26"/>
          <w:lang w:val="sv-SE" w:eastAsia="en-US"/>
        </w:rPr>
        <w:t xml:space="preserve"> được đầu tư máy móc, thiết bị hiện đại, quy trình sản xuất khép kín nên hạn chế được nhân công làm việc trong Nh</w:t>
      </w:r>
      <w:r w:rsidR="007C3F7E" w:rsidRPr="00D9266F">
        <w:rPr>
          <w:rFonts w:eastAsia="Times New Roman"/>
          <w:spacing w:val="-1"/>
          <w:szCs w:val="26"/>
          <w:lang w:val="sv-SE" w:eastAsia="en-US"/>
        </w:rPr>
        <w:t>à máy. Bên cạnh đó, Công ty còn có phòng thí nghiệm kiểm tra, phân tích kỹ thuật</w:t>
      </w:r>
      <w:r w:rsidR="007D0DE9" w:rsidRPr="00D9266F">
        <w:rPr>
          <w:rFonts w:eastAsia="Times New Roman"/>
          <w:spacing w:val="-1"/>
          <w:szCs w:val="26"/>
          <w:lang w:val="sv-SE" w:eastAsia="en-US"/>
        </w:rPr>
        <w:t xml:space="preserve"> với quy mô </w:t>
      </w:r>
      <w:r w:rsidR="00E92386" w:rsidRPr="00D9266F">
        <w:rPr>
          <w:rFonts w:eastAsia="Times New Roman"/>
          <w:spacing w:val="-1"/>
          <w:szCs w:val="26"/>
          <w:lang w:val="sv-SE" w:eastAsia="en-US"/>
        </w:rPr>
        <w:t>2.000 mẫu/tuần</w:t>
      </w:r>
      <w:r w:rsidR="00890D52" w:rsidRPr="00D9266F">
        <w:rPr>
          <w:rFonts w:eastAsia="Times New Roman"/>
          <w:spacing w:val="-1"/>
          <w:szCs w:val="26"/>
          <w:lang w:val="sv-SE" w:eastAsia="en-US"/>
        </w:rPr>
        <w:t xml:space="preserve"> tại phòng thí nghiệm với đội ngũ làm việc có kinh nghiệm cao, kỹ thuật chuyên môn tốt phục vụ cho việc </w:t>
      </w:r>
      <w:r w:rsidR="00890D52" w:rsidRPr="00D9266F">
        <w:rPr>
          <w:rFonts w:eastAsia="Times New Roman"/>
          <w:noProof/>
          <w:szCs w:val="26"/>
          <w:lang w:eastAsia="en-US"/>
        </w:rPr>
        <w:t>phân tích cho các mẫu thức ăn chăn nuôi, thức ăn thủy sản, thức ăn thú cưng; nước sinh hoạt, nước chăn nuôi, nước thải thực phẩm….</w:t>
      </w:r>
    </w:p>
    <w:p w14:paraId="4FA73C4B" w14:textId="77777777" w:rsidR="001C346A" w:rsidRPr="00D9266F" w:rsidRDefault="002B0BFB" w:rsidP="00BD6BFD">
      <w:pPr>
        <w:widowControl w:val="0"/>
        <w:tabs>
          <w:tab w:val="left" w:pos="200"/>
        </w:tabs>
        <w:autoSpaceDE w:val="0"/>
        <w:autoSpaceDN w:val="0"/>
        <w:ind w:rightChars="-46" w:right="-120" w:firstLine="0"/>
        <w:rPr>
          <w:rFonts w:eastAsia="Times New Roman"/>
          <w:b/>
          <w:spacing w:val="-1"/>
          <w:szCs w:val="26"/>
          <w:lang w:val="sv-SE" w:eastAsia="en-US"/>
        </w:rPr>
      </w:pPr>
      <w:r w:rsidRPr="00D9266F">
        <w:rPr>
          <w:rFonts w:eastAsia="Times New Roman"/>
          <w:b/>
          <w:spacing w:val="-1"/>
          <w:szCs w:val="26"/>
          <w:lang w:val="sv-SE" w:eastAsia="en-US"/>
        </w:rPr>
        <w:t>1.</w:t>
      </w:r>
      <w:r w:rsidR="001C346A" w:rsidRPr="00D9266F">
        <w:rPr>
          <w:rFonts w:eastAsia="Times New Roman"/>
          <w:b/>
          <w:spacing w:val="-1"/>
          <w:szCs w:val="26"/>
          <w:lang w:val="sv-SE" w:eastAsia="en-US"/>
        </w:rPr>
        <w:t>3.3. Sản phẩm của</w:t>
      </w:r>
      <w:r w:rsidR="00A81CFB" w:rsidRPr="00D9266F">
        <w:rPr>
          <w:rFonts w:eastAsia="Times New Roman"/>
          <w:b/>
          <w:spacing w:val="-1"/>
          <w:szCs w:val="26"/>
          <w:lang w:val="sv-SE" w:eastAsia="en-US"/>
        </w:rPr>
        <w:t xml:space="preserve"> dự án đầu tư</w:t>
      </w:r>
      <w:r w:rsidR="001C346A" w:rsidRPr="00D9266F">
        <w:rPr>
          <w:rFonts w:eastAsia="Times New Roman"/>
          <w:b/>
          <w:spacing w:val="-1"/>
          <w:szCs w:val="26"/>
          <w:lang w:val="sv-SE" w:eastAsia="en-US"/>
        </w:rPr>
        <w:t>:</w:t>
      </w:r>
    </w:p>
    <w:p w14:paraId="5DC0DCCA" w14:textId="0ABD9345" w:rsidR="00E40B1D" w:rsidRPr="00B10A23" w:rsidRDefault="005C3E5C" w:rsidP="00BD6BFD">
      <w:pPr>
        <w:widowControl w:val="0"/>
        <w:shd w:val="clear" w:color="auto" w:fill="FFFFFF" w:themeFill="background1"/>
        <w:rPr>
          <w:szCs w:val="26"/>
          <w:lang w:val="it-IT"/>
        </w:rPr>
      </w:pPr>
      <w:r w:rsidRPr="00B10A23">
        <w:rPr>
          <w:szCs w:val="26"/>
          <w:lang w:val="it-IT"/>
        </w:rPr>
        <w:t>Công suất của các sản phẩm như sau:</w:t>
      </w:r>
    </w:p>
    <w:p w14:paraId="4AE31F87" w14:textId="1221A91F" w:rsidR="00E40B1D" w:rsidRPr="00D9266F" w:rsidRDefault="00E40B1D" w:rsidP="00BD6BFD">
      <w:pPr>
        <w:widowControl w:val="0"/>
        <w:ind w:firstLine="0"/>
        <w:jc w:val="center"/>
        <w:rPr>
          <w:rFonts w:eastAsia="SimSun"/>
          <w:b/>
          <w:bCs/>
          <w:i/>
          <w:iCs/>
          <w:szCs w:val="26"/>
          <w:lang w:val="it-IT" w:eastAsia="vi-VN"/>
        </w:rPr>
      </w:pPr>
      <w:bookmarkStart w:id="66" w:name="_Toc118745080"/>
      <w:r w:rsidRPr="00D9266F">
        <w:rPr>
          <w:rFonts w:eastAsia="SimSun"/>
          <w:b/>
          <w:bCs/>
          <w:i/>
          <w:iCs/>
          <w:szCs w:val="26"/>
          <w:lang w:val="it-IT" w:eastAsia="vi-VN"/>
        </w:rPr>
        <w:t xml:space="preserve">Bảng 1. </w:t>
      </w:r>
      <w:r w:rsidRPr="00D9266F">
        <w:rPr>
          <w:rFonts w:eastAsia="SimSun"/>
          <w:b/>
          <w:bCs/>
          <w:i/>
          <w:iCs/>
          <w:szCs w:val="26"/>
          <w:lang w:val="pt-BR" w:eastAsia="vi-VN"/>
        </w:rPr>
        <w:fldChar w:fldCharType="begin"/>
      </w:r>
      <w:r w:rsidRPr="00D9266F">
        <w:rPr>
          <w:rFonts w:eastAsia="SimSun"/>
          <w:b/>
          <w:bCs/>
          <w:i/>
          <w:iCs/>
          <w:szCs w:val="26"/>
          <w:lang w:val="it-IT" w:eastAsia="vi-VN"/>
        </w:rPr>
        <w:instrText xml:space="preserve"> SEQ Bảng_1. \* ARABIC </w:instrText>
      </w:r>
      <w:r w:rsidRPr="00D9266F">
        <w:rPr>
          <w:rFonts w:eastAsia="SimSun"/>
          <w:b/>
          <w:bCs/>
          <w:i/>
          <w:iCs/>
          <w:szCs w:val="26"/>
          <w:lang w:val="pt-BR" w:eastAsia="vi-VN"/>
        </w:rPr>
        <w:fldChar w:fldCharType="separate"/>
      </w:r>
      <w:r w:rsidR="00E92386" w:rsidRPr="00D9266F">
        <w:rPr>
          <w:rFonts w:eastAsia="SimSun"/>
          <w:b/>
          <w:bCs/>
          <w:i/>
          <w:iCs/>
          <w:noProof/>
          <w:szCs w:val="26"/>
          <w:lang w:val="it-IT" w:eastAsia="vi-VN"/>
        </w:rPr>
        <w:t>3</w:t>
      </w:r>
      <w:r w:rsidRPr="00D9266F">
        <w:rPr>
          <w:rFonts w:eastAsia="SimSun"/>
          <w:b/>
          <w:bCs/>
          <w:i/>
          <w:iCs/>
          <w:szCs w:val="26"/>
          <w:lang w:val="pt-BR" w:eastAsia="vi-VN"/>
        </w:rPr>
        <w:fldChar w:fldCharType="end"/>
      </w:r>
      <w:r w:rsidRPr="00D9266F">
        <w:rPr>
          <w:rFonts w:eastAsia="SimSun"/>
          <w:b/>
          <w:bCs/>
          <w:i/>
          <w:iCs/>
          <w:szCs w:val="26"/>
          <w:lang w:val="it-IT" w:eastAsia="vi-VN"/>
        </w:rPr>
        <w:t>. Các dòng sản phẩm của Nhà máy</w:t>
      </w:r>
      <w:bookmarkEnd w:id="66"/>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340"/>
        <w:gridCol w:w="2250"/>
        <w:gridCol w:w="2070"/>
        <w:gridCol w:w="2160"/>
      </w:tblGrid>
      <w:tr w:rsidR="00D9266F" w:rsidRPr="00D9266F" w14:paraId="13A2D9C9" w14:textId="77777777" w:rsidTr="00D9266F">
        <w:trPr>
          <w:tblHeader/>
        </w:trPr>
        <w:tc>
          <w:tcPr>
            <w:tcW w:w="625" w:type="dxa"/>
            <w:tcBorders>
              <w:top w:val="single" w:sz="4" w:space="0" w:color="auto"/>
              <w:left w:val="single" w:sz="4" w:space="0" w:color="auto"/>
              <w:right w:val="single" w:sz="4" w:space="0" w:color="auto"/>
            </w:tcBorders>
            <w:shd w:val="clear" w:color="auto" w:fill="auto"/>
            <w:vAlign w:val="center"/>
          </w:tcPr>
          <w:p w14:paraId="063D5856" w14:textId="77777777" w:rsidR="00A41B5A" w:rsidRPr="00D9266F" w:rsidRDefault="00A41B5A" w:rsidP="00E92386">
            <w:pPr>
              <w:pStyle w:val="BodyTextIndent2"/>
              <w:widowControl w:val="0"/>
              <w:shd w:val="clear" w:color="auto" w:fill="FFFFFF" w:themeFill="background1"/>
              <w:ind w:left="-151" w:firstLine="34"/>
              <w:jc w:val="center"/>
              <w:rPr>
                <w:b/>
                <w:color w:val="auto"/>
              </w:rPr>
            </w:pPr>
            <w:bookmarkStart w:id="67" w:name="_Hlk42583425"/>
            <w:r w:rsidRPr="00D9266F">
              <w:rPr>
                <w:b/>
                <w:color w:val="auto"/>
              </w:rPr>
              <w:t>Stt</w:t>
            </w:r>
          </w:p>
        </w:tc>
        <w:tc>
          <w:tcPr>
            <w:tcW w:w="2340" w:type="dxa"/>
            <w:tcBorders>
              <w:top w:val="single" w:sz="4" w:space="0" w:color="auto"/>
              <w:left w:val="single" w:sz="4" w:space="0" w:color="auto"/>
              <w:right w:val="single" w:sz="4" w:space="0" w:color="auto"/>
            </w:tcBorders>
            <w:shd w:val="clear" w:color="auto" w:fill="auto"/>
            <w:vAlign w:val="center"/>
          </w:tcPr>
          <w:p w14:paraId="7A7289FF" w14:textId="77777777" w:rsidR="00A41B5A" w:rsidRPr="00D9266F" w:rsidRDefault="00A41B5A" w:rsidP="00E92386">
            <w:pPr>
              <w:pStyle w:val="BodyTextIndent2"/>
              <w:widowControl w:val="0"/>
              <w:shd w:val="clear" w:color="auto" w:fill="FFFFFF" w:themeFill="background1"/>
              <w:ind w:firstLine="0"/>
              <w:jc w:val="center"/>
              <w:rPr>
                <w:b/>
                <w:color w:val="auto"/>
              </w:rPr>
            </w:pPr>
            <w:r w:rsidRPr="00D9266F">
              <w:rPr>
                <w:b/>
                <w:color w:val="auto"/>
              </w:rPr>
              <w:t>Tên sản phẩm</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7D18644D" w14:textId="7EE1E0CA" w:rsidR="00A41B5A" w:rsidRPr="00D9266F" w:rsidRDefault="00A41B5A" w:rsidP="00E92386">
            <w:pPr>
              <w:pStyle w:val="BodyTextIndent2"/>
              <w:widowControl w:val="0"/>
              <w:shd w:val="clear" w:color="auto" w:fill="FFFFFF" w:themeFill="background1"/>
              <w:ind w:firstLine="0"/>
              <w:jc w:val="center"/>
              <w:rPr>
                <w:b/>
                <w:color w:val="auto"/>
              </w:rPr>
            </w:pPr>
            <w:r w:rsidRPr="00D9266F">
              <w:rPr>
                <w:b/>
                <w:color w:val="auto"/>
              </w:rPr>
              <w:t>Quy mô đăng ký theo Đề</w:t>
            </w:r>
            <w:r w:rsidR="00C12A08" w:rsidRPr="00D9266F">
              <w:rPr>
                <w:b/>
                <w:color w:val="auto"/>
              </w:rPr>
              <w:t xml:space="preserve"> án</w:t>
            </w:r>
          </w:p>
        </w:tc>
        <w:tc>
          <w:tcPr>
            <w:tcW w:w="2070" w:type="dxa"/>
            <w:tcBorders>
              <w:top w:val="single" w:sz="4" w:space="0" w:color="auto"/>
              <w:left w:val="single" w:sz="4" w:space="0" w:color="auto"/>
              <w:bottom w:val="single" w:sz="4" w:space="0" w:color="auto"/>
              <w:right w:val="single" w:sz="4" w:space="0" w:color="auto"/>
            </w:tcBorders>
            <w:vAlign w:val="center"/>
          </w:tcPr>
          <w:p w14:paraId="6EF844B5" w14:textId="556E628F" w:rsidR="00A41B5A" w:rsidRPr="00D9266F" w:rsidRDefault="00A41B5A" w:rsidP="00E92386">
            <w:pPr>
              <w:pStyle w:val="BodyTextIndent2"/>
              <w:widowControl w:val="0"/>
              <w:shd w:val="clear" w:color="auto" w:fill="FFFFFF" w:themeFill="background1"/>
              <w:ind w:firstLine="0"/>
              <w:jc w:val="center"/>
              <w:rPr>
                <w:b/>
                <w:color w:val="auto"/>
              </w:rPr>
            </w:pPr>
            <w:r w:rsidRPr="00D9266F">
              <w:rPr>
                <w:b/>
                <w:color w:val="auto"/>
              </w:rPr>
              <w:t>Quy mô sản xuất thực tế</w:t>
            </w:r>
          </w:p>
        </w:tc>
        <w:tc>
          <w:tcPr>
            <w:tcW w:w="2160" w:type="dxa"/>
            <w:tcBorders>
              <w:top w:val="single" w:sz="4" w:space="0" w:color="auto"/>
              <w:left w:val="single" w:sz="4" w:space="0" w:color="auto"/>
              <w:bottom w:val="single" w:sz="4" w:space="0" w:color="auto"/>
              <w:right w:val="single" w:sz="4" w:space="0" w:color="auto"/>
            </w:tcBorders>
            <w:vAlign w:val="center"/>
          </w:tcPr>
          <w:p w14:paraId="4570CE30" w14:textId="1B7DA140" w:rsidR="00A41B5A" w:rsidRPr="00D9266F" w:rsidRDefault="00A41B5A" w:rsidP="00E92386">
            <w:pPr>
              <w:pStyle w:val="BodyTextIndent2"/>
              <w:widowControl w:val="0"/>
              <w:shd w:val="clear" w:color="auto" w:fill="FFFFFF" w:themeFill="background1"/>
              <w:ind w:firstLine="0"/>
              <w:jc w:val="center"/>
              <w:rPr>
                <w:b/>
                <w:color w:val="auto"/>
              </w:rPr>
            </w:pPr>
            <w:r w:rsidRPr="00D9266F">
              <w:rPr>
                <w:b/>
                <w:color w:val="auto"/>
              </w:rPr>
              <w:t xml:space="preserve">Quy mô sản xuất </w:t>
            </w:r>
            <w:r w:rsidR="00E92386" w:rsidRPr="00D9266F">
              <w:rPr>
                <w:b/>
                <w:color w:val="auto"/>
              </w:rPr>
              <w:t>tối đa</w:t>
            </w:r>
          </w:p>
        </w:tc>
      </w:tr>
      <w:tr w:rsidR="00D9266F" w:rsidRPr="00D9266F" w14:paraId="778CA8BB"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6989BF65" w14:textId="77777777" w:rsidR="00A41B5A" w:rsidRPr="00D9266F" w:rsidRDefault="00A41B5A" w:rsidP="00E92386">
            <w:pPr>
              <w:pStyle w:val="ListParagraph"/>
              <w:widowControl w:val="0"/>
              <w:shd w:val="clear" w:color="auto" w:fill="FFFFFF" w:themeFill="background1"/>
              <w:spacing w:before="60" w:after="60"/>
              <w:ind w:left="0" w:firstLine="0"/>
              <w:contextualSpacing w:val="0"/>
              <w:jc w:val="center"/>
              <w:rPr>
                <w:b/>
                <w:szCs w:val="26"/>
              </w:rPr>
            </w:pPr>
            <w:r w:rsidRPr="00D9266F">
              <w:rPr>
                <w:b/>
                <w:szCs w:val="26"/>
              </w:rPr>
              <w:t>I</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64807B8D" w14:textId="5B403804" w:rsidR="00A41B5A" w:rsidRPr="00D9266F" w:rsidRDefault="00B72916" w:rsidP="00E92386">
            <w:pPr>
              <w:pStyle w:val="ListParagraph"/>
              <w:widowControl w:val="0"/>
              <w:shd w:val="clear" w:color="auto" w:fill="FFFFFF" w:themeFill="background1"/>
              <w:spacing w:before="60" w:after="60"/>
              <w:ind w:left="0" w:firstLine="0"/>
              <w:contextualSpacing w:val="0"/>
              <w:rPr>
                <w:b/>
                <w:szCs w:val="26"/>
              </w:rPr>
            </w:pPr>
            <w:r w:rsidRPr="00D9266F">
              <w:rPr>
                <w:b/>
                <w:szCs w:val="26"/>
              </w:rPr>
              <w:t>Sản phẩm sản xuất</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3010C5B6" w14:textId="7D009191" w:rsidR="00A41B5A" w:rsidRPr="00D9266F" w:rsidRDefault="00A41B5A" w:rsidP="00E92386">
            <w:pPr>
              <w:pStyle w:val="NormalWeb"/>
              <w:widowControl w:val="0"/>
              <w:shd w:val="clear" w:color="auto" w:fill="FFFFFF" w:themeFill="background1"/>
              <w:spacing w:before="60" w:beforeAutospacing="0" w:after="60" w:afterAutospacing="0"/>
              <w:ind w:hanging="18"/>
              <w:jc w:val="center"/>
              <w:rPr>
                <w:b/>
                <w:color w:val="auto"/>
                <w:szCs w:val="26"/>
              </w:rPr>
            </w:pPr>
            <w:r w:rsidRPr="00D9266F">
              <w:rPr>
                <w:b/>
                <w:color w:val="auto"/>
                <w:szCs w:val="26"/>
              </w:rPr>
              <w:t>300.000</w:t>
            </w:r>
            <w:r w:rsidR="00C12A08" w:rsidRPr="00D9266F">
              <w:rPr>
                <w:b/>
                <w:color w:val="auto"/>
                <w:szCs w:val="26"/>
              </w:rPr>
              <w:t xml:space="preserve"> tấn sản phẩm/năm</w:t>
            </w:r>
          </w:p>
        </w:tc>
        <w:tc>
          <w:tcPr>
            <w:tcW w:w="2070" w:type="dxa"/>
            <w:tcBorders>
              <w:top w:val="single" w:sz="4" w:space="0" w:color="auto"/>
              <w:left w:val="single" w:sz="4" w:space="0" w:color="auto"/>
              <w:bottom w:val="single" w:sz="4" w:space="0" w:color="auto"/>
              <w:right w:val="single" w:sz="4" w:space="0" w:color="auto"/>
            </w:tcBorders>
            <w:vAlign w:val="center"/>
          </w:tcPr>
          <w:p w14:paraId="0E7DA9C4" w14:textId="7E8B7E93" w:rsidR="00A41B5A" w:rsidRPr="00D9266F" w:rsidRDefault="00C12A08" w:rsidP="00E92386">
            <w:pPr>
              <w:pStyle w:val="NormalWeb"/>
              <w:widowControl w:val="0"/>
              <w:shd w:val="clear" w:color="auto" w:fill="FFFFFF" w:themeFill="background1"/>
              <w:spacing w:before="60" w:beforeAutospacing="0" w:after="60" w:afterAutospacing="0"/>
              <w:ind w:firstLine="0"/>
              <w:jc w:val="center"/>
              <w:rPr>
                <w:b/>
                <w:color w:val="auto"/>
                <w:szCs w:val="26"/>
              </w:rPr>
            </w:pPr>
            <w:r w:rsidRPr="00D9266F">
              <w:rPr>
                <w:b/>
                <w:color w:val="auto"/>
                <w:szCs w:val="26"/>
              </w:rPr>
              <w:t>89.979 tấn sản phẩm/năm</w:t>
            </w:r>
          </w:p>
        </w:tc>
        <w:tc>
          <w:tcPr>
            <w:tcW w:w="2160" w:type="dxa"/>
            <w:tcBorders>
              <w:top w:val="single" w:sz="4" w:space="0" w:color="auto"/>
              <w:left w:val="single" w:sz="4" w:space="0" w:color="auto"/>
              <w:bottom w:val="single" w:sz="4" w:space="0" w:color="auto"/>
              <w:right w:val="single" w:sz="4" w:space="0" w:color="auto"/>
            </w:tcBorders>
            <w:vAlign w:val="center"/>
          </w:tcPr>
          <w:p w14:paraId="05E68518" w14:textId="7CA2E145" w:rsidR="00A41B5A" w:rsidRPr="00D9266F" w:rsidRDefault="00A41B5A" w:rsidP="00E92386">
            <w:pPr>
              <w:pStyle w:val="NormalWeb"/>
              <w:widowControl w:val="0"/>
              <w:shd w:val="clear" w:color="auto" w:fill="FFFFFF" w:themeFill="background1"/>
              <w:spacing w:before="60" w:beforeAutospacing="0" w:after="60" w:afterAutospacing="0"/>
              <w:ind w:hanging="18"/>
              <w:jc w:val="center"/>
              <w:rPr>
                <w:b/>
                <w:color w:val="auto"/>
                <w:szCs w:val="26"/>
              </w:rPr>
            </w:pPr>
            <w:r w:rsidRPr="00D9266F">
              <w:rPr>
                <w:b/>
                <w:color w:val="auto"/>
                <w:szCs w:val="26"/>
              </w:rPr>
              <w:t>300.000</w:t>
            </w:r>
            <w:r w:rsidR="00C12A08" w:rsidRPr="00D9266F">
              <w:rPr>
                <w:b/>
                <w:color w:val="auto"/>
                <w:szCs w:val="26"/>
              </w:rPr>
              <w:t xml:space="preserve"> tấn sản phẩm/năm</w:t>
            </w:r>
          </w:p>
        </w:tc>
      </w:tr>
      <w:tr w:rsidR="00D9266F" w:rsidRPr="00D9266F" w14:paraId="25BF79CA" w14:textId="77777777" w:rsidTr="00D9266F">
        <w:trPr>
          <w:trHeight w:val="188"/>
        </w:trPr>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6A3204EB" w14:textId="77777777" w:rsidR="00A41B5A" w:rsidRPr="00D9266F" w:rsidRDefault="00A41B5A" w:rsidP="00E92386">
            <w:pPr>
              <w:pStyle w:val="ListParagraph"/>
              <w:widowControl w:val="0"/>
              <w:shd w:val="clear" w:color="auto" w:fill="FFFFFF" w:themeFill="background1"/>
              <w:spacing w:before="60" w:after="60"/>
              <w:ind w:left="0" w:firstLine="0"/>
              <w:contextualSpacing w:val="0"/>
              <w:jc w:val="center"/>
              <w:rPr>
                <w:szCs w:val="26"/>
              </w:rPr>
            </w:pPr>
            <w:r w:rsidRPr="00D9266F">
              <w:rPr>
                <w:szCs w:val="26"/>
              </w:rPr>
              <w:t>1</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BF3964C" w14:textId="5C8BF946" w:rsidR="00A41B5A" w:rsidRPr="00D9266F" w:rsidRDefault="00A41B5A" w:rsidP="00E92386">
            <w:pPr>
              <w:pStyle w:val="ListParagraph"/>
              <w:widowControl w:val="0"/>
              <w:shd w:val="clear" w:color="auto" w:fill="FFFFFF" w:themeFill="background1"/>
              <w:spacing w:before="60" w:after="60"/>
              <w:ind w:left="0" w:firstLine="0"/>
              <w:contextualSpacing w:val="0"/>
              <w:rPr>
                <w:szCs w:val="26"/>
              </w:rPr>
            </w:pPr>
            <w:r w:rsidRPr="00D9266F">
              <w:rPr>
                <w:szCs w:val="26"/>
              </w:rPr>
              <w:t xml:space="preserve">Thức ăn </w:t>
            </w:r>
            <w:r w:rsidR="00B72916" w:rsidRPr="00D9266F">
              <w:rPr>
                <w:szCs w:val="26"/>
              </w:rPr>
              <w:t>chăn nuôi</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6AD99CCD" w14:textId="40824814" w:rsidR="00A41B5A" w:rsidRPr="00D9266F" w:rsidRDefault="00A41B5A" w:rsidP="00E92386">
            <w:pPr>
              <w:pStyle w:val="NormalWeb"/>
              <w:widowControl w:val="0"/>
              <w:shd w:val="clear" w:color="auto" w:fill="FFFFFF" w:themeFill="background1"/>
              <w:spacing w:before="60" w:beforeAutospacing="0" w:after="60" w:afterAutospacing="0"/>
              <w:ind w:hanging="18"/>
              <w:jc w:val="center"/>
              <w:rPr>
                <w:color w:val="auto"/>
                <w:szCs w:val="26"/>
              </w:rPr>
            </w:pPr>
            <w:r w:rsidRPr="00D9266F">
              <w:rPr>
                <w:color w:val="auto"/>
                <w:szCs w:val="26"/>
              </w:rPr>
              <w:t>213.000</w:t>
            </w:r>
            <w:r w:rsidR="00C12A08" w:rsidRPr="00D9266F">
              <w:rPr>
                <w:b/>
                <w:color w:val="auto"/>
                <w:szCs w:val="26"/>
              </w:rPr>
              <w:t xml:space="preserve"> </w:t>
            </w:r>
            <w:r w:rsidR="00C12A08" w:rsidRPr="00D9266F">
              <w:rPr>
                <w:color w:val="auto"/>
                <w:szCs w:val="26"/>
              </w:rPr>
              <w:t>tấn sản phẩm/năm</w:t>
            </w:r>
          </w:p>
        </w:tc>
        <w:tc>
          <w:tcPr>
            <w:tcW w:w="2070" w:type="dxa"/>
            <w:tcBorders>
              <w:top w:val="single" w:sz="4" w:space="0" w:color="auto"/>
              <w:left w:val="single" w:sz="4" w:space="0" w:color="auto"/>
              <w:bottom w:val="single" w:sz="4" w:space="0" w:color="auto"/>
              <w:right w:val="single" w:sz="4" w:space="0" w:color="auto"/>
            </w:tcBorders>
            <w:vAlign w:val="center"/>
          </w:tcPr>
          <w:p w14:paraId="39615158" w14:textId="6DF57153" w:rsidR="00A41B5A" w:rsidRPr="00D9266F" w:rsidRDefault="00C12A08" w:rsidP="00E92386">
            <w:pPr>
              <w:pStyle w:val="NormalWeb"/>
              <w:widowControl w:val="0"/>
              <w:shd w:val="clear" w:color="auto" w:fill="FFFFFF" w:themeFill="background1"/>
              <w:spacing w:before="60" w:beforeAutospacing="0" w:after="60" w:afterAutospacing="0"/>
              <w:ind w:firstLine="0"/>
              <w:jc w:val="center"/>
              <w:rPr>
                <w:color w:val="auto"/>
                <w:szCs w:val="26"/>
              </w:rPr>
            </w:pPr>
            <w:r w:rsidRPr="00D9266F">
              <w:rPr>
                <w:color w:val="auto"/>
                <w:szCs w:val="26"/>
              </w:rPr>
              <w:t>40.490 tấn sản phẩm/năm</w:t>
            </w:r>
          </w:p>
        </w:tc>
        <w:tc>
          <w:tcPr>
            <w:tcW w:w="2160" w:type="dxa"/>
            <w:tcBorders>
              <w:top w:val="single" w:sz="4" w:space="0" w:color="auto"/>
              <w:left w:val="single" w:sz="4" w:space="0" w:color="auto"/>
              <w:bottom w:val="single" w:sz="4" w:space="0" w:color="auto"/>
              <w:right w:val="single" w:sz="4" w:space="0" w:color="auto"/>
            </w:tcBorders>
            <w:vAlign w:val="center"/>
          </w:tcPr>
          <w:p w14:paraId="657A73F5" w14:textId="2FF4415F" w:rsidR="00A41B5A" w:rsidRPr="00D9266F" w:rsidRDefault="00A41B5A" w:rsidP="00E92386">
            <w:pPr>
              <w:pStyle w:val="NormalWeb"/>
              <w:widowControl w:val="0"/>
              <w:shd w:val="clear" w:color="auto" w:fill="FFFFFF" w:themeFill="background1"/>
              <w:spacing w:before="60" w:beforeAutospacing="0" w:after="60" w:afterAutospacing="0"/>
              <w:ind w:hanging="18"/>
              <w:jc w:val="center"/>
              <w:rPr>
                <w:color w:val="auto"/>
                <w:szCs w:val="26"/>
              </w:rPr>
            </w:pPr>
            <w:r w:rsidRPr="00D9266F">
              <w:rPr>
                <w:color w:val="auto"/>
                <w:szCs w:val="26"/>
              </w:rPr>
              <w:t>213.000</w:t>
            </w:r>
            <w:r w:rsidR="00C12A08" w:rsidRPr="00D9266F">
              <w:rPr>
                <w:color w:val="auto"/>
                <w:szCs w:val="26"/>
              </w:rPr>
              <w:t xml:space="preserve"> tấn sản phẩm/năm</w:t>
            </w:r>
          </w:p>
        </w:tc>
      </w:tr>
      <w:tr w:rsidR="00D9266F" w:rsidRPr="00D9266F" w14:paraId="61D2224F"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3DAFF08E" w14:textId="77777777" w:rsidR="00A41B5A" w:rsidRPr="00D9266F" w:rsidRDefault="00A41B5A" w:rsidP="00E92386">
            <w:pPr>
              <w:pStyle w:val="ListParagraph"/>
              <w:widowControl w:val="0"/>
              <w:shd w:val="clear" w:color="auto" w:fill="FFFFFF" w:themeFill="background1"/>
              <w:spacing w:before="60" w:after="60"/>
              <w:ind w:left="0" w:firstLine="0"/>
              <w:contextualSpacing w:val="0"/>
              <w:jc w:val="center"/>
              <w:rPr>
                <w:szCs w:val="26"/>
              </w:rPr>
            </w:pPr>
            <w:r w:rsidRPr="00D9266F">
              <w:rPr>
                <w:szCs w:val="26"/>
              </w:rPr>
              <w:t>2</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21AC5DF1" w14:textId="21AD30D7" w:rsidR="00A41B5A" w:rsidRPr="00D9266F" w:rsidRDefault="00A41B5A" w:rsidP="00E92386">
            <w:pPr>
              <w:pStyle w:val="ListParagraph"/>
              <w:widowControl w:val="0"/>
              <w:shd w:val="clear" w:color="auto" w:fill="FFFFFF" w:themeFill="background1"/>
              <w:spacing w:before="60" w:after="60"/>
              <w:ind w:left="0" w:firstLine="0"/>
              <w:contextualSpacing w:val="0"/>
              <w:rPr>
                <w:szCs w:val="26"/>
              </w:rPr>
            </w:pPr>
            <w:r w:rsidRPr="00D9266F">
              <w:rPr>
                <w:szCs w:val="26"/>
              </w:rPr>
              <w:t xml:space="preserve">Thức ăn cho </w:t>
            </w:r>
            <w:r w:rsidR="00E33F36" w:rsidRPr="00D9266F">
              <w:rPr>
                <w:szCs w:val="26"/>
              </w:rPr>
              <w:t>thủy sản</w:t>
            </w:r>
            <w:r w:rsidRPr="00D9266F">
              <w:rPr>
                <w:szCs w:val="26"/>
              </w:rPr>
              <w:t xml:space="preserve"> và thú cưng</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6C9C9EAB" w14:textId="1C326302" w:rsidR="00A41B5A" w:rsidRPr="00D9266F" w:rsidRDefault="00E33F36" w:rsidP="00D9266F">
            <w:pPr>
              <w:pStyle w:val="NormalWeb"/>
              <w:widowControl w:val="0"/>
              <w:shd w:val="clear" w:color="auto" w:fill="FFFFFF" w:themeFill="background1"/>
              <w:spacing w:before="60" w:beforeAutospacing="0" w:after="60" w:afterAutospacing="0"/>
              <w:ind w:left="-20" w:firstLine="0"/>
              <w:jc w:val="center"/>
              <w:rPr>
                <w:color w:val="auto"/>
                <w:szCs w:val="26"/>
              </w:rPr>
            </w:pPr>
            <w:r w:rsidRPr="00D9266F">
              <w:rPr>
                <w:color w:val="auto"/>
                <w:szCs w:val="26"/>
              </w:rPr>
              <w:t>87</w:t>
            </w:r>
            <w:r w:rsidR="00A41B5A" w:rsidRPr="00D9266F">
              <w:rPr>
                <w:color w:val="auto"/>
                <w:szCs w:val="26"/>
              </w:rPr>
              <w:t>.000</w:t>
            </w:r>
            <w:r w:rsidR="00C12A08" w:rsidRPr="00D9266F">
              <w:rPr>
                <w:b/>
                <w:color w:val="auto"/>
                <w:szCs w:val="26"/>
              </w:rPr>
              <w:t xml:space="preserve"> </w:t>
            </w:r>
            <w:r w:rsidR="00C12A08" w:rsidRPr="00D9266F">
              <w:rPr>
                <w:color w:val="auto"/>
                <w:szCs w:val="26"/>
              </w:rPr>
              <w:t>tấn sản phẩm/năm</w:t>
            </w:r>
          </w:p>
        </w:tc>
        <w:tc>
          <w:tcPr>
            <w:tcW w:w="2070" w:type="dxa"/>
            <w:tcBorders>
              <w:top w:val="single" w:sz="4" w:space="0" w:color="auto"/>
              <w:left w:val="single" w:sz="4" w:space="0" w:color="auto"/>
              <w:bottom w:val="single" w:sz="4" w:space="0" w:color="auto"/>
              <w:right w:val="single" w:sz="4" w:space="0" w:color="auto"/>
            </w:tcBorders>
            <w:vAlign w:val="center"/>
          </w:tcPr>
          <w:p w14:paraId="4F800832" w14:textId="568E0A93" w:rsidR="00A41B5A" w:rsidRPr="00D9266F" w:rsidRDefault="00E33F36" w:rsidP="00E92386">
            <w:pPr>
              <w:pStyle w:val="NormalWeb"/>
              <w:widowControl w:val="0"/>
              <w:shd w:val="clear" w:color="auto" w:fill="FFFFFF" w:themeFill="background1"/>
              <w:spacing w:before="60" w:beforeAutospacing="0" w:after="60" w:afterAutospacing="0"/>
              <w:ind w:firstLine="0"/>
              <w:jc w:val="center"/>
              <w:rPr>
                <w:color w:val="auto"/>
                <w:szCs w:val="26"/>
              </w:rPr>
            </w:pPr>
            <w:r w:rsidRPr="00D9266F">
              <w:rPr>
                <w:color w:val="auto"/>
                <w:szCs w:val="26"/>
              </w:rPr>
              <w:t>49.489</w:t>
            </w:r>
            <w:r w:rsidR="00C12A08" w:rsidRPr="00D9266F">
              <w:rPr>
                <w:color w:val="auto"/>
                <w:szCs w:val="26"/>
              </w:rPr>
              <w:t xml:space="preserve"> tấn sản phẩm/năm</w:t>
            </w:r>
          </w:p>
        </w:tc>
        <w:tc>
          <w:tcPr>
            <w:tcW w:w="2160" w:type="dxa"/>
            <w:tcBorders>
              <w:top w:val="single" w:sz="4" w:space="0" w:color="auto"/>
              <w:left w:val="single" w:sz="4" w:space="0" w:color="auto"/>
              <w:bottom w:val="single" w:sz="4" w:space="0" w:color="auto"/>
              <w:right w:val="single" w:sz="4" w:space="0" w:color="auto"/>
            </w:tcBorders>
            <w:vAlign w:val="center"/>
          </w:tcPr>
          <w:p w14:paraId="7DC74C96" w14:textId="2B6C1D1E" w:rsidR="00A41B5A" w:rsidRPr="00D9266F" w:rsidRDefault="00E33F36" w:rsidP="00E92386">
            <w:pPr>
              <w:pStyle w:val="NormalWeb"/>
              <w:widowControl w:val="0"/>
              <w:shd w:val="clear" w:color="auto" w:fill="FFFFFF" w:themeFill="background1"/>
              <w:spacing w:before="60" w:beforeAutospacing="0" w:after="60" w:afterAutospacing="0"/>
              <w:ind w:left="-106" w:firstLine="0"/>
              <w:jc w:val="center"/>
              <w:rPr>
                <w:color w:val="auto"/>
                <w:szCs w:val="26"/>
              </w:rPr>
            </w:pPr>
            <w:r w:rsidRPr="00D9266F">
              <w:rPr>
                <w:color w:val="auto"/>
                <w:szCs w:val="26"/>
              </w:rPr>
              <w:t>8</w:t>
            </w:r>
            <w:r w:rsidR="00A41B5A" w:rsidRPr="00D9266F">
              <w:rPr>
                <w:color w:val="auto"/>
                <w:szCs w:val="26"/>
              </w:rPr>
              <w:t>7.000</w:t>
            </w:r>
            <w:r w:rsidR="00C12A08" w:rsidRPr="00D9266F">
              <w:rPr>
                <w:color w:val="auto"/>
                <w:szCs w:val="26"/>
              </w:rPr>
              <w:t xml:space="preserve"> tấn sản phẩm/năm</w:t>
            </w:r>
          </w:p>
        </w:tc>
      </w:tr>
      <w:tr w:rsidR="00D9266F" w:rsidRPr="00D9266F" w14:paraId="0EC4486B" w14:textId="77777777" w:rsidTr="00D9266F">
        <w:tc>
          <w:tcPr>
            <w:tcW w:w="625" w:type="dxa"/>
            <w:tcBorders>
              <w:top w:val="single" w:sz="4" w:space="0" w:color="auto"/>
              <w:left w:val="single" w:sz="4" w:space="0" w:color="auto"/>
              <w:bottom w:val="single" w:sz="4" w:space="0" w:color="auto"/>
              <w:right w:val="single" w:sz="4" w:space="0" w:color="auto"/>
            </w:tcBorders>
            <w:shd w:val="clear" w:color="auto" w:fill="auto"/>
            <w:vAlign w:val="center"/>
          </w:tcPr>
          <w:p w14:paraId="7C207B99" w14:textId="77777777" w:rsidR="00A41B5A" w:rsidRPr="00D9266F" w:rsidRDefault="00A41B5A" w:rsidP="00E92386">
            <w:pPr>
              <w:pStyle w:val="ListParagraph"/>
              <w:widowControl w:val="0"/>
              <w:shd w:val="clear" w:color="auto" w:fill="FFFFFF" w:themeFill="background1"/>
              <w:spacing w:before="60" w:after="60"/>
              <w:ind w:left="0" w:firstLine="0"/>
              <w:contextualSpacing w:val="0"/>
              <w:jc w:val="center"/>
              <w:rPr>
                <w:b/>
                <w:szCs w:val="26"/>
              </w:rPr>
            </w:pPr>
            <w:r w:rsidRPr="00D9266F">
              <w:rPr>
                <w:b/>
                <w:szCs w:val="26"/>
              </w:rPr>
              <w:t>II</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05328E41" w14:textId="4D92CB7D" w:rsidR="00A41B5A" w:rsidRPr="00D9266F" w:rsidRDefault="00B72916" w:rsidP="00E92386">
            <w:pPr>
              <w:widowControl w:val="0"/>
              <w:shd w:val="clear" w:color="auto" w:fill="FFFFFF" w:themeFill="background1"/>
              <w:spacing w:before="60" w:after="60"/>
              <w:ind w:firstLine="0"/>
              <w:rPr>
                <w:rFonts w:eastAsia="Calibri"/>
                <w:b/>
                <w:szCs w:val="26"/>
              </w:rPr>
            </w:pPr>
            <w:r w:rsidRPr="00D9266F">
              <w:rPr>
                <w:rFonts w:eastAsia="Calibri"/>
                <w:b/>
                <w:szCs w:val="26"/>
              </w:rPr>
              <w:t>Phòng thí nghiệm</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7F87F5DA" w14:textId="0FD52FC2" w:rsidR="00A41B5A" w:rsidRPr="00D9266F" w:rsidRDefault="00A41B5A" w:rsidP="00D9266F">
            <w:pPr>
              <w:widowControl w:val="0"/>
              <w:shd w:val="clear" w:color="auto" w:fill="FFFFFF" w:themeFill="background1"/>
              <w:spacing w:before="60" w:after="60"/>
              <w:ind w:left="-20" w:firstLine="0"/>
              <w:jc w:val="center"/>
              <w:rPr>
                <w:szCs w:val="26"/>
              </w:rPr>
            </w:pPr>
            <w:r w:rsidRPr="00D9266F">
              <w:rPr>
                <w:szCs w:val="26"/>
              </w:rPr>
              <w:t>2.000</w:t>
            </w:r>
            <w:r w:rsidR="00C12A08" w:rsidRPr="00D9266F">
              <w:rPr>
                <w:szCs w:val="26"/>
              </w:rPr>
              <w:t xml:space="preserve"> </w:t>
            </w:r>
            <w:r w:rsidR="00A6384C" w:rsidRPr="00D9266F">
              <w:rPr>
                <w:szCs w:val="26"/>
              </w:rPr>
              <w:t>mẫu/tuầ</w:t>
            </w:r>
            <w:r w:rsidR="00CC66A6" w:rsidRPr="00D9266F">
              <w:rPr>
                <w:szCs w:val="26"/>
              </w:rPr>
              <w:t>n</w:t>
            </w:r>
            <w:r w:rsidR="00D9266F" w:rsidRPr="00D9266F">
              <w:rPr>
                <w:szCs w:val="26"/>
              </w:rPr>
              <w:t xml:space="preserve"> (tương đương 100.000 mẫu/năm)</w:t>
            </w:r>
          </w:p>
        </w:tc>
        <w:tc>
          <w:tcPr>
            <w:tcW w:w="2070" w:type="dxa"/>
            <w:tcBorders>
              <w:top w:val="single" w:sz="4" w:space="0" w:color="auto"/>
              <w:left w:val="single" w:sz="4" w:space="0" w:color="auto"/>
              <w:bottom w:val="single" w:sz="4" w:space="0" w:color="auto"/>
              <w:right w:val="single" w:sz="4" w:space="0" w:color="auto"/>
            </w:tcBorders>
            <w:vAlign w:val="center"/>
          </w:tcPr>
          <w:p w14:paraId="1DEFACC6" w14:textId="6FBDF0FE" w:rsidR="00A41B5A" w:rsidRPr="00D9266F" w:rsidRDefault="00CC66A6" w:rsidP="00E92386">
            <w:pPr>
              <w:widowControl w:val="0"/>
              <w:shd w:val="clear" w:color="auto" w:fill="FFFFFF" w:themeFill="background1"/>
              <w:spacing w:before="60" w:after="60"/>
              <w:ind w:firstLine="0"/>
              <w:jc w:val="center"/>
              <w:rPr>
                <w:szCs w:val="26"/>
              </w:rPr>
            </w:pPr>
            <w:r w:rsidRPr="00D9266F">
              <w:rPr>
                <w:szCs w:val="26"/>
              </w:rPr>
              <w:t>2.000 mẫu/tuần</w:t>
            </w:r>
            <w:r w:rsidR="00D9266F" w:rsidRPr="00D9266F">
              <w:rPr>
                <w:szCs w:val="26"/>
              </w:rPr>
              <w:t xml:space="preserve"> (tương đương 50.792 mẫu/năm)</w:t>
            </w:r>
          </w:p>
        </w:tc>
        <w:tc>
          <w:tcPr>
            <w:tcW w:w="2160" w:type="dxa"/>
            <w:tcBorders>
              <w:top w:val="single" w:sz="4" w:space="0" w:color="auto"/>
              <w:left w:val="single" w:sz="4" w:space="0" w:color="auto"/>
              <w:bottom w:val="single" w:sz="4" w:space="0" w:color="auto"/>
              <w:right w:val="single" w:sz="4" w:space="0" w:color="auto"/>
            </w:tcBorders>
            <w:vAlign w:val="center"/>
          </w:tcPr>
          <w:p w14:paraId="0EC3F615" w14:textId="4AA6552F" w:rsidR="00A41B5A" w:rsidRPr="00D9266F" w:rsidRDefault="00CC66A6" w:rsidP="00E92386">
            <w:pPr>
              <w:widowControl w:val="0"/>
              <w:shd w:val="clear" w:color="auto" w:fill="FFFFFF" w:themeFill="background1"/>
              <w:spacing w:before="60" w:after="60"/>
              <w:ind w:left="-106" w:firstLine="0"/>
              <w:jc w:val="center"/>
              <w:rPr>
                <w:szCs w:val="26"/>
              </w:rPr>
            </w:pPr>
            <w:r w:rsidRPr="00D9266F">
              <w:rPr>
                <w:szCs w:val="26"/>
              </w:rPr>
              <w:t>2.000 mẫu/tuần</w:t>
            </w:r>
            <w:r w:rsidR="00D9266F" w:rsidRPr="00D9266F">
              <w:rPr>
                <w:szCs w:val="26"/>
              </w:rPr>
              <w:t xml:space="preserve"> (tương đương 100.000 mẫu/năm)</w:t>
            </w:r>
          </w:p>
        </w:tc>
      </w:tr>
    </w:tbl>
    <w:bookmarkEnd w:id="67"/>
    <w:p w14:paraId="1B1ADA9C" w14:textId="4AAE8D46" w:rsidR="00E40B1D" w:rsidRPr="00D9266F" w:rsidRDefault="00E40B1D" w:rsidP="00BD6BFD">
      <w:pPr>
        <w:widowControl w:val="0"/>
        <w:shd w:val="clear" w:color="auto" w:fill="FFFFFF" w:themeFill="background1"/>
        <w:ind w:firstLine="0"/>
        <w:rPr>
          <w:i/>
          <w:iCs/>
          <w:szCs w:val="26"/>
        </w:rPr>
      </w:pPr>
      <w:r w:rsidRPr="00D9266F">
        <w:rPr>
          <w:i/>
          <w:iCs/>
          <w:szCs w:val="26"/>
        </w:rPr>
        <w:t xml:space="preserve">Nguồn: </w:t>
      </w:r>
      <w:r w:rsidR="00B812DE" w:rsidRPr="00D9266F">
        <w:rPr>
          <w:rFonts w:eastAsia="Times New Roman"/>
          <w:i/>
          <w:szCs w:val="26"/>
          <w:lang w:val="it-IT" w:eastAsia="en-US" w:bidi="en-US"/>
        </w:rPr>
        <w:t>Công ty TNHH Guyomarc’h Việt Nam</w:t>
      </w:r>
      <w:r w:rsidR="00B812DE" w:rsidRPr="00D9266F">
        <w:rPr>
          <w:i/>
          <w:iCs/>
          <w:szCs w:val="26"/>
        </w:rPr>
        <w:t xml:space="preserve">, </w:t>
      </w:r>
      <w:r w:rsidRPr="00D9266F">
        <w:rPr>
          <w:i/>
          <w:iCs/>
          <w:szCs w:val="26"/>
        </w:rPr>
        <w:t>202</w:t>
      </w:r>
      <w:r w:rsidR="00CC66A6" w:rsidRPr="00D9266F">
        <w:rPr>
          <w:i/>
          <w:iCs/>
          <w:szCs w:val="26"/>
        </w:rPr>
        <w:t>3</w:t>
      </w:r>
      <w:r w:rsidRPr="00D9266F">
        <w:rPr>
          <w:i/>
          <w:iCs/>
          <w:szCs w:val="26"/>
        </w:rPr>
        <w:t>.</w:t>
      </w:r>
    </w:p>
    <w:p w14:paraId="70414CD0" w14:textId="77777777" w:rsidR="006F0919" w:rsidRPr="00B10A23" w:rsidRDefault="002B0BFB" w:rsidP="00BD6BFD">
      <w:pPr>
        <w:pStyle w:val="Heading2"/>
        <w:shd w:val="clear" w:color="auto" w:fill="FFFFFF" w:themeFill="background1"/>
        <w:rPr>
          <w:lang w:val="sv-SE"/>
        </w:rPr>
      </w:pPr>
      <w:bookmarkStart w:id="68" w:name="_Toc132213595"/>
      <w:bookmarkStart w:id="69" w:name="_Toc34225695"/>
      <w:bookmarkStart w:id="70" w:name="_Toc70431435"/>
      <w:r w:rsidRPr="00B10A23">
        <w:rPr>
          <w:lang w:val="sv-SE"/>
        </w:rPr>
        <w:t>1.</w:t>
      </w:r>
      <w:r w:rsidR="006F0919" w:rsidRPr="00B10A23">
        <w:rPr>
          <w:lang w:val="sv-SE"/>
        </w:rPr>
        <w:t xml:space="preserve">4. Nguyên liệu, nhiên liệu, vật liệu, </w:t>
      </w:r>
      <w:r w:rsidR="009D3C43" w:rsidRPr="00B10A23">
        <w:rPr>
          <w:lang w:val="sv-SE"/>
        </w:rPr>
        <w:t>phế</w:t>
      </w:r>
      <w:r w:rsidR="006F0919" w:rsidRPr="00B10A23">
        <w:rPr>
          <w:lang w:val="sv-SE"/>
        </w:rPr>
        <w:t xml:space="preserve"> liệu, điện năng, hóa chất sử dụng, nguồ</w:t>
      </w:r>
      <w:r w:rsidR="000B2E12" w:rsidRPr="00B10A23">
        <w:rPr>
          <w:lang w:val="sv-SE"/>
        </w:rPr>
        <w:t xml:space="preserve">n cung cấp điện, nước của </w:t>
      </w:r>
      <w:r w:rsidR="00955D9B" w:rsidRPr="00B10A23">
        <w:rPr>
          <w:lang w:val="sv-SE"/>
        </w:rPr>
        <w:t>dự án đầu tư</w:t>
      </w:r>
      <w:bookmarkEnd w:id="68"/>
    </w:p>
    <w:p w14:paraId="142CC5F8" w14:textId="77777777" w:rsidR="00E40B1D" w:rsidRPr="00B10A23" w:rsidRDefault="00E40B1D" w:rsidP="00BD6BFD">
      <w:pPr>
        <w:pStyle w:val="Heading4"/>
        <w:shd w:val="clear" w:color="auto" w:fill="FFFFFF" w:themeFill="background1"/>
        <w:rPr>
          <w:rFonts w:eastAsia="MS Mincho"/>
          <w:szCs w:val="26"/>
          <w:lang w:val="sv-SE" w:eastAsia="ja-JP"/>
        </w:rPr>
      </w:pPr>
      <w:bookmarkStart w:id="71" w:name="_Toc117529120"/>
      <w:bookmarkStart w:id="72" w:name="_Toc118744268"/>
      <w:bookmarkStart w:id="73" w:name="_Toc118892690"/>
      <w:bookmarkStart w:id="74" w:name="_Toc132213596"/>
      <w:bookmarkStart w:id="75" w:name="_Toc34225707"/>
      <w:bookmarkStart w:id="76" w:name="_Toc70431445"/>
      <w:bookmarkStart w:id="77" w:name="_Toc308769618"/>
      <w:bookmarkStart w:id="78" w:name="_Toc313519636"/>
      <w:bookmarkStart w:id="79" w:name="_Toc423524859"/>
      <w:bookmarkStart w:id="80" w:name="_Toc425414220"/>
      <w:r w:rsidRPr="00B10A23">
        <w:rPr>
          <w:rFonts w:eastAsia="MS Mincho"/>
          <w:szCs w:val="26"/>
          <w:lang w:val="sv-SE" w:eastAsia="ja-JP"/>
        </w:rPr>
        <w:t xml:space="preserve">1.4.1. </w:t>
      </w:r>
      <w:r w:rsidR="009D3C43" w:rsidRPr="00B10A23">
        <w:rPr>
          <w:rFonts w:eastAsia="MS Mincho"/>
          <w:szCs w:val="26"/>
          <w:lang w:val="sv-SE" w:eastAsia="ja-JP"/>
        </w:rPr>
        <w:t>Nguyên liệu, nhiên liệu, vật liệu hóa chất sử dụng</w:t>
      </w:r>
      <w:bookmarkEnd w:id="71"/>
      <w:bookmarkEnd w:id="72"/>
      <w:bookmarkEnd w:id="73"/>
      <w:bookmarkEnd w:id="74"/>
    </w:p>
    <w:p w14:paraId="14B37F0F" w14:textId="77777777" w:rsidR="009D3C43" w:rsidRPr="00B10A23" w:rsidRDefault="009D3C43" w:rsidP="009D3C43">
      <w:pPr>
        <w:shd w:val="clear" w:color="auto" w:fill="FFFFFF" w:themeFill="background1"/>
        <w:tabs>
          <w:tab w:val="left" w:pos="567"/>
        </w:tabs>
        <w:ind w:firstLine="0"/>
        <w:rPr>
          <w:b/>
          <w:i/>
          <w:iCs/>
          <w:szCs w:val="26"/>
          <w:lang w:val="sv-SE"/>
        </w:rPr>
      </w:pPr>
      <w:r w:rsidRPr="00B10A23">
        <w:rPr>
          <w:b/>
          <w:i/>
          <w:iCs/>
          <w:szCs w:val="26"/>
          <w:lang w:val="sv-SE"/>
        </w:rPr>
        <w:t>a. Giai đoạn xây dựng</w:t>
      </w:r>
    </w:p>
    <w:p w14:paraId="451E0C42" w14:textId="1BFAEBC0" w:rsidR="00A33DBD" w:rsidRPr="00D9266F" w:rsidRDefault="00B812DE" w:rsidP="00A33DBD">
      <w:pPr>
        <w:shd w:val="clear" w:color="auto" w:fill="FFFFFF" w:themeFill="background1"/>
        <w:tabs>
          <w:tab w:val="left" w:pos="567"/>
        </w:tabs>
        <w:ind w:firstLine="540"/>
        <w:rPr>
          <w:szCs w:val="26"/>
          <w:lang w:val="sv-SE"/>
        </w:rPr>
      </w:pPr>
      <w:r w:rsidRPr="00D9266F">
        <w:rPr>
          <w:rFonts w:eastAsia="Times New Roman"/>
          <w:szCs w:val="26"/>
          <w:lang w:val="it-IT" w:eastAsia="en-US" w:bidi="en-US"/>
        </w:rPr>
        <w:lastRenderedPageBreak/>
        <w:t>Công ty TNHH Guyomarc’h Việt Nam</w:t>
      </w:r>
      <w:r w:rsidR="005C3E5C" w:rsidRPr="00D9266F">
        <w:rPr>
          <w:szCs w:val="26"/>
          <w:lang w:val="sv-SE"/>
        </w:rPr>
        <w:t xml:space="preserve"> </w:t>
      </w:r>
      <w:r w:rsidR="007112F9" w:rsidRPr="00D9266F">
        <w:rPr>
          <w:szCs w:val="26"/>
          <w:lang w:val="sv-SE"/>
        </w:rPr>
        <w:t xml:space="preserve">đã hoàn thành các hạng mục công trình chính (nhà xưởng, kho chứa, phòng thử nghiệm, văn phòng, công trình phụ trợ....); các hạng mục hạ tầng kỹ thuật (hệ thống điện, hệ thống cấp nước, hệ thống thu gom và thoát nước mưa, hệ thống thu gom nước thải, hệ thống PCCC, cây xanh....); các hạng mục công trình bảo vệ môi trường (hệ thống xử lý nước thải, hệ thống xử lý khí thải, kho chứa chất thải sinh hoạt, chất thải </w:t>
      </w:r>
      <w:r w:rsidR="00C12A08" w:rsidRPr="00D9266F">
        <w:rPr>
          <w:szCs w:val="26"/>
          <w:lang w:val="sv-SE"/>
        </w:rPr>
        <w:t>rắn công nghiệp thông thường, phế liệu</w:t>
      </w:r>
      <w:r w:rsidR="007112F9" w:rsidRPr="00D9266F">
        <w:rPr>
          <w:szCs w:val="26"/>
          <w:lang w:val="sv-SE"/>
        </w:rPr>
        <w:t>, chất thải nguy hại...) trong tổng diện tích đất xây dựng là 27.749,77 m</w:t>
      </w:r>
      <w:r w:rsidR="007112F9" w:rsidRPr="00D9266F">
        <w:rPr>
          <w:szCs w:val="26"/>
          <w:vertAlign w:val="superscript"/>
          <w:lang w:val="sv-SE"/>
        </w:rPr>
        <w:t>2</w:t>
      </w:r>
      <w:r w:rsidR="007112F9" w:rsidRPr="00D9266F">
        <w:rPr>
          <w:szCs w:val="26"/>
          <w:lang w:val="sv-SE"/>
        </w:rPr>
        <w:t>.</w:t>
      </w:r>
    </w:p>
    <w:p w14:paraId="6515F6F0" w14:textId="60080C62" w:rsidR="00CC66A6" w:rsidRPr="00D9266F" w:rsidRDefault="00CC66A6" w:rsidP="00CC66A6">
      <w:pPr>
        <w:shd w:val="clear" w:color="auto" w:fill="FFFFFF" w:themeFill="background1"/>
        <w:tabs>
          <w:tab w:val="left" w:pos="567"/>
        </w:tabs>
        <w:ind w:firstLine="540"/>
        <w:rPr>
          <w:szCs w:val="26"/>
          <w:lang w:val="sv-SE"/>
        </w:rPr>
      </w:pPr>
      <w:r w:rsidRPr="00D9266F">
        <w:rPr>
          <w:szCs w:val="26"/>
          <w:lang w:val="sv-SE"/>
        </w:rPr>
        <w:t xml:space="preserve">Từ khi đi vào hoạt động phân tích thí nghiệm, số lượng mẫu phân tích tương đối ít nên nước thải từ quá trình phân tích và nước thải rửa dụng cụ, thiết bị phân tích phát sinh không nhiều nên Công ty đã thu gom về thùng chứa và chuyển giao chung với chất thải nguy hại. Đến nay, Công ty hoạt động tối đa công suất của phòng thí nghiệm là 2.000 mẫu/tuần nên lượng nước thải phát sinh </w:t>
      </w:r>
      <w:r w:rsidRPr="00D9266F">
        <w:rPr>
          <w:color w:val="0070C0"/>
          <w:szCs w:val="26"/>
          <w:lang w:val="sv-SE"/>
        </w:rPr>
        <w:t xml:space="preserve">khoảng </w:t>
      </w:r>
      <w:r w:rsidR="00D9266F" w:rsidRPr="00D9266F">
        <w:rPr>
          <w:color w:val="0070C0"/>
          <w:szCs w:val="26"/>
          <w:lang w:val="sv-SE"/>
        </w:rPr>
        <w:t xml:space="preserve">20 </w:t>
      </w:r>
      <w:r w:rsidRPr="00D9266F">
        <w:rPr>
          <w:color w:val="0070C0"/>
          <w:szCs w:val="26"/>
          <w:lang w:val="sv-SE"/>
        </w:rPr>
        <w:t>m</w:t>
      </w:r>
      <w:r w:rsidRPr="00D9266F">
        <w:rPr>
          <w:color w:val="0070C0"/>
          <w:szCs w:val="26"/>
          <w:vertAlign w:val="superscript"/>
          <w:lang w:val="sv-SE"/>
        </w:rPr>
        <w:t>3</w:t>
      </w:r>
      <w:r w:rsidRPr="00D9266F">
        <w:rPr>
          <w:color w:val="0070C0"/>
          <w:szCs w:val="26"/>
          <w:lang w:val="sv-SE"/>
        </w:rPr>
        <w:t>/ngày</w:t>
      </w:r>
      <w:r w:rsidRPr="00D9266F">
        <w:rPr>
          <w:szCs w:val="26"/>
          <w:lang w:val="sv-SE"/>
        </w:rPr>
        <w:t>.</w:t>
      </w:r>
    </w:p>
    <w:p w14:paraId="53292123" w14:textId="77777777" w:rsidR="00CC66A6" w:rsidRPr="00D9266F" w:rsidRDefault="00CC66A6" w:rsidP="00CC66A6">
      <w:pPr>
        <w:shd w:val="clear" w:color="auto" w:fill="FFFFFF" w:themeFill="background1"/>
        <w:tabs>
          <w:tab w:val="left" w:pos="567"/>
        </w:tabs>
        <w:ind w:firstLine="540"/>
        <w:rPr>
          <w:szCs w:val="26"/>
          <w:lang w:val="sv-SE"/>
        </w:rPr>
      </w:pPr>
      <w:r w:rsidRPr="00D9266F">
        <w:rPr>
          <w:szCs w:val="26"/>
          <w:lang w:val="sv-SE"/>
        </w:rPr>
        <w:t xml:space="preserve">Vì vậy, Công ty dự kiến sẽ xây dựng </w:t>
      </w:r>
      <w:r w:rsidR="00F31059" w:rsidRPr="00D9266F">
        <w:rPr>
          <w:szCs w:val="26"/>
          <w:lang w:val="sv-SE"/>
        </w:rPr>
        <w:t xml:space="preserve">thêm 01 hệ thống xử lý nước thải, công suất </w:t>
      </w:r>
      <w:r w:rsidR="002148AE" w:rsidRPr="00D9266F">
        <w:rPr>
          <w:szCs w:val="26"/>
          <w:lang w:val="sv-SE"/>
        </w:rPr>
        <w:t>25</w:t>
      </w:r>
      <w:r w:rsidR="00F31059" w:rsidRPr="00D9266F">
        <w:rPr>
          <w:szCs w:val="26"/>
          <w:lang w:val="sv-SE"/>
        </w:rPr>
        <w:t>m</w:t>
      </w:r>
      <w:r w:rsidR="00F31059" w:rsidRPr="00D9266F">
        <w:rPr>
          <w:szCs w:val="26"/>
          <w:vertAlign w:val="superscript"/>
          <w:lang w:val="sv-SE"/>
        </w:rPr>
        <w:t>3</w:t>
      </w:r>
      <w:r w:rsidR="00F31059" w:rsidRPr="00D9266F">
        <w:rPr>
          <w:szCs w:val="26"/>
          <w:lang w:val="sv-SE"/>
        </w:rPr>
        <w:t>/ngày để xử lý lượng nước thải phát sinh tại khu vực phòng thử nghiệm của Công ty.</w:t>
      </w:r>
      <w:r w:rsidRPr="00D9266F">
        <w:rPr>
          <w:szCs w:val="26"/>
          <w:lang w:val="sv-SE"/>
        </w:rPr>
        <w:t xml:space="preserve"> Sau đó, đấu nối vào hố ga nước thải trên đường ĐT743.</w:t>
      </w:r>
    </w:p>
    <w:p w14:paraId="0DFAC2EA" w14:textId="56F009C3" w:rsidR="004031A4" w:rsidRPr="00D9266F" w:rsidRDefault="00CC66A6" w:rsidP="004031A4">
      <w:pPr>
        <w:widowControl w:val="0"/>
        <w:shd w:val="clear" w:color="auto" w:fill="FFFFFF" w:themeFill="background1"/>
        <w:ind w:firstLine="0"/>
        <w:jc w:val="center"/>
        <w:outlineLvl w:val="1"/>
        <w:rPr>
          <w:rFonts w:eastAsia="SimSun"/>
          <w:bCs/>
          <w:i/>
          <w:iCs/>
          <w:szCs w:val="26"/>
          <w:lang w:val="pt-BR" w:eastAsia="vi-VN"/>
        </w:rPr>
      </w:pPr>
      <w:r w:rsidRPr="00D9266F">
        <w:rPr>
          <w:szCs w:val="26"/>
          <w:lang w:val="sv-SE"/>
        </w:rPr>
        <w:t xml:space="preserve"> </w:t>
      </w:r>
      <w:r w:rsidR="00F31059" w:rsidRPr="00D9266F">
        <w:rPr>
          <w:szCs w:val="26"/>
          <w:lang w:val="sv-SE"/>
        </w:rPr>
        <w:t xml:space="preserve"> </w:t>
      </w:r>
      <w:bookmarkStart w:id="81" w:name="_Toc117282575"/>
      <w:r w:rsidR="004031A4" w:rsidRPr="00D9266F">
        <w:rPr>
          <w:rFonts w:eastAsia="SimSun"/>
          <w:b/>
          <w:bCs/>
          <w:i/>
          <w:iCs/>
          <w:szCs w:val="26"/>
          <w:lang w:val="pt-BR" w:eastAsia="vi-VN"/>
        </w:rPr>
        <w:t xml:space="preserve">Bảng 1. </w:t>
      </w:r>
      <w:r w:rsidR="004031A4" w:rsidRPr="00D9266F">
        <w:rPr>
          <w:rFonts w:eastAsia="SimSun"/>
          <w:b/>
          <w:bCs/>
          <w:i/>
          <w:iCs/>
          <w:szCs w:val="26"/>
          <w:lang w:val="pt-BR" w:eastAsia="vi-VN"/>
        </w:rPr>
        <w:fldChar w:fldCharType="begin"/>
      </w:r>
      <w:r w:rsidR="004031A4" w:rsidRPr="00D9266F">
        <w:rPr>
          <w:rFonts w:eastAsia="SimSun"/>
          <w:b/>
          <w:bCs/>
          <w:i/>
          <w:iCs/>
          <w:szCs w:val="26"/>
          <w:lang w:val="pt-BR" w:eastAsia="vi-VN"/>
        </w:rPr>
        <w:instrText xml:space="preserve"> SEQ Bảng_1. \* ARABIC </w:instrText>
      </w:r>
      <w:r w:rsidR="004031A4" w:rsidRPr="00D9266F">
        <w:rPr>
          <w:rFonts w:eastAsia="SimSun"/>
          <w:b/>
          <w:bCs/>
          <w:i/>
          <w:iCs/>
          <w:szCs w:val="26"/>
          <w:lang w:val="pt-BR" w:eastAsia="vi-VN"/>
        </w:rPr>
        <w:fldChar w:fldCharType="separate"/>
      </w:r>
      <w:r w:rsidR="00890D52" w:rsidRPr="00D9266F">
        <w:rPr>
          <w:rFonts w:eastAsia="SimSun"/>
          <w:b/>
          <w:bCs/>
          <w:i/>
          <w:iCs/>
          <w:noProof/>
          <w:szCs w:val="26"/>
          <w:lang w:val="pt-BR" w:eastAsia="vi-VN"/>
        </w:rPr>
        <w:t>4</w:t>
      </w:r>
      <w:r w:rsidR="004031A4" w:rsidRPr="00D9266F">
        <w:rPr>
          <w:rFonts w:eastAsia="SimSun"/>
          <w:b/>
          <w:bCs/>
          <w:i/>
          <w:iCs/>
          <w:szCs w:val="26"/>
          <w:lang w:val="pt-BR" w:eastAsia="vi-VN"/>
        </w:rPr>
        <w:fldChar w:fldCharType="end"/>
      </w:r>
      <w:r w:rsidR="004031A4" w:rsidRPr="00D9266F">
        <w:rPr>
          <w:rFonts w:eastAsia="SimSun"/>
          <w:b/>
          <w:bCs/>
          <w:i/>
          <w:iCs/>
          <w:szCs w:val="26"/>
          <w:lang w:val="pt-BR" w:eastAsia="vi-VN"/>
        </w:rPr>
        <w:t>. Nhu cầu nguyên vật liệu sử dụng trong giai đoạn xây dựng dự án</w:t>
      </w:r>
      <w:bookmarkEnd w:id="81"/>
    </w:p>
    <w:tbl>
      <w:tblPr>
        <w:tblStyle w:val="TableGrid"/>
        <w:tblW w:w="8852" w:type="dxa"/>
        <w:tblInd w:w="-5" w:type="dxa"/>
        <w:tblLook w:val="04A0" w:firstRow="1" w:lastRow="0" w:firstColumn="1" w:lastColumn="0" w:noHBand="0" w:noVBand="1"/>
      </w:tblPr>
      <w:tblGrid>
        <w:gridCol w:w="851"/>
        <w:gridCol w:w="4961"/>
        <w:gridCol w:w="1521"/>
        <w:gridCol w:w="1519"/>
      </w:tblGrid>
      <w:tr w:rsidR="00D9266F" w:rsidRPr="00D9266F" w14:paraId="266C0658" w14:textId="77777777" w:rsidTr="000408B6">
        <w:trPr>
          <w:trHeight w:val="255"/>
          <w:tblHeader/>
        </w:trPr>
        <w:tc>
          <w:tcPr>
            <w:tcW w:w="851" w:type="dxa"/>
            <w:tcBorders>
              <w:top w:val="single" w:sz="4" w:space="0" w:color="auto"/>
              <w:left w:val="single" w:sz="4" w:space="0" w:color="auto"/>
              <w:bottom w:val="single" w:sz="4" w:space="0" w:color="auto"/>
              <w:right w:val="single" w:sz="4" w:space="0" w:color="auto"/>
            </w:tcBorders>
            <w:vAlign w:val="center"/>
            <w:hideMark/>
          </w:tcPr>
          <w:p w14:paraId="68144D9E" w14:textId="77777777" w:rsidR="004031A4" w:rsidRPr="00D9266F" w:rsidRDefault="004031A4" w:rsidP="00890D52">
            <w:pPr>
              <w:widowControl w:val="0"/>
              <w:shd w:val="clear" w:color="auto" w:fill="FFFFFF" w:themeFill="background1"/>
              <w:spacing w:before="60" w:after="60"/>
              <w:ind w:firstLine="0"/>
              <w:jc w:val="center"/>
              <w:rPr>
                <w:b/>
                <w:szCs w:val="26"/>
                <w:lang w:eastAsia="en-US"/>
              </w:rPr>
            </w:pPr>
            <w:r w:rsidRPr="00D9266F">
              <w:rPr>
                <w:b/>
                <w:szCs w:val="26"/>
              </w:rPr>
              <w:t>Stt</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DF29298" w14:textId="77777777" w:rsidR="004031A4" w:rsidRPr="00D9266F" w:rsidRDefault="004031A4" w:rsidP="00890D52">
            <w:pPr>
              <w:widowControl w:val="0"/>
              <w:shd w:val="clear" w:color="auto" w:fill="FFFFFF" w:themeFill="background1"/>
              <w:spacing w:before="60" w:after="60"/>
              <w:ind w:firstLine="0"/>
              <w:jc w:val="center"/>
              <w:rPr>
                <w:b/>
                <w:szCs w:val="26"/>
              </w:rPr>
            </w:pPr>
            <w:r w:rsidRPr="00D9266F">
              <w:rPr>
                <w:b/>
                <w:szCs w:val="26"/>
              </w:rPr>
              <w:t>Tên nguyên liệu, nhiên liệu</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DEEB627" w14:textId="77777777" w:rsidR="004031A4" w:rsidRPr="00D9266F" w:rsidRDefault="004031A4" w:rsidP="00890D52">
            <w:pPr>
              <w:widowControl w:val="0"/>
              <w:shd w:val="clear" w:color="auto" w:fill="FFFFFF" w:themeFill="background1"/>
              <w:spacing w:before="60" w:after="60"/>
              <w:ind w:firstLine="0"/>
              <w:jc w:val="center"/>
              <w:rPr>
                <w:b/>
                <w:szCs w:val="26"/>
              </w:rPr>
            </w:pPr>
            <w:r w:rsidRPr="00D9266F">
              <w:rPr>
                <w:b/>
                <w:szCs w:val="26"/>
              </w:rPr>
              <w:t>Đơn vị tính</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19CE9D0F" w14:textId="77777777" w:rsidR="004031A4" w:rsidRPr="00D9266F" w:rsidRDefault="004031A4" w:rsidP="00890D52">
            <w:pPr>
              <w:widowControl w:val="0"/>
              <w:shd w:val="clear" w:color="auto" w:fill="FFFFFF" w:themeFill="background1"/>
              <w:spacing w:before="60" w:after="60"/>
              <w:ind w:firstLine="0"/>
              <w:jc w:val="center"/>
              <w:rPr>
                <w:b/>
                <w:szCs w:val="26"/>
              </w:rPr>
            </w:pPr>
            <w:r w:rsidRPr="00D9266F">
              <w:rPr>
                <w:b/>
                <w:szCs w:val="26"/>
              </w:rPr>
              <w:t>Khối lượng</w:t>
            </w:r>
          </w:p>
        </w:tc>
      </w:tr>
      <w:tr w:rsidR="00D9266F" w:rsidRPr="00D9266F" w14:paraId="73F28F8F" w14:textId="77777777" w:rsidTr="000408B6">
        <w:trPr>
          <w:trHeight w:val="296"/>
        </w:trPr>
        <w:tc>
          <w:tcPr>
            <w:tcW w:w="851" w:type="dxa"/>
            <w:tcBorders>
              <w:top w:val="single" w:sz="4" w:space="0" w:color="auto"/>
              <w:left w:val="single" w:sz="4" w:space="0" w:color="auto"/>
              <w:bottom w:val="single" w:sz="4" w:space="0" w:color="auto"/>
              <w:right w:val="single" w:sz="4" w:space="0" w:color="auto"/>
            </w:tcBorders>
            <w:vAlign w:val="center"/>
          </w:tcPr>
          <w:p w14:paraId="193C12CC"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1</w:t>
            </w:r>
          </w:p>
        </w:tc>
        <w:tc>
          <w:tcPr>
            <w:tcW w:w="4961" w:type="dxa"/>
            <w:tcBorders>
              <w:top w:val="single" w:sz="4" w:space="0" w:color="auto"/>
              <w:left w:val="single" w:sz="4" w:space="0" w:color="auto"/>
              <w:bottom w:val="single" w:sz="4" w:space="0" w:color="auto"/>
              <w:right w:val="single" w:sz="4" w:space="0" w:color="auto"/>
            </w:tcBorders>
            <w:vAlign w:val="center"/>
          </w:tcPr>
          <w:p w14:paraId="30A9D1C2" w14:textId="264F92CE"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Cát</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7DE0DB69" w14:textId="55BF9D23"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364E467A" w14:textId="21AD0BF2"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1</w:t>
            </w:r>
          </w:p>
        </w:tc>
      </w:tr>
      <w:tr w:rsidR="00D9266F" w:rsidRPr="00D9266F" w14:paraId="7F0E101D" w14:textId="77777777" w:rsidTr="000408B6">
        <w:trPr>
          <w:trHeight w:val="89"/>
        </w:trPr>
        <w:tc>
          <w:tcPr>
            <w:tcW w:w="851" w:type="dxa"/>
            <w:tcBorders>
              <w:top w:val="single" w:sz="4" w:space="0" w:color="auto"/>
              <w:left w:val="single" w:sz="4" w:space="0" w:color="auto"/>
              <w:bottom w:val="single" w:sz="4" w:space="0" w:color="auto"/>
              <w:right w:val="single" w:sz="4" w:space="0" w:color="auto"/>
            </w:tcBorders>
            <w:vAlign w:val="center"/>
          </w:tcPr>
          <w:p w14:paraId="3B7A479A"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2</w:t>
            </w:r>
          </w:p>
        </w:tc>
        <w:tc>
          <w:tcPr>
            <w:tcW w:w="4961" w:type="dxa"/>
            <w:tcBorders>
              <w:top w:val="single" w:sz="4" w:space="0" w:color="auto"/>
              <w:left w:val="single" w:sz="4" w:space="0" w:color="auto"/>
              <w:bottom w:val="single" w:sz="4" w:space="0" w:color="auto"/>
              <w:right w:val="single" w:sz="4" w:space="0" w:color="auto"/>
            </w:tcBorders>
            <w:vAlign w:val="center"/>
          </w:tcPr>
          <w:p w14:paraId="5D19B317" w14:textId="0C63E47D"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Đá</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3DF85285" w14:textId="6F413B64"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7A8297FF" w14:textId="1A849DE1"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2</w:t>
            </w:r>
          </w:p>
        </w:tc>
      </w:tr>
      <w:tr w:rsidR="00D9266F" w:rsidRPr="00D9266F" w14:paraId="0BBAAA68" w14:textId="77777777" w:rsidTr="000408B6">
        <w:trPr>
          <w:trHeight w:val="80"/>
        </w:trPr>
        <w:tc>
          <w:tcPr>
            <w:tcW w:w="851" w:type="dxa"/>
            <w:tcBorders>
              <w:top w:val="single" w:sz="4" w:space="0" w:color="auto"/>
              <w:left w:val="single" w:sz="4" w:space="0" w:color="auto"/>
              <w:bottom w:val="single" w:sz="4" w:space="0" w:color="auto"/>
              <w:right w:val="single" w:sz="4" w:space="0" w:color="auto"/>
            </w:tcBorders>
            <w:vAlign w:val="center"/>
          </w:tcPr>
          <w:p w14:paraId="598D19C0"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3</w:t>
            </w:r>
          </w:p>
        </w:tc>
        <w:tc>
          <w:tcPr>
            <w:tcW w:w="4961" w:type="dxa"/>
            <w:tcBorders>
              <w:top w:val="single" w:sz="4" w:space="0" w:color="auto"/>
              <w:left w:val="single" w:sz="4" w:space="0" w:color="auto"/>
              <w:bottom w:val="single" w:sz="4" w:space="0" w:color="auto"/>
              <w:right w:val="single" w:sz="4" w:space="0" w:color="auto"/>
            </w:tcBorders>
            <w:vAlign w:val="center"/>
          </w:tcPr>
          <w:p w14:paraId="1521C646" w14:textId="214F4B31"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Xi măng</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4BC03802" w14:textId="7A044D7F"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283170A1" w14:textId="7D06E46A"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2</w:t>
            </w:r>
          </w:p>
        </w:tc>
      </w:tr>
      <w:tr w:rsidR="00D9266F" w:rsidRPr="00D9266F" w14:paraId="2FBFAEAE" w14:textId="77777777" w:rsidTr="000408B6">
        <w:trPr>
          <w:trHeight w:val="80"/>
        </w:trPr>
        <w:tc>
          <w:tcPr>
            <w:tcW w:w="851" w:type="dxa"/>
            <w:tcBorders>
              <w:top w:val="single" w:sz="4" w:space="0" w:color="auto"/>
              <w:left w:val="single" w:sz="4" w:space="0" w:color="auto"/>
              <w:bottom w:val="single" w:sz="4" w:space="0" w:color="auto"/>
              <w:right w:val="single" w:sz="4" w:space="0" w:color="auto"/>
            </w:tcBorders>
            <w:vAlign w:val="center"/>
          </w:tcPr>
          <w:p w14:paraId="13280A10"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4</w:t>
            </w:r>
          </w:p>
        </w:tc>
        <w:tc>
          <w:tcPr>
            <w:tcW w:w="4961" w:type="dxa"/>
            <w:tcBorders>
              <w:top w:val="single" w:sz="4" w:space="0" w:color="auto"/>
              <w:left w:val="single" w:sz="4" w:space="0" w:color="auto"/>
              <w:bottom w:val="single" w:sz="4" w:space="0" w:color="auto"/>
              <w:right w:val="single" w:sz="4" w:space="0" w:color="auto"/>
            </w:tcBorders>
            <w:vAlign w:val="center"/>
          </w:tcPr>
          <w:p w14:paraId="0216B6B9" w14:textId="702EAAEA"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Gạch ống</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3C6C7F72" w14:textId="59D518BA"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296200A6" w14:textId="0248DE43"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1</w:t>
            </w:r>
          </w:p>
        </w:tc>
      </w:tr>
      <w:tr w:rsidR="00D9266F" w:rsidRPr="00D9266F" w14:paraId="03967894" w14:textId="77777777" w:rsidTr="000408B6">
        <w:trPr>
          <w:trHeight w:val="80"/>
        </w:trPr>
        <w:tc>
          <w:tcPr>
            <w:tcW w:w="851" w:type="dxa"/>
            <w:tcBorders>
              <w:top w:val="single" w:sz="4" w:space="0" w:color="auto"/>
              <w:left w:val="single" w:sz="4" w:space="0" w:color="auto"/>
              <w:bottom w:val="single" w:sz="4" w:space="0" w:color="auto"/>
              <w:right w:val="single" w:sz="4" w:space="0" w:color="auto"/>
            </w:tcBorders>
            <w:vAlign w:val="center"/>
          </w:tcPr>
          <w:p w14:paraId="679D22E6"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5</w:t>
            </w:r>
          </w:p>
        </w:tc>
        <w:tc>
          <w:tcPr>
            <w:tcW w:w="4961" w:type="dxa"/>
            <w:tcBorders>
              <w:top w:val="single" w:sz="4" w:space="0" w:color="auto"/>
              <w:left w:val="single" w:sz="4" w:space="0" w:color="auto"/>
              <w:bottom w:val="single" w:sz="4" w:space="0" w:color="auto"/>
              <w:right w:val="single" w:sz="4" w:space="0" w:color="auto"/>
            </w:tcBorders>
            <w:vAlign w:val="center"/>
          </w:tcPr>
          <w:p w14:paraId="1250BBA8" w14:textId="4C4C283B"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Ống nhựa các loại</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3E3BD74D" w14:textId="20B04C28"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18BF7274" w14:textId="253736CA"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1,5</w:t>
            </w:r>
          </w:p>
        </w:tc>
      </w:tr>
      <w:tr w:rsidR="00D9266F" w:rsidRPr="00D9266F" w14:paraId="7B3F9112" w14:textId="77777777" w:rsidTr="000408B6">
        <w:trPr>
          <w:trHeight w:val="80"/>
        </w:trPr>
        <w:tc>
          <w:tcPr>
            <w:tcW w:w="851" w:type="dxa"/>
            <w:tcBorders>
              <w:top w:val="single" w:sz="4" w:space="0" w:color="auto"/>
              <w:left w:val="single" w:sz="4" w:space="0" w:color="auto"/>
              <w:bottom w:val="single" w:sz="4" w:space="0" w:color="auto"/>
              <w:right w:val="single" w:sz="4" w:space="0" w:color="auto"/>
            </w:tcBorders>
            <w:vAlign w:val="center"/>
          </w:tcPr>
          <w:p w14:paraId="3E9C6E3A" w14:textId="77777777" w:rsidR="004031A4" w:rsidRPr="00D9266F" w:rsidRDefault="004031A4" w:rsidP="00890D52">
            <w:pPr>
              <w:widowControl w:val="0"/>
              <w:shd w:val="clear" w:color="auto" w:fill="FFFFFF" w:themeFill="background1"/>
              <w:spacing w:before="60" w:after="60"/>
              <w:ind w:firstLine="0"/>
              <w:jc w:val="center"/>
              <w:rPr>
                <w:szCs w:val="26"/>
              </w:rPr>
            </w:pPr>
            <w:r w:rsidRPr="00D9266F">
              <w:rPr>
                <w:szCs w:val="26"/>
              </w:rPr>
              <w:t>6</w:t>
            </w:r>
          </w:p>
        </w:tc>
        <w:tc>
          <w:tcPr>
            <w:tcW w:w="4961" w:type="dxa"/>
            <w:tcBorders>
              <w:top w:val="single" w:sz="4" w:space="0" w:color="auto"/>
              <w:left w:val="single" w:sz="4" w:space="0" w:color="auto"/>
              <w:bottom w:val="single" w:sz="4" w:space="0" w:color="auto"/>
              <w:right w:val="single" w:sz="4" w:space="0" w:color="auto"/>
            </w:tcBorders>
            <w:vAlign w:val="center"/>
          </w:tcPr>
          <w:p w14:paraId="123D8436" w14:textId="7F679AD8" w:rsidR="004031A4" w:rsidRPr="00D9266F" w:rsidRDefault="004031A4" w:rsidP="00890D52">
            <w:pPr>
              <w:pStyle w:val="TableParagraph"/>
              <w:shd w:val="clear" w:color="auto" w:fill="FFFFFF" w:themeFill="background1"/>
              <w:spacing w:before="60" w:after="60"/>
              <w:ind w:left="90"/>
              <w:jc w:val="both"/>
              <w:rPr>
                <w:sz w:val="26"/>
                <w:szCs w:val="26"/>
              </w:rPr>
            </w:pPr>
            <w:r w:rsidRPr="00D9266F">
              <w:rPr>
                <w:sz w:val="26"/>
                <w:szCs w:val="26"/>
              </w:rPr>
              <w:t>Que hàn</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5D05B6A0" w14:textId="067CE0C1" w:rsidR="004031A4" w:rsidRPr="00D9266F" w:rsidRDefault="004031A4" w:rsidP="00890D52">
            <w:pPr>
              <w:pStyle w:val="TableParagraph"/>
              <w:shd w:val="clear" w:color="auto" w:fill="FFFFFF" w:themeFill="background1"/>
              <w:spacing w:before="60" w:after="60"/>
              <w:rPr>
                <w:sz w:val="26"/>
                <w:szCs w:val="26"/>
              </w:rPr>
            </w:pPr>
            <w:r w:rsidRPr="00D9266F">
              <w:rPr>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3F3BFC01" w14:textId="2341777C" w:rsidR="004031A4" w:rsidRPr="00D9266F" w:rsidRDefault="004031A4" w:rsidP="000408B6">
            <w:pPr>
              <w:pStyle w:val="TableParagraph"/>
              <w:shd w:val="clear" w:color="auto" w:fill="FFFFFF" w:themeFill="background1"/>
              <w:spacing w:before="60" w:after="60"/>
              <w:rPr>
                <w:sz w:val="26"/>
                <w:szCs w:val="26"/>
              </w:rPr>
            </w:pPr>
            <w:r w:rsidRPr="00D9266F">
              <w:rPr>
                <w:sz w:val="26"/>
                <w:szCs w:val="26"/>
              </w:rPr>
              <w:t>0,5</w:t>
            </w:r>
          </w:p>
        </w:tc>
      </w:tr>
      <w:tr w:rsidR="00D9266F" w:rsidRPr="00D9266F" w14:paraId="6FEB7C34" w14:textId="77777777" w:rsidTr="000408B6">
        <w:trPr>
          <w:trHeight w:val="80"/>
        </w:trPr>
        <w:tc>
          <w:tcPr>
            <w:tcW w:w="851" w:type="dxa"/>
            <w:tcBorders>
              <w:top w:val="single" w:sz="4" w:space="0" w:color="auto"/>
              <w:left w:val="single" w:sz="4" w:space="0" w:color="auto"/>
              <w:bottom w:val="single" w:sz="4" w:space="0" w:color="auto"/>
              <w:right w:val="single" w:sz="4" w:space="0" w:color="auto"/>
            </w:tcBorders>
            <w:vAlign w:val="center"/>
          </w:tcPr>
          <w:p w14:paraId="44AC3BFA" w14:textId="77777777" w:rsidR="004031A4" w:rsidRPr="00D9266F" w:rsidRDefault="004031A4" w:rsidP="00890D52">
            <w:pPr>
              <w:widowControl w:val="0"/>
              <w:shd w:val="clear" w:color="auto" w:fill="FFFFFF" w:themeFill="background1"/>
              <w:spacing w:before="60" w:after="60"/>
              <w:ind w:firstLine="0"/>
              <w:jc w:val="center"/>
              <w:rPr>
                <w:szCs w:val="26"/>
              </w:rPr>
            </w:pPr>
          </w:p>
        </w:tc>
        <w:tc>
          <w:tcPr>
            <w:tcW w:w="4961" w:type="dxa"/>
            <w:tcBorders>
              <w:top w:val="single" w:sz="4" w:space="0" w:color="auto"/>
              <w:left w:val="single" w:sz="4" w:space="0" w:color="auto"/>
              <w:bottom w:val="single" w:sz="4" w:space="0" w:color="auto"/>
              <w:right w:val="single" w:sz="4" w:space="0" w:color="auto"/>
            </w:tcBorders>
            <w:vAlign w:val="center"/>
          </w:tcPr>
          <w:p w14:paraId="1E85B7A5" w14:textId="77777777" w:rsidR="004031A4" w:rsidRPr="00D9266F" w:rsidRDefault="004031A4" w:rsidP="00890D52">
            <w:pPr>
              <w:pStyle w:val="TableParagraph"/>
              <w:shd w:val="clear" w:color="auto" w:fill="FFFFFF" w:themeFill="background1"/>
              <w:spacing w:before="60" w:after="60"/>
              <w:ind w:left="90"/>
              <w:jc w:val="both"/>
              <w:rPr>
                <w:b/>
                <w:sz w:val="26"/>
                <w:szCs w:val="26"/>
              </w:rPr>
            </w:pPr>
            <w:r w:rsidRPr="00D9266F">
              <w:rPr>
                <w:b/>
                <w:sz w:val="26"/>
                <w:szCs w:val="26"/>
              </w:rPr>
              <w:t>Tổng cộng</w:t>
            </w:r>
          </w:p>
        </w:tc>
        <w:tc>
          <w:tcPr>
            <w:tcW w:w="1521" w:type="dxa"/>
            <w:tcBorders>
              <w:top w:val="single" w:sz="4" w:space="0" w:color="auto"/>
              <w:left w:val="single" w:sz="4" w:space="0" w:color="auto"/>
              <w:bottom w:val="single" w:sz="4" w:space="0" w:color="auto"/>
              <w:right w:val="single" w:sz="4" w:space="0" w:color="auto"/>
            </w:tcBorders>
            <w:shd w:val="clear" w:color="auto" w:fill="auto"/>
            <w:vAlign w:val="center"/>
          </w:tcPr>
          <w:p w14:paraId="0AE2F5E8" w14:textId="77777777" w:rsidR="004031A4" w:rsidRPr="00D9266F" w:rsidRDefault="004031A4" w:rsidP="00890D52">
            <w:pPr>
              <w:pStyle w:val="TableParagraph"/>
              <w:shd w:val="clear" w:color="auto" w:fill="FFFFFF" w:themeFill="background1"/>
              <w:spacing w:before="60" w:after="60"/>
              <w:rPr>
                <w:b/>
                <w:sz w:val="26"/>
                <w:szCs w:val="26"/>
              </w:rPr>
            </w:pPr>
            <w:r w:rsidRPr="00D9266F">
              <w:rPr>
                <w:b/>
                <w:sz w:val="26"/>
                <w:szCs w:val="26"/>
              </w:rPr>
              <w:t>Tấn</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tcPr>
          <w:p w14:paraId="40008B44" w14:textId="00271E10" w:rsidR="004031A4" w:rsidRPr="00D9266F" w:rsidRDefault="004031A4" w:rsidP="000408B6">
            <w:pPr>
              <w:pStyle w:val="TableParagraph"/>
              <w:shd w:val="clear" w:color="auto" w:fill="FFFFFF" w:themeFill="background1"/>
              <w:spacing w:before="60" w:after="60"/>
              <w:rPr>
                <w:b/>
                <w:sz w:val="26"/>
                <w:szCs w:val="26"/>
              </w:rPr>
            </w:pPr>
            <w:r w:rsidRPr="00D9266F">
              <w:rPr>
                <w:b/>
                <w:sz w:val="26"/>
                <w:szCs w:val="26"/>
              </w:rPr>
              <w:t>8</w:t>
            </w:r>
          </w:p>
        </w:tc>
      </w:tr>
    </w:tbl>
    <w:p w14:paraId="2CC92774" w14:textId="3218E724" w:rsidR="000F07DE" w:rsidRPr="00D9266F" w:rsidRDefault="004031A4" w:rsidP="004031A4">
      <w:pPr>
        <w:shd w:val="clear" w:color="auto" w:fill="FFFFFF" w:themeFill="background1"/>
        <w:tabs>
          <w:tab w:val="left" w:pos="567"/>
        </w:tabs>
        <w:ind w:firstLine="0"/>
        <w:rPr>
          <w:szCs w:val="26"/>
          <w:lang w:val="sv-SE"/>
        </w:rPr>
      </w:pPr>
      <w:r w:rsidRPr="00D9266F">
        <w:rPr>
          <w:i/>
          <w:szCs w:val="26"/>
          <w:lang w:val="vi-VN"/>
        </w:rPr>
        <w:t xml:space="preserve">Nguồn: </w:t>
      </w:r>
      <w:r w:rsidR="00B812DE" w:rsidRPr="00D9266F">
        <w:rPr>
          <w:rFonts w:eastAsia="Times New Roman"/>
          <w:i/>
          <w:szCs w:val="26"/>
          <w:lang w:val="it-IT" w:eastAsia="en-US" w:bidi="en-US"/>
        </w:rPr>
        <w:t>Công ty TNHH Guyomarc’h Việt Nam</w:t>
      </w:r>
      <w:r w:rsidRPr="00D9266F">
        <w:rPr>
          <w:i/>
          <w:szCs w:val="26"/>
        </w:rPr>
        <w:t>, 202</w:t>
      </w:r>
      <w:r w:rsidR="00B3422D" w:rsidRPr="00D9266F">
        <w:rPr>
          <w:i/>
          <w:szCs w:val="26"/>
        </w:rPr>
        <w:t>3</w:t>
      </w:r>
      <w:r w:rsidRPr="00D9266F">
        <w:rPr>
          <w:i/>
          <w:szCs w:val="26"/>
        </w:rPr>
        <w:t>.</w:t>
      </w:r>
    </w:p>
    <w:p w14:paraId="3BFB6110" w14:textId="77777777" w:rsidR="006F0919" w:rsidRPr="00D9266F" w:rsidRDefault="00E40B1D" w:rsidP="00BD6BFD">
      <w:pPr>
        <w:shd w:val="clear" w:color="auto" w:fill="FFFFFF" w:themeFill="background1"/>
        <w:tabs>
          <w:tab w:val="left" w:pos="567"/>
        </w:tabs>
        <w:ind w:firstLine="0"/>
        <w:rPr>
          <w:b/>
          <w:i/>
          <w:iCs/>
          <w:szCs w:val="26"/>
        </w:rPr>
      </w:pPr>
      <w:r w:rsidRPr="00D9266F">
        <w:rPr>
          <w:b/>
          <w:i/>
          <w:iCs/>
          <w:szCs w:val="26"/>
        </w:rPr>
        <w:t xml:space="preserve">a. </w:t>
      </w:r>
      <w:bookmarkEnd w:id="75"/>
      <w:bookmarkEnd w:id="76"/>
      <w:r w:rsidR="009D3C43" w:rsidRPr="00D9266F">
        <w:rPr>
          <w:b/>
          <w:i/>
          <w:iCs/>
          <w:szCs w:val="26"/>
        </w:rPr>
        <w:t>Giai đoạn hoạt động</w:t>
      </w:r>
    </w:p>
    <w:p w14:paraId="35C76713" w14:textId="77777777" w:rsidR="008C29F3" w:rsidRPr="00B10A23" w:rsidRDefault="009D3C43" w:rsidP="00564876">
      <w:pPr>
        <w:pStyle w:val="ListParagraph"/>
        <w:numPr>
          <w:ilvl w:val="0"/>
          <w:numId w:val="66"/>
        </w:numPr>
        <w:shd w:val="clear" w:color="auto" w:fill="FFFFFF" w:themeFill="background1"/>
        <w:tabs>
          <w:tab w:val="left" w:pos="567"/>
        </w:tabs>
        <w:rPr>
          <w:b/>
          <w:i/>
          <w:iCs/>
          <w:szCs w:val="26"/>
        </w:rPr>
      </w:pPr>
      <w:r w:rsidRPr="00B10A23">
        <w:rPr>
          <w:b/>
          <w:i/>
          <w:iCs/>
          <w:szCs w:val="26"/>
        </w:rPr>
        <w:t>Khối lượng nguyên vật liệu sử dụng</w:t>
      </w:r>
    </w:p>
    <w:p w14:paraId="3DCA0996" w14:textId="6CB1C3BD" w:rsidR="006F0919" w:rsidRPr="00B10A23" w:rsidRDefault="006F0919" w:rsidP="00BD6BFD">
      <w:pPr>
        <w:widowControl w:val="0"/>
        <w:ind w:firstLine="0"/>
        <w:jc w:val="center"/>
        <w:outlineLvl w:val="1"/>
        <w:rPr>
          <w:rFonts w:eastAsia="SimSun"/>
          <w:bCs/>
          <w:i/>
          <w:iCs/>
          <w:szCs w:val="26"/>
          <w:lang w:eastAsia="vi-VN"/>
        </w:rPr>
      </w:pPr>
      <w:bookmarkStart w:id="82" w:name="_Toc33098505"/>
      <w:bookmarkStart w:id="83" w:name="_Toc118745081"/>
      <w:bookmarkEnd w:id="77"/>
      <w:bookmarkEnd w:id="78"/>
      <w:bookmarkEnd w:id="79"/>
      <w:bookmarkEnd w:id="80"/>
      <w:r w:rsidRPr="00B10A23">
        <w:rPr>
          <w:rFonts w:eastAsia="SimSun"/>
          <w:b/>
          <w:bCs/>
          <w:i/>
          <w:iCs/>
          <w:szCs w:val="26"/>
          <w:lang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eastAsia="vi-VN"/>
        </w:rPr>
        <w:t>5</w:t>
      </w:r>
      <w:r w:rsidRPr="00B10A23">
        <w:rPr>
          <w:rFonts w:eastAsia="SimSun"/>
          <w:b/>
          <w:bCs/>
          <w:i/>
          <w:iCs/>
          <w:szCs w:val="26"/>
          <w:lang w:val="pt-BR" w:eastAsia="vi-VN"/>
        </w:rPr>
        <w:fldChar w:fldCharType="end"/>
      </w:r>
      <w:r w:rsidRPr="00B10A23">
        <w:rPr>
          <w:rFonts w:eastAsia="SimSun"/>
          <w:b/>
          <w:bCs/>
          <w:i/>
          <w:iCs/>
          <w:szCs w:val="26"/>
          <w:lang w:eastAsia="vi-VN"/>
        </w:rPr>
        <w:t xml:space="preserve">. Nhu cầu nguyên </w:t>
      </w:r>
      <w:bookmarkEnd w:id="82"/>
      <w:r w:rsidR="00955D9B" w:rsidRPr="00B10A23">
        <w:rPr>
          <w:rFonts w:eastAsia="SimSun"/>
          <w:b/>
          <w:bCs/>
          <w:i/>
          <w:iCs/>
          <w:szCs w:val="26"/>
          <w:lang w:eastAsia="vi-VN"/>
        </w:rPr>
        <w:t>vật liệu sử dụng sản xuất trong năm của dự án</w:t>
      </w:r>
      <w:bookmarkEnd w:id="83"/>
    </w:p>
    <w:tbl>
      <w:tblPr>
        <w:tblStyle w:val="TableGrid"/>
        <w:tblW w:w="8820" w:type="dxa"/>
        <w:tblInd w:w="108" w:type="dxa"/>
        <w:tblLook w:val="04A0" w:firstRow="1" w:lastRow="0" w:firstColumn="1" w:lastColumn="0" w:noHBand="0" w:noVBand="1"/>
      </w:tblPr>
      <w:tblGrid>
        <w:gridCol w:w="879"/>
        <w:gridCol w:w="3516"/>
        <w:gridCol w:w="2058"/>
        <w:gridCol w:w="2367"/>
      </w:tblGrid>
      <w:tr w:rsidR="00D9266F" w:rsidRPr="00D9266F" w14:paraId="0688139F" w14:textId="77777777" w:rsidTr="002C125E">
        <w:trPr>
          <w:trHeight w:val="85"/>
          <w:tblHeader/>
        </w:trPr>
        <w:tc>
          <w:tcPr>
            <w:tcW w:w="879" w:type="dxa"/>
            <w:vMerge w:val="restart"/>
            <w:tcBorders>
              <w:top w:val="single" w:sz="4" w:space="0" w:color="auto"/>
              <w:left w:val="single" w:sz="4" w:space="0" w:color="auto"/>
              <w:right w:val="single" w:sz="4" w:space="0" w:color="auto"/>
            </w:tcBorders>
            <w:shd w:val="clear" w:color="auto" w:fill="auto"/>
            <w:vAlign w:val="center"/>
            <w:hideMark/>
          </w:tcPr>
          <w:p w14:paraId="45105C50" w14:textId="77777777" w:rsidR="00EB151E" w:rsidRPr="00D9266F" w:rsidRDefault="00EB151E" w:rsidP="00890D52">
            <w:pPr>
              <w:widowControl w:val="0"/>
              <w:spacing w:before="60" w:after="60"/>
              <w:ind w:firstLine="0"/>
              <w:jc w:val="center"/>
              <w:rPr>
                <w:b/>
                <w:szCs w:val="26"/>
                <w:lang w:eastAsia="vi-VN"/>
              </w:rPr>
            </w:pPr>
            <w:r w:rsidRPr="00D9266F">
              <w:rPr>
                <w:b/>
                <w:szCs w:val="26"/>
              </w:rPr>
              <w:t>Stt</w:t>
            </w:r>
          </w:p>
        </w:tc>
        <w:tc>
          <w:tcPr>
            <w:tcW w:w="3516" w:type="dxa"/>
            <w:vMerge w:val="restart"/>
            <w:tcBorders>
              <w:top w:val="single" w:sz="4" w:space="0" w:color="auto"/>
              <w:left w:val="single" w:sz="4" w:space="0" w:color="auto"/>
              <w:right w:val="single" w:sz="4" w:space="0" w:color="auto"/>
            </w:tcBorders>
            <w:shd w:val="clear" w:color="auto" w:fill="auto"/>
            <w:vAlign w:val="center"/>
            <w:hideMark/>
          </w:tcPr>
          <w:p w14:paraId="1FB23FE8" w14:textId="77777777" w:rsidR="00EB151E" w:rsidRPr="00D9266F" w:rsidRDefault="00EB151E" w:rsidP="00890D52">
            <w:pPr>
              <w:widowControl w:val="0"/>
              <w:spacing w:before="60" w:after="60"/>
              <w:ind w:firstLine="0"/>
              <w:jc w:val="center"/>
              <w:rPr>
                <w:b/>
                <w:szCs w:val="26"/>
              </w:rPr>
            </w:pPr>
            <w:r w:rsidRPr="00D9266F">
              <w:rPr>
                <w:b/>
                <w:szCs w:val="26"/>
              </w:rPr>
              <w:t>Tên nguyên liệu</w:t>
            </w:r>
          </w:p>
        </w:tc>
        <w:tc>
          <w:tcPr>
            <w:tcW w:w="44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4A6EC4" w14:textId="77777777" w:rsidR="00EB151E" w:rsidRPr="00D9266F" w:rsidRDefault="00EB151E" w:rsidP="00890D52">
            <w:pPr>
              <w:widowControl w:val="0"/>
              <w:spacing w:before="60" w:after="60"/>
              <w:ind w:firstLine="0"/>
              <w:jc w:val="center"/>
              <w:rPr>
                <w:b/>
                <w:szCs w:val="26"/>
              </w:rPr>
            </w:pPr>
            <w:r w:rsidRPr="00D9266F">
              <w:rPr>
                <w:b/>
                <w:szCs w:val="26"/>
              </w:rPr>
              <w:t>Khối lượng (tấn/năm)</w:t>
            </w:r>
          </w:p>
        </w:tc>
      </w:tr>
      <w:tr w:rsidR="00D9266F" w:rsidRPr="00D9266F" w14:paraId="2E41EE82" w14:textId="77777777" w:rsidTr="002C125E">
        <w:trPr>
          <w:trHeight w:val="85"/>
        </w:trPr>
        <w:tc>
          <w:tcPr>
            <w:tcW w:w="879" w:type="dxa"/>
            <w:vMerge/>
            <w:tcBorders>
              <w:left w:val="single" w:sz="4" w:space="0" w:color="auto"/>
              <w:bottom w:val="single" w:sz="4" w:space="0" w:color="auto"/>
              <w:right w:val="single" w:sz="4" w:space="0" w:color="auto"/>
            </w:tcBorders>
            <w:shd w:val="clear" w:color="auto" w:fill="auto"/>
            <w:vAlign w:val="center"/>
          </w:tcPr>
          <w:p w14:paraId="2D657A01" w14:textId="77777777" w:rsidR="00EB151E" w:rsidRPr="00D9266F" w:rsidRDefault="00EB151E" w:rsidP="00890D52">
            <w:pPr>
              <w:widowControl w:val="0"/>
              <w:spacing w:before="60" w:after="60"/>
              <w:ind w:firstLine="0"/>
              <w:jc w:val="center"/>
              <w:rPr>
                <w:b/>
                <w:szCs w:val="26"/>
              </w:rPr>
            </w:pPr>
          </w:p>
        </w:tc>
        <w:tc>
          <w:tcPr>
            <w:tcW w:w="3516" w:type="dxa"/>
            <w:vMerge/>
            <w:tcBorders>
              <w:left w:val="single" w:sz="4" w:space="0" w:color="auto"/>
              <w:bottom w:val="single" w:sz="4" w:space="0" w:color="auto"/>
              <w:right w:val="single" w:sz="4" w:space="0" w:color="auto"/>
            </w:tcBorders>
            <w:shd w:val="clear" w:color="auto" w:fill="auto"/>
            <w:vAlign w:val="center"/>
          </w:tcPr>
          <w:p w14:paraId="29063788" w14:textId="77777777" w:rsidR="00EB151E" w:rsidRPr="00D9266F" w:rsidRDefault="00EB151E" w:rsidP="00890D52">
            <w:pPr>
              <w:widowControl w:val="0"/>
              <w:spacing w:before="60" w:after="60"/>
              <w:ind w:firstLine="0"/>
              <w:rPr>
                <w:b/>
                <w:szCs w:val="26"/>
              </w:rPr>
            </w:pP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6E8D149A" w14:textId="77777777" w:rsidR="00EB151E" w:rsidRPr="00D9266F" w:rsidRDefault="00EB151E" w:rsidP="00890D52">
            <w:pPr>
              <w:widowControl w:val="0"/>
              <w:spacing w:before="60" w:after="60"/>
              <w:ind w:firstLine="0"/>
              <w:jc w:val="center"/>
              <w:rPr>
                <w:b/>
                <w:szCs w:val="26"/>
              </w:rPr>
            </w:pPr>
            <w:r w:rsidRPr="00D9266F">
              <w:rPr>
                <w:b/>
                <w:szCs w:val="26"/>
              </w:rPr>
              <w:t>Hiện hữu</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355C3AA0" w14:textId="783F27A6" w:rsidR="00EB151E" w:rsidRPr="00D9266F" w:rsidRDefault="005854E9" w:rsidP="00890D52">
            <w:pPr>
              <w:widowControl w:val="0"/>
              <w:spacing w:before="60" w:after="60"/>
              <w:ind w:firstLine="0"/>
              <w:jc w:val="center"/>
              <w:rPr>
                <w:b/>
                <w:szCs w:val="26"/>
              </w:rPr>
            </w:pPr>
            <w:r w:rsidRPr="00D9266F">
              <w:rPr>
                <w:b/>
                <w:szCs w:val="26"/>
              </w:rPr>
              <w:t>Công suất lớn nhất</w:t>
            </w:r>
          </w:p>
        </w:tc>
      </w:tr>
      <w:tr w:rsidR="00D9266F" w:rsidRPr="00D9266F" w14:paraId="57AB0A01" w14:textId="77777777" w:rsidTr="002C125E">
        <w:trPr>
          <w:trHeight w:val="85"/>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3267B7A9" w14:textId="77777777" w:rsidR="00EB151E" w:rsidRPr="00D9266F" w:rsidRDefault="00EB151E" w:rsidP="00890D52">
            <w:pPr>
              <w:widowControl w:val="0"/>
              <w:spacing w:before="60" w:after="60"/>
              <w:ind w:firstLine="0"/>
              <w:jc w:val="center"/>
              <w:rPr>
                <w:b/>
                <w:szCs w:val="26"/>
              </w:rPr>
            </w:pPr>
            <w:r w:rsidRPr="00D9266F">
              <w:rPr>
                <w:b/>
                <w:szCs w:val="26"/>
              </w:rPr>
              <w:t>I</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FFD9E58" w14:textId="77777777" w:rsidR="00EB151E" w:rsidRPr="00D9266F" w:rsidRDefault="00EB151E" w:rsidP="00890D52">
            <w:pPr>
              <w:widowControl w:val="0"/>
              <w:spacing w:before="60" w:after="60"/>
              <w:ind w:firstLine="0"/>
              <w:rPr>
                <w:b/>
                <w:szCs w:val="26"/>
              </w:rPr>
            </w:pPr>
            <w:r w:rsidRPr="00D9266F">
              <w:rPr>
                <w:b/>
                <w:szCs w:val="26"/>
              </w:rPr>
              <w:t>Sản phẩm thức ăn chăn nuôi</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4FB0688A" w14:textId="1774BAC4" w:rsidR="00EB151E" w:rsidRPr="00D9266F" w:rsidRDefault="00EB151E" w:rsidP="0097266F">
            <w:pPr>
              <w:widowControl w:val="0"/>
              <w:spacing w:before="60" w:after="60"/>
              <w:ind w:firstLine="0"/>
              <w:jc w:val="center"/>
              <w:rPr>
                <w:b/>
                <w:szCs w:val="26"/>
              </w:rPr>
            </w:pPr>
            <w:r w:rsidRPr="00D9266F">
              <w:rPr>
                <w:b/>
                <w:szCs w:val="26"/>
              </w:rPr>
              <w:t>40.7</w:t>
            </w:r>
            <w:r w:rsidR="0097266F" w:rsidRPr="00D9266F">
              <w:rPr>
                <w:b/>
                <w:szCs w:val="26"/>
              </w:rPr>
              <w:t>80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3DA7566B" w14:textId="77777777" w:rsidR="00EB151E" w:rsidRPr="00D9266F" w:rsidRDefault="00EB151E" w:rsidP="00890D52">
            <w:pPr>
              <w:widowControl w:val="0"/>
              <w:spacing w:before="60" w:after="60"/>
              <w:ind w:firstLine="0"/>
              <w:jc w:val="center"/>
              <w:rPr>
                <w:b/>
                <w:szCs w:val="26"/>
              </w:rPr>
            </w:pPr>
            <w:r w:rsidRPr="00D9266F">
              <w:rPr>
                <w:b/>
                <w:szCs w:val="26"/>
              </w:rPr>
              <w:t>214.491</w:t>
            </w:r>
          </w:p>
        </w:tc>
      </w:tr>
      <w:tr w:rsidR="00D9266F" w:rsidRPr="00D9266F" w14:paraId="737C94B7" w14:textId="77777777" w:rsidTr="002C125E">
        <w:trPr>
          <w:trHeight w:val="143"/>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7ABBEF9" w14:textId="77777777" w:rsidR="00EB151E" w:rsidRPr="00D9266F" w:rsidRDefault="00EB151E" w:rsidP="00890D52">
            <w:pPr>
              <w:widowControl w:val="0"/>
              <w:spacing w:before="60" w:after="60"/>
              <w:ind w:firstLine="0"/>
              <w:jc w:val="center"/>
              <w:rPr>
                <w:szCs w:val="26"/>
              </w:rPr>
            </w:pPr>
            <w:r w:rsidRPr="00D9266F">
              <w:rPr>
                <w:szCs w:val="26"/>
              </w:rPr>
              <w:t>1</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2CA44E6" w14:textId="77777777" w:rsidR="00EB151E" w:rsidRPr="00D9266F" w:rsidRDefault="00EB151E" w:rsidP="00890D52">
            <w:pPr>
              <w:widowControl w:val="0"/>
              <w:spacing w:before="60" w:after="60"/>
              <w:ind w:firstLine="0"/>
              <w:rPr>
                <w:szCs w:val="26"/>
              </w:rPr>
            </w:pPr>
            <w:r w:rsidRPr="00D9266F">
              <w:rPr>
                <w:szCs w:val="26"/>
              </w:rPr>
              <w:t>Bã nành</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54C221B7" w14:textId="2A66FD40" w:rsidR="00EB151E" w:rsidRPr="00D9266F" w:rsidRDefault="0097266F" w:rsidP="00890D52">
            <w:pPr>
              <w:widowControl w:val="0"/>
              <w:spacing w:before="60" w:after="60"/>
              <w:ind w:firstLine="0"/>
              <w:jc w:val="center"/>
              <w:rPr>
                <w:szCs w:val="26"/>
              </w:rPr>
            </w:pPr>
            <w:r w:rsidRPr="00D9266F">
              <w:rPr>
                <w:szCs w:val="26"/>
              </w:rPr>
              <w:t>7.340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3694548E" w14:textId="77777777" w:rsidR="00EB151E" w:rsidRPr="00D9266F" w:rsidRDefault="00EB151E" w:rsidP="00890D52">
            <w:pPr>
              <w:widowControl w:val="0"/>
              <w:spacing w:before="60" w:after="60"/>
              <w:ind w:firstLine="0"/>
              <w:jc w:val="center"/>
              <w:rPr>
                <w:szCs w:val="26"/>
              </w:rPr>
            </w:pPr>
            <w:r w:rsidRPr="00D9266F">
              <w:rPr>
                <w:szCs w:val="26"/>
              </w:rPr>
              <w:t>38.608</w:t>
            </w:r>
          </w:p>
        </w:tc>
      </w:tr>
      <w:tr w:rsidR="00D9266F" w:rsidRPr="00D9266F" w14:paraId="608B2EFB" w14:textId="77777777" w:rsidTr="002C125E">
        <w:trPr>
          <w:trHeight w:val="179"/>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0D62151D" w14:textId="77777777" w:rsidR="00EB151E" w:rsidRPr="00D9266F" w:rsidRDefault="00EB151E" w:rsidP="00890D52">
            <w:pPr>
              <w:widowControl w:val="0"/>
              <w:spacing w:before="60" w:after="60"/>
              <w:ind w:firstLine="0"/>
              <w:jc w:val="center"/>
              <w:rPr>
                <w:szCs w:val="26"/>
              </w:rPr>
            </w:pPr>
            <w:r w:rsidRPr="00D9266F">
              <w:rPr>
                <w:szCs w:val="26"/>
              </w:rPr>
              <w:t>2</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6D0AAEB" w14:textId="77777777" w:rsidR="00EB151E" w:rsidRPr="00D9266F" w:rsidRDefault="00EB151E" w:rsidP="00890D52">
            <w:pPr>
              <w:widowControl w:val="0"/>
              <w:spacing w:before="60" w:after="60"/>
              <w:ind w:firstLine="0"/>
              <w:rPr>
                <w:szCs w:val="26"/>
              </w:rPr>
            </w:pPr>
            <w:r w:rsidRPr="00D9266F">
              <w:rPr>
                <w:szCs w:val="26"/>
              </w:rPr>
              <w:t>Bắp</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0E39A163" w14:textId="77777777" w:rsidR="00EB151E" w:rsidRPr="00D9266F" w:rsidRDefault="00EB151E" w:rsidP="00890D52">
            <w:pPr>
              <w:widowControl w:val="0"/>
              <w:spacing w:before="60" w:after="60"/>
              <w:ind w:firstLine="0"/>
              <w:jc w:val="center"/>
              <w:rPr>
                <w:szCs w:val="26"/>
              </w:rPr>
            </w:pPr>
            <w:r w:rsidRPr="00D9266F">
              <w:rPr>
                <w:szCs w:val="26"/>
              </w:rPr>
              <w:t>10.193</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53F1064A" w14:textId="77777777" w:rsidR="00EB151E" w:rsidRPr="00D9266F" w:rsidRDefault="00EB151E" w:rsidP="00890D52">
            <w:pPr>
              <w:widowControl w:val="0"/>
              <w:spacing w:before="60" w:after="60"/>
              <w:ind w:firstLine="0"/>
              <w:jc w:val="center"/>
              <w:rPr>
                <w:szCs w:val="26"/>
              </w:rPr>
            </w:pPr>
            <w:r w:rsidRPr="00D9266F">
              <w:rPr>
                <w:szCs w:val="26"/>
              </w:rPr>
              <w:t>53.623</w:t>
            </w:r>
          </w:p>
        </w:tc>
      </w:tr>
      <w:tr w:rsidR="00D9266F" w:rsidRPr="00D9266F" w14:paraId="2223F8F9" w14:textId="77777777" w:rsidTr="002C125E">
        <w:trPr>
          <w:trHeight w:val="85"/>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69634D0" w14:textId="77777777" w:rsidR="00EB151E" w:rsidRPr="00D9266F" w:rsidRDefault="00EB151E" w:rsidP="00890D52">
            <w:pPr>
              <w:widowControl w:val="0"/>
              <w:spacing w:before="60" w:after="60"/>
              <w:ind w:firstLine="0"/>
              <w:jc w:val="center"/>
              <w:rPr>
                <w:szCs w:val="26"/>
              </w:rPr>
            </w:pPr>
            <w:r w:rsidRPr="00D9266F">
              <w:rPr>
                <w:szCs w:val="26"/>
              </w:rPr>
              <w:t>3</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5B750366" w14:textId="77777777" w:rsidR="00EB151E" w:rsidRPr="00D9266F" w:rsidRDefault="00EB151E" w:rsidP="00890D52">
            <w:pPr>
              <w:widowControl w:val="0"/>
              <w:spacing w:before="60" w:after="60"/>
              <w:ind w:firstLine="0"/>
              <w:rPr>
                <w:szCs w:val="26"/>
              </w:rPr>
            </w:pPr>
            <w:r w:rsidRPr="00D9266F">
              <w:rPr>
                <w:szCs w:val="26"/>
              </w:rPr>
              <w:t>Lúa mạch</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33105937" w14:textId="77777777" w:rsidR="00EB151E" w:rsidRPr="00D9266F" w:rsidRDefault="00EB151E" w:rsidP="00890D52">
            <w:pPr>
              <w:widowControl w:val="0"/>
              <w:spacing w:before="60" w:after="60"/>
              <w:ind w:firstLine="0"/>
              <w:jc w:val="center"/>
              <w:rPr>
                <w:szCs w:val="26"/>
              </w:rPr>
            </w:pPr>
            <w:r w:rsidRPr="00D9266F">
              <w:rPr>
                <w:szCs w:val="26"/>
              </w:rPr>
              <w:t>3.262</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153B61CF" w14:textId="77777777" w:rsidR="00EB151E" w:rsidRPr="00D9266F" w:rsidRDefault="00EB151E" w:rsidP="00890D52">
            <w:pPr>
              <w:widowControl w:val="0"/>
              <w:spacing w:before="60" w:after="60"/>
              <w:ind w:firstLine="0"/>
              <w:jc w:val="center"/>
              <w:rPr>
                <w:szCs w:val="26"/>
              </w:rPr>
            </w:pPr>
            <w:r w:rsidRPr="00D9266F">
              <w:rPr>
                <w:szCs w:val="26"/>
              </w:rPr>
              <w:t>17.159</w:t>
            </w:r>
          </w:p>
        </w:tc>
      </w:tr>
      <w:tr w:rsidR="00D9266F" w:rsidRPr="00D9266F" w14:paraId="3B3AF20C" w14:textId="77777777" w:rsidTr="002C125E">
        <w:trPr>
          <w:trHeight w:val="85"/>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91339D4" w14:textId="77777777" w:rsidR="00EB151E" w:rsidRPr="00D9266F" w:rsidRDefault="00EB151E" w:rsidP="00890D52">
            <w:pPr>
              <w:widowControl w:val="0"/>
              <w:spacing w:before="60" w:after="60"/>
              <w:ind w:firstLine="0"/>
              <w:jc w:val="center"/>
              <w:rPr>
                <w:szCs w:val="26"/>
              </w:rPr>
            </w:pPr>
            <w:r w:rsidRPr="00D9266F">
              <w:rPr>
                <w:szCs w:val="26"/>
              </w:rPr>
              <w:t>4</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519E5DE5" w14:textId="77777777" w:rsidR="00EB151E" w:rsidRPr="00D9266F" w:rsidRDefault="00EB151E" w:rsidP="00890D52">
            <w:pPr>
              <w:widowControl w:val="0"/>
              <w:spacing w:before="60" w:after="60"/>
              <w:ind w:firstLine="0"/>
              <w:rPr>
                <w:szCs w:val="26"/>
              </w:rPr>
            </w:pPr>
            <w:r w:rsidRPr="00D9266F">
              <w:rPr>
                <w:szCs w:val="26"/>
              </w:rPr>
              <w:t>Lúa mì</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4384F8E7" w14:textId="77777777" w:rsidR="00EB151E" w:rsidRPr="00D9266F" w:rsidRDefault="00EB151E" w:rsidP="00890D52">
            <w:pPr>
              <w:widowControl w:val="0"/>
              <w:spacing w:before="60" w:after="60"/>
              <w:ind w:firstLine="0"/>
              <w:jc w:val="center"/>
              <w:rPr>
                <w:szCs w:val="26"/>
              </w:rPr>
            </w:pPr>
            <w:r w:rsidRPr="00D9266F">
              <w:rPr>
                <w:szCs w:val="26"/>
              </w:rPr>
              <w:t>4.893</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5F4D802C" w14:textId="77777777" w:rsidR="00EB151E" w:rsidRPr="00D9266F" w:rsidRDefault="00EB151E" w:rsidP="00890D52">
            <w:pPr>
              <w:widowControl w:val="0"/>
              <w:spacing w:before="60" w:after="60"/>
              <w:ind w:firstLine="0"/>
              <w:jc w:val="center"/>
              <w:rPr>
                <w:szCs w:val="26"/>
              </w:rPr>
            </w:pPr>
            <w:r w:rsidRPr="00D9266F">
              <w:rPr>
                <w:szCs w:val="26"/>
              </w:rPr>
              <w:t>25.739</w:t>
            </w:r>
          </w:p>
        </w:tc>
      </w:tr>
      <w:tr w:rsidR="00D9266F" w:rsidRPr="00D9266F" w14:paraId="46219210" w14:textId="77777777" w:rsidTr="002C125E">
        <w:trPr>
          <w:trHeight w:val="85"/>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F649CEF" w14:textId="77777777" w:rsidR="00EB151E" w:rsidRPr="00D9266F" w:rsidRDefault="00EB151E" w:rsidP="00890D52">
            <w:pPr>
              <w:widowControl w:val="0"/>
              <w:spacing w:before="60" w:after="60"/>
              <w:ind w:firstLine="0"/>
              <w:jc w:val="center"/>
              <w:rPr>
                <w:szCs w:val="26"/>
              </w:rPr>
            </w:pPr>
            <w:r w:rsidRPr="00D9266F">
              <w:rPr>
                <w:szCs w:val="26"/>
              </w:rPr>
              <w:t>5</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1E57037" w14:textId="77777777" w:rsidR="00EB151E" w:rsidRPr="00D9266F" w:rsidRDefault="00EB151E" w:rsidP="00890D52">
            <w:pPr>
              <w:widowControl w:val="0"/>
              <w:spacing w:before="60" w:after="60"/>
              <w:ind w:firstLine="0"/>
              <w:rPr>
                <w:szCs w:val="26"/>
              </w:rPr>
            </w:pPr>
            <w:r w:rsidRPr="00D9266F">
              <w:rPr>
                <w:szCs w:val="26"/>
              </w:rPr>
              <w:t>Mì đập</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4A0EBD54" w14:textId="0AB442D6" w:rsidR="00EB151E" w:rsidRPr="00D9266F" w:rsidRDefault="0097266F" w:rsidP="00890D52">
            <w:pPr>
              <w:widowControl w:val="0"/>
              <w:spacing w:before="60" w:after="60"/>
              <w:ind w:firstLine="0"/>
              <w:jc w:val="center"/>
              <w:rPr>
                <w:szCs w:val="26"/>
              </w:rPr>
            </w:pPr>
            <w:r w:rsidRPr="00D9266F">
              <w:rPr>
                <w:szCs w:val="26"/>
              </w:rPr>
              <w:t>5.705</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32822711" w14:textId="0934F62B" w:rsidR="00EB151E" w:rsidRPr="00D9266F" w:rsidRDefault="00A02AC5" w:rsidP="00890D52">
            <w:pPr>
              <w:widowControl w:val="0"/>
              <w:spacing w:before="60" w:after="60"/>
              <w:ind w:firstLine="0"/>
              <w:jc w:val="center"/>
              <w:rPr>
                <w:szCs w:val="26"/>
              </w:rPr>
            </w:pPr>
            <w:r w:rsidRPr="00D9266F">
              <w:rPr>
                <w:szCs w:val="26"/>
              </w:rPr>
              <w:t>30.008</w:t>
            </w:r>
          </w:p>
        </w:tc>
      </w:tr>
      <w:tr w:rsidR="00D9266F" w:rsidRPr="00D9266F" w14:paraId="7B438E23" w14:textId="77777777" w:rsidTr="002C125E">
        <w:trPr>
          <w:trHeight w:val="323"/>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10ED5651" w14:textId="77777777" w:rsidR="00EB151E" w:rsidRPr="00D9266F" w:rsidRDefault="00EB151E" w:rsidP="00890D52">
            <w:pPr>
              <w:widowControl w:val="0"/>
              <w:spacing w:before="60" w:after="60"/>
              <w:ind w:firstLine="0"/>
              <w:jc w:val="center"/>
              <w:rPr>
                <w:szCs w:val="26"/>
              </w:rPr>
            </w:pPr>
            <w:r w:rsidRPr="00D9266F">
              <w:rPr>
                <w:szCs w:val="26"/>
              </w:rPr>
              <w:t>6</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C15277B" w14:textId="77777777" w:rsidR="00EB151E" w:rsidRPr="00D9266F" w:rsidRDefault="00EB151E" w:rsidP="00890D52">
            <w:pPr>
              <w:widowControl w:val="0"/>
              <w:spacing w:before="60" w:after="60"/>
              <w:ind w:firstLine="0"/>
              <w:rPr>
                <w:szCs w:val="26"/>
              </w:rPr>
            </w:pPr>
            <w:r w:rsidRPr="00D9266F">
              <w:rPr>
                <w:szCs w:val="26"/>
              </w:rPr>
              <w:t>Cám mì</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52989384" w14:textId="77777777" w:rsidR="00EB151E" w:rsidRPr="00D9266F" w:rsidRDefault="00EB151E" w:rsidP="00890D52">
            <w:pPr>
              <w:widowControl w:val="0"/>
              <w:spacing w:before="60" w:after="60"/>
              <w:ind w:firstLine="0"/>
              <w:jc w:val="center"/>
              <w:rPr>
                <w:szCs w:val="26"/>
              </w:rPr>
            </w:pPr>
            <w:r w:rsidRPr="00D9266F">
              <w:rPr>
                <w:szCs w:val="26"/>
              </w:rPr>
              <w:t>1.631</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42601648" w14:textId="77777777" w:rsidR="00EB151E" w:rsidRPr="00D9266F" w:rsidRDefault="00EB151E" w:rsidP="00890D52">
            <w:pPr>
              <w:widowControl w:val="0"/>
              <w:spacing w:before="60" w:after="60"/>
              <w:ind w:firstLine="0"/>
              <w:jc w:val="center"/>
              <w:rPr>
                <w:szCs w:val="26"/>
              </w:rPr>
            </w:pPr>
            <w:r w:rsidRPr="00D9266F">
              <w:rPr>
                <w:szCs w:val="26"/>
              </w:rPr>
              <w:t>8.580</w:t>
            </w:r>
          </w:p>
        </w:tc>
      </w:tr>
      <w:tr w:rsidR="00D9266F" w:rsidRPr="00D9266F" w14:paraId="11B34014" w14:textId="77777777" w:rsidTr="002C125E">
        <w:trPr>
          <w:trHeight w:val="98"/>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69B0C794" w14:textId="77777777" w:rsidR="00EB151E" w:rsidRPr="00D9266F" w:rsidRDefault="00EB151E" w:rsidP="00890D52">
            <w:pPr>
              <w:widowControl w:val="0"/>
              <w:spacing w:before="60" w:after="60"/>
              <w:ind w:firstLine="0"/>
              <w:jc w:val="center"/>
              <w:rPr>
                <w:szCs w:val="26"/>
              </w:rPr>
            </w:pPr>
            <w:r w:rsidRPr="00D9266F">
              <w:rPr>
                <w:szCs w:val="26"/>
              </w:rPr>
              <w:lastRenderedPageBreak/>
              <w:t>7</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DE56423" w14:textId="77777777" w:rsidR="00EB151E" w:rsidRPr="00D9266F" w:rsidRDefault="00EB151E" w:rsidP="00890D52">
            <w:pPr>
              <w:widowControl w:val="0"/>
              <w:spacing w:before="60" w:after="60"/>
              <w:ind w:firstLine="0"/>
              <w:rPr>
                <w:szCs w:val="26"/>
              </w:rPr>
            </w:pPr>
            <w:r w:rsidRPr="00D9266F">
              <w:rPr>
                <w:szCs w:val="26"/>
              </w:rPr>
              <w:t>Bột cá</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243F77B8" w14:textId="4C307EE9" w:rsidR="00EB151E" w:rsidRPr="00D9266F" w:rsidRDefault="00EB151E" w:rsidP="0097266F">
            <w:pPr>
              <w:widowControl w:val="0"/>
              <w:spacing w:before="60" w:after="60"/>
              <w:ind w:firstLine="0"/>
              <w:jc w:val="center"/>
              <w:rPr>
                <w:szCs w:val="26"/>
              </w:rPr>
            </w:pPr>
            <w:r w:rsidRPr="00D9266F">
              <w:rPr>
                <w:szCs w:val="26"/>
              </w:rPr>
              <w:t>4</w:t>
            </w:r>
            <w:r w:rsidR="0097266F" w:rsidRPr="00D9266F">
              <w:rPr>
                <w:szCs w:val="26"/>
              </w:rPr>
              <w:t>10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31E0A1FD" w14:textId="77777777" w:rsidR="00EB151E" w:rsidRPr="00D9266F" w:rsidRDefault="00EB151E" w:rsidP="00890D52">
            <w:pPr>
              <w:widowControl w:val="0"/>
              <w:spacing w:before="60" w:after="60"/>
              <w:ind w:firstLine="0"/>
              <w:jc w:val="center"/>
              <w:rPr>
                <w:szCs w:val="26"/>
              </w:rPr>
            </w:pPr>
            <w:r w:rsidRPr="00D9266F">
              <w:rPr>
                <w:szCs w:val="26"/>
              </w:rPr>
              <w:t>2.145</w:t>
            </w:r>
          </w:p>
        </w:tc>
      </w:tr>
      <w:tr w:rsidR="00D9266F" w:rsidRPr="00D9266F" w14:paraId="1AC38CC0" w14:textId="77777777" w:rsidTr="00ED1473">
        <w:trPr>
          <w:trHeight w:val="251"/>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24ADF896" w14:textId="77777777" w:rsidR="00EB151E" w:rsidRPr="00D9266F" w:rsidRDefault="00EB151E" w:rsidP="00890D52">
            <w:pPr>
              <w:widowControl w:val="0"/>
              <w:spacing w:before="60" w:after="60"/>
              <w:ind w:firstLine="0"/>
              <w:jc w:val="center"/>
              <w:rPr>
                <w:szCs w:val="26"/>
              </w:rPr>
            </w:pPr>
            <w:r w:rsidRPr="00D9266F">
              <w:rPr>
                <w:szCs w:val="26"/>
              </w:rPr>
              <w:t>8</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1266A9C" w14:textId="77777777" w:rsidR="00EB151E" w:rsidRPr="00D9266F" w:rsidRDefault="00EB151E" w:rsidP="00890D52">
            <w:pPr>
              <w:widowControl w:val="0"/>
              <w:spacing w:before="60" w:after="60"/>
              <w:ind w:firstLine="0"/>
              <w:rPr>
                <w:szCs w:val="26"/>
              </w:rPr>
            </w:pPr>
            <w:r w:rsidRPr="00D9266F">
              <w:rPr>
                <w:szCs w:val="26"/>
              </w:rPr>
              <w:t>Bã cải</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79D4AD86" w14:textId="77777777" w:rsidR="00EB151E" w:rsidRPr="00D9266F" w:rsidRDefault="00EB151E" w:rsidP="00890D52">
            <w:pPr>
              <w:widowControl w:val="0"/>
              <w:spacing w:before="60" w:after="60"/>
              <w:ind w:firstLine="0"/>
              <w:jc w:val="center"/>
              <w:rPr>
                <w:szCs w:val="26"/>
              </w:rPr>
            </w:pPr>
            <w:r w:rsidRPr="00D9266F">
              <w:rPr>
                <w:szCs w:val="26"/>
              </w:rPr>
              <w:t>1.432</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6F11D920" w14:textId="456CD774" w:rsidR="00EB151E" w:rsidRPr="00D9266F" w:rsidRDefault="00EB151E" w:rsidP="00A02AC5">
            <w:pPr>
              <w:widowControl w:val="0"/>
              <w:spacing w:before="60" w:after="60"/>
              <w:ind w:firstLine="0"/>
              <w:jc w:val="center"/>
              <w:rPr>
                <w:szCs w:val="26"/>
              </w:rPr>
            </w:pPr>
            <w:r w:rsidRPr="00D9266F">
              <w:rPr>
                <w:szCs w:val="26"/>
              </w:rPr>
              <w:t>7.53</w:t>
            </w:r>
            <w:r w:rsidR="00A02AC5" w:rsidRPr="00D9266F">
              <w:rPr>
                <w:szCs w:val="26"/>
              </w:rPr>
              <w:t>3</w:t>
            </w:r>
          </w:p>
        </w:tc>
      </w:tr>
      <w:tr w:rsidR="00D9266F" w:rsidRPr="00D9266F" w14:paraId="2E413596"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AFB596C" w14:textId="77777777" w:rsidR="00EB151E" w:rsidRPr="00D9266F" w:rsidRDefault="00EB151E" w:rsidP="00890D52">
            <w:pPr>
              <w:widowControl w:val="0"/>
              <w:spacing w:before="60" w:after="60"/>
              <w:ind w:firstLine="0"/>
              <w:jc w:val="center"/>
              <w:rPr>
                <w:szCs w:val="26"/>
              </w:rPr>
            </w:pPr>
            <w:r w:rsidRPr="00D9266F">
              <w:rPr>
                <w:szCs w:val="26"/>
              </w:rPr>
              <w:t>9</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7A25C7F" w14:textId="77777777" w:rsidR="00EB151E" w:rsidRPr="00D9266F" w:rsidRDefault="00EB151E" w:rsidP="00890D52">
            <w:pPr>
              <w:widowControl w:val="0"/>
              <w:spacing w:before="60" w:after="60"/>
              <w:ind w:firstLine="0"/>
              <w:rPr>
                <w:szCs w:val="26"/>
              </w:rPr>
            </w:pPr>
            <w:r w:rsidRPr="00D9266F">
              <w:rPr>
                <w:szCs w:val="26"/>
              </w:rPr>
              <w:t>Dầu cá</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2AC3734B" w14:textId="5E376402" w:rsidR="00EB151E" w:rsidRPr="00D9266F" w:rsidRDefault="0097266F" w:rsidP="00890D52">
            <w:pPr>
              <w:widowControl w:val="0"/>
              <w:spacing w:before="60" w:after="60"/>
              <w:ind w:firstLine="0"/>
              <w:jc w:val="center"/>
              <w:rPr>
                <w:szCs w:val="26"/>
              </w:rPr>
            </w:pPr>
            <w:r w:rsidRPr="00D9266F">
              <w:rPr>
                <w:szCs w:val="26"/>
              </w:rPr>
              <w:t>450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272AC12A" w14:textId="77777777" w:rsidR="00EB151E" w:rsidRPr="00D9266F" w:rsidRDefault="00EB151E" w:rsidP="00890D52">
            <w:pPr>
              <w:widowControl w:val="0"/>
              <w:spacing w:before="60" w:after="60"/>
              <w:ind w:firstLine="0"/>
              <w:jc w:val="center"/>
              <w:rPr>
                <w:szCs w:val="26"/>
              </w:rPr>
            </w:pPr>
            <w:r w:rsidRPr="00D9266F">
              <w:rPr>
                <w:szCs w:val="26"/>
              </w:rPr>
              <w:t>2.356</w:t>
            </w:r>
          </w:p>
        </w:tc>
      </w:tr>
      <w:tr w:rsidR="00D9266F" w:rsidRPr="00D9266F" w14:paraId="2798DCC6"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16B1805B" w14:textId="77777777" w:rsidR="00EB151E" w:rsidRPr="00D9266F" w:rsidRDefault="00EB151E" w:rsidP="00890D52">
            <w:pPr>
              <w:widowControl w:val="0"/>
              <w:spacing w:before="60" w:after="60"/>
              <w:ind w:firstLine="0"/>
              <w:jc w:val="center"/>
              <w:rPr>
                <w:szCs w:val="26"/>
              </w:rPr>
            </w:pPr>
            <w:r w:rsidRPr="00D9266F">
              <w:rPr>
                <w:szCs w:val="26"/>
              </w:rPr>
              <w:t>10</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295D3C3" w14:textId="77777777" w:rsidR="00EB151E" w:rsidRPr="00D9266F" w:rsidRDefault="00EB151E" w:rsidP="00890D52">
            <w:pPr>
              <w:widowControl w:val="0"/>
              <w:spacing w:before="60" w:after="60"/>
              <w:ind w:firstLine="0"/>
              <w:rPr>
                <w:szCs w:val="26"/>
              </w:rPr>
            </w:pPr>
            <w:r w:rsidRPr="00D9266F">
              <w:rPr>
                <w:szCs w:val="26"/>
              </w:rPr>
              <w:t>Mật rỉ đường</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38E9BC3A" w14:textId="77777777" w:rsidR="00EB151E" w:rsidRPr="00D9266F" w:rsidRDefault="00EB151E" w:rsidP="00890D52">
            <w:pPr>
              <w:widowControl w:val="0"/>
              <w:spacing w:before="60" w:after="60"/>
              <w:ind w:firstLine="0"/>
              <w:jc w:val="center"/>
              <w:rPr>
                <w:szCs w:val="26"/>
              </w:rPr>
            </w:pPr>
            <w:r w:rsidRPr="00D9266F">
              <w:rPr>
                <w:szCs w:val="26"/>
              </w:rPr>
              <w:t>1.671</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79E6D57C" w14:textId="77777777" w:rsidR="00EB151E" w:rsidRPr="00D9266F" w:rsidRDefault="00EB151E" w:rsidP="00890D52">
            <w:pPr>
              <w:widowControl w:val="0"/>
              <w:spacing w:before="60" w:after="60"/>
              <w:ind w:firstLine="0"/>
              <w:jc w:val="center"/>
              <w:rPr>
                <w:szCs w:val="26"/>
              </w:rPr>
            </w:pPr>
            <w:r w:rsidRPr="00D9266F">
              <w:rPr>
                <w:szCs w:val="26"/>
              </w:rPr>
              <w:t>8.791</w:t>
            </w:r>
          </w:p>
        </w:tc>
      </w:tr>
      <w:tr w:rsidR="00D9266F" w:rsidRPr="00D9266F" w14:paraId="591EE96F"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2E5A72F8" w14:textId="77777777" w:rsidR="00EB151E" w:rsidRPr="00D9266F" w:rsidRDefault="00EB151E" w:rsidP="00890D52">
            <w:pPr>
              <w:widowControl w:val="0"/>
              <w:spacing w:before="60" w:after="60"/>
              <w:ind w:firstLine="0"/>
              <w:jc w:val="center"/>
              <w:rPr>
                <w:szCs w:val="26"/>
              </w:rPr>
            </w:pPr>
            <w:r w:rsidRPr="00D9266F">
              <w:rPr>
                <w:szCs w:val="26"/>
              </w:rPr>
              <w:t>11</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5EF9622B" w14:textId="77777777" w:rsidR="00EB151E" w:rsidRPr="00D9266F" w:rsidRDefault="00EB151E" w:rsidP="00890D52">
            <w:pPr>
              <w:widowControl w:val="0"/>
              <w:spacing w:before="60" w:after="60"/>
              <w:ind w:firstLine="0"/>
              <w:rPr>
                <w:szCs w:val="26"/>
              </w:rPr>
            </w:pPr>
            <w:r w:rsidRPr="00D9266F">
              <w:rPr>
                <w:szCs w:val="26"/>
              </w:rPr>
              <w:t>Muối</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2037EFCD" w14:textId="658DFAF0" w:rsidR="00EB151E" w:rsidRPr="00D9266F" w:rsidRDefault="00EB151E" w:rsidP="0097266F">
            <w:pPr>
              <w:widowControl w:val="0"/>
              <w:spacing w:before="60" w:after="60"/>
              <w:ind w:firstLine="0"/>
              <w:jc w:val="center"/>
              <w:rPr>
                <w:szCs w:val="26"/>
              </w:rPr>
            </w:pPr>
            <w:r w:rsidRPr="00D9266F">
              <w:rPr>
                <w:szCs w:val="26"/>
              </w:rPr>
              <w:t>4</w:t>
            </w:r>
            <w:r w:rsidR="0097266F" w:rsidRPr="00D9266F">
              <w:rPr>
                <w:szCs w:val="26"/>
              </w:rPr>
              <w:t>10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1CF75FB2" w14:textId="77777777" w:rsidR="00EB151E" w:rsidRPr="00D9266F" w:rsidRDefault="00EB151E" w:rsidP="00890D52">
            <w:pPr>
              <w:widowControl w:val="0"/>
              <w:spacing w:before="60" w:after="60"/>
              <w:ind w:firstLine="0"/>
              <w:jc w:val="center"/>
              <w:rPr>
                <w:szCs w:val="26"/>
              </w:rPr>
            </w:pPr>
            <w:r w:rsidRPr="00D9266F">
              <w:rPr>
                <w:szCs w:val="26"/>
              </w:rPr>
              <w:t>2.145</w:t>
            </w:r>
          </w:p>
        </w:tc>
      </w:tr>
      <w:tr w:rsidR="00D9266F" w:rsidRPr="00D9266F" w14:paraId="55C8A179"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11EE22E4" w14:textId="77777777" w:rsidR="00EB151E" w:rsidRPr="00D9266F" w:rsidRDefault="00EB151E" w:rsidP="00890D52">
            <w:pPr>
              <w:widowControl w:val="0"/>
              <w:spacing w:before="60" w:after="60"/>
              <w:ind w:firstLine="0"/>
              <w:jc w:val="center"/>
              <w:rPr>
                <w:szCs w:val="26"/>
              </w:rPr>
            </w:pPr>
            <w:r w:rsidRPr="00D9266F">
              <w:rPr>
                <w:szCs w:val="26"/>
              </w:rPr>
              <w:t>12</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7BD36F4" w14:textId="77777777" w:rsidR="00EB151E" w:rsidRPr="00D9266F" w:rsidRDefault="00EB151E" w:rsidP="00890D52">
            <w:pPr>
              <w:widowControl w:val="0"/>
              <w:spacing w:before="60" w:after="60"/>
              <w:ind w:firstLine="0"/>
              <w:rPr>
                <w:szCs w:val="26"/>
              </w:rPr>
            </w:pPr>
            <w:r w:rsidRPr="00D9266F">
              <w:rPr>
                <w:szCs w:val="26"/>
              </w:rPr>
              <w:t>Cám gạo</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30F21C56" w14:textId="77777777" w:rsidR="00EB151E" w:rsidRPr="00D9266F" w:rsidRDefault="00EB151E" w:rsidP="00890D52">
            <w:pPr>
              <w:widowControl w:val="0"/>
              <w:spacing w:before="60" w:after="60"/>
              <w:ind w:firstLine="0"/>
              <w:jc w:val="center"/>
              <w:rPr>
                <w:szCs w:val="26"/>
              </w:rPr>
            </w:pPr>
            <w:r w:rsidRPr="00D9266F">
              <w:rPr>
                <w:szCs w:val="26"/>
              </w:rPr>
              <w:t>2.651</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5335E615" w14:textId="77777777" w:rsidR="00EB151E" w:rsidRPr="00D9266F" w:rsidRDefault="00EB151E" w:rsidP="00890D52">
            <w:pPr>
              <w:widowControl w:val="0"/>
              <w:spacing w:before="60" w:after="60"/>
              <w:ind w:firstLine="0"/>
              <w:jc w:val="center"/>
              <w:rPr>
                <w:szCs w:val="26"/>
              </w:rPr>
            </w:pPr>
            <w:r w:rsidRPr="00D9266F">
              <w:rPr>
                <w:szCs w:val="26"/>
              </w:rPr>
              <w:t>13.947</w:t>
            </w:r>
          </w:p>
        </w:tc>
      </w:tr>
      <w:tr w:rsidR="00D9266F" w:rsidRPr="00D9266F" w14:paraId="3222D51F"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0CE783BD" w14:textId="77777777" w:rsidR="00EB151E" w:rsidRPr="00D9266F" w:rsidRDefault="00EB151E" w:rsidP="00890D52">
            <w:pPr>
              <w:widowControl w:val="0"/>
              <w:spacing w:before="60" w:after="60"/>
              <w:ind w:firstLine="0"/>
              <w:jc w:val="center"/>
              <w:rPr>
                <w:szCs w:val="26"/>
              </w:rPr>
            </w:pPr>
            <w:r w:rsidRPr="00D9266F">
              <w:rPr>
                <w:szCs w:val="26"/>
              </w:rPr>
              <w:t>13</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28B5A8E7" w14:textId="77777777" w:rsidR="00EB151E" w:rsidRPr="00D9266F" w:rsidRDefault="00EB151E" w:rsidP="00890D52">
            <w:pPr>
              <w:widowControl w:val="0"/>
              <w:spacing w:before="60" w:after="60"/>
              <w:ind w:firstLine="0"/>
              <w:rPr>
                <w:szCs w:val="26"/>
              </w:rPr>
            </w:pPr>
            <w:r w:rsidRPr="00D9266F">
              <w:rPr>
                <w:szCs w:val="26"/>
              </w:rPr>
              <w:t>Premix</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5C1D6515" w14:textId="77777777" w:rsidR="00EB151E" w:rsidRPr="00D9266F" w:rsidRDefault="00EB151E" w:rsidP="00890D52">
            <w:pPr>
              <w:widowControl w:val="0"/>
              <w:spacing w:before="60" w:after="60"/>
              <w:ind w:firstLine="0"/>
              <w:jc w:val="center"/>
              <w:rPr>
                <w:szCs w:val="26"/>
              </w:rPr>
            </w:pPr>
            <w:r w:rsidRPr="00D9266F">
              <w:rPr>
                <w:szCs w:val="26"/>
              </w:rPr>
              <w:t>733</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6EBBB530" w14:textId="77777777" w:rsidR="00EB151E" w:rsidRPr="00D9266F" w:rsidRDefault="00EB151E" w:rsidP="00890D52">
            <w:pPr>
              <w:widowControl w:val="0"/>
              <w:spacing w:before="60" w:after="60"/>
              <w:ind w:firstLine="0"/>
              <w:jc w:val="center"/>
              <w:rPr>
                <w:szCs w:val="26"/>
              </w:rPr>
            </w:pPr>
            <w:r w:rsidRPr="00D9266F">
              <w:rPr>
                <w:szCs w:val="26"/>
              </w:rPr>
              <w:t>3.857</w:t>
            </w:r>
          </w:p>
        </w:tc>
      </w:tr>
      <w:tr w:rsidR="00D9266F" w:rsidRPr="00D9266F" w14:paraId="1A9CE511"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7D56C247" w14:textId="77777777" w:rsidR="00EB151E" w:rsidRPr="00D9266F" w:rsidRDefault="00EB151E" w:rsidP="00890D52">
            <w:pPr>
              <w:widowControl w:val="0"/>
              <w:spacing w:before="60" w:after="60"/>
              <w:ind w:firstLine="0"/>
              <w:jc w:val="center"/>
              <w:rPr>
                <w:b/>
                <w:szCs w:val="26"/>
              </w:rPr>
            </w:pPr>
            <w:r w:rsidRPr="00D9266F">
              <w:rPr>
                <w:b/>
                <w:szCs w:val="26"/>
              </w:rPr>
              <w:t>II</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4680A98" w14:textId="35804E1C" w:rsidR="00EB151E" w:rsidRPr="00D9266F" w:rsidRDefault="00EB151E" w:rsidP="00890D52">
            <w:pPr>
              <w:widowControl w:val="0"/>
              <w:spacing w:before="60" w:after="60"/>
              <w:ind w:firstLine="0"/>
              <w:rPr>
                <w:b/>
                <w:szCs w:val="26"/>
              </w:rPr>
            </w:pPr>
            <w:r w:rsidRPr="00D9266F">
              <w:rPr>
                <w:b/>
                <w:szCs w:val="26"/>
              </w:rPr>
              <w:t>Thứ</w:t>
            </w:r>
            <w:r w:rsidR="004A4F27" w:rsidRPr="00D9266F">
              <w:rPr>
                <w:b/>
                <w:szCs w:val="26"/>
              </w:rPr>
              <w:t>c ăn cho</w:t>
            </w:r>
            <w:r w:rsidRPr="00D9266F">
              <w:rPr>
                <w:b/>
                <w:szCs w:val="26"/>
              </w:rPr>
              <w:t xml:space="preserve"> </w:t>
            </w:r>
            <w:r w:rsidR="004A4F27" w:rsidRPr="00D9266F">
              <w:rPr>
                <w:b/>
                <w:szCs w:val="26"/>
              </w:rPr>
              <w:t xml:space="preserve">thủy sản và </w:t>
            </w:r>
            <w:r w:rsidRPr="00D9266F">
              <w:rPr>
                <w:b/>
                <w:szCs w:val="26"/>
              </w:rPr>
              <w:t>thú cưng</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266B12CE" w14:textId="190040E3" w:rsidR="00EB151E" w:rsidRPr="00D9266F" w:rsidRDefault="0097266F" w:rsidP="00890D52">
            <w:pPr>
              <w:widowControl w:val="0"/>
              <w:spacing w:before="60" w:after="60"/>
              <w:ind w:firstLine="0"/>
              <w:jc w:val="center"/>
              <w:rPr>
                <w:b/>
                <w:szCs w:val="26"/>
              </w:rPr>
            </w:pPr>
            <w:r w:rsidRPr="00D9266F">
              <w:rPr>
                <w:b/>
                <w:szCs w:val="26"/>
              </w:rPr>
              <w:t>49.822</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74BD3B67" w14:textId="40BDD7BB" w:rsidR="00EB151E" w:rsidRPr="00D9266F" w:rsidRDefault="00A02AC5" w:rsidP="00890D52">
            <w:pPr>
              <w:widowControl w:val="0"/>
              <w:spacing w:before="60" w:after="60"/>
              <w:ind w:firstLine="0"/>
              <w:jc w:val="center"/>
              <w:rPr>
                <w:b/>
                <w:bCs/>
                <w:szCs w:val="26"/>
              </w:rPr>
            </w:pPr>
            <w:r w:rsidRPr="00D9266F">
              <w:rPr>
                <w:b/>
                <w:bCs/>
                <w:szCs w:val="26"/>
              </w:rPr>
              <w:t>86.816</w:t>
            </w:r>
          </w:p>
        </w:tc>
      </w:tr>
      <w:tr w:rsidR="00D9266F" w:rsidRPr="00D9266F" w14:paraId="3C202387"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100C8064" w14:textId="77777777" w:rsidR="00EB151E" w:rsidRPr="00D9266F" w:rsidRDefault="00EB151E" w:rsidP="00890D52">
            <w:pPr>
              <w:widowControl w:val="0"/>
              <w:spacing w:before="60" w:after="60"/>
              <w:ind w:firstLine="0"/>
              <w:jc w:val="center"/>
              <w:rPr>
                <w:szCs w:val="26"/>
              </w:rPr>
            </w:pPr>
            <w:r w:rsidRPr="00D9266F">
              <w:rPr>
                <w:szCs w:val="26"/>
              </w:rPr>
              <w:t>1</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AA62D2E" w14:textId="77777777" w:rsidR="00EB151E" w:rsidRPr="00D9266F" w:rsidRDefault="00EB151E" w:rsidP="00890D52">
            <w:pPr>
              <w:widowControl w:val="0"/>
              <w:spacing w:before="60" w:after="60"/>
              <w:ind w:firstLine="0"/>
              <w:rPr>
                <w:szCs w:val="26"/>
              </w:rPr>
            </w:pPr>
            <w:r w:rsidRPr="00D9266F">
              <w:rPr>
                <w:szCs w:val="26"/>
              </w:rPr>
              <w:t>Tấm gạo</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64202808" w14:textId="0244A502" w:rsidR="00EB151E" w:rsidRPr="00D9266F" w:rsidRDefault="00A02AC5" w:rsidP="0097266F">
            <w:pPr>
              <w:widowControl w:val="0"/>
              <w:spacing w:before="60" w:after="60"/>
              <w:ind w:firstLine="0"/>
              <w:jc w:val="center"/>
              <w:rPr>
                <w:szCs w:val="26"/>
              </w:rPr>
            </w:pPr>
            <w:r w:rsidRPr="00D9266F">
              <w:rPr>
                <w:szCs w:val="26"/>
              </w:rPr>
              <w:t>2.640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40ACB171" w14:textId="455B4F1D" w:rsidR="00EB151E" w:rsidRPr="00D9266F" w:rsidRDefault="005153BD" w:rsidP="00890D52">
            <w:pPr>
              <w:widowControl w:val="0"/>
              <w:spacing w:before="60" w:after="60"/>
              <w:ind w:firstLine="0"/>
              <w:jc w:val="center"/>
              <w:rPr>
                <w:szCs w:val="26"/>
              </w:rPr>
            </w:pPr>
            <w:r w:rsidRPr="00D9266F">
              <w:rPr>
                <w:szCs w:val="26"/>
              </w:rPr>
              <w:t>4.633</w:t>
            </w:r>
          </w:p>
        </w:tc>
      </w:tr>
      <w:tr w:rsidR="00D9266F" w:rsidRPr="00D9266F" w14:paraId="54CF3A0E"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37FFC5F7" w14:textId="77777777" w:rsidR="00EB151E" w:rsidRPr="00D9266F" w:rsidRDefault="00EB151E" w:rsidP="00890D52">
            <w:pPr>
              <w:widowControl w:val="0"/>
              <w:spacing w:before="60" w:after="60"/>
              <w:ind w:firstLine="0"/>
              <w:jc w:val="center"/>
              <w:rPr>
                <w:szCs w:val="26"/>
              </w:rPr>
            </w:pPr>
            <w:r w:rsidRPr="00D9266F">
              <w:rPr>
                <w:szCs w:val="26"/>
              </w:rPr>
              <w:t>2</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6A5A58FD" w14:textId="77777777" w:rsidR="00EB151E" w:rsidRPr="00D9266F" w:rsidRDefault="00EB151E" w:rsidP="00890D52">
            <w:pPr>
              <w:widowControl w:val="0"/>
              <w:spacing w:before="60" w:after="60"/>
              <w:ind w:firstLine="0"/>
              <w:rPr>
                <w:szCs w:val="26"/>
              </w:rPr>
            </w:pPr>
            <w:r w:rsidRPr="00D9266F">
              <w:rPr>
                <w:szCs w:val="26"/>
              </w:rPr>
              <w:t>Bắp</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2714CDF5" w14:textId="122B225A" w:rsidR="00EB151E" w:rsidRPr="00D9266F" w:rsidRDefault="004A4F27" w:rsidP="00890D52">
            <w:pPr>
              <w:widowControl w:val="0"/>
              <w:spacing w:before="60" w:after="60"/>
              <w:ind w:firstLine="0"/>
              <w:jc w:val="center"/>
              <w:rPr>
                <w:szCs w:val="26"/>
              </w:rPr>
            </w:pPr>
            <w:r w:rsidRPr="00D9266F">
              <w:rPr>
                <w:szCs w:val="26"/>
              </w:rPr>
              <w:t>1.200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642E06FE" w14:textId="5AF6D783" w:rsidR="00EB151E" w:rsidRPr="00D9266F" w:rsidRDefault="005153BD" w:rsidP="00890D52">
            <w:pPr>
              <w:widowControl w:val="0"/>
              <w:spacing w:before="60" w:after="60"/>
              <w:ind w:firstLine="0"/>
              <w:jc w:val="center"/>
              <w:rPr>
                <w:szCs w:val="26"/>
              </w:rPr>
            </w:pPr>
            <w:r w:rsidRPr="00D9266F">
              <w:rPr>
                <w:szCs w:val="26"/>
              </w:rPr>
              <w:t>1.944</w:t>
            </w:r>
          </w:p>
        </w:tc>
      </w:tr>
      <w:tr w:rsidR="00D9266F" w:rsidRPr="00D9266F" w14:paraId="54750F79"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2CF307A0" w14:textId="77777777" w:rsidR="00EB151E" w:rsidRPr="00D9266F" w:rsidRDefault="00EB151E" w:rsidP="00890D52">
            <w:pPr>
              <w:widowControl w:val="0"/>
              <w:spacing w:before="60" w:after="60"/>
              <w:ind w:firstLine="0"/>
              <w:jc w:val="center"/>
              <w:rPr>
                <w:szCs w:val="26"/>
              </w:rPr>
            </w:pPr>
            <w:r w:rsidRPr="00D9266F">
              <w:rPr>
                <w:szCs w:val="26"/>
              </w:rPr>
              <w:t>3</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278451E" w14:textId="77777777" w:rsidR="00EB151E" w:rsidRPr="00D9266F" w:rsidRDefault="00EB151E" w:rsidP="00890D52">
            <w:pPr>
              <w:widowControl w:val="0"/>
              <w:spacing w:before="60" w:after="60"/>
              <w:ind w:firstLine="0"/>
              <w:rPr>
                <w:szCs w:val="26"/>
              </w:rPr>
            </w:pPr>
            <w:r w:rsidRPr="00D9266F">
              <w:rPr>
                <w:szCs w:val="26"/>
              </w:rPr>
              <w:t>Lúa mì</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B004805" w14:textId="4FBF34BC" w:rsidR="00EB151E" w:rsidRPr="00D9266F" w:rsidRDefault="00A02AC5" w:rsidP="00890D52">
            <w:pPr>
              <w:widowControl w:val="0"/>
              <w:spacing w:before="60" w:after="60"/>
              <w:ind w:firstLine="0"/>
              <w:jc w:val="center"/>
              <w:rPr>
                <w:szCs w:val="26"/>
              </w:rPr>
            </w:pPr>
            <w:r w:rsidRPr="00D9266F">
              <w:rPr>
                <w:szCs w:val="26"/>
              </w:rPr>
              <w:t>6.006</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34D7C388" w14:textId="4AB69D79" w:rsidR="00EB151E" w:rsidRPr="00D9266F" w:rsidRDefault="005153BD" w:rsidP="00890D52">
            <w:pPr>
              <w:widowControl w:val="0"/>
              <w:spacing w:before="60" w:after="60"/>
              <w:ind w:firstLine="0"/>
              <w:jc w:val="center"/>
              <w:rPr>
                <w:szCs w:val="26"/>
              </w:rPr>
            </w:pPr>
            <w:r w:rsidRPr="00D9266F">
              <w:rPr>
                <w:szCs w:val="26"/>
              </w:rPr>
              <w:t>10.392</w:t>
            </w:r>
          </w:p>
        </w:tc>
      </w:tr>
      <w:tr w:rsidR="00D9266F" w:rsidRPr="00D9266F" w14:paraId="763151BC"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29DF7158" w14:textId="77777777" w:rsidR="00EB151E" w:rsidRPr="00D9266F" w:rsidRDefault="00EB151E" w:rsidP="00890D52">
            <w:pPr>
              <w:widowControl w:val="0"/>
              <w:spacing w:before="60" w:after="60"/>
              <w:ind w:firstLine="0"/>
              <w:jc w:val="center"/>
              <w:rPr>
                <w:szCs w:val="26"/>
              </w:rPr>
            </w:pPr>
            <w:r w:rsidRPr="00D9266F">
              <w:rPr>
                <w:szCs w:val="26"/>
              </w:rPr>
              <w:t>4</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C0C1561" w14:textId="77777777" w:rsidR="00EB151E" w:rsidRPr="00D9266F" w:rsidRDefault="00EB151E" w:rsidP="00890D52">
            <w:pPr>
              <w:widowControl w:val="0"/>
              <w:spacing w:before="60" w:after="60"/>
              <w:ind w:firstLine="0"/>
              <w:rPr>
                <w:szCs w:val="26"/>
              </w:rPr>
            </w:pPr>
            <w:r w:rsidRPr="00D9266F">
              <w:rPr>
                <w:szCs w:val="26"/>
              </w:rPr>
              <w:t>Mì đập</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769D3753" w14:textId="6841AF6E" w:rsidR="00EB151E" w:rsidRPr="00D9266F" w:rsidRDefault="004A4F27" w:rsidP="0097266F">
            <w:pPr>
              <w:widowControl w:val="0"/>
              <w:spacing w:before="60" w:after="60"/>
              <w:ind w:firstLine="0"/>
              <w:jc w:val="center"/>
              <w:rPr>
                <w:szCs w:val="26"/>
              </w:rPr>
            </w:pPr>
            <w:r w:rsidRPr="00D9266F">
              <w:rPr>
                <w:szCs w:val="26"/>
              </w:rPr>
              <w:t>4.9</w:t>
            </w:r>
            <w:r w:rsidR="0097266F" w:rsidRPr="00D9266F">
              <w:rPr>
                <w:szCs w:val="26"/>
              </w:rPr>
              <w:t>50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08606C8F" w14:textId="5AC3FF7A" w:rsidR="00EB151E" w:rsidRPr="00D9266F" w:rsidRDefault="005153BD" w:rsidP="00890D52">
            <w:pPr>
              <w:widowControl w:val="0"/>
              <w:spacing w:before="60" w:after="60"/>
              <w:ind w:firstLine="0"/>
              <w:jc w:val="center"/>
              <w:rPr>
                <w:szCs w:val="26"/>
              </w:rPr>
            </w:pPr>
            <w:r w:rsidRPr="00D9266F">
              <w:rPr>
                <w:szCs w:val="26"/>
              </w:rPr>
              <w:t>8.066</w:t>
            </w:r>
          </w:p>
        </w:tc>
      </w:tr>
      <w:tr w:rsidR="00D9266F" w:rsidRPr="00D9266F" w14:paraId="1F0959EB"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5D198471" w14:textId="77777777" w:rsidR="00EB151E" w:rsidRPr="00D9266F" w:rsidRDefault="00EB151E" w:rsidP="00890D52">
            <w:pPr>
              <w:widowControl w:val="0"/>
              <w:spacing w:before="60" w:after="60"/>
              <w:ind w:firstLine="0"/>
              <w:jc w:val="center"/>
              <w:rPr>
                <w:szCs w:val="26"/>
              </w:rPr>
            </w:pPr>
            <w:r w:rsidRPr="00D9266F">
              <w:rPr>
                <w:szCs w:val="26"/>
              </w:rPr>
              <w:t>5</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6FAD9AA" w14:textId="77777777" w:rsidR="00EB151E" w:rsidRPr="00D9266F" w:rsidRDefault="00EB151E" w:rsidP="00890D52">
            <w:pPr>
              <w:widowControl w:val="0"/>
              <w:spacing w:before="60" w:after="60"/>
              <w:ind w:firstLine="0"/>
              <w:rPr>
                <w:szCs w:val="26"/>
              </w:rPr>
            </w:pPr>
            <w:r w:rsidRPr="00D9266F">
              <w:rPr>
                <w:szCs w:val="26"/>
              </w:rPr>
              <w:t xml:space="preserve">Bột mì </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07D16D7" w14:textId="1F412281" w:rsidR="00EB151E" w:rsidRPr="00D9266F" w:rsidRDefault="00A02AC5" w:rsidP="00890D52">
            <w:pPr>
              <w:widowControl w:val="0"/>
              <w:spacing w:before="60" w:after="60"/>
              <w:ind w:firstLine="0"/>
              <w:jc w:val="center"/>
              <w:rPr>
                <w:szCs w:val="26"/>
              </w:rPr>
            </w:pPr>
            <w:r w:rsidRPr="00D9266F">
              <w:rPr>
                <w:szCs w:val="26"/>
              </w:rPr>
              <w:t>3.204</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69E205E7" w14:textId="2C2CC0F7" w:rsidR="00EB151E" w:rsidRPr="00D9266F" w:rsidRDefault="005153BD" w:rsidP="00890D52">
            <w:pPr>
              <w:widowControl w:val="0"/>
              <w:spacing w:before="60" w:after="60"/>
              <w:ind w:firstLine="0"/>
              <w:jc w:val="center"/>
              <w:rPr>
                <w:szCs w:val="26"/>
              </w:rPr>
            </w:pPr>
            <w:r w:rsidRPr="00D9266F">
              <w:rPr>
                <w:szCs w:val="26"/>
              </w:rPr>
              <w:t>5.981</w:t>
            </w:r>
          </w:p>
        </w:tc>
      </w:tr>
      <w:tr w:rsidR="00D9266F" w:rsidRPr="00D9266F" w14:paraId="63B8A22E"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44CB4E88" w14:textId="77777777" w:rsidR="00EB151E" w:rsidRPr="00D9266F" w:rsidRDefault="00EB151E" w:rsidP="00890D52">
            <w:pPr>
              <w:widowControl w:val="0"/>
              <w:spacing w:before="60" w:after="60"/>
              <w:ind w:firstLine="0"/>
              <w:jc w:val="center"/>
              <w:rPr>
                <w:szCs w:val="26"/>
              </w:rPr>
            </w:pPr>
            <w:r w:rsidRPr="00D9266F">
              <w:rPr>
                <w:szCs w:val="26"/>
              </w:rPr>
              <w:t>6</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690A028" w14:textId="77777777" w:rsidR="00EB151E" w:rsidRPr="00D9266F" w:rsidRDefault="00EB151E" w:rsidP="00890D52">
            <w:pPr>
              <w:widowControl w:val="0"/>
              <w:spacing w:before="60" w:after="60"/>
              <w:ind w:firstLine="0"/>
              <w:rPr>
                <w:szCs w:val="26"/>
              </w:rPr>
            </w:pPr>
            <w:r w:rsidRPr="00D9266F">
              <w:rPr>
                <w:szCs w:val="26"/>
              </w:rPr>
              <w:t>Cám mì</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355CF5D3" w14:textId="6C7894ED" w:rsidR="00EB151E" w:rsidRPr="00D9266F" w:rsidRDefault="004A4F27" w:rsidP="00890D52">
            <w:pPr>
              <w:widowControl w:val="0"/>
              <w:spacing w:before="60" w:after="60"/>
              <w:ind w:firstLine="0"/>
              <w:jc w:val="center"/>
              <w:rPr>
                <w:szCs w:val="26"/>
              </w:rPr>
            </w:pPr>
            <w:r w:rsidRPr="00D9266F">
              <w:rPr>
                <w:szCs w:val="26"/>
              </w:rPr>
              <w:t>3.330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4A4F6A95" w14:textId="4BF38ECF" w:rsidR="00EB151E" w:rsidRPr="00D9266F" w:rsidRDefault="005153BD" w:rsidP="00890D52">
            <w:pPr>
              <w:widowControl w:val="0"/>
              <w:spacing w:before="60" w:after="60"/>
              <w:ind w:firstLine="0"/>
              <w:jc w:val="center"/>
              <w:rPr>
                <w:szCs w:val="26"/>
              </w:rPr>
            </w:pPr>
            <w:r w:rsidRPr="00D9266F">
              <w:rPr>
                <w:szCs w:val="26"/>
              </w:rPr>
              <w:t>5.428</w:t>
            </w:r>
          </w:p>
        </w:tc>
      </w:tr>
      <w:tr w:rsidR="00D9266F" w:rsidRPr="00D9266F" w14:paraId="59A0E6D0"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3D32A690" w14:textId="77777777" w:rsidR="00EB151E" w:rsidRPr="00D9266F" w:rsidRDefault="00EB151E" w:rsidP="00890D52">
            <w:pPr>
              <w:widowControl w:val="0"/>
              <w:spacing w:before="60" w:after="60"/>
              <w:ind w:firstLine="0"/>
              <w:jc w:val="center"/>
              <w:rPr>
                <w:szCs w:val="26"/>
              </w:rPr>
            </w:pPr>
            <w:r w:rsidRPr="00D9266F">
              <w:rPr>
                <w:szCs w:val="26"/>
              </w:rPr>
              <w:t>7</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5B2CB2B6" w14:textId="77777777" w:rsidR="00EB151E" w:rsidRPr="00D9266F" w:rsidRDefault="00EB151E" w:rsidP="00890D52">
            <w:pPr>
              <w:widowControl w:val="0"/>
              <w:spacing w:before="60" w:after="60"/>
              <w:ind w:firstLine="0"/>
              <w:rPr>
                <w:szCs w:val="26"/>
              </w:rPr>
            </w:pPr>
            <w:r w:rsidRPr="00D9266F">
              <w:rPr>
                <w:szCs w:val="26"/>
              </w:rPr>
              <w:t>Cám gạo</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CD0C622" w14:textId="01BAF393" w:rsidR="00EB151E" w:rsidRPr="00D9266F" w:rsidRDefault="004A4F27" w:rsidP="0097266F">
            <w:pPr>
              <w:widowControl w:val="0"/>
              <w:spacing w:before="60" w:after="60"/>
              <w:ind w:firstLine="0"/>
              <w:jc w:val="center"/>
              <w:rPr>
                <w:szCs w:val="26"/>
              </w:rPr>
            </w:pPr>
            <w:r w:rsidRPr="00D9266F">
              <w:rPr>
                <w:szCs w:val="26"/>
              </w:rPr>
              <w:t>3.</w:t>
            </w:r>
            <w:r w:rsidR="0097266F" w:rsidRPr="00D9266F">
              <w:rPr>
                <w:szCs w:val="26"/>
              </w:rPr>
              <w:t>610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504DF445" w14:textId="59BA7530" w:rsidR="00EB151E" w:rsidRPr="00D9266F" w:rsidRDefault="005153BD" w:rsidP="00890D52">
            <w:pPr>
              <w:widowControl w:val="0"/>
              <w:spacing w:before="60" w:after="60"/>
              <w:ind w:firstLine="0"/>
              <w:jc w:val="center"/>
              <w:rPr>
                <w:szCs w:val="26"/>
              </w:rPr>
            </w:pPr>
            <w:r w:rsidRPr="00D9266F">
              <w:rPr>
                <w:szCs w:val="26"/>
              </w:rPr>
              <w:t>6.022</w:t>
            </w:r>
          </w:p>
        </w:tc>
      </w:tr>
      <w:tr w:rsidR="00D9266F" w:rsidRPr="00D9266F" w14:paraId="28C3E66D"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0CC39B0C" w14:textId="77777777" w:rsidR="00EB151E" w:rsidRPr="00D9266F" w:rsidRDefault="00EB151E" w:rsidP="00890D52">
            <w:pPr>
              <w:widowControl w:val="0"/>
              <w:spacing w:before="60" w:after="60"/>
              <w:ind w:firstLine="0"/>
              <w:jc w:val="center"/>
              <w:rPr>
                <w:szCs w:val="26"/>
              </w:rPr>
            </w:pPr>
            <w:r w:rsidRPr="00D9266F">
              <w:rPr>
                <w:szCs w:val="26"/>
              </w:rPr>
              <w:t>8</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71FDAE6" w14:textId="77777777" w:rsidR="00EB151E" w:rsidRPr="00D9266F" w:rsidRDefault="00EB151E" w:rsidP="00890D52">
            <w:pPr>
              <w:widowControl w:val="0"/>
              <w:spacing w:before="60" w:after="60"/>
              <w:ind w:firstLine="0"/>
              <w:rPr>
                <w:szCs w:val="26"/>
              </w:rPr>
            </w:pPr>
            <w:r w:rsidRPr="00D9266F">
              <w:rPr>
                <w:szCs w:val="26"/>
              </w:rPr>
              <w:t>Bột cá</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2C1D8498" w14:textId="0061A430" w:rsidR="00EB151E" w:rsidRPr="00D9266F" w:rsidRDefault="004A4F27" w:rsidP="00A02AC5">
            <w:pPr>
              <w:widowControl w:val="0"/>
              <w:spacing w:before="60" w:after="60"/>
              <w:ind w:firstLine="0"/>
              <w:jc w:val="center"/>
              <w:rPr>
                <w:szCs w:val="26"/>
              </w:rPr>
            </w:pPr>
            <w:r w:rsidRPr="00D9266F">
              <w:rPr>
                <w:szCs w:val="26"/>
              </w:rPr>
              <w:t>4.</w:t>
            </w:r>
            <w:r w:rsidR="00A02AC5" w:rsidRPr="00D9266F">
              <w:rPr>
                <w:szCs w:val="26"/>
              </w:rPr>
              <w:t>694</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0374894C" w14:textId="612E920B" w:rsidR="00EB151E" w:rsidRPr="00D9266F" w:rsidRDefault="005153BD" w:rsidP="00890D52">
            <w:pPr>
              <w:widowControl w:val="0"/>
              <w:spacing w:before="60" w:after="60"/>
              <w:ind w:firstLine="0"/>
              <w:jc w:val="center"/>
              <w:rPr>
                <w:szCs w:val="26"/>
              </w:rPr>
            </w:pPr>
            <w:r w:rsidRPr="00D9266F">
              <w:rPr>
                <w:szCs w:val="26"/>
              </w:rPr>
              <w:t>8.550</w:t>
            </w:r>
          </w:p>
        </w:tc>
      </w:tr>
      <w:tr w:rsidR="00D9266F" w:rsidRPr="00D9266F" w14:paraId="12A9585B"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7E6BB7D0" w14:textId="77777777" w:rsidR="00EB151E" w:rsidRPr="00D9266F" w:rsidRDefault="00EB151E" w:rsidP="00890D52">
            <w:pPr>
              <w:widowControl w:val="0"/>
              <w:spacing w:before="60" w:after="60"/>
              <w:ind w:firstLine="0"/>
              <w:jc w:val="center"/>
              <w:rPr>
                <w:szCs w:val="26"/>
              </w:rPr>
            </w:pPr>
            <w:r w:rsidRPr="00D9266F">
              <w:rPr>
                <w:szCs w:val="26"/>
              </w:rPr>
              <w:t>9</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577AD10" w14:textId="77777777" w:rsidR="00EB151E" w:rsidRPr="00D9266F" w:rsidRDefault="00EB151E" w:rsidP="00890D52">
            <w:pPr>
              <w:widowControl w:val="0"/>
              <w:spacing w:before="60" w:after="60"/>
              <w:ind w:firstLine="0"/>
              <w:rPr>
                <w:szCs w:val="26"/>
              </w:rPr>
            </w:pPr>
            <w:r w:rsidRPr="00D9266F">
              <w:rPr>
                <w:szCs w:val="26"/>
              </w:rPr>
              <w:t>Bã cải</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B36F416" w14:textId="6399FF48" w:rsidR="00EB151E" w:rsidRPr="00D9266F" w:rsidRDefault="004A4F27" w:rsidP="00890D52">
            <w:pPr>
              <w:widowControl w:val="0"/>
              <w:spacing w:before="60" w:after="60"/>
              <w:ind w:firstLine="0"/>
              <w:jc w:val="center"/>
              <w:rPr>
                <w:szCs w:val="26"/>
              </w:rPr>
            </w:pPr>
            <w:r w:rsidRPr="00D9266F">
              <w:rPr>
                <w:szCs w:val="26"/>
              </w:rPr>
              <w:t>2.050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663ECF73" w14:textId="52A5A782" w:rsidR="00EB151E" w:rsidRPr="00D9266F" w:rsidRDefault="005153BD" w:rsidP="00890D52">
            <w:pPr>
              <w:widowControl w:val="0"/>
              <w:spacing w:before="60" w:after="60"/>
              <w:ind w:firstLine="0"/>
              <w:jc w:val="center"/>
              <w:rPr>
                <w:szCs w:val="26"/>
              </w:rPr>
            </w:pPr>
            <w:r w:rsidRPr="00D9266F">
              <w:rPr>
                <w:szCs w:val="26"/>
              </w:rPr>
              <w:t>3.333</w:t>
            </w:r>
          </w:p>
        </w:tc>
      </w:tr>
      <w:tr w:rsidR="00D9266F" w:rsidRPr="00D9266F" w14:paraId="52AF19B4"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05AF4BEA" w14:textId="77777777" w:rsidR="00EB151E" w:rsidRPr="00D9266F" w:rsidRDefault="00EB151E" w:rsidP="00890D52">
            <w:pPr>
              <w:widowControl w:val="0"/>
              <w:spacing w:before="60" w:after="60"/>
              <w:ind w:firstLine="0"/>
              <w:jc w:val="center"/>
              <w:rPr>
                <w:szCs w:val="26"/>
              </w:rPr>
            </w:pPr>
            <w:r w:rsidRPr="00D9266F">
              <w:rPr>
                <w:szCs w:val="26"/>
              </w:rPr>
              <w:t>10</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10013F8" w14:textId="77777777" w:rsidR="00EB151E" w:rsidRPr="00D9266F" w:rsidRDefault="00EB151E" w:rsidP="00890D52">
            <w:pPr>
              <w:widowControl w:val="0"/>
              <w:spacing w:before="60" w:after="60"/>
              <w:ind w:firstLine="0"/>
              <w:rPr>
                <w:szCs w:val="26"/>
              </w:rPr>
            </w:pPr>
            <w:r w:rsidRPr="00D9266F">
              <w:rPr>
                <w:szCs w:val="26"/>
              </w:rPr>
              <w:t>Dầu cá</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6B0AE144" w14:textId="070ABA37" w:rsidR="00EB151E" w:rsidRPr="00D9266F" w:rsidRDefault="0097266F" w:rsidP="00A02AC5">
            <w:pPr>
              <w:widowControl w:val="0"/>
              <w:spacing w:before="60" w:after="60"/>
              <w:ind w:firstLine="0"/>
              <w:jc w:val="center"/>
              <w:rPr>
                <w:szCs w:val="26"/>
              </w:rPr>
            </w:pPr>
            <w:r w:rsidRPr="00D9266F">
              <w:rPr>
                <w:szCs w:val="26"/>
              </w:rPr>
              <w:t>3.9</w:t>
            </w:r>
            <w:r w:rsidR="00A02AC5" w:rsidRPr="00D9266F">
              <w:rPr>
                <w:szCs w:val="26"/>
              </w:rPr>
              <w:t>7</w:t>
            </w:r>
            <w:r w:rsidRPr="00D9266F">
              <w:rPr>
                <w:szCs w:val="26"/>
              </w:rPr>
              <w:t>9</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1B70D52F" w14:textId="7496164D" w:rsidR="00EB151E" w:rsidRPr="00D9266F" w:rsidRDefault="00A02AC5" w:rsidP="00890D52">
            <w:pPr>
              <w:widowControl w:val="0"/>
              <w:spacing w:before="60" w:after="60"/>
              <w:ind w:firstLine="0"/>
              <w:jc w:val="center"/>
              <w:rPr>
                <w:szCs w:val="26"/>
              </w:rPr>
            </w:pPr>
            <w:r w:rsidRPr="00D9266F">
              <w:rPr>
                <w:szCs w:val="26"/>
              </w:rPr>
              <w:t>6.676</w:t>
            </w:r>
          </w:p>
        </w:tc>
      </w:tr>
      <w:tr w:rsidR="00D9266F" w:rsidRPr="00D9266F" w14:paraId="345553D7"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2279FFFC" w14:textId="77777777" w:rsidR="00EB151E" w:rsidRPr="00D9266F" w:rsidRDefault="00EB151E" w:rsidP="00890D52">
            <w:pPr>
              <w:widowControl w:val="0"/>
              <w:spacing w:before="60" w:after="60"/>
              <w:ind w:firstLine="0"/>
              <w:jc w:val="center"/>
              <w:rPr>
                <w:szCs w:val="26"/>
              </w:rPr>
            </w:pPr>
            <w:r w:rsidRPr="00D9266F">
              <w:rPr>
                <w:szCs w:val="26"/>
              </w:rPr>
              <w:t>11</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D5E281C" w14:textId="77777777" w:rsidR="00EB151E" w:rsidRPr="00D9266F" w:rsidRDefault="00EB151E" w:rsidP="00890D52">
            <w:pPr>
              <w:widowControl w:val="0"/>
              <w:spacing w:before="60" w:after="60"/>
              <w:ind w:firstLine="0"/>
              <w:rPr>
                <w:szCs w:val="26"/>
              </w:rPr>
            </w:pPr>
            <w:r w:rsidRPr="00D9266F">
              <w:rPr>
                <w:szCs w:val="26"/>
              </w:rPr>
              <w:t>Bã nành</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60359189" w14:textId="2049BAB6" w:rsidR="00EB151E" w:rsidRPr="00D9266F" w:rsidRDefault="00A02AC5" w:rsidP="00890D52">
            <w:pPr>
              <w:widowControl w:val="0"/>
              <w:spacing w:before="60" w:after="60"/>
              <w:ind w:firstLine="0"/>
              <w:jc w:val="center"/>
              <w:rPr>
                <w:szCs w:val="26"/>
              </w:rPr>
            </w:pPr>
            <w:r w:rsidRPr="00D9266F">
              <w:rPr>
                <w:szCs w:val="26"/>
              </w:rPr>
              <w:t>12.391</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021D2D09" w14:textId="0A26909A" w:rsidR="00EB151E" w:rsidRPr="00D9266F" w:rsidRDefault="005153BD" w:rsidP="00890D52">
            <w:pPr>
              <w:widowControl w:val="0"/>
              <w:spacing w:before="60" w:after="60"/>
              <w:ind w:firstLine="0"/>
              <w:jc w:val="center"/>
              <w:rPr>
                <w:szCs w:val="26"/>
              </w:rPr>
            </w:pPr>
            <w:r w:rsidRPr="00D9266F">
              <w:rPr>
                <w:szCs w:val="26"/>
              </w:rPr>
              <w:t>22.245</w:t>
            </w:r>
          </w:p>
        </w:tc>
      </w:tr>
      <w:tr w:rsidR="00D9266F" w:rsidRPr="00D9266F" w14:paraId="0B012271"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487E20F8" w14:textId="77777777" w:rsidR="00EB151E" w:rsidRPr="00D9266F" w:rsidRDefault="00EB151E" w:rsidP="00890D52">
            <w:pPr>
              <w:widowControl w:val="0"/>
              <w:spacing w:before="60" w:after="60"/>
              <w:ind w:firstLine="0"/>
              <w:jc w:val="center"/>
              <w:rPr>
                <w:szCs w:val="26"/>
              </w:rPr>
            </w:pPr>
            <w:r w:rsidRPr="00D9266F">
              <w:rPr>
                <w:szCs w:val="26"/>
              </w:rPr>
              <w:t>12</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29C3ADFA" w14:textId="77777777" w:rsidR="00EB151E" w:rsidRPr="00D9266F" w:rsidRDefault="00EB151E" w:rsidP="00890D52">
            <w:pPr>
              <w:widowControl w:val="0"/>
              <w:spacing w:before="60" w:after="60"/>
              <w:ind w:firstLine="0"/>
              <w:rPr>
                <w:szCs w:val="26"/>
              </w:rPr>
            </w:pPr>
            <w:r w:rsidRPr="00D9266F">
              <w:rPr>
                <w:szCs w:val="26"/>
              </w:rPr>
              <w:t>Muối</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2F6082A" w14:textId="0057DE2F" w:rsidR="00EB151E" w:rsidRPr="00D9266F" w:rsidRDefault="00A02AC5" w:rsidP="00890D52">
            <w:pPr>
              <w:widowControl w:val="0"/>
              <w:spacing w:before="60" w:after="60"/>
              <w:ind w:firstLine="0"/>
              <w:jc w:val="center"/>
              <w:rPr>
                <w:szCs w:val="26"/>
              </w:rPr>
            </w:pPr>
            <w:r w:rsidRPr="00D9266F">
              <w:rPr>
                <w:szCs w:val="26"/>
              </w:rPr>
              <w:t>412</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43A423E0" w14:textId="73940513" w:rsidR="00EB151E" w:rsidRPr="00D9266F" w:rsidRDefault="00A02AC5" w:rsidP="00890D52">
            <w:pPr>
              <w:widowControl w:val="0"/>
              <w:spacing w:before="60" w:after="60"/>
              <w:ind w:firstLine="0"/>
              <w:jc w:val="center"/>
              <w:rPr>
                <w:szCs w:val="26"/>
              </w:rPr>
            </w:pPr>
            <w:r w:rsidRPr="00D9266F">
              <w:rPr>
                <w:szCs w:val="26"/>
              </w:rPr>
              <w:t>702</w:t>
            </w:r>
          </w:p>
        </w:tc>
      </w:tr>
      <w:tr w:rsidR="00D9266F" w:rsidRPr="00D9266F" w14:paraId="741DCEA4"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45930944" w14:textId="77777777" w:rsidR="00EB151E" w:rsidRPr="00D9266F" w:rsidRDefault="00EB151E" w:rsidP="00890D52">
            <w:pPr>
              <w:widowControl w:val="0"/>
              <w:spacing w:before="60" w:after="60"/>
              <w:ind w:firstLine="0"/>
              <w:jc w:val="center"/>
              <w:rPr>
                <w:szCs w:val="26"/>
              </w:rPr>
            </w:pPr>
            <w:r w:rsidRPr="00D9266F">
              <w:rPr>
                <w:szCs w:val="26"/>
              </w:rPr>
              <w:t>13</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4D742BB" w14:textId="77777777" w:rsidR="00EB151E" w:rsidRPr="00D9266F" w:rsidRDefault="00EB151E" w:rsidP="00890D52">
            <w:pPr>
              <w:widowControl w:val="0"/>
              <w:spacing w:before="60" w:after="60"/>
              <w:ind w:firstLine="0"/>
              <w:rPr>
                <w:szCs w:val="26"/>
              </w:rPr>
            </w:pPr>
            <w:r w:rsidRPr="00D9266F">
              <w:rPr>
                <w:szCs w:val="26"/>
              </w:rPr>
              <w:t>Premix</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4127CF48" w14:textId="74F5951B" w:rsidR="00EB151E" w:rsidRPr="00D9266F" w:rsidRDefault="005153BD" w:rsidP="00890D52">
            <w:pPr>
              <w:widowControl w:val="0"/>
              <w:spacing w:before="60" w:after="60"/>
              <w:ind w:firstLine="0"/>
              <w:jc w:val="center"/>
              <w:rPr>
                <w:szCs w:val="26"/>
              </w:rPr>
            </w:pPr>
            <w:r w:rsidRPr="00D9266F">
              <w:rPr>
                <w:szCs w:val="26"/>
              </w:rPr>
              <w:t>1.286</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2F47E4B5" w14:textId="2C0C1815" w:rsidR="00EB151E" w:rsidRPr="00D9266F" w:rsidRDefault="00A02AC5" w:rsidP="00890D52">
            <w:pPr>
              <w:widowControl w:val="0"/>
              <w:spacing w:before="60" w:after="60"/>
              <w:ind w:firstLine="0"/>
              <w:jc w:val="center"/>
              <w:rPr>
                <w:szCs w:val="26"/>
              </w:rPr>
            </w:pPr>
            <w:r w:rsidRPr="00D9266F">
              <w:rPr>
                <w:szCs w:val="26"/>
              </w:rPr>
              <w:t>2.542</w:t>
            </w:r>
          </w:p>
        </w:tc>
      </w:tr>
      <w:tr w:rsidR="00D9266F" w:rsidRPr="00D9266F" w14:paraId="26855EB3" w14:textId="77777777" w:rsidTr="004A4F27">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747E62A0" w14:textId="603432BF" w:rsidR="00A02AC5" w:rsidRPr="00D9266F" w:rsidRDefault="00A02AC5" w:rsidP="00890D52">
            <w:pPr>
              <w:widowControl w:val="0"/>
              <w:spacing w:before="60" w:after="60"/>
              <w:ind w:firstLine="0"/>
              <w:jc w:val="center"/>
              <w:rPr>
                <w:szCs w:val="26"/>
              </w:rPr>
            </w:pPr>
            <w:r w:rsidRPr="00D9266F">
              <w:rPr>
                <w:szCs w:val="26"/>
              </w:rPr>
              <w:t>14</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2F9A862B" w14:textId="14AE7C96" w:rsidR="00A02AC5" w:rsidRPr="00D9266F" w:rsidRDefault="00A02AC5" w:rsidP="00890D52">
            <w:pPr>
              <w:widowControl w:val="0"/>
              <w:spacing w:before="60" w:after="60"/>
              <w:ind w:firstLine="0"/>
              <w:rPr>
                <w:szCs w:val="26"/>
              </w:rPr>
            </w:pPr>
            <w:r w:rsidRPr="00D9266F">
              <w:rPr>
                <w:szCs w:val="26"/>
              </w:rPr>
              <w:t>Bột thịt</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center"/>
          </w:tcPr>
          <w:p w14:paraId="5619E4C7" w14:textId="0A4017AF" w:rsidR="00A02AC5" w:rsidRPr="00D9266F" w:rsidRDefault="00A02AC5" w:rsidP="00890D52">
            <w:pPr>
              <w:widowControl w:val="0"/>
              <w:spacing w:before="60" w:after="60"/>
              <w:ind w:firstLine="0"/>
              <w:jc w:val="center"/>
              <w:rPr>
                <w:szCs w:val="26"/>
              </w:rPr>
            </w:pPr>
            <w:r w:rsidRPr="00D9266F">
              <w:rPr>
                <w:szCs w:val="26"/>
              </w:rPr>
              <w:t>70</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center"/>
          </w:tcPr>
          <w:p w14:paraId="3A6A993C" w14:textId="346E41EF" w:rsidR="00A02AC5" w:rsidRPr="00D9266F" w:rsidRDefault="00A02AC5" w:rsidP="00890D52">
            <w:pPr>
              <w:widowControl w:val="0"/>
              <w:spacing w:before="60" w:after="60"/>
              <w:ind w:firstLine="0"/>
              <w:jc w:val="center"/>
              <w:rPr>
                <w:szCs w:val="26"/>
              </w:rPr>
            </w:pPr>
            <w:r w:rsidRPr="00D9266F">
              <w:rPr>
                <w:szCs w:val="26"/>
              </w:rPr>
              <w:t>302</w:t>
            </w:r>
          </w:p>
        </w:tc>
      </w:tr>
      <w:tr w:rsidR="00D9266F" w:rsidRPr="00D9266F" w14:paraId="4F8AD178" w14:textId="77777777" w:rsidTr="002C125E">
        <w:trPr>
          <w:trHeight w:val="70"/>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14:paraId="00601911" w14:textId="77777777" w:rsidR="00EB151E" w:rsidRPr="00D9266F" w:rsidRDefault="00EB151E" w:rsidP="00890D52">
            <w:pPr>
              <w:widowControl w:val="0"/>
              <w:spacing w:before="60" w:after="60"/>
              <w:ind w:firstLine="0"/>
              <w:jc w:val="center"/>
              <w:rPr>
                <w:szCs w:val="26"/>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1AE4FA3" w14:textId="77777777" w:rsidR="00EB151E" w:rsidRPr="00D9266F" w:rsidRDefault="00EB151E" w:rsidP="00890D52">
            <w:pPr>
              <w:widowControl w:val="0"/>
              <w:spacing w:before="60" w:after="60"/>
              <w:ind w:firstLine="0"/>
              <w:jc w:val="center"/>
              <w:rPr>
                <w:b/>
                <w:szCs w:val="26"/>
              </w:rPr>
            </w:pPr>
            <w:r w:rsidRPr="00D9266F">
              <w:rPr>
                <w:b/>
                <w:szCs w:val="26"/>
              </w:rPr>
              <w:t>Tổng cộng</w:t>
            </w:r>
          </w:p>
        </w:tc>
        <w:tc>
          <w:tcPr>
            <w:tcW w:w="2058" w:type="dxa"/>
            <w:tcBorders>
              <w:top w:val="single" w:sz="4" w:space="0" w:color="auto"/>
              <w:left w:val="single" w:sz="4" w:space="0" w:color="auto"/>
              <w:bottom w:val="single" w:sz="4" w:space="0" w:color="auto"/>
              <w:right w:val="single" w:sz="4" w:space="0" w:color="auto"/>
            </w:tcBorders>
            <w:shd w:val="clear" w:color="auto" w:fill="auto"/>
            <w:vAlign w:val="bottom"/>
          </w:tcPr>
          <w:p w14:paraId="1731C502" w14:textId="64C91BB7" w:rsidR="00EB151E" w:rsidRPr="00D9266F" w:rsidRDefault="00EB151E" w:rsidP="00A02AC5">
            <w:pPr>
              <w:widowControl w:val="0"/>
              <w:spacing w:before="60" w:after="60"/>
              <w:ind w:firstLine="0"/>
              <w:jc w:val="center"/>
              <w:rPr>
                <w:b/>
                <w:szCs w:val="26"/>
              </w:rPr>
            </w:pPr>
            <w:r w:rsidRPr="00D9266F">
              <w:rPr>
                <w:b/>
                <w:szCs w:val="26"/>
              </w:rPr>
              <w:t>90.6</w:t>
            </w:r>
            <w:r w:rsidR="00A02AC5" w:rsidRPr="00D9266F">
              <w:rPr>
                <w:b/>
                <w:szCs w:val="26"/>
              </w:rPr>
              <w:t>02</w:t>
            </w:r>
          </w:p>
        </w:tc>
        <w:tc>
          <w:tcPr>
            <w:tcW w:w="2367" w:type="dxa"/>
            <w:tcBorders>
              <w:top w:val="single" w:sz="4" w:space="0" w:color="auto"/>
              <w:left w:val="single" w:sz="4" w:space="0" w:color="auto"/>
              <w:bottom w:val="single" w:sz="4" w:space="0" w:color="auto"/>
              <w:right w:val="single" w:sz="4" w:space="0" w:color="auto"/>
            </w:tcBorders>
            <w:shd w:val="clear" w:color="auto" w:fill="auto"/>
            <w:vAlign w:val="bottom"/>
          </w:tcPr>
          <w:p w14:paraId="6B5FA6B1" w14:textId="2ED5FAF4" w:rsidR="00EB151E" w:rsidRPr="00D9266F" w:rsidRDefault="00A02AC5" w:rsidP="00890D52">
            <w:pPr>
              <w:widowControl w:val="0"/>
              <w:spacing w:before="60" w:after="60"/>
              <w:ind w:firstLine="0"/>
              <w:jc w:val="center"/>
              <w:rPr>
                <w:b/>
                <w:szCs w:val="26"/>
              </w:rPr>
            </w:pPr>
            <w:r w:rsidRPr="00D9266F">
              <w:rPr>
                <w:b/>
                <w:szCs w:val="26"/>
              </w:rPr>
              <w:t>301.307</w:t>
            </w:r>
          </w:p>
        </w:tc>
      </w:tr>
    </w:tbl>
    <w:p w14:paraId="4B1D7BAF" w14:textId="37D7C5A3" w:rsidR="006F0919" w:rsidRPr="00D9266F" w:rsidRDefault="006F0919" w:rsidP="00F369C9">
      <w:pPr>
        <w:widowControl w:val="0"/>
        <w:shd w:val="clear" w:color="auto" w:fill="FFFFFF" w:themeFill="background1"/>
        <w:ind w:firstLine="0"/>
        <w:rPr>
          <w:i/>
          <w:szCs w:val="26"/>
        </w:rPr>
      </w:pPr>
      <w:r w:rsidRPr="00D9266F">
        <w:rPr>
          <w:i/>
          <w:szCs w:val="26"/>
          <w:lang w:val="vi-VN"/>
        </w:rPr>
        <w:t xml:space="preserve">Nguồn: </w:t>
      </w:r>
      <w:r w:rsidR="00B812DE" w:rsidRPr="00D9266F">
        <w:rPr>
          <w:rFonts w:eastAsia="Times New Roman"/>
          <w:i/>
          <w:szCs w:val="26"/>
          <w:lang w:val="it-IT" w:eastAsia="en-US" w:bidi="en-US"/>
        </w:rPr>
        <w:t>Công ty TNHH Guyomarc’h Việt Nam</w:t>
      </w:r>
      <w:r w:rsidRPr="00D9266F">
        <w:rPr>
          <w:i/>
          <w:szCs w:val="26"/>
        </w:rPr>
        <w:t>, 202</w:t>
      </w:r>
      <w:r w:rsidR="00B3422D" w:rsidRPr="00D9266F">
        <w:rPr>
          <w:i/>
          <w:szCs w:val="26"/>
        </w:rPr>
        <w:t>3</w:t>
      </w:r>
      <w:r w:rsidR="00134508" w:rsidRPr="00D9266F">
        <w:rPr>
          <w:i/>
          <w:szCs w:val="26"/>
        </w:rPr>
        <w:t>.</w:t>
      </w:r>
    </w:p>
    <w:p w14:paraId="5898DAD2" w14:textId="6542FBF3" w:rsidR="00861683" w:rsidRPr="00D9266F" w:rsidRDefault="009B3A33" w:rsidP="00F369C9">
      <w:pPr>
        <w:widowControl w:val="0"/>
        <w:ind w:firstLine="0"/>
        <w:rPr>
          <w:i/>
          <w:iCs/>
          <w:szCs w:val="26"/>
        </w:rPr>
      </w:pPr>
      <w:r w:rsidRPr="00D9266F">
        <w:rPr>
          <w:b/>
          <w:i/>
          <w:iCs/>
          <w:szCs w:val="26"/>
        </w:rPr>
        <w:t xml:space="preserve">Ghi chú: </w:t>
      </w:r>
      <w:r w:rsidRPr="00D9266F">
        <w:rPr>
          <w:i/>
          <w:iCs/>
          <w:szCs w:val="26"/>
        </w:rPr>
        <w:t xml:space="preserve">Sau khi điều chỉnh dự án, </w:t>
      </w:r>
      <w:r w:rsidR="00AE1E7E" w:rsidRPr="00D9266F">
        <w:rPr>
          <w:i/>
          <w:iCs/>
          <w:szCs w:val="26"/>
        </w:rPr>
        <w:t>công suất sản xuất sản phẩm thứ</w:t>
      </w:r>
      <w:r w:rsidR="009938C1" w:rsidRPr="00D9266F">
        <w:rPr>
          <w:i/>
          <w:iCs/>
          <w:szCs w:val="26"/>
        </w:rPr>
        <w:t xml:space="preserve">c ăn chăn nuôi và thú cưng; công suất phân tích của phòng thí nghiệm </w:t>
      </w:r>
      <w:r w:rsidR="00AE1E7E" w:rsidRPr="00D9266F">
        <w:rPr>
          <w:i/>
          <w:iCs/>
          <w:szCs w:val="26"/>
        </w:rPr>
        <w:t>không thay đổi. Vì vậy, khối lượng nguyên liệu đầu vào của các dòng sản phẩm này không tăng thêm khối lượng nguyên liệu nên báo cáo không đánh giá khối lượng sản xuất cho dòng sản phẩm này.</w:t>
      </w:r>
    </w:p>
    <w:p w14:paraId="234D1E9E" w14:textId="249E3F92" w:rsidR="00F369C9" w:rsidRPr="00D9266F" w:rsidRDefault="00B8121D" w:rsidP="008C4A14">
      <w:pPr>
        <w:widowControl w:val="0"/>
        <w:ind w:firstLine="540"/>
        <w:rPr>
          <w:b/>
          <w:i/>
          <w:iCs/>
          <w:szCs w:val="26"/>
        </w:rPr>
      </w:pPr>
      <w:r w:rsidRPr="00D9266F">
        <w:rPr>
          <w:b/>
          <w:i/>
          <w:iCs/>
          <w:szCs w:val="26"/>
        </w:rPr>
        <w:t>Cân bằng vật chất:</w:t>
      </w:r>
    </w:p>
    <w:p w14:paraId="5E75E01E" w14:textId="6BBFC1CD" w:rsidR="00C93A1D" w:rsidRPr="00D9266F" w:rsidRDefault="00C93A1D" w:rsidP="008C4A14">
      <w:pPr>
        <w:widowControl w:val="0"/>
        <w:ind w:firstLine="540"/>
        <w:rPr>
          <w:iCs/>
          <w:szCs w:val="26"/>
        </w:rPr>
      </w:pPr>
      <w:r w:rsidRPr="00D9266F">
        <w:rPr>
          <w:iCs/>
          <w:szCs w:val="26"/>
        </w:rPr>
        <w:t>- Đối với quá trình hoạt động sản xuất sản phẩm thức ăn chăn nuôi và thú cưng:</w:t>
      </w:r>
    </w:p>
    <w:p w14:paraId="65F977F4" w14:textId="3ABF373E" w:rsidR="00B8121D" w:rsidRPr="00D9266F" w:rsidRDefault="00C93A1D" w:rsidP="008C4A14">
      <w:pPr>
        <w:widowControl w:val="0"/>
        <w:ind w:firstLine="540"/>
        <w:rPr>
          <w:iCs/>
          <w:szCs w:val="26"/>
        </w:rPr>
      </w:pPr>
      <w:r w:rsidRPr="00D9266F">
        <w:rPr>
          <w:iCs/>
          <w:szCs w:val="26"/>
        </w:rPr>
        <w:t>+</w:t>
      </w:r>
      <w:r w:rsidR="00B8121D" w:rsidRPr="00D9266F">
        <w:rPr>
          <w:iCs/>
          <w:szCs w:val="26"/>
        </w:rPr>
        <w:t xml:space="preserve"> </w:t>
      </w:r>
      <w:r w:rsidR="0010564C" w:rsidRPr="00D9266F">
        <w:rPr>
          <w:iCs/>
          <w:szCs w:val="26"/>
        </w:rPr>
        <w:t>Khối lượng nguyên liệu đầu vào giai đoạn hiện tạ</w:t>
      </w:r>
      <w:r w:rsidR="009938C1" w:rsidRPr="00D9266F">
        <w:rPr>
          <w:iCs/>
          <w:szCs w:val="26"/>
        </w:rPr>
        <w:t>i là 90.6</w:t>
      </w:r>
      <w:r w:rsidR="00A02AC5" w:rsidRPr="00D9266F">
        <w:rPr>
          <w:iCs/>
          <w:szCs w:val="26"/>
        </w:rPr>
        <w:t>02</w:t>
      </w:r>
      <w:r w:rsidR="0010564C" w:rsidRPr="00D9266F">
        <w:rPr>
          <w:iCs/>
          <w:szCs w:val="26"/>
        </w:rPr>
        <w:t xml:space="preserve"> tấn/năm.</w:t>
      </w:r>
    </w:p>
    <w:p w14:paraId="5E813EDD" w14:textId="70D2768D" w:rsidR="0010564C" w:rsidRPr="00D9266F" w:rsidRDefault="00C93A1D" w:rsidP="008C4A14">
      <w:pPr>
        <w:widowControl w:val="0"/>
        <w:ind w:firstLine="540"/>
        <w:rPr>
          <w:iCs/>
          <w:szCs w:val="26"/>
        </w:rPr>
      </w:pPr>
      <w:r w:rsidRPr="00D9266F">
        <w:rPr>
          <w:iCs/>
          <w:szCs w:val="26"/>
        </w:rPr>
        <w:t>+</w:t>
      </w:r>
      <w:r w:rsidR="0010564C" w:rsidRPr="00D9266F">
        <w:rPr>
          <w:iCs/>
          <w:szCs w:val="26"/>
        </w:rPr>
        <w:t xml:space="preserve"> Khối lượng sản phẩm sản xuất thức ăn gia súc và thú cưng trong giai đoạn hiện </w:t>
      </w:r>
      <w:r w:rsidR="0010564C" w:rsidRPr="00D9266F">
        <w:rPr>
          <w:iCs/>
          <w:szCs w:val="26"/>
        </w:rPr>
        <w:lastRenderedPageBreak/>
        <w:t>tại là 89.979 tấn sản phẩm/năm.</w:t>
      </w:r>
    </w:p>
    <w:p w14:paraId="70665B4B" w14:textId="3BE1211B" w:rsidR="0010564C" w:rsidRPr="00D9266F" w:rsidRDefault="00C93A1D" w:rsidP="008C4A14">
      <w:pPr>
        <w:widowControl w:val="0"/>
        <w:ind w:firstLine="540"/>
        <w:rPr>
          <w:iCs/>
          <w:szCs w:val="26"/>
        </w:rPr>
      </w:pPr>
      <w:r w:rsidRPr="00D9266F">
        <w:rPr>
          <w:iCs/>
          <w:szCs w:val="26"/>
        </w:rPr>
        <w:t>+</w:t>
      </w:r>
      <w:r w:rsidR="0010564C" w:rsidRPr="00D9266F">
        <w:rPr>
          <w:iCs/>
          <w:szCs w:val="26"/>
        </w:rPr>
        <w:t xml:space="preserve"> Tỷ lệ hao hụt nguyên liệu trong quá trình sản xuất chiếm khoả</w:t>
      </w:r>
      <w:r w:rsidR="009938C1" w:rsidRPr="00D9266F">
        <w:rPr>
          <w:iCs/>
          <w:szCs w:val="26"/>
        </w:rPr>
        <w:t>ng 0,7</w:t>
      </w:r>
      <w:r w:rsidR="0010564C" w:rsidRPr="00D9266F">
        <w:rPr>
          <w:iCs/>
          <w:szCs w:val="26"/>
        </w:rPr>
        <w:t xml:space="preserve">% (0,5% tỷ lệ hao hụt phát sinh </w:t>
      </w:r>
      <w:r w:rsidR="00031061" w:rsidRPr="00D9266F">
        <w:rPr>
          <w:iCs/>
          <w:szCs w:val="26"/>
        </w:rPr>
        <w:t>cám phế, nguyên liệu hết hạ</w:t>
      </w:r>
      <w:r w:rsidR="009938C1" w:rsidRPr="00D9266F">
        <w:rPr>
          <w:iCs/>
          <w:szCs w:val="26"/>
        </w:rPr>
        <w:t>n; 0,2</w:t>
      </w:r>
      <w:r w:rsidR="00031061" w:rsidRPr="00D9266F">
        <w:rPr>
          <w:iCs/>
          <w:szCs w:val="26"/>
        </w:rPr>
        <w:t xml:space="preserve">% tỷ lệ hao hụt phát sinh từ bao bì đựng nguyên liệu và các chất thải khác). Khối lượng chất thải hao hụt phát sinh là </w:t>
      </w:r>
      <w:r w:rsidR="009938C1" w:rsidRPr="00D9266F">
        <w:rPr>
          <w:iCs/>
          <w:szCs w:val="26"/>
        </w:rPr>
        <w:t>6</w:t>
      </w:r>
      <w:r w:rsidR="00A02AC5" w:rsidRPr="00D9266F">
        <w:rPr>
          <w:iCs/>
          <w:szCs w:val="26"/>
        </w:rPr>
        <w:t>23</w:t>
      </w:r>
      <w:r w:rsidR="00031061" w:rsidRPr="00D9266F">
        <w:rPr>
          <w:iCs/>
          <w:szCs w:val="26"/>
        </w:rPr>
        <w:t xml:space="preserve"> tấn/năm.</w:t>
      </w:r>
    </w:p>
    <w:p w14:paraId="218FC89F" w14:textId="23F2EA55" w:rsidR="005854E9" w:rsidRPr="00D9266F" w:rsidRDefault="00031061" w:rsidP="005854E9">
      <w:pPr>
        <w:widowControl w:val="0"/>
        <w:ind w:firstLine="540"/>
        <w:rPr>
          <w:iCs/>
          <w:szCs w:val="26"/>
        </w:rPr>
      </w:pPr>
      <w:r w:rsidRPr="00D9266F">
        <w:rPr>
          <w:iCs/>
          <w:szCs w:val="26"/>
        </w:rPr>
        <w:t>=&gt; Cân bằng vật chất: khối lượng nguyên liệu đầu vào – khối lượng hao hụ</w:t>
      </w:r>
      <w:r w:rsidR="009938C1" w:rsidRPr="00D9266F">
        <w:rPr>
          <w:iCs/>
          <w:szCs w:val="26"/>
        </w:rPr>
        <w:t>t = 90.6</w:t>
      </w:r>
      <w:r w:rsidR="00A02AC5" w:rsidRPr="00D9266F">
        <w:rPr>
          <w:iCs/>
          <w:szCs w:val="26"/>
        </w:rPr>
        <w:t>02</w:t>
      </w:r>
      <w:r w:rsidRPr="00D9266F">
        <w:rPr>
          <w:iCs/>
          <w:szCs w:val="26"/>
        </w:rPr>
        <w:t xml:space="preserve"> tấ</w:t>
      </w:r>
      <w:r w:rsidR="00A02AC5" w:rsidRPr="00D9266F">
        <w:rPr>
          <w:iCs/>
          <w:szCs w:val="26"/>
        </w:rPr>
        <w:t>n/năm - 623</w:t>
      </w:r>
      <w:r w:rsidRPr="00D9266F">
        <w:rPr>
          <w:iCs/>
          <w:szCs w:val="26"/>
        </w:rPr>
        <w:t xml:space="preserve"> tấn/năm = 89.979 tấn sản phẩm/năm.</w:t>
      </w:r>
    </w:p>
    <w:p w14:paraId="3DEB0B33" w14:textId="548C8EBD" w:rsidR="00C93A1D" w:rsidRPr="00D9266F" w:rsidRDefault="00C93A1D" w:rsidP="005854E9">
      <w:pPr>
        <w:widowControl w:val="0"/>
        <w:ind w:firstLine="540"/>
        <w:rPr>
          <w:iCs/>
          <w:szCs w:val="26"/>
        </w:rPr>
      </w:pPr>
      <w:r w:rsidRPr="00D9266F">
        <w:rPr>
          <w:iCs/>
          <w:szCs w:val="26"/>
        </w:rPr>
        <w:t>- Đối với quá trình hoạt động phân tích tại phòng thí nghiệm:</w:t>
      </w:r>
    </w:p>
    <w:p w14:paraId="2F4CC26D" w14:textId="2B984310" w:rsidR="00C02669" w:rsidRPr="00D9266F" w:rsidRDefault="00C02669" w:rsidP="005854E9">
      <w:pPr>
        <w:widowControl w:val="0"/>
        <w:ind w:firstLine="540"/>
        <w:rPr>
          <w:iCs/>
          <w:szCs w:val="26"/>
        </w:rPr>
      </w:pPr>
      <w:r w:rsidRPr="00D9266F">
        <w:rPr>
          <w:iCs/>
          <w:szCs w:val="26"/>
        </w:rPr>
        <w:t xml:space="preserve">+ Khối lượng mẫu tiếp nhận phân tích được quy định 0,5kg cho 01 mẫu phân tích: </w:t>
      </w:r>
      <w:r w:rsidR="0025466E" w:rsidRPr="00D9266F">
        <w:rPr>
          <w:iCs/>
          <w:szCs w:val="26"/>
        </w:rPr>
        <w:t>(</w:t>
      </w:r>
      <w:r w:rsidRPr="00D9266F">
        <w:rPr>
          <w:iCs/>
          <w:szCs w:val="26"/>
        </w:rPr>
        <w:t>0,5 kg/mẫu * 50.792 mẫu/năm</w:t>
      </w:r>
      <w:r w:rsidR="0025466E" w:rsidRPr="00D9266F">
        <w:rPr>
          <w:iCs/>
          <w:szCs w:val="26"/>
        </w:rPr>
        <w:t xml:space="preserve">)/1.000 </w:t>
      </w:r>
      <w:r w:rsidRPr="00D9266F">
        <w:rPr>
          <w:iCs/>
          <w:szCs w:val="26"/>
        </w:rPr>
        <w:t>= 25</w:t>
      </w:r>
      <w:r w:rsidR="0025466E" w:rsidRPr="00D9266F">
        <w:rPr>
          <w:iCs/>
          <w:szCs w:val="26"/>
        </w:rPr>
        <w:t>,</w:t>
      </w:r>
      <w:r w:rsidRPr="00D9266F">
        <w:rPr>
          <w:iCs/>
          <w:szCs w:val="26"/>
        </w:rPr>
        <w:t>3</w:t>
      </w:r>
      <w:r w:rsidR="0097266F" w:rsidRPr="00D9266F">
        <w:rPr>
          <w:iCs/>
          <w:szCs w:val="26"/>
        </w:rPr>
        <w:t>4</w:t>
      </w:r>
      <w:r w:rsidRPr="00D9266F">
        <w:rPr>
          <w:iCs/>
          <w:szCs w:val="26"/>
        </w:rPr>
        <w:t xml:space="preserve"> tấn/năm.</w:t>
      </w:r>
    </w:p>
    <w:p w14:paraId="1998C1F1" w14:textId="47FE9837" w:rsidR="00C93A1D" w:rsidRPr="00D9266F" w:rsidRDefault="00C93A1D" w:rsidP="005854E9">
      <w:pPr>
        <w:widowControl w:val="0"/>
        <w:ind w:firstLine="540"/>
        <w:rPr>
          <w:iCs/>
          <w:szCs w:val="26"/>
        </w:rPr>
      </w:pPr>
      <w:r w:rsidRPr="00D9266F">
        <w:rPr>
          <w:iCs/>
          <w:szCs w:val="26"/>
        </w:rPr>
        <w:t xml:space="preserve">+ Khối lượng hóa chất phục vụ cho phân tích phòng thí nghiệm là </w:t>
      </w:r>
      <w:r w:rsidR="00C02669" w:rsidRPr="00D9266F">
        <w:rPr>
          <w:iCs/>
          <w:szCs w:val="26"/>
        </w:rPr>
        <w:t>25,4</w:t>
      </w:r>
      <w:r w:rsidRPr="00D9266F">
        <w:rPr>
          <w:iCs/>
          <w:szCs w:val="26"/>
        </w:rPr>
        <w:t xml:space="preserve"> tấn/năm.</w:t>
      </w:r>
    </w:p>
    <w:p w14:paraId="7D450B6E" w14:textId="09ADC385" w:rsidR="00C93A1D" w:rsidRPr="00D9266F" w:rsidRDefault="00C93A1D" w:rsidP="005854E9">
      <w:pPr>
        <w:widowControl w:val="0"/>
        <w:ind w:firstLine="540"/>
        <w:rPr>
          <w:iCs/>
          <w:szCs w:val="26"/>
        </w:rPr>
      </w:pPr>
      <w:r w:rsidRPr="00D9266F">
        <w:rPr>
          <w:iCs/>
          <w:szCs w:val="26"/>
        </w:rPr>
        <w:t xml:space="preserve">+ Tỷ lệ hao hụt hóa chất trong quá trình phân tích chiếm </w:t>
      </w:r>
      <w:r w:rsidR="008B39A0" w:rsidRPr="00D9266F">
        <w:rPr>
          <w:iCs/>
          <w:szCs w:val="26"/>
        </w:rPr>
        <w:t>50</w:t>
      </w:r>
      <w:r w:rsidRPr="00D9266F">
        <w:rPr>
          <w:iCs/>
          <w:szCs w:val="26"/>
        </w:rPr>
        <w:t>% đi vào chất thải từ việc phân tích.</w:t>
      </w:r>
      <w:r w:rsidR="008B39A0" w:rsidRPr="00D9266F">
        <w:rPr>
          <w:iCs/>
          <w:szCs w:val="26"/>
        </w:rPr>
        <w:t xml:space="preserve"> Khối lượng chất thải phát sinh </w:t>
      </w:r>
      <w:r w:rsidR="00D015CE" w:rsidRPr="00D9266F">
        <w:rPr>
          <w:iCs/>
          <w:szCs w:val="26"/>
        </w:rPr>
        <w:t>12,7</w:t>
      </w:r>
      <w:r w:rsidR="00C02669" w:rsidRPr="00D9266F">
        <w:rPr>
          <w:iCs/>
          <w:szCs w:val="26"/>
        </w:rPr>
        <w:t xml:space="preserve"> tấn/năm.</w:t>
      </w:r>
    </w:p>
    <w:p w14:paraId="5A2D6CD5" w14:textId="34D12B55" w:rsidR="00C02669" w:rsidRPr="00D9266F" w:rsidRDefault="00C02669" w:rsidP="00C02669">
      <w:pPr>
        <w:widowControl w:val="0"/>
        <w:ind w:firstLine="540"/>
        <w:rPr>
          <w:iCs/>
          <w:szCs w:val="26"/>
        </w:rPr>
      </w:pPr>
      <w:r w:rsidRPr="00D9266F">
        <w:rPr>
          <w:iCs/>
          <w:szCs w:val="26"/>
        </w:rPr>
        <w:t xml:space="preserve">+ Tỷ lệ hao hụt 20% hóa chất bay hơi trong quá trình phân tích chiếm khoảng </w:t>
      </w:r>
      <w:r w:rsidR="00D015CE" w:rsidRPr="00D9266F">
        <w:rPr>
          <w:iCs/>
          <w:szCs w:val="26"/>
        </w:rPr>
        <w:t>5,</w:t>
      </w:r>
      <w:r w:rsidR="0097266F" w:rsidRPr="00D9266F">
        <w:rPr>
          <w:iCs/>
          <w:szCs w:val="26"/>
        </w:rPr>
        <w:t>1</w:t>
      </w:r>
      <w:r w:rsidRPr="00D9266F">
        <w:rPr>
          <w:iCs/>
          <w:szCs w:val="26"/>
        </w:rPr>
        <w:t>tấn/năm.</w:t>
      </w:r>
    </w:p>
    <w:p w14:paraId="79CC7B77" w14:textId="71AC11C8" w:rsidR="008B39A0" w:rsidRPr="00D9266F" w:rsidRDefault="008B39A0" w:rsidP="005854E9">
      <w:pPr>
        <w:widowControl w:val="0"/>
        <w:ind w:firstLine="540"/>
        <w:rPr>
          <w:iCs/>
          <w:szCs w:val="26"/>
        </w:rPr>
      </w:pPr>
      <w:r w:rsidRPr="00D9266F">
        <w:rPr>
          <w:iCs/>
          <w:szCs w:val="26"/>
        </w:rPr>
        <w:t>+ Tỷ lệ hao hụt chất thải từ các bao bì chứa hóa chất chiế</w:t>
      </w:r>
      <w:r w:rsidR="00C02669" w:rsidRPr="00D9266F">
        <w:rPr>
          <w:iCs/>
          <w:szCs w:val="26"/>
        </w:rPr>
        <w:t xml:space="preserve">m 30%. Khối lượng chất thải phát sinh </w:t>
      </w:r>
      <w:r w:rsidR="00D015CE" w:rsidRPr="00D9266F">
        <w:rPr>
          <w:iCs/>
          <w:szCs w:val="26"/>
        </w:rPr>
        <w:t>7,6</w:t>
      </w:r>
      <w:r w:rsidR="00C02669" w:rsidRPr="00D9266F">
        <w:rPr>
          <w:iCs/>
          <w:szCs w:val="26"/>
        </w:rPr>
        <w:t xml:space="preserve"> tấn/năm.</w:t>
      </w:r>
    </w:p>
    <w:p w14:paraId="597DA0D2" w14:textId="1092B02F" w:rsidR="0025466E" w:rsidRPr="00D9266F" w:rsidRDefault="0025466E" w:rsidP="005854E9">
      <w:pPr>
        <w:widowControl w:val="0"/>
        <w:ind w:firstLine="540"/>
        <w:rPr>
          <w:iCs/>
          <w:szCs w:val="26"/>
        </w:rPr>
      </w:pPr>
      <w:r w:rsidRPr="00D9266F">
        <w:rPr>
          <w:iCs/>
          <w:szCs w:val="26"/>
        </w:rPr>
        <w:t>+ Tỷ lệ hao hụt 80% khối lượng mẫu lưu trong quá trình phân tích. Khối lượng chất thải phát sinh 20,</w:t>
      </w:r>
      <w:r w:rsidR="0097266F" w:rsidRPr="00D9266F">
        <w:rPr>
          <w:iCs/>
          <w:szCs w:val="26"/>
        </w:rPr>
        <w:t>3</w:t>
      </w:r>
      <w:r w:rsidRPr="00D9266F">
        <w:rPr>
          <w:iCs/>
          <w:szCs w:val="26"/>
        </w:rPr>
        <w:t xml:space="preserve"> tấn/năm.</w:t>
      </w:r>
    </w:p>
    <w:p w14:paraId="03B0D7FE" w14:textId="6A4DB884" w:rsidR="00E73414" w:rsidRPr="00D9266F" w:rsidRDefault="00E73414" w:rsidP="005854E9">
      <w:pPr>
        <w:widowControl w:val="0"/>
        <w:ind w:firstLine="540"/>
        <w:rPr>
          <w:iCs/>
          <w:szCs w:val="26"/>
        </w:rPr>
      </w:pPr>
      <w:r w:rsidRPr="00D9266F">
        <w:rPr>
          <w:iCs/>
          <w:szCs w:val="26"/>
        </w:rPr>
        <w:t xml:space="preserve">=&gt; Khối lượng chất thải phát sinh từ phòng thí nghiệm </w:t>
      </w:r>
      <w:r w:rsidR="00C02669" w:rsidRPr="00D9266F">
        <w:rPr>
          <w:iCs/>
          <w:szCs w:val="26"/>
        </w:rPr>
        <w:t xml:space="preserve">là </w:t>
      </w:r>
      <w:r w:rsidR="0025466E" w:rsidRPr="00D9266F">
        <w:rPr>
          <w:iCs/>
          <w:szCs w:val="26"/>
        </w:rPr>
        <w:t>40,</w:t>
      </w:r>
      <w:r w:rsidR="0097266F" w:rsidRPr="00D9266F">
        <w:rPr>
          <w:iCs/>
          <w:szCs w:val="26"/>
        </w:rPr>
        <w:t>6</w:t>
      </w:r>
      <w:r w:rsidR="00C02669" w:rsidRPr="00D9266F">
        <w:rPr>
          <w:iCs/>
          <w:szCs w:val="26"/>
        </w:rPr>
        <w:t xml:space="preserve"> tấn/năm.</w:t>
      </w:r>
    </w:p>
    <w:p w14:paraId="04E1BCE7" w14:textId="2ED07E37" w:rsidR="004208A9" w:rsidRPr="00D9266F" w:rsidRDefault="004208A9" w:rsidP="005854E9">
      <w:pPr>
        <w:widowControl w:val="0"/>
        <w:ind w:firstLine="540"/>
        <w:rPr>
          <w:iCs/>
          <w:szCs w:val="26"/>
        </w:rPr>
      </w:pPr>
      <w:r w:rsidRPr="00D9266F">
        <w:rPr>
          <w:iCs/>
          <w:szCs w:val="26"/>
        </w:rPr>
        <w:t xml:space="preserve">Hiện nay, </w:t>
      </w:r>
      <w:r w:rsidR="002C125E" w:rsidRPr="00D9266F">
        <w:rPr>
          <w:iCs/>
          <w:szCs w:val="26"/>
        </w:rPr>
        <w:t xml:space="preserve">do đơn đặt hàng tại Nhà máy giảm mạnh so với những năm trước đây nên </w:t>
      </w:r>
      <w:r w:rsidRPr="00D9266F">
        <w:rPr>
          <w:iCs/>
          <w:szCs w:val="26"/>
        </w:rPr>
        <w:t>công suất sản xuất của Nhà máy đang hoạt động hiện hữu đạt công suất khoảng 30% trong tổng công suất của Nhà máy đã được phê duyệt đề án bảo vệ môi trường chi tiết tại Quyết định số 948/QĐ-STNMT ngày 27/7/2018.</w:t>
      </w:r>
      <w:r w:rsidR="002C125E" w:rsidRPr="00D9266F">
        <w:rPr>
          <w:iCs/>
          <w:szCs w:val="26"/>
        </w:rPr>
        <w:t xml:space="preserve"> </w:t>
      </w:r>
    </w:p>
    <w:p w14:paraId="29FA70F6" w14:textId="59CE06F0" w:rsidR="004208A9" w:rsidRPr="00D9266F" w:rsidRDefault="004208A9" w:rsidP="005854E9">
      <w:pPr>
        <w:widowControl w:val="0"/>
        <w:ind w:firstLine="540"/>
        <w:rPr>
          <w:iCs/>
          <w:szCs w:val="26"/>
        </w:rPr>
      </w:pPr>
      <w:r w:rsidRPr="00D9266F">
        <w:rPr>
          <w:iCs/>
          <w:szCs w:val="26"/>
        </w:rPr>
        <w:t xml:space="preserve">Khi nhà máy hoạt động đạt công suất tối đa 100%, </w:t>
      </w:r>
      <w:r w:rsidR="00C93A1D" w:rsidRPr="00D9266F">
        <w:rPr>
          <w:iCs/>
          <w:szCs w:val="26"/>
        </w:rPr>
        <w:t>k</w:t>
      </w:r>
      <w:r w:rsidRPr="00D9266F">
        <w:rPr>
          <w:iCs/>
          <w:szCs w:val="26"/>
        </w:rPr>
        <w:t>hối lượng chất thải hao hụ</w:t>
      </w:r>
      <w:r w:rsidR="002C125E" w:rsidRPr="00D9266F">
        <w:rPr>
          <w:iCs/>
          <w:szCs w:val="26"/>
        </w:rPr>
        <w:t>t</w:t>
      </w:r>
      <w:r w:rsidRPr="00D9266F">
        <w:rPr>
          <w:iCs/>
          <w:szCs w:val="26"/>
        </w:rPr>
        <w:t xml:space="preserve"> phát sinh tố</w:t>
      </w:r>
      <w:r w:rsidR="002C125E" w:rsidRPr="00D9266F">
        <w:rPr>
          <w:iCs/>
          <w:szCs w:val="26"/>
        </w:rPr>
        <w:t xml:space="preserve">i đa </w:t>
      </w:r>
      <w:r w:rsidR="0097266F" w:rsidRPr="00D9266F">
        <w:rPr>
          <w:iCs/>
          <w:szCs w:val="26"/>
        </w:rPr>
        <w:t xml:space="preserve">từ quá trình sản xuất </w:t>
      </w:r>
      <w:r w:rsidR="002C125E" w:rsidRPr="00D9266F">
        <w:rPr>
          <w:iCs/>
          <w:szCs w:val="26"/>
        </w:rPr>
        <w:t xml:space="preserve">là </w:t>
      </w:r>
      <w:r w:rsidR="0097266F" w:rsidRPr="00D9266F">
        <w:rPr>
          <w:iCs/>
          <w:szCs w:val="26"/>
        </w:rPr>
        <w:t>1.</w:t>
      </w:r>
      <w:r w:rsidR="00D015CE" w:rsidRPr="00D9266F">
        <w:rPr>
          <w:iCs/>
          <w:szCs w:val="26"/>
        </w:rPr>
        <w:t>307</w:t>
      </w:r>
      <w:r w:rsidRPr="00D9266F">
        <w:rPr>
          <w:iCs/>
          <w:szCs w:val="26"/>
        </w:rPr>
        <w:t xml:space="preserve"> tấ</w:t>
      </w:r>
      <w:r w:rsidR="0097266F" w:rsidRPr="00D9266F">
        <w:rPr>
          <w:iCs/>
          <w:szCs w:val="26"/>
        </w:rPr>
        <w:t>n/năm và khối lượng chất thải hao hụt phát sinh tối đa từ quá trình phân tích thí nghiệm là 80,4 tấn/năm.</w:t>
      </w:r>
    </w:p>
    <w:p w14:paraId="1C7DE27F" w14:textId="77777777" w:rsidR="005854E9" w:rsidRPr="00B10A23" w:rsidRDefault="005854E9" w:rsidP="005854E9">
      <w:pPr>
        <w:widowControl w:val="0"/>
        <w:ind w:firstLine="540"/>
        <w:rPr>
          <w:iCs/>
          <w:szCs w:val="26"/>
        </w:rPr>
      </w:pPr>
    </w:p>
    <w:p w14:paraId="02A03252" w14:textId="5D9C3245" w:rsidR="005854E9" w:rsidRPr="00B10A23" w:rsidRDefault="005854E9" w:rsidP="005854E9">
      <w:pPr>
        <w:widowControl w:val="0"/>
        <w:ind w:firstLine="540"/>
        <w:rPr>
          <w:iCs/>
          <w:szCs w:val="26"/>
        </w:rPr>
        <w:sectPr w:rsidR="005854E9" w:rsidRPr="00B10A23" w:rsidSect="00FA4CB8">
          <w:pgSz w:w="11909" w:h="16834" w:code="9"/>
          <w:pgMar w:top="1134" w:right="1136" w:bottom="1134" w:left="1701" w:header="648" w:footer="648" w:gutter="0"/>
          <w:pgNumType w:start="1"/>
          <w:cols w:space="708"/>
          <w:docGrid w:linePitch="360"/>
        </w:sectPr>
      </w:pPr>
    </w:p>
    <w:p w14:paraId="0C9D457D" w14:textId="77777777" w:rsidR="007C4C7B" w:rsidRPr="00B10A23" w:rsidRDefault="00C01BC2" w:rsidP="00564876">
      <w:pPr>
        <w:pStyle w:val="ListParagraph"/>
        <w:numPr>
          <w:ilvl w:val="0"/>
          <w:numId w:val="66"/>
        </w:numPr>
        <w:shd w:val="clear" w:color="auto" w:fill="FFFFFF" w:themeFill="background1"/>
        <w:tabs>
          <w:tab w:val="left" w:pos="567"/>
        </w:tabs>
        <w:rPr>
          <w:b/>
          <w:i/>
          <w:iCs/>
          <w:szCs w:val="26"/>
        </w:rPr>
      </w:pPr>
      <w:r w:rsidRPr="00B10A23">
        <w:rPr>
          <w:b/>
          <w:i/>
          <w:iCs/>
          <w:szCs w:val="26"/>
        </w:rPr>
        <w:lastRenderedPageBreak/>
        <w:t>Khối lượng hóa chất sử dụng</w:t>
      </w:r>
      <w:r w:rsidR="007848D8" w:rsidRPr="00B10A23">
        <w:rPr>
          <w:b/>
          <w:i/>
          <w:iCs/>
          <w:szCs w:val="26"/>
        </w:rPr>
        <w:t xml:space="preserve"> cho phòng thí nghiệm</w:t>
      </w:r>
    </w:p>
    <w:p w14:paraId="087F9073" w14:textId="15D24F6C" w:rsidR="00533270" w:rsidRPr="00B10A23" w:rsidRDefault="00533270" w:rsidP="00533270">
      <w:pPr>
        <w:widowControl w:val="0"/>
        <w:ind w:firstLine="0"/>
        <w:jc w:val="center"/>
        <w:outlineLvl w:val="1"/>
        <w:rPr>
          <w:rFonts w:eastAsia="SimSun"/>
          <w:bCs/>
          <w:i/>
          <w:iCs/>
          <w:szCs w:val="26"/>
          <w:lang w:eastAsia="vi-VN"/>
        </w:rPr>
      </w:pPr>
      <w:bookmarkStart w:id="84" w:name="_Toc118745082"/>
      <w:r w:rsidRPr="00B10A23">
        <w:rPr>
          <w:rFonts w:eastAsia="SimSun"/>
          <w:b/>
          <w:bCs/>
          <w:i/>
          <w:iCs/>
          <w:szCs w:val="26"/>
          <w:lang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eastAsia="vi-VN"/>
        </w:rPr>
        <w:instrText xml:space="preserve"> SEQ Bảng_1. \* ARABIC </w:instrText>
      </w:r>
      <w:r w:rsidRPr="00B10A23">
        <w:rPr>
          <w:rFonts w:eastAsia="SimSun"/>
          <w:b/>
          <w:bCs/>
          <w:i/>
          <w:iCs/>
          <w:szCs w:val="26"/>
          <w:lang w:val="pt-BR" w:eastAsia="vi-VN"/>
        </w:rPr>
        <w:fldChar w:fldCharType="separate"/>
      </w:r>
      <w:r w:rsidR="00993044">
        <w:rPr>
          <w:rFonts w:eastAsia="SimSun"/>
          <w:b/>
          <w:bCs/>
          <w:i/>
          <w:iCs/>
          <w:noProof/>
          <w:szCs w:val="26"/>
          <w:lang w:eastAsia="vi-VN"/>
        </w:rPr>
        <w:t>6</w:t>
      </w:r>
      <w:r w:rsidRPr="00B10A23">
        <w:rPr>
          <w:rFonts w:eastAsia="SimSun"/>
          <w:b/>
          <w:bCs/>
          <w:i/>
          <w:iCs/>
          <w:szCs w:val="26"/>
          <w:lang w:val="pt-BR" w:eastAsia="vi-VN"/>
        </w:rPr>
        <w:fldChar w:fldCharType="end"/>
      </w:r>
      <w:r w:rsidRPr="00B10A23">
        <w:rPr>
          <w:rFonts w:eastAsia="SimSun"/>
          <w:b/>
          <w:bCs/>
          <w:i/>
          <w:iCs/>
          <w:szCs w:val="26"/>
          <w:lang w:eastAsia="vi-VN"/>
        </w:rPr>
        <w:t>. Nhu cầu hóa chất sử dụng của dự án</w:t>
      </w:r>
      <w:bookmarkEnd w:id="84"/>
    </w:p>
    <w:tbl>
      <w:tblPr>
        <w:tblW w:w="14861" w:type="dxa"/>
        <w:tblCellMar>
          <w:left w:w="0" w:type="dxa"/>
          <w:right w:w="0" w:type="dxa"/>
        </w:tblCellMar>
        <w:tblLook w:val="04A0" w:firstRow="1" w:lastRow="0" w:firstColumn="1" w:lastColumn="0" w:noHBand="0" w:noVBand="1"/>
      </w:tblPr>
      <w:tblGrid>
        <w:gridCol w:w="710"/>
        <w:gridCol w:w="4050"/>
        <w:gridCol w:w="3590"/>
        <w:gridCol w:w="3553"/>
        <w:gridCol w:w="1536"/>
        <w:gridCol w:w="1422"/>
      </w:tblGrid>
      <w:tr w:rsidR="00D9266F" w:rsidRPr="00D9266F" w14:paraId="6FE07DAE" w14:textId="33FC3803" w:rsidTr="00235EFB">
        <w:trPr>
          <w:trHeight w:val="169"/>
          <w:tblHeader/>
        </w:trPr>
        <w:tc>
          <w:tcPr>
            <w:tcW w:w="710" w:type="dxa"/>
            <w:vMerge w:val="restart"/>
            <w:tcBorders>
              <w:top w:val="single" w:sz="8" w:space="0" w:color="auto"/>
              <w:left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2E95FF0E" w14:textId="77777777" w:rsidR="00993044" w:rsidRPr="00D9266F" w:rsidRDefault="00993044" w:rsidP="00397AA2">
            <w:pPr>
              <w:widowControl w:val="0"/>
              <w:spacing w:before="20" w:after="20"/>
              <w:ind w:firstLine="0"/>
              <w:jc w:val="center"/>
              <w:rPr>
                <w:b/>
                <w:szCs w:val="26"/>
                <w:lang w:eastAsia="en-US"/>
              </w:rPr>
            </w:pPr>
            <w:bookmarkStart w:id="85" w:name="_Hlk134448115"/>
            <w:r w:rsidRPr="00D9266F">
              <w:rPr>
                <w:b/>
                <w:szCs w:val="26"/>
              </w:rPr>
              <w:t>STT</w:t>
            </w:r>
          </w:p>
        </w:tc>
        <w:tc>
          <w:tcPr>
            <w:tcW w:w="4050" w:type="dxa"/>
            <w:vMerge w:val="restart"/>
            <w:tcBorders>
              <w:top w:val="single" w:sz="8" w:space="0" w:color="auto"/>
              <w:left w:val="nil"/>
              <w:right w:val="single" w:sz="8" w:space="0" w:color="auto"/>
            </w:tcBorders>
            <w:shd w:val="clear" w:color="auto" w:fill="FFFFFF" w:themeFill="background1"/>
            <w:tcMar>
              <w:top w:w="0" w:type="dxa"/>
              <w:left w:w="108" w:type="dxa"/>
              <w:bottom w:w="0" w:type="dxa"/>
              <w:right w:w="108" w:type="dxa"/>
            </w:tcMar>
            <w:vAlign w:val="center"/>
            <w:hideMark/>
          </w:tcPr>
          <w:p w14:paraId="4B667781" w14:textId="77777777" w:rsidR="00993044" w:rsidRPr="00D9266F" w:rsidRDefault="00993044" w:rsidP="00397AA2">
            <w:pPr>
              <w:widowControl w:val="0"/>
              <w:spacing w:before="20" w:after="20"/>
              <w:ind w:firstLine="0"/>
              <w:jc w:val="center"/>
              <w:rPr>
                <w:b/>
                <w:szCs w:val="26"/>
              </w:rPr>
            </w:pPr>
            <w:r w:rsidRPr="00D9266F">
              <w:rPr>
                <w:b/>
                <w:szCs w:val="26"/>
              </w:rPr>
              <w:t>Tên tiếng Việt</w:t>
            </w:r>
          </w:p>
        </w:tc>
        <w:tc>
          <w:tcPr>
            <w:tcW w:w="3590" w:type="dxa"/>
            <w:vMerge w:val="restart"/>
            <w:tcBorders>
              <w:top w:val="single" w:sz="8" w:space="0" w:color="auto"/>
              <w:left w:val="nil"/>
              <w:right w:val="single" w:sz="8" w:space="0" w:color="auto"/>
            </w:tcBorders>
            <w:shd w:val="clear" w:color="auto" w:fill="FFFFFF" w:themeFill="background1"/>
            <w:tcMar>
              <w:top w:w="0" w:type="dxa"/>
              <w:left w:w="108" w:type="dxa"/>
              <w:bottom w:w="0" w:type="dxa"/>
              <w:right w:w="108" w:type="dxa"/>
            </w:tcMar>
            <w:vAlign w:val="center"/>
            <w:hideMark/>
          </w:tcPr>
          <w:p w14:paraId="5F374D58" w14:textId="77777777" w:rsidR="00993044" w:rsidRPr="00D9266F" w:rsidRDefault="00993044" w:rsidP="00397AA2">
            <w:pPr>
              <w:widowControl w:val="0"/>
              <w:spacing w:before="20" w:after="20"/>
              <w:ind w:firstLine="0"/>
              <w:jc w:val="center"/>
              <w:rPr>
                <w:b/>
                <w:szCs w:val="26"/>
              </w:rPr>
            </w:pPr>
            <w:r w:rsidRPr="00D9266F">
              <w:rPr>
                <w:b/>
                <w:szCs w:val="26"/>
              </w:rPr>
              <w:t>Thành phần hóa học</w:t>
            </w:r>
          </w:p>
        </w:tc>
        <w:tc>
          <w:tcPr>
            <w:tcW w:w="3553" w:type="dxa"/>
            <w:vMerge w:val="restart"/>
            <w:tcBorders>
              <w:top w:val="single" w:sz="8" w:space="0" w:color="auto"/>
              <w:left w:val="nil"/>
              <w:right w:val="single" w:sz="8" w:space="0" w:color="auto"/>
            </w:tcBorders>
            <w:shd w:val="clear" w:color="auto" w:fill="FFFFFF" w:themeFill="background1"/>
            <w:tcMar>
              <w:top w:w="0" w:type="dxa"/>
              <w:left w:w="108" w:type="dxa"/>
              <w:bottom w:w="0" w:type="dxa"/>
              <w:right w:w="108" w:type="dxa"/>
            </w:tcMar>
            <w:vAlign w:val="center"/>
            <w:hideMark/>
          </w:tcPr>
          <w:p w14:paraId="679F1EE7" w14:textId="77777777" w:rsidR="00993044" w:rsidRPr="00D9266F" w:rsidRDefault="00993044" w:rsidP="00397AA2">
            <w:pPr>
              <w:widowControl w:val="0"/>
              <w:spacing w:before="20" w:after="20"/>
              <w:ind w:firstLine="0"/>
              <w:jc w:val="center"/>
              <w:rPr>
                <w:b/>
                <w:szCs w:val="26"/>
              </w:rPr>
            </w:pPr>
            <w:r w:rsidRPr="00D9266F">
              <w:rPr>
                <w:b/>
                <w:szCs w:val="26"/>
              </w:rPr>
              <w:t>Tính chất vật lý</w:t>
            </w:r>
          </w:p>
        </w:tc>
        <w:tc>
          <w:tcPr>
            <w:tcW w:w="2958" w:type="dxa"/>
            <w:gridSpan w:val="2"/>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6DFD9903" w14:textId="265B1185" w:rsidR="00993044" w:rsidRPr="00D9266F" w:rsidRDefault="00993044" w:rsidP="00397AA2">
            <w:pPr>
              <w:widowControl w:val="0"/>
              <w:spacing w:before="20" w:after="20"/>
              <w:ind w:firstLine="0"/>
              <w:jc w:val="center"/>
              <w:rPr>
                <w:b/>
                <w:szCs w:val="26"/>
              </w:rPr>
            </w:pPr>
            <w:r w:rsidRPr="00D9266F">
              <w:rPr>
                <w:b/>
                <w:szCs w:val="26"/>
              </w:rPr>
              <w:t>Khối lượng</w:t>
            </w:r>
          </w:p>
        </w:tc>
      </w:tr>
      <w:tr w:rsidR="00D9266F" w:rsidRPr="00D9266F" w14:paraId="2C29ABA8" w14:textId="77777777" w:rsidTr="00235EFB">
        <w:trPr>
          <w:trHeight w:val="765"/>
          <w:tblHeader/>
        </w:trPr>
        <w:tc>
          <w:tcPr>
            <w:tcW w:w="710" w:type="dxa"/>
            <w:vMerge/>
            <w:tcBorders>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AC751E3" w14:textId="77777777" w:rsidR="00993044" w:rsidRPr="00D9266F" w:rsidRDefault="00993044" w:rsidP="00397AA2">
            <w:pPr>
              <w:widowControl w:val="0"/>
              <w:spacing w:before="20" w:after="20"/>
              <w:ind w:firstLine="0"/>
              <w:jc w:val="center"/>
              <w:rPr>
                <w:b/>
                <w:szCs w:val="26"/>
              </w:rPr>
            </w:pPr>
          </w:p>
        </w:tc>
        <w:tc>
          <w:tcPr>
            <w:tcW w:w="4050" w:type="dxa"/>
            <w:vMerge/>
            <w:tcBorders>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B9D1535" w14:textId="77777777" w:rsidR="00993044" w:rsidRPr="00D9266F" w:rsidRDefault="00993044" w:rsidP="00397AA2">
            <w:pPr>
              <w:widowControl w:val="0"/>
              <w:spacing w:before="20" w:after="20"/>
              <w:ind w:firstLine="0"/>
              <w:jc w:val="center"/>
              <w:rPr>
                <w:b/>
                <w:szCs w:val="26"/>
              </w:rPr>
            </w:pPr>
          </w:p>
        </w:tc>
        <w:tc>
          <w:tcPr>
            <w:tcW w:w="3590" w:type="dxa"/>
            <w:vMerge/>
            <w:tcBorders>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4435E61" w14:textId="77777777" w:rsidR="00993044" w:rsidRPr="00D9266F" w:rsidRDefault="00993044" w:rsidP="00397AA2">
            <w:pPr>
              <w:widowControl w:val="0"/>
              <w:spacing w:before="20" w:after="20"/>
              <w:ind w:firstLine="0"/>
              <w:jc w:val="center"/>
              <w:rPr>
                <w:b/>
                <w:szCs w:val="26"/>
              </w:rPr>
            </w:pPr>
          </w:p>
        </w:tc>
        <w:tc>
          <w:tcPr>
            <w:tcW w:w="3553" w:type="dxa"/>
            <w:vMerge/>
            <w:tcBorders>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7889E0E" w14:textId="77777777" w:rsidR="00993044" w:rsidRPr="00D9266F" w:rsidRDefault="00993044" w:rsidP="00397AA2">
            <w:pPr>
              <w:widowControl w:val="0"/>
              <w:spacing w:before="20" w:after="20"/>
              <w:ind w:firstLine="0"/>
              <w:jc w:val="center"/>
              <w:rPr>
                <w:b/>
                <w:szCs w:val="26"/>
              </w:rPr>
            </w:pPr>
          </w:p>
        </w:tc>
        <w:tc>
          <w:tcPr>
            <w:tcW w:w="1536" w:type="dxa"/>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F2471CD" w14:textId="322F5392" w:rsidR="00993044" w:rsidRPr="00D9266F" w:rsidRDefault="00993044" w:rsidP="00397AA2">
            <w:pPr>
              <w:widowControl w:val="0"/>
              <w:spacing w:before="20" w:after="20"/>
              <w:ind w:firstLine="0"/>
              <w:jc w:val="center"/>
              <w:rPr>
                <w:b/>
                <w:szCs w:val="26"/>
              </w:rPr>
            </w:pPr>
            <w:r w:rsidRPr="00D9266F">
              <w:rPr>
                <w:b/>
                <w:szCs w:val="26"/>
              </w:rPr>
              <w:t>Hoạt động hiện tạ</w:t>
            </w:r>
            <w:r w:rsidR="00EE3A76" w:rsidRPr="00D9266F">
              <w:rPr>
                <w:b/>
                <w:szCs w:val="26"/>
              </w:rPr>
              <w:t>i (tấn</w:t>
            </w:r>
            <w:r w:rsidRPr="00D9266F">
              <w:rPr>
                <w:b/>
                <w:szCs w:val="26"/>
              </w:rPr>
              <w:t>/năm)</w:t>
            </w:r>
          </w:p>
        </w:tc>
        <w:tc>
          <w:tcPr>
            <w:tcW w:w="1422" w:type="dxa"/>
            <w:tcBorders>
              <w:top w:val="single" w:sz="8" w:space="0" w:color="auto"/>
              <w:left w:val="nil"/>
              <w:bottom w:val="single" w:sz="8" w:space="0" w:color="auto"/>
              <w:right w:val="single" w:sz="8" w:space="0" w:color="auto"/>
            </w:tcBorders>
            <w:shd w:val="clear" w:color="auto" w:fill="FFFFFF" w:themeFill="background1"/>
            <w:vAlign w:val="center"/>
          </w:tcPr>
          <w:p w14:paraId="242EA2D6" w14:textId="1DD89B8B" w:rsidR="00993044" w:rsidRPr="00D9266F" w:rsidRDefault="00993044" w:rsidP="00397AA2">
            <w:pPr>
              <w:widowControl w:val="0"/>
              <w:spacing w:before="20" w:after="20"/>
              <w:ind w:firstLine="0"/>
              <w:jc w:val="center"/>
              <w:rPr>
                <w:b/>
                <w:szCs w:val="26"/>
              </w:rPr>
            </w:pPr>
            <w:r w:rsidRPr="00D9266F">
              <w:rPr>
                <w:b/>
                <w:szCs w:val="26"/>
              </w:rPr>
              <w:t>Khi hoạt động tố</w:t>
            </w:r>
            <w:r w:rsidR="00EE3A76" w:rsidRPr="00D9266F">
              <w:rPr>
                <w:b/>
                <w:szCs w:val="26"/>
              </w:rPr>
              <w:t>i đa (tấn</w:t>
            </w:r>
            <w:r w:rsidRPr="00D9266F">
              <w:rPr>
                <w:b/>
                <w:szCs w:val="26"/>
              </w:rPr>
              <w:t>/năm)</w:t>
            </w:r>
          </w:p>
        </w:tc>
      </w:tr>
      <w:tr w:rsidR="00D9266F" w:rsidRPr="00D9266F" w14:paraId="4CB323AB" w14:textId="34E404B2"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2425E12" w14:textId="77777777" w:rsidR="00993044" w:rsidRPr="00D9266F" w:rsidRDefault="00993044" w:rsidP="00397AA2">
            <w:pPr>
              <w:widowControl w:val="0"/>
              <w:spacing w:before="20" w:after="20"/>
              <w:ind w:firstLine="0"/>
              <w:jc w:val="center"/>
              <w:rPr>
                <w:szCs w:val="26"/>
              </w:rPr>
            </w:pPr>
            <w:r w:rsidRPr="00D9266F">
              <w:rPr>
                <w:szCs w:val="26"/>
              </w:rPr>
              <w:t>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171F94B6" w14:textId="77777777" w:rsidR="00993044" w:rsidRPr="00D9266F" w:rsidRDefault="00993044" w:rsidP="00397AA2">
            <w:pPr>
              <w:widowControl w:val="0"/>
              <w:spacing w:before="20" w:after="20"/>
              <w:ind w:firstLine="0"/>
              <w:rPr>
                <w:szCs w:val="26"/>
              </w:rPr>
            </w:pPr>
            <w:r w:rsidRPr="00D9266F">
              <w:rPr>
                <w:szCs w:val="26"/>
              </w:rPr>
              <w:t>4-(Dimethylamino) benzaldehyde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ADC6B55" w14:textId="77777777" w:rsidR="00993044" w:rsidRPr="00D9266F" w:rsidRDefault="00993044" w:rsidP="00397AA2">
            <w:pPr>
              <w:widowControl w:val="0"/>
              <w:spacing w:before="20" w:after="20"/>
              <w:ind w:firstLine="0"/>
              <w:rPr>
                <w:rFonts w:eastAsia="Calibri"/>
                <w:szCs w:val="26"/>
              </w:rPr>
            </w:pPr>
            <w:r w:rsidRPr="00D9266F">
              <w:rPr>
                <w:rFonts w:eastAsia="Arial"/>
                <w:szCs w:val="26"/>
              </w:rPr>
              <w:t>C</w:t>
            </w:r>
            <w:r w:rsidRPr="00D9266F">
              <w:rPr>
                <w:rFonts w:eastAsia="Arial"/>
                <w:szCs w:val="26"/>
                <w:vertAlign w:val="subscript"/>
              </w:rPr>
              <w:t>9</w:t>
            </w:r>
            <w:r w:rsidRPr="00D9266F">
              <w:rPr>
                <w:rFonts w:eastAsia="Arial"/>
                <w:szCs w:val="26"/>
              </w:rPr>
              <w:t>H</w:t>
            </w:r>
            <w:r w:rsidRPr="00D9266F">
              <w:rPr>
                <w:rFonts w:eastAsia="Arial"/>
                <w:szCs w:val="26"/>
                <w:vertAlign w:val="subscript"/>
              </w:rPr>
              <w:t>11</w:t>
            </w:r>
            <w:r w:rsidRPr="00D9266F">
              <w:rPr>
                <w:rFonts w:eastAsia="Arial"/>
                <w:szCs w:val="26"/>
              </w:rPr>
              <w:t>NO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050E6F34" w14:textId="77777777" w:rsidR="00993044" w:rsidRPr="00D9266F" w:rsidRDefault="00993044" w:rsidP="00397AA2">
            <w:pPr>
              <w:widowControl w:val="0"/>
              <w:spacing w:before="20" w:after="20"/>
              <w:ind w:firstLine="0"/>
              <w:rPr>
                <w:szCs w:val="26"/>
              </w:rPr>
            </w:pPr>
            <w:r w:rsidRPr="00D9266F">
              <w:rPr>
                <w:szCs w:val="26"/>
              </w:rPr>
              <w:t>- Trạng thái vật lý: rắn</w:t>
            </w:r>
          </w:p>
          <w:p w14:paraId="15CCD0C5" w14:textId="77777777" w:rsidR="00993044" w:rsidRPr="00D9266F" w:rsidRDefault="00993044" w:rsidP="00397AA2">
            <w:pPr>
              <w:widowControl w:val="0"/>
              <w:spacing w:before="20" w:after="20"/>
              <w:ind w:firstLine="0"/>
              <w:rPr>
                <w:szCs w:val="26"/>
              </w:rPr>
            </w:pPr>
            <w:r w:rsidRPr="00D9266F">
              <w:rPr>
                <w:szCs w:val="26"/>
              </w:rPr>
              <w:t>- Màu sắc: không màu</w:t>
            </w:r>
          </w:p>
          <w:p w14:paraId="6D71D5DA" w14:textId="77777777" w:rsidR="00993044" w:rsidRPr="00D9266F" w:rsidRDefault="00993044" w:rsidP="00397AA2">
            <w:pPr>
              <w:widowControl w:val="0"/>
              <w:spacing w:before="20" w:after="20"/>
              <w:ind w:firstLine="0"/>
              <w:rPr>
                <w:szCs w:val="26"/>
              </w:rPr>
            </w:pPr>
            <w:r w:rsidRPr="00D9266F">
              <w:rPr>
                <w:szCs w:val="26"/>
              </w:rPr>
              <w:t>- Mùi đặc trưng: không mùi</w:t>
            </w:r>
          </w:p>
          <w:p w14:paraId="4326068E" w14:textId="77777777" w:rsidR="00993044" w:rsidRPr="00D9266F" w:rsidRDefault="00993044" w:rsidP="00397AA2">
            <w:pPr>
              <w:widowControl w:val="0"/>
              <w:spacing w:before="20" w:after="2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D640E4" w14:textId="2EA71DAE" w:rsidR="00993044" w:rsidRPr="00D9266F" w:rsidRDefault="00EE3A76" w:rsidP="00397AA2">
            <w:pPr>
              <w:widowControl w:val="0"/>
              <w:spacing w:before="20" w:after="2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2A94FD34" w14:textId="47278C89" w:rsidR="00993044" w:rsidRPr="00D9266F" w:rsidRDefault="00EE3A76" w:rsidP="00397AA2">
            <w:pPr>
              <w:widowControl w:val="0"/>
              <w:spacing w:before="20" w:after="20"/>
              <w:ind w:firstLine="0"/>
              <w:jc w:val="center"/>
              <w:rPr>
                <w:szCs w:val="26"/>
              </w:rPr>
            </w:pPr>
            <w:r w:rsidRPr="00D9266F">
              <w:rPr>
                <w:szCs w:val="26"/>
              </w:rPr>
              <w:t>0,1</w:t>
            </w:r>
          </w:p>
        </w:tc>
      </w:tr>
      <w:tr w:rsidR="00D9266F" w:rsidRPr="00D9266F" w14:paraId="45912E01" w14:textId="30C273E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6C2965" w14:textId="77777777" w:rsidR="00EE3A76" w:rsidRPr="00D9266F" w:rsidRDefault="00EE3A76" w:rsidP="00397AA2">
            <w:pPr>
              <w:widowControl w:val="0"/>
              <w:spacing w:before="20" w:after="20"/>
              <w:ind w:firstLine="0"/>
              <w:jc w:val="center"/>
              <w:rPr>
                <w:szCs w:val="26"/>
              </w:rPr>
            </w:pPr>
            <w:r w:rsidRPr="00D9266F">
              <w:rPr>
                <w:szCs w:val="26"/>
              </w:rPr>
              <w:t>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437CCC1A" w14:textId="77777777" w:rsidR="00EE3A76" w:rsidRPr="00D9266F" w:rsidRDefault="00EE3A76" w:rsidP="00397AA2">
            <w:pPr>
              <w:widowControl w:val="0"/>
              <w:spacing w:before="20" w:after="20"/>
              <w:ind w:firstLine="0"/>
              <w:rPr>
                <w:szCs w:val="26"/>
              </w:rPr>
            </w:pPr>
            <w:r w:rsidRPr="00D9266F">
              <w:rPr>
                <w:szCs w:val="26"/>
              </w:rPr>
              <w:t>Acid citric monohydrate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F30BBED" w14:textId="7DBF059E" w:rsidR="00EE3A76" w:rsidRPr="00D9266F" w:rsidRDefault="00EE3A76" w:rsidP="00397AA2">
            <w:pPr>
              <w:widowControl w:val="0"/>
              <w:spacing w:before="20" w:after="20"/>
              <w:ind w:firstLine="0"/>
              <w:rPr>
                <w:rFonts w:eastAsia="Calibri"/>
                <w:szCs w:val="26"/>
              </w:rPr>
            </w:pPr>
            <w:r w:rsidRPr="00D9266F">
              <w:rPr>
                <w:rFonts w:eastAsia="Arial"/>
                <w:szCs w:val="26"/>
              </w:rPr>
              <w:t>C</w:t>
            </w:r>
            <w:r w:rsidRPr="00D9266F">
              <w:rPr>
                <w:rFonts w:eastAsia="Arial"/>
                <w:szCs w:val="26"/>
                <w:vertAlign w:val="subscript"/>
              </w:rPr>
              <w:t>6</w:t>
            </w:r>
            <w:r w:rsidRPr="00D9266F">
              <w:rPr>
                <w:rFonts w:eastAsia="Arial"/>
                <w:szCs w:val="26"/>
              </w:rPr>
              <w:t>H</w:t>
            </w:r>
            <w:r w:rsidRPr="00D9266F">
              <w:rPr>
                <w:rFonts w:eastAsia="Arial"/>
                <w:szCs w:val="26"/>
                <w:vertAlign w:val="subscript"/>
              </w:rPr>
              <w:t>8</w:t>
            </w:r>
            <w:r w:rsidRPr="00D9266F">
              <w:rPr>
                <w:rFonts w:eastAsia="Arial"/>
                <w:szCs w:val="26"/>
              </w:rPr>
              <w:t>O</w:t>
            </w:r>
            <w:r w:rsidRPr="00D9266F">
              <w:rPr>
                <w:rFonts w:eastAsia="Arial"/>
                <w:szCs w:val="26"/>
                <w:vertAlign w:val="subscript"/>
              </w:rPr>
              <w:t>7</w:t>
            </w:r>
            <w:r w:rsidRPr="00D9266F">
              <w:rPr>
                <w:rFonts w:eastAsia="Arial"/>
                <w:szCs w:val="26"/>
              </w:rPr>
              <w:t>. H</w:t>
            </w:r>
            <w:r w:rsidRPr="00D9266F">
              <w:rPr>
                <w:rFonts w:eastAsia="Arial"/>
                <w:szCs w:val="26"/>
                <w:vertAlign w:val="subscript"/>
              </w:rPr>
              <w:t>2</w:t>
            </w:r>
            <w:r w:rsidRPr="00D9266F">
              <w:rPr>
                <w:rFonts w:eastAsia="Arial"/>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4BA64944" w14:textId="77777777" w:rsidR="00EE3A76" w:rsidRPr="00D9266F" w:rsidRDefault="00EE3A76" w:rsidP="00397AA2">
            <w:pPr>
              <w:widowControl w:val="0"/>
              <w:spacing w:before="20" w:after="20"/>
              <w:ind w:firstLine="0"/>
              <w:rPr>
                <w:szCs w:val="26"/>
              </w:rPr>
            </w:pPr>
            <w:r w:rsidRPr="00D9266F">
              <w:rPr>
                <w:szCs w:val="26"/>
              </w:rPr>
              <w:t>- Trạng thái vật lý: rắn</w:t>
            </w:r>
          </w:p>
          <w:p w14:paraId="45558B32" w14:textId="77777777" w:rsidR="00EE3A76" w:rsidRPr="00D9266F" w:rsidRDefault="00EE3A76" w:rsidP="00397AA2">
            <w:pPr>
              <w:widowControl w:val="0"/>
              <w:spacing w:before="20" w:after="20"/>
              <w:ind w:firstLine="0"/>
              <w:rPr>
                <w:szCs w:val="26"/>
              </w:rPr>
            </w:pPr>
            <w:r w:rsidRPr="00D9266F">
              <w:rPr>
                <w:szCs w:val="26"/>
              </w:rPr>
              <w:t>- Màu sắc: không màu</w:t>
            </w:r>
          </w:p>
          <w:p w14:paraId="7DC9E0AA" w14:textId="77777777" w:rsidR="00EE3A76" w:rsidRPr="00D9266F" w:rsidRDefault="00EE3A76" w:rsidP="00397AA2">
            <w:pPr>
              <w:widowControl w:val="0"/>
              <w:spacing w:before="20" w:after="20"/>
              <w:ind w:firstLine="0"/>
              <w:rPr>
                <w:szCs w:val="26"/>
              </w:rPr>
            </w:pPr>
            <w:r w:rsidRPr="00D9266F">
              <w:rPr>
                <w:szCs w:val="26"/>
              </w:rPr>
              <w:t>- Mùi đặc trưng: không mùi</w:t>
            </w:r>
          </w:p>
          <w:p w14:paraId="44BCE25A" w14:textId="77777777" w:rsidR="00EE3A76" w:rsidRPr="00D9266F" w:rsidRDefault="00EE3A76" w:rsidP="00397AA2">
            <w:pPr>
              <w:widowControl w:val="0"/>
              <w:spacing w:before="20" w:after="2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4475A2" w14:textId="7990D089" w:rsidR="00EE3A76" w:rsidRPr="00D9266F" w:rsidRDefault="00EE3A76" w:rsidP="00397AA2">
            <w:pPr>
              <w:widowControl w:val="0"/>
              <w:spacing w:before="20" w:after="2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2EE45D39" w14:textId="7B406D8D" w:rsidR="00EE3A76" w:rsidRPr="00D9266F" w:rsidRDefault="00EE3A76" w:rsidP="00397AA2">
            <w:pPr>
              <w:widowControl w:val="0"/>
              <w:spacing w:before="20" w:after="20"/>
              <w:ind w:firstLine="0"/>
              <w:jc w:val="center"/>
              <w:rPr>
                <w:szCs w:val="26"/>
              </w:rPr>
            </w:pPr>
            <w:r w:rsidRPr="00D9266F">
              <w:rPr>
                <w:szCs w:val="26"/>
              </w:rPr>
              <w:t>0,1</w:t>
            </w:r>
          </w:p>
        </w:tc>
      </w:tr>
      <w:tr w:rsidR="00D9266F" w:rsidRPr="00D9266F" w14:paraId="2384A435" w14:textId="09D92F6C"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9EC410" w14:textId="77777777" w:rsidR="00EE3A76" w:rsidRPr="00D9266F" w:rsidRDefault="00EE3A76" w:rsidP="00397AA2">
            <w:pPr>
              <w:widowControl w:val="0"/>
              <w:spacing w:before="20" w:after="20"/>
              <w:ind w:firstLine="0"/>
              <w:jc w:val="center"/>
              <w:rPr>
                <w:szCs w:val="26"/>
              </w:rPr>
            </w:pPr>
            <w:r w:rsidRPr="00D9266F">
              <w:rPr>
                <w:szCs w:val="26"/>
              </w:rPr>
              <w:t>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ED482A2" w14:textId="77777777" w:rsidR="00EE3A76" w:rsidRPr="00D9266F" w:rsidRDefault="00EE3A76" w:rsidP="00397AA2">
            <w:pPr>
              <w:widowControl w:val="0"/>
              <w:spacing w:before="20" w:after="20"/>
              <w:ind w:firstLine="0"/>
              <w:rPr>
                <w:szCs w:val="26"/>
              </w:rPr>
            </w:pPr>
            <w:r w:rsidRPr="00D9266F">
              <w:rPr>
                <w:szCs w:val="26"/>
              </w:rPr>
              <w:t>Acid Detergent  Dry CTAB</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7A44012" w14:textId="6BD035C6" w:rsidR="00EE3A76" w:rsidRPr="00D9266F" w:rsidRDefault="00EE3A76" w:rsidP="00397AA2">
            <w:pPr>
              <w:widowControl w:val="0"/>
              <w:spacing w:before="20" w:after="20"/>
              <w:ind w:firstLine="0"/>
              <w:rPr>
                <w:rFonts w:eastAsia="Calibri"/>
                <w:szCs w:val="26"/>
              </w:rPr>
            </w:pPr>
            <w:r w:rsidRPr="00D9266F">
              <w:rPr>
                <w:rFonts w:eastAsia="Arial"/>
                <w:szCs w:val="26"/>
              </w:rPr>
              <w:t>Cetyltrimethylammonium bromide C</w:t>
            </w:r>
            <w:r w:rsidRPr="00D9266F">
              <w:rPr>
                <w:rFonts w:eastAsia="Arial"/>
                <w:szCs w:val="26"/>
                <w:vertAlign w:val="subscript"/>
              </w:rPr>
              <w:t>19</w:t>
            </w:r>
            <w:r w:rsidRPr="00D9266F">
              <w:rPr>
                <w:rFonts w:eastAsia="Arial"/>
                <w:szCs w:val="26"/>
              </w:rPr>
              <w:t>H</w:t>
            </w:r>
            <w:r w:rsidRPr="00D9266F">
              <w:rPr>
                <w:rFonts w:eastAsia="Arial"/>
                <w:szCs w:val="26"/>
                <w:vertAlign w:val="subscript"/>
              </w:rPr>
              <w:t>42</w:t>
            </w:r>
            <w:r w:rsidRPr="00D9266F">
              <w:rPr>
                <w:rFonts w:eastAsia="Arial"/>
                <w:szCs w:val="26"/>
              </w:rPr>
              <w:t>BrN</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33AE82C" w14:textId="77777777" w:rsidR="00EE3A76" w:rsidRPr="00D9266F" w:rsidRDefault="00EE3A76" w:rsidP="00397AA2">
            <w:pPr>
              <w:widowControl w:val="0"/>
              <w:spacing w:before="20" w:after="20"/>
              <w:ind w:firstLine="0"/>
              <w:rPr>
                <w:szCs w:val="26"/>
              </w:rPr>
            </w:pPr>
            <w:r w:rsidRPr="00D9266F">
              <w:rPr>
                <w:szCs w:val="26"/>
              </w:rPr>
              <w:t>- Trạng thái vật lý: rắn</w:t>
            </w:r>
          </w:p>
          <w:p w14:paraId="35E9E715" w14:textId="77777777" w:rsidR="00EE3A76" w:rsidRPr="00D9266F" w:rsidRDefault="00EE3A76" w:rsidP="00397AA2">
            <w:pPr>
              <w:widowControl w:val="0"/>
              <w:spacing w:before="20" w:after="20"/>
              <w:ind w:firstLine="0"/>
              <w:rPr>
                <w:szCs w:val="26"/>
              </w:rPr>
            </w:pPr>
            <w:r w:rsidRPr="00D9266F">
              <w:rPr>
                <w:szCs w:val="26"/>
              </w:rPr>
              <w:t>- Màu sắc: không màu</w:t>
            </w:r>
          </w:p>
          <w:p w14:paraId="6952D749" w14:textId="77777777" w:rsidR="00EE3A76" w:rsidRPr="00D9266F" w:rsidRDefault="00EE3A76" w:rsidP="00397AA2">
            <w:pPr>
              <w:widowControl w:val="0"/>
              <w:spacing w:before="20" w:after="20"/>
              <w:ind w:firstLine="0"/>
              <w:rPr>
                <w:szCs w:val="26"/>
              </w:rPr>
            </w:pPr>
            <w:r w:rsidRPr="00D9266F">
              <w:rPr>
                <w:szCs w:val="26"/>
              </w:rPr>
              <w:t>- Mùi đặc trưng: không mùi</w:t>
            </w:r>
          </w:p>
          <w:p w14:paraId="2A19F060" w14:textId="77777777" w:rsidR="00EE3A76" w:rsidRPr="00D9266F" w:rsidRDefault="00EE3A76" w:rsidP="00397AA2">
            <w:pPr>
              <w:widowControl w:val="0"/>
              <w:spacing w:before="20" w:after="2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275915" w14:textId="3F57D6E9" w:rsidR="00EE3A76" w:rsidRPr="00D9266F" w:rsidRDefault="00EE3A76" w:rsidP="00397AA2">
            <w:pPr>
              <w:widowControl w:val="0"/>
              <w:spacing w:before="20" w:after="2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6BFD024C" w14:textId="51922033" w:rsidR="00EE3A76" w:rsidRPr="00D9266F" w:rsidRDefault="00EE3A76" w:rsidP="00397AA2">
            <w:pPr>
              <w:widowControl w:val="0"/>
              <w:spacing w:before="20" w:after="20"/>
              <w:ind w:firstLine="0"/>
              <w:jc w:val="center"/>
              <w:rPr>
                <w:szCs w:val="26"/>
              </w:rPr>
            </w:pPr>
            <w:r w:rsidRPr="00D9266F">
              <w:rPr>
                <w:szCs w:val="26"/>
              </w:rPr>
              <w:t>0,1</w:t>
            </w:r>
          </w:p>
        </w:tc>
      </w:tr>
      <w:tr w:rsidR="00D9266F" w:rsidRPr="00D9266F" w14:paraId="1EEA8021" w14:textId="644E030F"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9C3E0D" w14:textId="77777777" w:rsidR="00EE3A76" w:rsidRPr="00D9266F" w:rsidRDefault="00EE3A76" w:rsidP="00397AA2">
            <w:pPr>
              <w:widowControl w:val="0"/>
              <w:spacing w:before="20" w:after="20"/>
              <w:ind w:firstLine="0"/>
              <w:jc w:val="center"/>
              <w:rPr>
                <w:szCs w:val="26"/>
              </w:rPr>
            </w:pPr>
            <w:r w:rsidRPr="00D9266F">
              <w:rPr>
                <w:szCs w:val="26"/>
              </w:rPr>
              <w:t>4</w:t>
            </w:r>
          </w:p>
        </w:tc>
        <w:tc>
          <w:tcPr>
            <w:tcW w:w="40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05466D" w14:textId="587691FB" w:rsidR="00EE3A76" w:rsidRPr="00D9266F" w:rsidRDefault="00EE3A76" w:rsidP="00397AA2">
            <w:pPr>
              <w:widowControl w:val="0"/>
              <w:spacing w:before="20" w:after="20"/>
              <w:ind w:firstLine="0"/>
              <w:rPr>
                <w:szCs w:val="26"/>
              </w:rPr>
            </w:pPr>
            <w:r w:rsidRPr="00D9266F">
              <w:rPr>
                <w:szCs w:val="26"/>
              </w:rPr>
              <w:t>YEA</w:t>
            </w:r>
          </w:p>
        </w:tc>
        <w:tc>
          <w:tcPr>
            <w:tcW w:w="35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D7ADA6" w14:textId="373D0689" w:rsidR="00EE3A76" w:rsidRPr="00D9266F" w:rsidRDefault="00EE3A76" w:rsidP="00397AA2">
            <w:pPr>
              <w:widowControl w:val="0"/>
              <w:spacing w:before="20" w:after="20"/>
              <w:ind w:firstLine="0"/>
              <w:rPr>
                <w:rFonts w:eastAsia="Arial"/>
                <w:szCs w:val="26"/>
              </w:rPr>
            </w:pPr>
            <w:r w:rsidRPr="00D9266F">
              <w:rPr>
                <w:rFonts w:eastAsia="Arial"/>
                <w:szCs w:val="26"/>
              </w:rPr>
              <w:t>Yeast extract agar: Enzymatic Digest of Casein (6g/l) + Yeast Extract (3g/l) + Agar-Agar (15g/l)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202D97A4" w14:textId="77777777" w:rsidR="00EE3A76" w:rsidRPr="00D9266F" w:rsidRDefault="00EE3A76" w:rsidP="00397AA2">
            <w:pPr>
              <w:widowControl w:val="0"/>
              <w:spacing w:before="20" w:after="20"/>
              <w:ind w:firstLine="0"/>
              <w:rPr>
                <w:szCs w:val="26"/>
              </w:rPr>
            </w:pPr>
            <w:r w:rsidRPr="00D9266F">
              <w:rPr>
                <w:szCs w:val="26"/>
              </w:rPr>
              <w:t>- Trạng thái vật lý: lỏng</w:t>
            </w:r>
          </w:p>
          <w:p w14:paraId="101F3C5B" w14:textId="77777777" w:rsidR="00EE3A76" w:rsidRPr="00D9266F" w:rsidRDefault="00EE3A76" w:rsidP="00397AA2">
            <w:pPr>
              <w:widowControl w:val="0"/>
              <w:spacing w:before="20" w:after="20"/>
              <w:ind w:firstLine="0"/>
              <w:rPr>
                <w:szCs w:val="26"/>
              </w:rPr>
            </w:pPr>
            <w:r w:rsidRPr="00D9266F">
              <w:rPr>
                <w:szCs w:val="26"/>
              </w:rPr>
              <w:t>- Màu sắc: không màu</w:t>
            </w:r>
          </w:p>
          <w:p w14:paraId="195B375E" w14:textId="77777777" w:rsidR="00EE3A76" w:rsidRPr="00D9266F" w:rsidRDefault="00EE3A76" w:rsidP="00397AA2">
            <w:pPr>
              <w:widowControl w:val="0"/>
              <w:spacing w:before="20" w:after="20"/>
              <w:ind w:firstLine="0"/>
              <w:rPr>
                <w:szCs w:val="26"/>
              </w:rPr>
            </w:pPr>
            <w:r w:rsidRPr="00D9266F">
              <w:rPr>
                <w:szCs w:val="26"/>
              </w:rPr>
              <w:t>- Mùi đặc trưng: vị chua</w:t>
            </w:r>
          </w:p>
          <w:p w14:paraId="5B67CF7D" w14:textId="77777777" w:rsidR="00EE3A76" w:rsidRPr="00D9266F" w:rsidRDefault="00EE3A76" w:rsidP="00397AA2">
            <w:pPr>
              <w:widowControl w:val="0"/>
              <w:spacing w:before="20" w:after="2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8FCD0C" w14:textId="083ABBC6" w:rsidR="00EE3A76" w:rsidRPr="00D9266F" w:rsidRDefault="00EE3A76" w:rsidP="00397AA2">
            <w:pPr>
              <w:widowControl w:val="0"/>
              <w:spacing w:before="20" w:after="2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1FD8548E" w14:textId="1A708156" w:rsidR="00EE3A76" w:rsidRPr="00D9266F" w:rsidRDefault="00EE3A76" w:rsidP="00397AA2">
            <w:pPr>
              <w:widowControl w:val="0"/>
              <w:spacing w:before="20" w:after="20"/>
              <w:ind w:firstLine="0"/>
              <w:jc w:val="center"/>
              <w:rPr>
                <w:szCs w:val="26"/>
              </w:rPr>
            </w:pPr>
            <w:r w:rsidRPr="00D9266F">
              <w:rPr>
                <w:szCs w:val="26"/>
              </w:rPr>
              <w:t>0,1</w:t>
            </w:r>
          </w:p>
        </w:tc>
      </w:tr>
      <w:tr w:rsidR="00D9266F" w:rsidRPr="00D9266F" w14:paraId="51E07AC2"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7611CB6" w14:textId="01F5A64A" w:rsidR="00EE3A76" w:rsidRPr="00D9266F" w:rsidRDefault="00EE3A76" w:rsidP="00EE3A76">
            <w:pPr>
              <w:widowControl w:val="0"/>
              <w:spacing w:before="60" w:after="60"/>
              <w:ind w:firstLine="0"/>
              <w:jc w:val="center"/>
              <w:rPr>
                <w:szCs w:val="26"/>
              </w:rPr>
            </w:pPr>
            <w:r w:rsidRPr="00D9266F">
              <w:rPr>
                <w:szCs w:val="26"/>
              </w:rPr>
              <w:t>5</w:t>
            </w:r>
          </w:p>
        </w:tc>
        <w:tc>
          <w:tcPr>
            <w:tcW w:w="4050" w:type="dxa"/>
            <w:tcBorders>
              <w:top w:val="nil"/>
              <w:left w:val="nil"/>
              <w:bottom w:val="single" w:sz="8" w:space="0" w:color="auto"/>
              <w:right w:val="single" w:sz="8" w:space="0" w:color="auto"/>
            </w:tcBorders>
            <w:tcMar>
              <w:top w:w="0" w:type="dxa"/>
              <w:left w:w="108" w:type="dxa"/>
              <w:bottom w:w="0" w:type="dxa"/>
              <w:right w:w="108" w:type="dxa"/>
            </w:tcMar>
            <w:vAlign w:val="center"/>
          </w:tcPr>
          <w:p w14:paraId="23974E22" w14:textId="5B779EAC" w:rsidR="00EE3A76" w:rsidRPr="00D9266F" w:rsidRDefault="00EE3A76" w:rsidP="00EE3A76">
            <w:pPr>
              <w:widowControl w:val="0"/>
              <w:spacing w:before="60" w:after="60"/>
              <w:ind w:firstLine="0"/>
              <w:rPr>
                <w:szCs w:val="26"/>
              </w:rPr>
            </w:pPr>
            <w:r w:rsidRPr="00D9266F">
              <w:rPr>
                <w:szCs w:val="26"/>
              </w:rPr>
              <w:t>Ammonium Molydate</w:t>
            </w:r>
          </w:p>
        </w:tc>
        <w:tc>
          <w:tcPr>
            <w:tcW w:w="3590" w:type="dxa"/>
            <w:tcBorders>
              <w:top w:val="nil"/>
              <w:left w:val="nil"/>
              <w:bottom w:val="single" w:sz="8" w:space="0" w:color="auto"/>
              <w:right w:val="single" w:sz="8" w:space="0" w:color="auto"/>
            </w:tcBorders>
            <w:tcMar>
              <w:top w:w="0" w:type="dxa"/>
              <w:left w:w="108" w:type="dxa"/>
              <w:bottom w:w="0" w:type="dxa"/>
              <w:right w:w="108" w:type="dxa"/>
            </w:tcMar>
            <w:vAlign w:val="center"/>
          </w:tcPr>
          <w:p w14:paraId="7E9D23EC" w14:textId="170F1B02" w:rsidR="00EE3A76" w:rsidRPr="00D9266F" w:rsidRDefault="00EE3A76" w:rsidP="00EE3A76">
            <w:pPr>
              <w:widowControl w:val="0"/>
              <w:spacing w:before="60" w:after="60"/>
              <w:ind w:firstLine="0"/>
              <w:rPr>
                <w:rFonts w:eastAsia="Arial"/>
                <w:szCs w:val="26"/>
              </w:rPr>
            </w:pPr>
            <w:r w:rsidRPr="00D9266F">
              <w:rPr>
                <w:rFonts w:eastAsia="Arial"/>
                <w:szCs w:val="26"/>
              </w:rPr>
              <w:t>(NH</w:t>
            </w:r>
            <w:r w:rsidRPr="00D9266F">
              <w:rPr>
                <w:rFonts w:eastAsia="Arial"/>
                <w:szCs w:val="26"/>
                <w:vertAlign w:val="subscript"/>
              </w:rPr>
              <w:t>4</w:t>
            </w:r>
            <w:r w:rsidRPr="00D9266F">
              <w:rPr>
                <w:rFonts w:eastAsia="Arial"/>
                <w:szCs w:val="26"/>
              </w:rPr>
              <w:t>)</w:t>
            </w:r>
            <w:r w:rsidRPr="00D9266F">
              <w:rPr>
                <w:rFonts w:eastAsia="Arial"/>
                <w:szCs w:val="26"/>
                <w:vertAlign w:val="subscript"/>
              </w:rPr>
              <w:t>6</w:t>
            </w:r>
            <w:r w:rsidRPr="00D9266F">
              <w:rPr>
                <w:rFonts w:eastAsia="Arial"/>
                <w:szCs w:val="26"/>
              </w:rPr>
              <w:t>Mo</w:t>
            </w:r>
            <w:r w:rsidRPr="00D9266F">
              <w:rPr>
                <w:rFonts w:eastAsia="Arial"/>
                <w:szCs w:val="26"/>
                <w:vertAlign w:val="subscript"/>
              </w:rPr>
              <w:t>7</w:t>
            </w:r>
            <w:r w:rsidRPr="00D9266F">
              <w:rPr>
                <w:rFonts w:eastAsia="Arial"/>
                <w:szCs w:val="26"/>
              </w:rPr>
              <w:t>O</w:t>
            </w:r>
            <w:r w:rsidRPr="00D9266F">
              <w:rPr>
                <w:rFonts w:eastAsia="Arial"/>
                <w:szCs w:val="26"/>
                <w:vertAlign w:val="subscript"/>
              </w:rPr>
              <w:t>24</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98BCC22"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4322F4DD" w14:textId="0EBBF336" w:rsidR="00EE3A76" w:rsidRPr="00D9266F" w:rsidRDefault="00EE3A76" w:rsidP="00EE3A76">
            <w:pPr>
              <w:widowControl w:val="0"/>
              <w:spacing w:before="60" w:after="60"/>
              <w:ind w:firstLine="0"/>
              <w:rPr>
                <w:rFonts w:eastAsia="Calibri"/>
                <w:szCs w:val="26"/>
              </w:rPr>
            </w:pPr>
            <w:r w:rsidRPr="00D9266F">
              <w:rPr>
                <w:szCs w:val="26"/>
              </w:rPr>
              <w:t xml:space="preserve">- Màu sắc: </w:t>
            </w:r>
            <w:r w:rsidRPr="00D9266F">
              <w:rPr>
                <w:rFonts w:eastAsia="Arial"/>
                <w:szCs w:val="26"/>
              </w:rPr>
              <w:t>màu trắng</w:t>
            </w:r>
          </w:p>
          <w:p w14:paraId="2F18AB30"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6D781010" w14:textId="606C0F4D"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20D356B" w14:textId="0F8F2DD4" w:rsidR="00EE3A76" w:rsidRPr="00D9266F" w:rsidRDefault="00EE3A76" w:rsidP="00EE3A76">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3FC70A3C" w14:textId="12F41DDD" w:rsidR="00EE3A76" w:rsidRPr="00D9266F" w:rsidRDefault="00EE3A76" w:rsidP="00EE3A76">
            <w:pPr>
              <w:widowControl w:val="0"/>
              <w:spacing w:before="60" w:after="60"/>
              <w:ind w:firstLine="0"/>
              <w:jc w:val="center"/>
              <w:rPr>
                <w:szCs w:val="26"/>
              </w:rPr>
            </w:pPr>
            <w:r w:rsidRPr="00D9266F">
              <w:rPr>
                <w:szCs w:val="26"/>
              </w:rPr>
              <w:t>0,1</w:t>
            </w:r>
          </w:p>
        </w:tc>
      </w:tr>
      <w:tr w:rsidR="00D9266F" w:rsidRPr="00D9266F" w14:paraId="0BB3AC64"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859F4DD" w14:textId="0E546D39" w:rsidR="00EE3A76" w:rsidRPr="00D9266F" w:rsidRDefault="00EE3A76" w:rsidP="00EE3A76">
            <w:pPr>
              <w:widowControl w:val="0"/>
              <w:spacing w:before="60" w:after="60"/>
              <w:ind w:firstLine="0"/>
              <w:jc w:val="center"/>
              <w:rPr>
                <w:szCs w:val="26"/>
              </w:rPr>
            </w:pPr>
            <w:r w:rsidRPr="00D9266F">
              <w:rPr>
                <w:szCs w:val="26"/>
              </w:rPr>
              <w:lastRenderedPageBreak/>
              <w:t>6</w:t>
            </w:r>
          </w:p>
        </w:tc>
        <w:tc>
          <w:tcPr>
            <w:tcW w:w="4050" w:type="dxa"/>
            <w:tcBorders>
              <w:top w:val="nil"/>
              <w:left w:val="nil"/>
              <w:bottom w:val="single" w:sz="8" w:space="0" w:color="auto"/>
              <w:right w:val="single" w:sz="8" w:space="0" w:color="auto"/>
            </w:tcBorders>
            <w:tcMar>
              <w:top w:w="0" w:type="dxa"/>
              <w:left w:w="108" w:type="dxa"/>
              <w:bottom w:w="0" w:type="dxa"/>
              <w:right w:w="108" w:type="dxa"/>
            </w:tcMar>
            <w:vAlign w:val="center"/>
          </w:tcPr>
          <w:p w14:paraId="6E138C89" w14:textId="15F89DB2" w:rsidR="00EE3A76" w:rsidRPr="00D9266F" w:rsidRDefault="00EE3A76" w:rsidP="00EE3A76">
            <w:pPr>
              <w:widowControl w:val="0"/>
              <w:spacing w:before="60" w:after="60"/>
              <w:ind w:firstLine="0"/>
              <w:rPr>
                <w:szCs w:val="26"/>
              </w:rPr>
            </w:pPr>
            <w:r w:rsidRPr="00D9266F">
              <w:rPr>
                <w:szCs w:val="26"/>
              </w:rPr>
              <w:t>Ammonium monovanadate</w:t>
            </w:r>
          </w:p>
        </w:tc>
        <w:tc>
          <w:tcPr>
            <w:tcW w:w="3590" w:type="dxa"/>
            <w:tcBorders>
              <w:top w:val="nil"/>
              <w:left w:val="nil"/>
              <w:bottom w:val="single" w:sz="8" w:space="0" w:color="auto"/>
              <w:right w:val="single" w:sz="8" w:space="0" w:color="auto"/>
            </w:tcBorders>
            <w:tcMar>
              <w:top w:w="0" w:type="dxa"/>
              <w:left w:w="108" w:type="dxa"/>
              <w:bottom w:w="0" w:type="dxa"/>
              <w:right w:w="108" w:type="dxa"/>
            </w:tcMar>
            <w:vAlign w:val="center"/>
          </w:tcPr>
          <w:p w14:paraId="7F036431" w14:textId="7DC66371" w:rsidR="00EE3A76" w:rsidRPr="00D9266F" w:rsidRDefault="00EE3A76" w:rsidP="00EE3A76">
            <w:pPr>
              <w:widowControl w:val="0"/>
              <w:spacing w:before="60" w:after="60"/>
              <w:ind w:firstLine="0"/>
              <w:rPr>
                <w:rFonts w:eastAsia="Arial"/>
                <w:szCs w:val="26"/>
              </w:rPr>
            </w:pPr>
            <w:r w:rsidRPr="00D9266F">
              <w:rPr>
                <w:rFonts w:eastAsia="Arial"/>
                <w:szCs w:val="26"/>
              </w:rPr>
              <w:t>NH</w:t>
            </w:r>
            <w:r w:rsidRPr="00D9266F">
              <w:rPr>
                <w:rFonts w:eastAsia="Arial"/>
                <w:szCs w:val="26"/>
                <w:vertAlign w:val="subscript"/>
              </w:rPr>
              <w:t>4</w:t>
            </w:r>
            <w:r w:rsidRPr="00D9266F">
              <w:rPr>
                <w:rFonts w:eastAsia="Arial"/>
                <w:szCs w:val="26"/>
              </w:rPr>
              <w:t>VO</w:t>
            </w:r>
            <w:r w:rsidRPr="00D9266F">
              <w:rPr>
                <w:rFonts w:eastAsia="Arial"/>
                <w:szCs w:val="26"/>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EE1E594"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7B313E98" w14:textId="5B6E1490" w:rsidR="00EE3A76" w:rsidRPr="00D9266F" w:rsidRDefault="00EE3A76" w:rsidP="00EE3A76">
            <w:pPr>
              <w:widowControl w:val="0"/>
              <w:spacing w:before="60" w:after="60"/>
              <w:ind w:firstLine="0"/>
              <w:rPr>
                <w:rFonts w:eastAsia="Calibri"/>
                <w:szCs w:val="26"/>
              </w:rPr>
            </w:pPr>
            <w:r w:rsidRPr="00D9266F">
              <w:rPr>
                <w:szCs w:val="26"/>
              </w:rPr>
              <w:t xml:space="preserve">- Màu sắc: </w:t>
            </w:r>
            <w:r w:rsidRPr="00D9266F">
              <w:rPr>
                <w:rFonts w:eastAsia="Arial"/>
                <w:szCs w:val="26"/>
              </w:rPr>
              <w:t>màu trắng</w:t>
            </w:r>
          </w:p>
          <w:p w14:paraId="2B3B59A3"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4027B8E4" w14:textId="1EEA84FA"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EECDDDE" w14:textId="6067794C" w:rsidR="00EE3A76" w:rsidRPr="00D9266F" w:rsidRDefault="00EE3A76" w:rsidP="00EE3A76">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70085BB9" w14:textId="6C44ACA4" w:rsidR="00EE3A76" w:rsidRPr="00D9266F" w:rsidRDefault="00EE3A76" w:rsidP="00EE3A76">
            <w:pPr>
              <w:widowControl w:val="0"/>
              <w:spacing w:before="60" w:after="60"/>
              <w:ind w:firstLine="0"/>
              <w:jc w:val="center"/>
              <w:rPr>
                <w:szCs w:val="26"/>
              </w:rPr>
            </w:pPr>
            <w:r w:rsidRPr="00D9266F">
              <w:rPr>
                <w:szCs w:val="26"/>
              </w:rPr>
              <w:t>0,1</w:t>
            </w:r>
          </w:p>
        </w:tc>
      </w:tr>
      <w:tr w:rsidR="00D9266F" w:rsidRPr="00D9266F" w14:paraId="6F41C303" w14:textId="493099F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54231E7" w14:textId="57EEE784" w:rsidR="00EE3A76" w:rsidRPr="00D9266F" w:rsidRDefault="00EE3A76" w:rsidP="00EE3A76">
            <w:pPr>
              <w:widowControl w:val="0"/>
              <w:spacing w:before="60" w:after="60"/>
              <w:ind w:firstLine="0"/>
              <w:jc w:val="center"/>
              <w:rPr>
                <w:szCs w:val="26"/>
              </w:rPr>
            </w:pPr>
            <w:r w:rsidRPr="00D9266F">
              <w:rPr>
                <w:szCs w:val="26"/>
              </w:rPr>
              <w:t>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781426E" w14:textId="3FB9258E" w:rsidR="00EE3A76" w:rsidRPr="00D9266F" w:rsidRDefault="00EE3A76" w:rsidP="00EE3A76">
            <w:pPr>
              <w:widowControl w:val="0"/>
              <w:spacing w:before="60" w:after="60"/>
              <w:ind w:firstLine="0"/>
              <w:rPr>
                <w:szCs w:val="26"/>
              </w:rPr>
            </w:pPr>
            <w:r w:rsidRPr="00D9266F">
              <w:rPr>
                <w:szCs w:val="26"/>
              </w:rPr>
              <w:t>Antifoam agent</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7164CFA" w14:textId="3CE27C3F" w:rsidR="00EE3A76" w:rsidRPr="00D9266F" w:rsidRDefault="00EE3A76" w:rsidP="00EE3A76">
            <w:pPr>
              <w:widowControl w:val="0"/>
              <w:spacing w:before="60" w:after="60"/>
              <w:ind w:firstLine="0"/>
              <w:rPr>
                <w:rFonts w:eastAsia="Arial"/>
                <w:szCs w:val="26"/>
              </w:rPr>
            </w:pPr>
            <w:r w:rsidRPr="00D9266F">
              <w:rPr>
                <w:szCs w:val="26"/>
              </w:rPr>
              <w:t>Silicone</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7C5578C"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48BC8DD2" w14:textId="2917D020" w:rsidR="00EE3A76" w:rsidRPr="00D9266F" w:rsidRDefault="00EE3A76" w:rsidP="00EE3A76">
            <w:pPr>
              <w:widowControl w:val="0"/>
              <w:spacing w:before="60" w:after="60"/>
              <w:ind w:firstLine="0"/>
              <w:rPr>
                <w:rFonts w:eastAsia="Calibri"/>
                <w:szCs w:val="26"/>
              </w:rPr>
            </w:pPr>
            <w:r w:rsidRPr="00D9266F">
              <w:rPr>
                <w:szCs w:val="26"/>
              </w:rPr>
              <w:t xml:space="preserve">- Màu sắc: </w:t>
            </w:r>
            <w:r w:rsidRPr="00D9266F">
              <w:rPr>
                <w:rFonts w:eastAsia="Arial"/>
                <w:szCs w:val="26"/>
              </w:rPr>
              <w:t>màu trắng</w:t>
            </w:r>
          </w:p>
          <w:p w14:paraId="049983B7"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3043019D" w14:textId="105EAF77"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A19EDB" w14:textId="13E35602" w:rsidR="00EE3A76" w:rsidRPr="00D9266F" w:rsidRDefault="00EE3A76" w:rsidP="00EE3A76">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688F4C0E" w14:textId="7C625032" w:rsidR="00EE3A76" w:rsidRPr="00D9266F" w:rsidRDefault="00EE3A76" w:rsidP="00EE3A76">
            <w:pPr>
              <w:widowControl w:val="0"/>
              <w:spacing w:before="60" w:after="60"/>
              <w:ind w:firstLine="0"/>
              <w:jc w:val="center"/>
              <w:rPr>
                <w:szCs w:val="26"/>
              </w:rPr>
            </w:pPr>
            <w:r w:rsidRPr="00D9266F">
              <w:rPr>
                <w:szCs w:val="26"/>
              </w:rPr>
              <w:t>0,1</w:t>
            </w:r>
          </w:p>
        </w:tc>
      </w:tr>
      <w:tr w:rsidR="00D9266F" w:rsidRPr="00D9266F" w14:paraId="0371FD8A" w14:textId="5C659F2F"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8E33D1B" w14:textId="03349B8F" w:rsidR="00EE3A76" w:rsidRPr="00D9266F" w:rsidRDefault="00EE3A76" w:rsidP="00EE3A76">
            <w:pPr>
              <w:widowControl w:val="0"/>
              <w:spacing w:before="60" w:after="60"/>
              <w:ind w:firstLine="0"/>
              <w:jc w:val="center"/>
              <w:rPr>
                <w:szCs w:val="26"/>
              </w:rPr>
            </w:pPr>
            <w:r w:rsidRPr="00D9266F">
              <w:rPr>
                <w:szCs w:val="26"/>
              </w:rPr>
              <w:t>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0AC07C1" w14:textId="30468464" w:rsidR="00EE3A76" w:rsidRPr="00D9266F" w:rsidRDefault="00EE3A76" w:rsidP="00EE3A76">
            <w:pPr>
              <w:widowControl w:val="0"/>
              <w:spacing w:before="60" w:after="60"/>
              <w:ind w:firstLine="0"/>
              <w:rPr>
                <w:szCs w:val="26"/>
              </w:rPr>
            </w:pPr>
            <w:r w:rsidRPr="00D9266F">
              <w:rPr>
                <w:szCs w:val="26"/>
              </w:rPr>
              <w:t>Bromocresol green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0606244" w14:textId="1C51D004" w:rsidR="00EE3A76" w:rsidRPr="00D9266F" w:rsidRDefault="00EE3A76" w:rsidP="00EE3A76">
            <w:pPr>
              <w:widowControl w:val="0"/>
              <w:spacing w:before="60" w:after="60"/>
              <w:ind w:firstLine="0"/>
              <w:rPr>
                <w:szCs w:val="26"/>
              </w:rPr>
            </w:pPr>
            <w:r w:rsidRPr="00D9266F">
              <w:rPr>
                <w:szCs w:val="26"/>
              </w:rPr>
              <w:t>C</w:t>
            </w:r>
            <w:r w:rsidRPr="00D9266F">
              <w:rPr>
                <w:szCs w:val="26"/>
                <w:vertAlign w:val="subscript"/>
              </w:rPr>
              <w:t>21</w:t>
            </w:r>
            <w:r w:rsidRPr="00D9266F">
              <w:rPr>
                <w:szCs w:val="26"/>
              </w:rPr>
              <w:t>H</w:t>
            </w:r>
            <w:r w:rsidRPr="00D9266F">
              <w:rPr>
                <w:szCs w:val="26"/>
                <w:vertAlign w:val="subscript"/>
              </w:rPr>
              <w:t>14</w:t>
            </w:r>
            <w:r w:rsidRPr="00D9266F">
              <w:rPr>
                <w:szCs w:val="26"/>
              </w:rPr>
              <w:t>Br</w:t>
            </w:r>
            <w:r w:rsidRPr="00D9266F">
              <w:rPr>
                <w:szCs w:val="26"/>
                <w:vertAlign w:val="subscript"/>
              </w:rPr>
              <w:t>4</w:t>
            </w:r>
            <w:r w:rsidRPr="00D9266F">
              <w:rPr>
                <w:szCs w:val="26"/>
              </w:rPr>
              <w:t>O</w:t>
            </w:r>
            <w:r w:rsidRPr="00D9266F">
              <w:rPr>
                <w:szCs w:val="26"/>
                <w:vertAlign w:val="subscript"/>
              </w:rPr>
              <w:t>5</w:t>
            </w:r>
            <w:r w:rsidRPr="00D9266F">
              <w:rPr>
                <w:szCs w:val="26"/>
              </w:rPr>
              <w:t>S</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9A5DB36"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3AD74B1C" w14:textId="77777777" w:rsidR="00EE3A76" w:rsidRPr="00D9266F" w:rsidRDefault="00EE3A76" w:rsidP="00EE3A76">
            <w:pPr>
              <w:widowControl w:val="0"/>
              <w:spacing w:before="60" w:after="60"/>
              <w:ind w:firstLine="0"/>
              <w:rPr>
                <w:szCs w:val="26"/>
              </w:rPr>
            </w:pPr>
            <w:r w:rsidRPr="00D9266F">
              <w:rPr>
                <w:szCs w:val="26"/>
              </w:rPr>
              <w:t>- Màu sắc: màu xanh lá cây</w:t>
            </w:r>
          </w:p>
          <w:p w14:paraId="70693641"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08B8D8C7" w14:textId="0F534797"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66101E4" w14:textId="31876CEB" w:rsidR="00EE3A76" w:rsidRPr="00D9266F" w:rsidRDefault="00EE3A76" w:rsidP="00EE3A76">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4198AFB5" w14:textId="0F9128C2" w:rsidR="00EE3A76" w:rsidRPr="00D9266F" w:rsidRDefault="00EE3A76" w:rsidP="00EE3A76">
            <w:pPr>
              <w:widowControl w:val="0"/>
              <w:spacing w:before="60" w:after="60"/>
              <w:ind w:firstLine="0"/>
              <w:jc w:val="center"/>
              <w:rPr>
                <w:szCs w:val="26"/>
              </w:rPr>
            </w:pPr>
            <w:r w:rsidRPr="00D9266F">
              <w:rPr>
                <w:szCs w:val="26"/>
              </w:rPr>
              <w:t>0,1</w:t>
            </w:r>
          </w:p>
        </w:tc>
      </w:tr>
      <w:tr w:rsidR="00D9266F" w:rsidRPr="00D9266F" w14:paraId="451DB18F" w14:textId="1999803C"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718539A" w14:textId="14405FF2" w:rsidR="00EE3A76" w:rsidRPr="00D9266F" w:rsidRDefault="00EE3A76" w:rsidP="00EE3A76">
            <w:pPr>
              <w:widowControl w:val="0"/>
              <w:spacing w:before="60" w:after="60"/>
              <w:ind w:firstLine="0"/>
              <w:jc w:val="center"/>
              <w:rPr>
                <w:szCs w:val="26"/>
              </w:rPr>
            </w:pPr>
            <w:r w:rsidRPr="00D9266F">
              <w:rPr>
                <w:szCs w:val="26"/>
              </w:rPr>
              <w:t>9</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B4C04D4" w14:textId="7F8EF586" w:rsidR="00EE3A76" w:rsidRPr="00D9266F" w:rsidRDefault="00EE3A76" w:rsidP="00EE3A76">
            <w:pPr>
              <w:widowControl w:val="0"/>
              <w:spacing w:before="60" w:after="60"/>
              <w:ind w:firstLine="0"/>
              <w:rPr>
                <w:szCs w:val="26"/>
              </w:rPr>
            </w:pPr>
            <w:r w:rsidRPr="00D9266F">
              <w:rPr>
                <w:szCs w:val="26"/>
              </w:rPr>
              <w:t>Calcium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E4A28FB" w14:textId="2A6E1CED" w:rsidR="00EE3A76" w:rsidRPr="00D9266F" w:rsidRDefault="00EE3A76" w:rsidP="00EE3A76">
            <w:pPr>
              <w:widowControl w:val="0"/>
              <w:spacing w:before="60" w:after="60"/>
              <w:ind w:firstLine="0"/>
              <w:rPr>
                <w:rFonts w:eastAsia="Calibri"/>
                <w:szCs w:val="26"/>
              </w:rPr>
            </w:pPr>
            <w:r w:rsidRPr="00D9266F">
              <w:rPr>
                <w:szCs w:val="26"/>
              </w:rPr>
              <w:t>Ca(NO</w:t>
            </w:r>
            <w:r w:rsidRPr="00D9266F">
              <w:rPr>
                <w:szCs w:val="26"/>
                <w:vertAlign w:val="subscript"/>
              </w:rPr>
              <w:t>3</w:t>
            </w:r>
            <w:r w:rsidRPr="00D9266F">
              <w:rPr>
                <w:szCs w:val="26"/>
              </w:rPr>
              <w:t>)</w:t>
            </w:r>
            <w:r w:rsidRPr="00D9266F">
              <w:rPr>
                <w:szCs w:val="26"/>
                <w:vertAlign w:val="subscript"/>
              </w:rPr>
              <w:t>2</w:t>
            </w:r>
            <w:r w:rsidRPr="00D9266F">
              <w:rPr>
                <w:szCs w:val="26"/>
              </w:rPr>
              <w:t xml:space="preserve"> trong HNO</w:t>
            </w:r>
            <w:r w:rsidRPr="00D9266F">
              <w:rPr>
                <w:szCs w:val="26"/>
                <w:vertAlign w:val="subscript"/>
              </w:rPr>
              <w:t>3</w:t>
            </w:r>
            <w:r w:rsidRPr="00D9266F">
              <w:rPr>
                <w:szCs w:val="26"/>
              </w:rPr>
              <w:t xml:space="preserve"> (0,5 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D5884B1"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27E756EA" w14:textId="77777777" w:rsidR="00EE3A76" w:rsidRPr="00D9266F" w:rsidRDefault="00EE3A76" w:rsidP="00EE3A76">
            <w:pPr>
              <w:widowControl w:val="0"/>
              <w:spacing w:before="60" w:after="60"/>
              <w:ind w:firstLine="0"/>
              <w:rPr>
                <w:szCs w:val="26"/>
              </w:rPr>
            </w:pPr>
            <w:r w:rsidRPr="00D9266F">
              <w:rPr>
                <w:szCs w:val="26"/>
              </w:rPr>
              <w:t>- Màu sắc: không màu</w:t>
            </w:r>
          </w:p>
          <w:p w14:paraId="70FE15F6"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274D7EFA" w14:textId="5E9D7F18" w:rsidR="00EE3A76" w:rsidRPr="00D9266F" w:rsidRDefault="00EE3A76" w:rsidP="00EE3A76">
            <w:pPr>
              <w:widowControl w:val="0"/>
              <w:spacing w:before="60" w:after="60"/>
              <w:ind w:firstLine="0"/>
              <w:rPr>
                <w:szCs w:val="26"/>
              </w:rPr>
            </w:pPr>
            <w:r w:rsidRPr="00D9266F">
              <w:rPr>
                <w:szCs w:val="26"/>
              </w:rPr>
              <w:t>- Độ pH: Khoảng 0,5 ở 20 °C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30D0845" w14:textId="6E683834" w:rsidR="00EE3A76" w:rsidRPr="00D9266F" w:rsidRDefault="00EE3A76" w:rsidP="00EE3A76">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30D92A3B" w14:textId="705987FC" w:rsidR="00EE3A76" w:rsidRPr="00D9266F" w:rsidRDefault="00EE3A76" w:rsidP="00EE3A76">
            <w:pPr>
              <w:widowControl w:val="0"/>
              <w:spacing w:before="60" w:after="60"/>
              <w:ind w:firstLine="0"/>
              <w:jc w:val="center"/>
              <w:rPr>
                <w:szCs w:val="26"/>
              </w:rPr>
            </w:pPr>
            <w:r w:rsidRPr="00D9266F">
              <w:rPr>
                <w:szCs w:val="26"/>
              </w:rPr>
              <w:t>0,1</w:t>
            </w:r>
          </w:p>
        </w:tc>
      </w:tr>
      <w:tr w:rsidR="00D9266F" w:rsidRPr="00D9266F" w14:paraId="06E46C22" w14:textId="1635E84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F318DF9" w14:textId="04AD73BA" w:rsidR="00B3422D" w:rsidRPr="00D9266F" w:rsidRDefault="00B3422D" w:rsidP="00EE3A76">
            <w:pPr>
              <w:widowControl w:val="0"/>
              <w:spacing w:before="60" w:after="60"/>
              <w:ind w:firstLine="0"/>
              <w:jc w:val="center"/>
              <w:rPr>
                <w:szCs w:val="26"/>
              </w:rPr>
            </w:pPr>
            <w:r w:rsidRPr="00D9266F">
              <w:rPr>
                <w:szCs w:val="26"/>
              </w:rPr>
              <w:t>10</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B2046D3" w14:textId="76BF8706" w:rsidR="00B3422D" w:rsidRPr="00D9266F" w:rsidRDefault="00B3422D" w:rsidP="00EE3A76">
            <w:pPr>
              <w:widowControl w:val="0"/>
              <w:spacing w:before="60" w:after="60"/>
              <w:ind w:firstLine="0"/>
              <w:rPr>
                <w:szCs w:val="26"/>
              </w:rPr>
            </w:pPr>
            <w:r w:rsidRPr="00D9266F">
              <w:rPr>
                <w:szCs w:val="26"/>
              </w:rPr>
              <w:t>Carbon Tetrachloride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CC07119" w14:textId="2CABF49B" w:rsidR="00B3422D" w:rsidRPr="00D9266F" w:rsidRDefault="00B3422D" w:rsidP="00EE3A76">
            <w:pPr>
              <w:widowControl w:val="0"/>
              <w:spacing w:before="60" w:after="60"/>
              <w:ind w:firstLine="0"/>
              <w:rPr>
                <w:rFonts w:eastAsia="Calibri"/>
                <w:szCs w:val="26"/>
              </w:rPr>
            </w:pPr>
            <w:r w:rsidRPr="00D9266F">
              <w:rPr>
                <w:rFonts w:eastAsia="Arial"/>
                <w:bCs/>
                <w:szCs w:val="26"/>
              </w:rPr>
              <w:t>CCl</w:t>
            </w:r>
            <w:r w:rsidRPr="00D9266F">
              <w:rPr>
                <w:rFonts w:eastAsia="Arial"/>
                <w:bCs/>
                <w:szCs w:val="26"/>
                <w:vertAlign w:val="subscript"/>
              </w:rPr>
              <w:t>4</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BD3A8DC" w14:textId="77777777" w:rsidR="00B3422D" w:rsidRPr="00D9266F" w:rsidRDefault="00B3422D" w:rsidP="00EE3A76">
            <w:pPr>
              <w:widowControl w:val="0"/>
              <w:spacing w:before="60" w:after="60"/>
              <w:ind w:firstLine="0"/>
              <w:rPr>
                <w:szCs w:val="26"/>
              </w:rPr>
            </w:pPr>
            <w:r w:rsidRPr="00D9266F">
              <w:rPr>
                <w:szCs w:val="26"/>
              </w:rPr>
              <w:t>- Trạng thái vật lý: lỏng</w:t>
            </w:r>
          </w:p>
          <w:p w14:paraId="6201F5DB" w14:textId="77777777" w:rsidR="00B3422D" w:rsidRPr="00D9266F" w:rsidRDefault="00B3422D" w:rsidP="00EE3A76">
            <w:pPr>
              <w:widowControl w:val="0"/>
              <w:spacing w:before="60" w:after="60"/>
              <w:ind w:firstLine="0"/>
              <w:rPr>
                <w:szCs w:val="26"/>
              </w:rPr>
            </w:pPr>
            <w:r w:rsidRPr="00D9266F">
              <w:rPr>
                <w:szCs w:val="26"/>
              </w:rPr>
              <w:t>- Màu sắc: không màu</w:t>
            </w:r>
          </w:p>
          <w:p w14:paraId="0041CF05" w14:textId="77777777" w:rsidR="00B3422D" w:rsidRPr="00D9266F" w:rsidRDefault="00B3422D" w:rsidP="00EE3A76">
            <w:pPr>
              <w:widowControl w:val="0"/>
              <w:spacing w:before="60" w:after="60"/>
              <w:ind w:firstLine="0"/>
              <w:rPr>
                <w:szCs w:val="26"/>
              </w:rPr>
            </w:pPr>
            <w:r w:rsidRPr="00D9266F">
              <w:rPr>
                <w:szCs w:val="26"/>
              </w:rPr>
              <w:t>- Mùi đặc trưng:   mùi thơm</w:t>
            </w:r>
          </w:p>
          <w:p w14:paraId="46593FF9" w14:textId="77AF9AFA" w:rsidR="00B3422D" w:rsidRPr="00D9266F" w:rsidRDefault="00B3422D"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8F817DC" w14:textId="3F0280D2" w:rsidR="00B3422D" w:rsidRPr="00D9266F" w:rsidRDefault="00EE3A76" w:rsidP="00EE3A76">
            <w:pPr>
              <w:widowControl w:val="0"/>
              <w:spacing w:before="60" w:after="60"/>
              <w:ind w:firstLine="0"/>
              <w:jc w:val="center"/>
              <w:rPr>
                <w:szCs w:val="26"/>
              </w:rPr>
            </w:pPr>
            <w:r w:rsidRPr="00D9266F">
              <w:rPr>
                <w:szCs w:val="26"/>
              </w:rPr>
              <w:t>0,25</w:t>
            </w:r>
          </w:p>
        </w:tc>
        <w:tc>
          <w:tcPr>
            <w:tcW w:w="1422" w:type="dxa"/>
            <w:tcBorders>
              <w:top w:val="nil"/>
              <w:left w:val="nil"/>
              <w:bottom w:val="single" w:sz="8" w:space="0" w:color="auto"/>
              <w:right w:val="single" w:sz="8" w:space="0" w:color="auto"/>
            </w:tcBorders>
            <w:vAlign w:val="center"/>
          </w:tcPr>
          <w:p w14:paraId="2D1C091D" w14:textId="6D526100" w:rsidR="00B3422D" w:rsidRPr="00D9266F" w:rsidRDefault="00EE3A76" w:rsidP="00EE3A76">
            <w:pPr>
              <w:widowControl w:val="0"/>
              <w:spacing w:before="60" w:after="60"/>
              <w:ind w:firstLine="0"/>
              <w:jc w:val="center"/>
              <w:rPr>
                <w:szCs w:val="26"/>
              </w:rPr>
            </w:pPr>
            <w:r w:rsidRPr="00D9266F">
              <w:rPr>
                <w:szCs w:val="26"/>
              </w:rPr>
              <w:t>0,5</w:t>
            </w:r>
          </w:p>
        </w:tc>
      </w:tr>
      <w:tr w:rsidR="00D9266F" w:rsidRPr="00D9266F" w14:paraId="74C3AD1D" w14:textId="27966EE9"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4150AAE" w14:textId="5DFC5F2D" w:rsidR="00B3422D" w:rsidRPr="00D9266F" w:rsidRDefault="00B3422D" w:rsidP="00EE3A76">
            <w:pPr>
              <w:widowControl w:val="0"/>
              <w:spacing w:before="60" w:after="60"/>
              <w:ind w:firstLine="0"/>
              <w:jc w:val="center"/>
              <w:rPr>
                <w:szCs w:val="26"/>
              </w:rPr>
            </w:pPr>
            <w:r w:rsidRPr="00D9266F">
              <w:rPr>
                <w:szCs w:val="26"/>
              </w:rPr>
              <w:lastRenderedPageBreak/>
              <w:t>11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36475CC6" w14:textId="21E86B29" w:rsidR="00B3422D" w:rsidRPr="00D9266F" w:rsidRDefault="00B3422D" w:rsidP="00EE3A76">
            <w:pPr>
              <w:widowControl w:val="0"/>
              <w:spacing w:before="60" w:after="60"/>
              <w:ind w:firstLine="0"/>
              <w:rPr>
                <w:szCs w:val="26"/>
              </w:rPr>
            </w:pPr>
            <w:r w:rsidRPr="00D9266F">
              <w:rPr>
                <w:szCs w:val="26"/>
              </w:rPr>
              <w:t>Celite 545</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9C3EA72" w14:textId="6C63B771" w:rsidR="00B3422D" w:rsidRPr="00D9266F" w:rsidRDefault="00B3422D" w:rsidP="00EE3A76">
            <w:pPr>
              <w:widowControl w:val="0"/>
              <w:spacing w:before="60" w:after="60"/>
              <w:ind w:firstLine="0"/>
              <w:rPr>
                <w:rFonts w:eastAsia="Calibri"/>
                <w:szCs w:val="26"/>
              </w:rPr>
            </w:pPr>
            <w:r w:rsidRPr="00D9266F">
              <w:rPr>
                <w:szCs w:val="26"/>
              </w:rPr>
              <w:t>Diatomaceous earth</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881690E" w14:textId="77777777" w:rsidR="00B3422D" w:rsidRPr="00D9266F" w:rsidRDefault="00B3422D" w:rsidP="00EE3A76">
            <w:pPr>
              <w:widowControl w:val="0"/>
              <w:spacing w:before="60" w:after="60"/>
              <w:ind w:firstLine="0"/>
              <w:rPr>
                <w:szCs w:val="26"/>
              </w:rPr>
            </w:pPr>
            <w:r w:rsidRPr="00D9266F">
              <w:rPr>
                <w:szCs w:val="26"/>
              </w:rPr>
              <w:t>- Trạng thái vật lý: rắn</w:t>
            </w:r>
          </w:p>
          <w:p w14:paraId="27A8136E" w14:textId="77777777" w:rsidR="00B3422D" w:rsidRPr="00D9266F" w:rsidRDefault="00B3422D" w:rsidP="00EE3A76">
            <w:pPr>
              <w:widowControl w:val="0"/>
              <w:spacing w:before="60" w:after="60"/>
              <w:ind w:firstLine="0"/>
              <w:rPr>
                <w:szCs w:val="26"/>
              </w:rPr>
            </w:pPr>
            <w:r w:rsidRPr="00D9266F">
              <w:rPr>
                <w:szCs w:val="26"/>
              </w:rPr>
              <w:t>- Màu sắc:không</w:t>
            </w:r>
          </w:p>
          <w:p w14:paraId="75FE3887" w14:textId="77777777" w:rsidR="00B3422D" w:rsidRPr="00D9266F" w:rsidRDefault="00B3422D" w:rsidP="00EE3A76">
            <w:pPr>
              <w:widowControl w:val="0"/>
              <w:spacing w:before="60" w:after="60"/>
              <w:ind w:firstLine="0"/>
              <w:rPr>
                <w:szCs w:val="26"/>
              </w:rPr>
            </w:pPr>
            <w:r w:rsidRPr="00D9266F">
              <w:rPr>
                <w:szCs w:val="26"/>
              </w:rPr>
              <w:t>- Mùi đặc trưng: không</w:t>
            </w:r>
          </w:p>
          <w:p w14:paraId="2F67E8F3" w14:textId="34CB7D84" w:rsidR="00B3422D" w:rsidRPr="00D9266F" w:rsidRDefault="00B3422D" w:rsidP="00EE3A76">
            <w:pPr>
              <w:widowControl w:val="0"/>
              <w:spacing w:before="60" w:after="60"/>
              <w:ind w:firstLine="0"/>
              <w:rPr>
                <w:szCs w:val="26"/>
              </w:rPr>
            </w:pPr>
            <w:r w:rsidRPr="00D9266F">
              <w:rPr>
                <w:szCs w:val="26"/>
              </w:rPr>
              <w:t xml:space="preserve">- Độ pH: </w:t>
            </w:r>
            <w:r w:rsidRPr="00D9266F">
              <w:rPr>
                <w:rFonts w:eastAsia="Arial"/>
                <w:szCs w:val="26"/>
              </w:rPr>
              <w:t>(10 % susp., 25°C)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0608D04" w14:textId="52390373" w:rsidR="00B3422D"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1299E29" w14:textId="699CB9F8" w:rsidR="00B3422D" w:rsidRPr="00D9266F" w:rsidRDefault="00EE3A76" w:rsidP="00EE3A76">
            <w:pPr>
              <w:widowControl w:val="0"/>
              <w:spacing w:before="60" w:after="60"/>
              <w:ind w:firstLine="0"/>
              <w:jc w:val="center"/>
              <w:rPr>
                <w:szCs w:val="26"/>
              </w:rPr>
            </w:pPr>
            <w:r w:rsidRPr="00D9266F">
              <w:rPr>
                <w:szCs w:val="26"/>
              </w:rPr>
              <w:t>0,2</w:t>
            </w:r>
          </w:p>
        </w:tc>
      </w:tr>
      <w:tr w:rsidR="00D9266F" w:rsidRPr="00D9266F" w14:paraId="00114D88" w14:textId="44A5699B"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1D52A9F" w14:textId="35DC19B0" w:rsidR="00B3422D" w:rsidRPr="00D9266F" w:rsidRDefault="00B3422D" w:rsidP="00EE3A76">
            <w:pPr>
              <w:widowControl w:val="0"/>
              <w:spacing w:before="60" w:after="60"/>
              <w:ind w:firstLine="0"/>
              <w:jc w:val="center"/>
              <w:rPr>
                <w:szCs w:val="26"/>
              </w:rPr>
            </w:pPr>
            <w:r w:rsidRPr="00D9266F">
              <w:rPr>
                <w:szCs w:val="26"/>
              </w:rPr>
              <w:t>12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9D0DD9E" w14:textId="382A15FC" w:rsidR="00B3422D" w:rsidRPr="00D9266F" w:rsidRDefault="00B3422D" w:rsidP="00EE3A76">
            <w:pPr>
              <w:widowControl w:val="0"/>
              <w:spacing w:before="60" w:after="60"/>
              <w:ind w:firstLine="0"/>
              <w:rPr>
                <w:szCs w:val="26"/>
              </w:rPr>
            </w:pPr>
            <w:r w:rsidRPr="00D9266F">
              <w:rPr>
                <w:szCs w:val="26"/>
              </w:rPr>
              <w:t>Chloroform</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ED508F2" w14:textId="419A334C" w:rsidR="00B3422D" w:rsidRPr="00D9266F" w:rsidRDefault="00B3422D" w:rsidP="00EE3A76">
            <w:pPr>
              <w:widowControl w:val="0"/>
              <w:spacing w:before="60" w:after="60"/>
              <w:ind w:firstLine="0"/>
              <w:rPr>
                <w:szCs w:val="26"/>
              </w:rPr>
            </w:pPr>
            <w:r w:rsidRPr="00D9266F">
              <w:rPr>
                <w:szCs w:val="26"/>
              </w:rPr>
              <w:t>CHCl</w:t>
            </w:r>
            <w:r w:rsidRPr="00D9266F">
              <w:rPr>
                <w:szCs w:val="26"/>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3AEC0C7" w14:textId="77777777" w:rsidR="00B3422D" w:rsidRPr="00D9266F" w:rsidRDefault="00B3422D" w:rsidP="00EE3A76">
            <w:pPr>
              <w:widowControl w:val="0"/>
              <w:spacing w:before="60" w:after="60"/>
              <w:ind w:firstLine="0"/>
              <w:rPr>
                <w:szCs w:val="26"/>
              </w:rPr>
            </w:pPr>
            <w:r w:rsidRPr="00D9266F">
              <w:rPr>
                <w:szCs w:val="26"/>
              </w:rPr>
              <w:t>- Trạng thái vật lý: chất lỏng</w:t>
            </w:r>
          </w:p>
          <w:p w14:paraId="722667C9" w14:textId="77777777" w:rsidR="00B3422D" w:rsidRPr="00D9266F" w:rsidRDefault="00B3422D" w:rsidP="00EE3A76">
            <w:pPr>
              <w:widowControl w:val="0"/>
              <w:spacing w:before="60" w:after="60"/>
              <w:ind w:firstLine="0"/>
              <w:rPr>
                <w:szCs w:val="26"/>
              </w:rPr>
            </w:pPr>
            <w:r w:rsidRPr="00D9266F">
              <w:rPr>
                <w:szCs w:val="26"/>
              </w:rPr>
              <w:t>- Màu sắc: không màu</w:t>
            </w:r>
          </w:p>
          <w:p w14:paraId="46686D86" w14:textId="77777777" w:rsidR="00B3422D" w:rsidRPr="00D9266F" w:rsidRDefault="00B3422D" w:rsidP="00EE3A76">
            <w:pPr>
              <w:widowControl w:val="0"/>
              <w:spacing w:before="60" w:after="60"/>
              <w:ind w:firstLine="0"/>
              <w:rPr>
                <w:szCs w:val="26"/>
              </w:rPr>
            </w:pPr>
            <w:r w:rsidRPr="00D9266F">
              <w:rPr>
                <w:szCs w:val="26"/>
              </w:rPr>
              <w:t>- Mùi đặc trưng: ethereal</w:t>
            </w:r>
          </w:p>
          <w:p w14:paraId="2A523D7F" w14:textId="2F3E8FE9" w:rsidR="00B3422D" w:rsidRPr="00D9266F" w:rsidRDefault="00B3422D" w:rsidP="00EE3A76">
            <w:pPr>
              <w:widowControl w:val="0"/>
              <w:spacing w:before="60" w:after="60"/>
              <w:ind w:firstLine="0"/>
              <w:rPr>
                <w:szCs w:val="26"/>
              </w:rPr>
            </w:pPr>
            <w:r w:rsidRPr="00D9266F">
              <w:rPr>
                <w:szCs w:val="26"/>
              </w:rPr>
              <w:t>- Độ pH: 4.5</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00DF4CC" w14:textId="7A648D7F" w:rsidR="00B3422D" w:rsidRPr="00D9266F" w:rsidRDefault="00EE3A76" w:rsidP="00EE3A76">
            <w:pPr>
              <w:widowControl w:val="0"/>
              <w:spacing w:before="60" w:after="60"/>
              <w:ind w:firstLine="0"/>
              <w:jc w:val="center"/>
              <w:rPr>
                <w:szCs w:val="26"/>
              </w:rPr>
            </w:pPr>
            <w:r w:rsidRPr="00D9266F">
              <w:rPr>
                <w:szCs w:val="26"/>
              </w:rPr>
              <w:t>0,6</w:t>
            </w:r>
          </w:p>
        </w:tc>
        <w:tc>
          <w:tcPr>
            <w:tcW w:w="1422" w:type="dxa"/>
            <w:tcBorders>
              <w:top w:val="nil"/>
              <w:left w:val="nil"/>
              <w:bottom w:val="single" w:sz="8" w:space="0" w:color="auto"/>
              <w:right w:val="single" w:sz="8" w:space="0" w:color="auto"/>
            </w:tcBorders>
            <w:vAlign w:val="center"/>
          </w:tcPr>
          <w:p w14:paraId="18D12991" w14:textId="5ADF1771" w:rsidR="00B3422D" w:rsidRPr="00D9266F" w:rsidRDefault="00EE3A76" w:rsidP="00EE3A76">
            <w:pPr>
              <w:widowControl w:val="0"/>
              <w:spacing w:before="60" w:after="60"/>
              <w:ind w:firstLine="0"/>
              <w:jc w:val="center"/>
              <w:rPr>
                <w:szCs w:val="26"/>
              </w:rPr>
            </w:pPr>
            <w:r w:rsidRPr="00D9266F">
              <w:rPr>
                <w:szCs w:val="26"/>
              </w:rPr>
              <w:t>1,2</w:t>
            </w:r>
          </w:p>
        </w:tc>
      </w:tr>
      <w:tr w:rsidR="00D9266F" w:rsidRPr="00D9266F" w14:paraId="650E224B"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A23C917" w14:textId="4B759FEE" w:rsidR="00EE3A76" w:rsidRPr="00D9266F" w:rsidRDefault="00EE3A76" w:rsidP="00EE3A76">
            <w:pPr>
              <w:widowControl w:val="0"/>
              <w:spacing w:before="60" w:after="60"/>
              <w:ind w:firstLine="0"/>
              <w:jc w:val="center"/>
              <w:rPr>
                <w:szCs w:val="26"/>
              </w:rPr>
            </w:pPr>
            <w:r w:rsidRPr="00D9266F">
              <w:rPr>
                <w:szCs w:val="26"/>
              </w:rPr>
              <w:t>13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9E62D27" w14:textId="69C921CE" w:rsidR="00EE3A76" w:rsidRPr="00D9266F" w:rsidRDefault="00EE3A76" w:rsidP="00EE3A76">
            <w:pPr>
              <w:widowControl w:val="0"/>
              <w:spacing w:before="60" w:after="60"/>
              <w:ind w:firstLine="0"/>
              <w:rPr>
                <w:szCs w:val="26"/>
              </w:rPr>
            </w:pPr>
            <w:r w:rsidRPr="00D9266F">
              <w:rPr>
                <w:szCs w:val="26"/>
              </w:rPr>
              <w:t>Chromium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E5F1B0B" w14:textId="6422C2B6" w:rsidR="00EE3A76" w:rsidRPr="00D9266F" w:rsidRDefault="00EE3A76" w:rsidP="00EE3A76">
            <w:pPr>
              <w:widowControl w:val="0"/>
              <w:spacing w:before="60" w:after="60"/>
              <w:ind w:firstLine="0"/>
              <w:rPr>
                <w:szCs w:val="26"/>
              </w:rPr>
            </w:pPr>
            <w:r w:rsidRPr="00D9266F">
              <w:rPr>
                <w:rFonts w:eastAsia="Arial"/>
                <w:bCs/>
                <w:szCs w:val="26"/>
              </w:rPr>
              <w:t>Cr(NO</w:t>
            </w:r>
            <w:r w:rsidRPr="00D9266F">
              <w:rPr>
                <w:rFonts w:eastAsia="Arial"/>
                <w:bCs/>
                <w:szCs w:val="26"/>
                <w:vertAlign w:val="subscript"/>
              </w:rPr>
              <w:t>3</w:t>
            </w:r>
            <w:r w:rsidRPr="00D9266F">
              <w:rPr>
                <w:rFonts w:eastAsia="Arial"/>
                <w:bCs/>
                <w:szCs w:val="26"/>
              </w:rPr>
              <w:t>)</w:t>
            </w:r>
            <w:r w:rsidRPr="00D9266F">
              <w:rPr>
                <w:rFonts w:eastAsia="Arial"/>
                <w:bCs/>
                <w:szCs w:val="26"/>
                <w:vertAlign w:val="subscript"/>
              </w:rPr>
              <w:t>3</w:t>
            </w:r>
            <w:r w:rsidRPr="00D9266F">
              <w:rPr>
                <w:rFonts w:eastAsia="Arial"/>
                <w:bCs/>
                <w:szCs w:val="26"/>
              </w:rPr>
              <w:t xml:space="preserve"> in HNO</w:t>
            </w:r>
            <w:r w:rsidRPr="00D9266F">
              <w:rPr>
                <w:rFonts w:eastAsia="Arial"/>
                <w:bCs/>
                <w:szCs w:val="26"/>
                <w:vertAlign w:val="subscript"/>
              </w:rPr>
              <w:t>3</w:t>
            </w:r>
            <w:r w:rsidRPr="00D9266F">
              <w:rPr>
                <w:rFonts w:eastAsia="Arial"/>
                <w:bCs/>
                <w:szCs w:val="26"/>
              </w:rPr>
              <w:t xml:space="preserve"> 0.5 mol/l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494A905"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7624E3AE" w14:textId="77777777" w:rsidR="00EE3A76" w:rsidRPr="00D9266F" w:rsidRDefault="00EE3A76" w:rsidP="00EE3A76">
            <w:pPr>
              <w:widowControl w:val="0"/>
              <w:spacing w:before="60" w:after="60"/>
              <w:ind w:firstLine="0"/>
              <w:rPr>
                <w:rFonts w:eastAsia="Calibri"/>
                <w:szCs w:val="26"/>
              </w:rPr>
            </w:pPr>
            <w:r w:rsidRPr="00D9266F">
              <w:rPr>
                <w:szCs w:val="26"/>
              </w:rPr>
              <w:t xml:space="preserve">- Màu sắc: </w:t>
            </w:r>
            <w:r w:rsidRPr="00D9266F">
              <w:rPr>
                <w:rFonts w:eastAsia="Arial"/>
                <w:szCs w:val="26"/>
              </w:rPr>
              <w:t>màu vàng</w:t>
            </w:r>
          </w:p>
          <w:p w14:paraId="003F7344"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619D41B9" w14:textId="1D359E4B" w:rsidR="00EE3A76" w:rsidRPr="00D9266F" w:rsidRDefault="00EE3A76" w:rsidP="00EE3A76">
            <w:pPr>
              <w:widowControl w:val="0"/>
              <w:spacing w:before="60" w:after="60"/>
              <w:ind w:firstLine="0"/>
              <w:rPr>
                <w:szCs w:val="26"/>
              </w:rPr>
            </w:pPr>
            <w:r w:rsidRPr="00D9266F">
              <w:rPr>
                <w:szCs w:val="26"/>
              </w:rPr>
              <w:t xml:space="preserve">- Độ pH: </w:t>
            </w:r>
            <w:r w:rsidRPr="00D9266F">
              <w:rPr>
                <w:rFonts w:eastAsia="Arial"/>
                <w:szCs w:val="26"/>
              </w:rPr>
              <w:t>7 (H₂O, 20°C)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8EF300B" w14:textId="500B181E"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3B130E08" w14:textId="738F845E"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1E28C519"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9D854DD" w14:textId="7A854F17" w:rsidR="00EE3A76" w:rsidRPr="00D9266F" w:rsidRDefault="00EE3A76" w:rsidP="00EE3A76">
            <w:pPr>
              <w:widowControl w:val="0"/>
              <w:spacing w:before="60" w:after="60"/>
              <w:ind w:firstLine="0"/>
              <w:jc w:val="center"/>
              <w:rPr>
                <w:szCs w:val="26"/>
              </w:rPr>
            </w:pPr>
            <w:r w:rsidRPr="00D9266F">
              <w:rPr>
                <w:szCs w:val="26"/>
              </w:rPr>
              <w:t>14</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B3C9B71" w14:textId="6A5BD32E" w:rsidR="00EE3A76" w:rsidRPr="00D9266F" w:rsidRDefault="00EE3A76" w:rsidP="00EE3A76">
            <w:pPr>
              <w:widowControl w:val="0"/>
              <w:spacing w:before="60" w:after="60"/>
              <w:ind w:firstLine="0"/>
              <w:rPr>
                <w:szCs w:val="26"/>
              </w:rPr>
            </w:pPr>
            <w:r w:rsidRPr="00D9266F">
              <w:rPr>
                <w:szCs w:val="26"/>
              </w:rPr>
              <w:t>Cobalt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F243350" w14:textId="5FC187CA" w:rsidR="00EE3A76" w:rsidRPr="00D9266F" w:rsidRDefault="00EE3A76" w:rsidP="00EE3A76">
            <w:pPr>
              <w:widowControl w:val="0"/>
              <w:spacing w:before="60" w:after="60"/>
              <w:ind w:firstLine="0"/>
              <w:rPr>
                <w:szCs w:val="26"/>
              </w:rPr>
            </w:pPr>
            <w:r w:rsidRPr="00D9266F">
              <w:rPr>
                <w:szCs w:val="26"/>
              </w:rPr>
              <w:t>Co(NO</w:t>
            </w:r>
            <w:r w:rsidRPr="00D9266F">
              <w:rPr>
                <w:szCs w:val="26"/>
                <w:vertAlign w:val="subscript"/>
              </w:rPr>
              <w:t>3</w:t>
            </w:r>
            <w:r w:rsidRPr="00D9266F">
              <w:rPr>
                <w:szCs w:val="26"/>
              </w:rPr>
              <w:t>)</w:t>
            </w:r>
            <w:r w:rsidRPr="00D9266F">
              <w:rPr>
                <w:szCs w:val="26"/>
                <w:vertAlign w:val="subscript"/>
              </w:rPr>
              <w:t>2</w:t>
            </w:r>
            <w:r w:rsidRPr="00D9266F">
              <w:rPr>
                <w:szCs w:val="26"/>
              </w:rPr>
              <w:t xml:space="preserve"> trong HNO</w:t>
            </w:r>
            <w:r w:rsidRPr="00D9266F">
              <w:rPr>
                <w:szCs w:val="26"/>
                <w:vertAlign w:val="subscript"/>
              </w:rPr>
              <w:t>3</w:t>
            </w:r>
            <w:r w:rsidRPr="00D9266F">
              <w:rPr>
                <w:szCs w:val="26"/>
              </w:rPr>
              <w:t xml:space="preserve"> (0,5 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E8348CC"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2D8C699E" w14:textId="77777777" w:rsidR="00EE3A76" w:rsidRPr="00D9266F" w:rsidRDefault="00EE3A76" w:rsidP="00EE3A76">
            <w:pPr>
              <w:widowControl w:val="0"/>
              <w:spacing w:before="60" w:after="60"/>
              <w:ind w:firstLine="0"/>
              <w:rPr>
                <w:szCs w:val="26"/>
              </w:rPr>
            </w:pPr>
            <w:r w:rsidRPr="00D9266F">
              <w:rPr>
                <w:szCs w:val="26"/>
              </w:rPr>
              <w:t>- Màu sắc: không màu</w:t>
            </w:r>
          </w:p>
          <w:p w14:paraId="7EBC8C04"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0AD1683F" w14:textId="22546972" w:rsidR="00EE3A76" w:rsidRPr="00D9266F" w:rsidRDefault="00EE3A76" w:rsidP="00EE3A76">
            <w:pPr>
              <w:widowControl w:val="0"/>
              <w:spacing w:before="60" w:after="60"/>
              <w:ind w:firstLine="0"/>
              <w:rPr>
                <w:szCs w:val="26"/>
              </w:rPr>
            </w:pPr>
            <w:r w:rsidRPr="00D9266F">
              <w:rPr>
                <w:szCs w:val="26"/>
              </w:rPr>
              <w:t xml:space="preserve">- Độ pH: </w:t>
            </w:r>
            <w:r w:rsidRPr="00D9266F">
              <w:rPr>
                <w:rFonts w:eastAsia="Arial"/>
                <w:szCs w:val="26"/>
              </w:rPr>
              <w:t>0.5 (H₂O, 20 °C)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E98E6BF" w14:textId="28C8F931"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AD8E727" w14:textId="1D61B341"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7D45734D"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8601D88" w14:textId="67381931" w:rsidR="00EE3A76" w:rsidRPr="00D9266F" w:rsidRDefault="00EE3A76" w:rsidP="00EE3A76">
            <w:pPr>
              <w:widowControl w:val="0"/>
              <w:spacing w:before="60" w:after="60"/>
              <w:ind w:firstLine="0"/>
              <w:jc w:val="center"/>
              <w:rPr>
                <w:szCs w:val="26"/>
              </w:rPr>
            </w:pPr>
            <w:r w:rsidRPr="00D9266F">
              <w:rPr>
                <w:szCs w:val="26"/>
              </w:rPr>
              <w:t>15</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A59BAA8" w14:textId="463CE987" w:rsidR="00EE3A76" w:rsidRPr="00D9266F" w:rsidRDefault="00EE3A76" w:rsidP="00EE3A76">
            <w:pPr>
              <w:widowControl w:val="0"/>
              <w:spacing w:before="60" w:after="60"/>
              <w:ind w:firstLine="0"/>
              <w:rPr>
                <w:szCs w:val="26"/>
              </w:rPr>
            </w:pPr>
            <w:r w:rsidRPr="00D9266F">
              <w:rPr>
                <w:szCs w:val="26"/>
              </w:rPr>
              <w:t>Copper (II) sulphate pentahydrate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F5A871D" w14:textId="29D7C5F2" w:rsidR="00EE3A76" w:rsidRPr="00D9266F" w:rsidRDefault="00EE3A76" w:rsidP="00EE3A76">
            <w:pPr>
              <w:widowControl w:val="0"/>
              <w:spacing w:before="60" w:after="60"/>
              <w:ind w:firstLine="0"/>
              <w:rPr>
                <w:szCs w:val="26"/>
              </w:rPr>
            </w:pPr>
            <w:r w:rsidRPr="00D9266F">
              <w:rPr>
                <w:rFonts w:eastAsia="Arial"/>
                <w:szCs w:val="26"/>
              </w:rPr>
              <w:t>CuSO</w:t>
            </w:r>
            <w:r w:rsidRPr="00D9266F">
              <w:rPr>
                <w:rFonts w:eastAsia="Arial"/>
                <w:szCs w:val="26"/>
                <w:vertAlign w:val="subscript"/>
              </w:rPr>
              <w:t>4</w:t>
            </w:r>
            <w:r w:rsidRPr="00D9266F">
              <w:rPr>
                <w:rFonts w:eastAsia="Arial"/>
                <w:szCs w:val="26"/>
              </w:rPr>
              <w:t>·5H</w:t>
            </w:r>
            <w:r w:rsidRPr="00D9266F">
              <w:rPr>
                <w:rFonts w:eastAsia="Arial"/>
                <w:szCs w:val="26"/>
                <w:vertAlign w:val="subscript"/>
              </w:rPr>
              <w:t>2</w:t>
            </w:r>
            <w:r w:rsidRPr="00D9266F">
              <w:rPr>
                <w:rFonts w:eastAsia="Arial"/>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5D1AFF3"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6857F1B7" w14:textId="77777777" w:rsidR="00EE3A76" w:rsidRPr="00D9266F" w:rsidRDefault="00EE3A76" w:rsidP="00EE3A76">
            <w:pPr>
              <w:widowControl w:val="0"/>
              <w:spacing w:before="60" w:after="60"/>
              <w:ind w:firstLine="0"/>
              <w:rPr>
                <w:szCs w:val="26"/>
              </w:rPr>
            </w:pPr>
            <w:r w:rsidRPr="00D9266F">
              <w:rPr>
                <w:szCs w:val="26"/>
              </w:rPr>
              <w:t>- Màu sắc: không màu</w:t>
            </w:r>
          </w:p>
          <w:p w14:paraId="10E0DDAA" w14:textId="77777777" w:rsidR="00EE3A76" w:rsidRPr="00D9266F" w:rsidRDefault="00EE3A76" w:rsidP="00EE3A76">
            <w:pPr>
              <w:widowControl w:val="0"/>
              <w:spacing w:before="60" w:after="60"/>
              <w:ind w:firstLine="0"/>
              <w:rPr>
                <w:szCs w:val="26"/>
              </w:rPr>
            </w:pPr>
            <w:r w:rsidRPr="00D9266F">
              <w:rPr>
                <w:szCs w:val="26"/>
              </w:rPr>
              <w:t>- Mùi đặc trưng:không mùi</w:t>
            </w:r>
          </w:p>
          <w:p w14:paraId="6EFE3355" w14:textId="1DA4709E"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9042EE1" w14:textId="20D3502E" w:rsidR="00EE3A76" w:rsidRPr="00D9266F" w:rsidRDefault="00EE3A76" w:rsidP="00EE3A76">
            <w:pPr>
              <w:widowControl w:val="0"/>
              <w:spacing w:before="60" w:after="60"/>
              <w:ind w:firstLine="0"/>
              <w:jc w:val="center"/>
              <w:rPr>
                <w:szCs w:val="26"/>
              </w:rPr>
            </w:pPr>
            <w:r w:rsidRPr="00D9266F">
              <w:rPr>
                <w:szCs w:val="26"/>
              </w:rPr>
              <w:t>0,6</w:t>
            </w:r>
          </w:p>
        </w:tc>
        <w:tc>
          <w:tcPr>
            <w:tcW w:w="1422" w:type="dxa"/>
            <w:tcBorders>
              <w:top w:val="nil"/>
              <w:left w:val="nil"/>
              <w:bottom w:val="single" w:sz="8" w:space="0" w:color="auto"/>
              <w:right w:val="single" w:sz="8" w:space="0" w:color="auto"/>
            </w:tcBorders>
            <w:vAlign w:val="center"/>
          </w:tcPr>
          <w:p w14:paraId="20872FE7" w14:textId="548C1AB6" w:rsidR="00EE3A76" w:rsidRPr="00D9266F" w:rsidRDefault="00EE3A76" w:rsidP="00EE3A76">
            <w:pPr>
              <w:widowControl w:val="0"/>
              <w:spacing w:before="60" w:after="60"/>
              <w:ind w:firstLine="0"/>
              <w:jc w:val="center"/>
              <w:rPr>
                <w:szCs w:val="26"/>
              </w:rPr>
            </w:pPr>
            <w:r w:rsidRPr="00D9266F">
              <w:rPr>
                <w:szCs w:val="26"/>
              </w:rPr>
              <w:t>1,2</w:t>
            </w:r>
          </w:p>
        </w:tc>
      </w:tr>
      <w:tr w:rsidR="00D9266F" w:rsidRPr="00D9266F" w14:paraId="0DC28C05"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CD3B181" w14:textId="6E2B661B" w:rsidR="00EE3A76" w:rsidRPr="00D9266F" w:rsidRDefault="00EE3A76" w:rsidP="00EE3A76">
            <w:pPr>
              <w:widowControl w:val="0"/>
              <w:spacing w:before="60" w:after="60"/>
              <w:ind w:firstLine="0"/>
              <w:jc w:val="center"/>
              <w:rPr>
                <w:szCs w:val="26"/>
              </w:rPr>
            </w:pPr>
            <w:r w:rsidRPr="00D9266F">
              <w:rPr>
                <w:szCs w:val="26"/>
              </w:rPr>
              <w:lastRenderedPageBreak/>
              <w:t>16</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04D54F7" w14:textId="7DA202FC" w:rsidR="00EE3A76" w:rsidRPr="00D9266F" w:rsidRDefault="00EE3A76" w:rsidP="00EE3A76">
            <w:pPr>
              <w:widowControl w:val="0"/>
              <w:spacing w:before="60" w:after="60"/>
              <w:ind w:firstLine="0"/>
              <w:rPr>
                <w:szCs w:val="26"/>
              </w:rPr>
            </w:pPr>
            <w:r w:rsidRPr="00D9266F">
              <w:rPr>
                <w:szCs w:val="26"/>
              </w:rPr>
              <w:t>Dimethyl sulfoxide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1C15CED" w14:textId="4B597176" w:rsidR="00EE3A76" w:rsidRPr="00D9266F" w:rsidRDefault="00EE3A76" w:rsidP="00EE3A76">
            <w:pPr>
              <w:widowControl w:val="0"/>
              <w:spacing w:before="60" w:after="60"/>
              <w:ind w:firstLine="0"/>
              <w:rPr>
                <w:szCs w:val="26"/>
              </w:rPr>
            </w:pPr>
            <w:r w:rsidRPr="00D9266F">
              <w:rPr>
                <w:rFonts w:eastAsia="Arial"/>
                <w:bCs/>
                <w:szCs w:val="26"/>
              </w:rPr>
              <w:t>(CH</w:t>
            </w:r>
            <w:r w:rsidRPr="00D9266F">
              <w:rPr>
                <w:rFonts w:eastAsia="Arial"/>
                <w:bCs/>
                <w:szCs w:val="26"/>
                <w:vertAlign w:val="subscript"/>
              </w:rPr>
              <w:t>3</w:t>
            </w:r>
            <w:r w:rsidRPr="00D9266F">
              <w:rPr>
                <w:rFonts w:eastAsia="Arial"/>
                <w:bCs/>
                <w:szCs w:val="26"/>
              </w:rPr>
              <w:t>)</w:t>
            </w:r>
            <w:r w:rsidRPr="00D9266F">
              <w:rPr>
                <w:rFonts w:eastAsia="Arial"/>
                <w:bCs/>
                <w:szCs w:val="26"/>
                <w:vertAlign w:val="subscript"/>
              </w:rPr>
              <w:t>2</w:t>
            </w:r>
            <w:r w:rsidRPr="00D9266F">
              <w:rPr>
                <w:rFonts w:eastAsia="Arial"/>
                <w:bCs/>
                <w:szCs w:val="26"/>
              </w:rPr>
              <w:t>SO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16295B5"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7E16126C" w14:textId="77777777" w:rsidR="00EE3A76" w:rsidRPr="00D9266F" w:rsidRDefault="00EE3A76" w:rsidP="00EE3A76">
            <w:pPr>
              <w:widowControl w:val="0"/>
              <w:spacing w:before="60" w:after="60"/>
              <w:ind w:firstLine="0"/>
              <w:rPr>
                <w:szCs w:val="26"/>
              </w:rPr>
            </w:pPr>
            <w:r w:rsidRPr="00D9266F">
              <w:rPr>
                <w:szCs w:val="26"/>
              </w:rPr>
              <w:t>- Màu sắc:không màu</w:t>
            </w:r>
          </w:p>
          <w:p w14:paraId="2FCDB8FD"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1216B7BB" w14:textId="023E9037"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C934D4A" w14:textId="15B09CA8"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A08C6E2" w14:textId="674699E5"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02E45DA6"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35750F6" w14:textId="11F91CF0" w:rsidR="00EE3A76" w:rsidRPr="00D9266F" w:rsidRDefault="00EE3A76" w:rsidP="00EE3A76">
            <w:pPr>
              <w:widowControl w:val="0"/>
              <w:spacing w:before="60" w:after="60"/>
              <w:ind w:firstLine="0"/>
              <w:jc w:val="center"/>
              <w:rPr>
                <w:szCs w:val="26"/>
              </w:rPr>
            </w:pPr>
            <w:r w:rsidRPr="00D9266F">
              <w:rPr>
                <w:szCs w:val="26"/>
              </w:rPr>
              <w:t>17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7C98DE3" w14:textId="6FDDE376" w:rsidR="00EE3A76" w:rsidRPr="00D9266F" w:rsidRDefault="00EE3A76" w:rsidP="00EE3A76">
            <w:pPr>
              <w:widowControl w:val="0"/>
              <w:spacing w:before="60" w:after="60"/>
              <w:ind w:firstLine="0"/>
              <w:rPr>
                <w:szCs w:val="26"/>
              </w:rPr>
            </w:pPr>
            <w:r w:rsidRPr="00D9266F">
              <w:rPr>
                <w:szCs w:val="26"/>
              </w:rPr>
              <w:t>Hydranal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A5510DD" w14:textId="2E6C1E21" w:rsidR="00EE3A76" w:rsidRPr="00D9266F" w:rsidRDefault="00EE3A76" w:rsidP="00EE3A76">
            <w:pPr>
              <w:widowControl w:val="0"/>
              <w:spacing w:before="60" w:after="60"/>
              <w:ind w:firstLine="0"/>
              <w:rPr>
                <w:szCs w:val="26"/>
              </w:rPr>
            </w:pPr>
            <w:r w:rsidRPr="00D9266F">
              <w:rPr>
                <w:rFonts w:eastAsia="Arial"/>
                <w:szCs w:val="26"/>
              </w:rPr>
              <w:t>Dung môi: 1-hexanol, methanol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4CCA000"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3922C278" w14:textId="77777777" w:rsidR="00EE3A76" w:rsidRPr="00D9266F" w:rsidRDefault="00EE3A76" w:rsidP="00EE3A76">
            <w:pPr>
              <w:widowControl w:val="0"/>
              <w:spacing w:before="60" w:after="60"/>
              <w:ind w:firstLine="0"/>
              <w:rPr>
                <w:szCs w:val="26"/>
              </w:rPr>
            </w:pPr>
            <w:r w:rsidRPr="00D9266F">
              <w:rPr>
                <w:szCs w:val="26"/>
              </w:rPr>
              <w:t>- Màu sắc:không màu</w:t>
            </w:r>
          </w:p>
          <w:p w14:paraId="058B3E5A"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4C74A821" w14:textId="49E3C47B"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262DC85" w14:textId="1EF8724A" w:rsidR="00EE3A76" w:rsidRPr="00D9266F" w:rsidRDefault="00EE3A76" w:rsidP="00EE3A76">
            <w:pPr>
              <w:widowControl w:val="0"/>
              <w:spacing w:before="60" w:after="60"/>
              <w:ind w:firstLine="0"/>
              <w:jc w:val="center"/>
              <w:rPr>
                <w:szCs w:val="26"/>
              </w:rPr>
            </w:pPr>
            <w:r w:rsidRPr="00D9266F">
              <w:rPr>
                <w:szCs w:val="26"/>
              </w:rPr>
              <w:t>0,08</w:t>
            </w:r>
          </w:p>
        </w:tc>
        <w:tc>
          <w:tcPr>
            <w:tcW w:w="1422" w:type="dxa"/>
            <w:tcBorders>
              <w:top w:val="nil"/>
              <w:left w:val="nil"/>
              <w:bottom w:val="single" w:sz="8" w:space="0" w:color="auto"/>
              <w:right w:val="single" w:sz="8" w:space="0" w:color="auto"/>
            </w:tcBorders>
            <w:vAlign w:val="center"/>
          </w:tcPr>
          <w:p w14:paraId="15B2AEB0" w14:textId="723E8E2B" w:rsidR="00EE3A76" w:rsidRPr="00D9266F" w:rsidRDefault="00EE3A76" w:rsidP="00EE3A76">
            <w:pPr>
              <w:widowControl w:val="0"/>
              <w:spacing w:before="60" w:after="60"/>
              <w:ind w:firstLine="0"/>
              <w:jc w:val="center"/>
              <w:rPr>
                <w:szCs w:val="26"/>
              </w:rPr>
            </w:pPr>
            <w:r w:rsidRPr="00D9266F">
              <w:rPr>
                <w:szCs w:val="26"/>
              </w:rPr>
              <w:t>0,16</w:t>
            </w:r>
          </w:p>
        </w:tc>
      </w:tr>
      <w:tr w:rsidR="00D9266F" w:rsidRPr="00D9266F" w14:paraId="1E9ECE31"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693A395" w14:textId="6EAA997A" w:rsidR="00EE3A76" w:rsidRPr="00D9266F" w:rsidRDefault="00EE3A76" w:rsidP="00EE3A76">
            <w:pPr>
              <w:widowControl w:val="0"/>
              <w:spacing w:before="60" w:after="60"/>
              <w:ind w:firstLine="0"/>
              <w:jc w:val="center"/>
              <w:rPr>
                <w:szCs w:val="26"/>
              </w:rPr>
            </w:pPr>
            <w:r w:rsidRPr="00D9266F">
              <w:rPr>
                <w:szCs w:val="26"/>
              </w:rPr>
              <w:t>18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8F77082" w14:textId="48B87292" w:rsidR="00EE3A76" w:rsidRPr="00D9266F" w:rsidRDefault="00EE3A76" w:rsidP="00EE3A76">
            <w:pPr>
              <w:widowControl w:val="0"/>
              <w:spacing w:before="60" w:after="60"/>
              <w:ind w:firstLine="0"/>
              <w:rPr>
                <w:szCs w:val="26"/>
              </w:rPr>
            </w:pPr>
            <w:r w:rsidRPr="00D9266F">
              <w:rPr>
                <w:szCs w:val="26"/>
              </w:rPr>
              <w:t>Hydranal Titrant 5</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7A3FBDA" w14:textId="67102EEB" w:rsidR="00EE3A76" w:rsidRPr="00D9266F" w:rsidRDefault="00EE3A76" w:rsidP="00EE3A76">
            <w:pPr>
              <w:widowControl w:val="0"/>
              <w:spacing w:before="60" w:after="60"/>
              <w:ind w:firstLine="0"/>
              <w:rPr>
                <w:rFonts w:eastAsia="Arial"/>
                <w:szCs w:val="26"/>
              </w:rPr>
            </w:pPr>
            <w:r w:rsidRPr="00D9266F">
              <w:rPr>
                <w:rFonts w:eastAsia="Roboto"/>
                <w:bCs/>
                <w:szCs w:val="26"/>
              </w:rPr>
              <w:t>Methanol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2E4CC14"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4E760BE2" w14:textId="77777777" w:rsidR="00EE3A76" w:rsidRPr="00D9266F" w:rsidRDefault="00EE3A76" w:rsidP="00EE3A76">
            <w:pPr>
              <w:widowControl w:val="0"/>
              <w:spacing w:before="60" w:after="60"/>
              <w:ind w:firstLine="0"/>
              <w:rPr>
                <w:szCs w:val="26"/>
              </w:rPr>
            </w:pPr>
            <w:r w:rsidRPr="00D9266F">
              <w:rPr>
                <w:szCs w:val="26"/>
              </w:rPr>
              <w:t>- Màu sắc:không màu</w:t>
            </w:r>
          </w:p>
          <w:p w14:paraId="21B2B73E"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29019EC2" w14:textId="602C8CB4"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E3433AC" w14:textId="268F54D2" w:rsidR="00EE3A76" w:rsidRPr="00D9266F" w:rsidRDefault="00EE3A76" w:rsidP="00EE3A76">
            <w:pPr>
              <w:widowControl w:val="0"/>
              <w:spacing w:before="60" w:after="60"/>
              <w:ind w:firstLine="0"/>
              <w:jc w:val="center"/>
              <w:rPr>
                <w:szCs w:val="26"/>
              </w:rPr>
            </w:pPr>
            <w:r w:rsidRPr="00D9266F">
              <w:rPr>
                <w:szCs w:val="26"/>
              </w:rPr>
              <w:t>0,11</w:t>
            </w:r>
          </w:p>
        </w:tc>
        <w:tc>
          <w:tcPr>
            <w:tcW w:w="1422" w:type="dxa"/>
            <w:tcBorders>
              <w:top w:val="nil"/>
              <w:left w:val="nil"/>
              <w:bottom w:val="single" w:sz="8" w:space="0" w:color="auto"/>
              <w:right w:val="single" w:sz="8" w:space="0" w:color="auto"/>
            </w:tcBorders>
            <w:vAlign w:val="center"/>
          </w:tcPr>
          <w:p w14:paraId="73AF13FD" w14:textId="2E9C0C46" w:rsidR="00EE3A76" w:rsidRPr="00D9266F" w:rsidRDefault="00EE3A76" w:rsidP="00EE3A76">
            <w:pPr>
              <w:widowControl w:val="0"/>
              <w:spacing w:before="60" w:after="60"/>
              <w:ind w:firstLine="0"/>
              <w:jc w:val="center"/>
              <w:rPr>
                <w:szCs w:val="26"/>
              </w:rPr>
            </w:pPr>
            <w:r w:rsidRPr="00D9266F">
              <w:rPr>
                <w:szCs w:val="26"/>
              </w:rPr>
              <w:t>0,22</w:t>
            </w:r>
          </w:p>
        </w:tc>
      </w:tr>
      <w:tr w:rsidR="00D9266F" w:rsidRPr="00D9266F" w14:paraId="2AFA97CC"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6359912" w14:textId="21CEBFB4" w:rsidR="00EE3A76" w:rsidRPr="00D9266F" w:rsidRDefault="00EE3A76" w:rsidP="00EE3A76">
            <w:pPr>
              <w:widowControl w:val="0"/>
              <w:spacing w:before="60" w:after="60"/>
              <w:ind w:firstLine="0"/>
              <w:jc w:val="center"/>
              <w:rPr>
                <w:szCs w:val="26"/>
              </w:rPr>
            </w:pPr>
            <w:r w:rsidRPr="00D9266F">
              <w:rPr>
                <w:szCs w:val="26"/>
              </w:rPr>
              <w:t>19</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13E1C6E" w14:textId="3F6B571E" w:rsidR="00EE3A76" w:rsidRPr="00D9266F" w:rsidRDefault="00EE3A76" w:rsidP="00EE3A76">
            <w:pPr>
              <w:widowControl w:val="0"/>
              <w:spacing w:before="60" w:after="60"/>
              <w:ind w:firstLine="0"/>
              <w:rPr>
                <w:szCs w:val="26"/>
              </w:rPr>
            </w:pPr>
            <w:r w:rsidRPr="00D9266F">
              <w:rPr>
                <w:szCs w:val="26"/>
              </w:rPr>
              <w:t>Hydrogen Peroxid 30%</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6D5A073" w14:textId="13F9FDEE" w:rsidR="00EE3A76" w:rsidRPr="00D9266F" w:rsidRDefault="00EE3A76" w:rsidP="00EE3A76">
            <w:pPr>
              <w:widowControl w:val="0"/>
              <w:spacing w:before="60" w:after="60"/>
              <w:ind w:firstLine="0"/>
              <w:rPr>
                <w:rFonts w:eastAsia="Arial"/>
                <w:szCs w:val="26"/>
              </w:rPr>
            </w:pPr>
            <w:r w:rsidRPr="00D9266F">
              <w:rPr>
                <w:szCs w:val="26"/>
              </w:rPr>
              <w:t xml:space="preserve">Hydrogen Peroxid 30% </w:t>
            </w:r>
            <w:r w:rsidRPr="00D9266F">
              <w:rPr>
                <w:rFonts w:eastAsia="Arial"/>
                <w:bCs/>
                <w:szCs w:val="26"/>
              </w:rPr>
              <w:t>H</w:t>
            </w:r>
            <w:r w:rsidRPr="00D9266F">
              <w:rPr>
                <w:rFonts w:eastAsia="Arial"/>
                <w:bCs/>
                <w:szCs w:val="26"/>
                <w:vertAlign w:val="subscript"/>
              </w:rPr>
              <w:t>2</w:t>
            </w:r>
            <w:r w:rsidRPr="00D9266F">
              <w:rPr>
                <w:rFonts w:eastAsia="Arial"/>
                <w:bCs/>
                <w:szCs w:val="26"/>
              </w:rPr>
              <w:t>O</w:t>
            </w:r>
            <w:r w:rsidRPr="00D9266F">
              <w:rPr>
                <w:rFonts w:eastAsia="Arial"/>
                <w:bCs/>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88F59BE"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2E72B666" w14:textId="77777777" w:rsidR="00EE3A76" w:rsidRPr="00D9266F" w:rsidRDefault="00EE3A76" w:rsidP="00EE3A76">
            <w:pPr>
              <w:widowControl w:val="0"/>
              <w:spacing w:before="60" w:after="60"/>
              <w:ind w:firstLine="0"/>
              <w:rPr>
                <w:szCs w:val="26"/>
              </w:rPr>
            </w:pPr>
            <w:r w:rsidRPr="00D9266F">
              <w:rPr>
                <w:szCs w:val="26"/>
              </w:rPr>
              <w:t>- Màu sắc:không màu</w:t>
            </w:r>
          </w:p>
          <w:p w14:paraId="01CC41F2"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6C79123F" w14:textId="140AA10E" w:rsidR="00EE3A76" w:rsidRPr="00D9266F" w:rsidRDefault="00EE3A76" w:rsidP="00EE3A76">
            <w:pPr>
              <w:widowControl w:val="0"/>
              <w:spacing w:before="60" w:after="60"/>
              <w:ind w:firstLine="0"/>
              <w:rPr>
                <w:szCs w:val="26"/>
              </w:rPr>
            </w:pPr>
            <w:r w:rsidRPr="00D9266F">
              <w:rPr>
                <w:szCs w:val="26"/>
              </w:rPr>
              <w:t xml:space="preserve">- Độ pH: </w:t>
            </w:r>
            <w:r w:rsidRPr="00D9266F">
              <w:rPr>
                <w:rFonts w:eastAsia="Arial"/>
                <w:szCs w:val="26"/>
              </w:rPr>
              <w:t>≤ 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BBDFD1C" w14:textId="222AEB07" w:rsidR="00EE3A76" w:rsidRPr="00D9266F" w:rsidRDefault="00EE3A76" w:rsidP="00EE3A76">
            <w:pPr>
              <w:widowControl w:val="0"/>
              <w:spacing w:before="60" w:after="60"/>
              <w:ind w:firstLine="0"/>
              <w:jc w:val="center"/>
              <w:rPr>
                <w:szCs w:val="26"/>
              </w:rPr>
            </w:pPr>
            <w:r w:rsidRPr="00D9266F">
              <w:rPr>
                <w:szCs w:val="26"/>
              </w:rPr>
              <w:t>0,09</w:t>
            </w:r>
          </w:p>
        </w:tc>
        <w:tc>
          <w:tcPr>
            <w:tcW w:w="1422" w:type="dxa"/>
            <w:tcBorders>
              <w:top w:val="nil"/>
              <w:left w:val="nil"/>
              <w:bottom w:val="single" w:sz="8" w:space="0" w:color="auto"/>
              <w:right w:val="single" w:sz="8" w:space="0" w:color="auto"/>
            </w:tcBorders>
            <w:vAlign w:val="center"/>
          </w:tcPr>
          <w:p w14:paraId="42A40FAF" w14:textId="1C6B37F8" w:rsidR="00EE3A76" w:rsidRPr="00D9266F" w:rsidRDefault="00EE3A76" w:rsidP="00EE3A76">
            <w:pPr>
              <w:widowControl w:val="0"/>
              <w:spacing w:before="60" w:after="60"/>
              <w:ind w:firstLine="0"/>
              <w:jc w:val="center"/>
              <w:rPr>
                <w:szCs w:val="26"/>
              </w:rPr>
            </w:pPr>
            <w:r w:rsidRPr="00D9266F">
              <w:rPr>
                <w:szCs w:val="26"/>
              </w:rPr>
              <w:t>0,18</w:t>
            </w:r>
          </w:p>
        </w:tc>
      </w:tr>
      <w:tr w:rsidR="00D9266F" w:rsidRPr="00D9266F" w14:paraId="6871BE47"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F82BC57" w14:textId="139D22E7" w:rsidR="00EE3A76" w:rsidRPr="00D9266F" w:rsidRDefault="00EE3A76" w:rsidP="00EE3A76">
            <w:pPr>
              <w:widowControl w:val="0"/>
              <w:spacing w:before="60" w:after="60"/>
              <w:ind w:firstLine="0"/>
              <w:jc w:val="center"/>
              <w:rPr>
                <w:szCs w:val="26"/>
              </w:rPr>
            </w:pPr>
            <w:r w:rsidRPr="00D9266F">
              <w:rPr>
                <w:szCs w:val="26"/>
              </w:rPr>
              <w:t>20</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58058A8" w14:textId="58C8E1EA" w:rsidR="00EE3A76" w:rsidRPr="00D9266F" w:rsidRDefault="00EE3A76" w:rsidP="00EE3A76">
            <w:pPr>
              <w:widowControl w:val="0"/>
              <w:spacing w:before="60" w:after="60"/>
              <w:ind w:firstLine="0"/>
              <w:rPr>
                <w:szCs w:val="26"/>
              </w:rPr>
            </w:pPr>
            <w:r w:rsidRPr="00D9266F">
              <w:rPr>
                <w:szCs w:val="26"/>
              </w:rPr>
              <w:t>Iron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7D5FE92" w14:textId="2D8FAC32" w:rsidR="00EE3A76" w:rsidRPr="00D9266F" w:rsidRDefault="00EE3A76" w:rsidP="00EE3A76">
            <w:pPr>
              <w:widowControl w:val="0"/>
              <w:spacing w:before="60" w:after="60"/>
              <w:ind w:firstLine="0"/>
              <w:rPr>
                <w:rFonts w:eastAsia="Arial"/>
                <w:szCs w:val="26"/>
              </w:rPr>
            </w:pPr>
            <w:r w:rsidRPr="00D9266F">
              <w:rPr>
                <w:rFonts w:eastAsia="Calibri"/>
              </w:rPr>
              <w:t>Fe(NO</w:t>
            </w:r>
            <w:r w:rsidRPr="00D9266F">
              <w:rPr>
                <w:rFonts w:eastAsia="Calibri"/>
                <w:vertAlign w:val="subscript"/>
              </w:rPr>
              <w:t>3</w:t>
            </w:r>
            <w:r w:rsidRPr="00D9266F">
              <w:rPr>
                <w:rFonts w:eastAsia="Calibri"/>
              </w:rPr>
              <w:t>)</w:t>
            </w:r>
            <w:r w:rsidRPr="00D9266F">
              <w:rPr>
                <w:rFonts w:eastAsia="Calibri"/>
                <w:vertAlign w:val="subscript"/>
              </w:rPr>
              <w:t>3</w:t>
            </w:r>
            <w:r w:rsidRPr="00D9266F">
              <w:rPr>
                <w:rFonts w:eastAsia="Calibri"/>
              </w:rPr>
              <w:t xml:space="preserve"> </w:t>
            </w:r>
            <w:r w:rsidRPr="00D9266F">
              <w:t>trong HNO</w:t>
            </w:r>
            <w:r w:rsidRPr="00D9266F">
              <w:rPr>
                <w:vertAlign w:val="subscript"/>
              </w:rPr>
              <w:t>3</w:t>
            </w:r>
            <w:r w:rsidRPr="00D9266F">
              <w:t xml:space="preserve"> (0,5 mol/l): 1 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BCDBA00"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1E6588EA" w14:textId="77777777" w:rsidR="00EE3A76" w:rsidRPr="00D9266F" w:rsidRDefault="00EE3A76" w:rsidP="00EE3A76">
            <w:pPr>
              <w:widowControl w:val="0"/>
              <w:spacing w:before="60" w:after="60"/>
              <w:ind w:firstLine="0"/>
              <w:rPr>
                <w:szCs w:val="26"/>
              </w:rPr>
            </w:pPr>
            <w:r w:rsidRPr="00D9266F">
              <w:rPr>
                <w:szCs w:val="26"/>
              </w:rPr>
              <w:t>- Màu sắc:không màu</w:t>
            </w:r>
          </w:p>
          <w:p w14:paraId="384236AD"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27940334" w14:textId="5F385121" w:rsidR="00EE3A76" w:rsidRPr="00D9266F" w:rsidRDefault="00EE3A76" w:rsidP="00EE3A76">
            <w:pPr>
              <w:widowControl w:val="0"/>
              <w:spacing w:before="60" w:after="60"/>
              <w:ind w:firstLine="0"/>
              <w:rPr>
                <w:szCs w:val="26"/>
              </w:rPr>
            </w:pPr>
            <w:r w:rsidRPr="00D9266F">
              <w:rPr>
                <w:szCs w:val="26"/>
              </w:rPr>
              <w:t>- Độ pH:</w:t>
            </w:r>
            <w:r w:rsidRPr="00D9266F">
              <w:rPr>
                <w:rFonts w:eastAsia="Arial"/>
                <w:szCs w:val="26"/>
              </w:rPr>
              <w:t xml:space="preserve"> 0,5 (H₂O, 20°C)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44BA566" w14:textId="616D9814"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5152D26" w14:textId="1F495110"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7ADA8184"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BEF4518" w14:textId="0E50A87A" w:rsidR="00EE3A76" w:rsidRPr="00D9266F" w:rsidRDefault="00EE3A76" w:rsidP="00397AA2">
            <w:pPr>
              <w:widowControl w:val="0"/>
              <w:spacing w:before="40" w:after="40"/>
              <w:ind w:firstLine="0"/>
              <w:jc w:val="center"/>
              <w:rPr>
                <w:szCs w:val="26"/>
              </w:rPr>
            </w:pPr>
            <w:r w:rsidRPr="00D9266F">
              <w:rPr>
                <w:szCs w:val="26"/>
              </w:rPr>
              <w:lastRenderedPageBreak/>
              <w:t>21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53A6E5A" w14:textId="5CF79599" w:rsidR="00EE3A76" w:rsidRPr="00D9266F" w:rsidRDefault="00EE3A76" w:rsidP="00397AA2">
            <w:pPr>
              <w:widowControl w:val="0"/>
              <w:spacing w:before="40" w:after="40"/>
              <w:ind w:firstLine="0"/>
              <w:rPr>
                <w:szCs w:val="26"/>
              </w:rPr>
            </w:pPr>
            <w:r w:rsidRPr="00D9266F">
              <w:rPr>
                <w:szCs w:val="26"/>
              </w:rPr>
              <w:t>Lanthanum(III) oxide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DA85B38" w14:textId="2132EE1E" w:rsidR="00EE3A76" w:rsidRPr="00D9266F" w:rsidRDefault="00EE3A76" w:rsidP="00397AA2">
            <w:pPr>
              <w:widowControl w:val="0"/>
              <w:spacing w:before="40" w:after="40"/>
              <w:ind w:firstLine="0"/>
              <w:rPr>
                <w:rFonts w:eastAsia="Arial"/>
                <w:szCs w:val="26"/>
              </w:rPr>
            </w:pPr>
            <w:r w:rsidRPr="00D9266F">
              <w:rPr>
                <w:rFonts w:eastAsia="Arial"/>
                <w:bCs/>
                <w:szCs w:val="26"/>
              </w:rPr>
              <w:t>La</w:t>
            </w:r>
            <w:r w:rsidRPr="00D9266F">
              <w:rPr>
                <w:rFonts w:eastAsia="Arial"/>
                <w:bCs/>
                <w:szCs w:val="26"/>
                <w:vertAlign w:val="subscript"/>
              </w:rPr>
              <w:t>2</w:t>
            </w:r>
            <w:r w:rsidRPr="00D9266F">
              <w:rPr>
                <w:rFonts w:eastAsia="Arial"/>
                <w:bCs/>
                <w:szCs w:val="26"/>
              </w:rPr>
              <w:t>O</w:t>
            </w:r>
            <w:r w:rsidRPr="00D9266F">
              <w:rPr>
                <w:rFonts w:eastAsia="Arial"/>
                <w:bCs/>
                <w:szCs w:val="26"/>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9E5BF14" w14:textId="77777777" w:rsidR="00EE3A76" w:rsidRPr="00D9266F" w:rsidRDefault="00EE3A76" w:rsidP="00397AA2">
            <w:pPr>
              <w:widowControl w:val="0"/>
              <w:spacing w:before="40" w:after="40"/>
              <w:ind w:firstLine="0"/>
              <w:rPr>
                <w:szCs w:val="26"/>
              </w:rPr>
            </w:pPr>
            <w:r w:rsidRPr="00D9266F">
              <w:rPr>
                <w:szCs w:val="26"/>
              </w:rPr>
              <w:t>- Trạng thái vật lý: rắn</w:t>
            </w:r>
          </w:p>
          <w:p w14:paraId="3DE0355D" w14:textId="77777777" w:rsidR="00EE3A76" w:rsidRPr="00D9266F" w:rsidRDefault="00EE3A76" w:rsidP="00397AA2">
            <w:pPr>
              <w:widowControl w:val="0"/>
              <w:spacing w:before="40" w:after="40"/>
              <w:ind w:firstLine="0"/>
              <w:rPr>
                <w:szCs w:val="26"/>
              </w:rPr>
            </w:pPr>
            <w:r w:rsidRPr="00D9266F">
              <w:rPr>
                <w:szCs w:val="26"/>
              </w:rPr>
              <w:t>- Màu sắc: trắng</w:t>
            </w:r>
          </w:p>
          <w:p w14:paraId="5D6BF51E" w14:textId="77777777" w:rsidR="00EE3A76" w:rsidRPr="00D9266F" w:rsidRDefault="00EE3A76" w:rsidP="00397AA2">
            <w:pPr>
              <w:widowControl w:val="0"/>
              <w:spacing w:before="40" w:after="40"/>
              <w:ind w:firstLine="0"/>
              <w:rPr>
                <w:szCs w:val="26"/>
              </w:rPr>
            </w:pPr>
            <w:r w:rsidRPr="00D9266F">
              <w:rPr>
                <w:szCs w:val="26"/>
              </w:rPr>
              <w:t>- Mùi đặc trưng: không mùi</w:t>
            </w:r>
          </w:p>
          <w:p w14:paraId="6EC05C17" w14:textId="11A772EB" w:rsidR="00EE3A76" w:rsidRPr="00D9266F" w:rsidRDefault="00EE3A76" w:rsidP="00397AA2">
            <w:pPr>
              <w:widowControl w:val="0"/>
              <w:spacing w:before="40" w:after="40"/>
              <w:ind w:firstLine="0"/>
              <w:rPr>
                <w:szCs w:val="26"/>
              </w:rPr>
            </w:pPr>
            <w:r w:rsidRPr="00D9266F">
              <w:rPr>
                <w:szCs w:val="26"/>
              </w:rPr>
              <w:t xml:space="preserve">- Độ pH: </w:t>
            </w:r>
            <w:r w:rsidRPr="00D9266F">
              <w:rPr>
                <w:rFonts w:eastAsia="Arial"/>
                <w:szCs w:val="26"/>
              </w:rPr>
              <w:t>9.0 (50 g/l, H₂O, 20°C) (bùn)</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499DC28" w14:textId="3708E149" w:rsidR="00EE3A76" w:rsidRPr="00D9266F" w:rsidRDefault="00EE3A76" w:rsidP="00397AA2">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D9FE9D5" w14:textId="1F57AB83" w:rsidR="00EE3A76" w:rsidRPr="00D9266F" w:rsidRDefault="00EE3A76" w:rsidP="00397AA2">
            <w:pPr>
              <w:widowControl w:val="0"/>
              <w:spacing w:before="40" w:after="40"/>
              <w:ind w:firstLine="0"/>
              <w:jc w:val="center"/>
              <w:rPr>
                <w:szCs w:val="26"/>
              </w:rPr>
            </w:pPr>
            <w:r w:rsidRPr="00D9266F">
              <w:rPr>
                <w:szCs w:val="26"/>
              </w:rPr>
              <w:t>0,2</w:t>
            </w:r>
          </w:p>
        </w:tc>
      </w:tr>
      <w:tr w:rsidR="00D9266F" w:rsidRPr="00D9266F" w14:paraId="239BE0E6"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3938CD2" w14:textId="475BF868" w:rsidR="00EE3A76" w:rsidRPr="00D9266F" w:rsidRDefault="00EE3A76" w:rsidP="00397AA2">
            <w:pPr>
              <w:widowControl w:val="0"/>
              <w:spacing w:before="40" w:after="40"/>
              <w:ind w:firstLine="0"/>
              <w:jc w:val="center"/>
              <w:rPr>
                <w:szCs w:val="26"/>
              </w:rPr>
            </w:pPr>
            <w:r w:rsidRPr="00D9266F">
              <w:rPr>
                <w:szCs w:val="26"/>
              </w:rPr>
              <w:t>22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E8E339A" w14:textId="3461A5C5" w:rsidR="00EE3A76" w:rsidRPr="00D9266F" w:rsidRDefault="00EE3A76" w:rsidP="00397AA2">
            <w:pPr>
              <w:widowControl w:val="0"/>
              <w:spacing w:before="40" w:after="40"/>
              <w:ind w:firstLine="0"/>
              <w:rPr>
                <w:szCs w:val="26"/>
              </w:rPr>
            </w:pPr>
            <w:r w:rsidRPr="00D9266F">
              <w:rPr>
                <w:szCs w:val="26"/>
              </w:rPr>
              <w:t>Lead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05E5039" w14:textId="2121532E" w:rsidR="00EE3A76" w:rsidRPr="00D9266F" w:rsidRDefault="00EE3A76" w:rsidP="00397AA2">
            <w:pPr>
              <w:widowControl w:val="0"/>
              <w:spacing w:before="40" w:after="40"/>
              <w:ind w:firstLine="0"/>
              <w:rPr>
                <w:rFonts w:eastAsia="Arial"/>
                <w:szCs w:val="26"/>
              </w:rPr>
            </w:pPr>
            <w:r w:rsidRPr="00D9266F">
              <w:t>Pb(NO</w:t>
            </w:r>
            <w:r w:rsidRPr="00D9266F">
              <w:rPr>
                <w:vertAlign w:val="subscript"/>
              </w:rPr>
              <w:t>3</w:t>
            </w:r>
            <w:r w:rsidRPr="00D9266F">
              <w:t>)</w:t>
            </w:r>
            <w:r w:rsidRPr="00D9266F">
              <w:rPr>
                <w:vertAlign w:val="subscript"/>
              </w:rPr>
              <w:t>2</w:t>
            </w:r>
            <w:r w:rsidRPr="00D9266F">
              <w:t xml:space="preserve"> trong HNO</w:t>
            </w:r>
            <w:r w:rsidRPr="00D9266F">
              <w:rPr>
                <w:vertAlign w:val="subscript"/>
              </w:rPr>
              <w:t>3</w:t>
            </w:r>
            <w:r w:rsidRPr="00D9266F">
              <w:t xml:space="preserve"> (0,5 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680D2AC" w14:textId="77777777" w:rsidR="00EE3A76" w:rsidRPr="00D9266F" w:rsidRDefault="00EE3A76" w:rsidP="00397AA2">
            <w:pPr>
              <w:widowControl w:val="0"/>
              <w:spacing w:before="40" w:after="40"/>
              <w:ind w:firstLine="0"/>
              <w:rPr>
                <w:szCs w:val="26"/>
              </w:rPr>
            </w:pPr>
            <w:r w:rsidRPr="00D9266F">
              <w:rPr>
                <w:szCs w:val="26"/>
              </w:rPr>
              <w:t>- Trạng thái vật lý:lỏng</w:t>
            </w:r>
          </w:p>
          <w:p w14:paraId="671EC47C" w14:textId="77777777" w:rsidR="00EE3A76" w:rsidRPr="00D9266F" w:rsidRDefault="00EE3A76" w:rsidP="00397AA2">
            <w:pPr>
              <w:widowControl w:val="0"/>
              <w:spacing w:before="40" w:after="40"/>
              <w:ind w:firstLine="0"/>
              <w:rPr>
                <w:szCs w:val="26"/>
              </w:rPr>
            </w:pPr>
            <w:r w:rsidRPr="00D9266F">
              <w:rPr>
                <w:szCs w:val="26"/>
              </w:rPr>
              <w:t>- Màu sắc:không màu</w:t>
            </w:r>
          </w:p>
          <w:p w14:paraId="2264A523" w14:textId="77777777" w:rsidR="00EE3A76" w:rsidRPr="00D9266F" w:rsidRDefault="00EE3A76" w:rsidP="00397AA2">
            <w:pPr>
              <w:widowControl w:val="0"/>
              <w:spacing w:before="40" w:after="40"/>
              <w:ind w:firstLine="0"/>
              <w:rPr>
                <w:szCs w:val="26"/>
              </w:rPr>
            </w:pPr>
            <w:r w:rsidRPr="00D9266F">
              <w:rPr>
                <w:szCs w:val="26"/>
              </w:rPr>
              <w:t>- Mùi đặc trưng: không mùi</w:t>
            </w:r>
          </w:p>
          <w:p w14:paraId="3D3853CE" w14:textId="0A1FEC43" w:rsidR="00EE3A76" w:rsidRPr="00D9266F" w:rsidRDefault="00EE3A76" w:rsidP="00397AA2">
            <w:pPr>
              <w:widowControl w:val="0"/>
              <w:spacing w:before="40" w:after="40"/>
              <w:ind w:firstLine="0"/>
              <w:rPr>
                <w:szCs w:val="26"/>
              </w:rPr>
            </w:pPr>
            <w:r w:rsidRPr="00D9266F">
              <w:rPr>
                <w:szCs w:val="26"/>
              </w:rPr>
              <w:t xml:space="preserve">- Độ pH: </w:t>
            </w:r>
            <w:r w:rsidRPr="00D9266F">
              <w:rPr>
                <w:rFonts w:eastAsia="Arial"/>
                <w:szCs w:val="26"/>
              </w:rPr>
              <w:t>0.5 (H₂O, 20 °C)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4F3C90D" w14:textId="5E323AAB" w:rsidR="00EE3A76" w:rsidRPr="00D9266F" w:rsidRDefault="00EE3A76" w:rsidP="00397AA2">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774B6F7" w14:textId="00C1B2C1" w:rsidR="00EE3A76" w:rsidRPr="00D9266F" w:rsidRDefault="00EE3A76" w:rsidP="00397AA2">
            <w:pPr>
              <w:widowControl w:val="0"/>
              <w:spacing w:before="40" w:after="40"/>
              <w:ind w:firstLine="0"/>
              <w:jc w:val="center"/>
              <w:rPr>
                <w:szCs w:val="26"/>
              </w:rPr>
            </w:pPr>
            <w:r w:rsidRPr="00D9266F">
              <w:rPr>
                <w:szCs w:val="26"/>
              </w:rPr>
              <w:t>0,2</w:t>
            </w:r>
          </w:p>
        </w:tc>
      </w:tr>
      <w:tr w:rsidR="00D9266F" w:rsidRPr="00D9266F" w14:paraId="00BADF45"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883E8F3" w14:textId="2E558E71" w:rsidR="00EE3A76" w:rsidRPr="00D9266F" w:rsidRDefault="00EE3A76" w:rsidP="00397AA2">
            <w:pPr>
              <w:widowControl w:val="0"/>
              <w:spacing w:before="40" w:after="40"/>
              <w:ind w:firstLine="0"/>
              <w:jc w:val="center"/>
              <w:rPr>
                <w:szCs w:val="26"/>
              </w:rPr>
            </w:pPr>
            <w:r w:rsidRPr="00D9266F">
              <w:rPr>
                <w:szCs w:val="26"/>
              </w:rPr>
              <w:t>23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78CAC90" w14:textId="6970281D" w:rsidR="00EE3A76" w:rsidRPr="00D9266F" w:rsidRDefault="00EE3A76" w:rsidP="00397AA2">
            <w:pPr>
              <w:widowControl w:val="0"/>
              <w:spacing w:before="40" w:after="40"/>
              <w:ind w:firstLine="0"/>
              <w:rPr>
                <w:szCs w:val="26"/>
              </w:rPr>
            </w:pPr>
            <w:r w:rsidRPr="00D9266F">
              <w:rPr>
                <w:szCs w:val="26"/>
              </w:rPr>
              <w:t>Magnesium oxide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AC4D492" w14:textId="0EBFDC18" w:rsidR="00EE3A76" w:rsidRPr="00D9266F" w:rsidRDefault="00EE3A76" w:rsidP="00397AA2">
            <w:pPr>
              <w:widowControl w:val="0"/>
              <w:spacing w:before="40" w:after="40"/>
              <w:ind w:firstLine="0"/>
              <w:rPr>
                <w:rFonts w:eastAsia="Arial"/>
                <w:szCs w:val="26"/>
              </w:rPr>
            </w:pPr>
            <w:r w:rsidRPr="00D9266F">
              <w:rPr>
                <w:rFonts w:eastAsia="Calibri"/>
                <w:szCs w:val="26"/>
              </w:rPr>
              <w:t>MgO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16B4C59" w14:textId="77777777" w:rsidR="00EE3A76" w:rsidRPr="00D9266F" w:rsidRDefault="00EE3A76" w:rsidP="00397AA2">
            <w:pPr>
              <w:widowControl w:val="0"/>
              <w:spacing w:before="40" w:after="40"/>
              <w:ind w:firstLine="0"/>
              <w:rPr>
                <w:szCs w:val="26"/>
              </w:rPr>
            </w:pPr>
            <w:r w:rsidRPr="00D9266F">
              <w:rPr>
                <w:szCs w:val="26"/>
              </w:rPr>
              <w:t>- Trạng thái vật lý: rắn</w:t>
            </w:r>
          </w:p>
          <w:p w14:paraId="3C5CE50C" w14:textId="77777777" w:rsidR="00EE3A76" w:rsidRPr="00D9266F" w:rsidRDefault="00EE3A76" w:rsidP="00397AA2">
            <w:pPr>
              <w:widowControl w:val="0"/>
              <w:spacing w:before="40" w:after="40"/>
              <w:ind w:firstLine="0"/>
              <w:rPr>
                <w:szCs w:val="26"/>
              </w:rPr>
            </w:pPr>
            <w:r w:rsidRPr="00D9266F">
              <w:rPr>
                <w:szCs w:val="26"/>
              </w:rPr>
              <w:t>- Màu sắc: trắng</w:t>
            </w:r>
          </w:p>
          <w:p w14:paraId="52CBDACB" w14:textId="77777777" w:rsidR="00EE3A76" w:rsidRPr="00D9266F" w:rsidRDefault="00EE3A76" w:rsidP="00397AA2">
            <w:pPr>
              <w:widowControl w:val="0"/>
              <w:spacing w:before="40" w:after="40"/>
              <w:ind w:firstLine="0"/>
              <w:rPr>
                <w:szCs w:val="26"/>
              </w:rPr>
            </w:pPr>
            <w:r w:rsidRPr="00D9266F">
              <w:rPr>
                <w:szCs w:val="26"/>
              </w:rPr>
              <w:t>- Mùi đặc trưng: không mùi</w:t>
            </w:r>
          </w:p>
          <w:p w14:paraId="4C1BD116" w14:textId="71958AFD" w:rsidR="00EE3A76" w:rsidRPr="00D9266F" w:rsidRDefault="00EE3A76" w:rsidP="00397AA2">
            <w:pPr>
              <w:widowControl w:val="0"/>
              <w:spacing w:before="40" w:after="4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2310FFB" w14:textId="5F4D090D" w:rsidR="00EE3A76" w:rsidRPr="00D9266F" w:rsidRDefault="00EE3A76" w:rsidP="00397AA2">
            <w:pPr>
              <w:widowControl w:val="0"/>
              <w:spacing w:before="40" w:after="40"/>
              <w:ind w:firstLine="0"/>
              <w:jc w:val="center"/>
              <w:rPr>
                <w:szCs w:val="26"/>
              </w:rPr>
            </w:pPr>
            <w:r w:rsidRPr="00D9266F">
              <w:rPr>
                <w:szCs w:val="26"/>
              </w:rPr>
              <w:t>0,33</w:t>
            </w:r>
          </w:p>
        </w:tc>
        <w:tc>
          <w:tcPr>
            <w:tcW w:w="1422" w:type="dxa"/>
            <w:tcBorders>
              <w:top w:val="nil"/>
              <w:left w:val="nil"/>
              <w:bottom w:val="single" w:sz="8" w:space="0" w:color="auto"/>
              <w:right w:val="single" w:sz="8" w:space="0" w:color="auto"/>
            </w:tcBorders>
            <w:vAlign w:val="center"/>
          </w:tcPr>
          <w:p w14:paraId="0F3F0BF8" w14:textId="56658FB7" w:rsidR="00EE3A76" w:rsidRPr="00D9266F" w:rsidRDefault="00EE3A76" w:rsidP="00397AA2">
            <w:pPr>
              <w:widowControl w:val="0"/>
              <w:spacing w:before="40" w:after="40"/>
              <w:ind w:firstLine="0"/>
              <w:jc w:val="center"/>
              <w:rPr>
                <w:szCs w:val="26"/>
              </w:rPr>
            </w:pPr>
            <w:r w:rsidRPr="00D9266F">
              <w:rPr>
                <w:szCs w:val="26"/>
              </w:rPr>
              <w:t>0,66</w:t>
            </w:r>
          </w:p>
        </w:tc>
      </w:tr>
      <w:tr w:rsidR="00D9266F" w:rsidRPr="00D9266F" w14:paraId="031C6842"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B48781C" w14:textId="234644AB" w:rsidR="00EE3A76" w:rsidRPr="00D9266F" w:rsidRDefault="00EE3A76" w:rsidP="00397AA2">
            <w:pPr>
              <w:widowControl w:val="0"/>
              <w:spacing w:before="40" w:after="40"/>
              <w:ind w:firstLine="0"/>
              <w:jc w:val="center"/>
              <w:rPr>
                <w:szCs w:val="26"/>
              </w:rPr>
            </w:pPr>
            <w:r w:rsidRPr="00D9266F">
              <w:rPr>
                <w:szCs w:val="26"/>
              </w:rPr>
              <w:t>24</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34AD4E" w14:textId="15A05168" w:rsidR="00EE3A76" w:rsidRPr="00D9266F" w:rsidRDefault="00EE3A76" w:rsidP="00397AA2">
            <w:pPr>
              <w:widowControl w:val="0"/>
              <w:spacing w:before="40" w:after="40"/>
              <w:ind w:firstLine="0"/>
              <w:rPr>
                <w:szCs w:val="26"/>
              </w:rPr>
            </w:pPr>
            <w:r w:rsidRPr="00D9266F">
              <w:rPr>
                <w:szCs w:val="26"/>
              </w:rPr>
              <w:t>Magnesium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DE948BA" w14:textId="1198201D" w:rsidR="00EE3A76" w:rsidRPr="00D9266F" w:rsidRDefault="00EE3A76" w:rsidP="00397AA2">
            <w:pPr>
              <w:widowControl w:val="0"/>
              <w:spacing w:before="40" w:after="40"/>
              <w:ind w:firstLine="0"/>
              <w:rPr>
                <w:rFonts w:eastAsia="Arial"/>
                <w:szCs w:val="26"/>
              </w:rPr>
            </w:pPr>
            <w:r w:rsidRPr="00D9266F">
              <w:t>Mg (NO</w:t>
            </w:r>
            <w:r w:rsidRPr="00D9266F">
              <w:rPr>
                <w:vertAlign w:val="subscript"/>
              </w:rPr>
              <w:t>3</w:t>
            </w:r>
            <w:r w:rsidRPr="00D9266F">
              <w:t>)</w:t>
            </w:r>
            <w:r w:rsidRPr="00D9266F">
              <w:rPr>
                <w:vertAlign w:val="subscript"/>
              </w:rPr>
              <w:t>2</w:t>
            </w:r>
            <w:r w:rsidRPr="00D9266F">
              <w:t xml:space="preserve"> trong HNO</w:t>
            </w:r>
            <w:r w:rsidRPr="00D9266F">
              <w:rPr>
                <w:vertAlign w:val="subscript"/>
              </w:rPr>
              <w:t>3</w:t>
            </w:r>
            <w:r w:rsidRPr="00D9266F">
              <w:t xml:space="preserve"> (0,5 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F38989E" w14:textId="77777777" w:rsidR="00EE3A76" w:rsidRPr="00D9266F" w:rsidRDefault="00EE3A76" w:rsidP="00397AA2">
            <w:pPr>
              <w:widowControl w:val="0"/>
              <w:spacing w:before="40" w:after="40"/>
              <w:ind w:firstLine="0"/>
              <w:rPr>
                <w:szCs w:val="26"/>
              </w:rPr>
            </w:pPr>
            <w:r w:rsidRPr="00D9266F">
              <w:rPr>
                <w:szCs w:val="26"/>
              </w:rPr>
              <w:t>- Trạng thái vật lý:lỏng</w:t>
            </w:r>
          </w:p>
          <w:p w14:paraId="6943D3D7" w14:textId="77777777" w:rsidR="00EE3A76" w:rsidRPr="00D9266F" w:rsidRDefault="00EE3A76" w:rsidP="00397AA2">
            <w:pPr>
              <w:widowControl w:val="0"/>
              <w:spacing w:before="40" w:after="40"/>
              <w:ind w:firstLine="0"/>
              <w:rPr>
                <w:szCs w:val="26"/>
              </w:rPr>
            </w:pPr>
            <w:r w:rsidRPr="00D9266F">
              <w:rPr>
                <w:szCs w:val="26"/>
              </w:rPr>
              <w:t>- Màu sắc:không màu</w:t>
            </w:r>
          </w:p>
          <w:p w14:paraId="6A22D56A" w14:textId="77777777" w:rsidR="00EE3A76" w:rsidRPr="00D9266F" w:rsidRDefault="00EE3A76" w:rsidP="00397AA2">
            <w:pPr>
              <w:widowControl w:val="0"/>
              <w:spacing w:before="40" w:after="40"/>
              <w:ind w:firstLine="0"/>
              <w:rPr>
                <w:szCs w:val="26"/>
              </w:rPr>
            </w:pPr>
            <w:r w:rsidRPr="00D9266F">
              <w:rPr>
                <w:szCs w:val="26"/>
              </w:rPr>
              <w:t>- Mùi đặc trưng: không mùi</w:t>
            </w:r>
          </w:p>
          <w:p w14:paraId="1997D4AD" w14:textId="55623C71" w:rsidR="00EE3A76" w:rsidRPr="00D9266F" w:rsidRDefault="00EE3A76" w:rsidP="00397AA2">
            <w:pPr>
              <w:widowControl w:val="0"/>
              <w:spacing w:before="40" w:after="40"/>
              <w:ind w:firstLine="0"/>
              <w:rPr>
                <w:szCs w:val="26"/>
              </w:rPr>
            </w:pPr>
            <w:r w:rsidRPr="00D9266F">
              <w:rPr>
                <w:szCs w:val="26"/>
              </w:rPr>
              <w:t xml:space="preserve">- Độ pH: </w:t>
            </w:r>
            <w:r w:rsidRPr="00D9266F">
              <w:rPr>
                <w:rFonts w:eastAsia="Arial"/>
                <w:szCs w:val="26"/>
              </w:rPr>
              <w:t>0.5 (H₂O, 20 °C)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0C6A0CD" w14:textId="290A8CBA" w:rsidR="00EE3A76" w:rsidRPr="00D9266F" w:rsidRDefault="00EE3A76" w:rsidP="00397AA2">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F13BBE8" w14:textId="7807F116" w:rsidR="00EE3A76" w:rsidRPr="00D9266F" w:rsidRDefault="00EE3A76" w:rsidP="00397AA2">
            <w:pPr>
              <w:widowControl w:val="0"/>
              <w:spacing w:before="40" w:after="40"/>
              <w:ind w:firstLine="0"/>
              <w:jc w:val="center"/>
              <w:rPr>
                <w:szCs w:val="26"/>
              </w:rPr>
            </w:pPr>
            <w:r w:rsidRPr="00D9266F">
              <w:rPr>
                <w:szCs w:val="26"/>
              </w:rPr>
              <w:t>0,2</w:t>
            </w:r>
          </w:p>
        </w:tc>
      </w:tr>
      <w:tr w:rsidR="00D9266F" w:rsidRPr="00D9266F" w14:paraId="3BAF60AC"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F86707E" w14:textId="54669230" w:rsidR="00EE3A76" w:rsidRPr="00D9266F" w:rsidRDefault="00EE3A76" w:rsidP="00397AA2">
            <w:pPr>
              <w:widowControl w:val="0"/>
              <w:spacing w:before="40" w:after="40"/>
              <w:ind w:firstLine="0"/>
              <w:jc w:val="center"/>
              <w:rPr>
                <w:szCs w:val="26"/>
              </w:rPr>
            </w:pPr>
            <w:r w:rsidRPr="00D9266F">
              <w:rPr>
                <w:szCs w:val="26"/>
              </w:rPr>
              <w:t>25</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3966E63" w14:textId="3614F561" w:rsidR="00EE3A76" w:rsidRPr="00D9266F" w:rsidRDefault="00EE3A76" w:rsidP="00397AA2">
            <w:pPr>
              <w:widowControl w:val="0"/>
              <w:spacing w:before="40" w:after="40"/>
              <w:ind w:firstLine="0"/>
              <w:rPr>
                <w:szCs w:val="26"/>
              </w:rPr>
            </w:pPr>
            <w:r w:rsidRPr="00D9266F">
              <w:rPr>
                <w:szCs w:val="26"/>
              </w:rPr>
              <w:t>Mercure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D1592EB" w14:textId="1414ACC3" w:rsidR="00EE3A76" w:rsidRPr="00D9266F" w:rsidRDefault="00EE3A76" w:rsidP="00397AA2">
            <w:pPr>
              <w:widowControl w:val="0"/>
              <w:spacing w:before="40" w:after="40"/>
              <w:ind w:firstLine="0"/>
              <w:rPr>
                <w:rFonts w:eastAsia="Arial"/>
                <w:szCs w:val="26"/>
              </w:rPr>
            </w:pPr>
            <w:r w:rsidRPr="00D9266F">
              <w:t>Hg(NO</w:t>
            </w:r>
            <w:r w:rsidRPr="00D9266F">
              <w:rPr>
                <w:vertAlign w:val="subscript"/>
              </w:rPr>
              <w:t>3</w:t>
            </w:r>
            <w:r w:rsidRPr="00D9266F">
              <w:t>)</w:t>
            </w:r>
            <w:r w:rsidRPr="00D9266F">
              <w:rPr>
                <w:vertAlign w:val="subscript"/>
              </w:rPr>
              <w:t>2</w:t>
            </w:r>
            <w:r w:rsidRPr="00D9266F">
              <w:t xml:space="preserve"> trong HNO</w:t>
            </w:r>
            <w:r w:rsidRPr="00D9266F">
              <w:rPr>
                <w:vertAlign w:val="subscript"/>
              </w:rPr>
              <w:t>3</w:t>
            </w:r>
            <w:r w:rsidRPr="00D9266F">
              <w:t xml:space="preserve"> (0,5 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D9A357E" w14:textId="77777777" w:rsidR="00EE3A76" w:rsidRPr="00D9266F" w:rsidRDefault="00EE3A76" w:rsidP="00397AA2">
            <w:pPr>
              <w:widowControl w:val="0"/>
              <w:spacing w:before="40" w:after="40"/>
              <w:ind w:firstLine="0"/>
              <w:rPr>
                <w:szCs w:val="26"/>
              </w:rPr>
            </w:pPr>
            <w:r w:rsidRPr="00D9266F">
              <w:rPr>
                <w:szCs w:val="26"/>
              </w:rPr>
              <w:t>- Trạng thái vật lý:lỏng</w:t>
            </w:r>
          </w:p>
          <w:p w14:paraId="6002F292" w14:textId="77777777" w:rsidR="00EE3A76" w:rsidRPr="00D9266F" w:rsidRDefault="00EE3A76" w:rsidP="00397AA2">
            <w:pPr>
              <w:widowControl w:val="0"/>
              <w:spacing w:before="40" w:after="40"/>
              <w:ind w:firstLine="0"/>
              <w:rPr>
                <w:szCs w:val="26"/>
              </w:rPr>
            </w:pPr>
            <w:r w:rsidRPr="00D9266F">
              <w:rPr>
                <w:szCs w:val="26"/>
              </w:rPr>
              <w:t>- Màu sắc:không màu</w:t>
            </w:r>
          </w:p>
          <w:p w14:paraId="6C20B609" w14:textId="77777777" w:rsidR="00EE3A76" w:rsidRPr="00D9266F" w:rsidRDefault="00EE3A76" w:rsidP="00397AA2">
            <w:pPr>
              <w:widowControl w:val="0"/>
              <w:spacing w:before="40" w:after="40"/>
              <w:ind w:firstLine="0"/>
              <w:rPr>
                <w:szCs w:val="26"/>
              </w:rPr>
            </w:pPr>
            <w:r w:rsidRPr="00D9266F">
              <w:rPr>
                <w:szCs w:val="26"/>
              </w:rPr>
              <w:t>- Mùi đặc trưng: không mùi</w:t>
            </w:r>
          </w:p>
          <w:p w14:paraId="3FB24219" w14:textId="3DF45FCC" w:rsidR="00EE3A76" w:rsidRPr="00D9266F" w:rsidRDefault="00EE3A76" w:rsidP="00397AA2">
            <w:pPr>
              <w:widowControl w:val="0"/>
              <w:spacing w:before="40" w:after="4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49E9552" w14:textId="7134C9D7" w:rsidR="00EE3A76" w:rsidRPr="00D9266F" w:rsidRDefault="00EE3A76" w:rsidP="00397AA2">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2D33545" w14:textId="7E8B0109" w:rsidR="00EE3A76" w:rsidRPr="00D9266F" w:rsidRDefault="00EE3A76" w:rsidP="00397AA2">
            <w:pPr>
              <w:widowControl w:val="0"/>
              <w:spacing w:before="40" w:after="40"/>
              <w:ind w:firstLine="0"/>
              <w:jc w:val="center"/>
              <w:rPr>
                <w:szCs w:val="26"/>
              </w:rPr>
            </w:pPr>
            <w:r w:rsidRPr="00D9266F">
              <w:rPr>
                <w:szCs w:val="26"/>
              </w:rPr>
              <w:t>0,2</w:t>
            </w:r>
          </w:p>
        </w:tc>
      </w:tr>
      <w:tr w:rsidR="00D9266F" w:rsidRPr="00D9266F" w14:paraId="28998701" w14:textId="2B34536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2D80677" w14:textId="7E030BAF" w:rsidR="00EE3A76" w:rsidRPr="00D9266F" w:rsidRDefault="00EE3A76" w:rsidP="00EE3A76">
            <w:pPr>
              <w:widowControl w:val="0"/>
              <w:spacing w:before="60" w:after="60"/>
              <w:ind w:firstLine="0"/>
              <w:jc w:val="center"/>
              <w:rPr>
                <w:szCs w:val="26"/>
              </w:rPr>
            </w:pPr>
            <w:r w:rsidRPr="00D9266F">
              <w:rPr>
                <w:szCs w:val="26"/>
              </w:rPr>
              <w:lastRenderedPageBreak/>
              <w:t>26</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47CD594" w14:textId="6715FF7F" w:rsidR="00EE3A76" w:rsidRPr="00D9266F" w:rsidRDefault="00EE3A76" w:rsidP="00EE3A76">
            <w:pPr>
              <w:widowControl w:val="0"/>
              <w:spacing w:before="60" w:after="60"/>
              <w:ind w:firstLine="0"/>
              <w:rPr>
                <w:szCs w:val="26"/>
              </w:rPr>
            </w:pPr>
            <w:r w:rsidRPr="00D9266F">
              <w:rPr>
                <w:szCs w:val="26"/>
              </w:rPr>
              <w:t>Pepsin P7000</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36990C7" w14:textId="51F7978F" w:rsidR="00EE3A76" w:rsidRPr="00D9266F" w:rsidRDefault="00EE3A76" w:rsidP="00EE3A76">
            <w:pPr>
              <w:widowControl w:val="0"/>
              <w:spacing w:before="60" w:after="60"/>
              <w:ind w:firstLine="0"/>
              <w:rPr>
                <w:szCs w:val="26"/>
              </w:rPr>
            </w:pPr>
            <w:r w:rsidRPr="00D9266F">
              <w:t>Enzyme Pepsin</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27E1C6C"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5B151C0C" w14:textId="77777777" w:rsidR="00EE3A76" w:rsidRPr="00D9266F" w:rsidRDefault="00EE3A76" w:rsidP="00EE3A76">
            <w:pPr>
              <w:widowControl w:val="0"/>
              <w:spacing w:before="60" w:after="60"/>
              <w:ind w:firstLine="0"/>
              <w:rPr>
                <w:szCs w:val="26"/>
              </w:rPr>
            </w:pPr>
            <w:r w:rsidRPr="00D9266F">
              <w:rPr>
                <w:szCs w:val="26"/>
              </w:rPr>
              <w:t>- Màu sắc: không màu</w:t>
            </w:r>
          </w:p>
          <w:p w14:paraId="53E1D6C5"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7A07EDAE" w14:textId="19F91850"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D3628F8" w14:textId="04954704"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16F7074" w14:textId="310F2A12"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519FF65A" w14:textId="7B39DF2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4DCEA3C" w14:textId="55E42704" w:rsidR="00EE3A76" w:rsidRPr="00D9266F" w:rsidRDefault="00EE3A76" w:rsidP="00EE3A76">
            <w:pPr>
              <w:widowControl w:val="0"/>
              <w:spacing w:before="60" w:after="60"/>
              <w:ind w:firstLine="0"/>
              <w:jc w:val="center"/>
              <w:rPr>
                <w:szCs w:val="26"/>
              </w:rPr>
            </w:pPr>
            <w:r w:rsidRPr="00D9266F">
              <w:rPr>
                <w:szCs w:val="26"/>
              </w:rPr>
              <w:t>27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A12D477" w14:textId="72D18E93" w:rsidR="00EE3A76" w:rsidRPr="00D9266F" w:rsidRDefault="00EE3A76" w:rsidP="00EE3A76">
            <w:pPr>
              <w:widowControl w:val="0"/>
              <w:spacing w:before="60" w:after="60"/>
              <w:ind w:firstLine="0"/>
              <w:rPr>
                <w:szCs w:val="26"/>
              </w:rPr>
            </w:pPr>
            <w:r w:rsidRPr="00D9266F">
              <w:rPr>
                <w:szCs w:val="26"/>
              </w:rPr>
              <w:t>Potassium Iode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45A35CB" w14:textId="6C578254" w:rsidR="00EE3A76" w:rsidRPr="00D9266F" w:rsidRDefault="00EE3A76" w:rsidP="00EE3A76">
            <w:pPr>
              <w:widowControl w:val="0"/>
              <w:spacing w:before="60" w:after="60"/>
              <w:ind w:firstLine="0"/>
              <w:rPr>
                <w:szCs w:val="26"/>
              </w:rPr>
            </w:pPr>
            <w:r w:rsidRPr="00D9266F">
              <w:rPr>
                <w:szCs w:val="26"/>
              </w:rPr>
              <w:t>Kl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42FC421" w14:textId="77777777" w:rsidR="00EE3A76" w:rsidRPr="00D9266F" w:rsidRDefault="00EE3A76" w:rsidP="00EE3A76">
            <w:pPr>
              <w:widowControl w:val="0"/>
              <w:spacing w:before="60" w:after="60"/>
              <w:ind w:firstLine="0"/>
              <w:rPr>
                <w:szCs w:val="26"/>
              </w:rPr>
            </w:pPr>
            <w:r w:rsidRPr="00D9266F">
              <w:rPr>
                <w:szCs w:val="26"/>
              </w:rPr>
              <w:t>- Trạng thái vật lý:  răn</w:t>
            </w:r>
          </w:p>
          <w:p w14:paraId="67840A51" w14:textId="78347F77" w:rsidR="00EE3A76" w:rsidRPr="00D9266F" w:rsidRDefault="00EE3A76" w:rsidP="00EE3A76">
            <w:pPr>
              <w:widowControl w:val="0"/>
              <w:spacing w:before="60" w:after="60"/>
              <w:ind w:firstLine="0"/>
              <w:rPr>
                <w:szCs w:val="26"/>
              </w:rPr>
            </w:pPr>
            <w:r w:rsidRPr="00D9266F">
              <w:rPr>
                <w:szCs w:val="26"/>
              </w:rPr>
              <w:t>- Màu sắc: Màu trắng</w:t>
            </w:r>
          </w:p>
          <w:p w14:paraId="4F8CA7A8"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6FEBB915" w14:textId="6208B6E4"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1283BE3" w14:textId="4191B9C9"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63343F8" w14:textId="743FAF94"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05B8C008" w14:textId="27C368B9"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0BAB92F" w14:textId="2CB9BAC4" w:rsidR="00EE3A76" w:rsidRPr="00D9266F" w:rsidRDefault="00EE3A76" w:rsidP="00EE3A76">
            <w:pPr>
              <w:widowControl w:val="0"/>
              <w:spacing w:before="60" w:after="60"/>
              <w:ind w:firstLine="0"/>
              <w:jc w:val="center"/>
              <w:rPr>
                <w:szCs w:val="26"/>
              </w:rPr>
            </w:pPr>
            <w:r w:rsidRPr="00D9266F">
              <w:rPr>
                <w:szCs w:val="26"/>
              </w:rPr>
              <w:t>28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65EF56D" w14:textId="560BA135" w:rsidR="00EE3A76" w:rsidRPr="00D9266F" w:rsidRDefault="00EE3A76" w:rsidP="00EE3A76">
            <w:pPr>
              <w:widowControl w:val="0"/>
              <w:spacing w:before="60" w:after="60"/>
              <w:ind w:firstLine="0"/>
              <w:rPr>
                <w:szCs w:val="26"/>
              </w:rPr>
            </w:pPr>
            <w:r w:rsidRPr="00D9266F">
              <w:rPr>
                <w:szCs w:val="26"/>
              </w:rPr>
              <w:t>Zinc Standard solution</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C444259" w14:textId="1734477F" w:rsidR="00EE3A76" w:rsidRPr="00D9266F" w:rsidRDefault="00EE3A76" w:rsidP="00EE3A76">
            <w:pPr>
              <w:widowControl w:val="0"/>
              <w:spacing w:before="60" w:after="60"/>
              <w:ind w:firstLine="0"/>
              <w:rPr>
                <w:szCs w:val="26"/>
              </w:rPr>
            </w:pPr>
            <w:r w:rsidRPr="00D9266F">
              <w:t>Zn(NO</w:t>
            </w:r>
            <w:r w:rsidRPr="00D9266F">
              <w:rPr>
                <w:vertAlign w:val="subscript"/>
              </w:rPr>
              <w:t>3</w:t>
            </w:r>
            <w:r w:rsidRPr="00D9266F">
              <w:t>)</w:t>
            </w:r>
            <w:r w:rsidRPr="00D9266F">
              <w:rPr>
                <w:vertAlign w:val="subscript"/>
              </w:rPr>
              <w:t>2</w:t>
            </w:r>
            <w:r w:rsidRPr="00D9266F">
              <w:t xml:space="preserve"> trong HNO</w:t>
            </w:r>
            <w:r w:rsidRPr="00D9266F">
              <w:rPr>
                <w:vertAlign w:val="subscript"/>
              </w:rPr>
              <w:t>3</w:t>
            </w:r>
            <w:r w:rsidRPr="00D9266F">
              <w:t xml:space="preserve"> (0,5mol/L): 1g/lit</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BA7936D"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76CF9097" w14:textId="77777777" w:rsidR="00EE3A76" w:rsidRPr="00D9266F" w:rsidRDefault="00EE3A76" w:rsidP="00EE3A76">
            <w:pPr>
              <w:widowControl w:val="0"/>
              <w:spacing w:before="60" w:after="60"/>
              <w:ind w:firstLine="0"/>
              <w:rPr>
                <w:szCs w:val="26"/>
              </w:rPr>
            </w:pPr>
            <w:r w:rsidRPr="00D9266F">
              <w:rPr>
                <w:szCs w:val="26"/>
              </w:rPr>
              <w:t>- Màu sắc: không màu</w:t>
            </w:r>
          </w:p>
          <w:p w14:paraId="13EAE273"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220E1FEB" w14:textId="34FE1757"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2EB4082" w14:textId="214094EF"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E953CC7" w14:textId="65429864"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2F807C75" w14:textId="0E496148"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BABAB54" w14:textId="6C3EC3C6" w:rsidR="00EE3A76" w:rsidRPr="00D9266F" w:rsidRDefault="00EE3A76" w:rsidP="00EE3A76">
            <w:pPr>
              <w:widowControl w:val="0"/>
              <w:spacing w:before="60" w:after="60"/>
              <w:ind w:firstLine="0"/>
              <w:jc w:val="center"/>
              <w:rPr>
                <w:szCs w:val="26"/>
              </w:rPr>
            </w:pPr>
            <w:r w:rsidRPr="00D9266F">
              <w:rPr>
                <w:szCs w:val="26"/>
              </w:rPr>
              <w:t>29</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3D886BD" w14:textId="2945F3B2" w:rsidR="00EE3A76" w:rsidRPr="00D9266F" w:rsidRDefault="00EE3A76" w:rsidP="00EE3A76">
            <w:pPr>
              <w:widowControl w:val="0"/>
              <w:spacing w:before="60" w:after="60"/>
              <w:ind w:firstLine="0"/>
              <w:rPr>
                <w:szCs w:val="26"/>
              </w:rPr>
            </w:pPr>
            <w:r w:rsidRPr="00D9266F">
              <w:rPr>
                <w:szCs w:val="26"/>
              </w:rPr>
              <w:t>Sodium Sulfate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A201910" w14:textId="7BA2CCFA" w:rsidR="00EE3A76" w:rsidRPr="00D9266F" w:rsidRDefault="00EE3A76" w:rsidP="00EE3A76">
            <w:pPr>
              <w:widowControl w:val="0"/>
              <w:spacing w:before="60" w:after="60"/>
              <w:ind w:firstLine="0"/>
              <w:rPr>
                <w:szCs w:val="26"/>
              </w:rPr>
            </w:pPr>
            <w:r w:rsidRPr="00D9266F">
              <w:rPr>
                <w:szCs w:val="26"/>
              </w:rPr>
              <w:t>Na</w:t>
            </w:r>
            <w:r w:rsidRPr="00D9266F">
              <w:rPr>
                <w:szCs w:val="26"/>
                <w:vertAlign w:val="subscript"/>
              </w:rPr>
              <w:t>2</w:t>
            </w:r>
            <w:r w:rsidRPr="00D9266F">
              <w:rPr>
                <w:szCs w:val="26"/>
              </w:rPr>
              <w:t>SO</w:t>
            </w:r>
            <w:r w:rsidRPr="00D9266F">
              <w:rPr>
                <w:szCs w:val="26"/>
                <w:vertAlign w:val="subscript"/>
              </w:rPr>
              <w:t>4</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F9E8071"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6EB23EFF" w14:textId="77777777" w:rsidR="00EE3A76" w:rsidRPr="00D9266F" w:rsidRDefault="00EE3A76" w:rsidP="00EE3A76">
            <w:pPr>
              <w:widowControl w:val="0"/>
              <w:spacing w:before="60" w:after="60"/>
              <w:ind w:firstLine="0"/>
              <w:rPr>
                <w:szCs w:val="26"/>
              </w:rPr>
            </w:pPr>
            <w:r w:rsidRPr="00D9266F">
              <w:rPr>
                <w:szCs w:val="26"/>
              </w:rPr>
              <w:t>- Màu sắc: màu trắng</w:t>
            </w:r>
          </w:p>
          <w:p w14:paraId="4727B592"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276656B7" w14:textId="596D8278"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C1979E8" w14:textId="7BD6657F" w:rsidR="00EE3A76" w:rsidRPr="00D9266F" w:rsidRDefault="00EE3A76" w:rsidP="00EE3A76">
            <w:pPr>
              <w:widowControl w:val="0"/>
              <w:spacing w:before="60" w:after="6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3025C978" w14:textId="4040FA02" w:rsidR="00EE3A76" w:rsidRPr="00D9266F" w:rsidRDefault="00EE3A76" w:rsidP="00EE3A76">
            <w:pPr>
              <w:widowControl w:val="0"/>
              <w:spacing w:before="60" w:after="60"/>
              <w:ind w:firstLine="0"/>
              <w:jc w:val="center"/>
              <w:rPr>
                <w:szCs w:val="26"/>
              </w:rPr>
            </w:pPr>
            <w:r w:rsidRPr="00D9266F">
              <w:rPr>
                <w:szCs w:val="26"/>
              </w:rPr>
              <w:t>0,6</w:t>
            </w:r>
          </w:p>
        </w:tc>
      </w:tr>
      <w:tr w:rsidR="00D9266F" w:rsidRPr="00D9266F" w14:paraId="74ED9C5A" w14:textId="34AED0EB"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F335504" w14:textId="3EE96337" w:rsidR="00EE3A76" w:rsidRPr="00D9266F" w:rsidRDefault="00EE3A76" w:rsidP="00EE3A76">
            <w:pPr>
              <w:widowControl w:val="0"/>
              <w:spacing w:before="60" w:after="60"/>
              <w:ind w:firstLine="0"/>
              <w:jc w:val="center"/>
              <w:rPr>
                <w:szCs w:val="26"/>
              </w:rPr>
            </w:pPr>
            <w:r w:rsidRPr="00D9266F">
              <w:rPr>
                <w:szCs w:val="26"/>
              </w:rPr>
              <w:t>30</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F51635B" w14:textId="1B5353EA" w:rsidR="00EE3A76" w:rsidRPr="00D9266F" w:rsidRDefault="00EE3A76" w:rsidP="00EE3A76">
            <w:pPr>
              <w:widowControl w:val="0"/>
              <w:spacing w:before="60" w:after="60"/>
              <w:ind w:firstLine="0"/>
              <w:rPr>
                <w:szCs w:val="26"/>
              </w:rPr>
            </w:pPr>
            <w:r w:rsidRPr="00D9266F">
              <w:rPr>
                <w:szCs w:val="26"/>
              </w:rPr>
              <w:t>Acid boric</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8293EC8" w14:textId="66C700D6" w:rsidR="00EE3A76" w:rsidRPr="00D9266F" w:rsidRDefault="00EE3A76" w:rsidP="00EE3A76">
            <w:pPr>
              <w:widowControl w:val="0"/>
              <w:spacing w:before="60" w:after="60"/>
              <w:ind w:firstLine="0"/>
              <w:rPr>
                <w:szCs w:val="26"/>
              </w:rPr>
            </w:pPr>
            <w:r w:rsidRPr="00D9266F">
              <w:rPr>
                <w:szCs w:val="26"/>
              </w:rPr>
              <w:t>HBO</w:t>
            </w:r>
            <w:r w:rsidRPr="00D9266F">
              <w:rPr>
                <w:szCs w:val="26"/>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B7800DC"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45C5E012" w14:textId="77777777" w:rsidR="00EE3A76" w:rsidRPr="00D9266F" w:rsidRDefault="00EE3A76" w:rsidP="00EE3A76">
            <w:pPr>
              <w:widowControl w:val="0"/>
              <w:spacing w:before="60" w:after="60"/>
              <w:ind w:firstLine="0"/>
              <w:rPr>
                <w:szCs w:val="26"/>
              </w:rPr>
            </w:pPr>
            <w:r w:rsidRPr="00D9266F">
              <w:rPr>
                <w:szCs w:val="26"/>
              </w:rPr>
              <w:t>- Màu sắc: màu trắng</w:t>
            </w:r>
          </w:p>
          <w:p w14:paraId="5331FEF6"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0183129F" w14:textId="400EF6D6"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C6E021B" w14:textId="459C566A" w:rsidR="00EE3A76" w:rsidRPr="00D9266F" w:rsidRDefault="00EE3A76" w:rsidP="00EE3A76">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3191966C" w14:textId="77B6594B" w:rsidR="00EE3A76" w:rsidRPr="00D9266F" w:rsidRDefault="00EE3A76" w:rsidP="00EE3A76">
            <w:pPr>
              <w:widowControl w:val="0"/>
              <w:spacing w:before="60" w:after="60"/>
              <w:ind w:firstLine="0"/>
              <w:jc w:val="center"/>
              <w:rPr>
                <w:szCs w:val="26"/>
              </w:rPr>
            </w:pPr>
            <w:r w:rsidRPr="00D9266F">
              <w:rPr>
                <w:szCs w:val="26"/>
              </w:rPr>
              <w:t>0,3</w:t>
            </w:r>
          </w:p>
        </w:tc>
      </w:tr>
      <w:tr w:rsidR="00D9266F" w:rsidRPr="00D9266F" w14:paraId="354831B8" w14:textId="394478E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A942D04" w14:textId="1A8FF832" w:rsidR="00EE3A76" w:rsidRPr="00D9266F" w:rsidRDefault="00EE3A76" w:rsidP="00EE3A76">
            <w:pPr>
              <w:widowControl w:val="0"/>
              <w:spacing w:before="60" w:after="60"/>
              <w:ind w:firstLine="0"/>
              <w:jc w:val="center"/>
              <w:rPr>
                <w:szCs w:val="26"/>
              </w:rPr>
            </w:pPr>
            <w:r w:rsidRPr="00D9266F">
              <w:rPr>
                <w:szCs w:val="26"/>
              </w:rPr>
              <w:lastRenderedPageBreak/>
              <w:t>31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18FEA45" w14:textId="15FAB3AE" w:rsidR="00EE3A76" w:rsidRPr="00D9266F" w:rsidRDefault="00EE3A76" w:rsidP="00EE3A76">
            <w:pPr>
              <w:widowControl w:val="0"/>
              <w:spacing w:before="60" w:after="60"/>
              <w:ind w:firstLine="0"/>
              <w:rPr>
                <w:szCs w:val="26"/>
              </w:rPr>
            </w:pPr>
            <w:r w:rsidRPr="00D9266F">
              <w:rPr>
                <w:szCs w:val="26"/>
              </w:rPr>
              <w:t>Sodium disulfite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A89C706" w14:textId="4DCBE36A" w:rsidR="00EE3A76" w:rsidRPr="00D9266F" w:rsidRDefault="00EE3A76" w:rsidP="00EE3A76">
            <w:pPr>
              <w:widowControl w:val="0"/>
              <w:spacing w:before="60" w:after="60"/>
              <w:ind w:firstLine="0"/>
              <w:rPr>
                <w:rFonts w:eastAsia="Calibri"/>
                <w:szCs w:val="26"/>
              </w:rPr>
            </w:pPr>
            <w:r w:rsidRPr="00D9266F">
              <w:rPr>
                <w:szCs w:val="26"/>
              </w:rPr>
              <w:t>Na</w:t>
            </w:r>
            <w:r w:rsidRPr="00D9266F">
              <w:rPr>
                <w:szCs w:val="26"/>
                <w:vertAlign w:val="subscript"/>
              </w:rPr>
              <w:t>2</w:t>
            </w:r>
            <w:r w:rsidRPr="00D9266F">
              <w:rPr>
                <w:szCs w:val="26"/>
              </w:rPr>
              <w:t>S</w:t>
            </w:r>
            <w:r w:rsidRPr="00D9266F">
              <w:rPr>
                <w:szCs w:val="26"/>
                <w:vertAlign w:val="subscript"/>
              </w:rPr>
              <w:t>2</w:t>
            </w:r>
            <w:r w:rsidRPr="00D9266F">
              <w:rPr>
                <w:szCs w:val="26"/>
              </w:rPr>
              <w:t>O</w:t>
            </w:r>
            <w:r w:rsidRPr="00D9266F">
              <w:rPr>
                <w:szCs w:val="26"/>
                <w:vertAlign w:val="subscript"/>
              </w:rPr>
              <w:t>5</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1E0451B"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33C7F05B" w14:textId="77777777" w:rsidR="00EE3A76" w:rsidRPr="00D9266F" w:rsidRDefault="00EE3A76" w:rsidP="00EE3A76">
            <w:pPr>
              <w:widowControl w:val="0"/>
              <w:spacing w:before="60" w:after="60"/>
              <w:ind w:firstLine="0"/>
              <w:rPr>
                <w:szCs w:val="26"/>
              </w:rPr>
            </w:pPr>
            <w:r w:rsidRPr="00D9266F">
              <w:rPr>
                <w:szCs w:val="26"/>
              </w:rPr>
              <w:t>- Màu sắc: màu trắng</w:t>
            </w:r>
          </w:p>
          <w:p w14:paraId="185C9AD8"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635D0B88" w14:textId="33AD0465"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39040D8" w14:textId="501157D6" w:rsidR="00EE3A76" w:rsidRPr="00D9266F" w:rsidRDefault="00EE3A76" w:rsidP="00EE3A76">
            <w:pPr>
              <w:widowControl w:val="0"/>
              <w:spacing w:before="60" w:after="6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12DF6E05" w14:textId="6A1B3646" w:rsidR="00EE3A76" w:rsidRPr="00D9266F" w:rsidRDefault="00EE3A76" w:rsidP="00EE3A76">
            <w:pPr>
              <w:widowControl w:val="0"/>
              <w:spacing w:before="60" w:after="60"/>
              <w:ind w:firstLine="0"/>
              <w:jc w:val="center"/>
              <w:rPr>
                <w:szCs w:val="26"/>
              </w:rPr>
            </w:pPr>
            <w:r w:rsidRPr="00D9266F">
              <w:rPr>
                <w:szCs w:val="26"/>
              </w:rPr>
              <w:t>0,6</w:t>
            </w:r>
          </w:p>
        </w:tc>
      </w:tr>
      <w:tr w:rsidR="00D9266F" w:rsidRPr="00D9266F" w14:paraId="0EAE5BA1" w14:textId="208C7475"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DA828AD" w14:textId="20314705" w:rsidR="00EE3A76" w:rsidRPr="00D9266F" w:rsidRDefault="00EE3A76" w:rsidP="00EE3A76">
            <w:pPr>
              <w:widowControl w:val="0"/>
              <w:spacing w:before="60" w:after="60"/>
              <w:ind w:firstLine="0"/>
              <w:jc w:val="center"/>
              <w:rPr>
                <w:szCs w:val="26"/>
              </w:rPr>
            </w:pPr>
            <w:r w:rsidRPr="00D9266F">
              <w:rPr>
                <w:szCs w:val="26"/>
              </w:rPr>
              <w:t>32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72D3D9B" w14:textId="0973F05B" w:rsidR="00EE3A76" w:rsidRPr="00D9266F" w:rsidRDefault="00EE3A76" w:rsidP="00EE3A76">
            <w:pPr>
              <w:widowControl w:val="0"/>
              <w:spacing w:before="60" w:after="60"/>
              <w:ind w:firstLine="0"/>
              <w:rPr>
                <w:szCs w:val="26"/>
              </w:rPr>
            </w:pPr>
            <w:r w:rsidRPr="00D9266F">
              <w:rPr>
                <w:szCs w:val="26"/>
              </w:rPr>
              <w:t>Thymol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AA1D6CF" w14:textId="3FD88509" w:rsidR="00EE3A76" w:rsidRPr="00D9266F" w:rsidRDefault="00EE3A76" w:rsidP="00EE3A76">
            <w:pPr>
              <w:widowControl w:val="0"/>
              <w:spacing w:before="60" w:after="60"/>
              <w:ind w:firstLine="0"/>
              <w:rPr>
                <w:szCs w:val="26"/>
              </w:rPr>
            </w:pPr>
            <w:r w:rsidRPr="00D9266F">
              <w:rPr>
                <w:szCs w:val="26"/>
              </w:rPr>
              <w:t>C</w:t>
            </w:r>
            <w:r w:rsidRPr="00D9266F">
              <w:rPr>
                <w:szCs w:val="26"/>
                <w:vertAlign w:val="subscript"/>
              </w:rPr>
              <w:t>10</w:t>
            </w:r>
            <w:r w:rsidRPr="00D9266F">
              <w:rPr>
                <w:szCs w:val="26"/>
              </w:rPr>
              <w:t>H</w:t>
            </w:r>
            <w:r w:rsidRPr="00D9266F">
              <w:rPr>
                <w:szCs w:val="26"/>
                <w:vertAlign w:val="subscript"/>
              </w:rPr>
              <w:t>14</w:t>
            </w:r>
            <w:r w:rsidRPr="00D9266F">
              <w:rPr>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0748A06"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41E00DA1" w14:textId="77777777" w:rsidR="00EE3A76" w:rsidRPr="00D9266F" w:rsidRDefault="00EE3A76" w:rsidP="00EE3A76">
            <w:pPr>
              <w:widowControl w:val="0"/>
              <w:spacing w:before="60" w:after="60"/>
              <w:ind w:firstLine="0"/>
              <w:rPr>
                <w:szCs w:val="26"/>
              </w:rPr>
            </w:pPr>
            <w:r w:rsidRPr="00D9266F">
              <w:rPr>
                <w:szCs w:val="26"/>
              </w:rPr>
              <w:t>- Màu sắc: màu trắng</w:t>
            </w:r>
          </w:p>
          <w:p w14:paraId="4B77A04C" w14:textId="77777777" w:rsidR="00EE3A76" w:rsidRPr="00D9266F" w:rsidRDefault="00EE3A76" w:rsidP="00EE3A76">
            <w:pPr>
              <w:widowControl w:val="0"/>
              <w:spacing w:before="60" w:after="60"/>
              <w:ind w:firstLine="0"/>
              <w:rPr>
                <w:szCs w:val="26"/>
              </w:rPr>
            </w:pPr>
            <w:r w:rsidRPr="00D9266F">
              <w:rPr>
                <w:szCs w:val="26"/>
              </w:rPr>
              <w:t>- Mùi đặc trưng: mùi thơm</w:t>
            </w:r>
          </w:p>
          <w:p w14:paraId="39F9EF60" w14:textId="474D5009" w:rsidR="00EE3A76" w:rsidRPr="00D9266F" w:rsidRDefault="00EE3A76" w:rsidP="00EE3A76">
            <w:pPr>
              <w:widowControl w:val="0"/>
              <w:spacing w:before="60" w:after="60"/>
              <w:ind w:firstLine="0"/>
              <w:rPr>
                <w:szCs w:val="26"/>
              </w:rPr>
            </w:pPr>
            <w:r w:rsidRPr="00D9266F">
              <w:rPr>
                <w:szCs w:val="26"/>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4611735" w14:textId="1F144B27"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75C80A6" w14:textId="08C38E43"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07569145" w14:textId="42C03978"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1FDD673" w14:textId="1D7E4EC7" w:rsidR="00EE3A76" w:rsidRPr="00D9266F" w:rsidRDefault="00EE3A76" w:rsidP="00EE3A76">
            <w:pPr>
              <w:widowControl w:val="0"/>
              <w:spacing w:before="60" w:after="60"/>
              <w:ind w:firstLine="0"/>
              <w:jc w:val="center"/>
              <w:rPr>
                <w:szCs w:val="26"/>
              </w:rPr>
            </w:pPr>
            <w:r w:rsidRPr="00D9266F">
              <w:rPr>
                <w:szCs w:val="26"/>
              </w:rPr>
              <w:t>33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218E501" w14:textId="0596F990" w:rsidR="00EE3A76" w:rsidRPr="00D9266F" w:rsidRDefault="00EE3A76" w:rsidP="00EE3A76">
            <w:pPr>
              <w:widowControl w:val="0"/>
              <w:spacing w:before="60" w:after="60"/>
              <w:ind w:firstLine="0"/>
              <w:rPr>
                <w:szCs w:val="26"/>
              </w:rPr>
            </w:pPr>
            <w:r w:rsidRPr="00D9266F">
              <w:rPr>
                <w:szCs w:val="26"/>
              </w:rPr>
              <w:t>2,6-di-tert-butyl-4-methylphenol, BHT</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65F7CBA" w14:textId="0BF0B693" w:rsidR="00EE3A76" w:rsidRPr="00D9266F" w:rsidRDefault="00EE3A76" w:rsidP="00EE3A76">
            <w:pPr>
              <w:widowControl w:val="0"/>
              <w:spacing w:before="60" w:after="60"/>
              <w:ind w:firstLine="0"/>
              <w:rPr>
                <w:szCs w:val="26"/>
              </w:rPr>
            </w:pPr>
            <w:r w:rsidRPr="00D9266F">
              <w:rPr>
                <w:szCs w:val="26"/>
              </w:rPr>
              <w:t>C</w:t>
            </w:r>
            <w:r w:rsidRPr="00D9266F">
              <w:rPr>
                <w:szCs w:val="26"/>
                <w:vertAlign w:val="subscript"/>
              </w:rPr>
              <w:t>15</w:t>
            </w:r>
            <w:r w:rsidRPr="00D9266F">
              <w:rPr>
                <w:szCs w:val="26"/>
              </w:rPr>
              <w:t>H</w:t>
            </w:r>
            <w:r w:rsidRPr="00D9266F">
              <w:rPr>
                <w:szCs w:val="26"/>
                <w:vertAlign w:val="subscript"/>
              </w:rPr>
              <w:t>24</w:t>
            </w:r>
            <w:r w:rsidRPr="00D9266F">
              <w:rPr>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C98CDCA"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7D1B948C" w14:textId="77777777" w:rsidR="00EE3A76" w:rsidRPr="00D9266F" w:rsidRDefault="00EE3A76" w:rsidP="00EE3A76">
            <w:pPr>
              <w:widowControl w:val="0"/>
              <w:spacing w:before="60" w:after="60"/>
              <w:ind w:firstLine="0"/>
              <w:rPr>
                <w:szCs w:val="26"/>
              </w:rPr>
            </w:pPr>
            <w:r w:rsidRPr="00D9266F">
              <w:rPr>
                <w:szCs w:val="26"/>
              </w:rPr>
              <w:t>- Màu sắc: màu trắng</w:t>
            </w:r>
          </w:p>
          <w:p w14:paraId="261EBAB8" w14:textId="77777777" w:rsidR="00EE3A76" w:rsidRPr="00D9266F" w:rsidRDefault="00EE3A76" w:rsidP="00EE3A76">
            <w:pPr>
              <w:widowControl w:val="0"/>
              <w:spacing w:before="60" w:after="60"/>
              <w:ind w:firstLine="0"/>
              <w:rPr>
                <w:szCs w:val="26"/>
              </w:rPr>
            </w:pPr>
            <w:r w:rsidRPr="00D9266F">
              <w:rPr>
                <w:szCs w:val="26"/>
              </w:rPr>
              <w:t>- Mùi đặc trưng: mùi thơm</w:t>
            </w:r>
          </w:p>
          <w:p w14:paraId="2281C145" w14:textId="03EDE210" w:rsidR="00EE3A76" w:rsidRPr="00D9266F" w:rsidRDefault="00EE3A76" w:rsidP="00EE3A76">
            <w:pPr>
              <w:widowControl w:val="0"/>
              <w:spacing w:before="60" w:after="60"/>
              <w:ind w:firstLine="0"/>
              <w:rPr>
                <w:szCs w:val="26"/>
              </w:rPr>
            </w:pPr>
            <w:r w:rsidRPr="00D9266F">
              <w:rPr>
                <w:szCs w:val="26"/>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6E03FAB" w14:textId="085BCF81"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3699046" w14:textId="7EE6B502"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2DB951C4" w14:textId="63D0CBE8"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F0FC2B5" w14:textId="11A0F878" w:rsidR="00EE3A76" w:rsidRPr="00D9266F" w:rsidRDefault="00EE3A76" w:rsidP="00EE3A76">
            <w:pPr>
              <w:widowControl w:val="0"/>
              <w:spacing w:before="60" w:after="60"/>
              <w:ind w:firstLine="0"/>
              <w:jc w:val="center"/>
              <w:rPr>
                <w:szCs w:val="26"/>
              </w:rPr>
            </w:pPr>
            <w:r w:rsidRPr="00D9266F">
              <w:rPr>
                <w:szCs w:val="26"/>
              </w:rPr>
              <w:t>34</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AAD6DE6" w14:textId="0337B50C" w:rsidR="00EE3A76" w:rsidRPr="00D9266F" w:rsidRDefault="00EE3A76" w:rsidP="00EE3A76">
            <w:pPr>
              <w:widowControl w:val="0"/>
              <w:spacing w:before="60" w:after="60"/>
              <w:ind w:firstLine="0"/>
              <w:rPr>
                <w:szCs w:val="26"/>
              </w:rPr>
            </w:pPr>
            <w:r w:rsidRPr="00D9266F">
              <w:rPr>
                <w:szCs w:val="26"/>
              </w:rPr>
              <w:t>3-tert-butyl-4hydroxyanisode, BHA</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FDC1786" w14:textId="0B293F91" w:rsidR="00EE3A76" w:rsidRPr="00D9266F" w:rsidRDefault="00EE3A76" w:rsidP="00EE3A76">
            <w:pPr>
              <w:widowControl w:val="0"/>
              <w:spacing w:before="60" w:after="60"/>
              <w:ind w:firstLine="0"/>
              <w:rPr>
                <w:szCs w:val="26"/>
              </w:rPr>
            </w:pPr>
            <w:r w:rsidRPr="00D9266F">
              <w:rPr>
                <w:szCs w:val="26"/>
              </w:rPr>
              <w:t>C</w:t>
            </w:r>
            <w:r w:rsidRPr="00D9266F">
              <w:rPr>
                <w:szCs w:val="26"/>
                <w:vertAlign w:val="subscript"/>
              </w:rPr>
              <w:t>11</w:t>
            </w:r>
            <w:r w:rsidRPr="00D9266F">
              <w:rPr>
                <w:szCs w:val="26"/>
              </w:rPr>
              <w:t>H</w:t>
            </w:r>
            <w:r w:rsidRPr="00D9266F">
              <w:rPr>
                <w:szCs w:val="26"/>
                <w:vertAlign w:val="subscript"/>
              </w:rPr>
              <w:t>16</w:t>
            </w:r>
            <w:r w:rsidRPr="00D9266F">
              <w:rPr>
                <w:szCs w:val="26"/>
              </w:rPr>
              <w:t>O</w:t>
            </w:r>
            <w:r w:rsidRPr="00D9266F">
              <w:rPr>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878459D"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491381C0" w14:textId="77777777" w:rsidR="00EE3A76" w:rsidRPr="00D9266F" w:rsidRDefault="00EE3A76" w:rsidP="00EE3A76">
            <w:pPr>
              <w:widowControl w:val="0"/>
              <w:spacing w:before="60" w:after="60"/>
              <w:ind w:firstLine="0"/>
              <w:rPr>
                <w:szCs w:val="26"/>
              </w:rPr>
            </w:pPr>
            <w:r w:rsidRPr="00D9266F">
              <w:rPr>
                <w:szCs w:val="26"/>
              </w:rPr>
              <w:t>- Màu sắc: màu trắng</w:t>
            </w:r>
          </w:p>
          <w:p w14:paraId="0C65789F" w14:textId="77777777" w:rsidR="00EE3A76" w:rsidRPr="00D9266F" w:rsidRDefault="00EE3A76" w:rsidP="00EE3A76">
            <w:pPr>
              <w:widowControl w:val="0"/>
              <w:spacing w:before="60" w:after="60"/>
              <w:ind w:firstLine="0"/>
              <w:rPr>
                <w:szCs w:val="26"/>
              </w:rPr>
            </w:pPr>
            <w:r w:rsidRPr="00D9266F">
              <w:rPr>
                <w:szCs w:val="26"/>
              </w:rPr>
              <w:t>- Mùi đặc trưng: mùi thơm</w:t>
            </w:r>
          </w:p>
          <w:p w14:paraId="787DC659" w14:textId="2BD12562" w:rsidR="00EE3A76" w:rsidRPr="00D9266F" w:rsidRDefault="00EE3A76" w:rsidP="00EE3A76">
            <w:pPr>
              <w:widowControl w:val="0"/>
              <w:spacing w:before="60" w:after="60"/>
              <w:ind w:firstLine="0"/>
              <w:rPr>
                <w:szCs w:val="26"/>
              </w:rPr>
            </w:pPr>
            <w:r w:rsidRPr="00D9266F">
              <w:rPr>
                <w:szCs w:val="26"/>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C2F3AB9" w14:textId="1919677F"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C2B747F" w14:textId="7D69A42C"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4BE48AB8" w14:textId="0A21179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9828FB7" w14:textId="6768D4B4" w:rsidR="00EE3A76" w:rsidRPr="00D9266F" w:rsidRDefault="00EE3A76" w:rsidP="00EE3A76">
            <w:pPr>
              <w:widowControl w:val="0"/>
              <w:spacing w:before="60" w:after="60"/>
              <w:ind w:firstLine="0"/>
              <w:jc w:val="center"/>
              <w:rPr>
                <w:szCs w:val="26"/>
              </w:rPr>
            </w:pPr>
            <w:r w:rsidRPr="00D9266F">
              <w:rPr>
                <w:szCs w:val="26"/>
              </w:rPr>
              <w:t>35</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0D02C35" w14:textId="5681B6C8" w:rsidR="00EE3A76" w:rsidRPr="00D9266F" w:rsidRDefault="00EE3A76" w:rsidP="00EE3A76">
            <w:pPr>
              <w:widowControl w:val="0"/>
              <w:spacing w:before="60" w:after="60"/>
              <w:ind w:firstLine="0"/>
              <w:rPr>
                <w:szCs w:val="26"/>
              </w:rPr>
            </w:pPr>
            <w:r w:rsidRPr="00D9266F">
              <w:rPr>
                <w:szCs w:val="26"/>
              </w:rPr>
              <w:t>1-heptanesulfonic acid, sodium salt</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FAEB565" w14:textId="494DF5D1" w:rsidR="00EE3A76" w:rsidRPr="00D9266F" w:rsidRDefault="00EE3A76" w:rsidP="00EE3A76">
            <w:pPr>
              <w:widowControl w:val="0"/>
              <w:spacing w:before="60" w:after="60"/>
              <w:ind w:firstLine="0"/>
              <w:rPr>
                <w:rFonts w:eastAsia="Calibri"/>
                <w:szCs w:val="26"/>
              </w:rPr>
            </w:pPr>
            <w:r w:rsidRPr="00D9266F">
              <w:rPr>
                <w:szCs w:val="26"/>
              </w:rPr>
              <w:t>C</w:t>
            </w:r>
            <w:r w:rsidRPr="00D9266F">
              <w:rPr>
                <w:szCs w:val="26"/>
                <w:vertAlign w:val="subscript"/>
              </w:rPr>
              <w:t>7</w:t>
            </w:r>
            <w:r w:rsidRPr="00D9266F">
              <w:rPr>
                <w:szCs w:val="26"/>
              </w:rPr>
              <w:t>H</w:t>
            </w:r>
            <w:r w:rsidRPr="00D9266F">
              <w:rPr>
                <w:szCs w:val="26"/>
                <w:vertAlign w:val="subscript"/>
              </w:rPr>
              <w:t>16</w:t>
            </w:r>
            <w:r w:rsidRPr="00D9266F">
              <w:rPr>
                <w:szCs w:val="26"/>
              </w:rPr>
              <w:t>O</w:t>
            </w:r>
            <w:r w:rsidRPr="00D9266F">
              <w:rPr>
                <w:szCs w:val="26"/>
                <w:vertAlign w:val="subscript"/>
              </w:rPr>
              <w:t>3</w:t>
            </w:r>
            <w:r w:rsidRPr="00D9266F">
              <w:rPr>
                <w:szCs w:val="26"/>
              </w:rPr>
              <w:t>S.Na</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EDC20A0"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6DDC81D3" w14:textId="77777777" w:rsidR="00EE3A76" w:rsidRPr="00D9266F" w:rsidRDefault="00EE3A76" w:rsidP="00EE3A76">
            <w:pPr>
              <w:widowControl w:val="0"/>
              <w:spacing w:before="60" w:after="60"/>
              <w:ind w:firstLine="0"/>
              <w:rPr>
                <w:szCs w:val="26"/>
              </w:rPr>
            </w:pPr>
            <w:r w:rsidRPr="00D9266F">
              <w:rPr>
                <w:szCs w:val="26"/>
              </w:rPr>
              <w:t>- Màu sắc: màu trắng</w:t>
            </w:r>
          </w:p>
          <w:p w14:paraId="3F6D647A"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4B25E64C" w14:textId="62B47AA7"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800D977" w14:textId="2CB42CFE"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32929B1A" w14:textId="7A19DC6A"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23B11B43" w14:textId="3D550478"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9AAA2C4" w14:textId="3BB4F7AD" w:rsidR="00EE3A76" w:rsidRPr="00D9266F" w:rsidRDefault="00EE3A76" w:rsidP="00EE3A76">
            <w:pPr>
              <w:widowControl w:val="0"/>
              <w:spacing w:before="60" w:after="60"/>
              <w:ind w:firstLine="0"/>
              <w:jc w:val="center"/>
              <w:rPr>
                <w:szCs w:val="26"/>
              </w:rPr>
            </w:pPr>
            <w:r w:rsidRPr="00D9266F">
              <w:rPr>
                <w:szCs w:val="26"/>
              </w:rPr>
              <w:lastRenderedPageBreak/>
              <w:t>36</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232FE96" w14:textId="5ED96981" w:rsidR="00EE3A76" w:rsidRPr="00D9266F" w:rsidRDefault="00EE3A76" w:rsidP="00EE3A76">
            <w:pPr>
              <w:widowControl w:val="0"/>
              <w:spacing w:before="60" w:after="60"/>
              <w:ind w:firstLine="0"/>
              <w:rPr>
                <w:szCs w:val="26"/>
              </w:rPr>
            </w:pPr>
            <w:r w:rsidRPr="00D9266F">
              <w:rPr>
                <w:szCs w:val="26"/>
              </w:rPr>
              <w:t>1-octansufonate acid sodium salt</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81BB35C" w14:textId="55B15E91" w:rsidR="00EE3A76" w:rsidRPr="00D9266F" w:rsidRDefault="00EE3A76" w:rsidP="00EE3A76">
            <w:pPr>
              <w:widowControl w:val="0"/>
              <w:spacing w:before="60" w:after="60"/>
              <w:ind w:firstLine="0"/>
              <w:rPr>
                <w:szCs w:val="26"/>
              </w:rPr>
            </w:pPr>
            <w:r w:rsidRPr="00D9266F">
              <w:rPr>
                <w:szCs w:val="26"/>
              </w:rPr>
              <w:t>C</w:t>
            </w:r>
            <w:r w:rsidRPr="00D9266F">
              <w:rPr>
                <w:szCs w:val="26"/>
                <w:vertAlign w:val="subscript"/>
              </w:rPr>
              <w:t>8</w:t>
            </w:r>
            <w:r w:rsidRPr="00D9266F">
              <w:rPr>
                <w:szCs w:val="26"/>
              </w:rPr>
              <w:t>H</w:t>
            </w:r>
            <w:r w:rsidRPr="00D9266F">
              <w:rPr>
                <w:szCs w:val="26"/>
                <w:vertAlign w:val="subscript"/>
              </w:rPr>
              <w:t>18</w:t>
            </w:r>
            <w:r w:rsidRPr="00D9266F">
              <w:rPr>
                <w:szCs w:val="26"/>
              </w:rPr>
              <w:t>O</w:t>
            </w:r>
            <w:r w:rsidRPr="00D9266F">
              <w:rPr>
                <w:szCs w:val="26"/>
                <w:vertAlign w:val="subscript"/>
              </w:rPr>
              <w:t>3</w:t>
            </w:r>
            <w:r w:rsidRPr="00D9266F">
              <w:rPr>
                <w:szCs w:val="26"/>
              </w:rPr>
              <w:t>S</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085BF50"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76092358" w14:textId="77777777" w:rsidR="00EE3A76" w:rsidRPr="00D9266F" w:rsidRDefault="00EE3A76" w:rsidP="00EE3A76">
            <w:pPr>
              <w:widowControl w:val="0"/>
              <w:spacing w:before="60" w:after="60"/>
              <w:ind w:firstLine="0"/>
              <w:rPr>
                <w:szCs w:val="26"/>
              </w:rPr>
            </w:pPr>
            <w:r w:rsidRPr="00D9266F">
              <w:rPr>
                <w:szCs w:val="26"/>
              </w:rPr>
              <w:t>- Màu sắc: màu trắng</w:t>
            </w:r>
          </w:p>
          <w:p w14:paraId="579DEB84"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09DEEA28" w14:textId="60610D3B"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7C9BA4D" w14:textId="4716D8C8"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1994923" w14:textId="2D302591"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237E1D36" w14:textId="7097798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C6FA0AC" w14:textId="288E6C1C" w:rsidR="00EE3A76" w:rsidRPr="00D9266F" w:rsidRDefault="00EE3A76" w:rsidP="00EE3A76">
            <w:pPr>
              <w:widowControl w:val="0"/>
              <w:spacing w:before="60" w:after="60"/>
              <w:ind w:firstLine="0"/>
              <w:jc w:val="center"/>
              <w:rPr>
                <w:szCs w:val="26"/>
              </w:rPr>
            </w:pPr>
            <w:r w:rsidRPr="00D9266F">
              <w:rPr>
                <w:szCs w:val="26"/>
              </w:rPr>
              <w:t>37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173BD54" w14:textId="2FB1B51D" w:rsidR="00EE3A76" w:rsidRPr="00D9266F" w:rsidRDefault="00EE3A76" w:rsidP="00EE3A76">
            <w:pPr>
              <w:widowControl w:val="0"/>
              <w:spacing w:before="60" w:after="60"/>
              <w:ind w:firstLine="0"/>
              <w:rPr>
                <w:szCs w:val="26"/>
              </w:rPr>
            </w:pPr>
            <w:r w:rsidRPr="00D9266F">
              <w:rPr>
                <w:szCs w:val="26"/>
              </w:rPr>
              <w:t>1,1,1-trichloro 2 methyl 2 propanol hydrate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0A0496B" w14:textId="4F7DD939" w:rsidR="00EE3A76" w:rsidRPr="00D9266F" w:rsidRDefault="00EE3A76" w:rsidP="00EE3A76">
            <w:pPr>
              <w:widowControl w:val="0"/>
              <w:spacing w:before="60" w:after="60"/>
              <w:ind w:firstLine="0"/>
              <w:rPr>
                <w:rFonts w:eastAsia="Calibri"/>
                <w:szCs w:val="26"/>
              </w:rPr>
            </w:pPr>
            <w:r w:rsidRPr="00D9266F">
              <w:rPr>
                <w:szCs w:val="26"/>
              </w:rPr>
              <w:t>C</w:t>
            </w:r>
            <w:r w:rsidRPr="00D9266F">
              <w:rPr>
                <w:szCs w:val="26"/>
                <w:vertAlign w:val="subscript"/>
              </w:rPr>
              <w:t>4</w:t>
            </w:r>
            <w:r w:rsidRPr="00D9266F">
              <w:rPr>
                <w:szCs w:val="26"/>
              </w:rPr>
              <w:t>H</w:t>
            </w:r>
            <w:r w:rsidRPr="00D9266F">
              <w:rPr>
                <w:szCs w:val="26"/>
                <w:vertAlign w:val="subscript"/>
              </w:rPr>
              <w:t>7</w:t>
            </w:r>
            <w:r w:rsidRPr="00D9266F">
              <w:rPr>
                <w:szCs w:val="26"/>
              </w:rPr>
              <w:t>C</w:t>
            </w:r>
            <w:r w:rsidRPr="00D9266F">
              <w:rPr>
                <w:szCs w:val="26"/>
                <w:vertAlign w:val="subscript"/>
              </w:rPr>
              <w:t>l3</w:t>
            </w:r>
            <w:r w:rsidRPr="00D9266F">
              <w:rPr>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A0348AF"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5B082768" w14:textId="77777777" w:rsidR="00EE3A76" w:rsidRPr="00D9266F" w:rsidRDefault="00EE3A76" w:rsidP="00EE3A76">
            <w:pPr>
              <w:widowControl w:val="0"/>
              <w:spacing w:before="60" w:after="60"/>
              <w:ind w:firstLine="0"/>
              <w:rPr>
                <w:szCs w:val="26"/>
              </w:rPr>
            </w:pPr>
            <w:r w:rsidRPr="00D9266F">
              <w:rPr>
                <w:szCs w:val="26"/>
              </w:rPr>
              <w:t>- Màu sắc: không màu</w:t>
            </w:r>
          </w:p>
          <w:p w14:paraId="62DCA5B5"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70481A0A" w14:textId="45CE044B"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91BF655" w14:textId="4708E765"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E1D8076" w14:textId="4D9DD9AE"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597FE889" w14:textId="4CD62D92"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5EE3283" w14:textId="7AD633DA" w:rsidR="00EE3A76" w:rsidRPr="00D9266F" w:rsidRDefault="00EE3A76" w:rsidP="00EE3A76">
            <w:pPr>
              <w:widowControl w:val="0"/>
              <w:spacing w:before="60" w:after="60"/>
              <w:ind w:firstLine="0"/>
              <w:jc w:val="center"/>
              <w:rPr>
                <w:szCs w:val="26"/>
              </w:rPr>
            </w:pPr>
            <w:r w:rsidRPr="00D9266F">
              <w:rPr>
                <w:szCs w:val="26"/>
              </w:rPr>
              <w:t>38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E14C918" w14:textId="37337F10" w:rsidR="00EE3A76" w:rsidRPr="00D9266F" w:rsidRDefault="00EE3A76" w:rsidP="00EE3A76">
            <w:pPr>
              <w:widowControl w:val="0"/>
              <w:spacing w:before="60" w:after="60"/>
              <w:ind w:firstLine="0"/>
              <w:rPr>
                <w:szCs w:val="26"/>
              </w:rPr>
            </w:pPr>
            <w:r w:rsidRPr="00D9266F">
              <w:rPr>
                <w:szCs w:val="26"/>
              </w:rPr>
              <w:t>Sodium borohydride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02E6A12" w14:textId="4D9E663F" w:rsidR="00EE3A76" w:rsidRPr="00D9266F" w:rsidRDefault="00EE3A76" w:rsidP="00EE3A76">
            <w:pPr>
              <w:widowControl w:val="0"/>
              <w:spacing w:before="60" w:after="60"/>
              <w:ind w:firstLine="0"/>
              <w:rPr>
                <w:rFonts w:eastAsia="Calibri"/>
                <w:szCs w:val="26"/>
              </w:rPr>
            </w:pPr>
            <w:r w:rsidRPr="00D9266F">
              <w:rPr>
                <w:szCs w:val="26"/>
              </w:rPr>
              <w:t>NaBH</w:t>
            </w:r>
            <w:r w:rsidRPr="00D9266F">
              <w:rPr>
                <w:szCs w:val="26"/>
                <w:vertAlign w:val="subscript"/>
              </w:rPr>
              <w:t>4</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0C56C22"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40D227BF" w14:textId="77777777" w:rsidR="00EE3A76" w:rsidRPr="00D9266F" w:rsidRDefault="00EE3A76" w:rsidP="00EE3A76">
            <w:pPr>
              <w:widowControl w:val="0"/>
              <w:spacing w:before="60" w:after="60"/>
              <w:ind w:firstLine="0"/>
              <w:rPr>
                <w:szCs w:val="26"/>
              </w:rPr>
            </w:pPr>
            <w:r w:rsidRPr="00D9266F">
              <w:rPr>
                <w:szCs w:val="26"/>
              </w:rPr>
              <w:t>- Màu sắc: màu trắng</w:t>
            </w:r>
          </w:p>
          <w:p w14:paraId="594BAA98" w14:textId="110AF524" w:rsidR="00EE3A76" w:rsidRPr="00D9266F" w:rsidRDefault="00EE3A76" w:rsidP="00EE3A76">
            <w:pPr>
              <w:widowControl w:val="0"/>
              <w:spacing w:before="60" w:after="60"/>
              <w:ind w:firstLine="0"/>
              <w:rPr>
                <w:szCs w:val="26"/>
              </w:rPr>
            </w:pPr>
            <w:r w:rsidRPr="00D9266F">
              <w:rPr>
                <w:szCs w:val="26"/>
              </w:rPr>
              <w:t>- Mùi đặc trưng: không mùi</w:t>
            </w:r>
          </w:p>
          <w:p w14:paraId="51894BA3" w14:textId="46DC6BC0"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B27817C" w14:textId="49645E28" w:rsidR="00EE3A76" w:rsidRPr="00D9266F" w:rsidRDefault="00EE3A76" w:rsidP="00EE3A76">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F9F19DF" w14:textId="1B1FDE28" w:rsidR="00EE3A76" w:rsidRPr="00D9266F" w:rsidRDefault="00EE3A76" w:rsidP="00EE3A76">
            <w:pPr>
              <w:widowControl w:val="0"/>
              <w:spacing w:before="60" w:after="60"/>
              <w:ind w:firstLine="0"/>
              <w:jc w:val="center"/>
              <w:rPr>
                <w:szCs w:val="26"/>
              </w:rPr>
            </w:pPr>
            <w:r w:rsidRPr="00D9266F">
              <w:rPr>
                <w:szCs w:val="26"/>
              </w:rPr>
              <w:t>0,2</w:t>
            </w:r>
          </w:p>
        </w:tc>
      </w:tr>
      <w:tr w:rsidR="00D9266F" w:rsidRPr="00D9266F" w14:paraId="5B3E0424" w14:textId="25B0661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B08AD82" w14:textId="06902F8E" w:rsidR="00EE3A76" w:rsidRPr="00D9266F" w:rsidRDefault="00EE3A76" w:rsidP="00EE3A76">
            <w:pPr>
              <w:widowControl w:val="0"/>
              <w:spacing w:before="60" w:after="60"/>
              <w:ind w:firstLine="0"/>
              <w:jc w:val="center"/>
              <w:rPr>
                <w:szCs w:val="26"/>
              </w:rPr>
            </w:pPr>
            <w:r w:rsidRPr="00D9266F">
              <w:rPr>
                <w:szCs w:val="26"/>
              </w:rPr>
              <w:t>39</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F5109F" w14:textId="591961F8" w:rsidR="00EE3A76" w:rsidRPr="00D9266F" w:rsidRDefault="00EE3A76" w:rsidP="00EE3A76">
            <w:pPr>
              <w:widowControl w:val="0"/>
              <w:spacing w:before="60" w:after="60"/>
              <w:ind w:firstLine="0"/>
              <w:rPr>
                <w:szCs w:val="26"/>
              </w:rPr>
            </w:pPr>
            <w:r w:rsidRPr="00D9266F">
              <w:rPr>
                <w:szCs w:val="26"/>
              </w:rPr>
              <w:t>Sodium chloride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8EEB630" w14:textId="3DD03A6A" w:rsidR="00EE3A76" w:rsidRPr="00D9266F" w:rsidRDefault="00EE3A76" w:rsidP="00EE3A76">
            <w:pPr>
              <w:widowControl w:val="0"/>
              <w:spacing w:before="60" w:after="60"/>
              <w:ind w:firstLine="0"/>
              <w:rPr>
                <w:rFonts w:eastAsia="Calibri"/>
                <w:szCs w:val="26"/>
              </w:rPr>
            </w:pPr>
            <w:r w:rsidRPr="00D9266F">
              <w:rPr>
                <w:szCs w:val="26"/>
              </w:rPr>
              <w:t>NaCl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85DCDBF" w14:textId="77777777" w:rsidR="00EE3A76" w:rsidRPr="00D9266F" w:rsidRDefault="00EE3A76" w:rsidP="00EE3A76">
            <w:pPr>
              <w:widowControl w:val="0"/>
              <w:spacing w:before="60" w:after="60"/>
              <w:ind w:firstLine="0"/>
              <w:rPr>
                <w:szCs w:val="26"/>
              </w:rPr>
            </w:pPr>
            <w:r w:rsidRPr="00D9266F">
              <w:rPr>
                <w:szCs w:val="26"/>
              </w:rPr>
              <w:t>- Trạng thái vật lý: rắn</w:t>
            </w:r>
          </w:p>
          <w:p w14:paraId="41AAFF0A" w14:textId="77777777" w:rsidR="00EE3A76" w:rsidRPr="00D9266F" w:rsidRDefault="00EE3A76" w:rsidP="00EE3A76">
            <w:pPr>
              <w:widowControl w:val="0"/>
              <w:spacing w:before="60" w:after="60"/>
              <w:ind w:firstLine="0"/>
              <w:rPr>
                <w:szCs w:val="26"/>
              </w:rPr>
            </w:pPr>
            <w:r w:rsidRPr="00D9266F">
              <w:rPr>
                <w:szCs w:val="26"/>
              </w:rPr>
              <w:t>- Màu sắc: không màu</w:t>
            </w:r>
          </w:p>
          <w:p w14:paraId="5806F6C7" w14:textId="77777777" w:rsidR="00EE3A76" w:rsidRPr="00D9266F" w:rsidRDefault="00EE3A76" w:rsidP="00EE3A76">
            <w:pPr>
              <w:widowControl w:val="0"/>
              <w:spacing w:before="60" w:after="60"/>
              <w:ind w:firstLine="0"/>
              <w:rPr>
                <w:szCs w:val="26"/>
              </w:rPr>
            </w:pPr>
            <w:r w:rsidRPr="00D9266F">
              <w:rPr>
                <w:szCs w:val="26"/>
              </w:rPr>
              <w:t>- Mùi đặc trưng: không mùi</w:t>
            </w:r>
          </w:p>
          <w:p w14:paraId="472C5B34" w14:textId="1E360976" w:rsidR="00EE3A76" w:rsidRPr="00D9266F" w:rsidRDefault="00EE3A76" w:rsidP="00EE3A76">
            <w:pPr>
              <w:widowControl w:val="0"/>
              <w:spacing w:before="60" w:after="60"/>
              <w:ind w:firstLine="0"/>
              <w:rPr>
                <w:szCs w:val="26"/>
              </w:rPr>
            </w:pPr>
            <w:r w:rsidRPr="00D9266F">
              <w:rPr>
                <w:szCs w:val="26"/>
              </w:rPr>
              <w:t>- Độ pH: 7</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BB3BD06" w14:textId="1FA7815E" w:rsidR="00EE3A76" w:rsidRPr="00D9266F" w:rsidRDefault="00EE3A76" w:rsidP="00EE3A76">
            <w:pPr>
              <w:widowControl w:val="0"/>
              <w:spacing w:before="60" w:after="60"/>
              <w:ind w:firstLine="0"/>
              <w:jc w:val="center"/>
              <w:rPr>
                <w:szCs w:val="26"/>
              </w:rPr>
            </w:pPr>
            <w:r w:rsidRPr="00D9266F">
              <w:rPr>
                <w:szCs w:val="26"/>
              </w:rPr>
              <w:t>0,25</w:t>
            </w:r>
          </w:p>
        </w:tc>
        <w:tc>
          <w:tcPr>
            <w:tcW w:w="1422" w:type="dxa"/>
            <w:tcBorders>
              <w:top w:val="nil"/>
              <w:left w:val="nil"/>
              <w:bottom w:val="single" w:sz="8" w:space="0" w:color="auto"/>
              <w:right w:val="single" w:sz="8" w:space="0" w:color="auto"/>
            </w:tcBorders>
            <w:vAlign w:val="center"/>
          </w:tcPr>
          <w:p w14:paraId="7B485CC9" w14:textId="10F56312" w:rsidR="00EE3A76" w:rsidRPr="00D9266F" w:rsidRDefault="00EE3A76" w:rsidP="00EE3A76">
            <w:pPr>
              <w:widowControl w:val="0"/>
              <w:spacing w:before="60" w:after="60"/>
              <w:ind w:firstLine="0"/>
              <w:jc w:val="center"/>
              <w:rPr>
                <w:szCs w:val="26"/>
              </w:rPr>
            </w:pPr>
            <w:r w:rsidRPr="00D9266F">
              <w:rPr>
                <w:szCs w:val="26"/>
              </w:rPr>
              <w:t>0,5</w:t>
            </w:r>
          </w:p>
        </w:tc>
      </w:tr>
      <w:tr w:rsidR="00D9266F" w:rsidRPr="00D9266F" w14:paraId="39524CBC" w14:textId="221C7738"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531AF65" w14:textId="647D09B7" w:rsidR="00EE3A76" w:rsidRPr="00D9266F" w:rsidRDefault="00EE3A76" w:rsidP="00EE3A76">
            <w:pPr>
              <w:widowControl w:val="0"/>
              <w:spacing w:before="60" w:after="60"/>
              <w:ind w:firstLine="0"/>
              <w:jc w:val="center"/>
              <w:rPr>
                <w:szCs w:val="26"/>
              </w:rPr>
            </w:pPr>
            <w:r w:rsidRPr="00D9266F">
              <w:rPr>
                <w:szCs w:val="26"/>
              </w:rPr>
              <w:t>40</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E229920" w14:textId="1BE573D3" w:rsidR="00EE3A76" w:rsidRPr="00D9266F" w:rsidRDefault="00EE3A76" w:rsidP="00EE3A76">
            <w:pPr>
              <w:widowControl w:val="0"/>
              <w:spacing w:before="60" w:after="60"/>
              <w:ind w:firstLine="0"/>
              <w:rPr>
                <w:szCs w:val="26"/>
              </w:rPr>
            </w:pPr>
            <w:r w:rsidRPr="00D9266F">
              <w:rPr>
                <w:szCs w:val="26"/>
              </w:rPr>
              <w:t>Trichloroacetic acid</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49E7888" w14:textId="4C991CE0" w:rsidR="00EE3A76" w:rsidRPr="00D9266F" w:rsidRDefault="00EE3A76" w:rsidP="00EE3A76">
            <w:pPr>
              <w:widowControl w:val="0"/>
              <w:spacing w:before="60" w:after="60"/>
              <w:ind w:firstLine="0"/>
              <w:rPr>
                <w:rFonts w:eastAsia="Calibri"/>
                <w:szCs w:val="26"/>
              </w:rPr>
            </w:pPr>
            <w:r w:rsidRPr="00D9266F">
              <w:rPr>
                <w:szCs w:val="26"/>
              </w:rPr>
              <w:t>C</w:t>
            </w:r>
            <w:r w:rsidRPr="00D9266F">
              <w:rPr>
                <w:szCs w:val="26"/>
                <w:vertAlign w:val="subscript"/>
              </w:rPr>
              <w:t>2</w:t>
            </w:r>
            <w:r w:rsidRPr="00D9266F">
              <w:rPr>
                <w:szCs w:val="26"/>
              </w:rPr>
              <w:t>HC</w:t>
            </w:r>
            <w:r w:rsidRPr="00D9266F">
              <w:rPr>
                <w:szCs w:val="26"/>
                <w:vertAlign w:val="subscript"/>
              </w:rPr>
              <w:t>l3</w:t>
            </w:r>
            <w:r w:rsidRPr="00D9266F">
              <w:rPr>
                <w:szCs w:val="26"/>
              </w:rPr>
              <w:t>O</w:t>
            </w:r>
            <w:r w:rsidRPr="00D9266F">
              <w:rPr>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8F59232" w14:textId="77777777" w:rsidR="00EE3A76" w:rsidRPr="00D9266F" w:rsidRDefault="00EE3A76" w:rsidP="00EE3A76">
            <w:pPr>
              <w:widowControl w:val="0"/>
              <w:spacing w:before="60" w:after="60"/>
              <w:ind w:firstLine="0"/>
              <w:rPr>
                <w:szCs w:val="26"/>
              </w:rPr>
            </w:pPr>
            <w:r w:rsidRPr="00D9266F">
              <w:rPr>
                <w:szCs w:val="26"/>
              </w:rPr>
              <w:t>- Trạng thái vật lý: lỏng</w:t>
            </w:r>
          </w:p>
          <w:p w14:paraId="6FF65351" w14:textId="77777777" w:rsidR="00EE3A76" w:rsidRPr="00D9266F" w:rsidRDefault="00EE3A76" w:rsidP="00EE3A76">
            <w:pPr>
              <w:widowControl w:val="0"/>
              <w:spacing w:before="60" w:after="60"/>
              <w:ind w:firstLine="0"/>
              <w:rPr>
                <w:szCs w:val="26"/>
              </w:rPr>
            </w:pPr>
            <w:r w:rsidRPr="00D9266F">
              <w:rPr>
                <w:szCs w:val="26"/>
              </w:rPr>
              <w:t>- Màu sắc: không màu</w:t>
            </w:r>
          </w:p>
          <w:p w14:paraId="57E72B62" w14:textId="6C6B11C2" w:rsidR="00EE3A76" w:rsidRPr="00D9266F" w:rsidRDefault="00EE3A76" w:rsidP="00EE3A76">
            <w:pPr>
              <w:widowControl w:val="0"/>
              <w:spacing w:before="60" w:after="60"/>
              <w:ind w:firstLine="0"/>
              <w:rPr>
                <w:szCs w:val="26"/>
              </w:rPr>
            </w:pPr>
            <w:r w:rsidRPr="00D9266F">
              <w:rPr>
                <w:szCs w:val="26"/>
              </w:rPr>
              <w:t>- Mùi đặc trưng: mùi gây nhức</w:t>
            </w:r>
          </w:p>
          <w:p w14:paraId="663FE334" w14:textId="5A782A3D" w:rsidR="00EE3A76" w:rsidRPr="00D9266F" w:rsidRDefault="00EE3A76" w:rsidP="00EE3A76">
            <w:pPr>
              <w:widowControl w:val="0"/>
              <w:spacing w:before="60" w:after="60"/>
              <w:ind w:firstLine="0"/>
              <w:rPr>
                <w:szCs w:val="26"/>
              </w:rPr>
            </w:pPr>
            <w:r w:rsidRPr="00D9266F">
              <w:rPr>
                <w:szCs w:val="26"/>
              </w:rPr>
              <w:t>- Độ pH: &lt;1 ở 20 độ 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BFC21E0" w14:textId="47E3BCD1" w:rsidR="00EE3A76" w:rsidRPr="00D9266F" w:rsidRDefault="00EE3A76" w:rsidP="00EE3A76">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39165DE9" w14:textId="106D2149" w:rsidR="00EE3A76" w:rsidRPr="00D9266F" w:rsidRDefault="00EE3A76" w:rsidP="00EE3A76">
            <w:pPr>
              <w:widowControl w:val="0"/>
              <w:spacing w:before="60" w:after="60"/>
              <w:ind w:firstLine="0"/>
              <w:jc w:val="center"/>
              <w:rPr>
                <w:szCs w:val="26"/>
              </w:rPr>
            </w:pPr>
            <w:r w:rsidRPr="00D9266F">
              <w:rPr>
                <w:szCs w:val="26"/>
              </w:rPr>
              <w:t>0,3</w:t>
            </w:r>
          </w:p>
        </w:tc>
      </w:tr>
      <w:tr w:rsidR="00D9266F" w:rsidRPr="00D9266F" w14:paraId="623BD12F" w14:textId="2A1D80D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5568EE2" w14:textId="2BEA94FD" w:rsidR="00EE3A76" w:rsidRPr="00D9266F" w:rsidRDefault="00EE3A76" w:rsidP="00EE3A76">
            <w:pPr>
              <w:widowControl w:val="0"/>
              <w:spacing w:before="60" w:after="60"/>
              <w:ind w:firstLine="0"/>
              <w:jc w:val="center"/>
              <w:rPr>
                <w:szCs w:val="26"/>
              </w:rPr>
            </w:pPr>
            <w:r w:rsidRPr="00D9266F">
              <w:rPr>
                <w:szCs w:val="26"/>
              </w:rPr>
              <w:lastRenderedPageBreak/>
              <w:t>41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4B42BA1" w14:textId="4BF0A7F9" w:rsidR="00EE3A76" w:rsidRPr="00D9266F" w:rsidRDefault="00EE3A76" w:rsidP="00EE3A76">
            <w:pPr>
              <w:widowControl w:val="0"/>
              <w:spacing w:before="60" w:after="60"/>
              <w:ind w:firstLine="0"/>
              <w:rPr>
                <w:szCs w:val="26"/>
              </w:rPr>
            </w:pPr>
            <w:r w:rsidRPr="00D9266F">
              <w:rPr>
                <w:szCs w:val="26"/>
              </w:rPr>
              <w:t>Sodium sulfite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C63A2C" w14:textId="6A68D2AC" w:rsidR="00EE3A76" w:rsidRPr="00D9266F" w:rsidRDefault="00EE3A76" w:rsidP="00EE3A76">
            <w:pPr>
              <w:widowControl w:val="0"/>
              <w:spacing w:before="60" w:after="60"/>
              <w:ind w:firstLine="0"/>
              <w:rPr>
                <w:rFonts w:eastAsia="Calibri"/>
                <w:szCs w:val="26"/>
              </w:rPr>
            </w:pPr>
            <w:r w:rsidRPr="00D9266F">
              <w:rPr>
                <w:szCs w:val="26"/>
              </w:rPr>
              <w:t>Na</w:t>
            </w:r>
            <w:r w:rsidRPr="00D9266F">
              <w:rPr>
                <w:szCs w:val="26"/>
                <w:vertAlign w:val="subscript"/>
              </w:rPr>
              <w:t>2</w:t>
            </w:r>
            <w:r w:rsidRPr="00D9266F">
              <w:rPr>
                <w:szCs w:val="26"/>
              </w:rPr>
              <w:t>SO</w:t>
            </w:r>
            <w:r w:rsidRPr="00D9266F">
              <w:rPr>
                <w:szCs w:val="26"/>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266FACF"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53B0A75F" w14:textId="77777777" w:rsidR="00EE3A76" w:rsidRPr="00D9266F" w:rsidRDefault="00EE3A76" w:rsidP="00EE3A76">
            <w:pPr>
              <w:widowControl w:val="0"/>
              <w:spacing w:before="60" w:after="60"/>
              <w:ind w:firstLine="0"/>
              <w:rPr>
                <w:szCs w:val="26"/>
              </w:rPr>
            </w:pPr>
            <w:r w:rsidRPr="00D9266F">
              <w:rPr>
                <w:szCs w:val="26"/>
              </w:rPr>
              <w:t>- Màu sắc: màu trắng</w:t>
            </w:r>
          </w:p>
          <w:p w14:paraId="3B11CEFD" w14:textId="62953BB5" w:rsidR="00EE3A76" w:rsidRPr="00D9266F" w:rsidRDefault="00EE3A76" w:rsidP="00EE3A76">
            <w:pPr>
              <w:widowControl w:val="0"/>
              <w:spacing w:before="60" w:after="60"/>
              <w:ind w:firstLine="0"/>
              <w:rPr>
                <w:szCs w:val="26"/>
              </w:rPr>
            </w:pPr>
            <w:r w:rsidRPr="00D9266F">
              <w:rPr>
                <w:szCs w:val="26"/>
              </w:rPr>
              <w:t>- Mùi đặc trưng: không mùi</w:t>
            </w:r>
          </w:p>
          <w:p w14:paraId="77DA8DFB" w14:textId="353E93D5"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685DC29" w14:textId="76869DA8" w:rsidR="00EE3A76" w:rsidRPr="00D9266F" w:rsidRDefault="00EE3A76" w:rsidP="00EE3A76">
            <w:pPr>
              <w:widowControl w:val="0"/>
              <w:spacing w:before="60" w:after="60"/>
              <w:ind w:firstLine="0"/>
              <w:jc w:val="center"/>
              <w:rPr>
                <w:szCs w:val="26"/>
              </w:rPr>
            </w:pPr>
            <w:r w:rsidRPr="00D9266F">
              <w:rPr>
                <w:szCs w:val="26"/>
              </w:rPr>
              <w:t>0,09</w:t>
            </w:r>
          </w:p>
        </w:tc>
        <w:tc>
          <w:tcPr>
            <w:tcW w:w="1422" w:type="dxa"/>
            <w:tcBorders>
              <w:top w:val="nil"/>
              <w:left w:val="nil"/>
              <w:bottom w:val="single" w:sz="8" w:space="0" w:color="auto"/>
              <w:right w:val="single" w:sz="8" w:space="0" w:color="auto"/>
            </w:tcBorders>
            <w:vAlign w:val="center"/>
          </w:tcPr>
          <w:p w14:paraId="48E3D593" w14:textId="5B9C80E7" w:rsidR="00EE3A76" w:rsidRPr="00D9266F" w:rsidRDefault="00EE3A76" w:rsidP="00EE3A76">
            <w:pPr>
              <w:widowControl w:val="0"/>
              <w:spacing w:before="60" w:after="60"/>
              <w:ind w:firstLine="0"/>
              <w:jc w:val="center"/>
              <w:rPr>
                <w:szCs w:val="26"/>
              </w:rPr>
            </w:pPr>
            <w:r w:rsidRPr="00D9266F">
              <w:rPr>
                <w:szCs w:val="26"/>
              </w:rPr>
              <w:t>0,18</w:t>
            </w:r>
          </w:p>
        </w:tc>
      </w:tr>
      <w:tr w:rsidR="00D9266F" w:rsidRPr="00D9266F" w14:paraId="57D02CE0" w14:textId="678547B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BD4E326" w14:textId="616269C7" w:rsidR="00EE3A76" w:rsidRPr="00D9266F" w:rsidRDefault="00EE3A76" w:rsidP="00EE3A76">
            <w:pPr>
              <w:widowControl w:val="0"/>
              <w:spacing w:before="60" w:after="60"/>
              <w:ind w:firstLine="0"/>
              <w:jc w:val="center"/>
              <w:rPr>
                <w:szCs w:val="26"/>
              </w:rPr>
            </w:pPr>
            <w:r w:rsidRPr="00D9266F">
              <w:rPr>
                <w:szCs w:val="26"/>
              </w:rPr>
              <w:t>42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11AF1F0" w14:textId="155A5062" w:rsidR="00EE3A76" w:rsidRPr="00D9266F" w:rsidRDefault="00EE3A76" w:rsidP="00EE3A76">
            <w:pPr>
              <w:widowControl w:val="0"/>
              <w:spacing w:before="60" w:after="60"/>
              <w:ind w:firstLine="0"/>
              <w:rPr>
                <w:szCs w:val="26"/>
              </w:rPr>
            </w:pPr>
            <w:r w:rsidRPr="00D9266F">
              <w:rPr>
                <w:szCs w:val="26"/>
              </w:rPr>
              <w:t>Sodium acetate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7C233CE" w14:textId="44CA72C7" w:rsidR="00EE3A76" w:rsidRPr="00D9266F" w:rsidRDefault="00EE3A76" w:rsidP="00EE3A76">
            <w:pPr>
              <w:widowControl w:val="0"/>
              <w:spacing w:before="60" w:after="60"/>
              <w:ind w:firstLine="0"/>
            </w:pPr>
            <w:r w:rsidRPr="00D9266F">
              <w:rPr>
                <w:szCs w:val="26"/>
              </w:rPr>
              <w:t>C</w:t>
            </w:r>
            <w:r w:rsidRPr="00D9266F">
              <w:rPr>
                <w:szCs w:val="26"/>
                <w:vertAlign w:val="subscript"/>
              </w:rPr>
              <w:t>2</w:t>
            </w:r>
            <w:r w:rsidRPr="00D9266F">
              <w:rPr>
                <w:szCs w:val="26"/>
              </w:rPr>
              <w:t>H</w:t>
            </w:r>
            <w:r w:rsidRPr="00D9266F">
              <w:rPr>
                <w:szCs w:val="26"/>
                <w:vertAlign w:val="subscript"/>
              </w:rPr>
              <w:t>3</w:t>
            </w:r>
            <w:r w:rsidRPr="00D9266F">
              <w:rPr>
                <w:szCs w:val="26"/>
              </w:rPr>
              <w:t>NaO</w:t>
            </w:r>
            <w:r w:rsidRPr="00D9266F">
              <w:rPr>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5A21875" w14:textId="77777777" w:rsidR="00EE3A76" w:rsidRPr="00D9266F" w:rsidRDefault="00EE3A76" w:rsidP="00EE3A76">
            <w:pPr>
              <w:widowControl w:val="0"/>
              <w:spacing w:before="60" w:after="60"/>
              <w:ind w:firstLine="0"/>
              <w:rPr>
                <w:szCs w:val="26"/>
              </w:rPr>
            </w:pPr>
            <w:r w:rsidRPr="00D9266F">
              <w:rPr>
                <w:szCs w:val="26"/>
              </w:rPr>
              <w:t>- Trạng thái vật lý: bột</w:t>
            </w:r>
          </w:p>
          <w:p w14:paraId="56910403" w14:textId="77777777" w:rsidR="00EE3A76" w:rsidRPr="00D9266F" w:rsidRDefault="00EE3A76" w:rsidP="00EE3A76">
            <w:pPr>
              <w:widowControl w:val="0"/>
              <w:spacing w:before="60" w:after="60"/>
              <w:ind w:firstLine="0"/>
              <w:rPr>
                <w:szCs w:val="26"/>
              </w:rPr>
            </w:pPr>
            <w:r w:rsidRPr="00D9266F">
              <w:rPr>
                <w:szCs w:val="26"/>
              </w:rPr>
              <w:t>- Màu sắc: màu trắng</w:t>
            </w:r>
          </w:p>
          <w:p w14:paraId="1453DA2F" w14:textId="12206EE4" w:rsidR="00EE3A76" w:rsidRPr="00D9266F" w:rsidRDefault="00EE3A76" w:rsidP="00EE3A76">
            <w:pPr>
              <w:widowControl w:val="0"/>
              <w:spacing w:before="60" w:after="60"/>
              <w:ind w:firstLine="0"/>
              <w:rPr>
                <w:szCs w:val="26"/>
              </w:rPr>
            </w:pPr>
            <w:r w:rsidRPr="00D9266F">
              <w:rPr>
                <w:szCs w:val="26"/>
              </w:rPr>
              <w:t>- Mùi đặc trưng: không mùi</w:t>
            </w:r>
          </w:p>
          <w:p w14:paraId="7E41F7E9" w14:textId="6FE5F08C" w:rsidR="00EE3A76" w:rsidRPr="00D9266F" w:rsidRDefault="00EE3A76" w:rsidP="00EE3A76">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3D0AE3D" w14:textId="46995970" w:rsidR="00EE3A76" w:rsidRPr="00D9266F" w:rsidRDefault="00235EFB" w:rsidP="00EE3A76">
            <w:pPr>
              <w:widowControl w:val="0"/>
              <w:spacing w:before="60" w:after="60"/>
              <w:ind w:firstLine="0"/>
              <w:jc w:val="center"/>
              <w:rPr>
                <w:szCs w:val="26"/>
              </w:rPr>
            </w:pPr>
            <w:r w:rsidRPr="00D9266F">
              <w:rPr>
                <w:szCs w:val="26"/>
              </w:rPr>
              <w:t>0,08</w:t>
            </w:r>
          </w:p>
        </w:tc>
        <w:tc>
          <w:tcPr>
            <w:tcW w:w="1422" w:type="dxa"/>
            <w:tcBorders>
              <w:top w:val="nil"/>
              <w:left w:val="nil"/>
              <w:bottom w:val="single" w:sz="8" w:space="0" w:color="auto"/>
              <w:right w:val="single" w:sz="8" w:space="0" w:color="auto"/>
            </w:tcBorders>
            <w:vAlign w:val="center"/>
          </w:tcPr>
          <w:p w14:paraId="7F1CECC0" w14:textId="1197804B" w:rsidR="00EE3A76" w:rsidRPr="00D9266F" w:rsidRDefault="00235EFB" w:rsidP="00EE3A76">
            <w:pPr>
              <w:widowControl w:val="0"/>
              <w:spacing w:before="60" w:after="60"/>
              <w:ind w:firstLine="0"/>
              <w:jc w:val="center"/>
              <w:rPr>
                <w:szCs w:val="26"/>
              </w:rPr>
            </w:pPr>
            <w:r w:rsidRPr="00D9266F">
              <w:rPr>
                <w:szCs w:val="26"/>
              </w:rPr>
              <w:t>0,16</w:t>
            </w:r>
          </w:p>
        </w:tc>
      </w:tr>
      <w:tr w:rsidR="00D9266F" w:rsidRPr="00D9266F" w14:paraId="5DE8858B" w14:textId="13B3879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8568170" w14:textId="1780D628" w:rsidR="00235EFB" w:rsidRPr="00D9266F" w:rsidRDefault="00235EFB" w:rsidP="00235EFB">
            <w:pPr>
              <w:widowControl w:val="0"/>
              <w:spacing w:before="60" w:after="60"/>
              <w:ind w:firstLine="0"/>
              <w:jc w:val="center"/>
              <w:rPr>
                <w:szCs w:val="26"/>
              </w:rPr>
            </w:pPr>
            <w:r w:rsidRPr="00D9266F">
              <w:rPr>
                <w:szCs w:val="26"/>
              </w:rPr>
              <w:t>43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9B08D63" w14:textId="625C481E" w:rsidR="00235EFB" w:rsidRPr="00D9266F" w:rsidRDefault="00235EFB" w:rsidP="00235EFB">
            <w:pPr>
              <w:widowControl w:val="0"/>
              <w:spacing w:before="60" w:after="60"/>
              <w:ind w:firstLine="0"/>
              <w:rPr>
                <w:szCs w:val="26"/>
              </w:rPr>
            </w:pPr>
            <w:r w:rsidRPr="00D9266F">
              <w:rPr>
                <w:szCs w:val="26"/>
              </w:rPr>
              <w:t>Tetrahydrofuran_2.5L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92ADEA5" w14:textId="0947834A" w:rsidR="00235EFB" w:rsidRPr="00D9266F" w:rsidRDefault="00235EFB" w:rsidP="00235EFB">
            <w:pPr>
              <w:widowControl w:val="0"/>
              <w:spacing w:before="60" w:after="60"/>
              <w:ind w:firstLine="0"/>
              <w:rPr>
                <w:rFonts w:eastAsia="Calibri"/>
                <w:szCs w:val="26"/>
              </w:rPr>
            </w:pPr>
            <w:r w:rsidRPr="00D9266F">
              <w:rPr>
                <w:szCs w:val="26"/>
              </w:rPr>
              <w:t>C</w:t>
            </w:r>
            <w:r w:rsidRPr="00D9266F">
              <w:rPr>
                <w:szCs w:val="26"/>
                <w:vertAlign w:val="subscript"/>
              </w:rPr>
              <w:t>4</w:t>
            </w:r>
            <w:r w:rsidRPr="00D9266F">
              <w:rPr>
                <w:szCs w:val="26"/>
              </w:rPr>
              <w:t>H</w:t>
            </w:r>
            <w:r w:rsidRPr="00D9266F">
              <w:rPr>
                <w:szCs w:val="26"/>
                <w:vertAlign w:val="subscript"/>
              </w:rPr>
              <w:t>8</w:t>
            </w:r>
            <w:r w:rsidRPr="00D9266F">
              <w:rPr>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7845FF0"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4C613A8D" w14:textId="77777777" w:rsidR="00235EFB" w:rsidRPr="00D9266F" w:rsidRDefault="00235EFB" w:rsidP="00235EFB">
            <w:pPr>
              <w:widowControl w:val="0"/>
              <w:spacing w:before="60" w:after="60"/>
              <w:ind w:firstLine="0"/>
              <w:rPr>
                <w:szCs w:val="26"/>
              </w:rPr>
            </w:pPr>
            <w:r w:rsidRPr="00D9266F">
              <w:rPr>
                <w:szCs w:val="26"/>
              </w:rPr>
              <w:t>- Màu sắc: không màu</w:t>
            </w:r>
          </w:p>
          <w:p w14:paraId="49100E2F" w14:textId="77777777" w:rsidR="00235EFB" w:rsidRPr="00D9266F" w:rsidRDefault="00235EFB" w:rsidP="00235EFB">
            <w:pPr>
              <w:widowControl w:val="0"/>
              <w:spacing w:before="60" w:after="60"/>
              <w:ind w:firstLine="0"/>
              <w:rPr>
                <w:szCs w:val="26"/>
              </w:rPr>
            </w:pPr>
            <w:r w:rsidRPr="00D9266F">
              <w:rPr>
                <w:szCs w:val="26"/>
              </w:rPr>
              <w:t>- Mùi đặc trưng: mùi ether</w:t>
            </w:r>
          </w:p>
          <w:p w14:paraId="1CCF0902" w14:textId="07FD0E8C"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D994341" w14:textId="4DA95F6B"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964D5C3" w14:textId="240BCBE5"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43016B95" w14:textId="5C697EFE"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C581058" w14:textId="08758386" w:rsidR="00235EFB" w:rsidRPr="00D9266F" w:rsidRDefault="00235EFB" w:rsidP="00235EFB">
            <w:pPr>
              <w:widowControl w:val="0"/>
              <w:spacing w:before="60" w:after="60"/>
              <w:ind w:firstLine="0"/>
              <w:jc w:val="center"/>
              <w:rPr>
                <w:szCs w:val="26"/>
              </w:rPr>
            </w:pPr>
            <w:r w:rsidRPr="00D9266F">
              <w:rPr>
                <w:szCs w:val="26"/>
              </w:rPr>
              <w:t>44</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977DA8F" w14:textId="035AAFF5" w:rsidR="00235EFB" w:rsidRPr="00D9266F" w:rsidRDefault="00235EFB" w:rsidP="00235EFB">
            <w:pPr>
              <w:widowControl w:val="0"/>
              <w:spacing w:before="60" w:after="60"/>
              <w:ind w:firstLine="0"/>
              <w:rPr>
                <w:szCs w:val="26"/>
              </w:rPr>
            </w:pPr>
            <w:r w:rsidRPr="00D9266F">
              <w:rPr>
                <w:szCs w:val="26"/>
              </w:rPr>
              <w:t>1,2-Dichloethane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24656AC" w14:textId="491D074C"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2</w:t>
            </w:r>
            <w:r w:rsidRPr="00D9266F">
              <w:rPr>
                <w:szCs w:val="26"/>
              </w:rPr>
              <w:t>H</w:t>
            </w:r>
            <w:r w:rsidRPr="00D9266F">
              <w:rPr>
                <w:szCs w:val="26"/>
                <w:vertAlign w:val="subscript"/>
              </w:rPr>
              <w:t>4</w:t>
            </w:r>
            <w:r w:rsidRPr="00D9266F">
              <w:rPr>
                <w:szCs w:val="26"/>
              </w:rPr>
              <w:t>Cl</w:t>
            </w:r>
            <w:r w:rsidRPr="00D9266F">
              <w:rPr>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9ADB869"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18889121" w14:textId="77777777" w:rsidR="00235EFB" w:rsidRPr="00D9266F" w:rsidRDefault="00235EFB" w:rsidP="00235EFB">
            <w:pPr>
              <w:widowControl w:val="0"/>
              <w:spacing w:before="60" w:after="60"/>
              <w:ind w:firstLine="0"/>
              <w:rPr>
                <w:szCs w:val="26"/>
              </w:rPr>
            </w:pPr>
            <w:r w:rsidRPr="00D9266F">
              <w:rPr>
                <w:szCs w:val="26"/>
              </w:rPr>
              <w:t>- Màu sắc: không màu</w:t>
            </w:r>
          </w:p>
          <w:p w14:paraId="4A34519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A18AD9D" w14:textId="5429F274"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FC961BC" w14:textId="11E63980"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639B85B" w14:textId="41FE58B6"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3629C892" w14:textId="382E07E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0D8F3C0" w14:textId="1F437290" w:rsidR="00235EFB" w:rsidRPr="00D9266F" w:rsidRDefault="00235EFB" w:rsidP="00235EFB">
            <w:pPr>
              <w:widowControl w:val="0"/>
              <w:spacing w:before="60" w:after="60"/>
              <w:ind w:firstLine="0"/>
              <w:jc w:val="center"/>
              <w:rPr>
                <w:szCs w:val="26"/>
              </w:rPr>
            </w:pPr>
            <w:r w:rsidRPr="00D9266F">
              <w:rPr>
                <w:szCs w:val="26"/>
              </w:rPr>
              <w:t>45</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E0C07DB" w14:textId="0E210D7F" w:rsidR="00235EFB" w:rsidRPr="00D9266F" w:rsidRDefault="00235EFB" w:rsidP="00235EFB">
            <w:pPr>
              <w:widowControl w:val="0"/>
              <w:spacing w:before="60" w:after="60"/>
              <w:ind w:firstLine="0"/>
              <w:rPr>
                <w:szCs w:val="26"/>
              </w:rPr>
            </w:pPr>
            <w:r w:rsidRPr="00D9266F">
              <w:rPr>
                <w:szCs w:val="26"/>
              </w:rPr>
              <w:t>Methylene Chloride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3648E51" w14:textId="250F6A6D" w:rsidR="00235EFB" w:rsidRPr="00D9266F" w:rsidRDefault="00235EFB" w:rsidP="00235EFB">
            <w:pPr>
              <w:widowControl w:val="0"/>
              <w:spacing w:before="60" w:after="60"/>
              <w:ind w:firstLine="0"/>
              <w:rPr>
                <w:szCs w:val="26"/>
                <w:lang w:val="es-ES"/>
              </w:rPr>
            </w:pPr>
            <w:r w:rsidRPr="00D9266F">
              <w:rPr>
                <w:szCs w:val="26"/>
              </w:rPr>
              <w:t>CH</w:t>
            </w:r>
            <w:r w:rsidRPr="00D9266F">
              <w:rPr>
                <w:szCs w:val="26"/>
                <w:vertAlign w:val="subscript"/>
              </w:rPr>
              <w:t>3</w:t>
            </w:r>
            <w:r w:rsidRPr="00D9266F">
              <w:rPr>
                <w:szCs w:val="26"/>
              </w:rPr>
              <w:t>Cl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B728E4B"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54C9C403" w14:textId="77777777" w:rsidR="00235EFB" w:rsidRPr="00D9266F" w:rsidRDefault="00235EFB" w:rsidP="00235EFB">
            <w:pPr>
              <w:widowControl w:val="0"/>
              <w:spacing w:before="60" w:after="60"/>
              <w:ind w:firstLine="0"/>
              <w:rPr>
                <w:szCs w:val="26"/>
              </w:rPr>
            </w:pPr>
            <w:r w:rsidRPr="00D9266F">
              <w:rPr>
                <w:szCs w:val="26"/>
              </w:rPr>
              <w:t>- Màu sắc: không màu</w:t>
            </w:r>
          </w:p>
          <w:p w14:paraId="5B718F17" w14:textId="77777777" w:rsidR="00235EFB" w:rsidRPr="00D9266F" w:rsidRDefault="00235EFB" w:rsidP="00235EFB">
            <w:pPr>
              <w:widowControl w:val="0"/>
              <w:spacing w:before="60" w:after="60"/>
              <w:ind w:firstLine="0"/>
              <w:rPr>
                <w:szCs w:val="26"/>
              </w:rPr>
            </w:pPr>
            <w:r w:rsidRPr="00D9266F">
              <w:rPr>
                <w:szCs w:val="26"/>
              </w:rPr>
              <w:t>- Mùi đặc trưng: mùi thơm</w:t>
            </w:r>
          </w:p>
          <w:p w14:paraId="05D86A4E" w14:textId="2E8B43B1" w:rsidR="00235EFB" w:rsidRPr="00D9266F" w:rsidRDefault="00235EFB" w:rsidP="00235EFB">
            <w:pPr>
              <w:widowControl w:val="0"/>
              <w:spacing w:before="60" w:after="60"/>
              <w:ind w:firstLine="0"/>
              <w:rPr>
                <w:szCs w:val="26"/>
                <w:lang w:val="es-ES"/>
              </w:rPr>
            </w:pPr>
            <w:r w:rsidRPr="00D9266F">
              <w:rPr>
                <w:szCs w:val="26"/>
              </w:rPr>
              <w:t>- Độ pH: 6.0 – 7.0</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A72D9E6" w14:textId="09F0955D"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8F1D6B3" w14:textId="7F5D6A30"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519F4BB5" w14:textId="50C66A3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C00686C" w14:textId="798ED1B4" w:rsidR="00235EFB" w:rsidRPr="00D9266F" w:rsidRDefault="00235EFB" w:rsidP="00235EFB">
            <w:pPr>
              <w:widowControl w:val="0"/>
              <w:spacing w:before="60" w:after="60"/>
              <w:ind w:firstLine="0"/>
              <w:jc w:val="center"/>
              <w:rPr>
                <w:szCs w:val="26"/>
              </w:rPr>
            </w:pPr>
            <w:r w:rsidRPr="00D9266F">
              <w:rPr>
                <w:szCs w:val="26"/>
              </w:rPr>
              <w:lastRenderedPageBreak/>
              <w:t>46</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B2F0D8" w14:textId="6F8BDCCA" w:rsidR="00235EFB" w:rsidRPr="00D9266F" w:rsidRDefault="00235EFB" w:rsidP="00235EFB">
            <w:pPr>
              <w:widowControl w:val="0"/>
              <w:spacing w:before="60" w:after="60"/>
              <w:ind w:firstLine="0"/>
              <w:rPr>
                <w:szCs w:val="26"/>
              </w:rPr>
            </w:pPr>
            <w:r w:rsidRPr="00D9266F">
              <w:rPr>
                <w:szCs w:val="26"/>
              </w:rPr>
              <w:t>Propan-2-ol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5668D6" w14:textId="63A229DE"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3</w:t>
            </w:r>
            <w:r w:rsidRPr="00D9266F">
              <w:rPr>
                <w:szCs w:val="26"/>
              </w:rPr>
              <w:t>H</w:t>
            </w:r>
            <w:r w:rsidRPr="00D9266F">
              <w:rPr>
                <w:szCs w:val="26"/>
                <w:vertAlign w:val="subscript"/>
              </w:rPr>
              <w:t>8</w:t>
            </w:r>
            <w:r w:rsidRPr="00D9266F">
              <w:rPr>
                <w:szCs w:val="26"/>
              </w:rPr>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F2D067C"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5D5E9EE8" w14:textId="77777777" w:rsidR="00235EFB" w:rsidRPr="00D9266F" w:rsidRDefault="00235EFB" w:rsidP="00235EFB">
            <w:pPr>
              <w:widowControl w:val="0"/>
              <w:spacing w:before="60" w:after="60"/>
              <w:ind w:firstLine="0"/>
              <w:rPr>
                <w:szCs w:val="26"/>
              </w:rPr>
            </w:pPr>
            <w:r w:rsidRPr="00D9266F">
              <w:rPr>
                <w:szCs w:val="26"/>
              </w:rPr>
              <w:t>- Màu sắc: không màu</w:t>
            </w:r>
          </w:p>
          <w:p w14:paraId="12031EA6" w14:textId="77777777" w:rsidR="00235EFB" w:rsidRPr="00D9266F" w:rsidRDefault="00235EFB" w:rsidP="00235EFB">
            <w:pPr>
              <w:widowControl w:val="0"/>
              <w:spacing w:before="60" w:after="60"/>
              <w:ind w:firstLine="0"/>
              <w:rPr>
                <w:szCs w:val="26"/>
              </w:rPr>
            </w:pPr>
            <w:r w:rsidRPr="00D9266F">
              <w:rPr>
                <w:szCs w:val="26"/>
              </w:rPr>
              <w:t>- Mùi đặc trưng: mùi mạnh</w:t>
            </w:r>
          </w:p>
          <w:p w14:paraId="66AB5883" w14:textId="1CBB7D28"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66F9093" w14:textId="187DF81A" w:rsidR="00235EFB" w:rsidRPr="00D9266F" w:rsidRDefault="00235EFB" w:rsidP="00235EFB">
            <w:pPr>
              <w:widowControl w:val="0"/>
              <w:spacing w:before="60" w:after="60"/>
              <w:ind w:firstLine="0"/>
              <w:jc w:val="center"/>
              <w:rPr>
                <w:szCs w:val="26"/>
              </w:rPr>
            </w:pPr>
            <w:r w:rsidRPr="00D9266F">
              <w:rPr>
                <w:szCs w:val="26"/>
              </w:rPr>
              <w:t>0,18</w:t>
            </w:r>
          </w:p>
        </w:tc>
        <w:tc>
          <w:tcPr>
            <w:tcW w:w="1422" w:type="dxa"/>
            <w:tcBorders>
              <w:top w:val="nil"/>
              <w:left w:val="nil"/>
              <w:bottom w:val="single" w:sz="8" w:space="0" w:color="auto"/>
              <w:right w:val="single" w:sz="8" w:space="0" w:color="auto"/>
            </w:tcBorders>
            <w:vAlign w:val="center"/>
          </w:tcPr>
          <w:p w14:paraId="66E4B97B" w14:textId="430C4459" w:rsidR="00235EFB" w:rsidRPr="00D9266F" w:rsidRDefault="00235EFB" w:rsidP="00235EFB">
            <w:pPr>
              <w:widowControl w:val="0"/>
              <w:spacing w:before="60" w:after="60"/>
              <w:ind w:firstLine="0"/>
              <w:jc w:val="center"/>
              <w:rPr>
                <w:szCs w:val="26"/>
              </w:rPr>
            </w:pPr>
            <w:r w:rsidRPr="00D9266F">
              <w:rPr>
                <w:szCs w:val="26"/>
              </w:rPr>
              <w:t>0,36</w:t>
            </w:r>
          </w:p>
        </w:tc>
      </w:tr>
      <w:tr w:rsidR="00D9266F" w:rsidRPr="00D9266F" w14:paraId="6E7AF7E7" w14:textId="6FACA229"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7284B9F" w14:textId="770FECF5" w:rsidR="00235EFB" w:rsidRPr="00D9266F" w:rsidRDefault="00235EFB" w:rsidP="00235EFB">
            <w:pPr>
              <w:widowControl w:val="0"/>
              <w:spacing w:before="60" w:after="60"/>
              <w:ind w:firstLine="0"/>
              <w:jc w:val="center"/>
              <w:rPr>
                <w:szCs w:val="26"/>
              </w:rPr>
            </w:pPr>
            <w:r w:rsidRPr="00D9266F">
              <w:rPr>
                <w:szCs w:val="26"/>
              </w:rPr>
              <w:t>47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FEA100C" w14:textId="74886FFB" w:rsidR="00235EFB" w:rsidRPr="00D9266F" w:rsidRDefault="00235EFB" w:rsidP="00235EFB">
            <w:pPr>
              <w:widowControl w:val="0"/>
              <w:spacing w:before="60" w:after="60"/>
              <w:ind w:firstLine="0"/>
              <w:rPr>
                <w:szCs w:val="26"/>
              </w:rPr>
            </w:pPr>
            <w:r w:rsidRPr="00D9266F">
              <w:rPr>
                <w:szCs w:val="26"/>
              </w:rPr>
              <w:t>Dichloromethane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9855A84" w14:textId="313CF5A2" w:rsidR="00235EFB" w:rsidRPr="00D9266F" w:rsidRDefault="00235EFB" w:rsidP="00235EFB">
            <w:pPr>
              <w:widowControl w:val="0"/>
              <w:spacing w:before="60" w:after="60"/>
              <w:ind w:firstLine="0"/>
              <w:rPr>
                <w:szCs w:val="26"/>
              </w:rPr>
            </w:pPr>
            <w:r w:rsidRPr="00D9266F">
              <w:rPr>
                <w:szCs w:val="26"/>
              </w:rPr>
              <w:t>CH</w:t>
            </w:r>
            <w:r w:rsidRPr="00D9266F">
              <w:rPr>
                <w:szCs w:val="26"/>
                <w:vertAlign w:val="subscript"/>
              </w:rPr>
              <w:t>2</w:t>
            </w:r>
            <w:r w:rsidRPr="00D9266F">
              <w:rPr>
                <w:szCs w:val="26"/>
              </w:rPr>
              <w:t>Cl</w:t>
            </w:r>
            <w:r w:rsidRPr="00D9266F">
              <w:rPr>
                <w:szCs w:val="26"/>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AA80EAA"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6C4735D2" w14:textId="77777777" w:rsidR="00235EFB" w:rsidRPr="00D9266F" w:rsidRDefault="00235EFB" w:rsidP="00235EFB">
            <w:pPr>
              <w:widowControl w:val="0"/>
              <w:spacing w:before="60" w:after="60"/>
              <w:ind w:firstLine="0"/>
              <w:rPr>
                <w:szCs w:val="26"/>
              </w:rPr>
            </w:pPr>
            <w:r w:rsidRPr="00D9266F">
              <w:rPr>
                <w:szCs w:val="26"/>
              </w:rPr>
              <w:t>- Màu sắc: không màu</w:t>
            </w:r>
          </w:p>
          <w:p w14:paraId="02E89D9F" w14:textId="77777777" w:rsidR="00235EFB" w:rsidRPr="00D9266F" w:rsidRDefault="00235EFB" w:rsidP="00235EFB">
            <w:pPr>
              <w:widowControl w:val="0"/>
              <w:spacing w:before="60" w:after="60"/>
              <w:ind w:firstLine="0"/>
              <w:rPr>
                <w:szCs w:val="26"/>
              </w:rPr>
            </w:pPr>
            <w:r w:rsidRPr="00D9266F">
              <w:rPr>
                <w:szCs w:val="26"/>
              </w:rPr>
              <w:t>- Mùi đặc trưng: mùi thơm</w:t>
            </w:r>
          </w:p>
          <w:p w14:paraId="7F1A9CAA" w14:textId="30F398A1"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AF917A6" w14:textId="54076437"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CD5F01C" w14:textId="1DE408D5"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B89F275" w14:textId="46694DB2"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E8552AD" w14:textId="39027BE6" w:rsidR="00235EFB" w:rsidRPr="00D9266F" w:rsidRDefault="00235EFB" w:rsidP="00235EFB">
            <w:pPr>
              <w:widowControl w:val="0"/>
              <w:spacing w:before="60" w:after="60"/>
              <w:ind w:firstLine="0"/>
              <w:jc w:val="center"/>
              <w:rPr>
                <w:szCs w:val="26"/>
              </w:rPr>
            </w:pPr>
            <w:r w:rsidRPr="00D9266F">
              <w:rPr>
                <w:szCs w:val="26"/>
              </w:rPr>
              <w:t>48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BC1A2AB" w14:textId="6E734026" w:rsidR="00235EFB" w:rsidRPr="00D9266F" w:rsidRDefault="00235EFB" w:rsidP="00235EFB">
            <w:pPr>
              <w:widowControl w:val="0"/>
              <w:spacing w:before="60" w:after="60"/>
              <w:ind w:firstLine="0"/>
              <w:rPr>
                <w:szCs w:val="26"/>
              </w:rPr>
            </w:pPr>
            <w:r w:rsidRPr="00D9266F">
              <w:rPr>
                <w:szCs w:val="26"/>
              </w:rPr>
              <w:t>Ammonia solution (NH</w:t>
            </w:r>
            <w:r w:rsidRPr="00D9266F">
              <w:rPr>
                <w:szCs w:val="26"/>
                <w:vertAlign w:val="subscript"/>
              </w:rPr>
              <w:t>4</w:t>
            </w:r>
            <w:r w:rsidRPr="00D9266F">
              <w:rPr>
                <w:szCs w:val="26"/>
              </w:rPr>
              <w:t>OH)</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DF73CB2" w14:textId="5670E50B" w:rsidR="00235EFB" w:rsidRPr="00D9266F" w:rsidRDefault="00235EFB" w:rsidP="00235EFB">
            <w:pPr>
              <w:widowControl w:val="0"/>
              <w:spacing w:before="60" w:after="60"/>
              <w:ind w:firstLine="0"/>
              <w:rPr>
                <w:rFonts w:eastAsia="Calibri"/>
                <w:szCs w:val="26"/>
              </w:rPr>
            </w:pPr>
            <w:r w:rsidRPr="00D9266F">
              <w:rPr>
                <w:szCs w:val="26"/>
              </w:rPr>
              <w:t>NH</w:t>
            </w:r>
            <w:r w:rsidRPr="00D9266F">
              <w:rPr>
                <w:szCs w:val="26"/>
                <w:vertAlign w:val="subscript"/>
              </w:rPr>
              <w:t>4</w:t>
            </w:r>
            <w:r w:rsidRPr="00D9266F">
              <w:rPr>
                <w:szCs w:val="26"/>
              </w:rPr>
              <w:t>OH</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40FBEEC"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2B1C3B1A" w14:textId="77777777" w:rsidR="00235EFB" w:rsidRPr="00D9266F" w:rsidRDefault="00235EFB" w:rsidP="00235EFB">
            <w:pPr>
              <w:widowControl w:val="0"/>
              <w:spacing w:before="60" w:after="60"/>
              <w:ind w:firstLine="0"/>
              <w:rPr>
                <w:szCs w:val="26"/>
              </w:rPr>
            </w:pPr>
            <w:r w:rsidRPr="00D9266F">
              <w:rPr>
                <w:szCs w:val="26"/>
              </w:rPr>
              <w:t>- Màu sắc: không màu</w:t>
            </w:r>
          </w:p>
          <w:p w14:paraId="75142657" w14:textId="77777777" w:rsidR="00235EFB" w:rsidRPr="00D9266F" w:rsidRDefault="00235EFB" w:rsidP="00235EFB">
            <w:pPr>
              <w:widowControl w:val="0"/>
              <w:spacing w:before="60" w:after="60"/>
              <w:ind w:firstLine="0"/>
              <w:rPr>
                <w:szCs w:val="26"/>
              </w:rPr>
            </w:pPr>
            <w:r w:rsidRPr="00D9266F">
              <w:rPr>
                <w:szCs w:val="26"/>
              </w:rPr>
              <w:t>- Mùi đặc trưng: mùi khai</w:t>
            </w:r>
          </w:p>
          <w:p w14:paraId="7E939168" w14:textId="210FC5E7"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E3E398A" w14:textId="3201B98D" w:rsidR="00235EFB" w:rsidRPr="00D9266F" w:rsidRDefault="00235EFB" w:rsidP="00235EFB">
            <w:pPr>
              <w:widowControl w:val="0"/>
              <w:spacing w:before="60" w:after="6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50D6723D" w14:textId="2F9DA82B" w:rsidR="00235EFB" w:rsidRPr="00D9266F" w:rsidRDefault="00235EFB" w:rsidP="00235EFB">
            <w:pPr>
              <w:widowControl w:val="0"/>
              <w:spacing w:before="60" w:after="60"/>
              <w:ind w:firstLine="0"/>
              <w:jc w:val="center"/>
              <w:rPr>
                <w:szCs w:val="26"/>
              </w:rPr>
            </w:pPr>
            <w:r w:rsidRPr="00D9266F">
              <w:rPr>
                <w:szCs w:val="26"/>
              </w:rPr>
              <w:t>0,6</w:t>
            </w:r>
          </w:p>
        </w:tc>
      </w:tr>
      <w:tr w:rsidR="00D9266F" w:rsidRPr="00D9266F" w14:paraId="2F554168" w14:textId="598A0D3B"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C1B2D41" w14:textId="2F57FB00" w:rsidR="00235EFB" w:rsidRPr="00D9266F" w:rsidRDefault="00235EFB" w:rsidP="00235EFB">
            <w:pPr>
              <w:widowControl w:val="0"/>
              <w:spacing w:before="60" w:after="60"/>
              <w:ind w:firstLine="0"/>
              <w:jc w:val="center"/>
              <w:rPr>
                <w:szCs w:val="26"/>
              </w:rPr>
            </w:pPr>
            <w:r w:rsidRPr="00D9266F">
              <w:rPr>
                <w:szCs w:val="26"/>
              </w:rPr>
              <w:t>49</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9A3C3B9" w14:textId="5BA49ADD" w:rsidR="00235EFB" w:rsidRPr="00D9266F" w:rsidRDefault="00235EFB" w:rsidP="00235EFB">
            <w:pPr>
              <w:widowControl w:val="0"/>
              <w:spacing w:before="60" w:after="60"/>
              <w:ind w:firstLine="0"/>
              <w:rPr>
                <w:szCs w:val="26"/>
              </w:rPr>
            </w:pPr>
            <w:r w:rsidRPr="00D9266F">
              <w:rPr>
                <w:szCs w:val="26"/>
              </w:rPr>
              <w:t>Stain set for the gram staining method (5x500ml)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8E084D1" w14:textId="54D5F36A" w:rsidR="00235EFB" w:rsidRPr="00D9266F" w:rsidRDefault="00235EFB" w:rsidP="00235EFB">
            <w:pPr>
              <w:widowControl w:val="0"/>
              <w:spacing w:before="60" w:after="60"/>
              <w:ind w:firstLine="0"/>
            </w:pPr>
            <w:r w:rsidRPr="00D9266F">
              <w:rPr>
                <w:szCs w:val="26"/>
              </w:rPr>
              <w:t>Crystal Violet (C</w:t>
            </w:r>
            <w:r w:rsidRPr="00D9266F">
              <w:rPr>
                <w:szCs w:val="26"/>
                <w:vertAlign w:val="subscript"/>
              </w:rPr>
              <w:t>25</w:t>
            </w:r>
            <w:r w:rsidRPr="00D9266F">
              <w:rPr>
                <w:szCs w:val="26"/>
              </w:rPr>
              <w:t>H</w:t>
            </w:r>
            <w:r w:rsidRPr="00D9266F">
              <w:rPr>
                <w:szCs w:val="26"/>
                <w:vertAlign w:val="subscript"/>
              </w:rPr>
              <w:t>30</w:t>
            </w:r>
            <w:r w:rsidRPr="00D9266F">
              <w:rPr>
                <w:szCs w:val="26"/>
              </w:rPr>
              <w:t>N</w:t>
            </w:r>
            <w:r w:rsidRPr="00D9266F">
              <w:rPr>
                <w:szCs w:val="26"/>
                <w:vertAlign w:val="subscript"/>
              </w:rPr>
              <w:t>3</w:t>
            </w:r>
            <w:r w:rsidRPr="00D9266F">
              <w:rPr>
                <w:szCs w:val="26"/>
              </w:rPr>
              <w:t>Cl); Safranin (C</w:t>
            </w:r>
            <w:r w:rsidRPr="00D9266F">
              <w:rPr>
                <w:szCs w:val="26"/>
                <w:vertAlign w:val="subscript"/>
              </w:rPr>
              <w:t>20</w:t>
            </w:r>
            <w:r w:rsidRPr="00D9266F">
              <w:rPr>
                <w:szCs w:val="26"/>
              </w:rPr>
              <w:t>H</w:t>
            </w:r>
            <w:r w:rsidRPr="00D9266F">
              <w:rPr>
                <w:szCs w:val="26"/>
                <w:vertAlign w:val="subscript"/>
              </w:rPr>
              <w:t>19</w:t>
            </w:r>
            <w:r w:rsidRPr="00D9266F">
              <w:rPr>
                <w:szCs w:val="26"/>
              </w:rPr>
              <w:t>C</w:t>
            </w:r>
            <w:r w:rsidRPr="00D9266F">
              <w:rPr>
                <w:szCs w:val="26"/>
                <w:vertAlign w:val="subscript"/>
              </w:rPr>
              <w:t>l</w:t>
            </w:r>
            <w:r w:rsidRPr="00D9266F">
              <w:rPr>
                <w:szCs w:val="26"/>
              </w:rPr>
              <w:t>N</w:t>
            </w:r>
            <w:r w:rsidRPr="00D9266F">
              <w:rPr>
                <w:szCs w:val="26"/>
                <w:vertAlign w:val="subscript"/>
              </w:rPr>
              <w:t>4</w:t>
            </w:r>
            <w:r w:rsidRPr="00D9266F">
              <w:rPr>
                <w:szCs w:val="26"/>
              </w:rPr>
              <w:t>); Iodine (I</w:t>
            </w:r>
            <w:r w:rsidRPr="00D9266F">
              <w:rPr>
                <w:szCs w:val="26"/>
                <w:vertAlign w:val="subscript"/>
              </w:rPr>
              <w:t>2</w:t>
            </w:r>
            <w:r w:rsidRPr="00D9266F">
              <w:rPr>
                <w:szCs w:val="26"/>
              </w:rPr>
              <w:t xml:space="preserve">); </w:t>
            </w:r>
            <w:r w:rsidRPr="00D9266F">
              <w:rPr>
                <w:rFonts w:hint="eastAsia"/>
                <w:szCs w:val="26"/>
              </w:rPr>
              <w:t>Gram</w:t>
            </w:r>
            <w:r w:rsidRPr="00D9266F">
              <w:rPr>
                <w:szCs w:val="26"/>
              </w:rPr>
              <w:t>’</w:t>
            </w:r>
            <w:r w:rsidRPr="00D9266F">
              <w:rPr>
                <w:rFonts w:hint="eastAsia"/>
                <w:szCs w:val="26"/>
              </w:rPr>
              <w:t>s decolorizer solution (Acetone ethanol mixture)</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06EB667"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525853B3" w14:textId="77777777" w:rsidR="00235EFB" w:rsidRPr="00D9266F" w:rsidRDefault="00235EFB" w:rsidP="00235EFB">
            <w:pPr>
              <w:widowControl w:val="0"/>
              <w:spacing w:before="60" w:after="60"/>
              <w:ind w:firstLine="0"/>
              <w:rPr>
                <w:szCs w:val="26"/>
              </w:rPr>
            </w:pPr>
            <w:r w:rsidRPr="00D9266F">
              <w:rPr>
                <w:szCs w:val="26"/>
              </w:rPr>
              <w:t>- Màu sắc: không màu</w:t>
            </w:r>
          </w:p>
          <w:p w14:paraId="218FE268" w14:textId="11B04786" w:rsidR="00235EFB" w:rsidRPr="00D9266F" w:rsidRDefault="00235EFB" w:rsidP="00235EFB">
            <w:pPr>
              <w:widowControl w:val="0"/>
              <w:spacing w:before="60" w:after="60"/>
              <w:ind w:firstLine="0"/>
              <w:rPr>
                <w:szCs w:val="26"/>
              </w:rPr>
            </w:pPr>
            <w:r w:rsidRPr="00D9266F">
              <w:rPr>
                <w:szCs w:val="26"/>
              </w:rPr>
              <w:t>- Mùi đặc trưng: mùi khó chịu</w:t>
            </w:r>
          </w:p>
          <w:p w14:paraId="0154C009" w14:textId="27ED643C"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B57CF72" w14:textId="0D81C884"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02A65B4" w14:textId="69F998CE"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27E40089"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C59C28C" w14:textId="1EF94096" w:rsidR="00235EFB" w:rsidRPr="00D9266F" w:rsidRDefault="00235EFB" w:rsidP="00235EFB">
            <w:pPr>
              <w:widowControl w:val="0"/>
              <w:spacing w:before="60" w:after="60"/>
              <w:ind w:firstLine="0"/>
              <w:jc w:val="center"/>
              <w:rPr>
                <w:szCs w:val="26"/>
              </w:rPr>
            </w:pPr>
            <w:r w:rsidRPr="00D9266F">
              <w:rPr>
                <w:szCs w:val="26"/>
              </w:rPr>
              <w:t>50</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A897849" w14:textId="19389199" w:rsidR="00235EFB" w:rsidRPr="00D9266F" w:rsidRDefault="00235EFB" w:rsidP="00235EFB">
            <w:pPr>
              <w:widowControl w:val="0"/>
              <w:spacing w:before="60" w:after="60"/>
              <w:ind w:firstLine="0"/>
              <w:rPr>
                <w:szCs w:val="26"/>
              </w:rPr>
            </w:pPr>
            <w:r w:rsidRPr="00D9266F">
              <w:rPr>
                <w:szCs w:val="26"/>
              </w:rPr>
              <w:t>1-Methylimidazole</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6D85313" w14:textId="2A3656AD" w:rsidR="00235EFB" w:rsidRPr="00D9266F" w:rsidRDefault="00235EFB" w:rsidP="00235EFB">
            <w:pPr>
              <w:widowControl w:val="0"/>
              <w:spacing w:before="60" w:after="60"/>
              <w:ind w:firstLine="0"/>
              <w:rPr>
                <w:szCs w:val="26"/>
              </w:rPr>
            </w:pPr>
            <w:r w:rsidRPr="00D9266F">
              <w:t>C</w:t>
            </w:r>
            <w:r w:rsidRPr="00D9266F">
              <w:rPr>
                <w:vertAlign w:val="subscript"/>
              </w:rPr>
              <w:t>4</w:t>
            </w:r>
            <w:r w:rsidRPr="00D9266F">
              <w:t>H</w:t>
            </w:r>
            <w:r w:rsidRPr="00D9266F">
              <w:rPr>
                <w:vertAlign w:val="subscript"/>
              </w:rPr>
              <w:t>6</w:t>
            </w:r>
            <w:r w:rsidRPr="00D9266F">
              <w:t>N</w:t>
            </w:r>
            <w:r w:rsidRPr="00D9266F">
              <w:rPr>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1A7F841"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23EB7B14" w14:textId="77777777" w:rsidR="00235EFB" w:rsidRPr="00D9266F" w:rsidRDefault="00235EFB" w:rsidP="00235EFB">
            <w:pPr>
              <w:widowControl w:val="0"/>
              <w:spacing w:before="60" w:after="60"/>
              <w:ind w:firstLine="0"/>
              <w:rPr>
                <w:szCs w:val="26"/>
              </w:rPr>
            </w:pPr>
            <w:r w:rsidRPr="00D9266F">
              <w:rPr>
                <w:szCs w:val="26"/>
              </w:rPr>
              <w:t>- Màu sắc: vàng</w:t>
            </w:r>
          </w:p>
          <w:p w14:paraId="1BDD8137" w14:textId="014AD608" w:rsidR="00235EFB" w:rsidRPr="00D9266F" w:rsidRDefault="00235EFB" w:rsidP="00235EFB">
            <w:pPr>
              <w:widowControl w:val="0"/>
              <w:spacing w:before="60" w:after="60"/>
              <w:ind w:firstLine="0"/>
              <w:rPr>
                <w:szCs w:val="26"/>
              </w:rPr>
            </w:pPr>
            <w:r w:rsidRPr="00D9266F">
              <w:rPr>
                <w:szCs w:val="26"/>
              </w:rPr>
              <w:t>- Mùi đặc trưng: mùi tanh</w:t>
            </w:r>
          </w:p>
          <w:p w14:paraId="03F7CF7B" w14:textId="1BB2DCE2" w:rsidR="00235EFB" w:rsidRPr="00D9266F" w:rsidRDefault="00235EFB" w:rsidP="00235EFB">
            <w:pPr>
              <w:widowControl w:val="0"/>
              <w:spacing w:before="60" w:after="60"/>
              <w:ind w:firstLine="0"/>
              <w:rPr>
                <w:szCs w:val="26"/>
              </w:rPr>
            </w:pPr>
            <w:r w:rsidRPr="00D9266F">
              <w:rPr>
                <w:szCs w:val="26"/>
              </w:rPr>
              <w:t>- Độ pH:11.3</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4DF5169" w14:textId="3DAA91B2"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16431E09" w14:textId="027014E7"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3C97D799"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5CC3169" w14:textId="5B2F6B45" w:rsidR="00235EFB" w:rsidRPr="00D9266F" w:rsidRDefault="00235EFB" w:rsidP="00235EFB">
            <w:pPr>
              <w:widowControl w:val="0"/>
              <w:spacing w:before="60" w:after="60"/>
              <w:ind w:firstLine="0"/>
              <w:jc w:val="center"/>
              <w:rPr>
                <w:szCs w:val="26"/>
              </w:rPr>
            </w:pPr>
            <w:r w:rsidRPr="00D9266F">
              <w:rPr>
                <w:szCs w:val="26"/>
              </w:rPr>
              <w:lastRenderedPageBreak/>
              <w:t>51</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5906EAC" w14:textId="73DB954A" w:rsidR="00235EFB" w:rsidRPr="00D9266F" w:rsidRDefault="00235EFB" w:rsidP="00235EFB">
            <w:pPr>
              <w:widowControl w:val="0"/>
              <w:spacing w:before="60" w:after="60"/>
              <w:ind w:firstLine="0"/>
              <w:rPr>
                <w:szCs w:val="26"/>
              </w:rPr>
            </w:pPr>
            <w:r w:rsidRPr="00D9266F">
              <w:rPr>
                <w:szCs w:val="26"/>
              </w:rPr>
              <w:t>Acid octanoic</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0F29B0B" w14:textId="49FB3DEE" w:rsidR="00235EFB" w:rsidRPr="00D9266F" w:rsidRDefault="00235EFB" w:rsidP="00235EFB">
            <w:pPr>
              <w:widowControl w:val="0"/>
              <w:spacing w:before="60" w:after="60"/>
              <w:ind w:firstLine="0"/>
              <w:rPr>
                <w:szCs w:val="26"/>
              </w:rPr>
            </w:pPr>
            <w:r w:rsidRPr="00D9266F">
              <w:t>C</w:t>
            </w:r>
            <w:r w:rsidRPr="00D9266F">
              <w:rPr>
                <w:vertAlign w:val="subscript"/>
              </w:rPr>
              <w:t>8</w:t>
            </w:r>
            <w:r w:rsidRPr="00D9266F">
              <w:t>H</w:t>
            </w:r>
            <w:r w:rsidRPr="00D9266F">
              <w:rPr>
                <w:vertAlign w:val="subscript"/>
              </w:rPr>
              <w:t>16</w:t>
            </w:r>
            <w:r w:rsidRPr="00D9266F">
              <w:t>O</w:t>
            </w:r>
            <w:r w:rsidRPr="00D9266F">
              <w:rPr>
                <w:vertAlign w:val="subscript"/>
              </w:rPr>
              <w:t>2</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683C294"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47CC8FEA" w14:textId="77777777" w:rsidR="00235EFB" w:rsidRPr="00D9266F" w:rsidRDefault="00235EFB" w:rsidP="00235EFB">
            <w:pPr>
              <w:widowControl w:val="0"/>
              <w:spacing w:before="60" w:after="60"/>
              <w:ind w:firstLine="0"/>
              <w:rPr>
                <w:szCs w:val="26"/>
              </w:rPr>
            </w:pPr>
            <w:r w:rsidRPr="00D9266F">
              <w:rPr>
                <w:szCs w:val="26"/>
              </w:rPr>
              <w:t>- Màu sắc: vàng</w:t>
            </w:r>
          </w:p>
          <w:p w14:paraId="0DB9F048" w14:textId="77777777" w:rsidR="00235EFB" w:rsidRPr="00D9266F" w:rsidRDefault="00235EFB" w:rsidP="00235EFB">
            <w:pPr>
              <w:widowControl w:val="0"/>
              <w:spacing w:before="60" w:after="60"/>
              <w:ind w:firstLine="0"/>
              <w:rPr>
                <w:szCs w:val="26"/>
              </w:rPr>
            </w:pPr>
            <w:r w:rsidRPr="00D9266F">
              <w:rPr>
                <w:szCs w:val="26"/>
              </w:rPr>
              <w:t>- Mùi đặc trưng: mùi khó chịu</w:t>
            </w:r>
          </w:p>
          <w:p w14:paraId="2632D7AE" w14:textId="3143BFB1"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788EA3B" w14:textId="70280763"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2A8E9FDE" w14:textId="6BA95600"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77599B3A"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E459513" w14:textId="4533196C" w:rsidR="00235EFB" w:rsidRPr="00D9266F" w:rsidRDefault="00235EFB" w:rsidP="00235EFB">
            <w:pPr>
              <w:widowControl w:val="0"/>
              <w:spacing w:before="60" w:after="60"/>
              <w:ind w:firstLine="0"/>
              <w:jc w:val="center"/>
              <w:rPr>
                <w:szCs w:val="26"/>
              </w:rPr>
            </w:pPr>
            <w:r w:rsidRPr="00D9266F">
              <w:rPr>
                <w:szCs w:val="26"/>
              </w:rPr>
              <w:t>52</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E74D458" w14:textId="65669CC7" w:rsidR="00235EFB" w:rsidRPr="00D9266F" w:rsidRDefault="00235EFB" w:rsidP="00235EFB">
            <w:pPr>
              <w:widowControl w:val="0"/>
              <w:spacing w:before="60" w:after="60"/>
              <w:ind w:firstLine="0"/>
              <w:rPr>
                <w:szCs w:val="26"/>
              </w:rPr>
            </w:pPr>
            <w:r w:rsidRPr="00D9266F">
              <w:rPr>
                <w:szCs w:val="26"/>
              </w:rPr>
              <w:t>2-Mercaptoethanol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302F0A9" w14:textId="2C9979A0" w:rsidR="00235EFB" w:rsidRPr="00D9266F" w:rsidRDefault="00235EFB" w:rsidP="00235EFB">
            <w:pPr>
              <w:widowControl w:val="0"/>
              <w:spacing w:before="60" w:after="60"/>
              <w:ind w:firstLine="0"/>
              <w:rPr>
                <w:szCs w:val="26"/>
              </w:rPr>
            </w:pPr>
            <w:r w:rsidRPr="00D9266F">
              <w:t>C</w:t>
            </w:r>
            <w:r w:rsidRPr="00D9266F">
              <w:rPr>
                <w:vertAlign w:val="subscript"/>
              </w:rPr>
              <w:t>2</w:t>
            </w:r>
            <w:r w:rsidRPr="00D9266F">
              <w:t>H</w:t>
            </w:r>
            <w:r w:rsidRPr="00D9266F">
              <w:rPr>
                <w:vertAlign w:val="subscript"/>
              </w:rPr>
              <w:t>6</w:t>
            </w:r>
            <w:r w:rsidRPr="00D9266F">
              <w:t>OS</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6DBC838"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089CBEB3" w14:textId="77777777" w:rsidR="00235EFB" w:rsidRPr="00D9266F" w:rsidRDefault="00235EFB" w:rsidP="00235EFB">
            <w:pPr>
              <w:widowControl w:val="0"/>
              <w:spacing w:before="60" w:after="60"/>
              <w:ind w:firstLine="0"/>
              <w:rPr>
                <w:szCs w:val="26"/>
              </w:rPr>
            </w:pPr>
            <w:r w:rsidRPr="00D9266F">
              <w:rPr>
                <w:szCs w:val="26"/>
              </w:rPr>
              <w:t>- Màu sắc: vàng nhạt</w:t>
            </w:r>
          </w:p>
          <w:p w14:paraId="004C8EE8" w14:textId="77777777" w:rsidR="00235EFB" w:rsidRPr="00D9266F" w:rsidRDefault="00235EFB" w:rsidP="00235EFB">
            <w:pPr>
              <w:widowControl w:val="0"/>
              <w:spacing w:before="60" w:after="60"/>
              <w:ind w:firstLine="0"/>
              <w:rPr>
                <w:szCs w:val="26"/>
              </w:rPr>
            </w:pPr>
            <w:r w:rsidRPr="00D9266F">
              <w:rPr>
                <w:szCs w:val="26"/>
              </w:rPr>
              <w:t>- Mùi đặc trưng: mùi hôi thối</w:t>
            </w:r>
          </w:p>
          <w:p w14:paraId="12D7622F" w14:textId="1412FE66"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BDE4FEE" w14:textId="00B797AF" w:rsidR="00235EFB" w:rsidRPr="00D9266F" w:rsidRDefault="00235EFB" w:rsidP="00235EFB">
            <w:pPr>
              <w:widowControl w:val="0"/>
              <w:spacing w:before="60" w:after="6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4AAD59C4" w14:textId="00440BF5" w:rsidR="00235EFB" w:rsidRPr="00D9266F" w:rsidRDefault="00235EFB" w:rsidP="00235EFB">
            <w:pPr>
              <w:widowControl w:val="0"/>
              <w:spacing w:before="60" w:after="60"/>
              <w:ind w:firstLine="0"/>
              <w:jc w:val="center"/>
              <w:rPr>
                <w:szCs w:val="26"/>
              </w:rPr>
            </w:pPr>
            <w:r w:rsidRPr="00D9266F">
              <w:rPr>
                <w:szCs w:val="26"/>
              </w:rPr>
              <w:t>0,6</w:t>
            </w:r>
          </w:p>
        </w:tc>
      </w:tr>
      <w:tr w:rsidR="00D9266F" w:rsidRPr="00D9266F" w14:paraId="6C4FDC81"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A5A6290" w14:textId="54631887" w:rsidR="00235EFB" w:rsidRPr="00D9266F" w:rsidRDefault="00235EFB" w:rsidP="00235EFB">
            <w:pPr>
              <w:widowControl w:val="0"/>
              <w:spacing w:before="60" w:after="60"/>
              <w:ind w:firstLine="0"/>
              <w:jc w:val="center"/>
              <w:rPr>
                <w:szCs w:val="26"/>
              </w:rPr>
            </w:pPr>
            <w:r w:rsidRPr="00D9266F">
              <w:rPr>
                <w:szCs w:val="26"/>
              </w:rPr>
              <w:t>53</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88404A1" w14:textId="63EAC276" w:rsidR="00235EFB" w:rsidRPr="00D9266F" w:rsidRDefault="00235EFB" w:rsidP="00235EFB">
            <w:pPr>
              <w:widowControl w:val="0"/>
              <w:spacing w:before="60" w:after="60"/>
              <w:ind w:firstLine="0"/>
              <w:rPr>
                <w:szCs w:val="26"/>
              </w:rPr>
            </w:pPr>
            <w:r w:rsidRPr="00D9266F">
              <w:rPr>
                <w:szCs w:val="26"/>
              </w:rPr>
              <w:t>Glycerol 99.5%</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BB277EB" w14:textId="403315BD" w:rsidR="00235EFB" w:rsidRPr="00D9266F" w:rsidRDefault="00235EFB" w:rsidP="00235EFB">
            <w:pPr>
              <w:widowControl w:val="0"/>
              <w:spacing w:before="60" w:after="60"/>
              <w:ind w:firstLine="0"/>
              <w:rPr>
                <w:szCs w:val="26"/>
              </w:rPr>
            </w:pPr>
            <w:r w:rsidRPr="00D9266F">
              <w:t>C</w:t>
            </w:r>
            <w:r w:rsidRPr="00D9266F">
              <w:rPr>
                <w:vertAlign w:val="subscript"/>
              </w:rPr>
              <w:t>3</w:t>
            </w:r>
            <w:r w:rsidRPr="00D9266F">
              <w:t>H</w:t>
            </w:r>
            <w:r w:rsidRPr="00D9266F">
              <w:rPr>
                <w:vertAlign w:val="subscript"/>
              </w:rPr>
              <w:t>8</w:t>
            </w:r>
            <w:r w:rsidRPr="00D9266F">
              <w:t>O</w:t>
            </w:r>
            <w:r w:rsidRPr="00D9266F">
              <w:rPr>
                <w:vertAlign w:val="subscript"/>
              </w:rPr>
              <w:t>3</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2D5CA95"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5EC95E37" w14:textId="77777777" w:rsidR="00235EFB" w:rsidRPr="00D9266F" w:rsidRDefault="00235EFB" w:rsidP="00235EFB">
            <w:pPr>
              <w:widowControl w:val="0"/>
              <w:spacing w:before="60" w:after="60"/>
              <w:ind w:firstLine="0"/>
              <w:rPr>
                <w:szCs w:val="26"/>
              </w:rPr>
            </w:pPr>
            <w:r w:rsidRPr="00D9266F">
              <w:rPr>
                <w:szCs w:val="26"/>
              </w:rPr>
              <w:t>- Màu sắc: không màu</w:t>
            </w:r>
          </w:p>
          <w:p w14:paraId="6E3044A3"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8AF4DA2" w14:textId="4CC61E32"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84222D5" w14:textId="3B41E5E9" w:rsidR="00235EFB" w:rsidRPr="00D9266F" w:rsidRDefault="00235EFB" w:rsidP="00235EFB">
            <w:pPr>
              <w:widowControl w:val="0"/>
              <w:spacing w:before="60" w:after="60"/>
              <w:ind w:firstLine="0"/>
              <w:jc w:val="center"/>
              <w:rPr>
                <w:szCs w:val="26"/>
              </w:rPr>
            </w:pPr>
            <w:r w:rsidRPr="00D9266F">
              <w:rPr>
                <w:szCs w:val="26"/>
              </w:rPr>
              <w:t>0,5</w:t>
            </w:r>
          </w:p>
        </w:tc>
        <w:tc>
          <w:tcPr>
            <w:tcW w:w="1422" w:type="dxa"/>
            <w:tcBorders>
              <w:top w:val="nil"/>
              <w:left w:val="nil"/>
              <w:bottom w:val="single" w:sz="8" w:space="0" w:color="auto"/>
              <w:right w:val="single" w:sz="8" w:space="0" w:color="auto"/>
            </w:tcBorders>
            <w:vAlign w:val="center"/>
          </w:tcPr>
          <w:p w14:paraId="0C3F1D33" w14:textId="754266D5" w:rsidR="00235EFB" w:rsidRPr="00D9266F" w:rsidRDefault="00235EFB" w:rsidP="00235EFB">
            <w:pPr>
              <w:widowControl w:val="0"/>
              <w:spacing w:before="60" w:after="60"/>
              <w:ind w:firstLine="0"/>
              <w:jc w:val="center"/>
              <w:rPr>
                <w:szCs w:val="26"/>
              </w:rPr>
            </w:pPr>
            <w:r w:rsidRPr="00D9266F">
              <w:rPr>
                <w:szCs w:val="26"/>
              </w:rPr>
              <w:t>1</w:t>
            </w:r>
          </w:p>
        </w:tc>
      </w:tr>
      <w:tr w:rsidR="00D9266F" w:rsidRPr="00D9266F" w14:paraId="545B2E90"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F6A8EAA" w14:textId="78B0DA24" w:rsidR="00235EFB" w:rsidRPr="00D9266F" w:rsidRDefault="00235EFB" w:rsidP="00235EFB">
            <w:pPr>
              <w:widowControl w:val="0"/>
              <w:spacing w:before="60" w:after="60"/>
              <w:ind w:firstLine="0"/>
              <w:jc w:val="center"/>
              <w:rPr>
                <w:szCs w:val="26"/>
              </w:rPr>
            </w:pPr>
            <w:r w:rsidRPr="00D9266F">
              <w:rPr>
                <w:szCs w:val="26"/>
              </w:rPr>
              <w:t>54</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5EFD4D8" w14:textId="342548C9" w:rsidR="00235EFB" w:rsidRPr="00D9266F" w:rsidRDefault="00235EFB" w:rsidP="00235EFB">
            <w:pPr>
              <w:widowControl w:val="0"/>
              <w:spacing w:before="60" w:after="60"/>
              <w:ind w:firstLine="0"/>
              <w:rPr>
                <w:szCs w:val="26"/>
              </w:rPr>
            </w:pPr>
            <w:r w:rsidRPr="00D9266F">
              <w:rPr>
                <w:szCs w:val="26"/>
              </w:rPr>
              <w:t>Methyl tert-butyl ether</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CC52813" w14:textId="15661147" w:rsidR="00235EFB" w:rsidRPr="00D9266F" w:rsidRDefault="00235EFB" w:rsidP="00235EFB">
            <w:pPr>
              <w:widowControl w:val="0"/>
              <w:spacing w:before="60" w:after="60"/>
              <w:ind w:firstLine="0"/>
              <w:rPr>
                <w:szCs w:val="26"/>
              </w:rPr>
            </w:pPr>
            <w:r w:rsidRPr="00D9266F">
              <w:t>C</w:t>
            </w:r>
            <w:r w:rsidRPr="00D9266F">
              <w:rPr>
                <w:vertAlign w:val="subscript"/>
              </w:rPr>
              <w:t>5</w:t>
            </w:r>
            <w:r w:rsidRPr="00D9266F">
              <w:t>H</w:t>
            </w:r>
            <w:r w:rsidRPr="00D9266F">
              <w:rPr>
                <w:vertAlign w:val="subscript"/>
              </w:rPr>
              <w:t>12</w:t>
            </w:r>
            <w:r w:rsidRPr="00D9266F">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7B1847F"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4034BC5A" w14:textId="77777777" w:rsidR="00235EFB" w:rsidRPr="00D9266F" w:rsidRDefault="00235EFB" w:rsidP="00235EFB">
            <w:pPr>
              <w:widowControl w:val="0"/>
              <w:spacing w:before="60" w:after="60"/>
              <w:ind w:firstLine="0"/>
              <w:rPr>
                <w:szCs w:val="26"/>
              </w:rPr>
            </w:pPr>
            <w:r w:rsidRPr="00D9266F">
              <w:rPr>
                <w:szCs w:val="26"/>
              </w:rPr>
              <w:t>- Màu sắc: không màu</w:t>
            </w:r>
          </w:p>
          <w:p w14:paraId="422A95B9" w14:textId="77777777" w:rsidR="00235EFB" w:rsidRPr="00D9266F" w:rsidRDefault="00235EFB" w:rsidP="00235EFB">
            <w:pPr>
              <w:widowControl w:val="0"/>
              <w:spacing w:before="60" w:after="60"/>
              <w:ind w:firstLine="0"/>
              <w:rPr>
                <w:szCs w:val="26"/>
              </w:rPr>
            </w:pPr>
            <w:r w:rsidRPr="00D9266F">
              <w:rPr>
                <w:szCs w:val="26"/>
              </w:rPr>
              <w:t>- Mùi đặc trưng:  mùi thơm</w:t>
            </w:r>
          </w:p>
          <w:p w14:paraId="129F574B" w14:textId="76BEA98E"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5E48B6D" w14:textId="7E74F1DF"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2BC58A66" w14:textId="27591A2F"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575CDF7B"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096D07F" w14:textId="33AD94E2" w:rsidR="00235EFB" w:rsidRPr="00D9266F" w:rsidRDefault="00235EFB" w:rsidP="00235EFB">
            <w:pPr>
              <w:widowControl w:val="0"/>
              <w:spacing w:before="60" w:after="60"/>
              <w:ind w:firstLine="0"/>
              <w:jc w:val="center"/>
              <w:rPr>
                <w:szCs w:val="26"/>
              </w:rPr>
            </w:pPr>
            <w:r w:rsidRPr="00D9266F">
              <w:rPr>
                <w:szCs w:val="26"/>
              </w:rPr>
              <w:t>55</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4C97E09" w14:textId="1EEEDDC1" w:rsidR="00235EFB" w:rsidRPr="00D9266F" w:rsidRDefault="00235EFB" w:rsidP="00235EFB">
            <w:pPr>
              <w:widowControl w:val="0"/>
              <w:spacing w:before="60" w:after="60"/>
              <w:ind w:firstLine="0"/>
              <w:rPr>
                <w:szCs w:val="26"/>
              </w:rPr>
            </w:pPr>
            <w:r w:rsidRPr="00D9266F">
              <w:rPr>
                <w:szCs w:val="26"/>
              </w:rPr>
              <w:t>Isobutanol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0F520AB" w14:textId="4CBE0330" w:rsidR="00235EFB" w:rsidRPr="00D9266F" w:rsidRDefault="00235EFB" w:rsidP="00235EFB">
            <w:pPr>
              <w:widowControl w:val="0"/>
              <w:spacing w:before="60" w:after="60"/>
              <w:ind w:firstLine="0"/>
              <w:rPr>
                <w:szCs w:val="26"/>
              </w:rPr>
            </w:pPr>
            <w:r w:rsidRPr="00D9266F">
              <w:t>C</w:t>
            </w:r>
            <w:r w:rsidRPr="00D9266F">
              <w:rPr>
                <w:vertAlign w:val="subscript"/>
              </w:rPr>
              <w:t>4</w:t>
            </w:r>
            <w:r w:rsidRPr="00D9266F">
              <w:t>H</w:t>
            </w:r>
            <w:r w:rsidRPr="00D9266F">
              <w:rPr>
                <w:vertAlign w:val="subscript"/>
              </w:rPr>
              <w:t>10</w:t>
            </w:r>
            <w:r w:rsidRPr="00D9266F">
              <w:t>O</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08D2C9E"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32F57D9E" w14:textId="77777777" w:rsidR="00235EFB" w:rsidRPr="00D9266F" w:rsidRDefault="00235EFB" w:rsidP="00235EFB">
            <w:pPr>
              <w:widowControl w:val="0"/>
              <w:spacing w:before="60" w:after="60"/>
              <w:ind w:firstLine="0"/>
              <w:rPr>
                <w:szCs w:val="26"/>
              </w:rPr>
            </w:pPr>
            <w:r w:rsidRPr="00D9266F">
              <w:rPr>
                <w:szCs w:val="26"/>
              </w:rPr>
              <w:t>- Màu sắc: không màu</w:t>
            </w:r>
          </w:p>
          <w:p w14:paraId="0EE0F689" w14:textId="77777777" w:rsidR="00235EFB" w:rsidRPr="00D9266F" w:rsidRDefault="00235EFB" w:rsidP="00235EFB">
            <w:pPr>
              <w:widowControl w:val="0"/>
              <w:spacing w:before="60" w:after="60"/>
              <w:ind w:firstLine="0"/>
              <w:rPr>
                <w:szCs w:val="26"/>
              </w:rPr>
            </w:pPr>
            <w:r w:rsidRPr="00D9266F">
              <w:rPr>
                <w:szCs w:val="26"/>
              </w:rPr>
              <w:t>- Mùi đặc trưng:  mùi thơm</w:t>
            </w:r>
          </w:p>
          <w:p w14:paraId="06F334A3" w14:textId="675E9AF7"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B371613" w14:textId="68CFCBD4"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B56ADF8" w14:textId="48A4C9A1"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40331BB0"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F742C38" w14:textId="25357B0B" w:rsidR="00235EFB" w:rsidRPr="00D9266F" w:rsidRDefault="00235EFB" w:rsidP="00235EFB">
            <w:pPr>
              <w:widowControl w:val="0"/>
              <w:spacing w:before="60" w:after="60"/>
              <w:ind w:firstLine="0"/>
              <w:jc w:val="center"/>
              <w:rPr>
                <w:szCs w:val="26"/>
              </w:rPr>
            </w:pPr>
            <w:r w:rsidRPr="00D9266F">
              <w:rPr>
                <w:szCs w:val="26"/>
              </w:rPr>
              <w:lastRenderedPageBreak/>
              <w:t>56</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6D14C77" w14:textId="222B6682" w:rsidR="00235EFB" w:rsidRPr="00D9266F" w:rsidRDefault="00235EFB" w:rsidP="00235EFB">
            <w:pPr>
              <w:widowControl w:val="0"/>
              <w:spacing w:before="60" w:after="60"/>
              <w:ind w:firstLine="0"/>
              <w:rPr>
                <w:szCs w:val="26"/>
              </w:rPr>
            </w:pPr>
            <w:r w:rsidRPr="00D9266F">
              <w:rPr>
                <w:szCs w:val="26"/>
              </w:rPr>
              <w:t>Rat serum</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166F4F32" w14:textId="76084F82" w:rsidR="00235EFB" w:rsidRPr="00D9266F" w:rsidRDefault="00235EFB" w:rsidP="00235EFB">
            <w:pPr>
              <w:widowControl w:val="0"/>
              <w:spacing w:before="60" w:after="60"/>
              <w:ind w:firstLine="0"/>
              <w:rPr>
                <w:szCs w:val="26"/>
              </w:rPr>
            </w:pPr>
            <w:r w:rsidRPr="00D9266F">
              <w:rPr>
                <w:szCs w:val="26"/>
              </w:rPr>
              <w:t>Rat serum</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37DF169A"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0472ECD6" w14:textId="77777777" w:rsidR="00235EFB" w:rsidRPr="00D9266F" w:rsidRDefault="00235EFB" w:rsidP="00235EFB">
            <w:pPr>
              <w:widowControl w:val="0"/>
              <w:spacing w:before="60" w:after="60"/>
              <w:ind w:firstLine="0"/>
              <w:rPr>
                <w:szCs w:val="26"/>
              </w:rPr>
            </w:pPr>
            <w:r w:rsidRPr="00D9266F">
              <w:rPr>
                <w:szCs w:val="26"/>
              </w:rPr>
              <w:t>- Màu sắc: không màu</w:t>
            </w:r>
          </w:p>
          <w:p w14:paraId="47F48DE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473DDC19" w14:textId="0BF3DD2A"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B3187FF" w14:textId="4E27B8C0" w:rsidR="00235EFB" w:rsidRPr="00D9266F" w:rsidRDefault="00235EFB" w:rsidP="00235EFB">
            <w:pPr>
              <w:widowControl w:val="0"/>
              <w:spacing w:before="60" w:after="60"/>
              <w:ind w:firstLine="0"/>
              <w:jc w:val="center"/>
              <w:rPr>
                <w:szCs w:val="26"/>
              </w:rPr>
            </w:pPr>
            <w:r w:rsidRPr="00D9266F">
              <w:rPr>
                <w:szCs w:val="26"/>
              </w:rPr>
              <w:t>0,08</w:t>
            </w:r>
          </w:p>
        </w:tc>
        <w:tc>
          <w:tcPr>
            <w:tcW w:w="1422" w:type="dxa"/>
            <w:tcBorders>
              <w:top w:val="nil"/>
              <w:left w:val="nil"/>
              <w:bottom w:val="single" w:sz="8" w:space="0" w:color="auto"/>
              <w:right w:val="single" w:sz="8" w:space="0" w:color="auto"/>
            </w:tcBorders>
            <w:vAlign w:val="center"/>
          </w:tcPr>
          <w:p w14:paraId="263AFE1B" w14:textId="095C305A" w:rsidR="00235EFB" w:rsidRPr="00D9266F" w:rsidRDefault="00235EFB" w:rsidP="00235EFB">
            <w:pPr>
              <w:widowControl w:val="0"/>
              <w:spacing w:before="60" w:after="60"/>
              <w:ind w:firstLine="0"/>
              <w:jc w:val="center"/>
              <w:rPr>
                <w:szCs w:val="26"/>
              </w:rPr>
            </w:pPr>
            <w:r w:rsidRPr="00D9266F">
              <w:rPr>
                <w:szCs w:val="26"/>
              </w:rPr>
              <w:t>0,16</w:t>
            </w:r>
          </w:p>
        </w:tc>
      </w:tr>
      <w:tr w:rsidR="00D9266F" w:rsidRPr="00D9266F" w14:paraId="28C87BB5"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0564E74" w14:textId="0FBE1FC7" w:rsidR="00235EFB" w:rsidRPr="00D9266F" w:rsidRDefault="00235EFB" w:rsidP="00235EFB">
            <w:pPr>
              <w:widowControl w:val="0"/>
              <w:spacing w:before="60" w:after="60"/>
              <w:ind w:firstLine="0"/>
              <w:jc w:val="center"/>
              <w:rPr>
                <w:szCs w:val="26"/>
              </w:rPr>
            </w:pPr>
            <w:r w:rsidRPr="00D9266F">
              <w:rPr>
                <w:szCs w:val="26"/>
              </w:rPr>
              <w:t>57</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A0C89A9" w14:textId="59C6FCA3" w:rsidR="00235EFB" w:rsidRPr="00D9266F" w:rsidRDefault="00235EFB" w:rsidP="00235EFB">
            <w:pPr>
              <w:widowControl w:val="0"/>
              <w:spacing w:before="60" w:after="60"/>
              <w:ind w:firstLine="0"/>
              <w:rPr>
                <w:szCs w:val="26"/>
              </w:rPr>
            </w:pPr>
            <w:r w:rsidRPr="00D9266F">
              <w:rPr>
                <w:szCs w:val="26"/>
              </w:rPr>
              <w:t>Demeclocycline HCl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E0A0A36" w14:textId="41D6EA6F" w:rsidR="00235EFB" w:rsidRPr="00D9266F" w:rsidRDefault="00235EFB" w:rsidP="00235EFB">
            <w:pPr>
              <w:widowControl w:val="0"/>
              <w:spacing w:before="60" w:after="60"/>
              <w:ind w:firstLine="0"/>
              <w:rPr>
                <w:szCs w:val="26"/>
              </w:rPr>
            </w:pPr>
            <w:r w:rsidRPr="00D9266F">
              <w:t>C</w:t>
            </w:r>
            <w:r w:rsidRPr="00D9266F">
              <w:rPr>
                <w:vertAlign w:val="subscript"/>
              </w:rPr>
              <w:t>21</w:t>
            </w:r>
            <w:r w:rsidRPr="00D9266F">
              <w:t>H</w:t>
            </w:r>
            <w:r w:rsidRPr="00D9266F">
              <w:rPr>
                <w:vertAlign w:val="subscript"/>
              </w:rPr>
              <w:t>21</w:t>
            </w:r>
            <w:r w:rsidRPr="00D9266F">
              <w:t>ClN</w:t>
            </w:r>
            <w:r w:rsidRPr="00D9266F">
              <w:rPr>
                <w:vertAlign w:val="subscript"/>
              </w:rPr>
              <w:t>2</w:t>
            </w:r>
            <w:r w:rsidRPr="00D9266F">
              <w:t>O</w:t>
            </w:r>
            <w:r w:rsidRPr="00D9266F">
              <w:rPr>
                <w:vertAlign w:val="subscript"/>
              </w:rPr>
              <w:t>8</w:t>
            </w:r>
            <w:r w:rsidRPr="00D9266F">
              <w:t>.HCl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6CEC6968" w14:textId="2F01A309" w:rsidR="00235EFB" w:rsidRPr="00D9266F" w:rsidRDefault="00235EFB" w:rsidP="00235EFB">
            <w:pPr>
              <w:widowControl w:val="0"/>
              <w:spacing w:before="60" w:after="60"/>
              <w:ind w:firstLine="0"/>
              <w:rPr>
                <w:szCs w:val="26"/>
              </w:rPr>
            </w:pPr>
            <w:r w:rsidRPr="00D9266F">
              <w:rPr>
                <w:szCs w:val="26"/>
              </w:rPr>
              <w:t>- Trạng thái vật lý: rắn</w:t>
            </w:r>
          </w:p>
          <w:p w14:paraId="4494A6C1" w14:textId="77777777" w:rsidR="00235EFB" w:rsidRPr="00D9266F" w:rsidRDefault="00235EFB" w:rsidP="00235EFB">
            <w:pPr>
              <w:widowControl w:val="0"/>
              <w:spacing w:before="60" w:after="60"/>
              <w:ind w:firstLine="0"/>
              <w:rPr>
                <w:szCs w:val="26"/>
              </w:rPr>
            </w:pPr>
            <w:r w:rsidRPr="00D9266F">
              <w:rPr>
                <w:szCs w:val="26"/>
              </w:rPr>
              <w:t>- Màu sắc: không màu</w:t>
            </w:r>
          </w:p>
          <w:p w14:paraId="15CE0A37"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72369028" w14:textId="1C6A9A21"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24546DE" w14:textId="5946F455"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26BC81B3" w14:textId="621BD4FC"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3187B399"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D9CD126" w14:textId="0BD5D369" w:rsidR="00235EFB" w:rsidRPr="00D9266F" w:rsidRDefault="00235EFB" w:rsidP="00235EFB">
            <w:pPr>
              <w:widowControl w:val="0"/>
              <w:spacing w:before="60" w:after="60"/>
              <w:ind w:firstLine="0"/>
              <w:jc w:val="center"/>
              <w:rPr>
                <w:szCs w:val="26"/>
              </w:rPr>
            </w:pPr>
            <w:r w:rsidRPr="00D9266F">
              <w:rPr>
                <w:szCs w:val="26"/>
              </w:rPr>
              <w:t>58</w:t>
            </w:r>
          </w:p>
        </w:tc>
        <w:tc>
          <w:tcPr>
            <w:tcW w:w="405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41044B8" w14:textId="78258501" w:rsidR="00235EFB" w:rsidRPr="00D9266F" w:rsidRDefault="00235EFB" w:rsidP="00235EFB">
            <w:pPr>
              <w:widowControl w:val="0"/>
              <w:spacing w:before="60" w:after="60"/>
              <w:ind w:firstLine="0"/>
              <w:rPr>
                <w:szCs w:val="26"/>
              </w:rPr>
            </w:pPr>
            <w:r w:rsidRPr="00D9266F">
              <w:rPr>
                <w:szCs w:val="26"/>
              </w:rPr>
              <w:t>Doxycycline HCl</w:t>
            </w:r>
          </w:p>
        </w:tc>
        <w:tc>
          <w:tcPr>
            <w:tcW w:w="359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F291D3D" w14:textId="526C66EE" w:rsidR="00235EFB" w:rsidRPr="00D9266F" w:rsidRDefault="00235EFB" w:rsidP="00235EFB">
            <w:pPr>
              <w:widowControl w:val="0"/>
              <w:spacing w:before="60" w:after="60"/>
              <w:ind w:firstLine="0"/>
              <w:rPr>
                <w:szCs w:val="26"/>
              </w:rPr>
            </w:pPr>
            <w:r w:rsidRPr="00D9266F">
              <w:t>C</w:t>
            </w:r>
            <w:r w:rsidRPr="00D9266F">
              <w:rPr>
                <w:vertAlign w:val="subscript"/>
              </w:rPr>
              <w:t>22</w:t>
            </w:r>
            <w:r w:rsidRPr="00D9266F">
              <w:t>H</w:t>
            </w:r>
            <w:r w:rsidRPr="00D9266F">
              <w:rPr>
                <w:vertAlign w:val="subscript"/>
              </w:rPr>
              <w:t>24</w:t>
            </w:r>
            <w:r w:rsidRPr="00D9266F">
              <w:t>N</w:t>
            </w:r>
            <w:r w:rsidRPr="00D9266F">
              <w:rPr>
                <w:vertAlign w:val="subscript"/>
              </w:rPr>
              <w:t>2</w:t>
            </w:r>
            <w:r w:rsidRPr="00D9266F">
              <w:t>O</w:t>
            </w:r>
            <w:r w:rsidRPr="00D9266F">
              <w:rPr>
                <w:vertAlign w:val="subscript"/>
              </w:rPr>
              <w:t>8</w:t>
            </w:r>
            <w:r w:rsidRPr="00D9266F">
              <w:t>.HCl</w:t>
            </w:r>
          </w:p>
        </w:tc>
        <w:tc>
          <w:tcPr>
            <w:tcW w:w="355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23B5A423" w14:textId="6CD8579A" w:rsidR="00235EFB" w:rsidRPr="00D9266F" w:rsidRDefault="00235EFB" w:rsidP="00235EFB">
            <w:pPr>
              <w:widowControl w:val="0"/>
              <w:spacing w:before="60" w:after="60"/>
              <w:ind w:firstLine="0"/>
              <w:rPr>
                <w:szCs w:val="26"/>
              </w:rPr>
            </w:pPr>
            <w:r w:rsidRPr="00D9266F">
              <w:rPr>
                <w:szCs w:val="26"/>
              </w:rPr>
              <w:t>- Trạng thái vật lý: rắn</w:t>
            </w:r>
          </w:p>
          <w:p w14:paraId="0A6686DE" w14:textId="77777777" w:rsidR="00235EFB" w:rsidRPr="00D9266F" w:rsidRDefault="00235EFB" w:rsidP="00235EFB">
            <w:pPr>
              <w:widowControl w:val="0"/>
              <w:spacing w:before="60" w:after="60"/>
              <w:ind w:firstLine="0"/>
              <w:rPr>
                <w:szCs w:val="26"/>
              </w:rPr>
            </w:pPr>
            <w:r w:rsidRPr="00D9266F">
              <w:rPr>
                <w:szCs w:val="26"/>
              </w:rPr>
              <w:t>- Màu sắc: không màu</w:t>
            </w:r>
          </w:p>
          <w:p w14:paraId="1A50B650"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37537132" w14:textId="256ECF5D"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72A624F" w14:textId="1523B47B"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500A2DB1" w14:textId="56B3950C"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6C4FD827" w14:textId="158C78FE"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4BAF6D0" w14:textId="251C2CE0" w:rsidR="00235EFB" w:rsidRPr="00D9266F" w:rsidRDefault="00235EFB" w:rsidP="00235EFB">
            <w:pPr>
              <w:widowControl w:val="0"/>
              <w:spacing w:before="60" w:after="60"/>
              <w:ind w:firstLine="0"/>
              <w:jc w:val="center"/>
              <w:rPr>
                <w:szCs w:val="26"/>
              </w:rPr>
            </w:pPr>
            <w:r w:rsidRPr="00D9266F">
              <w:rPr>
                <w:szCs w:val="26"/>
              </w:rPr>
              <w:t>59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39B8711" w14:textId="104D2607" w:rsidR="00235EFB" w:rsidRPr="00D9266F" w:rsidRDefault="00235EFB" w:rsidP="00235EFB">
            <w:pPr>
              <w:widowControl w:val="0"/>
              <w:spacing w:before="60" w:after="60"/>
              <w:ind w:firstLine="0"/>
              <w:rPr>
                <w:szCs w:val="26"/>
              </w:rPr>
            </w:pPr>
            <w:r w:rsidRPr="00D9266F">
              <w:rPr>
                <w:szCs w:val="26"/>
              </w:rPr>
              <w:t>Aflatoxin M1</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B016792" w14:textId="7AB88686" w:rsidR="00235EFB" w:rsidRPr="00D9266F" w:rsidRDefault="00235EFB" w:rsidP="00235EFB">
            <w:pPr>
              <w:widowControl w:val="0"/>
              <w:spacing w:before="60" w:after="60"/>
              <w:ind w:firstLine="0"/>
              <w:rPr>
                <w:szCs w:val="26"/>
              </w:rPr>
            </w:pPr>
            <w:r w:rsidRPr="00D9266F">
              <w:rPr>
                <w:szCs w:val="26"/>
              </w:rPr>
              <w:t>Aflatoxin M1</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40DB46D" w14:textId="42A5914A" w:rsidR="00235EFB" w:rsidRPr="00D9266F" w:rsidRDefault="00235EFB" w:rsidP="00235EFB">
            <w:pPr>
              <w:widowControl w:val="0"/>
              <w:spacing w:before="60" w:after="60"/>
              <w:ind w:firstLine="0"/>
              <w:rPr>
                <w:szCs w:val="26"/>
              </w:rPr>
            </w:pPr>
            <w:r w:rsidRPr="00D9266F">
              <w:rPr>
                <w:szCs w:val="26"/>
              </w:rPr>
              <w:t>- Trạng thái vật lý: rắn</w:t>
            </w:r>
          </w:p>
          <w:p w14:paraId="6CCF62E1" w14:textId="77777777" w:rsidR="00235EFB" w:rsidRPr="00D9266F" w:rsidRDefault="00235EFB" w:rsidP="00235EFB">
            <w:pPr>
              <w:widowControl w:val="0"/>
              <w:spacing w:before="60" w:after="60"/>
              <w:ind w:firstLine="0"/>
              <w:rPr>
                <w:szCs w:val="26"/>
              </w:rPr>
            </w:pPr>
            <w:r w:rsidRPr="00D9266F">
              <w:rPr>
                <w:szCs w:val="26"/>
              </w:rPr>
              <w:t>- Màu sắc: không màu</w:t>
            </w:r>
          </w:p>
          <w:p w14:paraId="6B115529"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241F9CE" w14:textId="12FCF6D1"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819455B" w14:textId="570DACB8"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490A7081" w14:textId="420E8B49"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117B16B7" w14:textId="308AE29A"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E24480D" w14:textId="44F25D06" w:rsidR="00235EFB" w:rsidRPr="00D9266F" w:rsidRDefault="00235EFB" w:rsidP="00235EFB">
            <w:pPr>
              <w:widowControl w:val="0"/>
              <w:spacing w:before="60" w:after="60"/>
              <w:ind w:firstLine="0"/>
              <w:jc w:val="center"/>
              <w:rPr>
                <w:szCs w:val="26"/>
              </w:rPr>
            </w:pPr>
            <w:r w:rsidRPr="00D9266F">
              <w:rPr>
                <w:szCs w:val="26"/>
              </w:rPr>
              <w:t>60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0ED0C89" w14:textId="32793AA6" w:rsidR="00235EFB" w:rsidRPr="00D9266F" w:rsidRDefault="00235EFB" w:rsidP="00235EFB">
            <w:pPr>
              <w:widowControl w:val="0"/>
              <w:spacing w:before="60" w:after="60"/>
              <w:ind w:firstLine="0"/>
              <w:rPr>
                <w:szCs w:val="26"/>
              </w:rPr>
            </w:pPr>
            <w:r w:rsidRPr="00D9266F">
              <w:rPr>
                <w:szCs w:val="26"/>
              </w:rPr>
              <w:t>Decylamine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FE33EF2" w14:textId="6FCBB344" w:rsidR="00235EFB" w:rsidRPr="00D9266F" w:rsidRDefault="00235EFB" w:rsidP="00235EFB">
            <w:pPr>
              <w:widowControl w:val="0"/>
              <w:spacing w:before="60" w:after="60"/>
              <w:ind w:firstLine="0"/>
            </w:pPr>
            <w:r w:rsidRPr="00D9266F">
              <w:t>C</w:t>
            </w:r>
            <w:r w:rsidRPr="00D9266F">
              <w:rPr>
                <w:vertAlign w:val="subscript"/>
              </w:rPr>
              <w:t>10</w:t>
            </w:r>
            <w:r w:rsidRPr="00D9266F">
              <w:t>H</w:t>
            </w:r>
            <w:r w:rsidRPr="00D9266F">
              <w:rPr>
                <w:vertAlign w:val="subscript"/>
              </w:rPr>
              <w:t>23</w:t>
            </w:r>
            <w:r w:rsidRPr="00D9266F">
              <w:t>N</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4A9240C"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17D8D361" w14:textId="77777777" w:rsidR="00235EFB" w:rsidRPr="00D9266F" w:rsidRDefault="00235EFB" w:rsidP="00235EFB">
            <w:pPr>
              <w:widowControl w:val="0"/>
              <w:spacing w:before="60" w:after="60"/>
              <w:ind w:firstLine="0"/>
              <w:rPr>
                <w:szCs w:val="26"/>
              </w:rPr>
            </w:pPr>
            <w:r w:rsidRPr="00D9266F">
              <w:rPr>
                <w:szCs w:val="26"/>
              </w:rPr>
              <w:t>- Màu sắc: không màu</w:t>
            </w:r>
          </w:p>
          <w:p w14:paraId="7431DCD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28C7CEE6" w14:textId="37F1410D"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45913D7" w14:textId="4FDD24DA" w:rsidR="00235EFB" w:rsidRPr="00D9266F" w:rsidRDefault="00235EFB" w:rsidP="00235EFB">
            <w:pPr>
              <w:widowControl w:val="0"/>
              <w:spacing w:before="60" w:after="60"/>
              <w:ind w:firstLine="0"/>
              <w:jc w:val="center"/>
              <w:rPr>
                <w:szCs w:val="26"/>
              </w:rPr>
            </w:pPr>
            <w:r w:rsidRPr="00D9266F">
              <w:rPr>
                <w:szCs w:val="26"/>
              </w:rPr>
              <w:t>0,36</w:t>
            </w:r>
          </w:p>
        </w:tc>
        <w:tc>
          <w:tcPr>
            <w:tcW w:w="1422" w:type="dxa"/>
            <w:tcBorders>
              <w:top w:val="nil"/>
              <w:left w:val="nil"/>
              <w:bottom w:val="single" w:sz="8" w:space="0" w:color="auto"/>
              <w:right w:val="single" w:sz="8" w:space="0" w:color="auto"/>
            </w:tcBorders>
            <w:vAlign w:val="center"/>
          </w:tcPr>
          <w:p w14:paraId="5B23EA56" w14:textId="4454FEAE" w:rsidR="00235EFB" w:rsidRPr="00D9266F" w:rsidRDefault="00235EFB" w:rsidP="00235EFB">
            <w:pPr>
              <w:widowControl w:val="0"/>
              <w:spacing w:before="60" w:after="60"/>
              <w:ind w:firstLine="0"/>
              <w:jc w:val="center"/>
              <w:rPr>
                <w:szCs w:val="26"/>
              </w:rPr>
            </w:pPr>
            <w:r w:rsidRPr="00D9266F">
              <w:rPr>
                <w:szCs w:val="26"/>
              </w:rPr>
              <w:t>0,72</w:t>
            </w:r>
          </w:p>
        </w:tc>
      </w:tr>
      <w:tr w:rsidR="00D9266F" w:rsidRPr="00D9266F" w14:paraId="22FC721B" w14:textId="0A7A4AD8"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6349330" w14:textId="20E78C3E" w:rsidR="00235EFB" w:rsidRPr="00D9266F" w:rsidRDefault="00235EFB" w:rsidP="00235EFB">
            <w:pPr>
              <w:widowControl w:val="0"/>
              <w:spacing w:before="60" w:after="60"/>
              <w:ind w:firstLine="0"/>
              <w:jc w:val="center"/>
              <w:rPr>
                <w:szCs w:val="26"/>
              </w:rPr>
            </w:pPr>
            <w:r w:rsidRPr="00D9266F">
              <w:rPr>
                <w:szCs w:val="26"/>
              </w:rPr>
              <w:lastRenderedPageBreak/>
              <w:t>61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9FF8E9A" w14:textId="47AE34AA" w:rsidR="00235EFB" w:rsidRPr="00D9266F" w:rsidRDefault="00235EFB" w:rsidP="00235EFB">
            <w:pPr>
              <w:widowControl w:val="0"/>
              <w:spacing w:before="60" w:after="60"/>
              <w:ind w:firstLine="0"/>
              <w:rPr>
                <w:szCs w:val="26"/>
              </w:rPr>
            </w:pPr>
            <w:r w:rsidRPr="00D9266F">
              <w:rPr>
                <w:szCs w:val="26"/>
              </w:rPr>
              <w:t>Sulfanilamide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0B50C4A" w14:textId="01273667" w:rsidR="00235EFB" w:rsidRPr="00D9266F" w:rsidRDefault="00235EFB" w:rsidP="00235EFB">
            <w:pPr>
              <w:widowControl w:val="0"/>
              <w:spacing w:before="60" w:after="60"/>
              <w:ind w:firstLine="0"/>
              <w:rPr>
                <w:szCs w:val="26"/>
              </w:rPr>
            </w:pPr>
            <w:r w:rsidRPr="00D9266F">
              <w:t>C</w:t>
            </w:r>
            <w:r w:rsidRPr="00D9266F">
              <w:rPr>
                <w:vertAlign w:val="subscript"/>
              </w:rPr>
              <w:t>6</w:t>
            </w:r>
            <w:r w:rsidRPr="00D9266F">
              <w:t>H</w:t>
            </w:r>
            <w:r w:rsidRPr="00D9266F">
              <w:rPr>
                <w:vertAlign w:val="subscript"/>
              </w:rPr>
              <w:t>8</w:t>
            </w:r>
            <w:r w:rsidRPr="00D9266F">
              <w:t>N</w:t>
            </w:r>
            <w:r w:rsidRPr="00D9266F">
              <w:rPr>
                <w:vertAlign w:val="subscript"/>
              </w:rPr>
              <w:t>2</w:t>
            </w:r>
            <w:r w:rsidRPr="00D9266F">
              <w:t>O</w:t>
            </w:r>
            <w:r w:rsidRPr="00D9266F">
              <w:rPr>
                <w:vertAlign w:val="subscript"/>
              </w:rPr>
              <w:t>2</w:t>
            </w:r>
            <w:r w:rsidRPr="00D9266F">
              <w:t>S</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85EBC52" w14:textId="64C39A20" w:rsidR="00235EFB" w:rsidRPr="00D9266F" w:rsidRDefault="00235EFB" w:rsidP="00235EFB">
            <w:pPr>
              <w:widowControl w:val="0"/>
              <w:spacing w:before="60" w:after="60"/>
              <w:ind w:firstLine="0"/>
              <w:rPr>
                <w:szCs w:val="26"/>
              </w:rPr>
            </w:pPr>
            <w:r w:rsidRPr="00D9266F">
              <w:rPr>
                <w:szCs w:val="26"/>
              </w:rPr>
              <w:t>- Trạng thái vật lý: rắn</w:t>
            </w:r>
          </w:p>
          <w:p w14:paraId="456B8AC1" w14:textId="77777777" w:rsidR="00235EFB" w:rsidRPr="00D9266F" w:rsidRDefault="00235EFB" w:rsidP="00235EFB">
            <w:pPr>
              <w:widowControl w:val="0"/>
              <w:spacing w:before="60" w:after="60"/>
              <w:ind w:firstLine="0"/>
              <w:rPr>
                <w:szCs w:val="26"/>
              </w:rPr>
            </w:pPr>
            <w:r w:rsidRPr="00D9266F">
              <w:rPr>
                <w:szCs w:val="26"/>
              </w:rPr>
              <w:t>- Màu sắc: không màu</w:t>
            </w:r>
          </w:p>
          <w:p w14:paraId="49B6E1CF"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EB54F37" w14:textId="080197EC" w:rsidR="00235EFB" w:rsidRPr="00D9266F" w:rsidRDefault="00235EFB" w:rsidP="00235EFB">
            <w:pPr>
              <w:widowControl w:val="0"/>
              <w:spacing w:before="60" w:after="60"/>
              <w:ind w:firstLine="0"/>
              <w:rPr>
                <w:szCs w:val="26"/>
                <w:lang w:val="pt-BR"/>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CACD576" w14:textId="5CB1DE97" w:rsidR="00235EFB" w:rsidRPr="00D9266F" w:rsidRDefault="00235EFB" w:rsidP="00235EFB">
            <w:pPr>
              <w:widowControl w:val="0"/>
              <w:spacing w:before="60" w:after="60"/>
              <w:ind w:firstLine="0"/>
              <w:jc w:val="center"/>
              <w:rPr>
                <w:szCs w:val="26"/>
              </w:rPr>
            </w:pPr>
            <w:r w:rsidRPr="00D9266F">
              <w:rPr>
                <w:szCs w:val="26"/>
              </w:rPr>
              <w:t>0,15</w:t>
            </w:r>
          </w:p>
        </w:tc>
        <w:tc>
          <w:tcPr>
            <w:tcW w:w="1422" w:type="dxa"/>
            <w:tcBorders>
              <w:top w:val="nil"/>
              <w:left w:val="nil"/>
              <w:bottom w:val="single" w:sz="8" w:space="0" w:color="auto"/>
              <w:right w:val="single" w:sz="8" w:space="0" w:color="auto"/>
            </w:tcBorders>
            <w:vAlign w:val="center"/>
          </w:tcPr>
          <w:p w14:paraId="1095E8DC" w14:textId="7A5A28CB" w:rsidR="00235EFB" w:rsidRPr="00D9266F" w:rsidRDefault="00235EFB" w:rsidP="00235EFB">
            <w:pPr>
              <w:widowControl w:val="0"/>
              <w:spacing w:before="60" w:after="60"/>
              <w:ind w:firstLine="0"/>
              <w:jc w:val="center"/>
              <w:rPr>
                <w:szCs w:val="26"/>
              </w:rPr>
            </w:pPr>
            <w:r w:rsidRPr="00D9266F">
              <w:rPr>
                <w:szCs w:val="26"/>
              </w:rPr>
              <w:t>0,3</w:t>
            </w:r>
          </w:p>
        </w:tc>
      </w:tr>
      <w:tr w:rsidR="00D9266F" w:rsidRPr="00D9266F" w14:paraId="0FD658B5" w14:textId="6212EFB9"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9B22863" w14:textId="6DFBF0ED" w:rsidR="00235EFB" w:rsidRPr="00D9266F" w:rsidRDefault="00235EFB" w:rsidP="00235EFB">
            <w:pPr>
              <w:widowControl w:val="0"/>
              <w:spacing w:before="60" w:after="60"/>
              <w:ind w:firstLine="0"/>
              <w:jc w:val="center"/>
              <w:rPr>
                <w:szCs w:val="26"/>
              </w:rPr>
            </w:pPr>
            <w:r w:rsidRPr="00D9266F">
              <w:rPr>
                <w:szCs w:val="26"/>
              </w:rPr>
              <w:t>62</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2C428BE" w14:textId="3BA0B2BD" w:rsidR="00235EFB" w:rsidRPr="00D9266F" w:rsidRDefault="00235EFB" w:rsidP="00235EFB">
            <w:pPr>
              <w:widowControl w:val="0"/>
              <w:spacing w:before="60" w:after="60"/>
              <w:ind w:firstLine="0"/>
              <w:rPr>
                <w:szCs w:val="26"/>
              </w:rPr>
            </w:pPr>
            <w:r w:rsidRPr="00D9266F">
              <w:rPr>
                <w:szCs w:val="26"/>
              </w:rPr>
              <w:t>Trifluoroacetic acid</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804F98" w14:textId="1EF5DCA5" w:rsidR="00235EFB" w:rsidRPr="00D9266F" w:rsidRDefault="00235EFB" w:rsidP="00235EFB">
            <w:pPr>
              <w:widowControl w:val="0"/>
              <w:spacing w:before="60" w:after="60"/>
              <w:ind w:firstLine="0"/>
              <w:rPr>
                <w:szCs w:val="26"/>
              </w:rPr>
            </w:pPr>
            <w:r w:rsidRPr="00D9266F">
              <w:t>C</w:t>
            </w:r>
            <w:r w:rsidRPr="00D9266F">
              <w:rPr>
                <w:vertAlign w:val="subscript"/>
              </w:rPr>
              <w:t>2</w:t>
            </w:r>
            <w:r w:rsidRPr="00D9266F">
              <w:t>HF</w:t>
            </w:r>
            <w:r w:rsidRPr="00D9266F">
              <w:rPr>
                <w:vertAlign w:val="subscript"/>
              </w:rPr>
              <w:t>3</w:t>
            </w:r>
            <w:r w:rsidRPr="00D9266F">
              <w:t>O</w:t>
            </w:r>
            <w:r w:rsidRPr="00D9266F">
              <w:rPr>
                <w:vertAlign w:val="subscript"/>
              </w:rPr>
              <w:t>2</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91E7391"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0044626A" w14:textId="77777777" w:rsidR="00235EFB" w:rsidRPr="00D9266F" w:rsidRDefault="00235EFB" w:rsidP="00235EFB">
            <w:pPr>
              <w:widowControl w:val="0"/>
              <w:spacing w:before="60" w:after="60"/>
              <w:ind w:firstLine="0"/>
              <w:rPr>
                <w:szCs w:val="26"/>
              </w:rPr>
            </w:pPr>
            <w:r w:rsidRPr="00D9266F">
              <w:rPr>
                <w:szCs w:val="26"/>
              </w:rPr>
              <w:t>- Màu sắc: không màu</w:t>
            </w:r>
          </w:p>
          <w:p w14:paraId="5A801CBA"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310EFC51" w14:textId="7FDAE974"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6F28DC3" w14:textId="57C73C02"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B838811" w14:textId="29757448"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B1E3F2E" w14:textId="5007B151"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D15D619" w14:textId="75569C18" w:rsidR="00235EFB" w:rsidRPr="00D9266F" w:rsidRDefault="00235EFB" w:rsidP="00235EFB">
            <w:pPr>
              <w:widowControl w:val="0"/>
              <w:spacing w:before="60" w:after="60"/>
              <w:ind w:firstLine="0"/>
              <w:jc w:val="center"/>
              <w:rPr>
                <w:szCs w:val="26"/>
              </w:rPr>
            </w:pPr>
            <w:r w:rsidRPr="00D9266F">
              <w:rPr>
                <w:szCs w:val="26"/>
              </w:rPr>
              <w:t>63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9C3355B" w14:textId="4A386EB0" w:rsidR="00235EFB" w:rsidRPr="00D9266F" w:rsidRDefault="00235EFB" w:rsidP="00235EFB">
            <w:pPr>
              <w:widowControl w:val="0"/>
              <w:spacing w:before="60" w:after="60"/>
              <w:ind w:firstLine="0"/>
              <w:rPr>
                <w:szCs w:val="26"/>
              </w:rPr>
            </w:pPr>
            <w:r w:rsidRPr="00D9266F">
              <w:rPr>
                <w:szCs w:val="26"/>
              </w:rPr>
              <w:t>Titriplex</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23AB927" w14:textId="71FB29A1" w:rsidR="00235EFB" w:rsidRPr="00D9266F" w:rsidRDefault="00235EFB" w:rsidP="00235EFB">
            <w:pPr>
              <w:widowControl w:val="0"/>
              <w:spacing w:before="60" w:after="60"/>
              <w:ind w:firstLine="0"/>
              <w:rPr>
                <w:szCs w:val="26"/>
              </w:rPr>
            </w:pPr>
            <w:r w:rsidRPr="00D9266F">
              <w:t>C</w:t>
            </w:r>
            <w:r w:rsidRPr="00D9266F">
              <w:rPr>
                <w:vertAlign w:val="subscript"/>
              </w:rPr>
              <w:t>10</w:t>
            </w:r>
            <w:r w:rsidRPr="00D9266F">
              <w:t>H</w:t>
            </w:r>
            <w:r w:rsidRPr="00D9266F">
              <w:rPr>
                <w:vertAlign w:val="subscript"/>
              </w:rPr>
              <w:t>16</w:t>
            </w:r>
            <w:r w:rsidRPr="00D9266F">
              <w:t>N</w:t>
            </w:r>
            <w:r w:rsidRPr="00D9266F">
              <w:rPr>
                <w:vertAlign w:val="subscript"/>
              </w:rPr>
              <w:t>2</w:t>
            </w:r>
            <w:r w:rsidRPr="00D9266F">
              <w:t>O</w:t>
            </w:r>
            <w:r w:rsidRPr="00D9266F">
              <w:rPr>
                <w:vertAlign w:val="subscript"/>
              </w:rPr>
              <w:t>8</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B790192" w14:textId="3EFC9A16" w:rsidR="00235EFB" w:rsidRPr="00D9266F" w:rsidRDefault="00235EFB" w:rsidP="00235EFB">
            <w:pPr>
              <w:widowControl w:val="0"/>
              <w:spacing w:before="60" w:after="60"/>
              <w:ind w:firstLine="0"/>
              <w:rPr>
                <w:szCs w:val="26"/>
              </w:rPr>
            </w:pPr>
            <w:r w:rsidRPr="00D9266F">
              <w:rPr>
                <w:szCs w:val="26"/>
              </w:rPr>
              <w:t>- Trạng thái vật lý: rắn</w:t>
            </w:r>
          </w:p>
          <w:p w14:paraId="7C3E1015" w14:textId="77777777" w:rsidR="00235EFB" w:rsidRPr="00D9266F" w:rsidRDefault="00235EFB" w:rsidP="00235EFB">
            <w:pPr>
              <w:widowControl w:val="0"/>
              <w:spacing w:before="60" w:after="60"/>
              <w:ind w:firstLine="0"/>
              <w:rPr>
                <w:szCs w:val="26"/>
              </w:rPr>
            </w:pPr>
            <w:r w:rsidRPr="00D9266F">
              <w:rPr>
                <w:szCs w:val="26"/>
              </w:rPr>
              <w:t>- Màu sắc: không màu</w:t>
            </w:r>
          </w:p>
          <w:p w14:paraId="73FBF1DB"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5AD21719" w14:textId="237A650F"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8CCFD83" w14:textId="69CF31A2"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22A52A8" w14:textId="163B3A16"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9D3A792" w14:textId="3CB1D5E4"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26A793E" w14:textId="16AF496B" w:rsidR="00235EFB" w:rsidRPr="00D9266F" w:rsidRDefault="00235EFB" w:rsidP="00235EFB">
            <w:pPr>
              <w:widowControl w:val="0"/>
              <w:spacing w:before="60" w:after="60"/>
              <w:ind w:firstLine="0"/>
              <w:jc w:val="center"/>
              <w:rPr>
                <w:szCs w:val="26"/>
              </w:rPr>
            </w:pPr>
            <w:r w:rsidRPr="00D9266F">
              <w:rPr>
                <w:szCs w:val="26"/>
              </w:rPr>
              <w:t>64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B9F578" w14:textId="3A7989AB" w:rsidR="00235EFB" w:rsidRPr="00D9266F" w:rsidRDefault="00235EFB" w:rsidP="00235EFB">
            <w:pPr>
              <w:widowControl w:val="0"/>
              <w:spacing w:before="60" w:after="60"/>
              <w:ind w:firstLine="0"/>
              <w:rPr>
                <w:szCs w:val="26"/>
              </w:rPr>
            </w:pPr>
            <w:r w:rsidRPr="00D9266F">
              <w:rPr>
                <w:szCs w:val="26"/>
              </w:rPr>
              <w:t>Alkaline Peptone Water (APW)</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54EFE45" w14:textId="63A32854" w:rsidR="00235EFB" w:rsidRPr="00D9266F" w:rsidRDefault="00235EFB" w:rsidP="00235EFB">
            <w:pPr>
              <w:widowControl w:val="0"/>
              <w:spacing w:before="60" w:after="60"/>
              <w:ind w:firstLine="0"/>
              <w:rPr>
                <w:szCs w:val="26"/>
              </w:rPr>
            </w:pPr>
            <w:r w:rsidRPr="00D9266F">
              <w:rPr>
                <w:szCs w:val="26"/>
              </w:rPr>
              <w:t>Alkaline Peptone Water (APW)</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4F1C19"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46F5AF0B" w14:textId="77777777" w:rsidR="00235EFB" w:rsidRPr="00D9266F" w:rsidRDefault="00235EFB" w:rsidP="00235EFB">
            <w:pPr>
              <w:widowControl w:val="0"/>
              <w:spacing w:before="60" w:after="60"/>
              <w:ind w:firstLine="0"/>
              <w:rPr>
                <w:szCs w:val="26"/>
              </w:rPr>
            </w:pPr>
            <w:r w:rsidRPr="00D9266F">
              <w:rPr>
                <w:szCs w:val="26"/>
              </w:rPr>
              <w:t>- Màu sắc: không màu</w:t>
            </w:r>
          </w:p>
          <w:p w14:paraId="5A49092B"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3118886B" w14:textId="3EF19E19" w:rsidR="00235EFB" w:rsidRPr="00D9266F" w:rsidRDefault="00235EFB" w:rsidP="00235EFB">
            <w:pPr>
              <w:widowControl w:val="0"/>
              <w:spacing w:before="60" w:after="60"/>
              <w:ind w:firstLine="0"/>
              <w:rPr>
                <w:szCs w:val="26"/>
              </w:rPr>
            </w:pPr>
            <w:r w:rsidRPr="00D9266F">
              <w:rPr>
                <w:szCs w:val="26"/>
              </w:rPr>
              <w:t>- Độ pH: 8,3 – 8,7</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53646BE" w14:textId="3A1DFDB9"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0D676406" w14:textId="057FDAB8"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762E807C" w14:textId="5274E5A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7D04669" w14:textId="5DA05BB8" w:rsidR="00235EFB" w:rsidRPr="00D9266F" w:rsidRDefault="00235EFB" w:rsidP="00235EFB">
            <w:pPr>
              <w:widowControl w:val="0"/>
              <w:spacing w:before="60" w:after="60"/>
              <w:ind w:firstLine="0"/>
              <w:jc w:val="center"/>
              <w:rPr>
                <w:szCs w:val="26"/>
              </w:rPr>
            </w:pPr>
            <w:r w:rsidRPr="00D9266F">
              <w:rPr>
                <w:szCs w:val="26"/>
              </w:rPr>
              <w:t>65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C29F0BB" w14:textId="153F5FA0" w:rsidR="00235EFB" w:rsidRPr="00D9266F" w:rsidRDefault="00235EFB" w:rsidP="00235EFB">
            <w:pPr>
              <w:widowControl w:val="0"/>
              <w:spacing w:before="60" w:after="60"/>
              <w:ind w:firstLine="0"/>
              <w:rPr>
                <w:szCs w:val="26"/>
              </w:rPr>
            </w:pPr>
            <w:r w:rsidRPr="00D9266F">
              <w:rPr>
                <w:szCs w:val="26"/>
              </w:rPr>
              <w:t>BGBL broth</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8166BD5" w14:textId="3B4442CF" w:rsidR="00235EFB" w:rsidRPr="00D9266F" w:rsidRDefault="00235EFB" w:rsidP="00235EFB">
            <w:pPr>
              <w:widowControl w:val="0"/>
              <w:spacing w:before="60" w:after="60"/>
              <w:ind w:firstLine="0"/>
              <w:rPr>
                <w:szCs w:val="26"/>
              </w:rPr>
            </w:pPr>
            <w:r w:rsidRPr="00D9266F">
              <w:rPr>
                <w:szCs w:val="26"/>
              </w:rPr>
              <w:t>Thành phần trong 40g hỗn hợp môi trường: Oxgall  (20g) + Lactose (10g) + Peptone (10g)+ Brilliant green (13.3mg)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4C3D631"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27FCEB39" w14:textId="77777777" w:rsidR="00235EFB" w:rsidRPr="00D9266F" w:rsidRDefault="00235EFB" w:rsidP="00235EFB">
            <w:pPr>
              <w:widowControl w:val="0"/>
              <w:spacing w:before="60" w:after="60"/>
              <w:ind w:firstLine="0"/>
              <w:rPr>
                <w:szCs w:val="26"/>
              </w:rPr>
            </w:pPr>
            <w:r w:rsidRPr="00D9266F">
              <w:rPr>
                <w:szCs w:val="26"/>
              </w:rPr>
              <w:t>- Màu sắc: không màu</w:t>
            </w:r>
          </w:p>
          <w:p w14:paraId="2CD89FE2"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71414428" w14:textId="0D7A6118" w:rsidR="00235EFB" w:rsidRPr="00D9266F" w:rsidRDefault="00235EFB" w:rsidP="00235EFB">
            <w:pPr>
              <w:widowControl w:val="0"/>
              <w:spacing w:before="60" w:after="60"/>
              <w:ind w:firstLine="0"/>
              <w:rPr>
                <w:szCs w:val="26"/>
              </w:rPr>
            </w:pPr>
            <w:r w:rsidRPr="00D9266F">
              <w:rPr>
                <w:szCs w:val="26"/>
                <w:lang w:val="pt-BR"/>
              </w:rPr>
              <w:t>- Độ pH: 7,2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FE0ABD6" w14:textId="6649E1E0"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99A858A" w14:textId="1C792F0C"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741B8839" w14:textId="6801EB7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1041060" w14:textId="6BEB977B" w:rsidR="00235EFB" w:rsidRPr="00D9266F" w:rsidRDefault="00235EFB" w:rsidP="00397AA2">
            <w:pPr>
              <w:widowControl w:val="0"/>
              <w:spacing w:before="40" w:after="40"/>
              <w:ind w:firstLine="0"/>
              <w:jc w:val="center"/>
              <w:rPr>
                <w:szCs w:val="26"/>
              </w:rPr>
            </w:pPr>
            <w:r w:rsidRPr="00D9266F">
              <w:rPr>
                <w:szCs w:val="26"/>
              </w:rPr>
              <w:lastRenderedPageBreak/>
              <w:t>66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3F5327A" w14:textId="31129AD2" w:rsidR="00235EFB" w:rsidRPr="00D9266F" w:rsidRDefault="00235EFB" w:rsidP="00397AA2">
            <w:pPr>
              <w:widowControl w:val="0"/>
              <w:spacing w:before="40" w:after="40"/>
              <w:ind w:firstLine="0"/>
              <w:rPr>
                <w:szCs w:val="26"/>
              </w:rPr>
            </w:pPr>
            <w:r w:rsidRPr="00D9266F">
              <w:rPr>
                <w:szCs w:val="26"/>
              </w:rPr>
              <w:t>BHI broth</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1CA3465" w14:textId="77777777" w:rsidR="00235EFB" w:rsidRPr="00D9266F" w:rsidRDefault="00235EFB" w:rsidP="00397AA2">
            <w:pPr>
              <w:widowControl w:val="0"/>
              <w:spacing w:before="40" w:after="40"/>
              <w:ind w:firstLine="0"/>
              <w:rPr>
                <w:szCs w:val="26"/>
              </w:rPr>
            </w:pPr>
            <w:r w:rsidRPr="00D9266F">
              <w:rPr>
                <w:szCs w:val="26"/>
              </w:rPr>
              <w:t>Thành phần trong 37g hỗn hợp: Enzymatic Digest of Animal Tissues (10g) + Dehydrated Calf Brain</w:t>
            </w:r>
          </w:p>
          <w:p w14:paraId="173EC343" w14:textId="7BB01D5F" w:rsidR="00235EFB" w:rsidRPr="00D9266F" w:rsidRDefault="00235EFB" w:rsidP="00397AA2">
            <w:pPr>
              <w:widowControl w:val="0"/>
              <w:spacing w:before="40" w:after="40"/>
              <w:ind w:firstLine="0"/>
              <w:rPr>
                <w:szCs w:val="26"/>
              </w:rPr>
            </w:pPr>
            <w:r w:rsidRPr="00D9266F">
              <w:rPr>
                <w:szCs w:val="26"/>
              </w:rPr>
              <w:t>Infusion (12,5g) + Dehydrated Beef Heart Infusion (5g) + Glucose  (2g) + NaCl (5g) + Na</w:t>
            </w:r>
            <w:r w:rsidRPr="00D9266F">
              <w:rPr>
                <w:szCs w:val="26"/>
                <w:vertAlign w:val="subscript"/>
              </w:rPr>
              <w:t>2</w:t>
            </w:r>
            <w:r w:rsidRPr="00D9266F">
              <w:rPr>
                <w:szCs w:val="26"/>
              </w:rPr>
              <w:t>HPO</w:t>
            </w:r>
            <w:r w:rsidRPr="00D9266F">
              <w:rPr>
                <w:szCs w:val="26"/>
                <w:vertAlign w:val="subscript"/>
              </w:rPr>
              <w:t>4</w:t>
            </w:r>
            <w:r w:rsidRPr="00D9266F">
              <w:rPr>
                <w:szCs w:val="26"/>
              </w:rPr>
              <w:t>, anhydrous (2.5g)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5CC8ABF" w14:textId="77777777" w:rsidR="00235EFB" w:rsidRPr="00D9266F" w:rsidRDefault="00235EFB" w:rsidP="00397AA2">
            <w:pPr>
              <w:widowControl w:val="0"/>
              <w:spacing w:before="40" w:after="40"/>
              <w:ind w:firstLine="0"/>
              <w:rPr>
                <w:szCs w:val="26"/>
              </w:rPr>
            </w:pPr>
            <w:r w:rsidRPr="00D9266F">
              <w:rPr>
                <w:szCs w:val="26"/>
              </w:rPr>
              <w:t>- Trạng thái vật lý: rắn</w:t>
            </w:r>
          </w:p>
          <w:p w14:paraId="52F38DAA" w14:textId="77777777" w:rsidR="00235EFB" w:rsidRPr="00D9266F" w:rsidRDefault="00235EFB" w:rsidP="00397AA2">
            <w:pPr>
              <w:widowControl w:val="0"/>
              <w:spacing w:before="40" w:after="40"/>
              <w:ind w:firstLine="0"/>
              <w:rPr>
                <w:szCs w:val="26"/>
              </w:rPr>
            </w:pPr>
            <w:r w:rsidRPr="00D9266F">
              <w:rPr>
                <w:szCs w:val="26"/>
              </w:rPr>
              <w:t>- Màu sắc: không màu</w:t>
            </w:r>
          </w:p>
          <w:p w14:paraId="648E8926" w14:textId="77777777" w:rsidR="00235EFB" w:rsidRPr="00D9266F" w:rsidRDefault="00235EFB" w:rsidP="00397AA2">
            <w:pPr>
              <w:widowControl w:val="0"/>
              <w:spacing w:before="40" w:after="40"/>
              <w:ind w:firstLine="0"/>
              <w:rPr>
                <w:szCs w:val="26"/>
                <w:lang w:val="pt-BR"/>
              </w:rPr>
            </w:pPr>
            <w:r w:rsidRPr="00D9266F">
              <w:rPr>
                <w:szCs w:val="26"/>
                <w:lang w:val="pt-BR"/>
              </w:rPr>
              <w:t>- Mùi đặc trưng: N/A</w:t>
            </w:r>
          </w:p>
          <w:p w14:paraId="7867E2D0" w14:textId="4B306134" w:rsidR="00235EFB" w:rsidRPr="00D9266F" w:rsidRDefault="00235EFB" w:rsidP="00397AA2">
            <w:pPr>
              <w:widowControl w:val="0"/>
              <w:spacing w:before="40" w:after="40"/>
              <w:ind w:firstLine="0"/>
              <w:rPr>
                <w:szCs w:val="26"/>
              </w:rPr>
            </w:pPr>
            <w:r w:rsidRPr="00D9266F">
              <w:rPr>
                <w:szCs w:val="26"/>
                <w:lang w:val="pt-BR"/>
              </w:rPr>
              <w:t>- Độ pH: 7,4</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475429E" w14:textId="5A1546DC"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CB39A30" w14:textId="75DCF7F8"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598EE071" w14:textId="012EE860"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F45F9CD" w14:textId="481F2A44" w:rsidR="00235EFB" w:rsidRPr="00D9266F" w:rsidRDefault="00235EFB" w:rsidP="00397AA2">
            <w:pPr>
              <w:widowControl w:val="0"/>
              <w:spacing w:before="40" w:after="40"/>
              <w:ind w:firstLine="0"/>
              <w:jc w:val="center"/>
              <w:rPr>
                <w:szCs w:val="26"/>
              </w:rPr>
            </w:pPr>
            <w:r w:rsidRPr="00D9266F">
              <w:rPr>
                <w:szCs w:val="26"/>
              </w:rPr>
              <w:t>67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A8D1A7F" w14:textId="21321943" w:rsidR="00235EFB" w:rsidRPr="00D9266F" w:rsidRDefault="00235EFB" w:rsidP="00397AA2">
            <w:pPr>
              <w:widowControl w:val="0"/>
              <w:spacing w:before="40" w:after="40"/>
              <w:ind w:firstLine="0"/>
              <w:rPr>
                <w:szCs w:val="26"/>
              </w:rPr>
            </w:pPr>
            <w:r w:rsidRPr="00D9266F">
              <w:rPr>
                <w:szCs w:val="26"/>
              </w:rPr>
              <w:t>Buffer Peptone Water (BPW)</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80F3EB3" w14:textId="19FFF3A3" w:rsidR="00235EFB" w:rsidRPr="00D9266F" w:rsidRDefault="00235EFB" w:rsidP="00397AA2">
            <w:pPr>
              <w:widowControl w:val="0"/>
              <w:spacing w:before="40" w:after="40"/>
              <w:ind w:firstLine="0"/>
              <w:rPr>
                <w:szCs w:val="26"/>
              </w:rPr>
            </w:pPr>
            <w:r w:rsidRPr="00D9266F">
              <w:rPr>
                <w:lang w:val="pt-BR"/>
              </w:rPr>
              <w:t>Peptone (10g) + NaCl (5g) + Na</w:t>
            </w:r>
            <w:r w:rsidRPr="00D9266F">
              <w:rPr>
                <w:vertAlign w:val="subscript"/>
                <w:lang w:val="pt-BR"/>
              </w:rPr>
              <w:t>2</w:t>
            </w:r>
            <w:r w:rsidRPr="00D9266F">
              <w:rPr>
                <w:lang w:val="pt-BR"/>
              </w:rPr>
              <w:t>HPO</w:t>
            </w:r>
            <w:r w:rsidRPr="00D9266F">
              <w:rPr>
                <w:vertAlign w:val="subscript"/>
                <w:lang w:val="pt-BR"/>
              </w:rPr>
              <w:t>3</w:t>
            </w:r>
            <w:r w:rsidRPr="00D9266F">
              <w:rPr>
                <w:lang w:val="pt-BR"/>
              </w:rPr>
              <w:t xml:space="preserve"> (3,5g) + KH</w:t>
            </w:r>
            <w:r w:rsidRPr="00D9266F">
              <w:rPr>
                <w:vertAlign w:val="subscript"/>
                <w:lang w:val="pt-BR"/>
              </w:rPr>
              <w:t>2</w:t>
            </w:r>
            <w:r w:rsidRPr="00D9266F">
              <w:rPr>
                <w:lang w:val="pt-BR"/>
              </w:rPr>
              <w:t>PO</w:t>
            </w:r>
            <w:r w:rsidRPr="00D9266F">
              <w:rPr>
                <w:vertAlign w:val="subscript"/>
                <w:lang w:val="pt-BR"/>
              </w:rPr>
              <w:t>4</w:t>
            </w:r>
            <w:r w:rsidRPr="00D9266F">
              <w:rPr>
                <w:lang w:val="pt-BR"/>
              </w:rPr>
              <w:t xml:space="preserve"> (1,5g) + H</w:t>
            </w:r>
            <w:r w:rsidRPr="00D9266F">
              <w:rPr>
                <w:vertAlign w:val="subscript"/>
                <w:lang w:val="pt-BR"/>
              </w:rPr>
              <w:t>2</w:t>
            </w:r>
            <w:r w:rsidRPr="00D9266F">
              <w:rPr>
                <w:lang w:val="pt-BR"/>
              </w:rPr>
              <w:t>O</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B3274F5" w14:textId="77777777" w:rsidR="00235EFB" w:rsidRPr="00D9266F" w:rsidRDefault="00235EFB" w:rsidP="00397AA2">
            <w:pPr>
              <w:widowControl w:val="0"/>
              <w:spacing w:before="40" w:after="40"/>
              <w:ind w:firstLine="0"/>
              <w:rPr>
                <w:szCs w:val="26"/>
                <w:lang w:val="pt-BR"/>
              </w:rPr>
            </w:pPr>
            <w:r w:rsidRPr="00D9266F">
              <w:rPr>
                <w:szCs w:val="26"/>
                <w:lang w:val="pt-BR"/>
              </w:rPr>
              <w:t>- Trạng thái vật lý: rắn</w:t>
            </w:r>
          </w:p>
          <w:p w14:paraId="29BD8C15" w14:textId="77777777" w:rsidR="00235EFB" w:rsidRPr="00D9266F" w:rsidRDefault="00235EFB" w:rsidP="00397AA2">
            <w:pPr>
              <w:widowControl w:val="0"/>
              <w:spacing w:before="40" w:after="40"/>
              <w:ind w:firstLine="0"/>
              <w:rPr>
                <w:szCs w:val="26"/>
                <w:lang w:val="pt-BR"/>
              </w:rPr>
            </w:pPr>
            <w:r w:rsidRPr="00D9266F">
              <w:rPr>
                <w:szCs w:val="26"/>
                <w:lang w:val="pt-BR"/>
              </w:rPr>
              <w:t>- Màu sắc: không màu</w:t>
            </w:r>
          </w:p>
          <w:p w14:paraId="67B3DA7E" w14:textId="77777777" w:rsidR="00235EFB" w:rsidRPr="00D9266F" w:rsidRDefault="00235EFB" w:rsidP="00397AA2">
            <w:pPr>
              <w:widowControl w:val="0"/>
              <w:spacing w:before="40" w:after="40"/>
              <w:ind w:firstLine="0"/>
              <w:rPr>
                <w:szCs w:val="26"/>
                <w:lang w:val="pt-BR"/>
              </w:rPr>
            </w:pPr>
            <w:r w:rsidRPr="00D9266F">
              <w:rPr>
                <w:szCs w:val="26"/>
                <w:lang w:val="pt-BR"/>
              </w:rPr>
              <w:t>- Mùi đặc trưng: không mùi</w:t>
            </w:r>
          </w:p>
          <w:p w14:paraId="7AD9E699" w14:textId="79D1FDF2" w:rsidR="00235EFB" w:rsidRPr="00D9266F" w:rsidRDefault="00235EFB" w:rsidP="00397AA2">
            <w:pPr>
              <w:widowControl w:val="0"/>
              <w:spacing w:before="40" w:after="40"/>
              <w:ind w:firstLine="0"/>
              <w:rPr>
                <w:szCs w:val="26"/>
              </w:rPr>
            </w:pPr>
            <w:r w:rsidRPr="00D9266F">
              <w:rPr>
                <w:szCs w:val="26"/>
                <w:lang w:val="pt-BR"/>
              </w:rPr>
              <w:t>- Độ pH: 7,2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4706349" w14:textId="0ED225ED" w:rsidR="00235EFB" w:rsidRPr="00D9266F" w:rsidRDefault="00235EFB" w:rsidP="00235EFB">
            <w:pPr>
              <w:widowControl w:val="0"/>
              <w:spacing w:before="60" w:after="60"/>
              <w:ind w:firstLine="0"/>
              <w:jc w:val="center"/>
              <w:rPr>
                <w:szCs w:val="26"/>
              </w:rPr>
            </w:pPr>
            <w:r w:rsidRPr="00D9266F">
              <w:rPr>
                <w:szCs w:val="26"/>
              </w:rPr>
              <w:t>0,28</w:t>
            </w:r>
          </w:p>
        </w:tc>
        <w:tc>
          <w:tcPr>
            <w:tcW w:w="1422" w:type="dxa"/>
            <w:tcBorders>
              <w:top w:val="nil"/>
              <w:left w:val="nil"/>
              <w:bottom w:val="single" w:sz="8" w:space="0" w:color="auto"/>
              <w:right w:val="single" w:sz="8" w:space="0" w:color="auto"/>
            </w:tcBorders>
            <w:vAlign w:val="center"/>
          </w:tcPr>
          <w:p w14:paraId="7F95628B" w14:textId="56106ED7" w:rsidR="00235EFB" w:rsidRPr="00D9266F" w:rsidRDefault="00235EFB" w:rsidP="00235EFB">
            <w:pPr>
              <w:widowControl w:val="0"/>
              <w:spacing w:before="60" w:after="60"/>
              <w:ind w:firstLine="0"/>
              <w:jc w:val="center"/>
              <w:rPr>
                <w:szCs w:val="26"/>
              </w:rPr>
            </w:pPr>
            <w:r w:rsidRPr="00D9266F">
              <w:rPr>
                <w:szCs w:val="26"/>
              </w:rPr>
              <w:t>0,56</w:t>
            </w:r>
          </w:p>
        </w:tc>
      </w:tr>
      <w:tr w:rsidR="00D9266F" w:rsidRPr="00D9266F" w14:paraId="683D8023" w14:textId="20F26D2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9453C38" w14:textId="6EA551C9" w:rsidR="00235EFB" w:rsidRPr="00D9266F" w:rsidRDefault="00235EFB" w:rsidP="00397AA2">
            <w:pPr>
              <w:widowControl w:val="0"/>
              <w:spacing w:before="40" w:after="40"/>
              <w:ind w:firstLine="0"/>
              <w:jc w:val="center"/>
              <w:rPr>
                <w:szCs w:val="26"/>
              </w:rPr>
            </w:pPr>
            <w:r w:rsidRPr="00D9266F">
              <w:rPr>
                <w:szCs w:val="26"/>
              </w:rPr>
              <w:t>68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0242322" w14:textId="392E324F" w:rsidR="00235EFB" w:rsidRPr="00D9266F" w:rsidRDefault="00235EFB" w:rsidP="00397AA2">
            <w:pPr>
              <w:widowControl w:val="0"/>
              <w:spacing w:before="40" w:after="40"/>
              <w:ind w:firstLine="0"/>
              <w:rPr>
                <w:szCs w:val="26"/>
              </w:rPr>
            </w:pPr>
            <w:r w:rsidRPr="00D9266F">
              <w:rPr>
                <w:szCs w:val="26"/>
              </w:rPr>
              <w:t>Maximum recovery diluent (SPW)</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34DFC5E" w14:textId="3C4CD3DF" w:rsidR="00235EFB" w:rsidRPr="00D9266F" w:rsidRDefault="00235EFB" w:rsidP="00397AA2">
            <w:pPr>
              <w:widowControl w:val="0"/>
              <w:spacing w:before="40" w:after="40"/>
              <w:ind w:firstLine="0"/>
              <w:rPr>
                <w:szCs w:val="26"/>
              </w:rPr>
            </w:pPr>
            <w:r w:rsidRPr="00D9266F">
              <w:t>Pepton (1g) + NaCl (8,5g)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68DD50" w14:textId="77777777" w:rsidR="00235EFB" w:rsidRPr="00D9266F" w:rsidRDefault="00235EFB" w:rsidP="00397AA2">
            <w:pPr>
              <w:widowControl w:val="0"/>
              <w:spacing w:before="40" w:after="40"/>
              <w:ind w:firstLine="0"/>
              <w:rPr>
                <w:szCs w:val="26"/>
              </w:rPr>
            </w:pPr>
            <w:r w:rsidRPr="00D9266F">
              <w:rPr>
                <w:szCs w:val="26"/>
              </w:rPr>
              <w:t>- Trạng thái vật lý: rắn</w:t>
            </w:r>
          </w:p>
          <w:p w14:paraId="53FF34F5" w14:textId="77777777" w:rsidR="00235EFB" w:rsidRPr="00D9266F" w:rsidRDefault="00235EFB" w:rsidP="00397AA2">
            <w:pPr>
              <w:widowControl w:val="0"/>
              <w:spacing w:before="40" w:after="40"/>
              <w:ind w:firstLine="0"/>
              <w:rPr>
                <w:szCs w:val="26"/>
              </w:rPr>
            </w:pPr>
            <w:r w:rsidRPr="00D9266F">
              <w:rPr>
                <w:szCs w:val="26"/>
              </w:rPr>
              <w:t>- Màu sắc: không màu</w:t>
            </w:r>
          </w:p>
          <w:p w14:paraId="009F6E41" w14:textId="77777777" w:rsidR="00235EFB" w:rsidRPr="00D9266F" w:rsidRDefault="00235EFB" w:rsidP="00397AA2">
            <w:pPr>
              <w:widowControl w:val="0"/>
              <w:spacing w:before="40" w:after="40"/>
              <w:ind w:firstLine="0"/>
              <w:rPr>
                <w:szCs w:val="26"/>
              </w:rPr>
            </w:pPr>
            <w:r w:rsidRPr="00D9266F">
              <w:rPr>
                <w:szCs w:val="26"/>
              </w:rPr>
              <w:t>- Mùi đặc trưng: không mùi</w:t>
            </w:r>
          </w:p>
          <w:p w14:paraId="20072A59" w14:textId="7F555F85" w:rsidR="00235EFB" w:rsidRPr="00D9266F" w:rsidRDefault="00235EFB" w:rsidP="00397AA2">
            <w:pPr>
              <w:widowControl w:val="0"/>
              <w:spacing w:before="40" w:after="40"/>
              <w:ind w:firstLine="0"/>
              <w:rPr>
                <w:szCs w:val="26"/>
              </w:rPr>
            </w:pPr>
            <w:r w:rsidRPr="00D9266F">
              <w:rPr>
                <w:szCs w:val="26"/>
              </w:rPr>
              <w:t>- Độ pH: 6,8 – 7,2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DF05386" w14:textId="03C4645D" w:rsidR="00235EFB" w:rsidRPr="00D9266F" w:rsidRDefault="00235EFB" w:rsidP="00235EFB">
            <w:pPr>
              <w:widowControl w:val="0"/>
              <w:spacing w:before="60" w:after="60"/>
              <w:ind w:firstLine="0"/>
              <w:jc w:val="center"/>
              <w:rPr>
                <w:szCs w:val="26"/>
              </w:rPr>
            </w:pPr>
            <w:r w:rsidRPr="00D9266F">
              <w:rPr>
                <w:szCs w:val="26"/>
              </w:rPr>
              <w:t>0,9</w:t>
            </w:r>
          </w:p>
        </w:tc>
        <w:tc>
          <w:tcPr>
            <w:tcW w:w="1422" w:type="dxa"/>
            <w:tcBorders>
              <w:top w:val="nil"/>
              <w:left w:val="nil"/>
              <w:bottom w:val="single" w:sz="8" w:space="0" w:color="auto"/>
              <w:right w:val="single" w:sz="8" w:space="0" w:color="auto"/>
            </w:tcBorders>
            <w:vAlign w:val="center"/>
          </w:tcPr>
          <w:p w14:paraId="0F5148F5" w14:textId="41F084CA" w:rsidR="00235EFB" w:rsidRPr="00D9266F" w:rsidRDefault="00235EFB" w:rsidP="00235EFB">
            <w:pPr>
              <w:widowControl w:val="0"/>
              <w:spacing w:before="60" w:after="60"/>
              <w:ind w:firstLine="0"/>
              <w:jc w:val="center"/>
              <w:rPr>
                <w:szCs w:val="26"/>
              </w:rPr>
            </w:pPr>
            <w:r w:rsidRPr="00D9266F">
              <w:rPr>
                <w:szCs w:val="26"/>
              </w:rPr>
              <w:t>1,8</w:t>
            </w:r>
          </w:p>
        </w:tc>
      </w:tr>
      <w:tr w:rsidR="00D9266F" w:rsidRPr="00D9266F" w14:paraId="2793217F" w14:textId="3C689ACC"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A69B388" w14:textId="573F791D" w:rsidR="00235EFB" w:rsidRPr="00D9266F" w:rsidRDefault="00235EFB" w:rsidP="00397AA2">
            <w:pPr>
              <w:widowControl w:val="0"/>
              <w:spacing w:before="40" w:after="40"/>
              <w:ind w:firstLine="0"/>
              <w:jc w:val="center"/>
              <w:rPr>
                <w:szCs w:val="26"/>
              </w:rPr>
            </w:pPr>
            <w:r w:rsidRPr="00D9266F">
              <w:rPr>
                <w:szCs w:val="26"/>
              </w:rPr>
              <w:t>69</w:t>
            </w:r>
          </w:p>
        </w:tc>
        <w:tc>
          <w:tcPr>
            <w:tcW w:w="4050" w:type="dxa"/>
            <w:tcBorders>
              <w:top w:val="nil"/>
              <w:left w:val="nil"/>
              <w:bottom w:val="single" w:sz="8" w:space="0" w:color="auto"/>
              <w:right w:val="single" w:sz="8" w:space="0" w:color="auto"/>
            </w:tcBorders>
            <w:tcMar>
              <w:top w:w="0" w:type="dxa"/>
              <w:left w:w="108" w:type="dxa"/>
              <w:bottom w:w="0" w:type="dxa"/>
              <w:right w:w="108" w:type="dxa"/>
            </w:tcMar>
            <w:vAlign w:val="center"/>
          </w:tcPr>
          <w:p w14:paraId="641922B3" w14:textId="4C5B2C05" w:rsidR="00235EFB" w:rsidRPr="00D9266F" w:rsidRDefault="00235EFB" w:rsidP="00397AA2">
            <w:pPr>
              <w:widowControl w:val="0"/>
              <w:spacing w:before="40" w:after="40"/>
              <w:ind w:firstLine="0"/>
              <w:rPr>
                <w:szCs w:val="26"/>
              </w:rPr>
            </w:pPr>
            <w:r w:rsidRPr="00D9266F">
              <w:rPr>
                <w:szCs w:val="26"/>
              </w:rPr>
              <w:t>LSB</w:t>
            </w:r>
          </w:p>
        </w:tc>
        <w:tc>
          <w:tcPr>
            <w:tcW w:w="3590" w:type="dxa"/>
            <w:tcBorders>
              <w:top w:val="nil"/>
              <w:left w:val="nil"/>
              <w:bottom w:val="single" w:sz="8" w:space="0" w:color="auto"/>
              <w:right w:val="single" w:sz="8" w:space="0" w:color="auto"/>
            </w:tcBorders>
            <w:tcMar>
              <w:top w:w="0" w:type="dxa"/>
              <w:left w:w="108" w:type="dxa"/>
              <w:bottom w:w="0" w:type="dxa"/>
              <w:right w:w="108" w:type="dxa"/>
            </w:tcMar>
            <w:vAlign w:val="center"/>
          </w:tcPr>
          <w:p w14:paraId="61C6EF5E" w14:textId="60B486BE" w:rsidR="00235EFB" w:rsidRPr="00D9266F" w:rsidRDefault="00235EFB" w:rsidP="00397AA2">
            <w:pPr>
              <w:widowControl w:val="0"/>
              <w:spacing w:before="40" w:after="40"/>
              <w:ind w:firstLine="0"/>
              <w:rPr>
                <w:szCs w:val="26"/>
              </w:rPr>
            </w:pPr>
            <w:r w:rsidRPr="00D9266F">
              <w:t>Thành phần trong 35,6g hỗn hợp: (Casein 20g) + Lactose (5g) + Dipostasium phosphate (2,75g) + Monopostasium phosphate (2,75g) + Sodium chloride (5g) + Sodium Lauryl Sulfate (0,1g)</w:t>
            </w:r>
          </w:p>
        </w:tc>
        <w:tc>
          <w:tcPr>
            <w:tcW w:w="355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A21971" w14:textId="77777777" w:rsidR="00235EFB" w:rsidRPr="00D9266F" w:rsidRDefault="00235EFB" w:rsidP="00397AA2">
            <w:pPr>
              <w:widowControl w:val="0"/>
              <w:spacing w:before="40" w:after="40"/>
              <w:ind w:firstLine="0"/>
              <w:rPr>
                <w:szCs w:val="26"/>
              </w:rPr>
            </w:pPr>
            <w:r w:rsidRPr="00D9266F">
              <w:rPr>
                <w:szCs w:val="26"/>
              </w:rPr>
              <w:t>- Trạng thái vật lý: rắn</w:t>
            </w:r>
          </w:p>
          <w:p w14:paraId="4DB6C58A" w14:textId="77777777" w:rsidR="00235EFB" w:rsidRPr="00D9266F" w:rsidRDefault="00235EFB" w:rsidP="00397AA2">
            <w:pPr>
              <w:widowControl w:val="0"/>
              <w:spacing w:before="40" w:after="40"/>
              <w:ind w:firstLine="0"/>
              <w:rPr>
                <w:szCs w:val="26"/>
              </w:rPr>
            </w:pPr>
            <w:r w:rsidRPr="00D9266F">
              <w:rPr>
                <w:szCs w:val="26"/>
              </w:rPr>
              <w:t>- Màu sắc: không màu</w:t>
            </w:r>
          </w:p>
          <w:p w14:paraId="77C50F87" w14:textId="77777777" w:rsidR="00235EFB" w:rsidRPr="00D9266F" w:rsidRDefault="00235EFB" w:rsidP="00397AA2">
            <w:pPr>
              <w:widowControl w:val="0"/>
              <w:spacing w:before="40" w:after="40"/>
              <w:ind w:firstLine="0"/>
              <w:rPr>
                <w:szCs w:val="26"/>
              </w:rPr>
            </w:pPr>
            <w:r w:rsidRPr="00D9266F">
              <w:rPr>
                <w:szCs w:val="26"/>
              </w:rPr>
              <w:t>- Mùi đặc trưng: không mùi</w:t>
            </w:r>
          </w:p>
          <w:p w14:paraId="2DB8AF73" w14:textId="5DF1AA6C" w:rsidR="00235EFB" w:rsidRPr="00D9266F" w:rsidRDefault="00235EFB" w:rsidP="00397AA2">
            <w:pPr>
              <w:widowControl w:val="0"/>
              <w:spacing w:before="40" w:after="4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12F8CD2" w14:textId="722DC4AA"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4075C01" w14:textId="57F01432"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3C50AD21" w14:textId="7961484F"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278BB75" w14:textId="3916395C" w:rsidR="00235EFB" w:rsidRPr="00D9266F" w:rsidRDefault="00235EFB" w:rsidP="00397AA2">
            <w:pPr>
              <w:widowControl w:val="0"/>
              <w:spacing w:before="20" w:after="20"/>
              <w:ind w:firstLine="0"/>
              <w:jc w:val="center"/>
              <w:rPr>
                <w:szCs w:val="26"/>
              </w:rPr>
            </w:pPr>
            <w:r w:rsidRPr="00D9266F">
              <w:rPr>
                <w:szCs w:val="26"/>
              </w:rPr>
              <w:lastRenderedPageBreak/>
              <w:t>70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CBC6BCA" w14:textId="4A34C6EA" w:rsidR="00235EFB" w:rsidRPr="00D9266F" w:rsidRDefault="00235EFB" w:rsidP="00397AA2">
            <w:pPr>
              <w:widowControl w:val="0"/>
              <w:spacing w:before="20" w:after="20"/>
              <w:ind w:firstLine="0"/>
              <w:rPr>
                <w:szCs w:val="26"/>
              </w:rPr>
            </w:pPr>
            <w:r w:rsidRPr="00D9266F">
              <w:rPr>
                <w:szCs w:val="26"/>
              </w:rPr>
              <w:t>EC</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57E6672" w14:textId="65BFE07D" w:rsidR="00235EFB" w:rsidRPr="00D9266F" w:rsidRDefault="00235EFB" w:rsidP="00397AA2">
            <w:pPr>
              <w:widowControl w:val="0"/>
              <w:spacing w:before="20" w:after="20"/>
              <w:ind w:firstLine="0"/>
              <w:rPr>
                <w:szCs w:val="26"/>
              </w:rPr>
            </w:pPr>
            <w:r w:rsidRPr="00D9266F">
              <w:t>Tryptose 20g/L, Lactose 5g/L, Bile Salts No. 3 1,5g/L, Dipotassium Phosphate 4g/L, Monopotassium Phosphate 1,5g/L, Sodium Chloride 5g/L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140151" w14:textId="2E63CE7B" w:rsidR="00235EFB" w:rsidRPr="00D9266F" w:rsidRDefault="00235EFB" w:rsidP="00397AA2">
            <w:pPr>
              <w:widowControl w:val="0"/>
              <w:spacing w:before="20" w:after="20"/>
              <w:ind w:firstLine="0"/>
              <w:rPr>
                <w:szCs w:val="26"/>
              </w:rPr>
            </w:pPr>
            <w:r w:rsidRPr="00D9266F">
              <w:rPr>
                <w:szCs w:val="26"/>
              </w:rPr>
              <w:t>- Trạng thái vật lý: rắn</w:t>
            </w:r>
          </w:p>
          <w:p w14:paraId="53833519" w14:textId="45F52005" w:rsidR="00235EFB" w:rsidRPr="00D9266F" w:rsidRDefault="00235EFB" w:rsidP="00397AA2">
            <w:pPr>
              <w:widowControl w:val="0"/>
              <w:spacing w:before="20" w:after="20"/>
              <w:ind w:firstLine="0"/>
              <w:rPr>
                <w:szCs w:val="26"/>
              </w:rPr>
            </w:pPr>
            <w:r w:rsidRPr="00D9266F">
              <w:rPr>
                <w:szCs w:val="26"/>
              </w:rPr>
              <w:t>- Màu sắc: vàng nhạc</w:t>
            </w:r>
          </w:p>
          <w:p w14:paraId="6B98F485" w14:textId="67DA49C3" w:rsidR="00235EFB" w:rsidRPr="00D9266F" w:rsidRDefault="00235EFB" w:rsidP="00397AA2">
            <w:pPr>
              <w:widowControl w:val="0"/>
              <w:spacing w:before="20" w:after="20"/>
              <w:ind w:firstLine="0"/>
              <w:rPr>
                <w:szCs w:val="26"/>
                <w:lang w:val="pt-BR"/>
              </w:rPr>
            </w:pPr>
            <w:r w:rsidRPr="00D9266F">
              <w:rPr>
                <w:szCs w:val="26"/>
                <w:lang w:val="pt-BR"/>
              </w:rPr>
              <w:t>- Mùi đặc trưng: N/A</w:t>
            </w:r>
          </w:p>
          <w:p w14:paraId="7D4447BA" w14:textId="65E9767E" w:rsidR="00235EFB" w:rsidRPr="00D9266F" w:rsidRDefault="00235EFB" w:rsidP="00397AA2">
            <w:pPr>
              <w:widowControl w:val="0"/>
              <w:spacing w:before="20" w:after="20"/>
              <w:ind w:firstLine="0"/>
              <w:rPr>
                <w:szCs w:val="26"/>
              </w:rPr>
            </w:pPr>
            <w:r w:rsidRPr="00D9266F">
              <w:rPr>
                <w:szCs w:val="26"/>
                <w:lang w:val="pt-BR"/>
              </w:rPr>
              <w:t>- Độ pH: 6,9 ± 0,2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F80B663" w14:textId="07EEA93A" w:rsidR="00235EFB" w:rsidRPr="00D9266F" w:rsidRDefault="00235EFB" w:rsidP="00397AA2">
            <w:pPr>
              <w:widowControl w:val="0"/>
              <w:spacing w:before="20" w:after="2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41FF683" w14:textId="225CD7BE" w:rsidR="00235EFB" w:rsidRPr="00D9266F" w:rsidRDefault="00235EFB" w:rsidP="00397AA2">
            <w:pPr>
              <w:widowControl w:val="0"/>
              <w:spacing w:before="20" w:after="20"/>
              <w:ind w:firstLine="0"/>
              <w:jc w:val="center"/>
              <w:rPr>
                <w:szCs w:val="26"/>
              </w:rPr>
            </w:pPr>
            <w:r w:rsidRPr="00D9266F">
              <w:rPr>
                <w:szCs w:val="26"/>
              </w:rPr>
              <w:t>0,2</w:t>
            </w:r>
          </w:p>
        </w:tc>
      </w:tr>
      <w:tr w:rsidR="00D9266F" w:rsidRPr="00D9266F" w14:paraId="76FD70FE" w14:textId="7940C425"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E0EA4AD" w14:textId="24A34083" w:rsidR="00235EFB" w:rsidRPr="00D9266F" w:rsidRDefault="00235EFB" w:rsidP="00397AA2">
            <w:pPr>
              <w:widowControl w:val="0"/>
              <w:spacing w:before="20" w:after="20"/>
              <w:ind w:firstLine="0"/>
              <w:jc w:val="center"/>
              <w:rPr>
                <w:szCs w:val="26"/>
              </w:rPr>
            </w:pPr>
            <w:r w:rsidRPr="00D9266F">
              <w:rPr>
                <w:szCs w:val="26"/>
              </w:rPr>
              <w:t>71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2D06AF3" w14:textId="1AC3F511" w:rsidR="00235EFB" w:rsidRPr="00D9266F" w:rsidRDefault="00235EFB" w:rsidP="00397AA2">
            <w:pPr>
              <w:widowControl w:val="0"/>
              <w:spacing w:before="20" w:after="20"/>
              <w:ind w:firstLine="0"/>
              <w:rPr>
                <w:szCs w:val="26"/>
              </w:rPr>
            </w:pPr>
            <w:r w:rsidRPr="00D9266F">
              <w:rPr>
                <w:szCs w:val="26"/>
              </w:rPr>
              <w:t>Fraser broth base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15F7357" w14:textId="6A9D3E40" w:rsidR="00235EFB" w:rsidRPr="00D9266F" w:rsidRDefault="00235EFB" w:rsidP="00397AA2">
            <w:pPr>
              <w:widowControl w:val="0"/>
              <w:spacing w:before="20" w:after="20"/>
              <w:ind w:firstLine="0"/>
              <w:rPr>
                <w:szCs w:val="26"/>
              </w:rPr>
            </w:pPr>
            <w:r w:rsidRPr="00D9266F">
              <w:rPr>
                <w:szCs w:val="26"/>
              </w:rPr>
              <w:t>Thành phần trong 55g hỗn hợp: Pancreatic digest of Casein (5g) + Proteose Peptone No.3 (5g) + Beef extract (5g) + Yeast extract (5g) + Sodium Chloride (20g) + Disodium Phosphate (9,6g) + Monopotassium Phosphate (1,35g) + Esculin 1g, Nalidixic Acid (0,02g) + Acriflavine HCl (24mg) + Lithium Chloride (3g)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D6A1C7B" w14:textId="77777777" w:rsidR="00235EFB" w:rsidRPr="00D9266F" w:rsidRDefault="00235EFB" w:rsidP="00397AA2">
            <w:pPr>
              <w:widowControl w:val="0"/>
              <w:spacing w:before="20" w:after="20"/>
              <w:ind w:firstLine="0"/>
              <w:rPr>
                <w:szCs w:val="26"/>
              </w:rPr>
            </w:pPr>
            <w:r w:rsidRPr="00D9266F">
              <w:rPr>
                <w:szCs w:val="26"/>
              </w:rPr>
              <w:t>- Trạng thái vật lý: rắn</w:t>
            </w:r>
          </w:p>
          <w:p w14:paraId="5AD35E7E" w14:textId="77777777" w:rsidR="00235EFB" w:rsidRPr="00D9266F" w:rsidRDefault="00235EFB" w:rsidP="00397AA2">
            <w:pPr>
              <w:widowControl w:val="0"/>
              <w:spacing w:before="20" w:after="20"/>
              <w:ind w:firstLine="0"/>
              <w:rPr>
                <w:szCs w:val="26"/>
              </w:rPr>
            </w:pPr>
            <w:r w:rsidRPr="00D9266F">
              <w:rPr>
                <w:szCs w:val="26"/>
              </w:rPr>
              <w:t>- Màu sắc: màu be</w:t>
            </w:r>
          </w:p>
          <w:p w14:paraId="79DCF05F" w14:textId="77777777" w:rsidR="00235EFB" w:rsidRPr="00D9266F" w:rsidRDefault="00235EFB" w:rsidP="00397AA2">
            <w:pPr>
              <w:widowControl w:val="0"/>
              <w:spacing w:before="20" w:after="20"/>
              <w:ind w:firstLine="0"/>
              <w:rPr>
                <w:szCs w:val="26"/>
                <w:lang w:val="pt-BR"/>
              </w:rPr>
            </w:pPr>
            <w:r w:rsidRPr="00D9266F">
              <w:rPr>
                <w:szCs w:val="26"/>
                <w:lang w:val="pt-BR"/>
              </w:rPr>
              <w:t>- Mùi đặc trưng: N/A</w:t>
            </w:r>
          </w:p>
          <w:p w14:paraId="7F999129" w14:textId="2BFE5C3B" w:rsidR="00235EFB" w:rsidRPr="00D9266F" w:rsidRDefault="00235EFB" w:rsidP="00397AA2">
            <w:pPr>
              <w:widowControl w:val="0"/>
              <w:spacing w:before="20" w:after="2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162CB81" w14:textId="43FBF5FB" w:rsidR="00235EFB" w:rsidRPr="00D9266F" w:rsidRDefault="00235EFB" w:rsidP="00397AA2">
            <w:pPr>
              <w:widowControl w:val="0"/>
              <w:spacing w:before="20" w:after="2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4B1C75D" w14:textId="293A35EE" w:rsidR="00235EFB" w:rsidRPr="00D9266F" w:rsidRDefault="00235EFB" w:rsidP="00397AA2">
            <w:pPr>
              <w:widowControl w:val="0"/>
              <w:spacing w:before="20" w:after="20"/>
              <w:ind w:firstLine="0"/>
              <w:jc w:val="center"/>
              <w:rPr>
                <w:szCs w:val="26"/>
              </w:rPr>
            </w:pPr>
            <w:r w:rsidRPr="00D9266F">
              <w:rPr>
                <w:szCs w:val="26"/>
              </w:rPr>
              <w:t>0,2</w:t>
            </w:r>
          </w:p>
        </w:tc>
      </w:tr>
      <w:tr w:rsidR="00D9266F" w:rsidRPr="00D9266F" w14:paraId="24711282" w14:textId="733A017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3E4B622" w14:textId="25EE9D03" w:rsidR="00235EFB" w:rsidRPr="00D9266F" w:rsidRDefault="00235EFB" w:rsidP="00397AA2">
            <w:pPr>
              <w:widowControl w:val="0"/>
              <w:spacing w:before="20" w:after="20"/>
              <w:ind w:firstLine="0"/>
              <w:jc w:val="center"/>
              <w:rPr>
                <w:szCs w:val="26"/>
              </w:rPr>
            </w:pPr>
            <w:r w:rsidRPr="00D9266F">
              <w:rPr>
                <w:szCs w:val="26"/>
              </w:rPr>
              <w:t>72</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82C2BEA" w14:textId="02D5ACC6" w:rsidR="00235EFB" w:rsidRPr="00D9266F" w:rsidRDefault="00235EFB" w:rsidP="00397AA2">
            <w:pPr>
              <w:widowControl w:val="0"/>
              <w:spacing w:before="20" w:after="20"/>
              <w:ind w:firstLine="0"/>
              <w:rPr>
                <w:szCs w:val="26"/>
              </w:rPr>
            </w:pPr>
            <w:r w:rsidRPr="00D9266F">
              <w:rPr>
                <w:szCs w:val="26"/>
              </w:rPr>
              <w:t>Lactose sunfite broth base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3B85BC3" w14:textId="5A51C6E0" w:rsidR="00235EFB" w:rsidRPr="00D9266F" w:rsidRDefault="00235EFB" w:rsidP="00397AA2">
            <w:pPr>
              <w:widowControl w:val="0"/>
              <w:spacing w:before="20" w:after="20"/>
              <w:ind w:firstLine="0"/>
              <w:rPr>
                <w:szCs w:val="26"/>
              </w:rPr>
            </w:pPr>
            <w:r w:rsidRPr="00D9266F">
              <w:t>Tryptone (5g) + Yeast (2,5g) + NaCL (2,5g)+ Lactose (10g) + Cysteine (0,3g)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4759E5" w14:textId="77777777" w:rsidR="00235EFB" w:rsidRPr="00D9266F" w:rsidRDefault="00235EFB" w:rsidP="00397AA2">
            <w:pPr>
              <w:widowControl w:val="0"/>
              <w:spacing w:before="20" w:after="20"/>
              <w:ind w:firstLine="0"/>
              <w:rPr>
                <w:szCs w:val="26"/>
              </w:rPr>
            </w:pPr>
            <w:r w:rsidRPr="00D9266F">
              <w:rPr>
                <w:szCs w:val="26"/>
              </w:rPr>
              <w:t>- Trạng thái vật lý: rắn</w:t>
            </w:r>
          </w:p>
          <w:p w14:paraId="62505A7D" w14:textId="77777777" w:rsidR="00235EFB" w:rsidRPr="00D9266F" w:rsidRDefault="00235EFB" w:rsidP="00397AA2">
            <w:pPr>
              <w:widowControl w:val="0"/>
              <w:spacing w:before="20" w:after="20"/>
              <w:ind w:firstLine="0"/>
              <w:rPr>
                <w:szCs w:val="26"/>
              </w:rPr>
            </w:pPr>
            <w:r w:rsidRPr="00D9266F">
              <w:rPr>
                <w:szCs w:val="26"/>
              </w:rPr>
              <w:t>- Màu sắc: không màu</w:t>
            </w:r>
          </w:p>
          <w:p w14:paraId="3FAC655F" w14:textId="77777777" w:rsidR="00235EFB" w:rsidRPr="00D9266F" w:rsidRDefault="00235EFB" w:rsidP="00397AA2">
            <w:pPr>
              <w:widowControl w:val="0"/>
              <w:spacing w:before="20" w:after="20"/>
              <w:ind w:firstLine="0"/>
              <w:rPr>
                <w:szCs w:val="26"/>
              </w:rPr>
            </w:pPr>
            <w:r w:rsidRPr="00D9266F">
              <w:rPr>
                <w:szCs w:val="26"/>
              </w:rPr>
              <w:t>- Mùi đặc trưng: không mùi</w:t>
            </w:r>
          </w:p>
          <w:p w14:paraId="0721692A" w14:textId="53B9BFEF" w:rsidR="00235EFB" w:rsidRPr="00D9266F" w:rsidRDefault="00235EFB" w:rsidP="00397AA2">
            <w:pPr>
              <w:widowControl w:val="0"/>
              <w:spacing w:before="20" w:after="20"/>
              <w:ind w:firstLine="0"/>
              <w:rPr>
                <w:szCs w:val="26"/>
              </w:rPr>
            </w:pPr>
            <w:r w:rsidRPr="00D9266F">
              <w:rPr>
                <w:szCs w:val="26"/>
              </w:rPr>
              <w:t>- Độ pH: 7,1</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7CC2E00" w14:textId="782BB088" w:rsidR="00235EFB" w:rsidRPr="00D9266F" w:rsidRDefault="00235EFB" w:rsidP="00397AA2">
            <w:pPr>
              <w:widowControl w:val="0"/>
              <w:spacing w:before="20" w:after="2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35630E8" w14:textId="548EAEF0" w:rsidR="00235EFB" w:rsidRPr="00D9266F" w:rsidRDefault="00235EFB" w:rsidP="00397AA2">
            <w:pPr>
              <w:widowControl w:val="0"/>
              <w:spacing w:before="20" w:after="20"/>
              <w:ind w:firstLine="0"/>
              <w:jc w:val="center"/>
              <w:rPr>
                <w:szCs w:val="26"/>
              </w:rPr>
            </w:pPr>
            <w:r w:rsidRPr="00D9266F">
              <w:rPr>
                <w:szCs w:val="26"/>
              </w:rPr>
              <w:t>0,2</w:t>
            </w:r>
          </w:p>
        </w:tc>
      </w:tr>
      <w:tr w:rsidR="00D9266F" w:rsidRPr="00D9266F" w14:paraId="50817AFA" w14:textId="6C9EFAA3"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0DFBA0E" w14:textId="4E0A3123" w:rsidR="00235EFB" w:rsidRPr="00D9266F" w:rsidRDefault="00235EFB" w:rsidP="00397AA2">
            <w:pPr>
              <w:widowControl w:val="0"/>
              <w:spacing w:before="20" w:after="20"/>
              <w:ind w:firstLine="0"/>
              <w:jc w:val="center"/>
              <w:rPr>
                <w:szCs w:val="26"/>
              </w:rPr>
            </w:pPr>
            <w:r w:rsidRPr="00D9266F">
              <w:rPr>
                <w:szCs w:val="26"/>
              </w:rPr>
              <w:t>73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1F160BC" w14:textId="13CA915E" w:rsidR="00235EFB" w:rsidRPr="00D9266F" w:rsidRDefault="00235EFB" w:rsidP="00397AA2">
            <w:pPr>
              <w:widowControl w:val="0"/>
              <w:spacing w:before="20" w:after="20"/>
              <w:ind w:firstLine="0"/>
              <w:rPr>
                <w:szCs w:val="26"/>
              </w:rPr>
            </w:pPr>
            <w:r w:rsidRPr="00D9266F">
              <w:rPr>
                <w:szCs w:val="26"/>
              </w:rPr>
              <w:t>MKTTn broth</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A921AC4" w14:textId="6B96BAC9" w:rsidR="00235EFB" w:rsidRPr="00D9266F" w:rsidRDefault="00235EFB" w:rsidP="00397AA2">
            <w:pPr>
              <w:widowControl w:val="0"/>
              <w:spacing w:before="20" w:after="20"/>
              <w:ind w:firstLine="0"/>
            </w:pPr>
            <w:r w:rsidRPr="00D9266F">
              <w:t>Typical Formula</w:t>
            </w:r>
            <w:r w:rsidRPr="00D9266F">
              <w:tab/>
              <w:t>89,2g: Meat extract (4,3g) + Enzymatic digest of casein (8,6g) + Sodium chloride</w:t>
            </w:r>
            <w:r w:rsidRPr="00D9266F">
              <w:tab/>
              <w:t xml:space="preserve"> (2,6g) + Calcium carbonate (38,7g) + Sodium </w:t>
            </w:r>
            <w:r w:rsidRPr="00D9266F">
              <w:lastRenderedPageBreak/>
              <w:t>thiosulphate (anhydrous) (30,5g) + Ox bile (4,78g) + Brilliant green (0,0096g</w:t>
            </w:r>
            <w:r w:rsidRPr="00D9266F">
              <w:rPr>
                <w:szCs w:val="26"/>
              </w:rPr>
              <w:t>)</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85FBB97" w14:textId="77777777" w:rsidR="00235EFB" w:rsidRPr="00D9266F" w:rsidRDefault="00235EFB" w:rsidP="00397AA2">
            <w:pPr>
              <w:widowControl w:val="0"/>
              <w:spacing w:before="20" w:after="20"/>
              <w:ind w:firstLine="0"/>
              <w:rPr>
                <w:szCs w:val="26"/>
              </w:rPr>
            </w:pPr>
            <w:r w:rsidRPr="00D9266F">
              <w:rPr>
                <w:szCs w:val="26"/>
              </w:rPr>
              <w:lastRenderedPageBreak/>
              <w:t>- Trạng thái vật lý: rắn</w:t>
            </w:r>
          </w:p>
          <w:p w14:paraId="7BAC50BD" w14:textId="77777777" w:rsidR="00235EFB" w:rsidRPr="00D9266F" w:rsidRDefault="00235EFB" w:rsidP="00397AA2">
            <w:pPr>
              <w:widowControl w:val="0"/>
              <w:spacing w:before="20" w:after="20"/>
              <w:ind w:firstLine="0"/>
              <w:rPr>
                <w:szCs w:val="26"/>
              </w:rPr>
            </w:pPr>
            <w:r w:rsidRPr="00D9266F">
              <w:rPr>
                <w:szCs w:val="26"/>
              </w:rPr>
              <w:t>- Màu sắc: màu xanh</w:t>
            </w:r>
          </w:p>
          <w:p w14:paraId="1CA26E67" w14:textId="77777777" w:rsidR="00235EFB" w:rsidRPr="00D9266F" w:rsidRDefault="00235EFB" w:rsidP="00397AA2">
            <w:pPr>
              <w:widowControl w:val="0"/>
              <w:spacing w:before="20" w:after="20"/>
              <w:ind w:firstLine="0"/>
              <w:rPr>
                <w:szCs w:val="26"/>
                <w:lang w:val="pt-BR"/>
              </w:rPr>
            </w:pPr>
            <w:r w:rsidRPr="00D9266F">
              <w:rPr>
                <w:szCs w:val="26"/>
                <w:lang w:val="pt-BR"/>
              </w:rPr>
              <w:t>- Mùi đặc trưng: N/A</w:t>
            </w:r>
          </w:p>
          <w:p w14:paraId="0B6408DE" w14:textId="1E72361E" w:rsidR="00235EFB" w:rsidRPr="00D9266F" w:rsidRDefault="00235EFB" w:rsidP="00397AA2">
            <w:pPr>
              <w:widowControl w:val="0"/>
              <w:spacing w:before="20" w:after="20"/>
              <w:ind w:firstLine="0"/>
              <w:rPr>
                <w:szCs w:val="26"/>
              </w:rPr>
            </w:pPr>
            <w:r w:rsidRPr="00D9266F">
              <w:rPr>
                <w:szCs w:val="26"/>
                <w:lang w:val="pt-BR"/>
              </w:rPr>
              <w:t>- Độ pH: 7,8 – 8,2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7B4D5DD" w14:textId="70377EAE" w:rsidR="00235EFB" w:rsidRPr="00D9266F" w:rsidRDefault="00235EFB" w:rsidP="00397AA2">
            <w:pPr>
              <w:widowControl w:val="0"/>
              <w:spacing w:before="20" w:after="2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2A022E8F" w14:textId="2CE65AA5" w:rsidR="00235EFB" w:rsidRPr="00D9266F" w:rsidRDefault="00235EFB" w:rsidP="00397AA2">
            <w:pPr>
              <w:widowControl w:val="0"/>
              <w:spacing w:before="20" w:after="20"/>
              <w:ind w:firstLine="0"/>
              <w:jc w:val="center"/>
              <w:rPr>
                <w:szCs w:val="26"/>
              </w:rPr>
            </w:pPr>
            <w:r w:rsidRPr="00D9266F">
              <w:rPr>
                <w:szCs w:val="26"/>
              </w:rPr>
              <w:t>0,6</w:t>
            </w:r>
          </w:p>
        </w:tc>
      </w:tr>
      <w:tr w:rsidR="00D9266F" w:rsidRPr="00D9266F" w14:paraId="223B666F" w14:textId="30C0FACB"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257B073" w14:textId="780BFCA1" w:rsidR="00235EFB" w:rsidRPr="00D9266F" w:rsidRDefault="00235EFB" w:rsidP="00397AA2">
            <w:pPr>
              <w:widowControl w:val="0"/>
              <w:spacing w:before="20" w:after="20"/>
              <w:ind w:firstLine="0"/>
              <w:jc w:val="center"/>
              <w:rPr>
                <w:szCs w:val="26"/>
              </w:rPr>
            </w:pPr>
            <w:r w:rsidRPr="00D9266F">
              <w:rPr>
                <w:szCs w:val="26"/>
              </w:rPr>
              <w:lastRenderedPageBreak/>
              <w:t>74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918E745" w14:textId="04EB7B0A" w:rsidR="00235EFB" w:rsidRPr="00D9266F" w:rsidRDefault="00235EFB" w:rsidP="00397AA2">
            <w:pPr>
              <w:widowControl w:val="0"/>
              <w:spacing w:before="20" w:after="20"/>
              <w:ind w:firstLine="0"/>
              <w:rPr>
                <w:szCs w:val="26"/>
              </w:rPr>
            </w:pPr>
            <w:r w:rsidRPr="00D9266F">
              <w:rPr>
                <w:szCs w:val="26"/>
              </w:rPr>
              <w:t>RVS broth(Salmonella enrich broth/rapapor vasilid)</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1C1637" w14:textId="58DBCF27" w:rsidR="00235EFB" w:rsidRPr="00D9266F" w:rsidRDefault="00235EFB" w:rsidP="00397AA2">
            <w:pPr>
              <w:widowControl w:val="0"/>
              <w:spacing w:before="20" w:after="20"/>
              <w:ind w:firstLine="0"/>
              <w:rPr>
                <w:szCs w:val="26"/>
              </w:rPr>
            </w:pPr>
            <w:r w:rsidRPr="00D9266F">
              <w:t>Peptone from soymeal 4,5 g; Magesium chloride hexahydrate 29g; Sodium chloride 8g; Di-Potasium hydrogen phosphate 0,4g; Potassium di-hydrogen phosphate 0,6g; Malachite -green 0,036g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A6DE91" w14:textId="77777777" w:rsidR="00235EFB" w:rsidRPr="00D9266F" w:rsidRDefault="00235EFB" w:rsidP="00397AA2">
            <w:pPr>
              <w:widowControl w:val="0"/>
              <w:spacing w:before="20" w:after="20"/>
              <w:ind w:firstLine="0"/>
              <w:rPr>
                <w:szCs w:val="26"/>
              </w:rPr>
            </w:pPr>
            <w:r w:rsidRPr="00D9266F">
              <w:rPr>
                <w:szCs w:val="26"/>
              </w:rPr>
              <w:t>- Trạng thái vật lý: rắn</w:t>
            </w:r>
          </w:p>
          <w:p w14:paraId="33B51A86" w14:textId="77777777" w:rsidR="00235EFB" w:rsidRPr="00D9266F" w:rsidRDefault="00235EFB" w:rsidP="00397AA2">
            <w:pPr>
              <w:widowControl w:val="0"/>
              <w:spacing w:before="20" w:after="20"/>
              <w:ind w:firstLine="0"/>
              <w:rPr>
                <w:szCs w:val="26"/>
              </w:rPr>
            </w:pPr>
            <w:r w:rsidRPr="00D9266F">
              <w:rPr>
                <w:szCs w:val="26"/>
              </w:rPr>
              <w:t>- Màu sắc:không màu</w:t>
            </w:r>
          </w:p>
          <w:p w14:paraId="45C742D9" w14:textId="77777777" w:rsidR="00235EFB" w:rsidRPr="00D9266F" w:rsidRDefault="00235EFB" w:rsidP="00397AA2">
            <w:pPr>
              <w:widowControl w:val="0"/>
              <w:spacing w:before="20" w:after="20"/>
              <w:ind w:firstLine="0"/>
              <w:rPr>
                <w:szCs w:val="26"/>
              </w:rPr>
            </w:pPr>
            <w:r w:rsidRPr="00D9266F">
              <w:rPr>
                <w:szCs w:val="26"/>
              </w:rPr>
              <w:t>- Mùi đặc trưng: không mùi</w:t>
            </w:r>
          </w:p>
          <w:p w14:paraId="3F16F61F" w14:textId="085C5334" w:rsidR="00235EFB" w:rsidRPr="00D9266F" w:rsidRDefault="00235EFB" w:rsidP="00397AA2">
            <w:pPr>
              <w:widowControl w:val="0"/>
              <w:spacing w:before="20" w:after="20"/>
              <w:ind w:firstLine="0"/>
              <w:rPr>
                <w:szCs w:val="26"/>
              </w:rPr>
            </w:pPr>
            <w:r w:rsidRPr="00D9266F">
              <w:rPr>
                <w:szCs w:val="26"/>
              </w:rPr>
              <w:t>- Độ pH: 5,2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EECD382" w14:textId="25D2BC96" w:rsidR="00235EFB" w:rsidRPr="00D9266F" w:rsidRDefault="00235EFB" w:rsidP="00397AA2">
            <w:pPr>
              <w:widowControl w:val="0"/>
              <w:spacing w:before="20" w:after="2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7662053A" w14:textId="3BDD45C6" w:rsidR="00235EFB" w:rsidRPr="00D9266F" w:rsidRDefault="00235EFB" w:rsidP="00397AA2">
            <w:pPr>
              <w:widowControl w:val="0"/>
              <w:spacing w:before="20" w:after="20"/>
              <w:ind w:firstLine="0"/>
              <w:jc w:val="center"/>
              <w:rPr>
                <w:szCs w:val="26"/>
              </w:rPr>
            </w:pPr>
            <w:r w:rsidRPr="00D9266F">
              <w:rPr>
                <w:szCs w:val="26"/>
              </w:rPr>
              <w:t>0,6</w:t>
            </w:r>
          </w:p>
        </w:tc>
      </w:tr>
      <w:tr w:rsidR="00D9266F" w:rsidRPr="00D9266F" w14:paraId="6DDA1A77" w14:textId="296F66D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BD582E5" w14:textId="7EE7A26C" w:rsidR="00235EFB" w:rsidRPr="00D9266F" w:rsidRDefault="00235EFB" w:rsidP="00397AA2">
            <w:pPr>
              <w:widowControl w:val="0"/>
              <w:spacing w:before="20" w:after="20"/>
              <w:ind w:firstLine="0"/>
              <w:jc w:val="center"/>
              <w:rPr>
                <w:szCs w:val="26"/>
              </w:rPr>
            </w:pPr>
            <w:r w:rsidRPr="00D9266F">
              <w:rPr>
                <w:szCs w:val="26"/>
              </w:rPr>
              <w:t>75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90B6B7A" w14:textId="6E33B067" w:rsidR="00235EFB" w:rsidRPr="00D9266F" w:rsidRDefault="00235EFB" w:rsidP="00397AA2">
            <w:pPr>
              <w:widowControl w:val="0"/>
              <w:spacing w:before="20" w:after="20"/>
              <w:ind w:firstLine="0"/>
              <w:rPr>
                <w:szCs w:val="26"/>
              </w:rPr>
            </w:pPr>
            <w:r w:rsidRPr="00D9266F">
              <w:rPr>
                <w:szCs w:val="26"/>
              </w:rPr>
              <w:t>Thioglycolate broth</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FD5AC1" w14:textId="500356DA" w:rsidR="00235EFB" w:rsidRPr="00D9266F" w:rsidRDefault="00235EFB" w:rsidP="00397AA2">
            <w:pPr>
              <w:widowControl w:val="0"/>
              <w:spacing w:before="20" w:after="20"/>
              <w:ind w:firstLine="0"/>
              <w:rPr>
                <w:szCs w:val="26"/>
              </w:rPr>
            </w:pPr>
            <w:r w:rsidRPr="00D9266F">
              <w:t>Cystine (0,5g) + NaCl (2,5g) + Glucose (5,5g) + yeast (5g) + Casein (15g) + Sodium thioglycolate (0,5g)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B27D7B7" w14:textId="77777777" w:rsidR="00235EFB" w:rsidRPr="00D9266F" w:rsidRDefault="00235EFB" w:rsidP="00397AA2">
            <w:pPr>
              <w:widowControl w:val="0"/>
              <w:spacing w:before="20" w:after="20"/>
              <w:ind w:firstLine="0"/>
              <w:rPr>
                <w:szCs w:val="26"/>
              </w:rPr>
            </w:pPr>
            <w:r w:rsidRPr="00D9266F">
              <w:rPr>
                <w:szCs w:val="26"/>
              </w:rPr>
              <w:t>- Trạng thái vật lý:rắn</w:t>
            </w:r>
          </w:p>
          <w:p w14:paraId="328B5E40" w14:textId="77777777" w:rsidR="00235EFB" w:rsidRPr="00D9266F" w:rsidRDefault="00235EFB" w:rsidP="00397AA2">
            <w:pPr>
              <w:widowControl w:val="0"/>
              <w:spacing w:before="20" w:after="20"/>
              <w:ind w:firstLine="0"/>
              <w:rPr>
                <w:szCs w:val="26"/>
              </w:rPr>
            </w:pPr>
            <w:r w:rsidRPr="00D9266F">
              <w:rPr>
                <w:szCs w:val="26"/>
              </w:rPr>
              <w:t>- Màu sắc:không màu</w:t>
            </w:r>
          </w:p>
          <w:p w14:paraId="27AB7DC4" w14:textId="77777777" w:rsidR="00235EFB" w:rsidRPr="00D9266F" w:rsidRDefault="00235EFB" w:rsidP="00397AA2">
            <w:pPr>
              <w:widowControl w:val="0"/>
              <w:spacing w:before="20" w:after="20"/>
              <w:ind w:firstLine="0"/>
              <w:rPr>
                <w:szCs w:val="26"/>
              </w:rPr>
            </w:pPr>
            <w:r w:rsidRPr="00D9266F">
              <w:rPr>
                <w:szCs w:val="26"/>
              </w:rPr>
              <w:t>- Mùi đặc trưng: mùi đặc trưng</w:t>
            </w:r>
          </w:p>
          <w:p w14:paraId="2626F350" w14:textId="79048ABC" w:rsidR="00235EFB" w:rsidRPr="00D9266F" w:rsidRDefault="00235EFB" w:rsidP="00397AA2">
            <w:pPr>
              <w:widowControl w:val="0"/>
              <w:spacing w:before="20" w:after="20"/>
              <w:ind w:firstLine="0"/>
              <w:rPr>
                <w:szCs w:val="26"/>
              </w:rPr>
            </w:pPr>
            <w:r w:rsidRPr="00D9266F">
              <w:rPr>
                <w:szCs w:val="26"/>
              </w:rPr>
              <w:t>- Độ pH: 7,1</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F510673" w14:textId="6354981F" w:rsidR="00235EFB" w:rsidRPr="00D9266F" w:rsidRDefault="00235EFB" w:rsidP="00397AA2">
            <w:pPr>
              <w:widowControl w:val="0"/>
              <w:spacing w:before="20" w:after="2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31C97883" w14:textId="675E5EC6" w:rsidR="00235EFB" w:rsidRPr="00D9266F" w:rsidRDefault="00235EFB" w:rsidP="00397AA2">
            <w:pPr>
              <w:widowControl w:val="0"/>
              <w:spacing w:before="20" w:after="20"/>
              <w:ind w:firstLine="0"/>
              <w:jc w:val="center"/>
              <w:rPr>
                <w:szCs w:val="26"/>
              </w:rPr>
            </w:pPr>
            <w:r w:rsidRPr="00D9266F">
              <w:rPr>
                <w:szCs w:val="26"/>
              </w:rPr>
              <w:t>0,2</w:t>
            </w:r>
          </w:p>
        </w:tc>
      </w:tr>
      <w:tr w:rsidR="00D9266F" w:rsidRPr="00D9266F" w14:paraId="20331AFE" w14:textId="1920FFB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33639A5" w14:textId="174F05D8" w:rsidR="00235EFB" w:rsidRPr="00D9266F" w:rsidRDefault="00235EFB" w:rsidP="00397AA2">
            <w:pPr>
              <w:widowControl w:val="0"/>
              <w:spacing w:before="20" w:after="20"/>
              <w:ind w:firstLine="0"/>
              <w:jc w:val="center"/>
              <w:rPr>
                <w:szCs w:val="26"/>
              </w:rPr>
            </w:pPr>
            <w:r w:rsidRPr="00D9266F">
              <w:rPr>
                <w:szCs w:val="26"/>
              </w:rPr>
              <w:t>76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4E56DE" w14:textId="19BA32A6" w:rsidR="00235EFB" w:rsidRPr="00D9266F" w:rsidRDefault="00235EFB" w:rsidP="00397AA2">
            <w:pPr>
              <w:widowControl w:val="0"/>
              <w:spacing w:before="20" w:after="20"/>
              <w:ind w:firstLine="0"/>
              <w:rPr>
                <w:szCs w:val="26"/>
              </w:rPr>
            </w:pPr>
            <w:r w:rsidRPr="00D9266F">
              <w:rPr>
                <w:szCs w:val="26"/>
              </w:rPr>
              <w:t>TBX</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1F51D59" w14:textId="104B48F0" w:rsidR="00235EFB" w:rsidRPr="00D9266F" w:rsidRDefault="00235EFB" w:rsidP="00397AA2">
            <w:pPr>
              <w:widowControl w:val="0"/>
              <w:spacing w:before="20" w:after="20"/>
              <w:ind w:firstLine="0"/>
              <w:rPr>
                <w:szCs w:val="26"/>
              </w:rPr>
            </w:pPr>
            <w:r w:rsidRPr="00D9266F">
              <w:t>Tryptone (Enzymatic digest of casein) (20g/l); Bile Salts No. 3 (1,5g/l); Agar (14g/l); 5 - bromo - 4 - chloro – 3 - indoyl beta - D -glucuronide (X -GLUC) (0,075g/l)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062497" w14:textId="3C4CB7E6" w:rsidR="00235EFB" w:rsidRPr="00D9266F" w:rsidRDefault="00235EFB" w:rsidP="00397AA2">
            <w:pPr>
              <w:widowControl w:val="0"/>
              <w:spacing w:before="20" w:after="20"/>
              <w:ind w:firstLine="0"/>
              <w:rPr>
                <w:szCs w:val="26"/>
              </w:rPr>
            </w:pPr>
            <w:r w:rsidRPr="00D9266F">
              <w:rPr>
                <w:szCs w:val="26"/>
              </w:rPr>
              <w:t>- Trạng thái vật lý: rắn</w:t>
            </w:r>
          </w:p>
          <w:p w14:paraId="57B65E71" w14:textId="6637C845" w:rsidR="00235EFB" w:rsidRPr="00D9266F" w:rsidRDefault="00235EFB" w:rsidP="00397AA2">
            <w:pPr>
              <w:widowControl w:val="0"/>
              <w:spacing w:before="20" w:after="20"/>
              <w:ind w:firstLine="0"/>
              <w:rPr>
                <w:szCs w:val="26"/>
              </w:rPr>
            </w:pPr>
            <w:r w:rsidRPr="00D9266F">
              <w:rPr>
                <w:szCs w:val="26"/>
              </w:rPr>
              <w:t>- Màu sắc: màu be</w:t>
            </w:r>
          </w:p>
          <w:p w14:paraId="0A51E7A0" w14:textId="050AF77B" w:rsidR="00235EFB" w:rsidRPr="00D9266F" w:rsidRDefault="00235EFB" w:rsidP="00397AA2">
            <w:pPr>
              <w:widowControl w:val="0"/>
              <w:spacing w:before="20" w:after="20"/>
              <w:ind w:firstLine="0"/>
              <w:rPr>
                <w:szCs w:val="26"/>
              </w:rPr>
            </w:pPr>
            <w:r w:rsidRPr="00D9266F">
              <w:rPr>
                <w:szCs w:val="26"/>
              </w:rPr>
              <w:t>- Mùi đặc trưng: NA</w:t>
            </w:r>
          </w:p>
          <w:p w14:paraId="0230BD41" w14:textId="032F9F0C" w:rsidR="00235EFB" w:rsidRPr="00D9266F" w:rsidRDefault="00235EFB" w:rsidP="00397AA2">
            <w:pPr>
              <w:widowControl w:val="0"/>
              <w:spacing w:before="20" w:after="20"/>
              <w:ind w:firstLine="0"/>
              <w:rPr>
                <w:szCs w:val="26"/>
              </w:rPr>
            </w:pPr>
            <w:r w:rsidRPr="00D9266F">
              <w:rPr>
                <w:szCs w:val="26"/>
              </w:rPr>
              <w:t>- Độ pH: 7,0-7,4</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2D9099B" w14:textId="7A0A16A9" w:rsidR="00235EFB" w:rsidRPr="00D9266F" w:rsidRDefault="00235EFB" w:rsidP="00397AA2">
            <w:pPr>
              <w:widowControl w:val="0"/>
              <w:spacing w:before="20" w:after="2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21FF36A6" w14:textId="53778FC3" w:rsidR="00235EFB" w:rsidRPr="00D9266F" w:rsidRDefault="00235EFB" w:rsidP="00397AA2">
            <w:pPr>
              <w:widowControl w:val="0"/>
              <w:spacing w:before="20" w:after="20"/>
              <w:ind w:firstLine="0"/>
              <w:jc w:val="center"/>
              <w:rPr>
                <w:szCs w:val="26"/>
              </w:rPr>
            </w:pPr>
            <w:r w:rsidRPr="00D9266F">
              <w:rPr>
                <w:szCs w:val="26"/>
              </w:rPr>
              <w:t>0,6</w:t>
            </w:r>
          </w:p>
        </w:tc>
      </w:tr>
      <w:tr w:rsidR="00D9266F" w:rsidRPr="00D9266F" w14:paraId="52B83F66" w14:textId="56E03AFF"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39F41BC" w14:textId="4D9FE5A4" w:rsidR="00235EFB" w:rsidRPr="00D9266F" w:rsidRDefault="00235EFB" w:rsidP="00397AA2">
            <w:pPr>
              <w:widowControl w:val="0"/>
              <w:spacing w:before="20" w:after="20"/>
              <w:ind w:firstLine="0"/>
              <w:jc w:val="center"/>
              <w:rPr>
                <w:szCs w:val="26"/>
              </w:rPr>
            </w:pPr>
            <w:r w:rsidRPr="00D9266F">
              <w:rPr>
                <w:szCs w:val="26"/>
              </w:rPr>
              <w:t>77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FA9C3BA" w14:textId="4ABF4864" w:rsidR="00235EFB" w:rsidRPr="00D9266F" w:rsidRDefault="00235EFB" w:rsidP="00397AA2">
            <w:pPr>
              <w:widowControl w:val="0"/>
              <w:spacing w:before="20" w:after="20"/>
              <w:ind w:firstLine="0"/>
              <w:rPr>
                <w:szCs w:val="26"/>
              </w:rPr>
            </w:pPr>
            <w:r w:rsidRPr="00D9266F">
              <w:rPr>
                <w:szCs w:val="26"/>
              </w:rPr>
              <w:t>SIM medium for microbiology</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078EB5C" w14:textId="4C2F168E" w:rsidR="00235EFB" w:rsidRPr="00D9266F" w:rsidRDefault="00235EFB" w:rsidP="00397AA2">
            <w:pPr>
              <w:widowControl w:val="0"/>
              <w:spacing w:before="20" w:after="20"/>
              <w:ind w:firstLine="0"/>
            </w:pPr>
            <w:r w:rsidRPr="00D9266F">
              <w:t>TYPICAL FORMULA (G/L): Casein Peptone (20,0g/l); Meat Peptone (6,1g/l); Agar (3,5g/l)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6AC80C" w14:textId="77777777" w:rsidR="00235EFB" w:rsidRPr="00D9266F" w:rsidRDefault="00235EFB" w:rsidP="00397AA2">
            <w:pPr>
              <w:widowControl w:val="0"/>
              <w:spacing w:before="20" w:after="20"/>
              <w:ind w:firstLine="0"/>
              <w:rPr>
                <w:szCs w:val="26"/>
              </w:rPr>
            </w:pPr>
            <w:r w:rsidRPr="00D9266F">
              <w:rPr>
                <w:szCs w:val="26"/>
              </w:rPr>
              <w:t>- Trạng thái vật lý:</w:t>
            </w:r>
          </w:p>
          <w:p w14:paraId="15894210" w14:textId="77777777" w:rsidR="00235EFB" w:rsidRPr="00D9266F" w:rsidRDefault="00235EFB" w:rsidP="00397AA2">
            <w:pPr>
              <w:widowControl w:val="0"/>
              <w:spacing w:before="20" w:after="20"/>
              <w:ind w:firstLine="0"/>
              <w:rPr>
                <w:szCs w:val="26"/>
              </w:rPr>
            </w:pPr>
            <w:r w:rsidRPr="00D9266F">
              <w:rPr>
                <w:szCs w:val="26"/>
              </w:rPr>
              <w:t>- Màu sắc:</w:t>
            </w:r>
          </w:p>
          <w:p w14:paraId="4DB82126" w14:textId="10C4D931" w:rsidR="00235EFB" w:rsidRPr="00D9266F" w:rsidRDefault="00235EFB" w:rsidP="00397AA2">
            <w:pPr>
              <w:widowControl w:val="0"/>
              <w:spacing w:before="20" w:after="20"/>
              <w:ind w:firstLine="0"/>
              <w:rPr>
                <w:szCs w:val="26"/>
              </w:rPr>
            </w:pPr>
            <w:r w:rsidRPr="00D9266F">
              <w:rPr>
                <w:szCs w:val="26"/>
              </w:rPr>
              <w:t>- Mùi đặc trưng:</w:t>
            </w:r>
          </w:p>
          <w:p w14:paraId="5CC13479" w14:textId="2BDC97A2" w:rsidR="00235EFB" w:rsidRPr="00D9266F" w:rsidRDefault="00235EFB" w:rsidP="00397AA2">
            <w:pPr>
              <w:widowControl w:val="0"/>
              <w:spacing w:before="20" w:after="20"/>
              <w:ind w:firstLine="0"/>
              <w:rPr>
                <w:szCs w:val="26"/>
              </w:rPr>
            </w:pPr>
            <w:r w:rsidRPr="00D9266F">
              <w:rPr>
                <w:szCs w:val="26"/>
              </w:rPr>
              <w:t>- Độ pH:</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B06F36D" w14:textId="0AD007F4" w:rsidR="00235EFB" w:rsidRPr="00D9266F" w:rsidRDefault="00235EFB" w:rsidP="00397AA2">
            <w:pPr>
              <w:widowControl w:val="0"/>
              <w:spacing w:before="20" w:after="2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344276B" w14:textId="16984EB2" w:rsidR="00235EFB" w:rsidRPr="00D9266F" w:rsidRDefault="00235EFB" w:rsidP="00397AA2">
            <w:pPr>
              <w:widowControl w:val="0"/>
              <w:spacing w:before="20" w:after="20"/>
              <w:ind w:firstLine="0"/>
              <w:jc w:val="center"/>
              <w:rPr>
                <w:szCs w:val="26"/>
              </w:rPr>
            </w:pPr>
            <w:r w:rsidRPr="00D9266F">
              <w:rPr>
                <w:szCs w:val="26"/>
              </w:rPr>
              <w:t>0,2</w:t>
            </w:r>
          </w:p>
        </w:tc>
      </w:tr>
      <w:tr w:rsidR="00D9266F" w:rsidRPr="00D9266F" w14:paraId="1BFB07B6" w14:textId="18A92B7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1650FB7" w14:textId="0A39AAEF" w:rsidR="00235EFB" w:rsidRPr="00D9266F" w:rsidRDefault="00235EFB" w:rsidP="00235EFB">
            <w:pPr>
              <w:widowControl w:val="0"/>
              <w:spacing w:before="60" w:after="60"/>
              <w:ind w:firstLine="0"/>
              <w:jc w:val="center"/>
              <w:rPr>
                <w:szCs w:val="26"/>
              </w:rPr>
            </w:pPr>
            <w:r w:rsidRPr="00D9266F">
              <w:rPr>
                <w:szCs w:val="26"/>
              </w:rPr>
              <w:lastRenderedPageBreak/>
              <w:t>78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D1882ED" w14:textId="69FB618E" w:rsidR="00235EFB" w:rsidRPr="00D9266F" w:rsidRDefault="00235EFB" w:rsidP="00235EFB">
            <w:pPr>
              <w:widowControl w:val="0"/>
              <w:spacing w:before="60" w:after="60"/>
              <w:ind w:firstLine="0"/>
              <w:rPr>
                <w:szCs w:val="26"/>
              </w:rPr>
            </w:pPr>
            <w:r w:rsidRPr="00D9266F">
              <w:rPr>
                <w:szCs w:val="26"/>
              </w:rPr>
              <w:t>Activated Charcoal</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18D5724" w14:textId="6BDA7760" w:rsidR="00235EFB" w:rsidRPr="00D9266F" w:rsidRDefault="00235EFB" w:rsidP="00235EFB">
            <w:pPr>
              <w:widowControl w:val="0"/>
              <w:spacing w:before="60" w:after="60"/>
              <w:ind w:firstLine="0"/>
              <w:rPr>
                <w:szCs w:val="26"/>
              </w:rPr>
            </w:pPr>
            <w:r w:rsidRPr="00D9266F">
              <w:rPr>
                <w:szCs w:val="26"/>
              </w:rPr>
              <w:t>Carbon hoạt tính</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228234"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41E9E71F" w14:textId="77777777" w:rsidR="00235EFB" w:rsidRPr="00D9266F" w:rsidRDefault="00235EFB" w:rsidP="00235EFB">
            <w:pPr>
              <w:widowControl w:val="0"/>
              <w:spacing w:before="60" w:after="60"/>
              <w:ind w:firstLine="0"/>
              <w:rPr>
                <w:szCs w:val="26"/>
              </w:rPr>
            </w:pPr>
            <w:r w:rsidRPr="00D9266F">
              <w:rPr>
                <w:szCs w:val="26"/>
              </w:rPr>
              <w:t>- Màu sắc: màu be</w:t>
            </w:r>
          </w:p>
          <w:p w14:paraId="45546F1F"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67AAFC3A" w14:textId="5337D074" w:rsidR="00235EFB" w:rsidRPr="00D9266F" w:rsidRDefault="00235EFB" w:rsidP="00235EFB">
            <w:pPr>
              <w:widowControl w:val="0"/>
              <w:spacing w:before="60" w:after="60"/>
              <w:ind w:firstLine="0"/>
              <w:rPr>
                <w:szCs w:val="26"/>
              </w:rPr>
            </w:pPr>
            <w:r w:rsidRPr="00D9266F">
              <w:rPr>
                <w:szCs w:val="26"/>
                <w:lang w:val="pt-BR"/>
              </w:rPr>
              <w:t>- Độ pH: 7,4 -7,8</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59B3CAD" w14:textId="3452AF42"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CF4FD73" w14:textId="006AD855"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486E6F5" w14:textId="75F7AFC0"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4530507" w14:textId="615F4AF2" w:rsidR="00235EFB" w:rsidRPr="00D9266F" w:rsidRDefault="00235EFB" w:rsidP="00235EFB">
            <w:pPr>
              <w:widowControl w:val="0"/>
              <w:spacing w:before="60" w:after="60"/>
              <w:ind w:firstLine="0"/>
              <w:jc w:val="center"/>
              <w:rPr>
                <w:szCs w:val="26"/>
              </w:rPr>
            </w:pPr>
            <w:r w:rsidRPr="00D9266F">
              <w:rPr>
                <w:szCs w:val="26"/>
              </w:rPr>
              <w:t>79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FF4C0C0" w14:textId="2C1E9BB2" w:rsidR="00235EFB" w:rsidRPr="00D9266F" w:rsidRDefault="00235EFB" w:rsidP="00235EFB">
            <w:pPr>
              <w:widowControl w:val="0"/>
              <w:spacing w:before="60" w:after="60"/>
              <w:ind w:firstLine="0"/>
              <w:rPr>
                <w:szCs w:val="26"/>
              </w:rPr>
            </w:pPr>
            <w:r w:rsidRPr="00D9266F">
              <w:rPr>
                <w:szCs w:val="26"/>
              </w:rPr>
              <w:t>TSA</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CDB9728" w14:textId="565ECE1F" w:rsidR="00235EFB" w:rsidRPr="00D9266F" w:rsidRDefault="00235EFB" w:rsidP="00235EFB">
            <w:pPr>
              <w:widowControl w:val="0"/>
              <w:spacing w:before="60" w:after="60"/>
              <w:ind w:firstLine="0"/>
            </w:pPr>
            <w:r w:rsidRPr="00D9266F">
              <w:t>Tryptone (15g/40g); Soya peptone (5g/40g); Sodium chloride (5g/40g); Agar (15g/40g)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B01933B"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767A175F" w14:textId="77777777" w:rsidR="00235EFB" w:rsidRPr="00D9266F" w:rsidRDefault="00235EFB" w:rsidP="00235EFB">
            <w:pPr>
              <w:widowControl w:val="0"/>
              <w:spacing w:before="60" w:after="60"/>
              <w:ind w:firstLine="0"/>
              <w:rPr>
                <w:szCs w:val="26"/>
              </w:rPr>
            </w:pPr>
            <w:r w:rsidRPr="00D9266F">
              <w:rPr>
                <w:szCs w:val="26"/>
              </w:rPr>
              <w:t>- Màu sắc: màu be</w:t>
            </w:r>
          </w:p>
          <w:p w14:paraId="44DF88A7"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06C46420" w14:textId="4E8A534C" w:rsidR="00235EFB" w:rsidRPr="00D9266F" w:rsidRDefault="00235EFB" w:rsidP="00235EFB">
            <w:pPr>
              <w:widowControl w:val="0"/>
              <w:spacing w:before="60" w:after="60"/>
              <w:ind w:firstLine="0"/>
              <w:rPr>
                <w:szCs w:val="26"/>
              </w:rPr>
            </w:pPr>
            <w:r w:rsidRPr="00D9266F">
              <w:rPr>
                <w:szCs w:val="26"/>
                <w:lang w:val="pt-BR"/>
              </w:rPr>
              <w:t>- Độ pH: 7,4 -7,8</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741E5D5" w14:textId="6F203FC8" w:rsidR="00235EFB" w:rsidRPr="00D9266F" w:rsidRDefault="00235EFB" w:rsidP="00235EFB">
            <w:pPr>
              <w:widowControl w:val="0"/>
              <w:spacing w:before="60" w:after="60"/>
              <w:ind w:firstLine="0"/>
              <w:jc w:val="center"/>
              <w:rPr>
                <w:szCs w:val="26"/>
              </w:rPr>
            </w:pPr>
            <w:r w:rsidRPr="00D9266F">
              <w:rPr>
                <w:szCs w:val="26"/>
              </w:rPr>
              <w:t>0,3</w:t>
            </w:r>
          </w:p>
        </w:tc>
        <w:tc>
          <w:tcPr>
            <w:tcW w:w="1422" w:type="dxa"/>
            <w:tcBorders>
              <w:top w:val="nil"/>
              <w:left w:val="nil"/>
              <w:bottom w:val="single" w:sz="8" w:space="0" w:color="auto"/>
              <w:right w:val="single" w:sz="8" w:space="0" w:color="auto"/>
            </w:tcBorders>
            <w:vAlign w:val="center"/>
          </w:tcPr>
          <w:p w14:paraId="3A1E561B" w14:textId="6A239C07" w:rsidR="00235EFB" w:rsidRPr="00D9266F" w:rsidRDefault="00235EFB" w:rsidP="00235EFB">
            <w:pPr>
              <w:widowControl w:val="0"/>
              <w:spacing w:before="60" w:after="60"/>
              <w:ind w:firstLine="0"/>
              <w:jc w:val="center"/>
              <w:rPr>
                <w:szCs w:val="26"/>
              </w:rPr>
            </w:pPr>
            <w:r w:rsidRPr="00D9266F">
              <w:rPr>
                <w:szCs w:val="26"/>
              </w:rPr>
              <w:t>0,6</w:t>
            </w:r>
          </w:p>
        </w:tc>
      </w:tr>
      <w:tr w:rsidR="00D9266F" w:rsidRPr="00D9266F" w14:paraId="40A515BB" w14:textId="38DA1F4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656FDE0" w14:textId="1FCB01A1" w:rsidR="00235EFB" w:rsidRPr="00D9266F" w:rsidRDefault="00235EFB" w:rsidP="00235EFB">
            <w:pPr>
              <w:widowControl w:val="0"/>
              <w:spacing w:before="60" w:after="60"/>
              <w:ind w:firstLine="0"/>
              <w:jc w:val="center"/>
              <w:rPr>
                <w:szCs w:val="26"/>
              </w:rPr>
            </w:pPr>
            <w:r w:rsidRPr="00D9266F">
              <w:rPr>
                <w:szCs w:val="26"/>
              </w:rPr>
              <w:t>80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2564F0C" w14:textId="1E3425D9" w:rsidR="00235EFB" w:rsidRPr="00D9266F" w:rsidRDefault="00235EFB" w:rsidP="00235EFB">
            <w:pPr>
              <w:widowControl w:val="0"/>
              <w:spacing w:before="60" w:after="60"/>
              <w:ind w:firstLine="0"/>
              <w:rPr>
                <w:szCs w:val="26"/>
              </w:rPr>
            </w:pPr>
            <w:r w:rsidRPr="00D9266F">
              <w:rPr>
                <w:szCs w:val="26"/>
              </w:rPr>
              <w:t>TSYEA</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6D7BC9B" w14:textId="519CA7F5" w:rsidR="00235EFB" w:rsidRPr="00D9266F" w:rsidRDefault="00235EFB" w:rsidP="00235EFB">
            <w:pPr>
              <w:widowControl w:val="0"/>
              <w:spacing w:before="60" w:after="60"/>
              <w:ind w:firstLine="0"/>
              <w:rPr>
                <w:szCs w:val="26"/>
              </w:rPr>
            </w:pPr>
            <w:r w:rsidRPr="00D9266F">
              <w:t>Tryptone Soya Yeast Extract Agar: Casein + Soya + NaCl + K</w:t>
            </w:r>
            <w:r w:rsidRPr="00D9266F">
              <w:rPr>
                <w:vertAlign w:val="subscript"/>
              </w:rPr>
              <w:t>2</w:t>
            </w:r>
            <w:r w:rsidRPr="00D9266F">
              <w:t>HPO</w:t>
            </w:r>
            <w:r w:rsidRPr="00D9266F">
              <w:rPr>
                <w:vertAlign w:val="subscript"/>
              </w:rPr>
              <w:t xml:space="preserve">4 </w:t>
            </w:r>
            <w:r w:rsidRPr="00D9266F">
              <w:t>+ Dextrose + Yeast</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1E44FB4" w14:textId="6ACCE66B" w:rsidR="00235EFB" w:rsidRPr="00D9266F" w:rsidRDefault="00235EFB" w:rsidP="00235EFB">
            <w:pPr>
              <w:widowControl w:val="0"/>
              <w:spacing w:before="60" w:after="60"/>
              <w:ind w:firstLine="0"/>
              <w:rPr>
                <w:szCs w:val="26"/>
              </w:rPr>
            </w:pPr>
            <w:r w:rsidRPr="00D9266F">
              <w:rPr>
                <w:szCs w:val="26"/>
              </w:rPr>
              <w:t>- Trạng thái vật lý:rắn</w:t>
            </w:r>
          </w:p>
          <w:p w14:paraId="2ED25CDF" w14:textId="77777777" w:rsidR="00235EFB" w:rsidRPr="00D9266F" w:rsidRDefault="00235EFB" w:rsidP="00235EFB">
            <w:pPr>
              <w:widowControl w:val="0"/>
              <w:spacing w:before="60" w:after="60"/>
              <w:ind w:firstLine="0"/>
              <w:rPr>
                <w:szCs w:val="26"/>
              </w:rPr>
            </w:pPr>
            <w:r w:rsidRPr="00D9266F">
              <w:rPr>
                <w:szCs w:val="26"/>
              </w:rPr>
              <w:t>- Màu sắc: vàng kem</w:t>
            </w:r>
          </w:p>
          <w:p w14:paraId="57419E7F" w14:textId="77777777" w:rsidR="00235EFB" w:rsidRPr="00D9266F" w:rsidRDefault="00235EFB" w:rsidP="00235EFB">
            <w:pPr>
              <w:widowControl w:val="0"/>
              <w:spacing w:before="60" w:after="60"/>
              <w:ind w:firstLine="0"/>
              <w:rPr>
                <w:szCs w:val="26"/>
              </w:rPr>
            </w:pPr>
            <w:r w:rsidRPr="00D9266F">
              <w:rPr>
                <w:szCs w:val="26"/>
              </w:rPr>
              <w:t>- Mùi đặc trưng: NA</w:t>
            </w:r>
          </w:p>
          <w:p w14:paraId="02A926F7" w14:textId="0B6A438F" w:rsidR="00235EFB" w:rsidRPr="00D9266F" w:rsidRDefault="00235EFB" w:rsidP="00235EFB">
            <w:pPr>
              <w:widowControl w:val="0"/>
              <w:spacing w:before="60" w:after="60"/>
              <w:ind w:firstLine="0"/>
              <w:rPr>
                <w:szCs w:val="26"/>
              </w:rPr>
            </w:pPr>
            <w:r w:rsidRPr="00D9266F">
              <w:rPr>
                <w:szCs w:val="26"/>
              </w:rPr>
              <w:t>- Độ pH: 7,1 - 7,4</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E48733A" w14:textId="40E5E28F"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2EFB07B" w14:textId="5881288B"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4583EA6A" w14:textId="60521A8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83F8545" w14:textId="4A0A3D8D" w:rsidR="00235EFB" w:rsidRPr="00D9266F" w:rsidRDefault="00235EFB" w:rsidP="00235EFB">
            <w:pPr>
              <w:widowControl w:val="0"/>
              <w:spacing w:before="60" w:after="60"/>
              <w:ind w:firstLine="0"/>
              <w:jc w:val="center"/>
              <w:rPr>
                <w:szCs w:val="26"/>
              </w:rPr>
            </w:pPr>
            <w:r w:rsidRPr="00D9266F">
              <w:rPr>
                <w:szCs w:val="26"/>
              </w:rPr>
              <w:t>81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7E875D7" w14:textId="6EB63A9C" w:rsidR="00235EFB" w:rsidRPr="00D9266F" w:rsidRDefault="00235EFB" w:rsidP="00235EFB">
            <w:pPr>
              <w:widowControl w:val="0"/>
              <w:spacing w:before="60" w:after="60"/>
              <w:ind w:firstLine="0"/>
              <w:rPr>
                <w:szCs w:val="26"/>
              </w:rPr>
            </w:pPr>
            <w:r w:rsidRPr="00D9266F">
              <w:rPr>
                <w:szCs w:val="26"/>
              </w:rPr>
              <w:t>Urea agar</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D1A3BA3" w14:textId="5FF37785" w:rsidR="00235EFB" w:rsidRPr="00D9266F" w:rsidRDefault="00235EFB" w:rsidP="00235EFB">
            <w:pPr>
              <w:widowControl w:val="0"/>
              <w:spacing w:before="60" w:after="60"/>
              <w:ind w:firstLine="0"/>
              <w:rPr>
                <w:szCs w:val="26"/>
                <w:lang w:eastAsia="en-US"/>
              </w:rPr>
            </w:pPr>
            <w:r w:rsidRPr="00D9266F">
              <w:t>Gelatin peptone + Dextrose + NaCl + KH</w:t>
            </w:r>
            <w:r w:rsidRPr="00D9266F">
              <w:rPr>
                <w:vertAlign w:val="subscript"/>
              </w:rPr>
              <w:t>2</w:t>
            </w:r>
            <w:r w:rsidRPr="00D9266F">
              <w:t>PO</w:t>
            </w:r>
            <w:r w:rsidRPr="00D9266F">
              <w:rPr>
                <w:vertAlign w:val="subscript"/>
              </w:rPr>
              <w:t>4</w:t>
            </w:r>
            <w:r w:rsidRPr="00D9266F">
              <w:t xml:space="preserve"> + Urea + agar</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A3D051B" w14:textId="77777777" w:rsidR="00235EFB" w:rsidRPr="00D9266F" w:rsidRDefault="00235EFB" w:rsidP="00235EFB">
            <w:pPr>
              <w:widowControl w:val="0"/>
              <w:spacing w:before="60" w:after="60"/>
              <w:ind w:firstLine="0"/>
              <w:rPr>
                <w:szCs w:val="26"/>
              </w:rPr>
            </w:pPr>
            <w:r w:rsidRPr="00D9266F">
              <w:rPr>
                <w:szCs w:val="26"/>
              </w:rPr>
              <w:t>- Trạng thái vật lý:rắn</w:t>
            </w:r>
          </w:p>
          <w:p w14:paraId="31F9A3D8" w14:textId="77777777" w:rsidR="00235EFB" w:rsidRPr="00D9266F" w:rsidRDefault="00235EFB" w:rsidP="00235EFB">
            <w:pPr>
              <w:widowControl w:val="0"/>
              <w:spacing w:before="60" w:after="60"/>
              <w:ind w:firstLine="0"/>
              <w:rPr>
                <w:szCs w:val="26"/>
              </w:rPr>
            </w:pPr>
            <w:r w:rsidRPr="00D9266F">
              <w:rPr>
                <w:szCs w:val="26"/>
              </w:rPr>
              <w:t>- Màu sắc: cam</w:t>
            </w:r>
          </w:p>
          <w:p w14:paraId="510F5070"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208F5F09" w14:textId="538DB0A7" w:rsidR="00235EFB" w:rsidRPr="00D9266F" w:rsidRDefault="00235EFB" w:rsidP="00235EFB">
            <w:pPr>
              <w:widowControl w:val="0"/>
              <w:spacing w:before="60" w:after="60"/>
              <w:ind w:firstLine="0"/>
              <w:rPr>
                <w:szCs w:val="26"/>
              </w:rPr>
            </w:pPr>
            <w:r w:rsidRPr="00D9266F">
              <w:rPr>
                <w:szCs w:val="26"/>
                <w:lang w:val="pt-BR"/>
              </w:rPr>
              <w:t>- Độ pH: 6,8</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73DACD1" w14:textId="38538C70" w:rsidR="00235EFB" w:rsidRPr="00D9266F" w:rsidRDefault="00235EFB" w:rsidP="00235EFB">
            <w:pPr>
              <w:widowControl w:val="0"/>
              <w:spacing w:before="60" w:after="60"/>
              <w:ind w:firstLine="0"/>
              <w:jc w:val="center"/>
              <w:rPr>
                <w:szCs w:val="26"/>
              </w:rPr>
            </w:pPr>
            <w:r w:rsidRPr="00D9266F">
              <w:rPr>
                <w:szCs w:val="26"/>
              </w:rPr>
              <w:t>1,68</w:t>
            </w:r>
          </w:p>
        </w:tc>
        <w:tc>
          <w:tcPr>
            <w:tcW w:w="1422" w:type="dxa"/>
            <w:tcBorders>
              <w:top w:val="nil"/>
              <w:left w:val="nil"/>
              <w:bottom w:val="single" w:sz="8" w:space="0" w:color="auto"/>
              <w:right w:val="single" w:sz="8" w:space="0" w:color="auto"/>
            </w:tcBorders>
            <w:vAlign w:val="center"/>
          </w:tcPr>
          <w:p w14:paraId="48D17215" w14:textId="4E4B4104" w:rsidR="00235EFB" w:rsidRPr="00D9266F" w:rsidRDefault="00235EFB" w:rsidP="00235EFB">
            <w:pPr>
              <w:widowControl w:val="0"/>
              <w:spacing w:before="60" w:after="60"/>
              <w:ind w:firstLine="0"/>
              <w:jc w:val="center"/>
              <w:rPr>
                <w:szCs w:val="26"/>
              </w:rPr>
            </w:pPr>
            <w:r w:rsidRPr="00D9266F">
              <w:rPr>
                <w:szCs w:val="26"/>
              </w:rPr>
              <w:t>3,36</w:t>
            </w:r>
          </w:p>
        </w:tc>
      </w:tr>
      <w:tr w:rsidR="00D9266F" w:rsidRPr="00D9266F" w14:paraId="1DA2060E" w14:textId="261267D2"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0C4D100" w14:textId="05E82FAE" w:rsidR="00235EFB" w:rsidRPr="00D9266F" w:rsidRDefault="00235EFB" w:rsidP="00235EFB">
            <w:pPr>
              <w:widowControl w:val="0"/>
              <w:spacing w:before="60" w:after="60"/>
              <w:ind w:firstLine="0"/>
              <w:jc w:val="center"/>
              <w:rPr>
                <w:szCs w:val="26"/>
              </w:rPr>
            </w:pPr>
            <w:r w:rsidRPr="00D9266F">
              <w:rPr>
                <w:szCs w:val="26"/>
              </w:rPr>
              <w:t>82</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992EDCD" w14:textId="2C33AF6B" w:rsidR="00235EFB" w:rsidRPr="00D9266F" w:rsidRDefault="00235EFB" w:rsidP="00235EFB">
            <w:pPr>
              <w:widowControl w:val="0"/>
              <w:spacing w:before="60" w:after="60"/>
              <w:ind w:firstLine="0"/>
              <w:rPr>
                <w:szCs w:val="26"/>
              </w:rPr>
            </w:pPr>
            <w:r w:rsidRPr="00D9266F">
              <w:rPr>
                <w:szCs w:val="26"/>
              </w:rPr>
              <w:t>1 Naphthol</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525DB4" w14:textId="55DD57BD" w:rsidR="00235EFB" w:rsidRPr="00D9266F" w:rsidRDefault="00235EFB" w:rsidP="00235EFB">
            <w:pPr>
              <w:widowControl w:val="0"/>
              <w:spacing w:before="60" w:after="60"/>
              <w:ind w:firstLine="0"/>
              <w:rPr>
                <w:szCs w:val="26"/>
              </w:rPr>
            </w:pPr>
            <w:r w:rsidRPr="00D9266F">
              <w:t>C</w:t>
            </w:r>
            <w:r w:rsidRPr="00D9266F">
              <w:rPr>
                <w:vertAlign w:val="subscript"/>
              </w:rPr>
              <w:t>10</w:t>
            </w:r>
            <w:r w:rsidRPr="00D9266F">
              <w:t>H</w:t>
            </w:r>
            <w:r w:rsidRPr="00D9266F">
              <w:rPr>
                <w:vertAlign w:val="subscript"/>
              </w:rPr>
              <w:t>7</w:t>
            </w:r>
            <w:r w:rsidRPr="00D9266F">
              <w:t>OH</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77BCC85"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5361E282" w14:textId="77777777" w:rsidR="00235EFB" w:rsidRPr="00D9266F" w:rsidRDefault="00235EFB" w:rsidP="00235EFB">
            <w:pPr>
              <w:widowControl w:val="0"/>
              <w:spacing w:before="60" w:after="60"/>
              <w:ind w:firstLine="0"/>
              <w:rPr>
                <w:szCs w:val="26"/>
              </w:rPr>
            </w:pPr>
            <w:r w:rsidRPr="00D9266F">
              <w:rPr>
                <w:szCs w:val="26"/>
              </w:rPr>
              <w:t>- Màu sắc: xanh dương</w:t>
            </w:r>
          </w:p>
          <w:p w14:paraId="6D3B670C" w14:textId="77777777" w:rsidR="00235EFB" w:rsidRPr="00D9266F" w:rsidRDefault="00235EFB" w:rsidP="00235EFB">
            <w:pPr>
              <w:widowControl w:val="0"/>
              <w:spacing w:before="60" w:after="60"/>
              <w:ind w:firstLine="0"/>
              <w:rPr>
                <w:szCs w:val="26"/>
              </w:rPr>
            </w:pPr>
            <w:r w:rsidRPr="00D9266F">
              <w:rPr>
                <w:szCs w:val="26"/>
              </w:rPr>
              <w:t>- Mùi đặc trưng: mùi phenol</w:t>
            </w:r>
          </w:p>
          <w:p w14:paraId="0C68D2CB" w14:textId="1AED1EB0"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C6B6165" w14:textId="612A6DAE" w:rsidR="00235EFB" w:rsidRPr="00D9266F" w:rsidRDefault="00235EFB" w:rsidP="00235EFB">
            <w:pPr>
              <w:widowControl w:val="0"/>
              <w:spacing w:before="60" w:after="60"/>
              <w:ind w:firstLine="0"/>
              <w:jc w:val="center"/>
              <w:rPr>
                <w:szCs w:val="26"/>
              </w:rPr>
            </w:pPr>
            <w:r w:rsidRPr="00D9266F">
              <w:rPr>
                <w:szCs w:val="26"/>
              </w:rPr>
              <w:t>0,18</w:t>
            </w:r>
          </w:p>
        </w:tc>
        <w:tc>
          <w:tcPr>
            <w:tcW w:w="1422" w:type="dxa"/>
            <w:tcBorders>
              <w:top w:val="nil"/>
              <w:left w:val="nil"/>
              <w:bottom w:val="single" w:sz="8" w:space="0" w:color="auto"/>
              <w:right w:val="single" w:sz="8" w:space="0" w:color="auto"/>
            </w:tcBorders>
            <w:vAlign w:val="center"/>
          </w:tcPr>
          <w:p w14:paraId="2B25B51D" w14:textId="6CC8D55D" w:rsidR="00235EFB" w:rsidRPr="00D9266F" w:rsidRDefault="00235EFB" w:rsidP="00235EFB">
            <w:pPr>
              <w:widowControl w:val="0"/>
              <w:spacing w:before="60" w:after="60"/>
              <w:ind w:firstLine="0"/>
              <w:jc w:val="center"/>
              <w:rPr>
                <w:szCs w:val="26"/>
              </w:rPr>
            </w:pPr>
            <w:r w:rsidRPr="00D9266F">
              <w:rPr>
                <w:szCs w:val="26"/>
              </w:rPr>
              <w:t>0,36</w:t>
            </w:r>
          </w:p>
        </w:tc>
      </w:tr>
      <w:tr w:rsidR="00D9266F" w:rsidRPr="00D9266F" w14:paraId="0F4C80A5" w14:textId="60A1DA7F"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BCF1486" w14:textId="3779D771" w:rsidR="00235EFB" w:rsidRPr="00D9266F" w:rsidRDefault="00235EFB" w:rsidP="00235EFB">
            <w:pPr>
              <w:widowControl w:val="0"/>
              <w:spacing w:before="60" w:after="60"/>
              <w:ind w:firstLine="0"/>
              <w:jc w:val="center"/>
              <w:rPr>
                <w:szCs w:val="26"/>
              </w:rPr>
            </w:pPr>
            <w:r w:rsidRPr="00D9266F">
              <w:rPr>
                <w:szCs w:val="26"/>
              </w:rPr>
              <w:lastRenderedPageBreak/>
              <w:t>83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2533B2D" w14:textId="6EA0E36E" w:rsidR="00235EFB" w:rsidRPr="00D9266F" w:rsidRDefault="00235EFB" w:rsidP="00235EFB">
            <w:pPr>
              <w:widowControl w:val="0"/>
              <w:spacing w:before="60" w:after="60"/>
              <w:ind w:firstLine="0"/>
              <w:rPr>
                <w:szCs w:val="26"/>
              </w:rPr>
            </w:pPr>
            <w:r w:rsidRPr="00D9266F">
              <w:rPr>
                <w:szCs w:val="26"/>
              </w:rPr>
              <w:t>2-Nitrophenyl-β-D-galactopy ranoside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0777E7B" w14:textId="633637FC" w:rsidR="00235EFB" w:rsidRPr="00D9266F" w:rsidRDefault="00235EFB" w:rsidP="00235EFB">
            <w:pPr>
              <w:widowControl w:val="0"/>
              <w:spacing w:before="60" w:after="60"/>
              <w:ind w:firstLine="0"/>
              <w:rPr>
                <w:szCs w:val="26"/>
              </w:rPr>
            </w:pPr>
            <w:r w:rsidRPr="00D9266F">
              <w:t>C</w:t>
            </w:r>
            <w:r w:rsidRPr="00D9266F">
              <w:rPr>
                <w:vertAlign w:val="subscript"/>
              </w:rPr>
              <w:t>12</w:t>
            </w:r>
            <w:r w:rsidRPr="00D9266F">
              <w:t>H</w:t>
            </w:r>
            <w:r w:rsidRPr="00D9266F">
              <w:rPr>
                <w:vertAlign w:val="subscript"/>
              </w:rPr>
              <w:t>15</w:t>
            </w:r>
            <w:r w:rsidRPr="00D9266F">
              <w:t>NO</w:t>
            </w:r>
            <w:r w:rsidRPr="00D9266F">
              <w:rPr>
                <w:vertAlign w:val="subscript"/>
              </w:rPr>
              <w:t>8</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0E9CF5"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75A837BF" w14:textId="77777777" w:rsidR="00235EFB" w:rsidRPr="00D9266F" w:rsidRDefault="00235EFB" w:rsidP="00235EFB">
            <w:pPr>
              <w:widowControl w:val="0"/>
              <w:spacing w:before="60" w:after="60"/>
              <w:ind w:firstLine="0"/>
              <w:rPr>
                <w:szCs w:val="26"/>
              </w:rPr>
            </w:pPr>
            <w:r w:rsidRPr="00D9266F">
              <w:rPr>
                <w:szCs w:val="26"/>
              </w:rPr>
              <w:t>- Màu sắc: không màu</w:t>
            </w:r>
          </w:p>
          <w:p w14:paraId="516F84EF"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23124BAF" w14:textId="3E4BAA0E" w:rsidR="00235EFB" w:rsidRPr="00D9266F" w:rsidRDefault="00235EFB" w:rsidP="00235EFB">
            <w:pPr>
              <w:widowControl w:val="0"/>
              <w:spacing w:before="60" w:after="60"/>
              <w:ind w:firstLine="0"/>
              <w:rPr>
                <w:szCs w:val="26"/>
              </w:rPr>
            </w:pPr>
            <w:r w:rsidRPr="00D9266F">
              <w:rPr>
                <w:szCs w:val="26"/>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FEE4873" w14:textId="2FC58E22" w:rsidR="00235EFB" w:rsidRPr="00D9266F" w:rsidRDefault="00235EFB" w:rsidP="00235EFB">
            <w:pPr>
              <w:widowControl w:val="0"/>
              <w:spacing w:before="60" w:after="60"/>
              <w:ind w:firstLine="0"/>
              <w:jc w:val="center"/>
              <w:rPr>
                <w:szCs w:val="26"/>
              </w:rPr>
            </w:pPr>
            <w:r w:rsidRPr="00D9266F">
              <w:rPr>
                <w:szCs w:val="26"/>
              </w:rPr>
              <w:t>0,09</w:t>
            </w:r>
          </w:p>
        </w:tc>
        <w:tc>
          <w:tcPr>
            <w:tcW w:w="1422" w:type="dxa"/>
            <w:tcBorders>
              <w:top w:val="nil"/>
              <w:left w:val="nil"/>
              <w:bottom w:val="single" w:sz="8" w:space="0" w:color="auto"/>
              <w:right w:val="single" w:sz="8" w:space="0" w:color="auto"/>
            </w:tcBorders>
            <w:vAlign w:val="center"/>
          </w:tcPr>
          <w:p w14:paraId="3C48267C" w14:textId="1E496C82" w:rsidR="00235EFB" w:rsidRPr="00D9266F" w:rsidRDefault="00235EFB" w:rsidP="00235EFB">
            <w:pPr>
              <w:widowControl w:val="0"/>
              <w:spacing w:before="60" w:after="60"/>
              <w:ind w:firstLine="0"/>
              <w:jc w:val="center"/>
              <w:rPr>
                <w:szCs w:val="26"/>
              </w:rPr>
            </w:pPr>
            <w:r w:rsidRPr="00D9266F">
              <w:rPr>
                <w:szCs w:val="26"/>
              </w:rPr>
              <w:t>0,18</w:t>
            </w:r>
          </w:p>
        </w:tc>
      </w:tr>
      <w:tr w:rsidR="00D9266F" w:rsidRPr="00D9266F" w14:paraId="52DE09D9" w14:textId="36F92F8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4EFFCB5" w14:textId="584ACA7D" w:rsidR="00235EFB" w:rsidRPr="00D9266F" w:rsidRDefault="00235EFB" w:rsidP="00235EFB">
            <w:pPr>
              <w:widowControl w:val="0"/>
              <w:spacing w:before="60" w:after="60"/>
              <w:ind w:firstLine="0"/>
              <w:jc w:val="center"/>
              <w:rPr>
                <w:szCs w:val="26"/>
              </w:rPr>
            </w:pPr>
            <w:r w:rsidRPr="00D9266F">
              <w:rPr>
                <w:szCs w:val="26"/>
              </w:rPr>
              <w:t>84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5BE592A" w14:textId="10B4FCB7" w:rsidR="00235EFB" w:rsidRPr="00D9266F" w:rsidRDefault="00235EFB" w:rsidP="00235EFB">
            <w:pPr>
              <w:widowControl w:val="0"/>
              <w:spacing w:before="60" w:after="60"/>
              <w:ind w:firstLine="0"/>
              <w:rPr>
                <w:szCs w:val="26"/>
              </w:rPr>
            </w:pPr>
            <w:r w:rsidRPr="00D9266F">
              <w:rPr>
                <w:szCs w:val="26"/>
              </w:rPr>
              <w:t>D(+) Glucose monohydrate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59600E" w14:textId="0A4FA764" w:rsidR="00235EFB" w:rsidRPr="00D9266F" w:rsidRDefault="00235EFB" w:rsidP="00235EFB">
            <w:pPr>
              <w:widowControl w:val="0"/>
              <w:spacing w:before="60" w:after="60"/>
              <w:ind w:firstLine="0"/>
              <w:rPr>
                <w:szCs w:val="26"/>
              </w:rPr>
            </w:pPr>
            <w:r w:rsidRPr="00D9266F">
              <w:t>C₆H₁₂O₆ * H₂O</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CD54F91" w14:textId="51B08ADC" w:rsidR="00235EFB" w:rsidRPr="00D9266F" w:rsidRDefault="00235EFB" w:rsidP="00235EFB">
            <w:pPr>
              <w:widowControl w:val="0"/>
              <w:spacing w:before="60" w:after="60"/>
              <w:ind w:firstLine="0"/>
              <w:rPr>
                <w:szCs w:val="26"/>
              </w:rPr>
            </w:pPr>
            <w:r w:rsidRPr="00D9266F">
              <w:rPr>
                <w:szCs w:val="26"/>
              </w:rPr>
              <w:t>- Trạng thái vật lý: rắn</w:t>
            </w:r>
          </w:p>
          <w:p w14:paraId="0E5A35E9" w14:textId="77777777" w:rsidR="00235EFB" w:rsidRPr="00D9266F" w:rsidRDefault="00235EFB" w:rsidP="00235EFB">
            <w:pPr>
              <w:widowControl w:val="0"/>
              <w:spacing w:before="60" w:after="60"/>
              <w:ind w:firstLine="0"/>
              <w:rPr>
                <w:szCs w:val="26"/>
              </w:rPr>
            </w:pPr>
            <w:r w:rsidRPr="00D9266F">
              <w:rPr>
                <w:szCs w:val="26"/>
              </w:rPr>
              <w:t>- Màu sắc: trắng</w:t>
            </w:r>
          </w:p>
          <w:p w14:paraId="35D2E304"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74E0787E" w14:textId="7CCBFAA7" w:rsidR="00235EFB" w:rsidRPr="00D9266F" w:rsidRDefault="00235EFB" w:rsidP="00235EFB">
            <w:pPr>
              <w:widowControl w:val="0"/>
              <w:spacing w:before="60" w:after="60"/>
              <w:ind w:firstLine="0"/>
              <w:rPr>
                <w:szCs w:val="26"/>
              </w:rPr>
            </w:pPr>
            <w:r w:rsidRPr="00D9266F">
              <w:rPr>
                <w:szCs w:val="26"/>
                <w:lang w:val="pt-BR"/>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27B7B79" w14:textId="6E0A950E"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0A1F929" w14:textId="0AC2E6DD"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3EAAC1EA" w14:textId="30E0519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B2C9B6E" w14:textId="4846FF57" w:rsidR="00235EFB" w:rsidRPr="00D9266F" w:rsidRDefault="00235EFB" w:rsidP="00235EFB">
            <w:pPr>
              <w:widowControl w:val="0"/>
              <w:spacing w:before="60" w:after="60"/>
              <w:ind w:firstLine="0"/>
              <w:jc w:val="center"/>
              <w:rPr>
                <w:szCs w:val="26"/>
              </w:rPr>
            </w:pPr>
            <w:r w:rsidRPr="00D9266F">
              <w:rPr>
                <w:szCs w:val="26"/>
              </w:rPr>
              <w:t>85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539D61" w14:textId="27A919D4" w:rsidR="00235EFB" w:rsidRPr="00D9266F" w:rsidRDefault="00235EFB" w:rsidP="00235EFB">
            <w:pPr>
              <w:widowControl w:val="0"/>
              <w:spacing w:before="60" w:after="60"/>
              <w:ind w:firstLine="0"/>
              <w:rPr>
                <w:szCs w:val="26"/>
              </w:rPr>
            </w:pPr>
            <w:r w:rsidRPr="00D9266F">
              <w:rPr>
                <w:szCs w:val="26"/>
              </w:rPr>
              <w:t>D(+) Xylose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E457A8" w14:textId="1D508F11" w:rsidR="00235EFB" w:rsidRPr="00D9266F" w:rsidRDefault="00235EFB" w:rsidP="00235EFB">
            <w:pPr>
              <w:widowControl w:val="0"/>
              <w:spacing w:before="60" w:after="60"/>
              <w:ind w:firstLine="0"/>
              <w:rPr>
                <w:szCs w:val="26"/>
              </w:rPr>
            </w:pPr>
            <w:r w:rsidRPr="00D9266F">
              <w:t>C</w:t>
            </w:r>
            <w:r w:rsidRPr="00D9266F">
              <w:rPr>
                <w:vertAlign w:val="subscript"/>
              </w:rPr>
              <w:t>5</w:t>
            </w:r>
            <w:r w:rsidRPr="00D9266F">
              <w:t>H</w:t>
            </w:r>
            <w:r w:rsidRPr="00D9266F">
              <w:rPr>
                <w:vertAlign w:val="subscript"/>
              </w:rPr>
              <w:t>10</w:t>
            </w:r>
            <w:r w:rsidRPr="00D9266F">
              <w:t>O</w:t>
            </w:r>
            <w:r w:rsidRPr="00D9266F">
              <w:rPr>
                <w:vertAlign w:val="subscript"/>
              </w:rPr>
              <w:t>5</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68D49BB"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65525A81" w14:textId="77777777" w:rsidR="00235EFB" w:rsidRPr="00D9266F" w:rsidRDefault="00235EFB" w:rsidP="00235EFB">
            <w:pPr>
              <w:widowControl w:val="0"/>
              <w:spacing w:before="60" w:after="60"/>
              <w:ind w:firstLine="0"/>
              <w:rPr>
                <w:szCs w:val="26"/>
              </w:rPr>
            </w:pPr>
            <w:r w:rsidRPr="00D9266F">
              <w:rPr>
                <w:szCs w:val="26"/>
              </w:rPr>
              <w:t>- Màu sắc: trắng</w:t>
            </w:r>
          </w:p>
          <w:p w14:paraId="23670352"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4C5F610C" w14:textId="385BC59D" w:rsidR="00235EFB" w:rsidRPr="00D9266F" w:rsidRDefault="00235EFB" w:rsidP="00235EFB">
            <w:pPr>
              <w:widowControl w:val="0"/>
              <w:spacing w:before="60" w:after="60"/>
              <w:ind w:firstLine="0"/>
              <w:rPr>
                <w:szCs w:val="26"/>
              </w:rPr>
            </w:pPr>
            <w:r w:rsidRPr="00D9266F">
              <w:rPr>
                <w:szCs w:val="26"/>
                <w:lang w:val="pt-BR"/>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21AF5B6" w14:textId="3A9115C4"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8A5FFF1" w14:textId="01038CA6"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909D780" w14:textId="03589958"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7DDFCAF" w14:textId="66BE95F4" w:rsidR="00235EFB" w:rsidRPr="00D9266F" w:rsidRDefault="00235EFB" w:rsidP="00235EFB">
            <w:pPr>
              <w:widowControl w:val="0"/>
              <w:spacing w:before="60" w:after="60"/>
              <w:ind w:firstLine="0"/>
              <w:jc w:val="center"/>
              <w:rPr>
                <w:szCs w:val="26"/>
              </w:rPr>
            </w:pPr>
            <w:r w:rsidRPr="00D9266F">
              <w:rPr>
                <w:szCs w:val="26"/>
              </w:rPr>
              <w:t>86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A3394C6" w14:textId="53E8F0D5" w:rsidR="00235EFB" w:rsidRPr="00D9266F" w:rsidRDefault="00235EFB" w:rsidP="00235EFB">
            <w:pPr>
              <w:widowControl w:val="0"/>
              <w:spacing w:before="60" w:after="60"/>
              <w:ind w:firstLine="0"/>
              <w:rPr>
                <w:szCs w:val="26"/>
              </w:rPr>
            </w:pPr>
            <w:r w:rsidRPr="00D9266F">
              <w:rPr>
                <w:szCs w:val="26"/>
              </w:rPr>
              <w:t>Iodine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C153CA1" w14:textId="2A6BF6CB" w:rsidR="00235EFB" w:rsidRPr="00D9266F" w:rsidRDefault="00235EFB" w:rsidP="00235EFB">
            <w:pPr>
              <w:widowControl w:val="0"/>
              <w:spacing w:before="60" w:after="60"/>
              <w:ind w:firstLine="0"/>
              <w:rPr>
                <w:szCs w:val="26"/>
                <w:lang w:eastAsia="en-US"/>
              </w:rPr>
            </w:pPr>
            <w:r w:rsidRPr="00D9266F">
              <w:t>NaI</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AE7944E" w14:textId="77777777" w:rsidR="00235EFB" w:rsidRPr="00D9266F" w:rsidRDefault="00235EFB" w:rsidP="00235EFB">
            <w:pPr>
              <w:widowControl w:val="0"/>
              <w:spacing w:before="60" w:after="60"/>
              <w:ind w:firstLine="0"/>
              <w:rPr>
                <w:szCs w:val="26"/>
              </w:rPr>
            </w:pPr>
            <w:r w:rsidRPr="00D9266F">
              <w:rPr>
                <w:szCs w:val="26"/>
              </w:rPr>
              <w:t>- Trạng thái vật lý: lỏng, rắn</w:t>
            </w:r>
          </w:p>
          <w:p w14:paraId="71311D8B" w14:textId="77777777" w:rsidR="00235EFB" w:rsidRPr="00D9266F" w:rsidRDefault="00235EFB" w:rsidP="00235EFB">
            <w:pPr>
              <w:widowControl w:val="0"/>
              <w:spacing w:before="60" w:after="60"/>
              <w:ind w:firstLine="0"/>
              <w:rPr>
                <w:szCs w:val="26"/>
              </w:rPr>
            </w:pPr>
            <w:r w:rsidRPr="00D9266F">
              <w:rPr>
                <w:szCs w:val="26"/>
              </w:rPr>
              <w:t>- Màu sắc: không màu</w:t>
            </w:r>
          </w:p>
          <w:p w14:paraId="044759F5"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70F6039B" w14:textId="4052B43E"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8F555C9" w14:textId="7750735F"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8FF81CF" w14:textId="5C5A3401"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3FBB3B19" w14:textId="7D23CEEB"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99D06B7" w14:textId="388B9A51" w:rsidR="00235EFB" w:rsidRPr="00D9266F" w:rsidRDefault="00235EFB" w:rsidP="00235EFB">
            <w:pPr>
              <w:widowControl w:val="0"/>
              <w:spacing w:before="60" w:after="60"/>
              <w:ind w:firstLine="0"/>
              <w:jc w:val="center"/>
              <w:rPr>
                <w:szCs w:val="26"/>
              </w:rPr>
            </w:pPr>
            <w:r w:rsidRPr="00D9266F">
              <w:rPr>
                <w:szCs w:val="26"/>
              </w:rPr>
              <w:t>87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81783AD" w14:textId="14ADA7DA" w:rsidR="00235EFB" w:rsidRPr="00D9266F" w:rsidRDefault="00235EFB" w:rsidP="00235EFB">
            <w:pPr>
              <w:widowControl w:val="0"/>
              <w:spacing w:before="60" w:after="60"/>
              <w:ind w:firstLine="0"/>
              <w:rPr>
                <w:szCs w:val="26"/>
              </w:rPr>
            </w:pPr>
            <w:r w:rsidRPr="00D9266F">
              <w:rPr>
                <w:szCs w:val="26"/>
              </w:rPr>
              <w:t>L Arginine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2B036EB" w14:textId="650D1296" w:rsidR="00235EFB" w:rsidRPr="00D9266F" w:rsidRDefault="00235EFB" w:rsidP="00235EFB">
            <w:pPr>
              <w:widowControl w:val="0"/>
              <w:spacing w:before="60" w:after="60"/>
              <w:ind w:firstLine="0"/>
              <w:rPr>
                <w:szCs w:val="26"/>
              </w:rPr>
            </w:pPr>
            <w:r w:rsidRPr="00D9266F">
              <w:t>C</w:t>
            </w:r>
            <w:r w:rsidRPr="00D9266F">
              <w:rPr>
                <w:vertAlign w:val="subscript"/>
              </w:rPr>
              <w:t>6</w:t>
            </w:r>
            <w:r w:rsidRPr="00D9266F">
              <w:t>H</w:t>
            </w:r>
            <w:r w:rsidRPr="00D9266F">
              <w:rPr>
                <w:vertAlign w:val="subscript"/>
              </w:rPr>
              <w:t>14</w:t>
            </w:r>
            <w:r w:rsidRPr="00D9266F">
              <w:t>N</w:t>
            </w:r>
            <w:r w:rsidRPr="00D9266F">
              <w:rPr>
                <w:vertAlign w:val="subscript"/>
              </w:rPr>
              <w:t>4</w:t>
            </w:r>
            <w:r w:rsidRPr="00D9266F">
              <w:t>O</w:t>
            </w:r>
            <w:r w:rsidRPr="00D9266F">
              <w:rPr>
                <w:vertAlign w:val="subscript"/>
              </w:rPr>
              <w:t>2</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18EEDC4" w14:textId="33B8F612" w:rsidR="00235EFB" w:rsidRPr="00D9266F" w:rsidRDefault="00235EFB" w:rsidP="00235EFB">
            <w:pPr>
              <w:widowControl w:val="0"/>
              <w:spacing w:before="60" w:after="60"/>
              <w:ind w:firstLine="0"/>
              <w:rPr>
                <w:szCs w:val="26"/>
              </w:rPr>
            </w:pPr>
            <w:r w:rsidRPr="00D9266F">
              <w:rPr>
                <w:szCs w:val="26"/>
              </w:rPr>
              <w:t>- Trạng thái vật lý: rắn</w:t>
            </w:r>
          </w:p>
          <w:p w14:paraId="234459E9" w14:textId="77777777" w:rsidR="00235EFB" w:rsidRPr="00D9266F" w:rsidRDefault="00235EFB" w:rsidP="00235EFB">
            <w:pPr>
              <w:widowControl w:val="0"/>
              <w:spacing w:before="60" w:after="60"/>
              <w:ind w:firstLine="0"/>
              <w:rPr>
                <w:szCs w:val="26"/>
              </w:rPr>
            </w:pPr>
            <w:r w:rsidRPr="00D9266F">
              <w:rPr>
                <w:szCs w:val="26"/>
              </w:rPr>
              <w:t>- Màu sắc: không màu</w:t>
            </w:r>
          </w:p>
          <w:p w14:paraId="103A1418"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5178BB49" w14:textId="1F218508"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FB5C247" w14:textId="33AA937A"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1C5FCCA" w14:textId="404A626C"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1F098658" w14:textId="037FAF1F"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CD70288" w14:textId="5EABE5BF" w:rsidR="00235EFB" w:rsidRPr="00D9266F" w:rsidRDefault="00235EFB" w:rsidP="00235EFB">
            <w:pPr>
              <w:widowControl w:val="0"/>
              <w:spacing w:before="60" w:after="60"/>
              <w:ind w:firstLine="0"/>
              <w:jc w:val="center"/>
              <w:rPr>
                <w:szCs w:val="26"/>
              </w:rPr>
            </w:pPr>
            <w:r w:rsidRPr="00D9266F">
              <w:rPr>
                <w:szCs w:val="26"/>
              </w:rPr>
              <w:lastRenderedPageBreak/>
              <w:t>88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F88C3B8" w14:textId="6EF60C6C" w:rsidR="00235EFB" w:rsidRPr="00D9266F" w:rsidRDefault="00235EFB" w:rsidP="00235EFB">
            <w:pPr>
              <w:widowControl w:val="0"/>
              <w:spacing w:before="60" w:after="60"/>
              <w:ind w:firstLine="0"/>
              <w:rPr>
                <w:szCs w:val="26"/>
              </w:rPr>
            </w:pPr>
            <w:r w:rsidRPr="00D9266F">
              <w:rPr>
                <w:szCs w:val="26"/>
              </w:rPr>
              <w:t>L Lysine monohychlorhydrate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E9E349C" w14:textId="70476E5D" w:rsidR="00235EFB" w:rsidRPr="00D9266F" w:rsidRDefault="00235EFB" w:rsidP="00235EFB">
            <w:pPr>
              <w:widowControl w:val="0"/>
              <w:spacing w:before="60" w:after="60"/>
              <w:ind w:firstLine="0"/>
              <w:rPr>
                <w:szCs w:val="26"/>
              </w:rPr>
            </w:pPr>
            <w:r w:rsidRPr="00D9266F">
              <w:t>C</w:t>
            </w:r>
            <w:r w:rsidRPr="00D9266F">
              <w:rPr>
                <w:vertAlign w:val="subscript"/>
              </w:rPr>
              <w:t>6</w:t>
            </w:r>
            <w:r w:rsidRPr="00D9266F">
              <w:t>H</w:t>
            </w:r>
            <w:r w:rsidRPr="00D9266F">
              <w:rPr>
                <w:vertAlign w:val="subscript"/>
              </w:rPr>
              <w:t>14</w:t>
            </w:r>
            <w:r w:rsidRPr="00D9266F">
              <w:t>N</w:t>
            </w:r>
            <w:r w:rsidRPr="00D9266F">
              <w:rPr>
                <w:vertAlign w:val="subscript"/>
              </w:rPr>
              <w:t>2</w:t>
            </w:r>
            <w:r w:rsidRPr="00D9266F">
              <w:t>O</w:t>
            </w:r>
            <w:r w:rsidRPr="00D9266F">
              <w:rPr>
                <w:vertAlign w:val="subscript"/>
              </w:rPr>
              <w:t>2</w:t>
            </w:r>
            <w:r w:rsidRPr="00D9266F">
              <w:t>.HCl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F61CB9C" w14:textId="59C4E8CE" w:rsidR="00235EFB" w:rsidRPr="00D9266F" w:rsidRDefault="00235EFB" w:rsidP="00235EFB">
            <w:pPr>
              <w:widowControl w:val="0"/>
              <w:spacing w:before="60" w:after="60"/>
              <w:ind w:firstLine="0"/>
              <w:rPr>
                <w:szCs w:val="26"/>
              </w:rPr>
            </w:pPr>
            <w:r w:rsidRPr="00D9266F">
              <w:rPr>
                <w:szCs w:val="26"/>
              </w:rPr>
              <w:t>- Trạng thái vật lý: rắn</w:t>
            </w:r>
          </w:p>
          <w:p w14:paraId="65CD1A2D" w14:textId="77777777" w:rsidR="00235EFB" w:rsidRPr="00D9266F" w:rsidRDefault="00235EFB" w:rsidP="00235EFB">
            <w:pPr>
              <w:widowControl w:val="0"/>
              <w:spacing w:before="60" w:after="60"/>
              <w:ind w:firstLine="0"/>
              <w:rPr>
                <w:szCs w:val="26"/>
              </w:rPr>
            </w:pPr>
            <w:r w:rsidRPr="00D9266F">
              <w:rPr>
                <w:szCs w:val="26"/>
              </w:rPr>
              <w:t>- Màu sắc: không màu</w:t>
            </w:r>
          </w:p>
          <w:p w14:paraId="08722FF4"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89D054D" w14:textId="1FA663EE"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AE13E66" w14:textId="5E617F04"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46DF4A7" w14:textId="494D5404"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235A5D9C" w14:textId="194F93F2"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52AB32E" w14:textId="0399C5CE" w:rsidR="00235EFB" w:rsidRPr="00D9266F" w:rsidRDefault="00235EFB" w:rsidP="00235EFB">
            <w:pPr>
              <w:widowControl w:val="0"/>
              <w:spacing w:before="60" w:after="60"/>
              <w:ind w:firstLine="0"/>
              <w:jc w:val="center"/>
              <w:rPr>
                <w:szCs w:val="26"/>
              </w:rPr>
            </w:pPr>
            <w:r w:rsidRPr="00D9266F">
              <w:rPr>
                <w:szCs w:val="26"/>
              </w:rPr>
              <w:t>89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228C242" w14:textId="541F9681" w:rsidR="00235EFB" w:rsidRPr="00D9266F" w:rsidRDefault="00235EFB" w:rsidP="00235EFB">
            <w:pPr>
              <w:widowControl w:val="0"/>
              <w:spacing w:before="60" w:after="60"/>
              <w:ind w:firstLine="0"/>
              <w:rPr>
                <w:szCs w:val="26"/>
              </w:rPr>
            </w:pPr>
            <w:r w:rsidRPr="00D9266F">
              <w:rPr>
                <w:szCs w:val="26"/>
              </w:rPr>
              <w:t>L (+) Rhamnose monohydrate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2C98E64" w14:textId="5ADDB9BD" w:rsidR="00235EFB" w:rsidRPr="00D9266F" w:rsidRDefault="00235EFB" w:rsidP="00235EFB">
            <w:pPr>
              <w:widowControl w:val="0"/>
              <w:spacing w:before="60" w:after="60"/>
              <w:ind w:firstLine="0"/>
              <w:rPr>
                <w:szCs w:val="26"/>
              </w:rPr>
            </w:pPr>
            <w:r w:rsidRPr="00D9266F">
              <w:t>C</w:t>
            </w:r>
            <w:r w:rsidRPr="00D9266F">
              <w:rPr>
                <w:vertAlign w:val="subscript"/>
              </w:rPr>
              <w:t>6</w:t>
            </w:r>
            <w:r w:rsidRPr="00D9266F">
              <w:t>H</w:t>
            </w:r>
            <w:r w:rsidRPr="00D9266F">
              <w:rPr>
                <w:vertAlign w:val="subscript"/>
              </w:rPr>
              <w:t>12</w:t>
            </w:r>
            <w:r w:rsidRPr="00D9266F">
              <w:t>O</w:t>
            </w:r>
            <w:r w:rsidRPr="00D9266F">
              <w:rPr>
                <w:vertAlign w:val="subscript"/>
              </w:rPr>
              <w:t>5</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72B7090" w14:textId="7223FFA0" w:rsidR="00235EFB" w:rsidRPr="00D9266F" w:rsidRDefault="00235EFB" w:rsidP="00235EFB">
            <w:pPr>
              <w:widowControl w:val="0"/>
              <w:spacing w:before="60" w:after="60"/>
              <w:ind w:firstLine="0"/>
              <w:rPr>
                <w:szCs w:val="26"/>
              </w:rPr>
            </w:pPr>
            <w:r w:rsidRPr="00D9266F">
              <w:rPr>
                <w:szCs w:val="26"/>
              </w:rPr>
              <w:t>- Trạng thái vật lý:  rắn</w:t>
            </w:r>
          </w:p>
          <w:p w14:paraId="288A032E" w14:textId="77777777" w:rsidR="00235EFB" w:rsidRPr="00D9266F" w:rsidRDefault="00235EFB" w:rsidP="00235EFB">
            <w:pPr>
              <w:widowControl w:val="0"/>
              <w:spacing w:before="60" w:after="60"/>
              <w:ind w:firstLine="0"/>
              <w:rPr>
                <w:szCs w:val="26"/>
              </w:rPr>
            </w:pPr>
            <w:r w:rsidRPr="00D9266F">
              <w:rPr>
                <w:szCs w:val="26"/>
              </w:rPr>
              <w:t>- Màu sắc: trắng</w:t>
            </w:r>
          </w:p>
          <w:p w14:paraId="51A8BE65"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6900DC38" w14:textId="6A128054" w:rsidR="00235EFB" w:rsidRPr="00D9266F" w:rsidRDefault="00235EFB" w:rsidP="00235EFB">
            <w:pPr>
              <w:widowControl w:val="0"/>
              <w:spacing w:before="60" w:after="6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10D2C5B" w14:textId="47F3B28F"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1CEB6642" w14:textId="43908810"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2B44975D" w14:textId="0DBEC66D"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CC5DC66" w14:textId="3D461527" w:rsidR="00235EFB" w:rsidRPr="00D9266F" w:rsidRDefault="00235EFB" w:rsidP="00235EFB">
            <w:pPr>
              <w:widowControl w:val="0"/>
              <w:spacing w:before="60" w:after="60"/>
              <w:ind w:firstLine="0"/>
              <w:jc w:val="center"/>
              <w:rPr>
                <w:szCs w:val="26"/>
              </w:rPr>
            </w:pPr>
            <w:r w:rsidRPr="00D9266F">
              <w:rPr>
                <w:szCs w:val="26"/>
              </w:rPr>
              <w:t>90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DA50DC5" w14:textId="7969C0B2" w:rsidR="00235EFB" w:rsidRPr="00D9266F" w:rsidRDefault="00235EFB" w:rsidP="00235EFB">
            <w:pPr>
              <w:widowControl w:val="0"/>
              <w:spacing w:before="60" w:after="60"/>
              <w:ind w:firstLine="0"/>
              <w:rPr>
                <w:szCs w:val="26"/>
              </w:rPr>
            </w:pPr>
            <w:r w:rsidRPr="00D9266F">
              <w:rPr>
                <w:szCs w:val="26"/>
              </w:rPr>
              <w:t>Methanol-AR</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8271B51" w14:textId="5448A4B0"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2</w:t>
            </w:r>
            <w:r w:rsidRPr="00D9266F">
              <w:rPr>
                <w:szCs w:val="26"/>
              </w:rPr>
              <w:t>H</w:t>
            </w:r>
            <w:r w:rsidRPr="00D9266F">
              <w:rPr>
                <w:szCs w:val="26"/>
                <w:vertAlign w:val="subscript"/>
              </w:rPr>
              <w:t>6</w:t>
            </w:r>
            <w:r w:rsidRPr="00D9266F">
              <w:rPr>
                <w:szCs w:val="26"/>
              </w:rPr>
              <w:t>O (100%); Ethyl methyl ketone (≥1-&lt;10%)</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4D14F84" w14:textId="77777777" w:rsidR="00235EFB" w:rsidRPr="00D9266F" w:rsidRDefault="00235EFB" w:rsidP="00235EFB">
            <w:pPr>
              <w:widowControl w:val="0"/>
              <w:spacing w:before="60" w:after="60"/>
              <w:ind w:firstLine="0"/>
              <w:rPr>
                <w:szCs w:val="26"/>
              </w:rPr>
            </w:pPr>
            <w:r w:rsidRPr="00D9266F">
              <w:rPr>
                <w:szCs w:val="26"/>
              </w:rPr>
              <w:t>- Trạng thái vật lý: thể lỏng</w:t>
            </w:r>
          </w:p>
          <w:p w14:paraId="2CE461FB" w14:textId="77777777" w:rsidR="00235EFB" w:rsidRPr="00D9266F" w:rsidRDefault="00235EFB" w:rsidP="00235EFB">
            <w:pPr>
              <w:widowControl w:val="0"/>
              <w:spacing w:before="60" w:after="60"/>
              <w:ind w:firstLine="0"/>
              <w:rPr>
                <w:szCs w:val="26"/>
              </w:rPr>
            </w:pPr>
            <w:r w:rsidRPr="00D9266F">
              <w:rPr>
                <w:szCs w:val="26"/>
              </w:rPr>
              <w:t>- Màu sắc: không màu</w:t>
            </w:r>
          </w:p>
          <w:p w14:paraId="508FAAA8" w14:textId="77777777" w:rsidR="00235EFB" w:rsidRPr="00D9266F" w:rsidRDefault="00235EFB" w:rsidP="00235EFB">
            <w:pPr>
              <w:widowControl w:val="0"/>
              <w:spacing w:before="60" w:after="60"/>
              <w:ind w:firstLine="0"/>
              <w:rPr>
                <w:szCs w:val="26"/>
              </w:rPr>
            </w:pPr>
            <w:r w:rsidRPr="00D9266F">
              <w:rPr>
                <w:szCs w:val="26"/>
              </w:rPr>
              <w:t>- Mùi đặc trưng: giống mùi rượu</w:t>
            </w:r>
          </w:p>
          <w:p w14:paraId="3FCD4A4B" w14:textId="62D2033C" w:rsidR="00235EFB" w:rsidRPr="00D9266F" w:rsidRDefault="00235EFB" w:rsidP="00235EFB">
            <w:pPr>
              <w:widowControl w:val="0"/>
              <w:spacing w:before="60" w:after="60"/>
              <w:ind w:firstLine="0"/>
              <w:rPr>
                <w:szCs w:val="26"/>
              </w:rPr>
            </w:pPr>
            <w:r w:rsidRPr="00D9266F">
              <w:rPr>
                <w:szCs w:val="26"/>
              </w:rPr>
              <w:t>- Độ pH: trung tính ở 20oC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1A7EF58" w14:textId="7F448E62" w:rsidR="00235EFB" w:rsidRPr="00D9266F" w:rsidRDefault="00235EFB" w:rsidP="00235EFB">
            <w:pPr>
              <w:widowControl w:val="0"/>
              <w:spacing w:before="60" w:after="60"/>
              <w:ind w:firstLine="0"/>
              <w:jc w:val="center"/>
              <w:rPr>
                <w:szCs w:val="26"/>
              </w:rPr>
            </w:pPr>
            <w:r w:rsidRPr="00D9266F">
              <w:rPr>
                <w:szCs w:val="26"/>
              </w:rPr>
              <w:t>0,36</w:t>
            </w:r>
          </w:p>
        </w:tc>
        <w:tc>
          <w:tcPr>
            <w:tcW w:w="1422" w:type="dxa"/>
            <w:tcBorders>
              <w:top w:val="nil"/>
              <w:left w:val="nil"/>
              <w:bottom w:val="single" w:sz="8" w:space="0" w:color="auto"/>
              <w:right w:val="single" w:sz="8" w:space="0" w:color="auto"/>
            </w:tcBorders>
            <w:vAlign w:val="center"/>
          </w:tcPr>
          <w:p w14:paraId="6ACEEBE8" w14:textId="47A3A1A8" w:rsidR="00235EFB" w:rsidRPr="00D9266F" w:rsidRDefault="00235EFB" w:rsidP="00235EFB">
            <w:pPr>
              <w:widowControl w:val="0"/>
              <w:spacing w:before="60" w:after="60"/>
              <w:ind w:firstLine="0"/>
              <w:jc w:val="center"/>
              <w:rPr>
                <w:szCs w:val="26"/>
              </w:rPr>
            </w:pPr>
            <w:r w:rsidRPr="00D9266F">
              <w:rPr>
                <w:szCs w:val="26"/>
              </w:rPr>
              <w:t>0,72</w:t>
            </w:r>
          </w:p>
        </w:tc>
      </w:tr>
      <w:tr w:rsidR="00D9266F" w:rsidRPr="00D9266F" w14:paraId="1A9EC34B" w14:textId="1F3D18D9"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16F8EAD" w14:textId="44A63E2D" w:rsidR="00235EFB" w:rsidRPr="00D9266F" w:rsidRDefault="00235EFB" w:rsidP="00235EFB">
            <w:pPr>
              <w:widowControl w:val="0"/>
              <w:spacing w:before="60" w:after="60"/>
              <w:ind w:firstLine="0"/>
              <w:jc w:val="center"/>
              <w:rPr>
                <w:szCs w:val="26"/>
              </w:rPr>
            </w:pPr>
            <w:r w:rsidRPr="00D9266F">
              <w:rPr>
                <w:szCs w:val="26"/>
              </w:rPr>
              <w:t>91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FC125B1" w14:textId="0E6F9E93" w:rsidR="00235EFB" w:rsidRPr="00D9266F" w:rsidRDefault="00235EFB" w:rsidP="00235EFB">
            <w:pPr>
              <w:widowControl w:val="0"/>
              <w:spacing w:before="60" w:after="60"/>
              <w:ind w:firstLine="0"/>
              <w:rPr>
                <w:szCs w:val="26"/>
              </w:rPr>
            </w:pPr>
            <w:r w:rsidRPr="00D9266F">
              <w:rPr>
                <w:szCs w:val="26"/>
              </w:rPr>
              <w:t>Sodium dihydrogen phosphate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F80B2D0" w14:textId="6B232239" w:rsidR="00235EFB" w:rsidRPr="00D9266F" w:rsidRDefault="00235EFB" w:rsidP="00235EFB">
            <w:pPr>
              <w:widowControl w:val="0"/>
              <w:spacing w:before="60" w:after="60"/>
              <w:ind w:firstLine="0"/>
              <w:rPr>
                <w:szCs w:val="26"/>
              </w:rPr>
            </w:pPr>
            <w:r w:rsidRPr="00D9266F">
              <w:rPr>
                <w:szCs w:val="26"/>
              </w:rPr>
              <w:t>NaH</w:t>
            </w:r>
            <w:r w:rsidRPr="00D9266F">
              <w:rPr>
                <w:szCs w:val="26"/>
                <w:vertAlign w:val="subscript"/>
              </w:rPr>
              <w:t>2</w:t>
            </w:r>
            <w:r w:rsidRPr="00D9266F">
              <w:rPr>
                <w:szCs w:val="26"/>
              </w:rPr>
              <w:t>PO</w:t>
            </w:r>
            <w:r w:rsidRPr="00D9266F">
              <w:rPr>
                <w:szCs w:val="26"/>
                <w:vertAlign w:val="subscript"/>
              </w:rPr>
              <w:t>4</w:t>
            </w:r>
            <w:r w:rsidRPr="00D9266F">
              <w:rPr>
                <w:szCs w:val="26"/>
              </w:rPr>
              <w:t>*H</w:t>
            </w:r>
            <w:r w:rsidRPr="00D9266F">
              <w:rPr>
                <w:szCs w:val="26"/>
                <w:vertAlign w:val="subscript"/>
              </w:rPr>
              <w:t>2</w:t>
            </w:r>
            <w:r w:rsidRPr="00D9266F">
              <w:rPr>
                <w:szCs w:val="26"/>
              </w:rPr>
              <w:t>O</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DE4E715" w14:textId="2DD30424" w:rsidR="00235EFB" w:rsidRPr="00D9266F" w:rsidRDefault="00235EFB" w:rsidP="00235EFB">
            <w:pPr>
              <w:widowControl w:val="0"/>
              <w:spacing w:before="60" w:after="60"/>
              <w:ind w:firstLine="0"/>
              <w:rPr>
                <w:szCs w:val="26"/>
              </w:rPr>
            </w:pPr>
            <w:r w:rsidRPr="00D9266F">
              <w:rPr>
                <w:szCs w:val="26"/>
              </w:rPr>
              <w:t>- Trạng thái vật lý: rắn</w:t>
            </w:r>
          </w:p>
          <w:p w14:paraId="1181EC92" w14:textId="77777777" w:rsidR="00235EFB" w:rsidRPr="00D9266F" w:rsidRDefault="00235EFB" w:rsidP="00235EFB">
            <w:pPr>
              <w:widowControl w:val="0"/>
              <w:spacing w:before="60" w:after="60"/>
              <w:ind w:firstLine="0"/>
              <w:rPr>
                <w:szCs w:val="26"/>
              </w:rPr>
            </w:pPr>
            <w:r w:rsidRPr="00D9266F">
              <w:rPr>
                <w:szCs w:val="26"/>
              </w:rPr>
              <w:t>- Màu sắc: không màu</w:t>
            </w:r>
          </w:p>
          <w:p w14:paraId="405D4BA5"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23897C4D" w14:textId="562BD208"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C725044" w14:textId="619642CA"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05EEF029" w14:textId="6CE0B915"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79849DA5" w14:textId="3A8018A1"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7B6E53E" w14:textId="38AC295A" w:rsidR="00235EFB" w:rsidRPr="00D9266F" w:rsidRDefault="00235EFB" w:rsidP="00235EFB">
            <w:pPr>
              <w:widowControl w:val="0"/>
              <w:spacing w:before="60" w:after="60"/>
              <w:ind w:firstLine="0"/>
              <w:jc w:val="center"/>
              <w:rPr>
                <w:szCs w:val="26"/>
              </w:rPr>
            </w:pPr>
            <w:r w:rsidRPr="00D9266F">
              <w:rPr>
                <w:szCs w:val="26"/>
              </w:rPr>
              <w:t>92</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E8562ED" w14:textId="35529100" w:rsidR="00235EFB" w:rsidRPr="00D9266F" w:rsidRDefault="00235EFB" w:rsidP="00235EFB">
            <w:pPr>
              <w:widowControl w:val="0"/>
              <w:spacing w:before="60" w:after="60"/>
              <w:ind w:firstLine="0"/>
              <w:rPr>
                <w:szCs w:val="26"/>
              </w:rPr>
            </w:pPr>
            <w:r w:rsidRPr="00D9266F">
              <w:rPr>
                <w:szCs w:val="26"/>
              </w:rPr>
              <w:t>Oxytetracycline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5B61A1B" w14:textId="3B91777B" w:rsidR="00235EFB" w:rsidRPr="00D9266F" w:rsidRDefault="00235EFB" w:rsidP="00235EFB">
            <w:pPr>
              <w:widowControl w:val="0"/>
              <w:spacing w:before="60" w:after="60"/>
              <w:ind w:firstLine="0"/>
              <w:rPr>
                <w:szCs w:val="26"/>
              </w:rPr>
            </w:pPr>
            <w:r w:rsidRPr="00D9266F">
              <w:t>C</w:t>
            </w:r>
            <w:r w:rsidRPr="00D9266F">
              <w:rPr>
                <w:vertAlign w:val="subscript"/>
              </w:rPr>
              <w:t>22</w:t>
            </w:r>
            <w:r w:rsidRPr="00D9266F">
              <w:t>H</w:t>
            </w:r>
            <w:r w:rsidRPr="00D9266F">
              <w:rPr>
                <w:vertAlign w:val="subscript"/>
              </w:rPr>
              <w:t>24</w:t>
            </w:r>
            <w:r w:rsidRPr="00D9266F">
              <w:t>N</w:t>
            </w:r>
            <w:r w:rsidRPr="00D9266F">
              <w:rPr>
                <w:vertAlign w:val="subscript"/>
              </w:rPr>
              <w:t>2</w:t>
            </w:r>
            <w:r w:rsidRPr="00D9266F">
              <w:t>O</w:t>
            </w:r>
            <w:r w:rsidRPr="00D9266F">
              <w:rPr>
                <w:vertAlign w:val="subscript"/>
              </w:rPr>
              <w:t>9</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6A1724A" w14:textId="1352AFC6" w:rsidR="00235EFB" w:rsidRPr="00D9266F" w:rsidRDefault="00235EFB" w:rsidP="00235EFB">
            <w:pPr>
              <w:widowControl w:val="0"/>
              <w:spacing w:before="60" w:after="60"/>
              <w:ind w:firstLine="0"/>
              <w:rPr>
                <w:szCs w:val="26"/>
              </w:rPr>
            </w:pPr>
            <w:r w:rsidRPr="00D9266F">
              <w:rPr>
                <w:szCs w:val="26"/>
              </w:rPr>
              <w:t>- Trạng thái vật lý: rắn</w:t>
            </w:r>
          </w:p>
          <w:p w14:paraId="0AAA5B1A" w14:textId="77777777" w:rsidR="00235EFB" w:rsidRPr="00D9266F" w:rsidRDefault="00235EFB" w:rsidP="00235EFB">
            <w:pPr>
              <w:widowControl w:val="0"/>
              <w:spacing w:before="60" w:after="60"/>
              <w:ind w:firstLine="0"/>
              <w:rPr>
                <w:szCs w:val="26"/>
              </w:rPr>
            </w:pPr>
            <w:r w:rsidRPr="00D9266F">
              <w:rPr>
                <w:szCs w:val="26"/>
              </w:rPr>
              <w:t>- Màu sắc: không màu</w:t>
            </w:r>
          </w:p>
          <w:p w14:paraId="44759C3B"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7DC96AC3" w14:textId="6EF76E94"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311B2BA" w14:textId="0EDFD43F"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5F3DBA1E" w14:textId="56FB4FB8"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142BBE91" w14:textId="5E1A04BC"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FA0B44E" w14:textId="3FBB35D7" w:rsidR="00235EFB" w:rsidRPr="00D9266F" w:rsidRDefault="00235EFB" w:rsidP="00235EFB">
            <w:pPr>
              <w:widowControl w:val="0"/>
              <w:spacing w:before="60" w:after="60"/>
              <w:ind w:firstLine="0"/>
              <w:jc w:val="center"/>
              <w:rPr>
                <w:szCs w:val="26"/>
              </w:rPr>
            </w:pPr>
            <w:r w:rsidRPr="00D9266F">
              <w:rPr>
                <w:szCs w:val="26"/>
              </w:rPr>
              <w:lastRenderedPageBreak/>
              <w:t>93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320DCC" w14:textId="0CAD03A8" w:rsidR="00235EFB" w:rsidRPr="00D9266F" w:rsidRDefault="00235EFB" w:rsidP="00235EFB">
            <w:pPr>
              <w:widowControl w:val="0"/>
              <w:spacing w:before="60" w:after="60"/>
              <w:ind w:firstLine="0"/>
              <w:rPr>
                <w:szCs w:val="26"/>
              </w:rPr>
            </w:pPr>
            <w:r w:rsidRPr="00D9266F">
              <w:rPr>
                <w:szCs w:val="26"/>
              </w:rPr>
              <w:t>Parafin liquid</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18834F1" w14:textId="6471FCAD" w:rsidR="00235EFB" w:rsidRPr="00D9266F" w:rsidRDefault="00235EFB" w:rsidP="00235EFB">
            <w:pPr>
              <w:widowControl w:val="0"/>
              <w:spacing w:before="60" w:after="60"/>
              <w:ind w:firstLine="0"/>
            </w:pPr>
            <w:r w:rsidRPr="00D9266F">
              <w:rPr>
                <w:szCs w:val="26"/>
              </w:rPr>
              <w:t>paraffin oil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F75EFB" w14:textId="662DF879" w:rsidR="00235EFB" w:rsidRPr="00D9266F" w:rsidRDefault="00235EFB" w:rsidP="00235EFB">
            <w:pPr>
              <w:widowControl w:val="0"/>
              <w:spacing w:before="60" w:after="60"/>
              <w:ind w:firstLine="0"/>
              <w:rPr>
                <w:szCs w:val="26"/>
              </w:rPr>
            </w:pPr>
            <w:r w:rsidRPr="00D9266F">
              <w:rPr>
                <w:szCs w:val="26"/>
              </w:rPr>
              <w:t>- Trạng thái vật lý: rắn</w:t>
            </w:r>
          </w:p>
          <w:p w14:paraId="44036666" w14:textId="77777777" w:rsidR="00235EFB" w:rsidRPr="00D9266F" w:rsidRDefault="00235EFB" w:rsidP="00235EFB">
            <w:pPr>
              <w:widowControl w:val="0"/>
              <w:spacing w:before="60" w:after="60"/>
              <w:ind w:firstLine="0"/>
              <w:rPr>
                <w:szCs w:val="26"/>
              </w:rPr>
            </w:pPr>
            <w:r w:rsidRPr="00D9266F">
              <w:rPr>
                <w:szCs w:val="26"/>
              </w:rPr>
              <w:t>- Màu sắc: không màu</w:t>
            </w:r>
          </w:p>
          <w:p w14:paraId="517C3F2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47B80CFA" w14:textId="268EBA4B"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AD6AE14" w14:textId="17D434AC"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27349975" w14:textId="5AF72E78"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6F10FFD4" w14:textId="27EFEC55"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D3A769F" w14:textId="0C0D5246" w:rsidR="00235EFB" w:rsidRPr="00D9266F" w:rsidRDefault="00235EFB" w:rsidP="00235EFB">
            <w:pPr>
              <w:widowControl w:val="0"/>
              <w:spacing w:before="60" w:after="60"/>
              <w:ind w:firstLine="0"/>
              <w:jc w:val="center"/>
              <w:rPr>
                <w:szCs w:val="26"/>
              </w:rPr>
            </w:pPr>
            <w:r w:rsidRPr="00D9266F">
              <w:rPr>
                <w:szCs w:val="26"/>
              </w:rPr>
              <w:t>94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E5A992" w14:textId="3504F244" w:rsidR="00235EFB" w:rsidRPr="00D9266F" w:rsidRDefault="00235EFB" w:rsidP="00235EFB">
            <w:pPr>
              <w:widowControl w:val="0"/>
              <w:spacing w:before="60" w:after="60"/>
              <w:ind w:firstLine="0"/>
              <w:rPr>
                <w:szCs w:val="26"/>
              </w:rPr>
            </w:pPr>
            <w:r w:rsidRPr="00D9266F">
              <w:rPr>
                <w:szCs w:val="26"/>
              </w:rPr>
              <w:t>Peptone from casein</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00E2F00" w14:textId="19CEFC91" w:rsidR="00235EFB" w:rsidRPr="00D9266F" w:rsidRDefault="00235EFB" w:rsidP="00235EFB">
            <w:pPr>
              <w:widowControl w:val="0"/>
              <w:spacing w:before="60" w:after="60"/>
              <w:ind w:firstLine="0"/>
              <w:rPr>
                <w:szCs w:val="26"/>
              </w:rPr>
            </w:pPr>
            <w:r w:rsidRPr="00D9266F">
              <w:rPr>
                <w:szCs w:val="26"/>
              </w:rPr>
              <w:t>Peptone from casein</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BBF356"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2972E79C" w14:textId="77777777" w:rsidR="00235EFB" w:rsidRPr="00D9266F" w:rsidRDefault="00235EFB" w:rsidP="00235EFB">
            <w:pPr>
              <w:widowControl w:val="0"/>
              <w:spacing w:before="60" w:after="60"/>
              <w:ind w:firstLine="0"/>
              <w:rPr>
                <w:szCs w:val="26"/>
              </w:rPr>
            </w:pPr>
            <w:r w:rsidRPr="00D9266F">
              <w:rPr>
                <w:szCs w:val="26"/>
              </w:rPr>
              <w:t>- Màu sắc: vàng</w:t>
            </w:r>
          </w:p>
          <w:p w14:paraId="382C1C72" w14:textId="0CA226FB"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28202258" w14:textId="0F4C13EA" w:rsidR="00235EFB" w:rsidRPr="00D9266F" w:rsidRDefault="00235EFB" w:rsidP="00235EFB">
            <w:pPr>
              <w:widowControl w:val="0"/>
              <w:spacing w:before="60" w:after="60"/>
              <w:ind w:firstLine="0"/>
              <w:rPr>
                <w:szCs w:val="26"/>
              </w:rPr>
            </w:pPr>
            <w:r w:rsidRPr="00D9266F">
              <w:rPr>
                <w:szCs w:val="26"/>
                <w:lang w:val="pt-BR"/>
              </w:rPr>
              <w:t>- Độ pH: 6.8 – 7.2</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3D25B57" w14:textId="4C47F70E"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3A4A2FA7" w14:textId="77D33E58"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75985ECD" w14:textId="4B12EB0A"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A335F99" w14:textId="761A00BF" w:rsidR="00235EFB" w:rsidRPr="00D9266F" w:rsidRDefault="00235EFB" w:rsidP="00235EFB">
            <w:pPr>
              <w:widowControl w:val="0"/>
              <w:spacing w:before="60" w:after="60"/>
              <w:ind w:firstLine="0"/>
              <w:jc w:val="center"/>
              <w:rPr>
                <w:szCs w:val="26"/>
              </w:rPr>
            </w:pPr>
            <w:r w:rsidRPr="00D9266F">
              <w:rPr>
                <w:szCs w:val="26"/>
              </w:rPr>
              <w:t>95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E76CE4" w14:textId="6DE1A4E8" w:rsidR="00235EFB" w:rsidRPr="00D9266F" w:rsidRDefault="00235EFB" w:rsidP="00235EFB">
            <w:pPr>
              <w:widowControl w:val="0"/>
              <w:spacing w:before="60" w:after="60"/>
              <w:ind w:firstLine="0"/>
              <w:rPr>
                <w:szCs w:val="26"/>
              </w:rPr>
            </w:pPr>
            <w:r w:rsidRPr="00D9266F">
              <w:rPr>
                <w:szCs w:val="26"/>
              </w:rPr>
              <w:t>Yeast extract</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7CDD3E" w14:textId="048056D7" w:rsidR="00235EFB" w:rsidRPr="00D9266F" w:rsidRDefault="00235EFB" w:rsidP="00235EFB">
            <w:pPr>
              <w:widowControl w:val="0"/>
              <w:spacing w:before="60" w:after="60"/>
              <w:ind w:firstLine="0"/>
              <w:rPr>
                <w:szCs w:val="26"/>
              </w:rPr>
            </w:pPr>
            <w:r w:rsidRPr="00D9266F">
              <w:t>Chiết xuất nấm men</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A9021A3" w14:textId="43BE29AD" w:rsidR="00235EFB" w:rsidRPr="00D9266F" w:rsidRDefault="00235EFB" w:rsidP="00235EFB">
            <w:pPr>
              <w:widowControl w:val="0"/>
              <w:spacing w:before="60" w:after="60"/>
              <w:ind w:firstLine="0"/>
              <w:rPr>
                <w:szCs w:val="26"/>
              </w:rPr>
            </w:pPr>
            <w:r w:rsidRPr="00D9266F">
              <w:rPr>
                <w:szCs w:val="26"/>
              </w:rPr>
              <w:t>- Trạng thái vật lý: rắn</w:t>
            </w:r>
          </w:p>
          <w:p w14:paraId="16675883" w14:textId="7151980E" w:rsidR="00235EFB" w:rsidRPr="00D9266F" w:rsidRDefault="00235EFB" w:rsidP="00235EFB">
            <w:pPr>
              <w:widowControl w:val="0"/>
              <w:spacing w:before="60" w:after="60"/>
              <w:ind w:firstLine="0"/>
              <w:rPr>
                <w:szCs w:val="26"/>
              </w:rPr>
            </w:pPr>
            <w:r w:rsidRPr="00D9266F">
              <w:rPr>
                <w:szCs w:val="26"/>
              </w:rPr>
              <w:t>- Màu sắc: vàng</w:t>
            </w:r>
          </w:p>
          <w:p w14:paraId="15BB5B74"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4FF300A4" w14:textId="4FB03E04" w:rsidR="00235EFB" w:rsidRPr="00D9266F" w:rsidRDefault="00235EFB" w:rsidP="00235EFB">
            <w:pPr>
              <w:widowControl w:val="0"/>
              <w:spacing w:before="60" w:after="6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86C6540" w14:textId="096A8584" w:rsidR="00235EFB" w:rsidRPr="00D9266F" w:rsidRDefault="00235EFB" w:rsidP="00235EFB">
            <w:pPr>
              <w:widowControl w:val="0"/>
              <w:spacing w:before="60" w:after="60"/>
              <w:ind w:firstLine="0"/>
              <w:jc w:val="center"/>
              <w:rPr>
                <w:szCs w:val="26"/>
              </w:rPr>
            </w:pPr>
            <w:r w:rsidRPr="00D9266F">
              <w:rPr>
                <w:szCs w:val="26"/>
              </w:rPr>
              <w:t>0,2</w:t>
            </w:r>
          </w:p>
        </w:tc>
        <w:tc>
          <w:tcPr>
            <w:tcW w:w="1422" w:type="dxa"/>
            <w:tcBorders>
              <w:top w:val="nil"/>
              <w:left w:val="nil"/>
              <w:bottom w:val="single" w:sz="8" w:space="0" w:color="auto"/>
              <w:right w:val="single" w:sz="8" w:space="0" w:color="auto"/>
            </w:tcBorders>
            <w:vAlign w:val="center"/>
          </w:tcPr>
          <w:p w14:paraId="2FCFC283" w14:textId="09814659" w:rsidR="00235EFB" w:rsidRPr="00D9266F" w:rsidRDefault="00235EFB" w:rsidP="00235EFB">
            <w:pPr>
              <w:widowControl w:val="0"/>
              <w:spacing w:before="60" w:after="60"/>
              <w:ind w:firstLine="0"/>
              <w:jc w:val="center"/>
              <w:rPr>
                <w:szCs w:val="26"/>
              </w:rPr>
            </w:pPr>
            <w:r w:rsidRPr="00D9266F">
              <w:rPr>
                <w:szCs w:val="26"/>
              </w:rPr>
              <w:t>0,4</w:t>
            </w:r>
          </w:p>
        </w:tc>
      </w:tr>
      <w:tr w:rsidR="00D9266F" w:rsidRPr="00D9266F" w14:paraId="60658C2A" w14:textId="5065FA4C"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179D096" w14:textId="5E9B9DDD" w:rsidR="00235EFB" w:rsidRPr="00D9266F" w:rsidRDefault="00235EFB" w:rsidP="00235EFB">
            <w:pPr>
              <w:widowControl w:val="0"/>
              <w:spacing w:before="60" w:after="60"/>
              <w:ind w:firstLine="0"/>
              <w:jc w:val="center"/>
              <w:rPr>
                <w:szCs w:val="26"/>
              </w:rPr>
            </w:pPr>
            <w:r w:rsidRPr="00D9266F">
              <w:rPr>
                <w:szCs w:val="26"/>
              </w:rPr>
              <w:t>96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43FCE8" w14:textId="191ED83F" w:rsidR="00235EFB" w:rsidRPr="00D9266F" w:rsidRDefault="00235EFB" w:rsidP="00235EFB">
            <w:pPr>
              <w:widowControl w:val="0"/>
              <w:spacing w:before="60" w:after="60"/>
              <w:ind w:firstLine="0"/>
              <w:rPr>
                <w:szCs w:val="26"/>
              </w:rPr>
            </w:pPr>
            <w:r w:rsidRPr="00D9266F">
              <w:rPr>
                <w:szCs w:val="26"/>
              </w:rPr>
              <w:t>Toluen</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5B209E" w14:textId="4F5AAFB1"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7</w:t>
            </w:r>
            <w:r w:rsidRPr="00D9266F">
              <w:rPr>
                <w:szCs w:val="26"/>
              </w:rPr>
              <w:t>H</w:t>
            </w:r>
            <w:r w:rsidRPr="00D9266F">
              <w:rPr>
                <w:szCs w:val="26"/>
                <w:vertAlign w:val="subscript"/>
              </w:rPr>
              <w:t>8</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5130C17"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26C3B2B0" w14:textId="77777777" w:rsidR="00235EFB" w:rsidRPr="00D9266F" w:rsidRDefault="00235EFB" w:rsidP="00235EFB">
            <w:pPr>
              <w:widowControl w:val="0"/>
              <w:spacing w:before="60" w:after="60"/>
              <w:ind w:firstLine="0"/>
              <w:rPr>
                <w:szCs w:val="26"/>
              </w:rPr>
            </w:pPr>
            <w:r w:rsidRPr="00D9266F">
              <w:rPr>
                <w:szCs w:val="26"/>
              </w:rPr>
              <w:t>- Màu sắc: không màu</w:t>
            </w:r>
          </w:p>
          <w:p w14:paraId="3CAAC5BB" w14:textId="77777777" w:rsidR="00235EFB" w:rsidRPr="00D9266F" w:rsidRDefault="00235EFB" w:rsidP="00235EFB">
            <w:pPr>
              <w:widowControl w:val="0"/>
              <w:spacing w:before="60" w:after="60"/>
              <w:ind w:firstLine="0"/>
              <w:rPr>
                <w:szCs w:val="26"/>
              </w:rPr>
            </w:pPr>
            <w:r w:rsidRPr="00D9266F">
              <w:rPr>
                <w:szCs w:val="26"/>
              </w:rPr>
              <w:t>- Mùi đặc trưng: mùi thơm</w:t>
            </w:r>
          </w:p>
          <w:p w14:paraId="7AB77A84" w14:textId="7E706ED2"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BE4210C" w14:textId="1D2460F8" w:rsidR="00235EFB" w:rsidRPr="00D9266F" w:rsidRDefault="00235EFB" w:rsidP="00235EFB">
            <w:pPr>
              <w:widowControl w:val="0"/>
              <w:spacing w:before="60" w:after="60"/>
              <w:ind w:firstLine="0"/>
              <w:jc w:val="center"/>
              <w:rPr>
                <w:szCs w:val="26"/>
              </w:rPr>
            </w:pPr>
            <w:r w:rsidRPr="00D9266F">
              <w:rPr>
                <w:szCs w:val="26"/>
              </w:rPr>
              <w:t>0,72</w:t>
            </w:r>
          </w:p>
        </w:tc>
        <w:tc>
          <w:tcPr>
            <w:tcW w:w="1422" w:type="dxa"/>
            <w:tcBorders>
              <w:top w:val="nil"/>
              <w:left w:val="nil"/>
              <w:bottom w:val="single" w:sz="8" w:space="0" w:color="auto"/>
              <w:right w:val="single" w:sz="8" w:space="0" w:color="auto"/>
            </w:tcBorders>
            <w:vAlign w:val="center"/>
          </w:tcPr>
          <w:p w14:paraId="73402639" w14:textId="5FBE0756" w:rsidR="00235EFB" w:rsidRPr="00D9266F" w:rsidRDefault="00235EFB" w:rsidP="00235EFB">
            <w:pPr>
              <w:widowControl w:val="0"/>
              <w:spacing w:before="60" w:after="60"/>
              <w:ind w:firstLine="0"/>
              <w:jc w:val="center"/>
              <w:rPr>
                <w:szCs w:val="26"/>
              </w:rPr>
            </w:pPr>
            <w:r w:rsidRPr="00D9266F">
              <w:rPr>
                <w:szCs w:val="26"/>
              </w:rPr>
              <w:t>1,44</w:t>
            </w:r>
          </w:p>
        </w:tc>
      </w:tr>
      <w:tr w:rsidR="00D9266F" w:rsidRPr="00D9266F" w14:paraId="06A9BA33" w14:textId="7F075921"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2BF1ACC" w14:textId="13041881" w:rsidR="00235EFB" w:rsidRPr="00D9266F" w:rsidRDefault="00235EFB" w:rsidP="00235EFB">
            <w:pPr>
              <w:widowControl w:val="0"/>
              <w:spacing w:before="60" w:after="60"/>
              <w:ind w:firstLine="0"/>
              <w:jc w:val="center"/>
              <w:rPr>
                <w:szCs w:val="26"/>
              </w:rPr>
            </w:pPr>
            <w:r w:rsidRPr="00D9266F">
              <w:rPr>
                <w:szCs w:val="26"/>
              </w:rPr>
              <w:t>97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873E165" w14:textId="6DF2852D" w:rsidR="00235EFB" w:rsidRPr="00D9266F" w:rsidRDefault="00235EFB" w:rsidP="00235EFB">
            <w:pPr>
              <w:widowControl w:val="0"/>
              <w:spacing w:before="60" w:after="60"/>
              <w:ind w:firstLine="0"/>
              <w:rPr>
                <w:szCs w:val="26"/>
              </w:rPr>
            </w:pPr>
            <w:r w:rsidRPr="00D9266F">
              <w:rPr>
                <w:szCs w:val="26"/>
              </w:rPr>
              <w:t>DL-tryptophan</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B9E3EA4" w14:textId="0BEBFA33" w:rsidR="00235EFB" w:rsidRPr="00D9266F" w:rsidRDefault="00235EFB" w:rsidP="00235EFB">
            <w:pPr>
              <w:widowControl w:val="0"/>
              <w:spacing w:before="60" w:after="60"/>
              <w:ind w:firstLine="0"/>
              <w:rPr>
                <w:szCs w:val="26"/>
              </w:rPr>
            </w:pPr>
            <w:r w:rsidRPr="00D9266F">
              <w:t>C</w:t>
            </w:r>
            <w:r w:rsidRPr="00D9266F">
              <w:rPr>
                <w:vertAlign w:val="subscript"/>
              </w:rPr>
              <w:t>11</w:t>
            </w:r>
            <w:r w:rsidRPr="00D9266F">
              <w:t>H</w:t>
            </w:r>
            <w:r w:rsidRPr="00D9266F">
              <w:rPr>
                <w:vertAlign w:val="subscript"/>
              </w:rPr>
              <w:t>12</w:t>
            </w:r>
            <w:r w:rsidRPr="00D9266F">
              <w:t>N</w:t>
            </w:r>
            <w:r w:rsidRPr="00D9266F">
              <w:rPr>
                <w:vertAlign w:val="subscript"/>
              </w:rPr>
              <w:t>2</w:t>
            </w:r>
            <w:r w:rsidRPr="00D9266F">
              <w:t>O</w:t>
            </w:r>
            <w:r w:rsidRPr="00D9266F">
              <w:rPr>
                <w:vertAlign w:val="subscript"/>
              </w:rPr>
              <w:t>2</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EA2AE6" w14:textId="6243327E" w:rsidR="00235EFB" w:rsidRPr="00D9266F" w:rsidRDefault="00235EFB" w:rsidP="00235EFB">
            <w:pPr>
              <w:widowControl w:val="0"/>
              <w:spacing w:before="60" w:after="60"/>
              <w:ind w:firstLine="0"/>
              <w:rPr>
                <w:szCs w:val="26"/>
              </w:rPr>
            </w:pPr>
            <w:r w:rsidRPr="00D9266F">
              <w:rPr>
                <w:szCs w:val="26"/>
              </w:rPr>
              <w:t>- Trạng thái vật lý: rắn</w:t>
            </w:r>
          </w:p>
          <w:p w14:paraId="107CB87D" w14:textId="77777777" w:rsidR="00235EFB" w:rsidRPr="00D9266F" w:rsidRDefault="00235EFB" w:rsidP="00235EFB">
            <w:pPr>
              <w:widowControl w:val="0"/>
              <w:spacing w:before="60" w:after="60"/>
              <w:ind w:firstLine="0"/>
              <w:rPr>
                <w:szCs w:val="26"/>
              </w:rPr>
            </w:pPr>
            <w:r w:rsidRPr="00D9266F">
              <w:rPr>
                <w:szCs w:val="26"/>
              </w:rPr>
              <w:t>- Màu sắc: không màu</w:t>
            </w:r>
          </w:p>
          <w:p w14:paraId="1BBE3B80"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1472AC16" w14:textId="6BFD57CB"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E4071CE" w14:textId="1C757CD4"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57F35414" w14:textId="2D93DF6E"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4552D3B7" w14:textId="2CED5E4E"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858FACA" w14:textId="1F2CD1F3" w:rsidR="00235EFB" w:rsidRPr="00D9266F" w:rsidRDefault="00235EFB" w:rsidP="005D0CCB">
            <w:pPr>
              <w:widowControl w:val="0"/>
              <w:spacing w:before="40" w:after="40"/>
              <w:ind w:firstLine="0"/>
              <w:jc w:val="center"/>
              <w:rPr>
                <w:szCs w:val="26"/>
              </w:rPr>
            </w:pPr>
            <w:r w:rsidRPr="00D9266F">
              <w:rPr>
                <w:szCs w:val="26"/>
              </w:rPr>
              <w:lastRenderedPageBreak/>
              <w:t>98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899DD11" w14:textId="44AE0443" w:rsidR="00235EFB" w:rsidRPr="00D9266F" w:rsidRDefault="00235EFB" w:rsidP="005D0CCB">
            <w:pPr>
              <w:widowControl w:val="0"/>
              <w:spacing w:before="40" w:after="40"/>
              <w:ind w:firstLine="0"/>
              <w:rPr>
                <w:szCs w:val="26"/>
              </w:rPr>
            </w:pPr>
            <w:r w:rsidRPr="00D9266F">
              <w:rPr>
                <w:szCs w:val="26"/>
              </w:rPr>
              <w:t>ALOA enrichment suplement</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53C30A" w14:textId="62E648D1" w:rsidR="00235EFB" w:rsidRPr="00D9266F" w:rsidRDefault="00235EFB" w:rsidP="005D0CCB">
            <w:pPr>
              <w:widowControl w:val="0"/>
              <w:spacing w:before="40" w:after="40"/>
              <w:ind w:firstLine="0"/>
              <w:rPr>
                <w:szCs w:val="26"/>
              </w:rPr>
            </w:pPr>
            <w:r w:rsidRPr="00D9266F">
              <w:t>L-α-Phosphatidylinositol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8468E5" w14:textId="77777777" w:rsidR="00235EFB" w:rsidRPr="00D9266F" w:rsidRDefault="00235EFB" w:rsidP="005D0CCB">
            <w:pPr>
              <w:widowControl w:val="0"/>
              <w:spacing w:before="40" w:after="40"/>
              <w:ind w:firstLine="0"/>
              <w:rPr>
                <w:szCs w:val="26"/>
              </w:rPr>
            </w:pPr>
            <w:r w:rsidRPr="00D9266F">
              <w:rPr>
                <w:szCs w:val="26"/>
              </w:rPr>
              <w:t>- Trạng thái vật lý: lỏng</w:t>
            </w:r>
          </w:p>
          <w:p w14:paraId="6DB8F367" w14:textId="77777777" w:rsidR="00235EFB" w:rsidRPr="00D9266F" w:rsidRDefault="00235EFB" w:rsidP="005D0CCB">
            <w:pPr>
              <w:widowControl w:val="0"/>
              <w:spacing w:before="40" w:after="40"/>
              <w:ind w:firstLine="0"/>
              <w:rPr>
                <w:szCs w:val="26"/>
              </w:rPr>
            </w:pPr>
            <w:r w:rsidRPr="00D9266F">
              <w:rPr>
                <w:szCs w:val="26"/>
              </w:rPr>
              <w:t>- Màu sắc: trắng đục</w:t>
            </w:r>
          </w:p>
          <w:p w14:paraId="6B5EAAEE" w14:textId="77777777" w:rsidR="00235EFB" w:rsidRPr="00D9266F" w:rsidRDefault="00235EFB" w:rsidP="005D0CCB">
            <w:pPr>
              <w:widowControl w:val="0"/>
              <w:spacing w:before="40" w:after="40"/>
              <w:ind w:firstLine="0"/>
              <w:rPr>
                <w:szCs w:val="26"/>
                <w:lang w:val="pt-BR"/>
              </w:rPr>
            </w:pPr>
            <w:r w:rsidRPr="00D9266F">
              <w:rPr>
                <w:szCs w:val="26"/>
                <w:lang w:val="pt-BR"/>
              </w:rPr>
              <w:t>- Mùi đặc trưng:  NA</w:t>
            </w:r>
          </w:p>
          <w:p w14:paraId="40A8FD57" w14:textId="46F4EAB5" w:rsidR="00235EFB" w:rsidRPr="00D9266F" w:rsidRDefault="00235EFB" w:rsidP="005D0CCB">
            <w:pPr>
              <w:widowControl w:val="0"/>
              <w:spacing w:before="40" w:after="4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E0BB9B7" w14:textId="54A5B60E" w:rsidR="00235EFB" w:rsidRPr="00D9266F" w:rsidRDefault="00235EFB" w:rsidP="005D0CCB">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947A46A" w14:textId="3DA295AD" w:rsidR="00235EFB" w:rsidRPr="00D9266F" w:rsidRDefault="00235EFB" w:rsidP="005D0CCB">
            <w:pPr>
              <w:widowControl w:val="0"/>
              <w:spacing w:before="40" w:after="40"/>
              <w:ind w:firstLine="0"/>
              <w:jc w:val="center"/>
              <w:rPr>
                <w:szCs w:val="26"/>
              </w:rPr>
            </w:pPr>
            <w:r w:rsidRPr="00D9266F">
              <w:rPr>
                <w:szCs w:val="26"/>
              </w:rPr>
              <w:t>0,2</w:t>
            </w:r>
          </w:p>
        </w:tc>
      </w:tr>
      <w:tr w:rsidR="00D9266F" w:rsidRPr="00D9266F" w14:paraId="44C8F0F3" w14:textId="77777777"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297949D" w14:textId="3B74D597" w:rsidR="00235EFB" w:rsidRPr="00D9266F" w:rsidRDefault="00235EFB" w:rsidP="005D0CCB">
            <w:pPr>
              <w:widowControl w:val="0"/>
              <w:spacing w:before="40" w:after="40"/>
              <w:ind w:firstLine="0"/>
              <w:jc w:val="center"/>
              <w:rPr>
                <w:szCs w:val="26"/>
              </w:rPr>
            </w:pPr>
            <w:r w:rsidRPr="00D9266F">
              <w:rPr>
                <w:szCs w:val="26"/>
              </w:rPr>
              <w:t>99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C2D2121" w14:textId="52886ED6" w:rsidR="00235EFB" w:rsidRPr="00D9266F" w:rsidRDefault="00235EFB" w:rsidP="005D0CCB">
            <w:pPr>
              <w:widowControl w:val="0"/>
              <w:spacing w:before="40" w:after="40"/>
              <w:ind w:firstLine="0"/>
              <w:rPr>
                <w:szCs w:val="26"/>
              </w:rPr>
            </w:pPr>
            <w:r w:rsidRPr="00D9266F">
              <w:rPr>
                <w:szCs w:val="26"/>
              </w:rPr>
              <w:t>ALOA selective suplement</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5CBD83" w14:textId="5710DC09" w:rsidR="00235EFB" w:rsidRPr="00D9266F" w:rsidRDefault="00235EFB" w:rsidP="005D0CCB">
            <w:pPr>
              <w:widowControl w:val="0"/>
              <w:spacing w:before="40" w:after="40"/>
              <w:ind w:firstLine="0"/>
              <w:rPr>
                <w:szCs w:val="26"/>
              </w:rPr>
            </w:pPr>
            <w:r w:rsidRPr="00D9266F">
              <w:t>Gram per vial: Amphotericin B (0,005g) + Ceftazidime (0,010g) + Nalidixic acid sodium salt (0,010g) + Polymyxin B sulfate 38350 IU</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CD62C5F" w14:textId="77777777" w:rsidR="00235EFB" w:rsidRPr="00D9266F" w:rsidRDefault="00235EFB" w:rsidP="005D0CCB">
            <w:pPr>
              <w:widowControl w:val="0"/>
              <w:spacing w:before="40" w:after="40"/>
              <w:ind w:firstLine="0"/>
              <w:rPr>
                <w:szCs w:val="26"/>
              </w:rPr>
            </w:pPr>
            <w:r w:rsidRPr="00D9266F">
              <w:rPr>
                <w:szCs w:val="26"/>
              </w:rPr>
              <w:t>- Trạng thái vật lý: rắn</w:t>
            </w:r>
          </w:p>
          <w:p w14:paraId="7F710FF3" w14:textId="77777777" w:rsidR="00235EFB" w:rsidRPr="00D9266F" w:rsidRDefault="00235EFB" w:rsidP="005D0CCB">
            <w:pPr>
              <w:widowControl w:val="0"/>
              <w:spacing w:before="40" w:after="40"/>
              <w:ind w:firstLine="0"/>
              <w:rPr>
                <w:szCs w:val="26"/>
              </w:rPr>
            </w:pPr>
            <w:r w:rsidRPr="00D9266F">
              <w:rPr>
                <w:szCs w:val="26"/>
              </w:rPr>
              <w:t>- Màu sắc: vàng nhạt</w:t>
            </w:r>
          </w:p>
          <w:p w14:paraId="2F7DDC82" w14:textId="77777777" w:rsidR="00235EFB" w:rsidRPr="00D9266F" w:rsidRDefault="00235EFB" w:rsidP="005D0CCB">
            <w:pPr>
              <w:widowControl w:val="0"/>
              <w:spacing w:before="40" w:after="40"/>
              <w:ind w:firstLine="0"/>
              <w:rPr>
                <w:szCs w:val="26"/>
                <w:lang w:val="pt-BR"/>
              </w:rPr>
            </w:pPr>
            <w:r w:rsidRPr="00D9266F">
              <w:rPr>
                <w:szCs w:val="26"/>
                <w:lang w:val="pt-BR"/>
              </w:rPr>
              <w:t>- Mùi đặc trưng: NA</w:t>
            </w:r>
          </w:p>
          <w:p w14:paraId="52DF3237" w14:textId="0A812B31" w:rsidR="00235EFB" w:rsidRPr="00D9266F" w:rsidRDefault="00235EFB" w:rsidP="005D0CCB">
            <w:pPr>
              <w:widowControl w:val="0"/>
              <w:spacing w:before="40" w:after="4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79649E9" w14:textId="7C0196BE" w:rsidR="00235EFB" w:rsidRPr="00D9266F" w:rsidRDefault="00235EFB" w:rsidP="005D0CCB">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3B9E58FF" w14:textId="15B72B32" w:rsidR="00235EFB" w:rsidRPr="00D9266F" w:rsidRDefault="00235EFB" w:rsidP="005D0CCB">
            <w:pPr>
              <w:widowControl w:val="0"/>
              <w:spacing w:before="40" w:after="40"/>
              <w:ind w:firstLine="0"/>
              <w:jc w:val="center"/>
              <w:rPr>
                <w:szCs w:val="26"/>
              </w:rPr>
            </w:pPr>
            <w:r w:rsidRPr="00D9266F">
              <w:rPr>
                <w:szCs w:val="26"/>
              </w:rPr>
              <w:t>0,2</w:t>
            </w:r>
          </w:p>
        </w:tc>
      </w:tr>
      <w:tr w:rsidR="00D9266F" w:rsidRPr="00D9266F" w14:paraId="663D2AD8" w14:textId="3C7B3453"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590F723" w14:textId="0C32CA77" w:rsidR="00235EFB" w:rsidRPr="00D9266F" w:rsidRDefault="00235EFB" w:rsidP="005D0CCB">
            <w:pPr>
              <w:widowControl w:val="0"/>
              <w:spacing w:before="40" w:after="40"/>
              <w:ind w:firstLine="0"/>
              <w:jc w:val="center"/>
              <w:rPr>
                <w:szCs w:val="26"/>
              </w:rPr>
            </w:pPr>
            <w:r w:rsidRPr="00D9266F">
              <w:rPr>
                <w:szCs w:val="26"/>
              </w:rPr>
              <w:t>100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565C384" w14:textId="1AB86827" w:rsidR="00235EFB" w:rsidRPr="00D9266F" w:rsidRDefault="00235EFB" w:rsidP="005D0CCB">
            <w:pPr>
              <w:widowControl w:val="0"/>
              <w:spacing w:before="40" w:after="40"/>
              <w:ind w:firstLine="0"/>
              <w:rPr>
                <w:szCs w:val="26"/>
              </w:rPr>
            </w:pPr>
            <w:r w:rsidRPr="00D9266F">
              <w:rPr>
                <w:szCs w:val="26"/>
              </w:rPr>
              <w:t>Bacillus selective suplement</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E0CF8C4" w14:textId="2F804DBA" w:rsidR="00235EFB" w:rsidRPr="00D9266F" w:rsidRDefault="00235EFB" w:rsidP="005D0CCB">
            <w:pPr>
              <w:widowControl w:val="0"/>
              <w:spacing w:before="40" w:after="40"/>
              <w:ind w:firstLine="0"/>
              <w:rPr>
                <w:szCs w:val="26"/>
              </w:rPr>
            </w:pPr>
            <w:r w:rsidRPr="00D9266F">
              <w:t>polymyxin B sulfate</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8329CD4" w14:textId="77777777" w:rsidR="00235EFB" w:rsidRPr="00D9266F" w:rsidRDefault="00235EFB" w:rsidP="005D0CCB">
            <w:pPr>
              <w:widowControl w:val="0"/>
              <w:spacing w:before="40" w:after="40"/>
              <w:ind w:firstLine="0"/>
              <w:rPr>
                <w:szCs w:val="26"/>
              </w:rPr>
            </w:pPr>
            <w:r w:rsidRPr="00D9266F">
              <w:rPr>
                <w:szCs w:val="26"/>
              </w:rPr>
              <w:t>- Trạng thái vật lý: rắn</w:t>
            </w:r>
          </w:p>
          <w:p w14:paraId="78B75D0F" w14:textId="77777777" w:rsidR="00235EFB" w:rsidRPr="00D9266F" w:rsidRDefault="00235EFB" w:rsidP="005D0CCB">
            <w:pPr>
              <w:widowControl w:val="0"/>
              <w:spacing w:before="40" w:after="40"/>
              <w:ind w:firstLine="0"/>
              <w:rPr>
                <w:szCs w:val="26"/>
              </w:rPr>
            </w:pPr>
            <w:r w:rsidRPr="00D9266F">
              <w:rPr>
                <w:szCs w:val="26"/>
              </w:rPr>
              <w:t>- Màu sắc: trắng</w:t>
            </w:r>
          </w:p>
          <w:p w14:paraId="2D7A05CE" w14:textId="77777777" w:rsidR="00235EFB" w:rsidRPr="00D9266F" w:rsidRDefault="00235EFB" w:rsidP="005D0CCB">
            <w:pPr>
              <w:widowControl w:val="0"/>
              <w:spacing w:before="40" w:after="40"/>
              <w:ind w:firstLine="0"/>
              <w:rPr>
                <w:szCs w:val="26"/>
                <w:lang w:val="pt-BR"/>
              </w:rPr>
            </w:pPr>
            <w:r w:rsidRPr="00D9266F">
              <w:rPr>
                <w:szCs w:val="26"/>
                <w:lang w:val="pt-BR"/>
              </w:rPr>
              <w:t>- Mùi đặc trưng: NA</w:t>
            </w:r>
          </w:p>
          <w:p w14:paraId="0C185002" w14:textId="3D3D8554" w:rsidR="00235EFB" w:rsidRPr="00D9266F" w:rsidRDefault="00235EFB" w:rsidP="005D0CCB">
            <w:pPr>
              <w:widowControl w:val="0"/>
              <w:spacing w:before="40" w:after="40"/>
              <w:ind w:firstLine="0"/>
              <w:rPr>
                <w:szCs w:val="26"/>
              </w:rPr>
            </w:pPr>
            <w:r w:rsidRPr="00D9266F">
              <w:rPr>
                <w:szCs w:val="26"/>
                <w:lang w:val="pt-BR"/>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BC21646" w14:textId="7F59E606" w:rsidR="00235EFB" w:rsidRPr="00D9266F" w:rsidRDefault="00235EFB" w:rsidP="005D0CCB">
            <w:pPr>
              <w:widowControl w:val="0"/>
              <w:spacing w:before="40" w:after="40"/>
              <w:ind w:firstLine="0"/>
              <w:jc w:val="center"/>
              <w:rPr>
                <w:szCs w:val="26"/>
              </w:rPr>
            </w:pPr>
            <w:r w:rsidRPr="00D9266F">
              <w:rPr>
                <w:szCs w:val="26"/>
              </w:rPr>
              <w:t>0,24</w:t>
            </w:r>
          </w:p>
        </w:tc>
        <w:tc>
          <w:tcPr>
            <w:tcW w:w="1422" w:type="dxa"/>
            <w:tcBorders>
              <w:top w:val="nil"/>
              <w:left w:val="nil"/>
              <w:bottom w:val="single" w:sz="8" w:space="0" w:color="auto"/>
              <w:right w:val="single" w:sz="8" w:space="0" w:color="auto"/>
            </w:tcBorders>
            <w:vAlign w:val="center"/>
          </w:tcPr>
          <w:p w14:paraId="5D93285F" w14:textId="7F1D8627" w:rsidR="00235EFB" w:rsidRPr="00D9266F" w:rsidRDefault="00235EFB" w:rsidP="005D0CCB">
            <w:pPr>
              <w:widowControl w:val="0"/>
              <w:spacing w:before="40" w:after="40"/>
              <w:ind w:firstLine="0"/>
              <w:jc w:val="center"/>
              <w:rPr>
                <w:szCs w:val="26"/>
              </w:rPr>
            </w:pPr>
            <w:r w:rsidRPr="00D9266F">
              <w:rPr>
                <w:szCs w:val="26"/>
              </w:rPr>
              <w:t>0,48</w:t>
            </w:r>
          </w:p>
        </w:tc>
      </w:tr>
      <w:tr w:rsidR="00D9266F" w:rsidRPr="00D9266F" w14:paraId="6A7ABCB5" w14:textId="7180A4A4"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3A18D30" w14:textId="138DEB15" w:rsidR="00235EFB" w:rsidRPr="00D9266F" w:rsidRDefault="00235EFB" w:rsidP="005D0CCB">
            <w:pPr>
              <w:widowControl w:val="0"/>
              <w:spacing w:before="40" w:after="40"/>
              <w:ind w:firstLine="0"/>
              <w:jc w:val="center"/>
              <w:rPr>
                <w:szCs w:val="26"/>
              </w:rPr>
            </w:pPr>
            <w:r w:rsidRPr="00D9266F">
              <w:rPr>
                <w:szCs w:val="26"/>
              </w:rPr>
              <w:t>101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B259C7" w14:textId="581F080A" w:rsidR="00235EFB" w:rsidRPr="00D9266F" w:rsidRDefault="00235EFB" w:rsidP="005D0CCB">
            <w:pPr>
              <w:widowControl w:val="0"/>
              <w:spacing w:before="40" w:after="40"/>
              <w:ind w:firstLine="0"/>
              <w:rPr>
                <w:szCs w:val="26"/>
              </w:rPr>
            </w:pPr>
            <w:r w:rsidRPr="00D9266F">
              <w:rPr>
                <w:szCs w:val="26"/>
              </w:rPr>
              <w:t>Egg yolk 20%</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21E4A50" w14:textId="39845E9F" w:rsidR="00235EFB" w:rsidRPr="00D9266F" w:rsidRDefault="00235EFB" w:rsidP="005D0CCB">
            <w:pPr>
              <w:widowControl w:val="0"/>
              <w:spacing w:before="40" w:after="40"/>
              <w:ind w:firstLine="0"/>
              <w:rPr>
                <w:szCs w:val="26"/>
              </w:rPr>
            </w:pPr>
            <w:r w:rsidRPr="00D9266F">
              <w:rPr>
                <w:szCs w:val="26"/>
              </w:rPr>
              <w:t>Lòng đỏ trứng</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62EBE53" w14:textId="77777777" w:rsidR="00235EFB" w:rsidRPr="00D9266F" w:rsidRDefault="00235EFB" w:rsidP="005D0CCB">
            <w:pPr>
              <w:widowControl w:val="0"/>
              <w:spacing w:before="40" w:after="40"/>
              <w:ind w:firstLine="0"/>
              <w:rPr>
                <w:szCs w:val="26"/>
              </w:rPr>
            </w:pPr>
            <w:r w:rsidRPr="00D9266F">
              <w:rPr>
                <w:szCs w:val="26"/>
              </w:rPr>
              <w:t>- Trạng thái vật lý: Lỏng</w:t>
            </w:r>
          </w:p>
          <w:p w14:paraId="6A483158" w14:textId="77777777" w:rsidR="00235EFB" w:rsidRPr="00D9266F" w:rsidRDefault="00235EFB" w:rsidP="005D0CCB">
            <w:pPr>
              <w:widowControl w:val="0"/>
              <w:spacing w:before="40" w:after="40"/>
              <w:ind w:firstLine="0"/>
              <w:rPr>
                <w:rFonts w:eastAsia="Calibri"/>
                <w:szCs w:val="26"/>
              </w:rPr>
            </w:pPr>
            <w:r w:rsidRPr="00D9266F">
              <w:rPr>
                <w:szCs w:val="26"/>
              </w:rPr>
              <w:t>- Màu sắc:</w:t>
            </w:r>
            <w:r w:rsidRPr="00D9266F">
              <w:rPr>
                <w:rFonts w:eastAsia="Arial"/>
                <w:szCs w:val="26"/>
              </w:rPr>
              <w:t xml:space="preserve"> vàng cam</w:t>
            </w:r>
          </w:p>
          <w:p w14:paraId="6E99E9D6" w14:textId="77777777" w:rsidR="00235EFB" w:rsidRPr="00D9266F" w:rsidRDefault="00235EFB" w:rsidP="005D0CCB">
            <w:pPr>
              <w:widowControl w:val="0"/>
              <w:spacing w:before="40" w:after="40"/>
              <w:ind w:firstLine="0"/>
              <w:rPr>
                <w:szCs w:val="26"/>
              </w:rPr>
            </w:pPr>
            <w:r w:rsidRPr="00D9266F">
              <w:rPr>
                <w:szCs w:val="26"/>
              </w:rPr>
              <w:t>- Mùi đặc trưng: không mùi</w:t>
            </w:r>
          </w:p>
          <w:p w14:paraId="437CA6E1" w14:textId="21ACB406" w:rsidR="00235EFB" w:rsidRPr="00D9266F" w:rsidRDefault="00235EFB" w:rsidP="005D0CCB">
            <w:pPr>
              <w:widowControl w:val="0"/>
              <w:spacing w:before="40" w:after="40"/>
              <w:ind w:firstLine="0"/>
              <w:rPr>
                <w:szCs w:val="26"/>
              </w:rPr>
            </w:pPr>
            <w:r w:rsidRPr="00D9266F">
              <w:rPr>
                <w:szCs w:val="26"/>
              </w:rPr>
              <w:t>- Độ pH:N/A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01AD012" w14:textId="24CE2502" w:rsidR="00235EFB" w:rsidRPr="00D9266F" w:rsidRDefault="00235EFB" w:rsidP="005D0CCB">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F392980" w14:textId="0F55A56D" w:rsidR="00235EFB" w:rsidRPr="00D9266F" w:rsidRDefault="00235EFB" w:rsidP="005D0CCB">
            <w:pPr>
              <w:widowControl w:val="0"/>
              <w:spacing w:before="40" w:after="40"/>
              <w:ind w:firstLine="0"/>
              <w:jc w:val="center"/>
              <w:rPr>
                <w:szCs w:val="26"/>
              </w:rPr>
            </w:pPr>
            <w:r w:rsidRPr="00D9266F">
              <w:rPr>
                <w:szCs w:val="26"/>
              </w:rPr>
              <w:t>0,2</w:t>
            </w:r>
          </w:p>
        </w:tc>
      </w:tr>
      <w:tr w:rsidR="00D9266F" w:rsidRPr="00D9266F" w14:paraId="1C0ADD8E" w14:textId="207114FE"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05D6B4D" w14:textId="468052C7" w:rsidR="00235EFB" w:rsidRPr="00D9266F" w:rsidRDefault="00235EFB" w:rsidP="005D0CCB">
            <w:pPr>
              <w:widowControl w:val="0"/>
              <w:spacing w:before="40" w:after="40"/>
              <w:ind w:firstLine="0"/>
              <w:jc w:val="center"/>
              <w:rPr>
                <w:szCs w:val="26"/>
              </w:rPr>
            </w:pPr>
            <w:r w:rsidRPr="00D9266F">
              <w:rPr>
                <w:szCs w:val="26"/>
              </w:rPr>
              <w:t>102</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EA5FCE" w14:textId="3554B926" w:rsidR="00235EFB" w:rsidRPr="00D9266F" w:rsidRDefault="00235EFB" w:rsidP="005D0CCB">
            <w:pPr>
              <w:widowControl w:val="0"/>
              <w:spacing w:before="40" w:after="40"/>
              <w:ind w:firstLine="0"/>
              <w:rPr>
                <w:szCs w:val="26"/>
              </w:rPr>
            </w:pPr>
            <w:r w:rsidRPr="00D9266F">
              <w:rPr>
                <w:szCs w:val="26"/>
              </w:rPr>
              <w:t>Egg yolk 50%</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4FA692" w14:textId="77777777" w:rsidR="00235EFB" w:rsidRPr="00D9266F" w:rsidRDefault="00235EFB" w:rsidP="005D0CCB">
            <w:pPr>
              <w:widowControl w:val="0"/>
              <w:spacing w:before="40" w:after="40"/>
              <w:ind w:firstLine="0"/>
              <w:rPr>
                <w:szCs w:val="26"/>
              </w:rPr>
            </w:pPr>
            <w:r w:rsidRPr="00D9266F">
              <w:rPr>
                <w:szCs w:val="26"/>
              </w:rPr>
              <w:t>Lòng đỏ trứng</w:t>
            </w:r>
          </w:p>
          <w:p w14:paraId="68B8A5F2" w14:textId="1F79644D" w:rsidR="00235EFB" w:rsidRPr="00D9266F" w:rsidRDefault="00235EFB" w:rsidP="005D0CCB">
            <w:pPr>
              <w:widowControl w:val="0"/>
              <w:spacing w:before="40" w:after="40"/>
              <w:ind w:firstLine="0"/>
              <w:rPr>
                <w:szCs w:val="26"/>
              </w:rPr>
            </w:pP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0B5F89F" w14:textId="77777777" w:rsidR="00235EFB" w:rsidRPr="00D9266F" w:rsidRDefault="00235EFB" w:rsidP="005D0CCB">
            <w:pPr>
              <w:widowControl w:val="0"/>
              <w:spacing w:before="40" w:after="40"/>
              <w:ind w:firstLine="0"/>
              <w:rPr>
                <w:szCs w:val="26"/>
              </w:rPr>
            </w:pPr>
            <w:r w:rsidRPr="00D9266F">
              <w:rPr>
                <w:szCs w:val="26"/>
              </w:rPr>
              <w:t>- Trạng thái vật lý: rắn</w:t>
            </w:r>
          </w:p>
          <w:p w14:paraId="000FAD7A" w14:textId="77777777" w:rsidR="00235EFB" w:rsidRPr="00D9266F" w:rsidRDefault="00235EFB" w:rsidP="005D0CCB">
            <w:pPr>
              <w:widowControl w:val="0"/>
              <w:spacing w:before="40" w:after="40"/>
              <w:ind w:firstLine="0"/>
              <w:rPr>
                <w:rFonts w:eastAsia="Calibri"/>
                <w:szCs w:val="26"/>
              </w:rPr>
            </w:pPr>
            <w:r w:rsidRPr="00D9266F">
              <w:rPr>
                <w:szCs w:val="26"/>
              </w:rPr>
              <w:t>- Màu sắc:</w:t>
            </w:r>
            <w:r w:rsidRPr="00D9266F">
              <w:rPr>
                <w:rFonts w:eastAsia="Calibri"/>
                <w:szCs w:val="26"/>
              </w:rPr>
              <w:t xml:space="preserve"> Màu vàng nhạt</w:t>
            </w:r>
          </w:p>
          <w:p w14:paraId="747EE042" w14:textId="77777777" w:rsidR="00235EFB" w:rsidRPr="00D9266F" w:rsidRDefault="00235EFB" w:rsidP="005D0CCB">
            <w:pPr>
              <w:widowControl w:val="0"/>
              <w:spacing w:before="40" w:after="40"/>
              <w:ind w:firstLine="0"/>
              <w:rPr>
                <w:szCs w:val="26"/>
              </w:rPr>
            </w:pPr>
            <w:r w:rsidRPr="00D9266F">
              <w:rPr>
                <w:szCs w:val="26"/>
              </w:rPr>
              <w:t>- Mùi đặc trưng: không mùi</w:t>
            </w:r>
          </w:p>
          <w:p w14:paraId="100BE1DB" w14:textId="426E33FF" w:rsidR="00235EFB" w:rsidRPr="00D9266F" w:rsidRDefault="00235EFB" w:rsidP="005D0CCB">
            <w:pPr>
              <w:widowControl w:val="0"/>
              <w:spacing w:before="40" w:after="4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32E4445C" w14:textId="1FA9FDF0" w:rsidR="00235EFB" w:rsidRPr="00D9266F" w:rsidRDefault="00235EFB" w:rsidP="005D0CCB">
            <w:pPr>
              <w:widowControl w:val="0"/>
              <w:spacing w:before="40" w:after="4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2D3F1B75" w14:textId="565BDAE4" w:rsidR="00235EFB" w:rsidRPr="00D9266F" w:rsidRDefault="00235EFB" w:rsidP="005D0CCB">
            <w:pPr>
              <w:widowControl w:val="0"/>
              <w:spacing w:before="40" w:after="40"/>
              <w:ind w:firstLine="0"/>
              <w:jc w:val="center"/>
              <w:rPr>
                <w:szCs w:val="26"/>
              </w:rPr>
            </w:pPr>
            <w:r w:rsidRPr="00D9266F">
              <w:rPr>
                <w:szCs w:val="26"/>
              </w:rPr>
              <w:t>0,2</w:t>
            </w:r>
          </w:p>
        </w:tc>
      </w:tr>
      <w:tr w:rsidR="00D9266F" w:rsidRPr="00D9266F" w14:paraId="6A34B2BA" w14:textId="690D2068"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7E2440F" w14:textId="43F48771" w:rsidR="00235EFB" w:rsidRPr="00D9266F" w:rsidRDefault="00235EFB" w:rsidP="00235EFB">
            <w:pPr>
              <w:widowControl w:val="0"/>
              <w:spacing w:before="60" w:after="60"/>
              <w:ind w:firstLine="0"/>
              <w:jc w:val="center"/>
              <w:rPr>
                <w:szCs w:val="26"/>
              </w:rPr>
            </w:pPr>
            <w:r w:rsidRPr="00D9266F">
              <w:rPr>
                <w:szCs w:val="26"/>
              </w:rPr>
              <w:lastRenderedPageBreak/>
              <w:t>103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E59EB7B" w14:textId="21B4BAF1" w:rsidR="00235EFB" w:rsidRPr="00D9266F" w:rsidRDefault="00235EFB" w:rsidP="00235EFB">
            <w:pPr>
              <w:widowControl w:val="0"/>
              <w:spacing w:before="60" w:after="60"/>
              <w:ind w:firstLine="0"/>
              <w:rPr>
                <w:szCs w:val="26"/>
              </w:rPr>
            </w:pPr>
            <w:r w:rsidRPr="00D9266F">
              <w:rPr>
                <w:szCs w:val="26"/>
              </w:rPr>
              <w:t>Pseudomonas CN Seclective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F50FFC" w14:textId="3CDD00EA" w:rsidR="00235EFB" w:rsidRPr="00D9266F" w:rsidRDefault="00235EFB" w:rsidP="00235EFB">
            <w:pPr>
              <w:widowControl w:val="0"/>
              <w:spacing w:before="60" w:after="60"/>
              <w:ind w:firstLine="0"/>
              <w:rPr>
                <w:szCs w:val="26"/>
              </w:rPr>
            </w:pPr>
            <w:r w:rsidRPr="00D9266F">
              <w:t>Cetrimide; 100 mg per vial</w:t>
            </w:r>
            <w:r w:rsidRPr="00D9266F">
              <w:br/>
              <w:t>Nalidixic acid; 7,5 mg per vial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6017A7" w14:textId="0578DEB6" w:rsidR="00235EFB" w:rsidRPr="00D9266F" w:rsidRDefault="00235EFB" w:rsidP="00235EFB">
            <w:pPr>
              <w:widowControl w:val="0"/>
              <w:spacing w:before="60" w:after="60"/>
              <w:ind w:firstLine="0"/>
              <w:rPr>
                <w:szCs w:val="26"/>
              </w:rPr>
            </w:pPr>
            <w:r w:rsidRPr="00D9266F">
              <w:rPr>
                <w:szCs w:val="26"/>
              </w:rPr>
              <w:t>- Trạng thái vật lý: rắn</w:t>
            </w:r>
          </w:p>
          <w:p w14:paraId="03785C54" w14:textId="77777777" w:rsidR="00235EFB" w:rsidRPr="00D9266F" w:rsidRDefault="00235EFB" w:rsidP="00235EFB">
            <w:pPr>
              <w:widowControl w:val="0"/>
              <w:spacing w:before="60" w:after="60"/>
              <w:ind w:firstLine="0"/>
              <w:rPr>
                <w:szCs w:val="26"/>
              </w:rPr>
            </w:pPr>
            <w:r w:rsidRPr="00D9266F">
              <w:rPr>
                <w:szCs w:val="26"/>
              </w:rPr>
              <w:t>- Màu sắc: trắng</w:t>
            </w:r>
          </w:p>
          <w:p w14:paraId="3B7AC34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51218A3D" w14:textId="6FA16C0D" w:rsidR="00235EFB" w:rsidRPr="00D9266F" w:rsidRDefault="00235EFB" w:rsidP="00235EFB">
            <w:pPr>
              <w:widowControl w:val="0"/>
              <w:spacing w:before="60" w:after="60"/>
              <w:ind w:firstLine="0"/>
              <w:rPr>
                <w:szCs w:val="26"/>
              </w:rPr>
            </w:pPr>
            <w:r w:rsidRPr="00D9266F">
              <w:rPr>
                <w:szCs w:val="26"/>
              </w:rPr>
              <w:t>- Độ pH:</w:t>
            </w:r>
            <w:r w:rsidRPr="00D9266F">
              <w:rPr>
                <w:rFonts w:eastAsia="Arial"/>
                <w:szCs w:val="26"/>
              </w:rPr>
              <w:t xml:space="preserve"> 6,2 - 6,8 (26,2 g/l, H₂O, 20°C)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0EC11523" w14:textId="50F46C12" w:rsidR="00235EFB" w:rsidRPr="00D9266F" w:rsidRDefault="00235EFB" w:rsidP="00235EFB">
            <w:pPr>
              <w:widowControl w:val="0"/>
              <w:spacing w:before="60" w:after="60"/>
              <w:ind w:firstLine="0"/>
              <w:jc w:val="center"/>
              <w:rPr>
                <w:szCs w:val="26"/>
              </w:rPr>
            </w:pPr>
            <w:r w:rsidRPr="00D9266F">
              <w:rPr>
                <w:szCs w:val="26"/>
              </w:rPr>
              <w:t>0,12</w:t>
            </w:r>
          </w:p>
        </w:tc>
        <w:tc>
          <w:tcPr>
            <w:tcW w:w="1422" w:type="dxa"/>
            <w:tcBorders>
              <w:top w:val="nil"/>
              <w:left w:val="nil"/>
              <w:bottom w:val="single" w:sz="8" w:space="0" w:color="auto"/>
              <w:right w:val="single" w:sz="8" w:space="0" w:color="auto"/>
            </w:tcBorders>
            <w:vAlign w:val="center"/>
          </w:tcPr>
          <w:p w14:paraId="37A12BDE" w14:textId="3779838C" w:rsidR="00235EFB" w:rsidRPr="00D9266F" w:rsidRDefault="00235EFB" w:rsidP="00235EFB">
            <w:pPr>
              <w:widowControl w:val="0"/>
              <w:spacing w:before="60" w:after="60"/>
              <w:ind w:firstLine="0"/>
              <w:jc w:val="center"/>
              <w:rPr>
                <w:szCs w:val="26"/>
              </w:rPr>
            </w:pPr>
            <w:r w:rsidRPr="00D9266F">
              <w:rPr>
                <w:szCs w:val="26"/>
              </w:rPr>
              <w:t>0,24</w:t>
            </w:r>
          </w:p>
        </w:tc>
      </w:tr>
      <w:tr w:rsidR="00D9266F" w:rsidRPr="00D9266F" w14:paraId="2ADCB1FF" w14:textId="3D1CC7AE"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2B96E34" w14:textId="16FCCA27" w:rsidR="00235EFB" w:rsidRPr="00D9266F" w:rsidRDefault="00235EFB" w:rsidP="00235EFB">
            <w:pPr>
              <w:widowControl w:val="0"/>
              <w:spacing w:before="60" w:after="60"/>
              <w:ind w:firstLine="0"/>
              <w:jc w:val="center"/>
              <w:rPr>
                <w:szCs w:val="26"/>
              </w:rPr>
            </w:pPr>
            <w:r w:rsidRPr="00D9266F">
              <w:rPr>
                <w:szCs w:val="26"/>
              </w:rPr>
              <w:t>104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EC57232" w14:textId="0DDEAD9B" w:rsidR="00235EFB" w:rsidRPr="00D9266F" w:rsidRDefault="00235EFB" w:rsidP="00235EFB">
            <w:pPr>
              <w:widowControl w:val="0"/>
              <w:spacing w:before="60" w:after="60"/>
              <w:ind w:firstLine="0"/>
              <w:rPr>
                <w:szCs w:val="26"/>
              </w:rPr>
            </w:pPr>
            <w:r w:rsidRPr="00D9266F">
              <w:rPr>
                <w:szCs w:val="26"/>
              </w:rPr>
              <w:t>Novobiocin MKTT Selective Supplemet</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FEE68DA" w14:textId="32B6BD1F" w:rsidR="00235EFB" w:rsidRPr="00D9266F" w:rsidRDefault="00235EFB" w:rsidP="00235EFB">
            <w:pPr>
              <w:widowControl w:val="0"/>
              <w:spacing w:before="60" w:after="60"/>
              <w:ind w:firstLine="0"/>
              <w:rPr>
                <w:szCs w:val="26"/>
              </w:rPr>
            </w:pPr>
            <w:r w:rsidRPr="00D9266F">
              <w:t>C</w:t>
            </w:r>
            <w:r w:rsidRPr="00D9266F">
              <w:rPr>
                <w:vertAlign w:val="subscript"/>
              </w:rPr>
              <w:t>31</w:t>
            </w:r>
            <w:r w:rsidRPr="00D9266F">
              <w:t>H</w:t>
            </w:r>
            <w:r w:rsidRPr="00D9266F">
              <w:rPr>
                <w:vertAlign w:val="subscript"/>
              </w:rPr>
              <w:t>35</w:t>
            </w:r>
            <w:r w:rsidRPr="00D9266F">
              <w:t>N</w:t>
            </w:r>
            <w:r w:rsidRPr="00D9266F">
              <w:rPr>
                <w:vertAlign w:val="subscript"/>
              </w:rPr>
              <w:t>2</w:t>
            </w:r>
            <w:r w:rsidRPr="00D9266F">
              <w:t>NaO</w:t>
            </w:r>
            <w:r w:rsidRPr="00D9266F">
              <w:rPr>
                <w:vertAlign w:val="subscript"/>
              </w:rPr>
              <w:t>11</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7820F60" w14:textId="0904AD75" w:rsidR="00235EFB" w:rsidRPr="00D9266F" w:rsidRDefault="00235EFB" w:rsidP="00235EFB">
            <w:pPr>
              <w:widowControl w:val="0"/>
              <w:spacing w:before="60" w:after="60"/>
              <w:ind w:firstLine="0"/>
              <w:rPr>
                <w:szCs w:val="26"/>
              </w:rPr>
            </w:pPr>
            <w:r w:rsidRPr="00D9266F">
              <w:rPr>
                <w:szCs w:val="26"/>
              </w:rPr>
              <w:t>- Trạng thái vật lý: rắn</w:t>
            </w:r>
          </w:p>
          <w:p w14:paraId="4394A9CB" w14:textId="77777777" w:rsidR="00235EFB" w:rsidRPr="00D9266F" w:rsidRDefault="00235EFB" w:rsidP="00235EFB">
            <w:pPr>
              <w:widowControl w:val="0"/>
              <w:spacing w:before="60" w:after="60"/>
              <w:ind w:firstLine="0"/>
              <w:rPr>
                <w:szCs w:val="26"/>
              </w:rPr>
            </w:pPr>
            <w:r w:rsidRPr="00D9266F">
              <w:rPr>
                <w:szCs w:val="26"/>
              </w:rPr>
              <w:t>- Màu sắc: không màu</w:t>
            </w:r>
          </w:p>
          <w:p w14:paraId="3942BB5F"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56931B02" w14:textId="501AF132" w:rsidR="00235EFB" w:rsidRPr="00D9266F" w:rsidRDefault="00235EFB" w:rsidP="00235EFB">
            <w:pPr>
              <w:widowControl w:val="0"/>
              <w:spacing w:before="60" w:after="60"/>
              <w:ind w:firstLine="0"/>
              <w:rPr>
                <w:szCs w:val="26"/>
              </w:rPr>
            </w:pPr>
            <w:r w:rsidRPr="00D9266F">
              <w:rPr>
                <w:szCs w:val="26"/>
                <w:lang w:val="pt-BR"/>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4800107" w14:textId="19208D44" w:rsidR="00235EFB" w:rsidRPr="00D9266F" w:rsidRDefault="00235EFB" w:rsidP="00235EFB">
            <w:pPr>
              <w:widowControl w:val="0"/>
              <w:spacing w:before="60" w:after="60"/>
              <w:ind w:firstLine="0"/>
              <w:jc w:val="center"/>
              <w:rPr>
                <w:szCs w:val="26"/>
              </w:rPr>
            </w:pPr>
            <w:r w:rsidRPr="00D9266F">
              <w:rPr>
                <w:szCs w:val="26"/>
              </w:rPr>
              <w:t>0,84</w:t>
            </w:r>
          </w:p>
        </w:tc>
        <w:tc>
          <w:tcPr>
            <w:tcW w:w="1422" w:type="dxa"/>
            <w:tcBorders>
              <w:top w:val="nil"/>
              <w:left w:val="nil"/>
              <w:bottom w:val="single" w:sz="8" w:space="0" w:color="auto"/>
              <w:right w:val="single" w:sz="8" w:space="0" w:color="auto"/>
            </w:tcBorders>
            <w:vAlign w:val="center"/>
          </w:tcPr>
          <w:p w14:paraId="1425247F" w14:textId="54659C0F" w:rsidR="00235EFB" w:rsidRPr="00D9266F" w:rsidRDefault="00235EFB" w:rsidP="00235EFB">
            <w:pPr>
              <w:widowControl w:val="0"/>
              <w:spacing w:before="60" w:after="60"/>
              <w:ind w:firstLine="0"/>
              <w:jc w:val="center"/>
              <w:rPr>
                <w:szCs w:val="26"/>
              </w:rPr>
            </w:pPr>
            <w:r w:rsidRPr="00D9266F">
              <w:rPr>
                <w:szCs w:val="26"/>
              </w:rPr>
              <w:t>1,68</w:t>
            </w:r>
          </w:p>
        </w:tc>
      </w:tr>
      <w:tr w:rsidR="00D9266F" w:rsidRPr="00D9266F" w14:paraId="134300CF" w14:textId="65C9F2F0"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56DD119" w14:textId="7AE3F44F" w:rsidR="00235EFB" w:rsidRPr="00D9266F" w:rsidRDefault="00235EFB" w:rsidP="00235EFB">
            <w:pPr>
              <w:widowControl w:val="0"/>
              <w:spacing w:before="60" w:after="60"/>
              <w:ind w:firstLine="0"/>
              <w:jc w:val="center"/>
              <w:rPr>
                <w:szCs w:val="26"/>
              </w:rPr>
            </w:pPr>
            <w:r w:rsidRPr="00D9266F">
              <w:rPr>
                <w:szCs w:val="26"/>
              </w:rPr>
              <w:t>105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0FB5CF0" w14:textId="5B866512" w:rsidR="00235EFB" w:rsidRPr="00D9266F" w:rsidRDefault="00235EFB" w:rsidP="00235EFB">
            <w:pPr>
              <w:widowControl w:val="0"/>
              <w:spacing w:before="60" w:after="60"/>
              <w:ind w:firstLine="0"/>
              <w:rPr>
                <w:szCs w:val="26"/>
              </w:rPr>
            </w:pPr>
            <w:r w:rsidRPr="00D9266F">
              <w:rPr>
                <w:szCs w:val="26"/>
              </w:rPr>
              <w:t>2,2,4-Trimethylpentane , AR</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3CFACFA" w14:textId="4DE04F36" w:rsidR="00235EFB" w:rsidRPr="00D9266F" w:rsidRDefault="00235EFB" w:rsidP="00235EFB">
            <w:pPr>
              <w:widowControl w:val="0"/>
              <w:spacing w:before="60" w:after="60"/>
              <w:ind w:firstLine="0"/>
              <w:rPr>
                <w:szCs w:val="26"/>
              </w:rPr>
            </w:pPr>
            <w:r w:rsidRPr="00D9266F">
              <w:rPr>
                <w:szCs w:val="26"/>
              </w:rPr>
              <w:t>(CH</w:t>
            </w:r>
            <w:r w:rsidRPr="00D9266F">
              <w:rPr>
                <w:szCs w:val="26"/>
                <w:vertAlign w:val="subscript"/>
              </w:rPr>
              <w:t>3</w:t>
            </w:r>
            <w:r w:rsidRPr="00D9266F">
              <w:rPr>
                <w:szCs w:val="26"/>
              </w:rPr>
              <w:t>)</w:t>
            </w:r>
            <w:r w:rsidRPr="00D9266F">
              <w:rPr>
                <w:szCs w:val="26"/>
                <w:vertAlign w:val="subscript"/>
              </w:rPr>
              <w:t>2</w:t>
            </w:r>
            <w:r w:rsidRPr="00D9266F">
              <w:rPr>
                <w:szCs w:val="26"/>
              </w:rPr>
              <w:t>CHCH</w:t>
            </w:r>
            <w:r w:rsidRPr="00D9266F">
              <w:rPr>
                <w:szCs w:val="26"/>
                <w:vertAlign w:val="subscript"/>
              </w:rPr>
              <w:t>2</w:t>
            </w:r>
            <w:r w:rsidRPr="00D9266F">
              <w:rPr>
                <w:szCs w:val="26"/>
              </w:rPr>
              <w:t>C(CH</w:t>
            </w:r>
            <w:r w:rsidRPr="00D9266F">
              <w:rPr>
                <w:szCs w:val="26"/>
                <w:vertAlign w:val="subscript"/>
              </w:rPr>
              <w:t>3</w:t>
            </w:r>
            <w:r w:rsidRPr="00D9266F">
              <w:rPr>
                <w:szCs w:val="26"/>
              </w:rPr>
              <w:t>)</w:t>
            </w:r>
            <w:r w:rsidRPr="00D9266F">
              <w:rPr>
                <w:szCs w:val="26"/>
                <w:vertAlign w:val="subscript"/>
              </w:rPr>
              <w:t>3</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14BA522" w14:textId="77777777" w:rsidR="00235EFB" w:rsidRPr="00D9266F" w:rsidRDefault="00235EFB" w:rsidP="00235EFB">
            <w:pPr>
              <w:widowControl w:val="0"/>
              <w:spacing w:before="60" w:after="60"/>
              <w:ind w:firstLine="0"/>
              <w:rPr>
                <w:szCs w:val="26"/>
              </w:rPr>
            </w:pPr>
            <w:r w:rsidRPr="00D9266F">
              <w:rPr>
                <w:szCs w:val="26"/>
              </w:rPr>
              <w:t>- Trạng thái vật lý: chất lỏng</w:t>
            </w:r>
          </w:p>
          <w:p w14:paraId="3E0ACD03" w14:textId="77777777" w:rsidR="00235EFB" w:rsidRPr="00D9266F" w:rsidRDefault="00235EFB" w:rsidP="00235EFB">
            <w:pPr>
              <w:widowControl w:val="0"/>
              <w:spacing w:before="60" w:after="60"/>
              <w:ind w:firstLine="0"/>
              <w:rPr>
                <w:szCs w:val="26"/>
              </w:rPr>
            </w:pPr>
            <w:r w:rsidRPr="00D9266F">
              <w:rPr>
                <w:szCs w:val="26"/>
              </w:rPr>
              <w:t>- Màu sắc: không màu</w:t>
            </w:r>
          </w:p>
          <w:p w14:paraId="3F67C6C1" w14:textId="77777777" w:rsidR="00235EFB" w:rsidRPr="00D9266F" w:rsidRDefault="00235EFB" w:rsidP="00235EFB">
            <w:pPr>
              <w:widowControl w:val="0"/>
              <w:spacing w:before="60" w:after="60"/>
              <w:ind w:firstLine="0"/>
              <w:rPr>
                <w:szCs w:val="26"/>
              </w:rPr>
            </w:pPr>
            <w:r w:rsidRPr="00D9266F">
              <w:rPr>
                <w:szCs w:val="26"/>
              </w:rPr>
              <w:t>- Mùi đặc trưng: mùi benzen</w:t>
            </w:r>
          </w:p>
          <w:p w14:paraId="0B40ABB7" w14:textId="77777777" w:rsidR="00235EFB" w:rsidRPr="00D9266F" w:rsidRDefault="00235EFB" w:rsidP="00235EFB">
            <w:pPr>
              <w:widowControl w:val="0"/>
              <w:spacing w:before="60" w:after="60"/>
              <w:ind w:firstLine="0"/>
              <w:rPr>
                <w:szCs w:val="26"/>
              </w:rPr>
            </w:pPr>
            <w:r w:rsidRPr="00D9266F">
              <w:rPr>
                <w:szCs w:val="26"/>
              </w:rPr>
              <w:t>- Độ pH: trung tính</w:t>
            </w:r>
          </w:p>
          <w:p w14:paraId="777847E0" w14:textId="4B08378A" w:rsidR="00235EFB" w:rsidRPr="00D9266F" w:rsidRDefault="00235EFB" w:rsidP="00235EFB">
            <w:pPr>
              <w:widowControl w:val="0"/>
              <w:spacing w:before="60" w:after="60"/>
              <w:ind w:firstLine="0"/>
              <w:rPr>
                <w:szCs w:val="26"/>
              </w:rPr>
            </w:pPr>
            <w:r w:rsidRPr="00D9266F">
              <w:rPr>
                <w:szCs w:val="26"/>
              </w:rPr>
              <w:t>- Khối lượng riêng (g/ml) 0.690</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C6A60B2" w14:textId="168C450C" w:rsidR="00235EFB" w:rsidRPr="00D9266F" w:rsidRDefault="00235EFB" w:rsidP="00235EFB">
            <w:pPr>
              <w:widowControl w:val="0"/>
              <w:spacing w:before="60" w:after="60"/>
              <w:ind w:firstLine="0"/>
              <w:jc w:val="center"/>
              <w:rPr>
                <w:szCs w:val="26"/>
              </w:rPr>
            </w:pPr>
            <w:r w:rsidRPr="00D9266F">
              <w:rPr>
                <w:szCs w:val="26"/>
              </w:rPr>
              <w:t>0,48</w:t>
            </w:r>
          </w:p>
        </w:tc>
        <w:tc>
          <w:tcPr>
            <w:tcW w:w="1422" w:type="dxa"/>
            <w:tcBorders>
              <w:top w:val="nil"/>
              <w:left w:val="nil"/>
              <w:bottom w:val="single" w:sz="8" w:space="0" w:color="auto"/>
              <w:right w:val="single" w:sz="8" w:space="0" w:color="auto"/>
            </w:tcBorders>
            <w:vAlign w:val="center"/>
          </w:tcPr>
          <w:p w14:paraId="0F79E092" w14:textId="1CC3DB09" w:rsidR="00235EFB" w:rsidRPr="00D9266F" w:rsidRDefault="00235EFB" w:rsidP="00235EFB">
            <w:pPr>
              <w:widowControl w:val="0"/>
              <w:spacing w:before="60" w:after="60"/>
              <w:ind w:firstLine="0"/>
              <w:jc w:val="center"/>
              <w:rPr>
                <w:szCs w:val="26"/>
              </w:rPr>
            </w:pPr>
            <w:r w:rsidRPr="00D9266F">
              <w:rPr>
                <w:szCs w:val="26"/>
              </w:rPr>
              <w:t>0,96</w:t>
            </w:r>
          </w:p>
        </w:tc>
      </w:tr>
      <w:tr w:rsidR="00D9266F" w:rsidRPr="00D9266F" w14:paraId="08627AC7" w14:textId="51A8EC6C"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C82B994" w14:textId="1620791B" w:rsidR="00235EFB" w:rsidRPr="00D9266F" w:rsidRDefault="00235EFB" w:rsidP="00235EFB">
            <w:pPr>
              <w:widowControl w:val="0"/>
              <w:spacing w:before="60" w:after="60"/>
              <w:ind w:firstLine="0"/>
              <w:jc w:val="center"/>
              <w:rPr>
                <w:szCs w:val="26"/>
              </w:rPr>
            </w:pPr>
            <w:r w:rsidRPr="00D9266F">
              <w:rPr>
                <w:szCs w:val="26"/>
              </w:rPr>
              <w:t>106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1614F9" w14:textId="5520E938" w:rsidR="00235EFB" w:rsidRPr="00D9266F" w:rsidRDefault="00235EFB" w:rsidP="00235EFB">
            <w:pPr>
              <w:widowControl w:val="0"/>
              <w:spacing w:before="60" w:after="60"/>
              <w:ind w:firstLine="0"/>
              <w:rPr>
                <w:szCs w:val="26"/>
              </w:rPr>
            </w:pPr>
            <w:r w:rsidRPr="00D9266F">
              <w:rPr>
                <w:szCs w:val="26"/>
              </w:rPr>
              <w:t>Bactident oxidase- Merck</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F2CC16A" w14:textId="5DFA6D56" w:rsidR="00235EFB" w:rsidRPr="00D9266F" w:rsidRDefault="00235EFB" w:rsidP="00235EFB">
            <w:pPr>
              <w:widowControl w:val="0"/>
              <w:spacing w:before="60" w:after="60"/>
              <w:ind w:firstLine="0"/>
              <w:rPr>
                <w:szCs w:val="26"/>
              </w:rPr>
            </w:pPr>
            <w:r w:rsidRPr="00D9266F">
              <w:t>N,N-dimethyl-1,4-phenylene diammonium dichloride (0,1 μmol); 1-naphthol (1,0 μmol).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3820C40"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7F1C9D6E" w14:textId="137F23F8" w:rsidR="00235EFB" w:rsidRPr="00D9266F" w:rsidRDefault="00235EFB" w:rsidP="00235EFB">
            <w:pPr>
              <w:widowControl w:val="0"/>
              <w:spacing w:before="60" w:after="60"/>
              <w:ind w:firstLine="0"/>
              <w:rPr>
                <w:szCs w:val="26"/>
              </w:rPr>
            </w:pPr>
            <w:r w:rsidRPr="00D9266F">
              <w:rPr>
                <w:szCs w:val="26"/>
              </w:rPr>
              <w:t>- Màu sắc: trắng</w:t>
            </w:r>
          </w:p>
          <w:p w14:paraId="07D08F48"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N/A</w:t>
            </w:r>
          </w:p>
          <w:p w14:paraId="7CB23CAE" w14:textId="67157C9E" w:rsidR="00235EFB" w:rsidRPr="00D9266F" w:rsidRDefault="00235EFB" w:rsidP="00235EFB">
            <w:pPr>
              <w:widowControl w:val="0"/>
              <w:spacing w:before="60" w:after="60"/>
              <w:ind w:firstLine="0"/>
              <w:rPr>
                <w:szCs w:val="26"/>
              </w:rPr>
            </w:pPr>
            <w:r w:rsidRPr="00D9266F">
              <w:rPr>
                <w:szCs w:val="26"/>
                <w:lang w:val="pt-BR"/>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CCECDBB" w14:textId="6B78465E" w:rsidR="00235EFB" w:rsidRPr="00D9266F" w:rsidRDefault="00235EFB" w:rsidP="00235EFB">
            <w:pPr>
              <w:widowControl w:val="0"/>
              <w:spacing w:before="60" w:after="60"/>
              <w:ind w:firstLine="0"/>
              <w:jc w:val="center"/>
              <w:rPr>
                <w:szCs w:val="26"/>
              </w:rPr>
            </w:pPr>
            <w:r w:rsidRPr="00D9266F">
              <w:rPr>
                <w:szCs w:val="26"/>
              </w:rPr>
              <w:t>0,6</w:t>
            </w:r>
          </w:p>
        </w:tc>
        <w:tc>
          <w:tcPr>
            <w:tcW w:w="1422" w:type="dxa"/>
            <w:tcBorders>
              <w:top w:val="nil"/>
              <w:left w:val="nil"/>
              <w:bottom w:val="single" w:sz="8" w:space="0" w:color="auto"/>
              <w:right w:val="single" w:sz="8" w:space="0" w:color="auto"/>
            </w:tcBorders>
            <w:vAlign w:val="center"/>
          </w:tcPr>
          <w:p w14:paraId="5882CB97" w14:textId="076F79AE" w:rsidR="00235EFB" w:rsidRPr="00D9266F" w:rsidRDefault="00235EFB" w:rsidP="00235EFB">
            <w:pPr>
              <w:widowControl w:val="0"/>
              <w:spacing w:before="60" w:after="60"/>
              <w:ind w:firstLine="0"/>
              <w:jc w:val="center"/>
              <w:rPr>
                <w:szCs w:val="26"/>
              </w:rPr>
            </w:pPr>
            <w:r w:rsidRPr="00D9266F">
              <w:rPr>
                <w:szCs w:val="26"/>
              </w:rPr>
              <w:t>1,2</w:t>
            </w:r>
          </w:p>
        </w:tc>
      </w:tr>
      <w:tr w:rsidR="00D9266F" w:rsidRPr="00D9266F" w14:paraId="2AF88C89" w14:textId="2CC95053"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50CE2B5" w14:textId="76D2C4C4" w:rsidR="00235EFB" w:rsidRPr="00D9266F" w:rsidRDefault="00235EFB" w:rsidP="00235EFB">
            <w:pPr>
              <w:widowControl w:val="0"/>
              <w:spacing w:before="60" w:after="60"/>
              <w:ind w:firstLine="0"/>
              <w:jc w:val="center"/>
              <w:rPr>
                <w:szCs w:val="26"/>
              </w:rPr>
            </w:pPr>
            <w:r w:rsidRPr="00D9266F">
              <w:rPr>
                <w:szCs w:val="26"/>
              </w:rPr>
              <w:t>107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A621F5C" w14:textId="6474468B" w:rsidR="00235EFB" w:rsidRPr="00D9266F" w:rsidRDefault="00235EFB" w:rsidP="00235EFB">
            <w:pPr>
              <w:widowControl w:val="0"/>
              <w:spacing w:before="60" w:after="60"/>
              <w:ind w:firstLine="0"/>
              <w:rPr>
                <w:szCs w:val="26"/>
              </w:rPr>
            </w:pPr>
            <w:r w:rsidRPr="00D9266F">
              <w:rPr>
                <w:szCs w:val="26"/>
              </w:rPr>
              <w:t>Acetone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CE4180E" w14:textId="5BC3318A"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3</w:t>
            </w:r>
            <w:r w:rsidRPr="00D9266F">
              <w:rPr>
                <w:szCs w:val="26"/>
              </w:rPr>
              <w:t>H</w:t>
            </w:r>
            <w:r w:rsidRPr="00D9266F">
              <w:rPr>
                <w:szCs w:val="26"/>
                <w:vertAlign w:val="subscript"/>
              </w:rPr>
              <w:t>6</w:t>
            </w:r>
            <w:r w:rsidRPr="00D9266F">
              <w:rPr>
                <w:szCs w:val="26"/>
              </w:rPr>
              <w:t>O</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505C50" w14:textId="77777777" w:rsidR="00235EFB" w:rsidRPr="00D9266F" w:rsidRDefault="00235EFB" w:rsidP="00235EFB">
            <w:pPr>
              <w:widowControl w:val="0"/>
              <w:spacing w:before="60" w:after="60"/>
              <w:ind w:firstLine="0"/>
              <w:rPr>
                <w:szCs w:val="26"/>
              </w:rPr>
            </w:pPr>
            <w:r w:rsidRPr="00D9266F">
              <w:rPr>
                <w:szCs w:val="26"/>
              </w:rPr>
              <w:t>- Trạng thái vật lý: chất lỏng</w:t>
            </w:r>
          </w:p>
          <w:p w14:paraId="27F25975" w14:textId="77777777" w:rsidR="00235EFB" w:rsidRPr="00D9266F" w:rsidRDefault="00235EFB" w:rsidP="00235EFB">
            <w:pPr>
              <w:widowControl w:val="0"/>
              <w:spacing w:before="60" w:after="60"/>
              <w:ind w:firstLine="0"/>
              <w:rPr>
                <w:szCs w:val="26"/>
              </w:rPr>
            </w:pPr>
            <w:r w:rsidRPr="00D9266F">
              <w:rPr>
                <w:szCs w:val="26"/>
              </w:rPr>
              <w:t>- Màu sắc: không màu</w:t>
            </w:r>
          </w:p>
          <w:p w14:paraId="175EA2AA" w14:textId="77777777" w:rsidR="00235EFB" w:rsidRPr="00D9266F" w:rsidRDefault="00235EFB" w:rsidP="00235EFB">
            <w:pPr>
              <w:widowControl w:val="0"/>
              <w:spacing w:before="60" w:after="60"/>
              <w:ind w:firstLine="0"/>
              <w:rPr>
                <w:szCs w:val="26"/>
              </w:rPr>
            </w:pPr>
            <w:r w:rsidRPr="00D9266F">
              <w:rPr>
                <w:szCs w:val="26"/>
              </w:rPr>
              <w:lastRenderedPageBreak/>
              <w:t>- Mùi đặc trưng: mùi hăng, thơm yếu.</w:t>
            </w:r>
          </w:p>
          <w:p w14:paraId="24932056" w14:textId="77777777" w:rsidR="00235EFB" w:rsidRPr="00D9266F" w:rsidRDefault="00235EFB" w:rsidP="00235EFB">
            <w:pPr>
              <w:widowControl w:val="0"/>
              <w:spacing w:before="60" w:after="60"/>
              <w:ind w:firstLine="0"/>
              <w:rPr>
                <w:szCs w:val="26"/>
              </w:rPr>
            </w:pPr>
            <w:r w:rsidRPr="00D9266F">
              <w:rPr>
                <w:szCs w:val="26"/>
              </w:rPr>
              <w:t>- Độ pH: 5 – 6 ở 395 g/l ở 20°C</w:t>
            </w:r>
          </w:p>
          <w:p w14:paraId="39044A57" w14:textId="3B4C4F25" w:rsidR="00235EFB" w:rsidRPr="00D9266F" w:rsidRDefault="00235EFB" w:rsidP="00235EFB">
            <w:pPr>
              <w:widowControl w:val="0"/>
              <w:spacing w:before="60" w:after="60"/>
              <w:ind w:firstLine="0"/>
              <w:rPr>
                <w:szCs w:val="26"/>
                <w:lang w:val="pt-BR"/>
              </w:rPr>
            </w:pPr>
            <w:r w:rsidRPr="00D9266F">
              <w:rPr>
                <w:szCs w:val="26"/>
              </w:rPr>
              <w:t>- Khối lượng riêng (g/ml) 0.690</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4A4BDCD" w14:textId="68FA6F75" w:rsidR="00235EFB" w:rsidRPr="00D9266F" w:rsidRDefault="00235EFB" w:rsidP="00235EFB">
            <w:pPr>
              <w:widowControl w:val="0"/>
              <w:spacing w:before="60" w:after="60"/>
              <w:ind w:firstLine="0"/>
              <w:jc w:val="center"/>
              <w:rPr>
                <w:szCs w:val="26"/>
              </w:rPr>
            </w:pPr>
            <w:r w:rsidRPr="00D9266F">
              <w:rPr>
                <w:szCs w:val="26"/>
              </w:rPr>
              <w:lastRenderedPageBreak/>
              <w:t>0,12</w:t>
            </w:r>
          </w:p>
        </w:tc>
        <w:tc>
          <w:tcPr>
            <w:tcW w:w="1422" w:type="dxa"/>
            <w:tcBorders>
              <w:top w:val="nil"/>
              <w:left w:val="nil"/>
              <w:bottom w:val="single" w:sz="8" w:space="0" w:color="auto"/>
              <w:right w:val="single" w:sz="8" w:space="0" w:color="auto"/>
            </w:tcBorders>
            <w:vAlign w:val="center"/>
          </w:tcPr>
          <w:p w14:paraId="421B4C48" w14:textId="27DBD6BC" w:rsidR="00235EFB" w:rsidRPr="00D9266F" w:rsidRDefault="00235EFB" w:rsidP="00235EFB">
            <w:pPr>
              <w:widowControl w:val="0"/>
              <w:spacing w:before="60" w:after="60"/>
              <w:ind w:firstLine="0"/>
              <w:jc w:val="center"/>
              <w:rPr>
                <w:szCs w:val="26"/>
              </w:rPr>
            </w:pPr>
            <w:r w:rsidRPr="00D9266F">
              <w:rPr>
                <w:szCs w:val="26"/>
              </w:rPr>
              <w:t>0,25</w:t>
            </w:r>
          </w:p>
        </w:tc>
      </w:tr>
      <w:tr w:rsidR="00D9266F" w:rsidRPr="00D9266F" w14:paraId="56AEE1E4" w14:textId="2C4A2E9D"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C343239" w14:textId="0ED389BE" w:rsidR="00235EFB" w:rsidRPr="00D9266F" w:rsidRDefault="00235EFB" w:rsidP="00235EFB">
            <w:pPr>
              <w:widowControl w:val="0"/>
              <w:spacing w:before="60" w:after="60"/>
              <w:ind w:firstLine="0"/>
              <w:jc w:val="center"/>
              <w:rPr>
                <w:szCs w:val="26"/>
              </w:rPr>
            </w:pPr>
            <w:r w:rsidRPr="00D9266F">
              <w:rPr>
                <w:szCs w:val="26"/>
              </w:rPr>
              <w:lastRenderedPageBreak/>
              <w:t>108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776F01" w14:textId="020433B4" w:rsidR="00235EFB" w:rsidRPr="00D9266F" w:rsidRDefault="00235EFB" w:rsidP="00235EFB">
            <w:pPr>
              <w:widowControl w:val="0"/>
              <w:spacing w:before="60" w:after="60"/>
              <w:ind w:firstLine="0"/>
              <w:rPr>
                <w:szCs w:val="26"/>
              </w:rPr>
            </w:pPr>
            <w:r w:rsidRPr="00D9266F">
              <w:rPr>
                <w:szCs w:val="26"/>
              </w:rPr>
              <w:t>Acetonitrile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598B0D3" w14:textId="76402F5E" w:rsidR="00235EFB" w:rsidRPr="00D9266F" w:rsidRDefault="00235EFB" w:rsidP="00235EFB">
            <w:pPr>
              <w:widowControl w:val="0"/>
              <w:spacing w:before="60" w:after="60"/>
              <w:ind w:firstLine="0"/>
              <w:rPr>
                <w:szCs w:val="26"/>
              </w:rPr>
            </w:pPr>
            <w:r w:rsidRPr="00D9266F">
              <w:rPr>
                <w:szCs w:val="26"/>
              </w:rPr>
              <w:t>CH</w:t>
            </w:r>
            <w:r w:rsidRPr="00D9266F">
              <w:rPr>
                <w:szCs w:val="26"/>
                <w:vertAlign w:val="subscript"/>
              </w:rPr>
              <w:t>3</w:t>
            </w:r>
            <w:r w:rsidRPr="00D9266F">
              <w:rPr>
                <w:szCs w:val="26"/>
              </w:rPr>
              <w:t>CN</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7662516" w14:textId="77777777" w:rsidR="00235EFB" w:rsidRPr="00D9266F" w:rsidRDefault="00235EFB" w:rsidP="00235EFB">
            <w:pPr>
              <w:widowControl w:val="0"/>
              <w:spacing w:before="60" w:after="60"/>
              <w:ind w:firstLine="0"/>
              <w:rPr>
                <w:szCs w:val="26"/>
              </w:rPr>
            </w:pPr>
            <w:r w:rsidRPr="00D9266F">
              <w:rPr>
                <w:szCs w:val="26"/>
              </w:rPr>
              <w:t>- Trạng thái vật lý: chất lỏng</w:t>
            </w:r>
          </w:p>
          <w:p w14:paraId="44A971D1" w14:textId="77777777" w:rsidR="00235EFB" w:rsidRPr="00D9266F" w:rsidRDefault="00235EFB" w:rsidP="00235EFB">
            <w:pPr>
              <w:widowControl w:val="0"/>
              <w:spacing w:before="60" w:after="60"/>
              <w:ind w:firstLine="0"/>
              <w:rPr>
                <w:szCs w:val="26"/>
              </w:rPr>
            </w:pPr>
            <w:r w:rsidRPr="00D9266F">
              <w:rPr>
                <w:szCs w:val="26"/>
              </w:rPr>
              <w:t>- Màu sắc: không màu</w:t>
            </w:r>
          </w:p>
          <w:p w14:paraId="33803AF0" w14:textId="77777777" w:rsidR="00235EFB" w:rsidRPr="00D9266F" w:rsidRDefault="00235EFB" w:rsidP="00235EFB">
            <w:pPr>
              <w:widowControl w:val="0"/>
              <w:spacing w:before="60" w:after="60"/>
              <w:ind w:firstLine="0"/>
              <w:rPr>
                <w:szCs w:val="26"/>
              </w:rPr>
            </w:pPr>
            <w:r w:rsidRPr="00D9266F">
              <w:rPr>
                <w:szCs w:val="26"/>
              </w:rPr>
              <w:t>- Mùi đặc trưng: mùi ete</w:t>
            </w:r>
          </w:p>
          <w:p w14:paraId="01EDB2E5" w14:textId="5961E520" w:rsidR="00235EFB" w:rsidRPr="00D9266F" w:rsidRDefault="00235EFB" w:rsidP="00235EFB">
            <w:pPr>
              <w:widowControl w:val="0"/>
              <w:spacing w:before="60" w:after="60"/>
              <w:ind w:firstLine="0"/>
              <w:rPr>
                <w:szCs w:val="26"/>
                <w:lang w:val="pt-BR"/>
              </w:rPr>
            </w:pPr>
            <w:r w:rsidRPr="00D9266F">
              <w:rPr>
                <w:szCs w:val="26"/>
              </w:rPr>
              <w:t>- Khối lượng riêng (g/ml) 0.786</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6F4B244" w14:textId="2DE85730" w:rsidR="00235EFB" w:rsidRPr="00D9266F" w:rsidRDefault="00235EFB" w:rsidP="00235EFB">
            <w:pPr>
              <w:widowControl w:val="0"/>
              <w:spacing w:before="60" w:after="60"/>
              <w:ind w:firstLine="0"/>
              <w:jc w:val="center"/>
              <w:rPr>
                <w:szCs w:val="26"/>
              </w:rPr>
            </w:pPr>
            <w:r w:rsidRPr="00D9266F">
              <w:rPr>
                <w:szCs w:val="26"/>
              </w:rPr>
              <w:t>0,5</w:t>
            </w:r>
          </w:p>
        </w:tc>
        <w:tc>
          <w:tcPr>
            <w:tcW w:w="1422" w:type="dxa"/>
            <w:tcBorders>
              <w:top w:val="nil"/>
              <w:left w:val="nil"/>
              <w:bottom w:val="single" w:sz="8" w:space="0" w:color="auto"/>
              <w:right w:val="single" w:sz="8" w:space="0" w:color="auto"/>
            </w:tcBorders>
            <w:vAlign w:val="center"/>
          </w:tcPr>
          <w:p w14:paraId="34EB0950" w14:textId="2FF475BB" w:rsidR="00235EFB" w:rsidRPr="00D9266F" w:rsidRDefault="00235EFB" w:rsidP="00235EFB">
            <w:pPr>
              <w:widowControl w:val="0"/>
              <w:spacing w:before="60" w:after="60"/>
              <w:ind w:firstLine="0"/>
              <w:jc w:val="center"/>
              <w:rPr>
                <w:szCs w:val="26"/>
              </w:rPr>
            </w:pPr>
            <w:r w:rsidRPr="00D9266F">
              <w:rPr>
                <w:szCs w:val="26"/>
              </w:rPr>
              <w:t>1</w:t>
            </w:r>
          </w:p>
        </w:tc>
      </w:tr>
      <w:tr w:rsidR="00D9266F" w:rsidRPr="00D9266F" w14:paraId="4C44C7C3" w14:textId="37D11875"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E1CBEF9" w14:textId="6457FF49" w:rsidR="00235EFB" w:rsidRPr="00D9266F" w:rsidRDefault="00235EFB" w:rsidP="00235EFB">
            <w:pPr>
              <w:widowControl w:val="0"/>
              <w:spacing w:before="60" w:after="60"/>
              <w:ind w:firstLine="0"/>
              <w:jc w:val="center"/>
              <w:rPr>
                <w:szCs w:val="26"/>
              </w:rPr>
            </w:pPr>
            <w:r w:rsidRPr="00D9266F">
              <w:rPr>
                <w:szCs w:val="26"/>
              </w:rPr>
              <w:t>109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FD71372" w14:textId="1ED0B878" w:rsidR="00235EFB" w:rsidRPr="00D9266F" w:rsidRDefault="00235EFB" w:rsidP="00235EFB">
            <w:pPr>
              <w:widowControl w:val="0"/>
              <w:spacing w:before="60" w:after="60"/>
              <w:ind w:firstLine="0"/>
              <w:rPr>
                <w:szCs w:val="26"/>
              </w:rPr>
            </w:pPr>
            <w:r w:rsidRPr="00D9266F">
              <w:rPr>
                <w:szCs w:val="26"/>
              </w:rPr>
              <w:t>Barium hydroxide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14054B7" w14:textId="1931E4D9" w:rsidR="00235EFB" w:rsidRPr="00D9266F" w:rsidRDefault="00235EFB" w:rsidP="00235EFB">
            <w:pPr>
              <w:widowControl w:val="0"/>
              <w:spacing w:before="60" w:after="60"/>
              <w:ind w:firstLine="0"/>
              <w:rPr>
                <w:szCs w:val="26"/>
                <w:lang w:val="pt-BR"/>
              </w:rPr>
            </w:pPr>
            <w:r w:rsidRPr="00D9266F">
              <w:rPr>
                <w:szCs w:val="26"/>
                <w:lang w:val="pt-BR"/>
              </w:rPr>
              <w:t>Barium hydroxide (Ba(OH)</w:t>
            </w:r>
            <w:r w:rsidRPr="00D9266F">
              <w:rPr>
                <w:szCs w:val="26"/>
                <w:vertAlign w:val="subscript"/>
                <w:lang w:val="pt-BR"/>
              </w:rPr>
              <w:t>2</w:t>
            </w:r>
            <w:r w:rsidRPr="00D9266F">
              <w:rPr>
                <w:szCs w:val="26"/>
                <w:lang w:val="pt-BR"/>
              </w:rPr>
              <w:t>.8H</w:t>
            </w:r>
            <w:r w:rsidRPr="00D9266F">
              <w:rPr>
                <w:szCs w:val="26"/>
                <w:vertAlign w:val="subscript"/>
                <w:lang w:val="pt-BR"/>
              </w:rPr>
              <w:t>2</w:t>
            </w:r>
            <w:r w:rsidRPr="00D9266F">
              <w:rPr>
                <w:szCs w:val="26"/>
                <w:lang w:val="pt-BR"/>
              </w:rPr>
              <w:t>O) (≤100%)</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51AEC25" w14:textId="77777777" w:rsidR="00235EFB" w:rsidRPr="00D9266F" w:rsidRDefault="00235EFB" w:rsidP="00235EFB">
            <w:pPr>
              <w:widowControl w:val="0"/>
              <w:spacing w:before="60" w:after="60"/>
              <w:ind w:firstLine="0"/>
              <w:rPr>
                <w:szCs w:val="26"/>
                <w:lang w:val="pt-BR"/>
              </w:rPr>
            </w:pPr>
            <w:r w:rsidRPr="00D9266F">
              <w:rPr>
                <w:szCs w:val="26"/>
                <w:lang w:val="pt-BR"/>
              </w:rPr>
              <w:t>- Trạng thái vật lý: rắn</w:t>
            </w:r>
          </w:p>
          <w:p w14:paraId="54E24266" w14:textId="77777777" w:rsidR="00235EFB" w:rsidRPr="00D9266F" w:rsidRDefault="00235EFB" w:rsidP="00235EFB">
            <w:pPr>
              <w:widowControl w:val="0"/>
              <w:spacing w:before="60" w:after="60"/>
              <w:ind w:firstLine="0"/>
              <w:rPr>
                <w:szCs w:val="26"/>
                <w:lang w:val="pt-BR"/>
              </w:rPr>
            </w:pPr>
            <w:r w:rsidRPr="00D9266F">
              <w:rPr>
                <w:szCs w:val="26"/>
                <w:lang w:val="pt-BR"/>
              </w:rPr>
              <w:t>- Màu sắc: màu trắng</w:t>
            </w:r>
          </w:p>
          <w:p w14:paraId="071A1FAB" w14:textId="77777777" w:rsidR="00235EFB" w:rsidRPr="00D9266F" w:rsidRDefault="00235EFB" w:rsidP="00235EFB">
            <w:pPr>
              <w:widowControl w:val="0"/>
              <w:spacing w:before="60" w:after="60"/>
              <w:ind w:firstLine="0"/>
              <w:rPr>
                <w:szCs w:val="26"/>
                <w:lang w:val="pt-BR"/>
              </w:rPr>
            </w:pPr>
            <w:r w:rsidRPr="00D9266F">
              <w:rPr>
                <w:szCs w:val="26"/>
                <w:lang w:val="pt-BR"/>
              </w:rPr>
              <w:t>- Mùi đặc trưng: chưa có dữ liệu</w:t>
            </w:r>
          </w:p>
          <w:p w14:paraId="1648ABC7" w14:textId="103DAA15" w:rsidR="00235EFB" w:rsidRPr="00D9266F" w:rsidRDefault="00235EFB" w:rsidP="00235EFB">
            <w:pPr>
              <w:widowControl w:val="0"/>
              <w:spacing w:before="60" w:after="60"/>
              <w:ind w:firstLine="0"/>
              <w:rPr>
                <w:szCs w:val="26"/>
                <w:lang w:val="pt-BR"/>
              </w:rPr>
            </w:pPr>
            <w:r w:rsidRPr="00D9266F">
              <w:rPr>
                <w:szCs w:val="26"/>
                <w:lang w:val="pt-BR"/>
              </w:rPr>
              <w:t>- Độ pH: 12.5 ơ 50 g/l ở 20oC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CF2A2AB" w14:textId="2FC5B7EB" w:rsidR="00235EFB" w:rsidRPr="00D9266F" w:rsidRDefault="00235EFB" w:rsidP="00235EFB">
            <w:pPr>
              <w:widowControl w:val="0"/>
              <w:spacing w:before="60" w:after="60"/>
              <w:ind w:firstLine="0"/>
              <w:jc w:val="center"/>
              <w:rPr>
                <w:szCs w:val="26"/>
              </w:rPr>
            </w:pPr>
            <w:r w:rsidRPr="00D9266F">
              <w:rPr>
                <w:szCs w:val="26"/>
              </w:rPr>
              <w:t>0,05</w:t>
            </w:r>
          </w:p>
        </w:tc>
        <w:tc>
          <w:tcPr>
            <w:tcW w:w="1422" w:type="dxa"/>
            <w:tcBorders>
              <w:top w:val="nil"/>
              <w:left w:val="nil"/>
              <w:bottom w:val="single" w:sz="8" w:space="0" w:color="auto"/>
              <w:right w:val="single" w:sz="8" w:space="0" w:color="auto"/>
            </w:tcBorders>
            <w:vAlign w:val="center"/>
          </w:tcPr>
          <w:p w14:paraId="6BA40489" w14:textId="10D36056" w:rsidR="00235EFB" w:rsidRPr="00D9266F" w:rsidRDefault="00235EFB" w:rsidP="00235EFB">
            <w:pPr>
              <w:widowControl w:val="0"/>
              <w:spacing w:before="60" w:after="60"/>
              <w:ind w:firstLine="0"/>
              <w:jc w:val="center"/>
              <w:rPr>
                <w:szCs w:val="26"/>
              </w:rPr>
            </w:pPr>
            <w:r w:rsidRPr="00D9266F">
              <w:rPr>
                <w:szCs w:val="26"/>
              </w:rPr>
              <w:t>0,1</w:t>
            </w:r>
          </w:p>
        </w:tc>
      </w:tr>
      <w:tr w:rsidR="00D9266F" w:rsidRPr="00D9266F" w14:paraId="59A2454B" w14:textId="0E4EF947"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5B05584" w14:textId="1EE97561" w:rsidR="00235EFB" w:rsidRPr="00D9266F" w:rsidRDefault="00235EFB" w:rsidP="00235EFB">
            <w:pPr>
              <w:widowControl w:val="0"/>
              <w:spacing w:before="60" w:after="60"/>
              <w:ind w:firstLine="0"/>
              <w:jc w:val="center"/>
              <w:rPr>
                <w:szCs w:val="26"/>
              </w:rPr>
            </w:pPr>
            <w:r w:rsidRPr="00D9266F">
              <w:rPr>
                <w:szCs w:val="26"/>
              </w:rPr>
              <w:t>110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8CD5BFA" w14:textId="6A5AAB84" w:rsidR="00235EFB" w:rsidRPr="00D9266F" w:rsidRDefault="00235EFB" w:rsidP="00235EFB">
            <w:pPr>
              <w:widowControl w:val="0"/>
              <w:spacing w:before="60" w:after="60"/>
              <w:ind w:firstLine="0"/>
              <w:rPr>
                <w:szCs w:val="26"/>
              </w:rPr>
            </w:pPr>
            <w:r w:rsidRPr="00D9266F">
              <w:rPr>
                <w:szCs w:val="26"/>
              </w:rPr>
              <w:t>2-propanol</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BAD9E6" w14:textId="3372D998" w:rsidR="00235EFB" w:rsidRPr="00D9266F" w:rsidRDefault="00235EFB" w:rsidP="00235EFB">
            <w:pPr>
              <w:widowControl w:val="0"/>
              <w:spacing w:before="60" w:after="60"/>
              <w:ind w:firstLine="0"/>
              <w:rPr>
                <w:szCs w:val="26"/>
              </w:rPr>
            </w:pPr>
            <w:r w:rsidRPr="00D9266F">
              <w:rPr>
                <w:szCs w:val="26"/>
              </w:rPr>
              <w:t>2-propanol</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812729C"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56C3B512" w14:textId="77777777" w:rsidR="00235EFB" w:rsidRPr="00D9266F" w:rsidRDefault="00235EFB" w:rsidP="00235EFB">
            <w:pPr>
              <w:widowControl w:val="0"/>
              <w:spacing w:before="60" w:after="60"/>
              <w:ind w:firstLine="0"/>
              <w:rPr>
                <w:szCs w:val="26"/>
              </w:rPr>
            </w:pPr>
            <w:r w:rsidRPr="00D9266F">
              <w:rPr>
                <w:szCs w:val="26"/>
              </w:rPr>
              <w:t>- Màu sắc: không màu</w:t>
            </w:r>
          </w:p>
          <w:p w14:paraId="2D064AAF"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7DA3EE0F" w14:textId="656BD890"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4F0A6F8" w14:textId="6E23B3DA" w:rsidR="00235EFB" w:rsidRPr="00D9266F" w:rsidRDefault="00235EFB" w:rsidP="00235EFB">
            <w:pPr>
              <w:widowControl w:val="0"/>
              <w:spacing w:before="60" w:after="60"/>
              <w:ind w:firstLine="0"/>
              <w:jc w:val="center"/>
              <w:rPr>
                <w:szCs w:val="26"/>
              </w:rPr>
            </w:pPr>
            <w:r w:rsidRPr="00D9266F">
              <w:rPr>
                <w:szCs w:val="26"/>
              </w:rPr>
              <w:t>0,12</w:t>
            </w:r>
          </w:p>
        </w:tc>
        <w:tc>
          <w:tcPr>
            <w:tcW w:w="1422" w:type="dxa"/>
            <w:tcBorders>
              <w:top w:val="nil"/>
              <w:left w:val="nil"/>
              <w:bottom w:val="single" w:sz="8" w:space="0" w:color="auto"/>
              <w:right w:val="single" w:sz="8" w:space="0" w:color="auto"/>
            </w:tcBorders>
            <w:vAlign w:val="center"/>
          </w:tcPr>
          <w:p w14:paraId="06BDD5DD" w14:textId="40D416D5" w:rsidR="00235EFB" w:rsidRPr="00D9266F" w:rsidRDefault="00235EFB" w:rsidP="00235EFB">
            <w:pPr>
              <w:widowControl w:val="0"/>
              <w:spacing w:before="60" w:after="60"/>
              <w:ind w:firstLine="0"/>
              <w:jc w:val="center"/>
              <w:rPr>
                <w:szCs w:val="26"/>
              </w:rPr>
            </w:pPr>
            <w:r w:rsidRPr="00D9266F">
              <w:rPr>
                <w:szCs w:val="26"/>
              </w:rPr>
              <w:t>0,24</w:t>
            </w:r>
          </w:p>
        </w:tc>
      </w:tr>
      <w:tr w:rsidR="00D9266F" w:rsidRPr="00D9266F" w14:paraId="72D04ABC" w14:textId="3BC2342F"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1494229" w14:textId="7D48C641" w:rsidR="00235EFB" w:rsidRPr="00D9266F" w:rsidRDefault="00235EFB" w:rsidP="00235EFB">
            <w:pPr>
              <w:widowControl w:val="0"/>
              <w:spacing w:before="60" w:after="60"/>
              <w:ind w:firstLine="0"/>
              <w:jc w:val="center"/>
              <w:rPr>
                <w:szCs w:val="26"/>
              </w:rPr>
            </w:pPr>
            <w:r w:rsidRPr="00D9266F">
              <w:rPr>
                <w:szCs w:val="26"/>
              </w:rPr>
              <w:t>111</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7BF8A9" w14:textId="7FF83F31" w:rsidR="00235EFB" w:rsidRPr="00D9266F" w:rsidRDefault="00235EFB" w:rsidP="00235EFB">
            <w:pPr>
              <w:widowControl w:val="0"/>
              <w:spacing w:before="60" w:after="60"/>
              <w:ind w:firstLine="0"/>
              <w:rPr>
                <w:szCs w:val="26"/>
              </w:rPr>
            </w:pPr>
            <w:r w:rsidRPr="00D9266F">
              <w:rPr>
                <w:szCs w:val="26"/>
              </w:rPr>
              <w:t>Acid chlohydric</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1CB3A97" w14:textId="719D389A" w:rsidR="00235EFB" w:rsidRPr="00D9266F" w:rsidRDefault="00235EFB" w:rsidP="00235EFB">
            <w:pPr>
              <w:widowControl w:val="0"/>
              <w:spacing w:before="60" w:after="60"/>
              <w:ind w:firstLine="0"/>
              <w:rPr>
                <w:szCs w:val="26"/>
              </w:rPr>
            </w:pPr>
            <w:r w:rsidRPr="00D9266F">
              <w:rPr>
                <w:szCs w:val="26"/>
              </w:rPr>
              <w:t>Acid chlohydric</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916B40"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60CC411A" w14:textId="77777777" w:rsidR="00235EFB" w:rsidRPr="00D9266F" w:rsidRDefault="00235EFB" w:rsidP="00235EFB">
            <w:pPr>
              <w:widowControl w:val="0"/>
              <w:spacing w:before="60" w:after="60"/>
              <w:ind w:firstLine="0"/>
              <w:rPr>
                <w:szCs w:val="26"/>
              </w:rPr>
            </w:pPr>
            <w:r w:rsidRPr="00D9266F">
              <w:rPr>
                <w:szCs w:val="26"/>
              </w:rPr>
              <w:t>- Màu sắc: không màu</w:t>
            </w:r>
          </w:p>
          <w:p w14:paraId="16EA6DE5"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62A41231" w14:textId="3A86AFCD"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B5ABFB0" w14:textId="5DF0D69D" w:rsidR="00235EFB" w:rsidRPr="00D9266F" w:rsidRDefault="00235EFB" w:rsidP="00235EFB">
            <w:pPr>
              <w:widowControl w:val="0"/>
              <w:spacing w:before="60" w:after="60"/>
              <w:ind w:firstLine="0"/>
              <w:jc w:val="center"/>
              <w:rPr>
                <w:szCs w:val="26"/>
              </w:rPr>
            </w:pPr>
            <w:r w:rsidRPr="00D9266F">
              <w:rPr>
                <w:szCs w:val="26"/>
              </w:rPr>
              <w:t>0,7</w:t>
            </w:r>
          </w:p>
        </w:tc>
        <w:tc>
          <w:tcPr>
            <w:tcW w:w="1422" w:type="dxa"/>
            <w:tcBorders>
              <w:top w:val="nil"/>
              <w:left w:val="nil"/>
              <w:bottom w:val="single" w:sz="8" w:space="0" w:color="auto"/>
              <w:right w:val="single" w:sz="8" w:space="0" w:color="auto"/>
            </w:tcBorders>
            <w:vAlign w:val="center"/>
          </w:tcPr>
          <w:p w14:paraId="2458D20E" w14:textId="3CDE6F67" w:rsidR="00235EFB" w:rsidRPr="00D9266F" w:rsidRDefault="00235EFB" w:rsidP="00235EFB">
            <w:pPr>
              <w:widowControl w:val="0"/>
              <w:spacing w:before="60" w:after="60"/>
              <w:ind w:firstLine="0"/>
              <w:jc w:val="center"/>
              <w:rPr>
                <w:szCs w:val="26"/>
              </w:rPr>
            </w:pPr>
            <w:r w:rsidRPr="00D9266F">
              <w:rPr>
                <w:szCs w:val="26"/>
              </w:rPr>
              <w:t>1,4</w:t>
            </w:r>
          </w:p>
        </w:tc>
      </w:tr>
      <w:tr w:rsidR="00D9266F" w:rsidRPr="00D9266F" w14:paraId="775E6CD7" w14:textId="7E7F3AE6"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BCFF0D4" w14:textId="6BEA9868" w:rsidR="00235EFB" w:rsidRPr="00D9266F" w:rsidRDefault="00235EFB" w:rsidP="00235EFB">
            <w:pPr>
              <w:widowControl w:val="0"/>
              <w:spacing w:before="60" w:after="60"/>
              <w:ind w:firstLine="0"/>
              <w:jc w:val="center"/>
              <w:rPr>
                <w:szCs w:val="26"/>
              </w:rPr>
            </w:pPr>
            <w:r w:rsidRPr="00D9266F">
              <w:rPr>
                <w:szCs w:val="26"/>
              </w:rPr>
              <w:lastRenderedPageBreak/>
              <w:t>112</w:t>
            </w:r>
          </w:p>
        </w:tc>
        <w:tc>
          <w:tcPr>
            <w:tcW w:w="40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356C976" w14:textId="3A2A5015" w:rsidR="00235EFB" w:rsidRPr="00D9266F" w:rsidRDefault="00235EFB" w:rsidP="00235EFB">
            <w:pPr>
              <w:widowControl w:val="0"/>
              <w:spacing w:before="60" w:after="60"/>
              <w:ind w:firstLine="0"/>
              <w:rPr>
                <w:szCs w:val="26"/>
              </w:rPr>
            </w:pPr>
            <w:r w:rsidRPr="00D9266F">
              <w:rPr>
                <w:szCs w:val="26"/>
              </w:rPr>
              <w:t>N-methyl N trimethylsilys haptaflour butyramide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44BDDB2" w14:textId="044F09ED" w:rsidR="00235EFB" w:rsidRPr="00D9266F" w:rsidRDefault="00235EFB" w:rsidP="00235EFB">
            <w:pPr>
              <w:widowControl w:val="0"/>
              <w:spacing w:before="60" w:after="60"/>
              <w:ind w:firstLine="0"/>
              <w:rPr>
                <w:szCs w:val="26"/>
              </w:rPr>
            </w:pPr>
            <w:r w:rsidRPr="00D9266F">
              <w:t>C</w:t>
            </w:r>
            <w:r w:rsidRPr="00D9266F">
              <w:rPr>
                <w:vertAlign w:val="subscript"/>
              </w:rPr>
              <w:t>8</w:t>
            </w:r>
            <w:r w:rsidRPr="00D9266F">
              <w:t>H</w:t>
            </w:r>
            <w:r w:rsidRPr="00D9266F">
              <w:rPr>
                <w:vertAlign w:val="subscript"/>
              </w:rPr>
              <w:t>12</w:t>
            </w:r>
            <w:r w:rsidRPr="00D9266F">
              <w:t>F</w:t>
            </w:r>
            <w:r w:rsidRPr="00D9266F">
              <w:rPr>
                <w:vertAlign w:val="subscript"/>
              </w:rPr>
              <w:t>7</w:t>
            </w:r>
            <w:r w:rsidRPr="00D9266F">
              <w:t>NOSi</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73C89D5"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1880AE30" w14:textId="77777777" w:rsidR="00235EFB" w:rsidRPr="00D9266F" w:rsidRDefault="00235EFB" w:rsidP="00235EFB">
            <w:pPr>
              <w:widowControl w:val="0"/>
              <w:spacing w:before="60" w:after="60"/>
              <w:ind w:firstLine="0"/>
              <w:rPr>
                <w:szCs w:val="26"/>
              </w:rPr>
            </w:pPr>
            <w:r w:rsidRPr="00D9266F">
              <w:rPr>
                <w:szCs w:val="26"/>
              </w:rPr>
              <w:t>- Màu sắc: không màu</w:t>
            </w:r>
          </w:p>
          <w:p w14:paraId="1BA719F1"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15530076" w14:textId="749AF65C" w:rsidR="00235EFB" w:rsidRPr="00D9266F" w:rsidRDefault="00235EFB" w:rsidP="00235EFB">
            <w:pPr>
              <w:widowControl w:val="0"/>
              <w:spacing w:before="60" w:after="60"/>
              <w:ind w:firstLine="0"/>
              <w:rPr>
                <w:szCs w:val="26"/>
                <w:lang w:val="pt-BR"/>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C4561BF" w14:textId="1B6AF05E"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72038542" w14:textId="771029FA"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51C35253" w14:textId="0C1C30F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C8265C5" w14:textId="21E5C418" w:rsidR="00235EFB" w:rsidRPr="00D9266F" w:rsidRDefault="00235EFB" w:rsidP="00235EFB">
            <w:pPr>
              <w:widowControl w:val="0"/>
              <w:spacing w:before="60" w:after="60"/>
              <w:ind w:firstLine="0"/>
              <w:jc w:val="center"/>
              <w:rPr>
                <w:szCs w:val="26"/>
              </w:rPr>
            </w:pPr>
            <w:r w:rsidRPr="00D9266F">
              <w:rPr>
                <w:szCs w:val="26"/>
              </w:rPr>
              <w:t>113</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1872589" w14:textId="29148052" w:rsidR="00235EFB" w:rsidRPr="00D9266F" w:rsidRDefault="00235EFB" w:rsidP="00235EFB">
            <w:pPr>
              <w:widowControl w:val="0"/>
              <w:spacing w:before="60" w:after="60"/>
              <w:ind w:firstLine="0"/>
              <w:rPr>
                <w:szCs w:val="26"/>
              </w:rPr>
            </w:pPr>
            <w:r w:rsidRPr="00D9266F">
              <w:rPr>
                <w:szCs w:val="26"/>
              </w:rPr>
              <w:t>Petroleum ether</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F28BB92" w14:textId="549CB454" w:rsidR="00235EFB" w:rsidRPr="00D9266F" w:rsidRDefault="00235EFB" w:rsidP="00235EFB">
            <w:pPr>
              <w:widowControl w:val="0"/>
              <w:spacing w:before="60" w:after="60"/>
              <w:ind w:firstLine="0"/>
              <w:rPr>
                <w:szCs w:val="26"/>
                <w:lang w:val="fr-FR"/>
              </w:rPr>
            </w:pPr>
            <w:r w:rsidRPr="00D9266F">
              <w:rPr>
                <w:szCs w:val="26"/>
                <w:lang w:val="fr-FR"/>
              </w:rPr>
              <w:t>Petroleum ether : Hydrocarbons, C6, n-alkanes, isoalkanes, cyclics, n-hexane rich (≥50 - &lt;70%) ; n-pentane (≥20 - &lt;25%)</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1A8EC7" w14:textId="77777777" w:rsidR="00235EFB" w:rsidRPr="00D9266F" w:rsidRDefault="00235EFB" w:rsidP="00235EFB">
            <w:pPr>
              <w:widowControl w:val="0"/>
              <w:spacing w:before="60" w:after="60"/>
              <w:ind w:firstLine="0"/>
              <w:rPr>
                <w:szCs w:val="26"/>
                <w:lang w:val="fr-FR"/>
              </w:rPr>
            </w:pPr>
            <w:r w:rsidRPr="00D9266F">
              <w:rPr>
                <w:szCs w:val="26"/>
                <w:lang w:val="fr-FR"/>
              </w:rPr>
              <w:t>- Trạng thái vật lý: thể lỏng</w:t>
            </w:r>
          </w:p>
          <w:p w14:paraId="3FE43924" w14:textId="77777777" w:rsidR="00235EFB" w:rsidRPr="00D9266F" w:rsidRDefault="00235EFB" w:rsidP="00235EFB">
            <w:pPr>
              <w:widowControl w:val="0"/>
              <w:spacing w:before="60" w:after="60"/>
              <w:ind w:firstLine="0"/>
              <w:rPr>
                <w:szCs w:val="26"/>
                <w:lang w:val="fr-FR"/>
              </w:rPr>
            </w:pPr>
            <w:r w:rsidRPr="00D9266F">
              <w:rPr>
                <w:szCs w:val="26"/>
                <w:lang w:val="fr-FR"/>
              </w:rPr>
              <w:t>- Màu sắc: không màu</w:t>
            </w:r>
          </w:p>
          <w:p w14:paraId="3170F38B" w14:textId="77777777" w:rsidR="00235EFB" w:rsidRPr="00D9266F" w:rsidRDefault="00235EFB" w:rsidP="00235EFB">
            <w:pPr>
              <w:widowControl w:val="0"/>
              <w:spacing w:before="60" w:after="60"/>
              <w:ind w:firstLine="0"/>
              <w:rPr>
                <w:szCs w:val="26"/>
                <w:lang w:val="fr-FR"/>
              </w:rPr>
            </w:pPr>
            <w:r w:rsidRPr="00D9266F">
              <w:rPr>
                <w:szCs w:val="26"/>
                <w:lang w:val="fr-FR"/>
              </w:rPr>
              <w:t>- Mùi đặc trưng: đặc tính</w:t>
            </w:r>
          </w:p>
          <w:p w14:paraId="02A210DF" w14:textId="553BF0B0" w:rsidR="00235EFB" w:rsidRPr="00D9266F" w:rsidRDefault="00235EFB" w:rsidP="00235EFB">
            <w:pPr>
              <w:widowControl w:val="0"/>
              <w:spacing w:before="60" w:after="60"/>
              <w:ind w:firstLine="0"/>
              <w:rPr>
                <w:szCs w:val="26"/>
                <w:lang w:val="pt-BR"/>
              </w:rPr>
            </w:pPr>
            <w:r w:rsidRPr="00D9266F">
              <w:rPr>
                <w:szCs w:val="26"/>
              </w:rPr>
              <w:t>- Độ pH: không có</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E6DDA69" w14:textId="11854381" w:rsidR="00235EFB" w:rsidRPr="00D9266F" w:rsidRDefault="00235EFB" w:rsidP="00235EFB">
            <w:pPr>
              <w:widowControl w:val="0"/>
              <w:spacing w:before="60" w:after="60"/>
              <w:ind w:firstLine="0"/>
              <w:jc w:val="center"/>
              <w:rPr>
                <w:szCs w:val="26"/>
              </w:rPr>
            </w:pPr>
            <w:r w:rsidRPr="00D9266F">
              <w:rPr>
                <w:szCs w:val="26"/>
              </w:rPr>
              <w:t>1</w:t>
            </w:r>
          </w:p>
        </w:tc>
        <w:tc>
          <w:tcPr>
            <w:tcW w:w="1422" w:type="dxa"/>
            <w:tcBorders>
              <w:top w:val="nil"/>
              <w:left w:val="nil"/>
              <w:bottom w:val="single" w:sz="8" w:space="0" w:color="auto"/>
              <w:right w:val="single" w:sz="8" w:space="0" w:color="auto"/>
            </w:tcBorders>
            <w:vAlign w:val="center"/>
          </w:tcPr>
          <w:p w14:paraId="308FFEB4" w14:textId="09591E6A" w:rsidR="00235EFB" w:rsidRPr="00D9266F" w:rsidRDefault="00235EFB" w:rsidP="00235EFB">
            <w:pPr>
              <w:widowControl w:val="0"/>
              <w:spacing w:before="60" w:after="60"/>
              <w:ind w:firstLine="0"/>
              <w:jc w:val="center"/>
              <w:rPr>
                <w:szCs w:val="26"/>
              </w:rPr>
            </w:pPr>
            <w:r w:rsidRPr="00D9266F">
              <w:rPr>
                <w:szCs w:val="26"/>
              </w:rPr>
              <w:t>2</w:t>
            </w:r>
          </w:p>
        </w:tc>
      </w:tr>
      <w:tr w:rsidR="00D9266F" w:rsidRPr="00D9266F" w14:paraId="5E8017BA" w14:textId="1F2AF9F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D3A0DFF" w14:textId="31836410" w:rsidR="00235EFB" w:rsidRPr="00D9266F" w:rsidRDefault="00235EFB" w:rsidP="00235EFB">
            <w:pPr>
              <w:widowControl w:val="0"/>
              <w:spacing w:before="60" w:after="60"/>
              <w:ind w:firstLine="0"/>
              <w:jc w:val="center"/>
              <w:rPr>
                <w:szCs w:val="26"/>
              </w:rPr>
            </w:pPr>
            <w:r w:rsidRPr="00D9266F">
              <w:rPr>
                <w:szCs w:val="26"/>
              </w:rPr>
              <w:t>114</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37D34B" w14:textId="351F5A34" w:rsidR="00235EFB" w:rsidRPr="00D9266F" w:rsidRDefault="00235EFB" w:rsidP="00235EFB">
            <w:pPr>
              <w:widowControl w:val="0"/>
              <w:spacing w:before="60" w:after="60"/>
              <w:ind w:firstLine="0"/>
              <w:rPr>
                <w:szCs w:val="26"/>
              </w:rPr>
            </w:pPr>
            <w:r w:rsidRPr="00D9266F">
              <w:rPr>
                <w:szCs w:val="26"/>
              </w:rPr>
              <w:t>Propyl gallate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26EFF58" w14:textId="0ED44DE4" w:rsidR="00235EFB" w:rsidRPr="00D9266F" w:rsidRDefault="00235EFB" w:rsidP="00235EFB">
            <w:pPr>
              <w:widowControl w:val="0"/>
              <w:spacing w:before="60" w:after="60"/>
              <w:ind w:firstLine="0"/>
              <w:rPr>
                <w:szCs w:val="26"/>
              </w:rPr>
            </w:pPr>
            <w:r w:rsidRPr="00D9266F">
              <w:rPr>
                <w:szCs w:val="26"/>
              </w:rPr>
              <w:t>C</w:t>
            </w:r>
            <w:r w:rsidRPr="00D9266F">
              <w:rPr>
                <w:szCs w:val="26"/>
                <w:vertAlign w:val="subscript"/>
              </w:rPr>
              <w:t>10</w:t>
            </w:r>
            <w:r w:rsidRPr="00D9266F">
              <w:rPr>
                <w:szCs w:val="26"/>
              </w:rPr>
              <w:t>H</w:t>
            </w:r>
            <w:r w:rsidRPr="00D9266F">
              <w:rPr>
                <w:szCs w:val="26"/>
                <w:vertAlign w:val="subscript"/>
              </w:rPr>
              <w:t>12</w:t>
            </w:r>
            <w:r w:rsidRPr="00D9266F">
              <w:rPr>
                <w:szCs w:val="26"/>
              </w:rPr>
              <w:t>O</w:t>
            </w:r>
            <w:r w:rsidRPr="00D9266F">
              <w:rPr>
                <w:szCs w:val="26"/>
                <w:vertAlign w:val="subscript"/>
              </w:rPr>
              <w:t>5</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1BCE4DF" w14:textId="77777777" w:rsidR="00235EFB" w:rsidRPr="00D9266F" w:rsidRDefault="00235EFB" w:rsidP="00235EFB">
            <w:pPr>
              <w:widowControl w:val="0"/>
              <w:spacing w:before="60" w:after="60"/>
              <w:ind w:firstLine="0"/>
              <w:rPr>
                <w:szCs w:val="26"/>
              </w:rPr>
            </w:pPr>
            <w:r w:rsidRPr="00D9266F">
              <w:rPr>
                <w:szCs w:val="26"/>
              </w:rPr>
              <w:t>- Trạng thái vật lý: rắn</w:t>
            </w:r>
          </w:p>
          <w:p w14:paraId="46A4E59A" w14:textId="77777777" w:rsidR="00235EFB" w:rsidRPr="00D9266F" w:rsidRDefault="00235EFB" w:rsidP="00235EFB">
            <w:pPr>
              <w:widowControl w:val="0"/>
              <w:spacing w:before="60" w:after="60"/>
              <w:ind w:firstLine="0"/>
              <w:rPr>
                <w:szCs w:val="26"/>
              </w:rPr>
            </w:pPr>
            <w:r w:rsidRPr="00D9266F">
              <w:rPr>
                <w:szCs w:val="26"/>
              </w:rPr>
              <w:t>- Màu sắc: không màu</w:t>
            </w:r>
          </w:p>
          <w:p w14:paraId="3F090D54"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53F92978" w14:textId="59512BD3" w:rsidR="00235EFB" w:rsidRPr="00D9266F" w:rsidRDefault="00235EFB" w:rsidP="00235EFB">
            <w:pPr>
              <w:widowControl w:val="0"/>
              <w:spacing w:before="60" w:after="6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8B8B737" w14:textId="4A236938"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EC51409" w14:textId="4B09CB78"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4BB7B3D" w14:textId="799E6ECA"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31B1F0C" w14:textId="18A28EDC" w:rsidR="00235EFB" w:rsidRPr="00D9266F" w:rsidRDefault="00235EFB" w:rsidP="00235EFB">
            <w:pPr>
              <w:widowControl w:val="0"/>
              <w:spacing w:before="60" w:after="60"/>
              <w:ind w:firstLine="0"/>
              <w:jc w:val="center"/>
              <w:rPr>
                <w:szCs w:val="26"/>
              </w:rPr>
            </w:pPr>
            <w:r w:rsidRPr="00D9266F">
              <w:rPr>
                <w:szCs w:val="26"/>
              </w:rPr>
              <w:t>115</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2830AEA" w14:textId="760B7FA8" w:rsidR="00235EFB" w:rsidRPr="00D9266F" w:rsidRDefault="00235EFB" w:rsidP="00235EFB">
            <w:pPr>
              <w:widowControl w:val="0"/>
              <w:spacing w:before="60" w:after="60"/>
              <w:ind w:firstLine="0"/>
              <w:rPr>
                <w:szCs w:val="26"/>
              </w:rPr>
            </w:pPr>
            <w:r w:rsidRPr="00D9266F">
              <w:rPr>
                <w:szCs w:val="26"/>
              </w:rPr>
              <w:t>Acide Nitric</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89E4FA9" w14:textId="322D37E2" w:rsidR="00235EFB" w:rsidRPr="00D9266F" w:rsidRDefault="00235EFB" w:rsidP="00235EFB">
            <w:pPr>
              <w:widowControl w:val="0"/>
              <w:spacing w:before="60" w:after="60"/>
              <w:ind w:firstLine="0"/>
            </w:pPr>
            <w:r w:rsidRPr="00D9266F">
              <w:rPr>
                <w:szCs w:val="26"/>
              </w:rPr>
              <w:t>Acide Nitric</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BC5A9A7" w14:textId="77777777" w:rsidR="00235EFB" w:rsidRPr="00D9266F" w:rsidRDefault="00235EFB" w:rsidP="00235EFB">
            <w:pPr>
              <w:widowControl w:val="0"/>
              <w:spacing w:before="60" w:after="60"/>
              <w:ind w:firstLine="0"/>
              <w:rPr>
                <w:szCs w:val="26"/>
              </w:rPr>
            </w:pPr>
            <w:r w:rsidRPr="00D9266F">
              <w:rPr>
                <w:szCs w:val="26"/>
              </w:rPr>
              <w:t>- Trạng thái vật lý: lỏng</w:t>
            </w:r>
          </w:p>
          <w:p w14:paraId="390A2943" w14:textId="77777777" w:rsidR="00235EFB" w:rsidRPr="00D9266F" w:rsidRDefault="00235EFB" w:rsidP="00235EFB">
            <w:pPr>
              <w:widowControl w:val="0"/>
              <w:spacing w:before="60" w:after="60"/>
              <w:ind w:firstLine="0"/>
              <w:rPr>
                <w:szCs w:val="26"/>
              </w:rPr>
            </w:pPr>
            <w:r w:rsidRPr="00D9266F">
              <w:rPr>
                <w:szCs w:val="26"/>
              </w:rPr>
              <w:t>- Màu sắc: không màu</w:t>
            </w:r>
          </w:p>
          <w:p w14:paraId="55DDAEA7" w14:textId="77777777" w:rsidR="00235EFB" w:rsidRPr="00D9266F" w:rsidRDefault="00235EFB" w:rsidP="00235EFB">
            <w:pPr>
              <w:widowControl w:val="0"/>
              <w:spacing w:before="60" w:after="60"/>
              <w:ind w:firstLine="0"/>
              <w:rPr>
                <w:szCs w:val="26"/>
              </w:rPr>
            </w:pPr>
            <w:r w:rsidRPr="00D9266F">
              <w:rPr>
                <w:szCs w:val="26"/>
              </w:rPr>
              <w:t>- Mùi đặc trưng: không mùi</w:t>
            </w:r>
          </w:p>
          <w:p w14:paraId="2D151E02" w14:textId="3482292A" w:rsidR="00235EFB" w:rsidRPr="00D9266F" w:rsidRDefault="00235EFB" w:rsidP="00235EFB">
            <w:pPr>
              <w:widowControl w:val="0"/>
              <w:spacing w:before="60" w:after="60"/>
              <w:ind w:firstLine="0"/>
              <w:rPr>
                <w:szCs w:val="26"/>
                <w:lang w:val="pt-BR"/>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1E2D060D" w14:textId="16C37945" w:rsidR="00235EFB" w:rsidRPr="00D9266F" w:rsidRDefault="00235EFB" w:rsidP="00235EFB">
            <w:pPr>
              <w:widowControl w:val="0"/>
              <w:spacing w:before="60" w:after="6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4E0D2D33" w14:textId="549A6B5E" w:rsidR="00235EFB" w:rsidRPr="00D9266F" w:rsidRDefault="00235EFB" w:rsidP="00235EFB">
            <w:pPr>
              <w:widowControl w:val="0"/>
              <w:spacing w:before="60" w:after="60"/>
              <w:ind w:firstLine="0"/>
              <w:jc w:val="center"/>
              <w:rPr>
                <w:szCs w:val="26"/>
              </w:rPr>
            </w:pPr>
            <w:r w:rsidRPr="00D9266F">
              <w:rPr>
                <w:szCs w:val="26"/>
              </w:rPr>
              <w:t>0,2</w:t>
            </w:r>
          </w:p>
        </w:tc>
      </w:tr>
      <w:tr w:rsidR="00D9266F" w:rsidRPr="00D9266F" w14:paraId="005B6120" w14:textId="6A8BD411"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77380CB" w14:textId="2F4F479E" w:rsidR="00235EFB" w:rsidRPr="00D9266F" w:rsidRDefault="00235EFB" w:rsidP="00235EFB">
            <w:pPr>
              <w:widowControl w:val="0"/>
              <w:spacing w:before="60" w:after="60"/>
              <w:ind w:firstLine="0"/>
              <w:jc w:val="center"/>
              <w:rPr>
                <w:szCs w:val="26"/>
              </w:rPr>
            </w:pPr>
            <w:r w:rsidRPr="00D9266F">
              <w:rPr>
                <w:szCs w:val="26"/>
              </w:rPr>
              <w:t>116</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520B6FA" w14:textId="5E615D50" w:rsidR="00235EFB" w:rsidRPr="00D9266F" w:rsidRDefault="00235EFB" w:rsidP="00235EFB">
            <w:pPr>
              <w:widowControl w:val="0"/>
              <w:spacing w:before="60" w:after="60"/>
              <w:ind w:firstLine="0"/>
              <w:rPr>
                <w:szCs w:val="26"/>
              </w:rPr>
            </w:pPr>
            <w:r w:rsidRPr="00D9266F">
              <w:rPr>
                <w:szCs w:val="26"/>
              </w:rPr>
              <w:t>Wijs solution (109163)</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B6C4F7" w14:textId="5845A692" w:rsidR="00235EFB" w:rsidRPr="00D9266F" w:rsidRDefault="00235EFB" w:rsidP="00235EFB">
            <w:pPr>
              <w:widowControl w:val="0"/>
              <w:spacing w:before="60" w:after="60"/>
              <w:ind w:firstLine="0"/>
            </w:pPr>
            <w:r w:rsidRPr="00D9266F">
              <w:rPr>
                <w:szCs w:val="26"/>
              </w:rPr>
              <w:t>axit axetic (&gt; 90% - &lt;100%)</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140715" w14:textId="77777777" w:rsidR="00235EFB" w:rsidRPr="00D9266F" w:rsidRDefault="00235EFB" w:rsidP="00235EFB">
            <w:pPr>
              <w:widowControl w:val="0"/>
              <w:spacing w:before="60" w:after="60"/>
              <w:ind w:firstLine="0"/>
              <w:rPr>
                <w:szCs w:val="26"/>
                <w:lang w:eastAsia="en-US"/>
              </w:rPr>
            </w:pPr>
            <w:r w:rsidRPr="00D9266F">
              <w:rPr>
                <w:szCs w:val="26"/>
              </w:rPr>
              <w:t>- Trạng thái vật lý: thể lỏng</w:t>
            </w:r>
          </w:p>
          <w:p w14:paraId="32607484" w14:textId="77777777" w:rsidR="00235EFB" w:rsidRPr="00D9266F" w:rsidRDefault="00235EFB" w:rsidP="00235EFB">
            <w:pPr>
              <w:widowControl w:val="0"/>
              <w:spacing w:before="60" w:after="60"/>
              <w:ind w:firstLine="0"/>
              <w:rPr>
                <w:szCs w:val="26"/>
              </w:rPr>
            </w:pPr>
            <w:r w:rsidRPr="00D9266F">
              <w:rPr>
                <w:szCs w:val="26"/>
              </w:rPr>
              <w:t>- Màu sắc: màu nâu</w:t>
            </w:r>
          </w:p>
          <w:p w14:paraId="3962B529" w14:textId="77777777" w:rsidR="00235EFB" w:rsidRPr="00D9266F" w:rsidRDefault="00235EFB" w:rsidP="00235EFB">
            <w:pPr>
              <w:widowControl w:val="0"/>
              <w:spacing w:before="60" w:after="60"/>
              <w:ind w:firstLine="0"/>
              <w:rPr>
                <w:szCs w:val="26"/>
              </w:rPr>
            </w:pPr>
            <w:r w:rsidRPr="00D9266F">
              <w:rPr>
                <w:szCs w:val="26"/>
              </w:rPr>
              <w:t>- Mùi đặc trưng: gây nhức</w:t>
            </w:r>
          </w:p>
          <w:p w14:paraId="38F63FAB" w14:textId="1ACCC222" w:rsidR="00235EFB" w:rsidRPr="00D9266F" w:rsidRDefault="00235EFB" w:rsidP="00235EFB">
            <w:pPr>
              <w:widowControl w:val="0"/>
              <w:spacing w:before="60" w:after="60"/>
              <w:ind w:firstLine="0"/>
              <w:rPr>
                <w:szCs w:val="26"/>
              </w:rPr>
            </w:pPr>
            <w:r w:rsidRPr="00D9266F">
              <w:rPr>
                <w:szCs w:val="26"/>
              </w:rPr>
              <w:t>- Độ pH: &lt;1 ở 20</w:t>
            </w:r>
            <w:r w:rsidRPr="00D9266F">
              <w:rPr>
                <w:szCs w:val="26"/>
                <w:vertAlign w:val="superscript"/>
              </w:rPr>
              <w:t>o</w:t>
            </w:r>
            <w:r w:rsidRPr="00D9266F">
              <w:rPr>
                <w:szCs w:val="26"/>
              </w:rPr>
              <w:t>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9F544E8" w14:textId="126B7942" w:rsidR="00235EFB" w:rsidRPr="00D9266F" w:rsidRDefault="00235EFB" w:rsidP="00235EFB">
            <w:pPr>
              <w:widowControl w:val="0"/>
              <w:spacing w:before="60" w:after="60"/>
              <w:ind w:firstLine="0"/>
              <w:jc w:val="center"/>
              <w:rPr>
                <w:szCs w:val="26"/>
              </w:rPr>
            </w:pPr>
            <w:r w:rsidRPr="00D9266F">
              <w:rPr>
                <w:szCs w:val="26"/>
              </w:rPr>
              <w:t>0,14</w:t>
            </w:r>
          </w:p>
        </w:tc>
        <w:tc>
          <w:tcPr>
            <w:tcW w:w="1422" w:type="dxa"/>
            <w:tcBorders>
              <w:top w:val="nil"/>
              <w:left w:val="nil"/>
              <w:bottom w:val="single" w:sz="8" w:space="0" w:color="auto"/>
              <w:right w:val="single" w:sz="8" w:space="0" w:color="auto"/>
            </w:tcBorders>
            <w:vAlign w:val="center"/>
          </w:tcPr>
          <w:p w14:paraId="11538884" w14:textId="4FAA96A6" w:rsidR="00235EFB" w:rsidRPr="00D9266F" w:rsidRDefault="00235EFB" w:rsidP="00235EFB">
            <w:pPr>
              <w:widowControl w:val="0"/>
              <w:spacing w:before="60" w:after="60"/>
              <w:ind w:firstLine="0"/>
              <w:jc w:val="center"/>
              <w:rPr>
                <w:szCs w:val="26"/>
              </w:rPr>
            </w:pPr>
            <w:r w:rsidRPr="00D9266F">
              <w:rPr>
                <w:szCs w:val="26"/>
              </w:rPr>
              <w:t>0,28</w:t>
            </w:r>
          </w:p>
        </w:tc>
      </w:tr>
      <w:tr w:rsidR="00D9266F" w:rsidRPr="00D9266F" w14:paraId="29FC974F" w14:textId="4CA8D87D"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CA9AB51" w14:textId="0F7B4CFF" w:rsidR="00235EFB" w:rsidRPr="00D9266F" w:rsidRDefault="00235EFB" w:rsidP="005D0CCB">
            <w:pPr>
              <w:widowControl w:val="0"/>
              <w:spacing w:before="0" w:after="0"/>
              <w:ind w:firstLine="0"/>
              <w:jc w:val="center"/>
              <w:rPr>
                <w:szCs w:val="26"/>
              </w:rPr>
            </w:pPr>
            <w:r w:rsidRPr="00D9266F">
              <w:rPr>
                <w:szCs w:val="26"/>
              </w:rPr>
              <w:lastRenderedPageBreak/>
              <w:t>117</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41E2017" w14:textId="4609076F" w:rsidR="00235EFB" w:rsidRPr="00D9266F" w:rsidRDefault="00235EFB" w:rsidP="005D0CCB">
            <w:pPr>
              <w:widowControl w:val="0"/>
              <w:spacing w:before="0" w:after="0"/>
              <w:ind w:firstLine="0"/>
              <w:rPr>
                <w:szCs w:val="26"/>
              </w:rPr>
            </w:pPr>
            <w:r w:rsidRPr="00D9266F">
              <w:rPr>
                <w:szCs w:val="26"/>
              </w:rPr>
              <w:t>Potasium sulfate</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141F1DB" w14:textId="636F00B8" w:rsidR="00235EFB" w:rsidRPr="00D9266F" w:rsidRDefault="00235EFB" w:rsidP="005D0CCB">
            <w:pPr>
              <w:widowControl w:val="0"/>
              <w:spacing w:before="0" w:after="0"/>
              <w:ind w:firstLine="0"/>
              <w:rPr>
                <w:szCs w:val="26"/>
              </w:rPr>
            </w:pPr>
            <w:r w:rsidRPr="00D9266F">
              <w:rPr>
                <w:szCs w:val="26"/>
              </w:rPr>
              <w:t>K</w:t>
            </w:r>
            <w:r w:rsidRPr="00D9266F">
              <w:rPr>
                <w:szCs w:val="26"/>
                <w:vertAlign w:val="subscript"/>
              </w:rPr>
              <w:t>2</w:t>
            </w:r>
            <w:r w:rsidRPr="00D9266F">
              <w:rPr>
                <w:szCs w:val="26"/>
              </w:rPr>
              <w:t>SO</w:t>
            </w:r>
            <w:r w:rsidRPr="00D9266F">
              <w:rPr>
                <w:szCs w:val="26"/>
                <w:vertAlign w:val="subscript"/>
              </w:rPr>
              <w:t>4</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7B730D" w14:textId="77777777" w:rsidR="00235EFB" w:rsidRPr="00D9266F" w:rsidRDefault="00235EFB" w:rsidP="005D0CCB">
            <w:pPr>
              <w:widowControl w:val="0"/>
              <w:spacing w:before="0" w:after="0"/>
              <w:ind w:firstLine="0"/>
              <w:rPr>
                <w:szCs w:val="26"/>
                <w:lang w:eastAsia="en-US"/>
              </w:rPr>
            </w:pPr>
            <w:r w:rsidRPr="00D9266F">
              <w:rPr>
                <w:szCs w:val="26"/>
              </w:rPr>
              <w:t>- Trạng thái vật lý: rắn</w:t>
            </w:r>
          </w:p>
          <w:p w14:paraId="7EF99C40" w14:textId="77777777" w:rsidR="00235EFB" w:rsidRPr="00D9266F" w:rsidRDefault="00235EFB" w:rsidP="005D0CCB">
            <w:pPr>
              <w:widowControl w:val="0"/>
              <w:spacing w:before="0" w:after="0"/>
              <w:ind w:firstLine="0"/>
              <w:rPr>
                <w:szCs w:val="26"/>
              </w:rPr>
            </w:pPr>
            <w:r w:rsidRPr="00D9266F">
              <w:rPr>
                <w:szCs w:val="26"/>
              </w:rPr>
              <w:t>- Màu sắc: không màu</w:t>
            </w:r>
          </w:p>
          <w:p w14:paraId="48EC3DFB" w14:textId="77777777" w:rsidR="00235EFB" w:rsidRPr="00D9266F" w:rsidRDefault="00235EFB" w:rsidP="005D0CCB">
            <w:pPr>
              <w:widowControl w:val="0"/>
              <w:spacing w:before="0" w:after="0"/>
              <w:ind w:firstLine="0"/>
              <w:rPr>
                <w:szCs w:val="26"/>
              </w:rPr>
            </w:pPr>
            <w:r w:rsidRPr="00D9266F">
              <w:rPr>
                <w:szCs w:val="26"/>
              </w:rPr>
              <w:t>- Mùi đặc trưng: chưa có dữ liệu</w:t>
            </w:r>
          </w:p>
          <w:p w14:paraId="5AE380CC" w14:textId="2A12B468" w:rsidR="00235EFB" w:rsidRPr="00D9266F" w:rsidRDefault="00235EFB" w:rsidP="005D0CCB">
            <w:pPr>
              <w:widowControl w:val="0"/>
              <w:spacing w:before="0" w:after="0"/>
              <w:ind w:firstLine="0"/>
              <w:rPr>
                <w:szCs w:val="26"/>
              </w:rPr>
            </w:pPr>
            <w:r w:rsidRPr="00D9266F">
              <w:rPr>
                <w:szCs w:val="26"/>
              </w:rPr>
              <w:t>- Độ pH: khoảng 7 ở 25</w:t>
            </w:r>
            <w:r w:rsidRPr="00D9266F">
              <w:rPr>
                <w:szCs w:val="26"/>
                <w:vertAlign w:val="superscript"/>
              </w:rPr>
              <w:t>o</w:t>
            </w:r>
            <w:r w:rsidRPr="00D9266F">
              <w:rPr>
                <w:szCs w:val="26"/>
              </w:rPr>
              <w:t>C</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4D10BB7" w14:textId="457D2AE3" w:rsidR="00235EFB" w:rsidRPr="00D9266F" w:rsidRDefault="00235EFB" w:rsidP="005D0CCB">
            <w:pPr>
              <w:widowControl w:val="0"/>
              <w:spacing w:before="0" w:after="0"/>
              <w:ind w:firstLine="0"/>
              <w:jc w:val="center"/>
              <w:rPr>
                <w:szCs w:val="26"/>
              </w:rPr>
            </w:pPr>
            <w:r w:rsidRPr="00D9266F">
              <w:rPr>
                <w:szCs w:val="26"/>
              </w:rPr>
              <w:t>2</w:t>
            </w:r>
          </w:p>
        </w:tc>
        <w:tc>
          <w:tcPr>
            <w:tcW w:w="1422" w:type="dxa"/>
            <w:tcBorders>
              <w:top w:val="nil"/>
              <w:left w:val="nil"/>
              <w:bottom w:val="single" w:sz="8" w:space="0" w:color="auto"/>
              <w:right w:val="single" w:sz="8" w:space="0" w:color="auto"/>
            </w:tcBorders>
            <w:vAlign w:val="center"/>
          </w:tcPr>
          <w:p w14:paraId="04861785" w14:textId="3B25033C" w:rsidR="00235EFB" w:rsidRPr="00D9266F" w:rsidRDefault="00235EFB" w:rsidP="005D0CCB">
            <w:pPr>
              <w:widowControl w:val="0"/>
              <w:spacing w:before="0" w:after="0"/>
              <w:ind w:firstLine="0"/>
              <w:jc w:val="center"/>
              <w:rPr>
                <w:szCs w:val="26"/>
              </w:rPr>
            </w:pPr>
            <w:r w:rsidRPr="00D9266F">
              <w:rPr>
                <w:szCs w:val="26"/>
              </w:rPr>
              <w:t>4</w:t>
            </w:r>
          </w:p>
        </w:tc>
      </w:tr>
      <w:tr w:rsidR="00D9266F" w:rsidRPr="00D9266F" w14:paraId="7E724261" w14:textId="77777777" w:rsidTr="00235EFB">
        <w:trPr>
          <w:trHeight w:val="315"/>
        </w:trPr>
        <w:tc>
          <w:tcPr>
            <w:tcW w:w="7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CDF7E7C" w14:textId="783ACD61" w:rsidR="00235EFB" w:rsidRPr="00D9266F" w:rsidRDefault="00235EFB" w:rsidP="005D0CCB">
            <w:pPr>
              <w:widowControl w:val="0"/>
              <w:spacing w:before="0" w:after="0"/>
              <w:ind w:firstLine="0"/>
              <w:jc w:val="center"/>
              <w:rPr>
                <w:szCs w:val="26"/>
              </w:rPr>
            </w:pPr>
            <w:r w:rsidRPr="00D9266F">
              <w:rPr>
                <w:szCs w:val="26"/>
              </w:rPr>
              <w:t>118</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5042BE5" w14:textId="1EB0CA7C" w:rsidR="00235EFB" w:rsidRPr="00D9266F" w:rsidRDefault="00235EFB" w:rsidP="005D0CCB">
            <w:pPr>
              <w:widowControl w:val="0"/>
              <w:spacing w:before="0" w:after="0"/>
              <w:ind w:firstLine="0"/>
              <w:rPr>
                <w:szCs w:val="26"/>
              </w:rPr>
            </w:pPr>
            <w:r w:rsidRPr="00D9266F">
              <w:rPr>
                <w:szCs w:val="26"/>
              </w:rPr>
              <w:t>α-methyl-DL-tryptophan</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C14C9A8" w14:textId="7F54CC50" w:rsidR="00235EFB" w:rsidRPr="00D9266F" w:rsidRDefault="00235EFB" w:rsidP="005D0CCB">
            <w:pPr>
              <w:widowControl w:val="0"/>
              <w:spacing w:before="0" w:after="0"/>
              <w:ind w:firstLine="0"/>
              <w:rPr>
                <w:szCs w:val="26"/>
              </w:rPr>
            </w:pPr>
            <w:r w:rsidRPr="00D9266F">
              <w:t>C</w:t>
            </w:r>
            <w:r w:rsidRPr="00D9266F">
              <w:rPr>
                <w:vertAlign w:val="subscript"/>
              </w:rPr>
              <w:t>12</w:t>
            </w:r>
            <w:r w:rsidRPr="00D9266F">
              <w:t>H</w:t>
            </w:r>
            <w:r w:rsidRPr="00D9266F">
              <w:rPr>
                <w:vertAlign w:val="subscript"/>
              </w:rPr>
              <w:t>14</w:t>
            </w:r>
            <w:r w:rsidRPr="00D9266F">
              <w:t>N</w:t>
            </w:r>
            <w:r w:rsidRPr="00D9266F">
              <w:rPr>
                <w:vertAlign w:val="subscript"/>
              </w:rPr>
              <w:t>2</w:t>
            </w:r>
            <w:r w:rsidRPr="00D9266F">
              <w:t>O</w:t>
            </w:r>
            <w:r w:rsidRPr="00D9266F">
              <w:rPr>
                <w:vertAlign w:val="subscript"/>
              </w:rPr>
              <w:t>2</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32F0E06" w14:textId="77777777" w:rsidR="00235EFB" w:rsidRPr="00D9266F" w:rsidRDefault="00235EFB" w:rsidP="005D0CCB">
            <w:pPr>
              <w:widowControl w:val="0"/>
              <w:spacing w:before="0" w:after="0"/>
              <w:ind w:firstLine="0"/>
              <w:rPr>
                <w:szCs w:val="26"/>
              </w:rPr>
            </w:pPr>
            <w:r w:rsidRPr="00D9266F">
              <w:rPr>
                <w:szCs w:val="26"/>
              </w:rPr>
              <w:t>- Trạng thái vật lý: rắn</w:t>
            </w:r>
          </w:p>
          <w:p w14:paraId="6F39EAD9" w14:textId="77777777" w:rsidR="00235EFB" w:rsidRPr="00D9266F" w:rsidRDefault="00235EFB" w:rsidP="005D0CCB">
            <w:pPr>
              <w:widowControl w:val="0"/>
              <w:spacing w:before="0" w:after="0"/>
              <w:ind w:firstLine="0"/>
              <w:rPr>
                <w:szCs w:val="26"/>
              </w:rPr>
            </w:pPr>
            <w:r w:rsidRPr="00D9266F">
              <w:rPr>
                <w:szCs w:val="26"/>
              </w:rPr>
              <w:t>- Màu sắc: không màu</w:t>
            </w:r>
          </w:p>
          <w:p w14:paraId="1BF36B9D" w14:textId="77777777" w:rsidR="00235EFB" w:rsidRPr="00D9266F" w:rsidRDefault="00235EFB" w:rsidP="005D0CCB">
            <w:pPr>
              <w:widowControl w:val="0"/>
              <w:spacing w:before="0" w:after="0"/>
              <w:ind w:firstLine="0"/>
              <w:rPr>
                <w:szCs w:val="26"/>
              </w:rPr>
            </w:pPr>
            <w:r w:rsidRPr="00D9266F">
              <w:rPr>
                <w:szCs w:val="26"/>
              </w:rPr>
              <w:t>- Mùi đặc trưng: không mùi</w:t>
            </w:r>
          </w:p>
          <w:p w14:paraId="54890739" w14:textId="64742559" w:rsidR="00235EFB" w:rsidRPr="00D9266F" w:rsidRDefault="00235EFB" w:rsidP="005D0CCB">
            <w:pPr>
              <w:widowControl w:val="0"/>
              <w:spacing w:before="0" w:after="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tcMar>
              <w:top w:w="0" w:type="dxa"/>
              <w:left w:w="108" w:type="dxa"/>
              <w:bottom w:w="0" w:type="dxa"/>
              <w:right w:w="108" w:type="dxa"/>
            </w:tcMar>
            <w:vAlign w:val="center"/>
          </w:tcPr>
          <w:p w14:paraId="27E703B4" w14:textId="4504F0EF" w:rsidR="00235EFB" w:rsidRPr="00D9266F" w:rsidRDefault="00235EFB" w:rsidP="005D0CCB">
            <w:pPr>
              <w:widowControl w:val="0"/>
              <w:spacing w:before="0" w:after="0"/>
              <w:ind w:firstLine="0"/>
              <w:jc w:val="center"/>
              <w:rPr>
                <w:szCs w:val="26"/>
              </w:rPr>
            </w:pPr>
            <w:r w:rsidRPr="00D9266F">
              <w:rPr>
                <w:szCs w:val="26"/>
              </w:rPr>
              <w:t>0,1</w:t>
            </w:r>
          </w:p>
        </w:tc>
        <w:tc>
          <w:tcPr>
            <w:tcW w:w="1422" w:type="dxa"/>
            <w:tcBorders>
              <w:top w:val="nil"/>
              <w:left w:val="nil"/>
              <w:bottom w:val="single" w:sz="8" w:space="0" w:color="auto"/>
              <w:right w:val="single" w:sz="8" w:space="0" w:color="auto"/>
            </w:tcBorders>
            <w:vAlign w:val="center"/>
          </w:tcPr>
          <w:p w14:paraId="6485DCBE" w14:textId="19998F05" w:rsidR="00235EFB" w:rsidRPr="00D9266F" w:rsidRDefault="00235EFB" w:rsidP="005D0CCB">
            <w:pPr>
              <w:widowControl w:val="0"/>
              <w:spacing w:before="0" w:after="0"/>
              <w:ind w:firstLine="0"/>
              <w:jc w:val="center"/>
              <w:rPr>
                <w:szCs w:val="26"/>
              </w:rPr>
            </w:pPr>
            <w:r w:rsidRPr="00D9266F">
              <w:rPr>
                <w:szCs w:val="26"/>
              </w:rPr>
              <w:t>0,2</w:t>
            </w:r>
          </w:p>
        </w:tc>
      </w:tr>
      <w:tr w:rsidR="00D9266F" w:rsidRPr="00D9266F" w14:paraId="37804956" w14:textId="2740F035"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A458551" w14:textId="02E5F435" w:rsidR="00235EFB" w:rsidRPr="00D9266F" w:rsidRDefault="00235EFB" w:rsidP="005D0CCB">
            <w:pPr>
              <w:widowControl w:val="0"/>
              <w:spacing w:before="0" w:after="0"/>
              <w:ind w:firstLine="0"/>
              <w:jc w:val="center"/>
              <w:rPr>
                <w:szCs w:val="26"/>
              </w:rPr>
            </w:pPr>
            <w:r w:rsidRPr="00D9266F">
              <w:rPr>
                <w:szCs w:val="26"/>
              </w:rPr>
              <w:t>119</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818698A" w14:textId="24AF1304" w:rsidR="00235EFB" w:rsidRPr="00D9266F" w:rsidRDefault="00235EFB" w:rsidP="005D0CCB">
            <w:pPr>
              <w:widowControl w:val="0"/>
              <w:spacing w:before="0" w:after="0"/>
              <w:ind w:firstLine="0"/>
              <w:rPr>
                <w:szCs w:val="26"/>
              </w:rPr>
            </w:pPr>
            <w:r w:rsidRPr="00D9266F">
              <w:rPr>
                <w:szCs w:val="26"/>
              </w:rPr>
              <w:t>Anaerocult A</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78CC477" w14:textId="6B794A8E" w:rsidR="00235EFB" w:rsidRPr="00D9266F" w:rsidRDefault="00235EFB" w:rsidP="005D0CCB">
            <w:pPr>
              <w:widowControl w:val="0"/>
              <w:spacing w:before="0" w:after="0"/>
              <w:ind w:firstLine="0"/>
              <w:rPr>
                <w:szCs w:val="26"/>
              </w:rPr>
            </w:pPr>
            <w:r w:rsidRPr="00D9266F">
              <w:t>Kieselguhr (contains free crystalline silicic acid) 50-70%; citric acid- 10-20%; sodium carbonate1-10%; copper(II) chloride 0.1-0.25%</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8BAF27" w14:textId="77777777" w:rsidR="00235EFB" w:rsidRPr="00D9266F" w:rsidRDefault="00235EFB" w:rsidP="005D0CCB">
            <w:pPr>
              <w:widowControl w:val="0"/>
              <w:spacing w:before="0" w:after="0"/>
              <w:ind w:firstLine="0"/>
              <w:rPr>
                <w:szCs w:val="26"/>
              </w:rPr>
            </w:pPr>
            <w:r w:rsidRPr="00D9266F">
              <w:rPr>
                <w:szCs w:val="26"/>
              </w:rPr>
              <w:t>- Trạng thái vật lý: rắn</w:t>
            </w:r>
          </w:p>
          <w:p w14:paraId="6DCB3EDC" w14:textId="327E0E8F" w:rsidR="00235EFB" w:rsidRPr="00D9266F" w:rsidRDefault="00235EFB" w:rsidP="005D0CCB">
            <w:pPr>
              <w:widowControl w:val="0"/>
              <w:spacing w:before="0" w:after="0"/>
              <w:ind w:firstLine="0"/>
              <w:rPr>
                <w:szCs w:val="26"/>
              </w:rPr>
            </w:pPr>
            <w:r w:rsidRPr="00D9266F">
              <w:rPr>
                <w:szCs w:val="26"/>
              </w:rPr>
              <w:t>- Màu sắc: trắng</w:t>
            </w:r>
          </w:p>
          <w:p w14:paraId="29377A01" w14:textId="77777777" w:rsidR="00235EFB" w:rsidRPr="00D9266F" w:rsidRDefault="00235EFB" w:rsidP="005D0CCB">
            <w:pPr>
              <w:widowControl w:val="0"/>
              <w:spacing w:before="0" w:after="0"/>
              <w:ind w:firstLine="0"/>
              <w:rPr>
                <w:szCs w:val="26"/>
              </w:rPr>
            </w:pPr>
            <w:r w:rsidRPr="00D9266F">
              <w:rPr>
                <w:szCs w:val="26"/>
              </w:rPr>
              <w:t>- Mùi đặc trưng: không mùi</w:t>
            </w:r>
          </w:p>
          <w:p w14:paraId="409F2542" w14:textId="50504A69" w:rsidR="00235EFB" w:rsidRPr="00D9266F" w:rsidRDefault="00235EFB" w:rsidP="005D0CCB">
            <w:pPr>
              <w:widowControl w:val="0"/>
              <w:spacing w:before="0" w:after="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46534BC" w14:textId="0A6F7248" w:rsidR="00235EFB" w:rsidRPr="00D9266F" w:rsidRDefault="00235EFB" w:rsidP="005D0CCB">
            <w:pPr>
              <w:widowControl w:val="0"/>
              <w:spacing w:before="0" w:after="0"/>
              <w:ind w:firstLine="0"/>
              <w:jc w:val="center"/>
              <w:rPr>
                <w:szCs w:val="26"/>
              </w:rPr>
            </w:pPr>
            <w:r w:rsidRPr="00D9266F">
              <w:rPr>
                <w:szCs w:val="26"/>
              </w:rPr>
              <w:t>0,09</w:t>
            </w:r>
          </w:p>
        </w:tc>
        <w:tc>
          <w:tcPr>
            <w:tcW w:w="1422" w:type="dxa"/>
            <w:tcBorders>
              <w:top w:val="nil"/>
              <w:left w:val="nil"/>
              <w:bottom w:val="single" w:sz="8" w:space="0" w:color="auto"/>
              <w:right w:val="single" w:sz="8" w:space="0" w:color="auto"/>
            </w:tcBorders>
            <w:shd w:val="clear" w:color="auto" w:fill="auto"/>
            <w:vAlign w:val="center"/>
          </w:tcPr>
          <w:p w14:paraId="014BDF26" w14:textId="132B24A1" w:rsidR="00235EFB" w:rsidRPr="00D9266F" w:rsidRDefault="00235EFB" w:rsidP="005D0CCB">
            <w:pPr>
              <w:widowControl w:val="0"/>
              <w:spacing w:before="0" w:after="0"/>
              <w:ind w:firstLine="0"/>
              <w:jc w:val="center"/>
              <w:rPr>
                <w:szCs w:val="26"/>
              </w:rPr>
            </w:pPr>
            <w:r w:rsidRPr="00D9266F">
              <w:rPr>
                <w:szCs w:val="26"/>
              </w:rPr>
              <w:t>0,18</w:t>
            </w:r>
          </w:p>
        </w:tc>
      </w:tr>
      <w:tr w:rsidR="00D9266F" w:rsidRPr="00D9266F" w14:paraId="5D25E1BD" w14:textId="7F6B12E6" w:rsidTr="00235EFB">
        <w:trPr>
          <w:trHeight w:val="315"/>
        </w:trPr>
        <w:tc>
          <w:tcPr>
            <w:tcW w:w="7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E9EDB77" w14:textId="7BD9C122" w:rsidR="00235EFB" w:rsidRPr="00D9266F" w:rsidRDefault="00235EFB" w:rsidP="005D0CCB">
            <w:pPr>
              <w:widowControl w:val="0"/>
              <w:spacing w:before="0" w:after="0"/>
              <w:ind w:firstLine="0"/>
              <w:jc w:val="center"/>
              <w:rPr>
                <w:szCs w:val="26"/>
              </w:rPr>
            </w:pPr>
            <w:r w:rsidRPr="00D9266F">
              <w:rPr>
                <w:szCs w:val="26"/>
              </w:rPr>
              <w:t>120</w:t>
            </w:r>
          </w:p>
        </w:tc>
        <w:tc>
          <w:tcPr>
            <w:tcW w:w="40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F562B55" w14:textId="4291BBBE" w:rsidR="00235EFB" w:rsidRPr="00D9266F" w:rsidRDefault="00235EFB" w:rsidP="005D0CCB">
            <w:pPr>
              <w:widowControl w:val="0"/>
              <w:spacing w:before="0" w:after="0"/>
              <w:ind w:firstLine="0"/>
              <w:rPr>
                <w:szCs w:val="26"/>
              </w:rPr>
            </w:pPr>
            <w:r w:rsidRPr="00D9266F">
              <w:rPr>
                <w:szCs w:val="26"/>
              </w:rPr>
              <w:t>BA-Thạch máu cừu</w:t>
            </w:r>
          </w:p>
        </w:tc>
        <w:tc>
          <w:tcPr>
            <w:tcW w:w="359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5092A57" w14:textId="6BDC3725" w:rsidR="00235EFB" w:rsidRPr="00D9266F" w:rsidRDefault="00235EFB" w:rsidP="005D0CCB">
            <w:pPr>
              <w:widowControl w:val="0"/>
              <w:spacing w:before="0" w:after="0"/>
              <w:ind w:firstLine="0"/>
              <w:rPr>
                <w:szCs w:val="26"/>
              </w:rPr>
            </w:pPr>
            <w:r w:rsidRPr="00D9266F">
              <w:rPr>
                <w:szCs w:val="26"/>
              </w:rPr>
              <w:t>Thành phần trong 40g hỗn hợp môi trường: 0.5% Peptone; 0.3% beef extract/yeast extract; 1.5% agar; 0.5% NaCl; 5% Sheep Blood</w:t>
            </w:r>
          </w:p>
        </w:tc>
        <w:tc>
          <w:tcPr>
            <w:tcW w:w="355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A17C85F" w14:textId="77777777" w:rsidR="00235EFB" w:rsidRPr="00D9266F" w:rsidRDefault="00235EFB" w:rsidP="005D0CCB">
            <w:pPr>
              <w:widowControl w:val="0"/>
              <w:spacing w:before="0" w:after="0"/>
              <w:ind w:firstLine="0"/>
              <w:rPr>
                <w:szCs w:val="26"/>
              </w:rPr>
            </w:pPr>
            <w:r w:rsidRPr="00D9266F">
              <w:rPr>
                <w:szCs w:val="26"/>
              </w:rPr>
              <w:t>- Trạng thái vật lý: rắn</w:t>
            </w:r>
          </w:p>
          <w:p w14:paraId="6D6E9AFB" w14:textId="77777777" w:rsidR="00235EFB" w:rsidRPr="00D9266F" w:rsidRDefault="00235EFB" w:rsidP="005D0CCB">
            <w:pPr>
              <w:widowControl w:val="0"/>
              <w:spacing w:before="0" w:after="0"/>
              <w:ind w:firstLine="0"/>
              <w:rPr>
                <w:szCs w:val="26"/>
              </w:rPr>
            </w:pPr>
            <w:r w:rsidRPr="00D9266F">
              <w:rPr>
                <w:szCs w:val="26"/>
              </w:rPr>
              <w:t>- Màu sắc: không màu</w:t>
            </w:r>
          </w:p>
          <w:p w14:paraId="473C9169" w14:textId="77777777" w:rsidR="00235EFB" w:rsidRPr="00D9266F" w:rsidRDefault="00235EFB" w:rsidP="005D0CCB">
            <w:pPr>
              <w:widowControl w:val="0"/>
              <w:spacing w:before="0" w:after="0"/>
              <w:ind w:firstLine="0"/>
              <w:rPr>
                <w:szCs w:val="26"/>
              </w:rPr>
            </w:pPr>
            <w:r w:rsidRPr="00D9266F">
              <w:rPr>
                <w:szCs w:val="26"/>
              </w:rPr>
              <w:t>- Mùi đặc trưng: không mùi</w:t>
            </w:r>
          </w:p>
          <w:p w14:paraId="6F53C50A" w14:textId="79A3374B" w:rsidR="00235EFB" w:rsidRPr="00D9266F" w:rsidRDefault="00235EFB" w:rsidP="005D0CCB">
            <w:pPr>
              <w:widowControl w:val="0"/>
              <w:spacing w:before="0" w:after="0"/>
              <w:ind w:firstLine="0"/>
              <w:rPr>
                <w:szCs w:val="26"/>
              </w:rPr>
            </w:pPr>
            <w:r w:rsidRPr="00D9266F">
              <w:rPr>
                <w:szCs w:val="26"/>
              </w:rPr>
              <w:t>- Độ pH: N/A</w:t>
            </w:r>
          </w:p>
        </w:tc>
        <w:tc>
          <w:tcPr>
            <w:tcW w:w="153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BAFE66" w14:textId="5891DC45" w:rsidR="00235EFB" w:rsidRPr="00D9266F" w:rsidRDefault="00235EFB" w:rsidP="005D0CCB">
            <w:pPr>
              <w:widowControl w:val="0"/>
              <w:spacing w:before="0" w:after="0"/>
              <w:ind w:firstLine="0"/>
              <w:jc w:val="center"/>
              <w:rPr>
                <w:szCs w:val="26"/>
              </w:rPr>
            </w:pPr>
            <w:r w:rsidRPr="00D9266F">
              <w:rPr>
                <w:szCs w:val="26"/>
              </w:rPr>
              <w:t>0,09</w:t>
            </w:r>
          </w:p>
        </w:tc>
        <w:tc>
          <w:tcPr>
            <w:tcW w:w="1422" w:type="dxa"/>
            <w:tcBorders>
              <w:top w:val="nil"/>
              <w:left w:val="nil"/>
              <w:bottom w:val="single" w:sz="8" w:space="0" w:color="auto"/>
              <w:right w:val="single" w:sz="8" w:space="0" w:color="auto"/>
            </w:tcBorders>
            <w:shd w:val="clear" w:color="auto" w:fill="auto"/>
            <w:vAlign w:val="center"/>
          </w:tcPr>
          <w:p w14:paraId="49C0F4DE" w14:textId="45C412E1" w:rsidR="00235EFB" w:rsidRPr="00D9266F" w:rsidRDefault="00235EFB" w:rsidP="005D0CCB">
            <w:pPr>
              <w:widowControl w:val="0"/>
              <w:spacing w:before="0" w:after="0"/>
              <w:ind w:firstLine="0"/>
              <w:jc w:val="center"/>
              <w:rPr>
                <w:szCs w:val="26"/>
              </w:rPr>
            </w:pPr>
            <w:r w:rsidRPr="00D9266F">
              <w:rPr>
                <w:szCs w:val="26"/>
              </w:rPr>
              <w:t>0,18</w:t>
            </w:r>
          </w:p>
        </w:tc>
      </w:tr>
      <w:tr w:rsidR="00D9266F" w:rsidRPr="00D9266F" w14:paraId="43ADC2D4" w14:textId="75DCC1B3" w:rsidTr="00235EFB">
        <w:trPr>
          <w:trHeight w:val="86"/>
        </w:trPr>
        <w:tc>
          <w:tcPr>
            <w:tcW w:w="710" w:type="dxa"/>
            <w:tcBorders>
              <w:top w:val="nil"/>
              <w:left w:val="single" w:sz="8"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7F239A1E" w14:textId="42B09D98" w:rsidR="00235EFB" w:rsidRPr="00D9266F" w:rsidRDefault="00235EFB" w:rsidP="005D0CCB">
            <w:pPr>
              <w:widowControl w:val="0"/>
              <w:spacing w:before="0" w:after="0"/>
              <w:ind w:firstLine="0"/>
              <w:jc w:val="center"/>
              <w:rPr>
                <w:szCs w:val="26"/>
              </w:rPr>
            </w:pPr>
            <w:r w:rsidRPr="00D9266F">
              <w:rPr>
                <w:szCs w:val="26"/>
              </w:rPr>
              <w:t>121</w:t>
            </w:r>
          </w:p>
        </w:tc>
        <w:tc>
          <w:tcPr>
            <w:tcW w:w="4050"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13DC6591" w14:textId="5526791B" w:rsidR="00235EFB" w:rsidRPr="00D9266F" w:rsidRDefault="00235EFB" w:rsidP="005D0CCB">
            <w:pPr>
              <w:widowControl w:val="0"/>
              <w:spacing w:before="0" w:after="0"/>
              <w:ind w:firstLine="0"/>
              <w:rPr>
                <w:szCs w:val="26"/>
              </w:rPr>
            </w:pPr>
            <w:r w:rsidRPr="00D9266F">
              <w:rPr>
                <w:szCs w:val="26"/>
              </w:rPr>
              <w:t>Kovac's</w:t>
            </w:r>
          </w:p>
        </w:tc>
        <w:tc>
          <w:tcPr>
            <w:tcW w:w="3590"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3B76B8FF" w14:textId="3932E2A2" w:rsidR="00235EFB" w:rsidRPr="00D9266F" w:rsidRDefault="00235EFB" w:rsidP="005D0CCB">
            <w:pPr>
              <w:widowControl w:val="0"/>
              <w:spacing w:before="0" w:after="0"/>
              <w:ind w:firstLine="0"/>
            </w:pPr>
            <w:r w:rsidRPr="00D9266F">
              <w:t>Contains 4-(Dimethylamino); benzaldehyde(CH₃)₂NC₆H₄CHO</w:t>
            </w:r>
          </w:p>
        </w:tc>
        <w:tc>
          <w:tcPr>
            <w:tcW w:w="3553"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552CDECF" w14:textId="33F2682A" w:rsidR="00235EFB" w:rsidRPr="00D9266F" w:rsidRDefault="00235EFB" w:rsidP="005D0CCB">
            <w:pPr>
              <w:widowControl w:val="0"/>
              <w:spacing w:before="0" w:after="0"/>
              <w:ind w:firstLine="0"/>
              <w:rPr>
                <w:szCs w:val="26"/>
              </w:rPr>
            </w:pPr>
            <w:r w:rsidRPr="00D9266F">
              <w:rPr>
                <w:szCs w:val="26"/>
              </w:rPr>
              <w:t>- Trạng thái vật lý: lỏng</w:t>
            </w:r>
          </w:p>
          <w:p w14:paraId="356C8989" w14:textId="1A4FBE0D" w:rsidR="00235EFB" w:rsidRPr="00D9266F" w:rsidRDefault="00235EFB" w:rsidP="005D0CCB">
            <w:pPr>
              <w:widowControl w:val="0"/>
              <w:spacing w:before="0" w:after="0"/>
              <w:ind w:firstLine="0"/>
              <w:rPr>
                <w:szCs w:val="26"/>
              </w:rPr>
            </w:pPr>
            <w:r w:rsidRPr="00D9266F">
              <w:rPr>
                <w:szCs w:val="26"/>
              </w:rPr>
              <w:t>- Màu sắc: vàng</w:t>
            </w:r>
          </w:p>
          <w:p w14:paraId="1FE51A8C" w14:textId="434BF8B8" w:rsidR="00235EFB" w:rsidRPr="00D9266F" w:rsidRDefault="00235EFB" w:rsidP="005D0CCB">
            <w:pPr>
              <w:widowControl w:val="0"/>
              <w:spacing w:before="0" w:after="0"/>
              <w:ind w:firstLine="0"/>
              <w:rPr>
                <w:szCs w:val="26"/>
              </w:rPr>
            </w:pPr>
            <w:r w:rsidRPr="00D9266F">
              <w:rPr>
                <w:szCs w:val="26"/>
              </w:rPr>
              <w:t>- Mùi đặc trưng: mùi đặc trưng</w:t>
            </w:r>
          </w:p>
          <w:p w14:paraId="70ABDEE7" w14:textId="3338352B" w:rsidR="00235EFB" w:rsidRPr="00D9266F" w:rsidRDefault="00235EFB" w:rsidP="005D0CCB">
            <w:pPr>
              <w:widowControl w:val="0"/>
              <w:spacing w:before="0" w:after="0"/>
              <w:ind w:firstLine="0"/>
              <w:rPr>
                <w:szCs w:val="26"/>
              </w:rPr>
            </w:pPr>
            <w:r w:rsidRPr="00D9266F">
              <w:rPr>
                <w:szCs w:val="26"/>
              </w:rPr>
              <w:t>- Độ pH: N/A</w:t>
            </w:r>
          </w:p>
        </w:tc>
        <w:tc>
          <w:tcPr>
            <w:tcW w:w="1536"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0C93348A" w14:textId="35C0846C" w:rsidR="00235EFB" w:rsidRPr="00D9266F" w:rsidRDefault="00235EFB" w:rsidP="005D0CCB">
            <w:pPr>
              <w:widowControl w:val="0"/>
              <w:spacing w:before="0" w:after="0"/>
              <w:ind w:firstLine="0"/>
              <w:jc w:val="center"/>
              <w:rPr>
                <w:szCs w:val="26"/>
              </w:rPr>
            </w:pPr>
            <w:r w:rsidRPr="00D9266F">
              <w:rPr>
                <w:szCs w:val="26"/>
              </w:rPr>
              <w:t>0,06</w:t>
            </w:r>
          </w:p>
        </w:tc>
        <w:tc>
          <w:tcPr>
            <w:tcW w:w="1422" w:type="dxa"/>
            <w:tcBorders>
              <w:top w:val="nil"/>
              <w:left w:val="nil"/>
              <w:bottom w:val="single" w:sz="4" w:space="0" w:color="auto"/>
              <w:right w:val="single" w:sz="8" w:space="0" w:color="auto"/>
            </w:tcBorders>
            <w:shd w:val="clear" w:color="auto" w:fill="auto"/>
            <w:vAlign w:val="center"/>
          </w:tcPr>
          <w:p w14:paraId="30FFD721" w14:textId="5BEE30FE" w:rsidR="00235EFB" w:rsidRPr="00D9266F" w:rsidRDefault="00235EFB" w:rsidP="005D0CCB">
            <w:pPr>
              <w:widowControl w:val="0"/>
              <w:spacing w:before="0" w:after="0"/>
              <w:ind w:firstLine="0"/>
              <w:jc w:val="center"/>
              <w:rPr>
                <w:szCs w:val="26"/>
              </w:rPr>
            </w:pPr>
            <w:r w:rsidRPr="00D9266F">
              <w:rPr>
                <w:szCs w:val="26"/>
              </w:rPr>
              <w:t>0,12</w:t>
            </w:r>
          </w:p>
        </w:tc>
      </w:tr>
      <w:tr w:rsidR="00D9266F" w:rsidRPr="00D9266F" w14:paraId="25BA6466" w14:textId="77777777" w:rsidTr="00235EFB">
        <w:trPr>
          <w:trHeight w:val="86"/>
        </w:trPr>
        <w:tc>
          <w:tcPr>
            <w:tcW w:w="7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09FCE7" w14:textId="77777777" w:rsidR="00235EFB" w:rsidRPr="00D9266F" w:rsidRDefault="00235EFB" w:rsidP="005D0CCB">
            <w:pPr>
              <w:widowControl w:val="0"/>
              <w:spacing w:before="0" w:after="0"/>
              <w:ind w:firstLine="0"/>
              <w:jc w:val="center"/>
              <w:rPr>
                <w:szCs w:val="26"/>
              </w:rPr>
            </w:pPr>
          </w:p>
        </w:tc>
        <w:tc>
          <w:tcPr>
            <w:tcW w:w="405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E37E8DB" w14:textId="73F149DF" w:rsidR="00235EFB" w:rsidRPr="00D9266F" w:rsidRDefault="00235EFB" w:rsidP="005D0CCB">
            <w:pPr>
              <w:widowControl w:val="0"/>
              <w:spacing w:before="0" w:after="0"/>
              <w:ind w:firstLine="0"/>
              <w:jc w:val="center"/>
              <w:rPr>
                <w:b/>
                <w:szCs w:val="26"/>
              </w:rPr>
            </w:pPr>
            <w:r w:rsidRPr="00D9266F">
              <w:rPr>
                <w:b/>
                <w:szCs w:val="26"/>
              </w:rPr>
              <w:t>Tổng cộng</w:t>
            </w:r>
          </w:p>
        </w:tc>
        <w:tc>
          <w:tcPr>
            <w:tcW w:w="359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ED0994" w14:textId="77777777" w:rsidR="00235EFB" w:rsidRPr="00D9266F" w:rsidRDefault="00235EFB" w:rsidP="005D0CCB">
            <w:pPr>
              <w:widowControl w:val="0"/>
              <w:spacing w:before="0" w:after="0"/>
              <w:ind w:firstLine="0"/>
              <w:jc w:val="center"/>
              <w:rPr>
                <w:b/>
              </w:rPr>
            </w:pPr>
          </w:p>
        </w:tc>
        <w:tc>
          <w:tcPr>
            <w:tcW w:w="355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D953B85" w14:textId="77777777" w:rsidR="00235EFB" w:rsidRPr="00D9266F" w:rsidRDefault="00235EFB" w:rsidP="005D0CCB">
            <w:pPr>
              <w:widowControl w:val="0"/>
              <w:spacing w:before="0" w:after="0"/>
              <w:ind w:firstLine="0"/>
              <w:jc w:val="center"/>
              <w:rPr>
                <w:b/>
                <w:szCs w:val="26"/>
              </w:rPr>
            </w:pPr>
          </w:p>
        </w:tc>
        <w:tc>
          <w:tcPr>
            <w:tcW w:w="153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1194578" w14:textId="7435A28A" w:rsidR="00235EFB" w:rsidRPr="00D9266F" w:rsidRDefault="00235EFB" w:rsidP="005D0CCB">
            <w:pPr>
              <w:widowControl w:val="0"/>
              <w:spacing w:before="0" w:after="0"/>
              <w:ind w:firstLine="0"/>
              <w:jc w:val="center"/>
              <w:rPr>
                <w:b/>
                <w:szCs w:val="26"/>
              </w:rPr>
            </w:pPr>
            <w:r w:rsidRPr="00D9266F">
              <w:rPr>
                <w:b/>
                <w:szCs w:val="26"/>
              </w:rPr>
              <w:t>25,52</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tcPr>
          <w:p w14:paraId="618AD280" w14:textId="590536F5" w:rsidR="00235EFB" w:rsidRPr="00D9266F" w:rsidRDefault="00235EFB" w:rsidP="005D0CCB">
            <w:pPr>
              <w:widowControl w:val="0"/>
              <w:spacing w:before="0" w:after="0"/>
              <w:ind w:firstLine="0"/>
              <w:jc w:val="center"/>
              <w:rPr>
                <w:b/>
                <w:szCs w:val="26"/>
              </w:rPr>
            </w:pPr>
            <w:r w:rsidRPr="00D9266F">
              <w:rPr>
                <w:b/>
                <w:szCs w:val="26"/>
              </w:rPr>
              <w:t>51,03</w:t>
            </w:r>
          </w:p>
        </w:tc>
      </w:tr>
    </w:tbl>
    <w:bookmarkEnd w:id="85"/>
    <w:p w14:paraId="6E4C5D58" w14:textId="69E9B999" w:rsidR="00D12153" w:rsidRPr="00D9266F" w:rsidRDefault="00533270" w:rsidP="0096775E">
      <w:pPr>
        <w:shd w:val="clear" w:color="auto" w:fill="FFFFFF" w:themeFill="background1"/>
        <w:ind w:firstLine="0"/>
        <w:rPr>
          <w:b/>
          <w:i/>
          <w:iCs/>
          <w:szCs w:val="26"/>
        </w:rPr>
      </w:pPr>
      <w:r w:rsidRPr="00D9266F">
        <w:rPr>
          <w:i/>
          <w:szCs w:val="26"/>
          <w:lang w:val="vi-VN"/>
        </w:rPr>
        <w:t xml:space="preserve">Nguồn: </w:t>
      </w:r>
      <w:r w:rsidR="00B812DE" w:rsidRPr="00D9266F">
        <w:rPr>
          <w:rFonts w:eastAsia="Times New Roman"/>
          <w:i/>
          <w:szCs w:val="26"/>
          <w:lang w:val="it-IT" w:eastAsia="en-US" w:bidi="en-US"/>
        </w:rPr>
        <w:t>Công ty TNHH Guyomarc’h Việt Nam</w:t>
      </w:r>
      <w:r w:rsidRPr="00D9266F">
        <w:rPr>
          <w:i/>
          <w:szCs w:val="26"/>
        </w:rPr>
        <w:t>, 202</w:t>
      </w:r>
      <w:r w:rsidR="00B3422D" w:rsidRPr="00D9266F">
        <w:rPr>
          <w:i/>
          <w:szCs w:val="26"/>
        </w:rPr>
        <w:t>3</w:t>
      </w:r>
      <w:r w:rsidRPr="00D9266F">
        <w:rPr>
          <w:i/>
          <w:szCs w:val="26"/>
        </w:rPr>
        <w:t>.</w:t>
      </w:r>
      <w:r w:rsidR="00D12153" w:rsidRPr="00D9266F">
        <w:rPr>
          <w:b/>
          <w:i/>
          <w:iCs/>
          <w:szCs w:val="26"/>
        </w:rPr>
        <w:br w:type="page"/>
      </w:r>
    </w:p>
    <w:p w14:paraId="02A5F62E" w14:textId="77777777" w:rsidR="00D12153" w:rsidRPr="00B10A23" w:rsidRDefault="00D12153" w:rsidP="00564876">
      <w:pPr>
        <w:pStyle w:val="ListParagraph"/>
        <w:numPr>
          <w:ilvl w:val="0"/>
          <w:numId w:val="66"/>
        </w:numPr>
        <w:shd w:val="clear" w:color="auto" w:fill="FFFFFF" w:themeFill="background1"/>
        <w:tabs>
          <w:tab w:val="left" w:pos="567"/>
        </w:tabs>
        <w:rPr>
          <w:b/>
          <w:i/>
          <w:iCs/>
          <w:szCs w:val="26"/>
        </w:rPr>
        <w:sectPr w:rsidR="00D12153" w:rsidRPr="00B10A23" w:rsidSect="00FA4CB8">
          <w:pgSz w:w="16834" w:h="11909" w:orient="landscape" w:code="9"/>
          <w:pgMar w:top="1134" w:right="1134" w:bottom="1701" w:left="1134" w:header="648" w:footer="648" w:gutter="0"/>
          <w:cols w:space="708"/>
          <w:docGrid w:linePitch="360"/>
        </w:sectPr>
      </w:pPr>
    </w:p>
    <w:p w14:paraId="33E1E3E8" w14:textId="77777777" w:rsidR="00D12153" w:rsidRPr="00B10A23" w:rsidRDefault="00D12153" w:rsidP="00564876">
      <w:pPr>
        <w:pStyle w:val="ListParagraph"/>
        <w:numPr>
          <w:ilvl w:val="0"/>
          <w:numId w:val="66"/>
        </w:numPr>
        <w:shd w:val="clear" w:color="auto" w:fill="FFFFFF" w:themeFill="background1"/>
        <w:tabs>
          <w:tab w:val="left" w:pos="567"/>
        </w:tabs>
        <w:rPr>
          <w:b/>
          <w:i/>
          <w:iCs/>
          <w:szCs w:val="26"/>
        </w:rPr>
      </w:pPr>
      <w:r w:rsidRPr="00B10A23">
        <w:rPr>
          <w:b/>
          <w:i/>
          <w:iCs/>
          <w:szCs w:val="26"/>
        </w:rPr>
        <w:lastRenderedPageBreak/>
        <w:t>Khối lượng hóa chất sử dụng cho hệ thống xử lý nước thải</w:t>
      </w:r>
    </w:p>
    <w:p w14:paraId="7BF100AA" w14:textId="460A9CE5" w:rsidR="00906925" w:rsidRPr="00B10A23" w:rsidRDefault="00D12153" w:rsidP="00D12153">
      <w:pPr>
        <w:shd w:val="clear" w:color="auto" w:fill="FFFFFF" w:themeFill="background1"/>
        <w:ind w:firstLine="0"/>
        <w:jc w:val="center"/>
        <w:rPr>
          <w:i/>
          <w:szCs w:val="26"/>
        </w:rPr>
      </w:pPr>
      <w:bookmarkStart w:id="86" w:name="_Toc118745083"/>
      <w:r w:rsidRPr="00B10A23">
        <w:rPr>
          <w:rFonts w:eastAsia="SimSun"/>
          <w:b/>
          <w:bCs/>
          <w:i/>
          <w:iCs/>
          <w:szCs w:val="26"/>
          <w:lang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eastAsia="vi-VN"/>
        </w:rPr>
        <w:t>7</w:t>
      </w:r>
      <w:r w:rsidRPr="00B10A23">
        <w:rPr>
          <w:rFonts w:eastAsia="SimSun"/>
          <w:b/>
          <w:bCs/>
          <w:i/>
          <w:iCs/>
          <w:szCs w:val="26"/>
          <w:lang w:val="pt-BR" w:eastAsia="vi-VN"/>
        </w:rPr>
        <w:fldChar w:fldCharType="end"/>
      </w:r>
      <w:r w:rsidRPr="00B10A23">
        <w:rPr>
          <w:rFonts w:eastAsia="SimSun"/>
          <w:b/>
          <w:bCs/>
          <w:i/>
          <w:iCs/>
          <w:szCs w:val="26"/>
          <w:lang w:eastAsia="vi-VN"/>
        </w:rPr>
        <w:t>. Nhu cầu hóa chất sử dụng sản xuất trong năm của dự án</w:t>
      </w:r>
      <w:bookmarkEnd w:id="86"/>
    </w:p>
    <w:tbl>
      <w:tblPr>
        <w:tblStyle w:val="TableGrid"/>
        <w:tblW w:w="8905" w:type="dxa"/>
        <w:jc w:val="center"/>
        <w:tblLook w:val="04A0" w:firstRow="1" w:lastRow="0" w:firstColumn="1" w:lastColumn="0" w:noHBand="0" w:noVBand="1"/>
      </w:tblPr>
      <w:tblGrid>
        <w:gridCol w:w="709"/>
        <w:gridCol w:w="3246"/>
        <w:gridCol w:w="2430"/>
        <w:gridCol w:w="2520"/>
      </w:tblGrid>
      <w:tr w:rsidR="00F80FFC" w:rsidRPr="00B10A23" w14:paraId="1EF63388" w14:textId="77777777" w:rsidTr="00AC3731">
        <w:trPr>
          <w:trHeight w:val="239"/>
          <w:tblHeader/>
          <w:jc w:val="center"/>
        </w:trPr>
        <w:tc>
          <w:tcPr>
            <w:tcW w:w="709" w:type="dxa"/>
            <w:vMerge w:val="restart"/>
            <w:tcBorders>
              <w:top w:val="single" w:sz="4" w:space="0" w:color="auto"/>
              <w:left w:val="single" w:sz="4" w:space="0" w:color="auto"/>
              <w:right w:val="single" w:sz="4" w:space="0" w:color="auto"/>
            </w:tcBorders>
            <w:shd w:val="clear" w:color="auto" w:fill="auto"/>
            <w:vAlign w:val="center"/>
            <w:hideMark/>
          </w:tcPr>
          <w:p w14:paraId="67B3723E" w14:textId="77777777" w:rsidR="00F80FFC" w:rsidRPr="00B10A23" w:rsidRDefault="00F80FFC" w:rsidP="00761B18">
            <w:pPr>
              <w:widowControl w:val="0"/>
              <w:spacing w:before="80" w:after="80"/>
              <w:ind w:firstLine="0"/>
              <w:jc w:val="center"/>
              <w:rPr>
                <w:b/>
                <w:szCs w:val="26"/>
                <w:lang w:eastAsia="en-US"/>
              </w:rPr>
            </w:pPr>
            <w:r w:rsidRPr="00B10A23">
              <w:rPr>
                <w:b/>
                <w:szCs w:val="26"/>
              </w:rPr>
              <w:t>Stt</w:t>
            </w:r>
          </w:p>
        </w:tc>
        <w:tc>
          <w:tcPr>
            <w:tcW w:w="3246" w:type="dxa"/>
            <w:vMerge w:val="restart"/>
            <w:tcBorders>
              <w:top w:val="single" w:sz="4" w:space="0" w:color="auto"/>
              <w:left w:val="single" w:sz="4" w:space="0" w:color="auto"/>
              <w:right w:val="single" w:sz="4" w:space="0" w:color="auto"/>
            </w:tcBorders>
            <w:shd w:val="clear" w:color="auto" w:fill="auto"/>
            <w:vAlign w:val="center"/>
            <w:hideMark/>
          </w:tcPr>
          <w:p w14:paraId="6A32915B" w14:textId="77777777" w:rsidR="00F80FFC" w:rsidRPr="00B10A23" w:rsidRDefault="00F80FFC" w:rsidP="00761B18">
            <w:pPr>
              <w:widowControl w:val="0"/>
              <w:spacing w:before="80" w:after="80"/>
              <w:ind w:firstLine="0"/>
              <w:jc w:val="center"/>
              <w:rPr>
                <w:b/>
                <w:szCs w:val="26"/>
              </w:rPr>
            </w:pPr>
            <w:r w:rsidRPr="00B10A23">
              <w:rPr>
                <w:b/>
                <w:szCs w:val="26"/>
              </w:rPr>
              <w:t>Tên hóa chất sử dụng</w:t>
            </w:r>
          </w:p>
        </w:tc>
        <w:tc>
          <w:tcPr>
            <w:tcW w:w="49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FF5249" w14:textId="433E9E26" w:rsidR="00F80FFC" w:rsidRPr="00B10A23" w:rsidRDefault="00F80FFC" w:rsidP="00761B18">
            <w:pPr>
              <w:widowControl w:val="0"/>
              <w:spacing w:before="80" w:after="80"/>
              <w:ind w:firstLine="0"/>
              <w:jc w:val="center"/>
              <w:rPr>
                <w:b/>
                <w:szCs w:val="26"/>
              </w:rPr>
            </w:pPr>
            <w:r w:rsidRPr="00B10A23">
              <w:rPr>
                <w:b/>
                <w:szCs w:val="26"/>
              </w:rPr>
              <w:t>Khối lượng</w:t>
            </w:r>
            <w:r>
              <w:rPr>
                <w:b/>
                <w:szCs w:val="26"/>
              </w:rPr>
              <w:t xml:space="preserve"> </w:t>
            </w:r>
            <w:r w:rsidRPr="00B10A23">
              <w:rPr>
                <w:b/>
                <w:szCs w:val="26"/>
              </w:rPr>
              <w:t>(kg/năm)</w:t>
            </w:r>
          </w:p>
        </w:tc>
      </w:tr>
      <w:tr w:rsidR="00F80FFC" w:rsidRPr="00B10A23" w14:paraId="2EB54CF1" w14:textId="77777777" w:rsidTr="00AC3731">
        <w:trPr>
          <w:trHeight w:val="704"/>
          <w:tblHeader/>
          <w:jc w:val="center"/>
        </w:trPr>
        <w:tc>
          <w:tcPr>
            <w:tcW w:w="709" w:type="dxa"/>
            <w:vMerge/>
            <w:tcBorders>
              <w:left w:val="single" w:sz="4" w:space="0" w:color="auto"/>
              <w:bottom w:val="single" w:sz="4" w:space="0" w:color="auto"/>
              <w:right w:val="single" w:sz="4" w:space="0" w:color="auto"/>
            </w:tcBorders>
            <w:shd w:val="clear" w:color="auto" w:fill="auto"/>
            <w:vAlign w:val="center"/>
          </w:tcPr>
          <w:p w14:paraId="66239A62" w14:textId="77777777" w:rsidR="00F80FFC" w:rsidRPr="00B10A23" w:rsidRDefault="00F80FFC" w:rsidP="00761B18">
            <w:pPr>
              <w:widowControl w:val="0"/>
              <w:spacing w:before="80" w:after="80"/>
              <w:ind w:firstLine="0"/>
              <w:jc w:val="center"/>
              <w:rPr>
                <w:b/>
                <w:szCs w:val="26"/>
              </w:rPr>
            </w:pPr>
          </w:p>
        </w:tc>
        <w:tc>
          <w:tcPr>
            <w:tcW w:w="3246" w:type="dxa"/>
            <w:vMerge/>
            <w:tcBorders>
              <w:left w:val="single" w:sz="4" w:space="0" w:color="auto"/>
              <w:bottom w:val="single" w:sz="4" w:space="0" w:color="auto"/>
              <w:right w:val="single" w:sz="4" w:space="0" w:color="auto"/>
            </w:tcBorders>
            <w:shd w:val="clear" w:color="auto" w:fill="auto"/>
            <w:vAlign w:val="center"/>
          </w:tcPr>
          <w:p w14:paraId="7EE6815B" w14:textId="77777777" w:rsidR="00F80FFC" w:rsidRPr="00B10A23" w:rsidRDefault="00F80FFC" w:rsidP="00761B18">
            <w:pPr>
              <w:widowControl w:val="0"/>
              <w:spacing w:before="80" w:after="80"/>
              <w:ind w:firstLine="0"/>
              <w:jc w:val="center"/>
              <w:rPr>
                <w:b/>
                <w:szCs w:val="26"/>
              </w:rPr>
            </w:pP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BFD8581" w14:textId="1B8E4590" w:rsidR="00F80FFC" w:rsidRPr="00B10A23" w:rsidRDefault="00F80FFC" w:rsidP="00761B18">
            <w:pPr>
              <w:widowControl w:val="0"/>
              <w:spacing w:before="80" w:after="80"/>
              <w:ind w:firstLine="0"/>
              <w:jc w:val="center"/>
              <w:rPr>
                <w:b/>
                <w:szCs w:val="26"/>
              </w:rPr>
            </w:pPr>
            <w:r w:rsidRPr="00B10A23">
              <w:rPr>
                <w:b/>
                <w:szCs w:val="26"/>
              </w:rPr>
              <w:t xml:space="preserve">Giai đoạn </w:t>
            </w:r>
            <w:r>
              <w:rPr>
                <w:b/>
                <w:szCs w:val="26"/>
              </w:rPr>
              <w:t xml:space="preserve">sản xuất </w:t>
            </w:r>
            <w:r w:rsidRPr="00B10A23">
              <w:rPr>
                <w:b/>
                <w:szCs w:val="26"/>
              </w:rPr>
              <w:t xml:space="preserve">hiện hữu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77F79308" w14:textId="1638472A" w:rsidR="00F80FFC" w:rsidRPr="00B10A23" w:rsidRDefault="00F80FFC" w:rsidP="00761B18">
            <w:pPr>
              <w:widowControl w:val="0"/>
              <w:spacing w:before="80" w:after="80"/>
              <w:ind w:firstLine="0"/>
              <w:jc w:val="center"/>
              <w:rPr>
                <w:b/>
                <w:szCs w:val="26"/>
              </w:rPr>
            </w:pPr>
            <w:r>
              <w:rPr>
                <w:b/>
                <w:szCs w:val="26"/>
              </w:rPr>
              <w:t>Giai đoạn sản xuất tối đa</w:t>
            </w:r>
          </w:p>
        </w:tc>
      </w:tr>
      <w:tr w:rsidR="00F80FFC" w:rsidRPr="00B10A23" w14:paraId="7076A657" w14:textId="77777777" w:rsidTr="00AC3731">
        <w:trPr>
          <w:trHeight w:val="113"/>
          <w:jc w:val="center"/>
        </w:trPr>
        <w:tc>
          <w:tcPr>
            <w:tcW w:w="709" w:type="dxa"/>
            <w:tcBorders>
              <w:top w:val="single" w:sz="4" w:space="0" w:color="auto"/>
              <w:left w:val="single" w:sz="4" w:space="0" w:color="auto"/>
              <w:right w:val="single" w:sz="4" w:space="0" w:color="auto"/>
            </w:tcBorders>
            <w:shd w:val="clear" w:color="auto" w:fill="auto"/>
            <w:vAlign w:val="center"/>
          </w:tcPr>
          <w:p w14:paraId="7C557843" w14:textId="743BD069" w:rsidR="00F80FFC" w:rsidRPr="00F80FFC" w:rsidRDefault="00F80FFC" w:rsidP="00761B18">
            <w:pPr>
              <w:widowControl w:val="0"/>
              <w:spacing w:before="80" w:after="80"/>
              <w:ind w:firstLine="0"/>
              <w:jc w:val="center"/>
              <w:rPr>
                <w:b/>
                <w:szCs w:val="26"/>
              </w:rPr>
            </w:pPr>
            <w:r w:rsidRPr="00F80FFC">
              <w:rPr>
                <w:b/>
                <w:szCs w:val="26"/>
              </w:rPr>
              <w:t>I</w:t>
            </w:r>
          </w:p>
        </w:tc>
        <w:tc>
          <w:tcPr>
            <w:tcW w:w="819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081D33B" w14:textId="06B8A997" w:rsidR="00F80FFC" w:rsidRPr="00F80FFC" w:rsidRDefault="00F80FFC" w:rsidP="00761B18">
            <w:pPr>
              <w:widowControl w:val="0"/>
              <w:spacing w:before="80" w:after="80"/>
              <w:ind w:firstLine="0"/>
              <w:rPr>
                <w:b/>
                <w:szCs w:val="26"/>
              </w:rPr>
            </w:pPr>
            <w:r w:rsidRPr="00F80FFC">
              <w:rPr>
                <w:b/>
                <w:szCs w:val="26"/>
              </w:rPr>
              <w:t>HTXL nước thải công suất 5m</w:t>
            </w:r>
            <w:r w:rsidRPr="00F80FFC">
              <w:rPr>
                <w:b/>
                <w:szCs w:val="26"/>
                <w:vertAlign w:val="superscript"/>
              </w:rPr>
              <w:t>3</w:t>
            </w:r>
            <w:r w:rsidRPr="00F80FFC">
              <w:rPr>
                <w:b/>
                <w:szCs w:val="26"/>
              </w:rPr>
              <w:t>/ngày</w:t>
            </w:r>
            <w:r w:rsidR="00AC3731">
              <w:rPr>
                <w:b/>
                <w:szCs w:val="26"/>
              </w:rPr>
              <w:t>, 10</w:t>
            </w:r>
            <w:r w:rsidR="00AC3731" w:rsidRPr="00F80FFC">
              <w:rPr>
                <w:b/>
                <w:szCs w:val="26"/>
              </w:rPr>
              <w:t>m</w:t>
            </w:r>
            <w:r w:rsidR="00AC3731" w:rsidRPr="00F80FFC">
              <w:rPr>
                <w:b/>
                <w:szCs w:val="26"/>
                <w:vertAlign w:val="superscript"/>
              </w:rPr>
              <w:t>3</w:t>
            </w:r>
            <w:r w:rsidR="00AC3731" w:rsidRPr="00F80FFC">
              <w:rPr>
                <w:b/>
                <w:szCs w:val="26"/>
              </w:rPr>
              <w:t xml:space="preserve">/ngày và </w:t>
            </w:r>
            <w:r w:rsidR="00AC3731">
              <w:rPr>
                <w:b/>
                <w:szCs w:val="26"/>
              </w:rPr>
              <w:t>2</w:t>
            </w:r>
            <w:r w:rsidR="00AC3731" w:rsidRPr="00F80FFC">
              <w:rPr>
                <w:b/>
                <w:szCs w:val="26"/>
              </w:rPr>
              <w:t>0m</w:t>
            </w:r>
            <w:r w:rsidR="00AC3731" w:rsidRPr="00F80FFC">
              <w:rPr>
                <w:b/>
                <w:szCs w:val="26"/>
                <w:vertAlign w:val="superscript"/>
              </w:rPr>
              <w:t>3</w:t>
            </w:r>
            <w:r w:rsidR="00AC3731" w:rsidRPr="00F80FFC">
              <w:rPr>
                <w:b/>
                <w:szCs w:val="26"/>
              </w:rPr>
              <w:t>/ngày</w:t>
            </w:r>
          </w:p>
        </w:tc>
      </w:tr>
      <w:tr w:rsidR="00F80FFC" w:rsidRPr="00B10A23" w14:paraId="1E79A752" w14:textId="77777777" w:rsidTr="00AC3731">
        <w:trPr>
          <w:trHeight w:val="113"/>
          <w:jc w:val="center"/>
        </w:trPr>
        <w:tc>
          <w:tcPr>
            <w:tcW w:w="709" w:type="dxa"/>
            <w:tcBorders>
              <w:top w:val="single" w:sz="4" w:space="0" w:color="auto"/>
              <w:left w:val="single" w:sz="4" w:space="0" w:color="auto"/>
              <w:right w:val="single" w:sz="4" w:space="0" w:color="auto"/>
            </w:tcBorders>
            <w:shd w:val="clear" w:color="auto" w:fill="auto"/>
            <w:vAlign w:val="center"/>
          </w:tcPr>
          <w:p w14:paraId="34FE9DEF" w14:textId="0268CB97" w:rsidR="00F80FFC" w:rsidRDefault="00F80FFC" w:rsidP="00761B18">
            <w:pPr>
              <w:widowControl w:val="0"/>
              <w:spacing w:before="80" w:after="80"/>
              <w:ind w:firstLine="0"/>
              <w:jc w:val="center"/>
              <w:rPr>
                <w:szCs w:val="26"/>
              </w:rPr>
            </w:pPr>
            <w:r>
              <w:rPr>
                <w:szCs w:val="26"/>
              </w:rPr>
              <w:t>1</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26FDA7AD" w14:textId="44C60EFF" w:rsidR="00F80FFC" w:rsidRDefault="00AC3731"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Soda</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C16671F" w14:textId="6CC00742" w:rsidR="00F80FFC" w:rsidRPr="00B10A23" w:rsidRDefault="00AC3731" w:rsidP="00761B18">
            <w:pPr>
              <w:widowControl w:val="0"/>
              <w:spacing w:before="80" w:after="80"/>
              <w:ind w:firstLine="0"/>
              <w:jc w:val="center"/>
              <w:rPr>
                <w:szCs w:val="26"/>
              </w:rPr>
            </w:pPr>
            <w:r>
              <w:rPr>
                <w:szCs w:val="26"/>
              </w:rPr>
              <w:t>123,5</w:t>
            </w:r>
          </w:p>
        </w:tc>
        <w:tc>
          <w:tcPr>
            <w:tcW w:w="2520" w:type="dxa"/>
            <w:tcBorders>
              <w:left w:val="single" w:sz="4" w:space="0" w:color="auto"/>
              <w:right w:val="single" w:sz="4" w:space="0" w:color="auto"/>
            </w:tcBorders>
            <w:shd w:val="clear" w:color="auto" w:fill="auto"/>
            <w:vAlign w:val="center"/>
          </w:tcPr>
          <w:p w14:paraId="327EF0D8" w14:textId="69942416" w:rsidR="00F80FFC" w:rsidRPr="00B10A23" w:rsidRDefault="00AC3731" w:rsidP="00761B18">
            <w:pPr>
              <w:widowControl w:val="0"/>
              <w:spacing w:before="80" w:after="80"/>
              <w:ind w:firstLine="0"/>
              <w:jc w:val="center"/>
              <w:rPr>
                <w:szCs w:val="26"/>
              </w:rPr>
            </w:pPr>
            <w:r>
              <w:rPr>
                <w:szCs w:val="26"/>
              </w:rPr>
              <w:t>160,55</w:t>
            </w:r>
          </w:p>
        </w:tc>
      </w:tr>
      <w:tr w:rsidR="00F80FFC" w:rsidRPr="00B10A23" w14:paraId="203EC0D4" w14:textId="77777777" w:rsidTr="00AC3731">
        <w:trPr>
          <w:trHeight w:val="113"/>
          <w:jc w:val="center"/>
        </w:trPr>
        <w:tc>
          <w:tcPr>
            <w:tcW w:w="709" w:type="dxa"/>
            <w:tcBorders>
              <w:top w:val="single" w:sz="4" w:space="0" w:color="auto"/>
              <w:left w:val="single" w:sz="4" w:space="0" w:color="auto"/>
              <w:right w:val="single" w:sz="4" w:space="0" w:color="auto"/>
            </w:tcBorders>
            <w:shd w:val="clear" w:color="auto" w:fill="auto"/>
            <w:vAlign w:val="center"/>
          </w:tcPr>
          <w:p w14:paraId="3A0DD644" w14:textId="4015E823" w:rsidR="00F80FFC" w:rsidRDefault="00F80FFC" w:rsidP="00761B18">
            <w:pPr>
              <w:widowControl w:val="0"/>
              <w:spacing w:before="80" w:after="80"/>
              <w:ind w:firstLine="0"/>
              <w:jc w:val="center"/>
              <w:rPr>
                <w:szCs w:val="26"/>
              </w:rPr>
            </w:pPr>
            <w:r>
              <w:rPr>
                <w:szCs w:val="26"/>
              </w:rPr>
              <w:t>2</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3FE1D19C" w14:textId="5D11BC67" w:rsidR="00F80FFC" w:rsidRDefault="00AC3731" w:rsidP="00AC3731">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 xml:space="preserve">Clorin </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5331E85" w14:textId="40ECA689" w:rsidR="00F80FFC" w:rsidRPr="00B10A23" w:rsidRDefault="00AC3731" w:rsidP="00761B18">
            <w:pPr>
              <w:widowControl w:val="0"/>
              <w:spacing w:before="80" w:after="80"/>
              <w:ind w:firstLine="0"/>
              <w:jc w:val="center"/>
              <w:rPr>
                <w:szCs w:val="26"/>
              </w:rPr>
            </w:pPr>
            <w:r>
              <w:rPr>
                <w:szCs w:val="26"/>
              </w:rPr>
              <w:t>91,2</w:t>
            </w:r>
          </w:p>
        </w:tc>
        <w:tc>
          <w:tcPr>
            <w:tcW w:w="2520" w:type="dxa"/>
            <w:tcBorders>
              <w:left w:val="single" w:sz="4" w:space="0" w:color="auto"/>
              <w:right w:val="single" w:sz="4" w:space="0" w:color="auto"/>
            </w:tcBorders>
            <w:shd w:val="clear" w:color="auto" w:fill="auto"/>
            <w:vAlign w:val="center"/>
          </w:tcPr>
          <w:p w14:paraId="2526ADC8" w14:textId="58F41C12" w:rsidR="00F80FFC" w:rsidRPr="00B10A23" w:rsidRDefault="00AC3731" w:rsidP="00761B18">
            <w:pPr>
              <w:widowControl w:val="0"/>
              <w:spacing w:before="80" w:after="80"/>
              <w:ind w:firstLine="0"/>
              <w:jc w:val="center"/>
              <w:rPr>
                <w:szCs w:val="26"/>
              </w:rPr>
            </w:pPr>
            <w:r>
              <w:rPr>
                <w:szCs w:val="26"/>
              </w:rPr>
              <w:t>118,56</w:t>
            </w:r>
          </w:p>
        </w:tc>
      </w:tr>
      <w:tr w:rsidR="00F80FFC" w:rsidRPr="00B10A23" w14:paraId="03B03A89" w14:textId="77777777" w:rsidTr="00AC3731">
        <w:trPr>
          <w:trHeight w:val="113"/>
          <w:jc w:val="center"/>
        </w:trPr>
        <w:tc>
          <w:tcPr>
            <w:tcW w:w="709" w:type="dxa"/>
            <w:tcBorders>
              <w:top w:val="single" w:sz="4" w:space="0" w:color="auto"/>
              <w:left w:val="single" w:sz="4" w:space="0" w:color="auto"/>
              <w:right w:val="single" w:sz="4" w:space="0" w:color="auto"/>
            </w:tcBorders>
            <w:shd w:val="clear" w:color="auto" w:fill="auto"/>
            <w:vAlign w:val="center"/>
          </w:tcPr>
          <w:p w14:paraId="7FCA8EE7" w14:textId="415C2DA3" w:rsidR="00F80FFC" w:rsidRDefault="00F80FFC" w:rsidP="00761B18">
            <w:pPr>
              <w:widowControl w:val="0"/>
              <w:spacing w:before="80" w:after="80"/>
              <w:ind w:firstLine="0"/>
              <w:jc w:val="center"/>
              <w:rPr>
                <w:szCs w:val="26"/>
              </w:rPr>
            </w:pPr>
            <w:r>
              <w:rPr>
                <w:szCs w:val="26"/>
              </w:rPr>
              <w:t>3</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18D9207E" w14:textId="086D0074" w:rsidR="00F80FFC" w:rsidRDefault="00AC3731" w:rsidP="00761B18">
            <w:pPr>
              <w:pStyle w:val="Default"/>
              <w:widowControl w:val="0"/>
              <w:spacing w:before="80" w:after="80" w:line="240" w:lineRule="auto"/>
              <w:jc w:val="left"/>
              <w:rPr>
                <w:rFonts w:ascii="Times New Roman" w:hAnsi="Times New Roman" w:cs="Times New Roman"/>
                <w:sz w:val="26"/>
                <w:szCs w:val="26"/>
              </w:rPr>
            </w:pPr>
            <w:r>
              <w:rPr>
                <w:rFonts w:ascii="Times New Roman" w:hAnsi="Times New Roman" w:cs="Times New Roman"/>
                <w:sz w:val="26"/>
                <w:szCs w:val="26"/>
              </w:rPr>
              <w:t>Mật rỉ đường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CC03CE4" w14:textId="765098FC" w:rsidR="00F80FFC" w:rsidRPr="00B10A23" w:rsidRDefault="00AC3731" w:rsidP="00761B18">
            <w:pPr>
              <w:widowControl w:val="0"/>
              <w:spacing w:before="80" w:after="80"/>
              <w:ind w:firstLine="0"/>
              <w:jc w:val="center"/>
              <w:rPr>
                <w:szCs w:val="26"/>
              </w:rPr>
            </w:pPr>
            <w:r>
              <w:rPr>
                <w:szCs w:val="26"/>
              </w:rPr>
              <w:t>301,35</w:t>
            </w:r>
          </w:p>
        </w:tc>
        <w:tc>
          <w:tcPr>
            <w:tcW w:w="2520" w:type="dxa"/>
            <w:tcBorders>
              <w:left w:val="single" w:sz="4" w:space="0" w:color="auto"/>
              <w:right w:val="single" w:sz="4" w:space="0" w:color="auto"/>
            </w:tcBorders>
            <w:shd w:val="clear" w:color="auto" w:fill="auto"/>
            <w:vAlign w:val="center"/>
          </w:tcPr>
          <w:p w14:paraId="55ECDCBB" w14:textId="1E72D17D" w:rsidR="00F80FFC" w:rsidRPr="00B10A23" w:rsidRDefault="00AC3731" w:rsidP="00761B18">
            <w:pPr>
              <w:widowControl w:val="0"/>
              <w:spacing w:before="80" w:after="80"/>
              <w:ind w:firstLine="0"/>
              <w:jc w:val="center"/>
              <w:rPr>
                <w:szCs w:val="26"/>
              </w:rPr>
            </w:pPr>
            <w:r>
              <w:rPr>
                <w:szCs w:val="26"/>
              </w:rPr>
              <w:t>391,7</w:t>
            </w:r>
          </w:p>
        </w:tc>
      </w:tr>
      <w:tr w:rsidR="00F80FFC" w:rsidRPr="00B10A23" w14:paraId="4B5543E6" w14:textId="77777777" w:rsidTr="00AC3731">
        <w:trPr>
          <w:trHeight w:val="113"/>
          <w:jc w:val="center"/>
        </w:trPr>
        <w:tc>
          <w:tcPr>
            <w:tcW w:w="709" w:type="dxa"/>
            <w:tcBorders>
              <w:top w:val="single" w:sz="4" w:space="0" w:color="auto"/>
              <w:left w:val="single" w:sz="4" w:space="0" w:color="auto"/>
              <w:right w:val="single" w:sz="4" w:space="0" w:color="auto"/>
            </w:tcBorders>
            <w:shd w:val="clear" w:color="auto" w:fill="auto"/>
            <w:vAlign w:val="center"/>
          </w:tcPr>
          <w:p w14:paraId="406EFE90" w14:textId="37F236C0" w:rsidR="00F80FFC" w:rsidRPr="00B10A23" w:rsidRDefault="00AC3731" w:rsidP="00761B18">
            <w:pPr>
              <w:widowControl w:val="0"/>
              <w:spacing w:before="80" w:after="80"/>
              <w:ind w:firstLine="0"/>
              <w:jc w:val="center"/>
              <w:rPr>
                <w:szCs w:val="26"/>
              </w:rPr>
            </w:pPr>
            <w:r>
              <w:rPr>
                <w:szCs w:val="26"/>
              </w:rPr>
              <w:t>4</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7D28AC81" w14:textId="77221F5E" w:rsidR="00F80FFC" w:rsidRPr="00B10A23" w:rsidRDefault="00AC3731" w:rsidP="00761B18">
            <w:pPr>
              <w:pStyle w:val="Default"/>
              <w:widowControl w:val="0"/>
              <w:spacing w:before="80" w:after="80" w:line="240" w:lineRule="auto"/>
              <w:jc w:val="left"/>
              <w:rPr>
                <w:rFonts w:ascii="Times New Roman" w:hAnsi="Times New Roman" w:cs="Times New Roman"/>
                <w:sz w:val="26"/>
                <w:szCs w:val="26"/>
              </w:rPr>
            </w:pPr>
            <w:r>
              <w:rPr>
                <w:rFonts w:ascii="Times New Roman" w:hAnsi="Times New Roman" w:cs="Times New Roman"/>
                <w:sz w:val="26"/>
                <w:szCs w:val="26"/>
              </w:rPr>
              <w:t>Men vi sinh</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C6EDB09" w14:textId="71184453" w:rsidR="00F80FFC" w:rsidRPr="00B10A23" w:rsidRDefault="00AC3731" w:rsidP="00761B18">
            <w:pPr>
              <w:widowControl w:val="0"/>
              <w:spacing w:before="80" w:after="80"/>
              <w:ind w:firstLine="0"/>
              <w:jc w:val="center"/>
              <w:rPr>
                <w:szCs w:val="26"/>
              </w:rPr>
            </w:pPr>
            <w:r>
              <w:rPr>
                <w:szCs w:val="26"/>
              </w:rPr>
              <w:t>91,5</w:t>
            </w:r>
          </w:p>
        </w:tc>
        <w:tc>
          <w:tcPr>
            <w:tcW w:w="2520" w:type="dxa"/>
            <w:tcBorders>
              <w:left w:val="single" w:sz="4" w:space="0" w:color="auto"/>
              <w:right w:val="single" w:sz="4" w:space="0" w:color="auto"/>
            </w:tcBorders>
            <w:shd w:val="clear" w:color="auto" w:fill="auto"/>
            <w:vAlign w:val="center"/>
          </w:tcPr>
          <w:p w14:paraId="63D599A5" w14:textId="539193E0" w:rsidR="00F80FFC" w:rsidRPr="00B10A23" w:rsidRDefault="00AC3731" w:rsidP="00761B18">
            <w:pPr>
              <w:widowControl w:val="0"/>
              <w:spacing w:before="80" w:after="80"/>
              <w:ind w:firstLine="0"/>
              <w:jc w:val="center"/>
              <w:rPr>
                <w:szCs w:val="26"/>
              </w:rPr>
            </w:pPr>
            <w:r>
              <w:rPr>
                <w:szCs w:val="26"/>
              </w:rPr>
              <w:t>118,9</w:t>
            </w:r>
          </w:p>
        </w:tc>
      </w:tr>
      <w:tr w:rsidR="00F80FFC" w:rsidRPr="00B10A23" w14:paraId="1328CCC2"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2D8454E" w14:textId="3B886664" w:rsidR="00F80FFC" w:rsidRPr="00B10A23" w:rsidRDefault="00AC3731" w:rsidP="00761B18">
            <w:pPr>
              <w:widowControl w:val="0"/>
              <w:spacing w:before="80" w:after="80"/>
              <w:ind w:firstLine="0"/>
              <w:jc w:val="center"/>
              <w:rPr>
                <w:szCs w:val="26"/>
              </w:rPr>
            </w:pPr>
            <w:r>
              <w:rPr>
                <w:szCs w:val="26"/>
              </w:rPr>
              <w:t>5</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DE771D1" w14:textId="40E3A779" w:rsidR="00F80FFC" w:rsidRPr="00B10A23" w:rsidRDefault="00AC3731"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Polymer</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03062669" w14:textId="06EC2908" w:rsidR="00F80FFC" w:rsidRPr="00B10A23" w:rsidRDefault="00AC3731" w:rsidP="00761B18">
            <w:pPr>
              <w:widowControl w:val="0"/>
              <w:spacing w:before="80" w:after="80"/>
              <w:ind w:firstLine="0"/>
              <w:jc w:val="center"/>
              <w:rPr>
                <w:szCs w:val="26"/>
              </w:rPr>
            </w:pPr>
            <w:r>
              <w:rPr>
                <w:szCs w:val="26"/>
              </w:rPr>
              <w:t>9,32</w:t>
            </w:r>
          </w:p>
        </w:tc>
        <w:tc>
          <w:tcPr>
            <w:tcW w:w="2520" w:type="dxa"/>
            <w:tcBorders>
              <w:left w:val="single" w:sz="4" w:space="0" w:color="auto"/>
              <w:right w:val="single" w:sz="4" w:space="0" w:color="auto"/>
            </w:tcBorders>
            <w:shd w:val="clear" w:color="auto" w:fill="auto"/>
            <w:vAlign w:val="center"/>
          </w:tcPr>
          <w:p w14:paraId="1DFC4890" w14:textId="571707F2" w:rsidR="00F80FFC" w:rsidRPr="00B10A23" w:rsidRDefault="00AC3731" w:rsidP="00761B18">
            <w:pPr>
              <w:widowControl w:val="0"/>
              <w:spacing w:before="80" w:after="80"/>
              <w:ind w:firstLine="0"/>
              <w:jc w:val="center"/>
              <w:rPr>
                <w:szCs w:val="26"/>
              </w:rPr>
            </w:pPr>
            <w:r>
              <w:rPr>
                <w:szCs w:val="26"/>
              </w:rPr>
              <w:t>12,116</w:t>
            </w:r>
          </w:p>
        </w:tc>
      </w:tr>
      <w:tr w:rsidR="00F80FFC" w:rsidRPr="00B10A23" w14:paraId="5A9CB135"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43DDC2" w14:textId="0018319C" w:rsidR="00F80FFC" w:rsidRPr="00B10A23" w:rsidRDefault="00AC3731" w:rsidP="00761B18">
            <w:pPr>
              <w:widowControl w:val="0"/>
              <w:spacing w:before="80" w:after="80"/>
              <w:ind w:firstLine="0"/>
              <w:jc w:val="center"/>
              <w:rPr>
                <w:szCs w:val="26"/>
              </w:rPr>
            </w:pPr>
            <w:r>
              <w:rPr>
                <w:szCs w:val="26"/>
              </w:rPr>
              <w:t>6</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99F268F" w14:textId="77777777"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PAC</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996EF93" w14:textId="49ED4A83" w:rsidR="00F80FFC" w:rsidRPr="00B10A23" w:rsidRDefault="00AC3731" w:rsidP="00761B18">
            <w:pPr>
              <w:widowControl w:val="0"/>
              <w:spacing w:before="80" w:after="80"/>
              <w:ind w:firstLine="0"/>
              <w:jc w:val="center"/>
              <w:rPr>
                <w:szCs w:val="26"/>
              </w:rPr>
            </w:pPr>
            <w:r>
              <w:rPr>
                <w:szCs w:val="26"/>
              </w:rPr>
              <w:t>26</w:t>
            </w:r>
          </w:p>
        </w:tc>
        <w:tc>
          <w:tcPr>
            <w:tcW w:w="2520" w:type="dxa"/>
            <w:tcBorders>
              <w:left w:val="single" w:sz="4" w:space="0" w:color="auto"/>
              <w:right w:val="single" w:sz="4" w:space="0" w:color="auto"/>
            </w:tcBorders>
            <w:shd w:val="clear" w:color="auto" w:fill="auto"/>
            <w:vAlign w:val="center"/>
          </w:tcPr>
          <w:p w14:paraId="6E71BA02" w14:textId="73444452" w:rsidR="00F80FFC" w:rsidRPr="00B10A23" w:rsidRDefault="00AC3731" w:rsidP="00761B18">
            <w:pPr>
              <w:widowControl w:val="0"/>
              <w:spacing w:before="80" w:after="80"/>
              <w:ind w:firstLine="0"/>
              <w:jc w:val="center"/>
              <w:rPr>
                <w:szCs w:val="26"/>
              </w:rPr>
            </w:pPr>
            <w:r>
              <w:rPr>
                <w:szCs w:val="26"/>
              </w:rPr>
              <w:t>33,8</w:t>
            </w:r>
          </w:p>
        </w:tc>
      </w:tr>
      <w:tr w:rsidR="00F80FFC" w:rsidRPr="00B10A23" w14:paraId="0DA9E107"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8D821C" w14:textId="74E22204" w:rsidR="00F80FFC" w:rsidRPr="00F80FFC" w:rsidRDefault="00F80FFC" w:rsidP="00761B18">
            <w:pPr>
              <w:widowControl w:val="0"/>
              <w:spacing w:before="80" w:after="80"/>
              <w:ind w:firstLine="0"/>
              <w:jc w:val="center"/>
              <w:rPr>
                <w:b/>
                <w:szCs w:val="26"/>
              </w:rPr>
            </w:pPr>
            <w:r w:rsidRPr="00F80FFC">
              <w:rPr>
                <w:b/>
                <w:szCs w:val="26"/>
              </w:rPr>
              <w:t>III</w:t>
            </w:r>
          </w:p>
        </w:tc>
        <w:tc>
          <w:tcPr>
            <w:tcW w:w="819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8AFD6A" w14:textId="70CCC569" w:rsidR="00F80FFC" w:rsidRPr="00B10A23" w:rsidRDefault="00F80FFC" w:rsidP="00761B18">
            <w:pPr>
              <w:widowControl w:val="0"/>
              <w:spacing w:before="80" w:after="80"/>
              <w:ind w:firstLine="0"/>
              <w:rPr>
                <w:szCs w:val="26"/>
              </w:rPr>
            </w:pPr>
            <w:r w:rsidRPr="00F80FFC">
              <w:rPr>
                <w:b/>
                <w:szCs w:val="26"/>
              </w:rPr>
              <w:t xml:space="preserve">HTXL nước thải công suất </w:t>
            </w:r>
            <w:r>
              <w:rPr>
                <w:b/>
                <w:szCs w:val="26"/>
              </w:rPr>
              <w:t>2</w:t>
            </w:r>
            <w:r w:rsidRPr="00F80FFC">
              <w:rPr>
                <w:b/>
                <w:szCs w:val="26"/>
              </w:rPr>
              <w:t>5m</w:t>
            </w:r>
            <w:r w:rsidRPr="00F80FFC">
              <w:rPr>
                <w:b/>
                <w:szCs w:val="26"/>
                <w:vertAlign w:val="superscript"/>
              </w:rPr>
              <w:t>3</w:t>
            </w:r>
            <w:r w:rsidRPr="00F80FFC">
              <w:rPr>
                <w:b/>
                <w:szCs w:val="26"/>
              </w:rPr>
              <w:t>/ngày</w:t>
            </w:r>
          </w:p>
        </w:tc>
      </w:tr>
      <w:tr w:rsidR="00F80FFC" w:rsidRPr="00B10A23" w14:paraId="3CBDC0E2"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041438" w14:textId="45C3D42D" w:rsidR="00F80FFC" w:rsidRPr="00B10A23" w:rsidRDefault="00F80FFC" w:rsidP="00761B18">
            <w:pPr>
              <w:widowControl w:val="0"/>
              <w:spacing w:before="80" w:after="80"/>
              <w:ind w:firstLine="0"/>
              <w:jc w:val="center"/>
              <w:rPr>
                <w:szCs w:val="26"/>
              </w:rPr>
            </w:pPr>
            <w:r>
              <w:rPr>
                <w:szCs w:val="26"/>
              </w:rPr>
              <w:t>1</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2D889152" w14:textId="77777777"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Soda</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B3BBCB2" w14:textId="5FB53924"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6DC2E48F" w14:textId="77777777" w:rsidR="00F80FFC" w:rsidRPr="00B10A23" w:rsidRDefault="00F80FFC" w:rsidP="00761B18">
            <w:pPr>
              <w:widowControl w:val="0"/>
              <w:spacing w:before="80" w:after="80"/>
              <w:ind w:firstLine="0"/>
              <w:jc w:val="center"/>
              <w:rPr>
                <w:szCs w:val="26"/>
              </w:rPr>
            </w:pPr>
            <w:r w:rsidRPr="00B10A23">
              <w:rPr>
                <w:szCs w:val="26"/>
              </w:rPr>
              <w:t>12</w:t>
            </w:r>
          </w:p>
        </w:tc>
      </w:tr>
      <w:tr w:rsidR="00F80FFC" w:rsidRPr="00B10A23" w14:paraId="10418A84"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0BBF04" w14:textId="6A6564CE" w:rsidR="00F80FFC" w:rsidRPr="00B10A23" w:rsidRDefault="00F80FFC" w:rsidP="00761B18">
            <w:pPr>
              <w:widowControl w:val="0"/>
              <w:spacing w:before="80" w:after="80"/>
              <w:ind w:firstLine="0"/>
              <w:jc w:val="center"/>
              <w:rPr>
                <w:szCs w:val="26"/>
              </w:rPr>
            </w:pPr>
            <w:r>
              <w:rPr>
                <w:szCs w:val="26"/>
              </w:rPr>
              <w:t>2</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7EABAFB3" w14:textId="7D868161"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Clorin</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B806F86" w14:textId="020F9FB7"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29432725" w14:textId="24E83340" w:rsidR="00F80FFC" w:rsidRPr="00B10A23" w:rsidRDefault="00F80FFC" w:rsidP="00761B18">
            <w:pPr>
              <w:widowControl w:val="0"/>
              <w:spacing w:before="80" w:after="80"/>
              <w:ind w:firstLine="0"/>
              <w:jc w:val="center"/>
              <w:rPr>
                <w:szCs w:val="26"/>
              </w:rPr>
            </w:pPr>
            <w:r w:rsidRPr="00B10A23">
              <w:rPr>
                <w:szCs w:val="26"/>
              </w:rPr>
              <w:t>36</w:t>
            </w:r>
          </w:p>
        </w:tc>
      </w:tr>
      <w:tr w:rsidR="00F80FFC" w:rsidRPr="00B10A23" w14:paraId="63923A3B"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71CEB6" w14:textId="5F12C298" w:rsidR="00F80FFC" w:rsidRPr="00B10A23" w:rsidRDefault="00F80FFC" w:rsidP="00761B18">
            <w:pPr>
              <w:widowControl w:val="0"/>
              <w:spacing w:before="80" w:after="80"/>
              <w:ind w:firstLine="0"/>
              <w:jc w:val="center"/>
              <w:rPr>
                <w:szCs w:val="26"/>
              </w:rPr>
            </w:pPr>
            <w:r>
              <w:rPr>
                <w:szCs w:val="26"/>
              </w:rPr>
              <w:t>3</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D13E194" w14:textId="7B02EE6C"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NaOH</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EC1ACDA" w14:textId="77E0BFF2"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771108F9" w14:textId="16FFF61D" w:rsidR="00F80FFC" w:rsidRPr="00B10A23" w:rsidRDefault="00F80FFC" w:rsidP="00761B18">
            <w:pPr>
              <w:widowControl w:val="0"/>
              <w:spacing w:before="80" w:after="80"/>
              <w:ind w:firstLine="0"/>
              <w:jc w:val="center"/>
              <w:rPr>
                <w:szCs w:val="26"/>
              </w:rPr>
            </w:pPr>
            <w:r w:rsidRPr="00B10A23">
              <w:rPr>
                <w:szCs w:val="26"/>
              </w:rPr>
              <w:t>24</w:t>
            </w:r>
          </w:p>
        </w:tc>
      </w:tr>
      <w:tr w:rsidR="00F80FFC" w:rsidRPr="00B10A23" w14:paraId="600BD05E"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00B299" w14:textId="1F46D117" w:rsidR="00F80FFC" w:rsidRPr="00B10A23" w:rsidRDefault="00F80FFC" w:rsidP="00761B18">
            <w:pPr>
              <w:widowControl w:val="0"/>
              <w:spacing w:before="80" w:after="80"/>
              <w:ind w:firstLine="0"/>
              <w:jc w:val="center"/>
              <w:rPr>
                <w:szCs w:val="26"/>
              </w:rPr>
            </w:pPr>
            <w:r>
              <w:rPr>
                <w:szCs w:val="26"/>
              </w:rPr>
              <w:t>4</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AD08E1F" w14:textId="749181C3"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PAC</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7DE8FC5F" w14:textId="0B28F8D0"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6E26C2CB" w14:textId="6BB31FA4" w:rsidR="00F80FFC" w:rsidRPr="00B10A23" w:rsidRDefault="00F80FFC" w:rsidP="00761B18">
            <w:pPr>
              <w:widowControl w:val="0"/>
              <w:spacing w:before="80" w:after="80"/>
              <w:ind w:firstLine="0"/>
              <w:jc w:val="center"/>
              <w:rPr>
                <w:szCs w:val="26"/>
              </w:rPr>
            </w:pPr>
            <w:r w:rsidRPr="00B10A23">
              <w:rPr>
                <w:szCs w:val="26"/>
              </w:rPr>
              <w:t>12</w:t>
            </w:r>
          </w:p>
        </w:tc>
      </w:tr>
      <w:tr w:rsidR="00F80FFC" w:rsidRPr="00B10A23" w14:paraId="60D5BBFC"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E05831" w14:textId="55C1E6B1" w:rsidR="00F80FFC" w:rsidRPr="00B10A23" w:rsidRDefault="00F80FFC" w:rsidP="00761B18">
            <w:pPr>
              <w:widowControl w:val="0"/>
              <w:spacing w:before="80" w:after="80"/>
              <w:ind w:firstLine="0"/>
              <w:jc w:val="center"/>
              <w:rPr>
                <w:szCs w:val="26"/>
              </w:rPr>
            </w:pPr>
            <w:r>
              <w:rPr>
                <w:szCs w:val="26"/>
              </w:rPr>
              <w:t>5</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EA423CC" w14:textId="51D1D5CE"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Polymer</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9FE1456" w14:textId="79645465"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335F0F2B" w14:textId="0CD23712" w:rsidR="00F80FFC" w:rsidRPr="00B10A23" w:rsidRDefault="00F80FFC" w:rsidP="00761B18">
            <w:pPr>
              <w:widowControl w:val="0"/>
              <w:spacing w:before="80" w:after="80"/>
              <w:ind w:firstLine="0"/>
              <w:jc w:val="center"/>
              <w:rPr>
                <w:szCs w:val="26"/>
              </w:rPr>
            </w:pPr>
            <w:r w:rsidRPr="00B10A23">
              <w:rPr>
                <w:szCs w:val="26"/>
              </w:rPr>
              <w:t>1,2</w:t>
            </w:r>
          </w:p>
        </w:tc>
      </w:tr>
      <w:tr w:rsidR="00F80FFC" w:rsidRPr="00B10A23" w14:paraId="0F9014FD" w14:textId="77777777" w:rsidTr="00AC3731">
        <w:trPr>
          <w:trHeight w:val="372"/>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69D80DB" w14:textId="44524C4A" w:rsidR="00F80FFC" w:rsidRPr="00B10A23" w:rsidRDefault="00F80FFC" w:rsidP="00761B18">
            <w:pPr>
              <w:widowControl w:val="0"/>
              <w:spacing w:before="80" w:after="80"/>
              <w:ind w:firstLine="0"/>
              <w:jc w:val="center"/>
              <w:rPr>
                <w:szCs w:val="26"/>
              </w:rPr>
            </w:pPr>
            <w:r>
              <w:rPr>
                <w:szCs w:val="26"/>
              </w:rPr>
              <w:t>6</w:t>
            </w: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73653AD4" w14:textId="77777777" w:rsidR="00F80FFC" w:rsidRPr="00B10A23" w:rsidRDefault="00F80FFC" w:rsidP="00761B18">
            <w:pPr>
              <w:pStyle w:val="Default"/>
              <w:widowControl w:val="0"/>
              <w:spacing w:before="80" w:after="80" w:line="240" w:lineRule="auto"/>
              <w:jc w:val="left"/>
              <w:rPr>
                <w:rFonts w:ascii="Times New Roman" w:hAnsi="Times New Roman" w:cs="Times New Roman"/>
                <w:sz w:val="26"/>
                <w:szCs w:val="26"/>
              </w:rPr>
            </w:pPr>
            <w:r w:rsidRPr="00B10A23">
              <w:rPr>
                <w:rFonts w:ascii="Times New Roman" w:hAnsi="Times New Roman" w:cs="Times New Roman"/>
                <w:sz w:val="26"/>
                <w:szCs w:val="26"/>
              </w:rPr>
              <w:t>Mật rỉ đường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0D8EDF17" w14:textId="6ACBA34E" w:rsidR="00F80FFC" w:rsidRPr="00B10A23" w:rsidRDefault="00F80FFC" w:rsidP="00761B18">
            <w:pPr>
              <w:widowControl w:val="0"/>
              <w:spacing w:before="80" w:after="80"/>
              <w:ind w:firstLine="0"/>
              <w:jc w:val="center"/>
              <w:rPr>
                <w:szCs w:val="26"/>
              </w:rPr>
            </w:pPr>
            <w:r>
              <w:rPr>
                <w:szCs w:val="26"/>
              </w:rPr>
              <w:t>0</w:t>
            </w:r>
          </w:p>
        </w:tc>
        <w:tc>
          <w:tcPr>
            <w:tcW w:w="2520" w:type="dxa"/>
            <w:tcBorders>
              <w:left w:val="single" w:sz="4" w:space="0" w:color="auto"/>
              <w:right w:val="single" w:sz="4" w:space="0" w:color="auto"/>
            </w:tcBorders>
            <w:shd w:val="clear" w:color="auto" w:fill="auto"/>
            <w:vAlign w:val="center"/>
          </w:tcPr>
          <w:p w14:paraId="3D112370" w14:textId="77777777" w:rsidR="00F80FFC" w:rsidRPr="00B10A23" w:rsidRDefault="00F80FFC" w:rsidP="00761B18">
            <w:pPr>
              <w:widowControl w:val="0"/>
              <w:spacing w:before="80" w:after="80"/>
              <w:ind w:firstLine="0"/>
              <w:jc w:val="center"/>
              <w:rPr>
                <w:szCs w:val="26"/>
              </w:rPr>
            </w:pPr>
            <w:r w:rsidRPr="00B10A23">
              <w:rPr>
                <w:szCs w:val="26"/>
              </w:rPr>
              <w:t>9</w:t>
            </w:r>
          </w:p>
        </w:tc>
      </w:tr>
      <w:tr w:rsidR="00F80FFC" w:rsidRPr="00B10A23" w14:paraId="76A8013B" w14:textId="77777777" w:rsidTr="00AC3731">
        <w:trPr>
          <w:trHeight w:val="148"/>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81E12A" w14:textId="77777777" w:rsidR="00F80FFC" w:rsidRPr="00B10A23" w:rsidRDefault="00F80FFC" w:rsidP="00761B18">
            <w:pPr>
              <w:widowControl w:val="0"/>
              <w:spacing w:before="80" w:after="80"/>
              <w:ind w:firstLine="0"/>
              <w:jc w:val="center"/>
              <w:rPr>
                <w:szCs w:val="26"/>
              </w:rPr>
            </w:pPr>
          </w:p>
        </w:tc>
        <w:tc>
          <w:tcPr>
            <w:tcW w:w="3246" w:type="dxa"/>
            <w:tcBorders>
              <w:top w:val="single" w:sz="4" w:space="0" w:color="auto"/>
              <w:left w:val="single" w:sz="4" w:space="0" w:color="auto"/>
              <w:bottom w:val="single" w:sz="4" w:space="0" w:color="auto"/>
              <w:right w:val="single" w:sz="4" w:space="0" w:color="auto"/>
            </w:tcBorders>
            <w:shd w:val="clear" w:color="auto" w:fill="auto"/>
            <w:vAlign w:val="center"/>
          </w:tcPr>
          <w:p w14:paraId="02A7C507" w14:textId="77777777" w:rsidR="00F80FFC" w:rsidRPr="00B10A23" w:rsidRDefault="00F80FFC" w:rsidP="00761B18">
            <w:pPr>
              <w:widowControl w:val="0"/>
              <w:spacing w:before="80" w:after="80"/>
              <w:ind w:firstLine="0"/>
              <w:jc w:val="center"/>
              <w:rPr>
                <w:b/>
                <w:szCs w:val="26"/>
              </w:rPr>
            </w:pPr>
            <w:r w:rsidRPr="00B10A23">
              <w:rPr>
                <w:b/>
                <w:szCs w:val="26"/>
              </w:rPr>
              <w:t>Tổng cộng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793E5CEE" w14:textId="73F8ABD9" w:rsidR="00F80FFC" w:rsidRPr="00B10A23" w:rsidRDefault="00AC3731" w:rsidP="00761B18">
            <w:pPr>
              <w:widowControl w:val="0"/>
              <w:spacing w:before="80" w:after="80"/>
              <w:ind w:firstLine="0"/>
              <w:jc w:val="center"/>
              <w:rPr>
                <w:b/>
                <w:bCs/>
                <w:szCs w:val="26"/>
              </w:rPr>
            </w:pPr>
            <w:r>
              <w:rPr>
                <w:b/>
                <w:bCs/>
                <w:szCs w:val="26"/>
              </w:rPr>
              <w:t>642,87</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688009ED" w14:textId="41C96F2F" w:rsidR="00F80FFC" w:rsidRPr="00B10A23" w:rsidRDefault="00AC3731" w:rsidP="00761B18">
            <w:pPr>
              <w:widowControl w:val="0"/>
              <w:spacing w:before="80" w:after="80"/>
              <w:ind w:firstLine="0"/>
              <w:jc w:val="center"/>
              <w:rPr>
                <w:b/>
                <w:bCs/>
                <w:szCs w:val="26"/>
              </w:rPr>
            </w:pPr>
            <w:r>
              <w:rPr>
                <w:b/>
                <w:bCs/>
                <w:szCs w:val="26"/>
              </w:rPr>
              <w:t>1.957,73</w:t>
            </w:r>
          </w:p>
        </w:tc>
      </w:tr>
    </w:tbl>
    <w:p w14:paraId="6E56644F" w14:textId="0B663154" w:rsidR="00C61088" w:rsidRPr="00C61088" w:rsidRDefault="00C61088" w:rsidP="00C61088">
      <w:pPr>
        <w:shd w:val="clear" w:color="auto" w:fill="FFFFFF" w:themeFill="background1"/>
        <w:ind w:firstLine="0"/>
        <w:rPr>
          <w:i/>
          <w:szCs w:val="26"/>
        </w:rPr>
      </w:pPr>
      <w:r w:rsidRPr="00B10A23">
        <w:rPr>
          <w:i/>
          <w:szCs w:val="26"/>
          <w:lang w:val="vi-VN"/>
        </w:rPr>
        <w:t xml:space="preserve">Nguồn: </w:t>
      </w:r>
      <w:r w:rsidRPr="00B812DE">
        <w:rPr>
          <w:rFonts w:eastAsia="Times New Roman"/>
          <w:i/>
          <w:color w:val="FF0000"/>
          <w:szCs w:val="26"/>
          <w:lang w:val="it-IT" w:eastAsia="en-US" w:bidi="en-US"/>
        </w:rPr>
        <w:t>Công ty TNHH Guyomarc’h Việt Nam</w:t>
      </w:r>
      <w:r w:rsidRPr="00B10A23">
        <w:rPr>
          <w:i/>
          <w:szCs w:val="26"/>
        </w:rPr>
        <w:t>, 202</w:t>
      </w:r>
      <w:r>
        <w:rPr>
          <w:i/>
          <w:szCs w:val="26"/>
        </w:rPr>
        <w:t>3.</w:t>
      </w:r>
    </w:p>
    <w:p w14:paraId="264436E3" w14:textId="4BAAB108" w:rsidR="005F10B7" w:rsidRPr="00B10A23" w:rsidRDefault="005F10B7" w:rsidP="00564876">
      <w:pPr>
        <w:pStyle w:val="ListParagraph"/>
        <w:numPr>
          <w:ilvl w:val="0"/>
          <w:numId w:val="66"/>
        </w:numPr>
        <w:shd w:val="clear" w:color="auto" w:fill="FFFFFF" w:themeFill="background1"/>
        <w:tabs>
          <w:tab w:val="left" w:pos="567"/>
        </w:tabs>
        <w:rPr>
          <w:b/>
          <w:i/>
          <w:iCs/>
          <w:szCs w:val="26"/>
        </w:rPr>
      </w:pPr>
      <w:r w:rsidRPr="00B10A23">
        <w:rPr>
          <w:b/>
          <w:i/>
          <w:iCs/>
          <w:szCs w:val="26"/>
        </w:rPr>
        <w:t>Khối lượng nhiên liệu sử dụng</w:t>
      </w:r>
      <w:r w:rsidR="007A76FE" w:rsidRPr="00B10A23">
        <w:rPr>
          <w:b/>
          <w:i/>
          <w:iCs/>
          <w:szCs w:val="26"/>
        </w:rPr>
        <w:t xml:space="preserve"> cho sản xuất</w:t>
      </w:r>
    </w:p>
    <w:p w14:paraId="21FA5F16" w14:textId="6055E43F" w:rsidR="005F10B7" w:rsidRPr="00B10A23" w:rsidRDefault="005F10B7" w:rsidP="005F10B7">
      <w:pPr>
        <w:widowControl w:val="0"/>
        <w:ind w:firstLine="0"/>
        <w:jc w:val="center"/>
        <w:outlineLvl w:val="1"/>
        <w:rPr>
          <w:rFonts w:eastAsia="SimSun"/>
          <w:bCs/>
          <w:i/>
          <w:iCs/>
          <w:szCs w:val="26"/>
          <w:lang w:eastAsia="vi-VN"/>
        </w:rPr>
      </w:pPr>
      <w:bookmarkStart w:id="87" w:name="_Toc118745084"/>
      <w:r w:rsidRPr="00B10A23">
        <w:rPr>
          <w:rFonts w:eastAsia="SimSun"/>
          <w:b/>
          <w:bCs/>
          <w:i/>
          <w:iCs/>
          <w:szCs w:val="26"/>
          <w:lang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eastAsia="vi-VN"/>
        </w:rPr>
        <w:t>8</w:t>
      </w:r>
      <w:r w:rsidRPr="00B10A23">
        <w:rPr>
          <w:rFonts w:eastAsia="SimSun"/>
          <w:b/>
          <w:bCs/>
          <w:i/>
          <w:iCs/>
          <w:szCs w:val="26"/>
          <w:lang w:val="pt-BR" w:eastAsia="vi-VN"/>
        </w:rPr>
        <w:fldChar w:fldCharType="end"/>
      </w:r>
      <w:r w:rsidRPr="00B10A23">
        <w:rPr>
          <w:rFonts w:eastAsia="SimSun"/>
          <w:b/>
          <w:bCs/>
          <w:i/>
          <w:iCs/>
          <w:szCs w:val="26"/>
          <w:lang w:eastAsia="vi-VN"/>
        </w:rPr>
        <w:t>. Nhu cầu nhiên liệu sử dụng cho sản xuất</w:t>
      </w:r>
      <w:r w:rsidR="007A76FE" w:rsidRPr="00B10A23">
        <w:rPr>
          <w:rFonts w:eastAsia="SimSun"/>
          <w:b/>
          <w:bCs/>
          <w:i/>
          <w:iCs/>
          <w:szCs w:val="26"/>
          <w:lang w:eastAsia="vi-VN"/>
        </w:rPr>
        <w:t xml:space="preserve"> trong năm của dự án</w:t>
      </w:r>
      <w:bookmarkEnd w:id="87"/>
    </w:p>
    <w:tbl>
      <w:tblPr>
        <w:tblStyle w:val="TableGrid"/>
        <w:tblW w:w="9000" w:type="dxa"/>
        <w:tblInd w:w="-95" w:type="dxa"/>
        <w:tblLook w:val="04A0" w:firstRow="1" w:lastRow="0" w:firstColumn="1" w:lastColumn="0" w:noHBand="0" w:noVBand="1"/>
      </w:tblPr>
      <w:tblGrid>
        <w:gridCol w:w="653"/>
        <w:gridCol w:w="2317"/>
        <w:gridCol w:w="1141"/>
        <w:gridCol w:w="1477"/>
        <w:gridCol w:w="1387"/>
        <w:gridCol w:w="2025"/>
      </w:tblGrid>
      <w:tr w:rsidR="00F80FFC" w:rsidRPr="00F80FFC" w14:paraId="3D31CFA0" w14:textId="77777777" w:rsidTr="00761B18">
        <w:trPr>
          <w:trHeight w:val="110"/>
          <w:tblHeader/>
        </w:trPr>
        <w:tc>
          <w:tcPr>
            <w:tcW w:w="653" w:type="dxa"/>
            <w:vMerge w:val="restart"/>
            <w:tcBorders>
              <w:top w:val="single" w:sz="4" w:space="0" w:color="auto"/>
              <w:left w:val="single" w:sz="4" w:space="0" w:color="auto"/>
              <w:right w:val="single" w:sz="4" w:space="0" w:color="auto"/>
            </w:tcBorders>
            <w:shd w:val="clear" w:color="auto" w:fill="auto"/>
            <w:vAlign w:val="center"/>
            <w:hideMark/>
          </w:tcPr>
          <w:p w14:paraId="1D1E8073" w14:textId="77777777" w:rsidR="00890D52" w:rsidRPr="00F80FFC" w:rsidRDefault="00890D52" w:rsidP="00890D52">
            <w:pPr>
              <w:widowControl w:val="0"/>
              <w:spacing w:before="60" w:after="60"/>
              <w:ind w:firstLine="0"/>
              <w:jc w:val="center"/>
              <w:rPr>
                <w:b/>
                <w:color w:val="0070C0"/>
                <w:szCs w:val="26"/>
                <w:lang w:eastAsia="en-US"/>
              </w:rPr>
            </w:pPr>
            <w:r w:rsidRPr="00F80FFC">
              <w:rPr>
                <w:b/>
                <w:color w:val="0070C0"/>
                <w:szCs w:val="26"/>
              </w:rPr>
              <w:t>Stt</w:t>
            </w:r>
          </w:p>
        </w:tc>
        <w:tc>
          <w:tcPr>
            <w:tcW w:w="2317" w:type="dxa"/>
            <w:vMerge w:val="restart"/>
            <w:tcBorders>
              <w:top w:val="single" w:sz="4" w:space="0" w:color="auto"/>
              <w:left w:val="single" w:sz="4" w:space="0" w:color="auto"/>
              <w:right w:val="single" w:sz="4" w:space="0" w:color="auto"/>
            </w:tcBorders>
            <w:shd w:val="clear" w:color="auto" w:fill="auto"/>
            <w:vAlign w:val="center"/>
            <w:hideMark/>
          </w:tcPr>
          <w:p w14:paraId="36326AC2" w14:textId="77777777" w:rsidR="00890D52" w:rsidRPr="00F80FFC" w:rsidRDefault="00890D52" w:rsidP="00890D52">
            <w:pPr>
              <w:widowControl w:val="0"/>
              <w:spacing w:before="60" w:after="60"/>
              <w:ind w:firstLine="0"/>
              <w:jc w:val="center"/>
              <w:rPr>
                <w:b/>
                <w:color w:val="0070C0"/>
                <w:szCs w:val="26"/>
              </w:rPr>
            </w:pPr>
            <w:r w:rsidRPr="00F80FFC">
              <w:rPr>
                <w:b/>
                <w:color w:val="0070C0"/>
                <w:szCs w:val="26"/>
              </w:rPr>
              <w:t>Tên hóa chất sử dụng</w:t>
            </w:r>
          </w:p>
        </w:tc>
        <w:tc>
          <w:tcPr>
            <w:tcW w:w="1141" w:type="dxa"/>
            <w:vMerge w:val="restart"/>
            <w:tcBorders>
              <w:top w:val="single" w:sz="4" w:space="0" w:color="auto"/>
              <w:left w:val="single" w:sz="4" w:space="0" w:color="auto"/>
              <w:right w:val="single" w:sz="4" w:space="0" w:color="auto"/>
            </w:tcBorders>
            <w:shd w:val="clear" w:color="auto" w:fill="auto"/>
            <w:vAlign w:val="center"/>
          </w:tcPr>
          <w:p w14:paraId="47366A0B" w14:textId="73013A8E" w:rsidR="00890D52" w:rsidRPr="00F80FFC" w:rsidRDefault="00890D52" w:rsidP="00890D52">
            <w:pPr>
              <w:widowControl w:val="0"/>
              <w:spacing w:before="60" w:after="60"/>
              <w:ind w:firstLine="0"/>
              <w:jc w:val="center"/>
              <w:rPr>
                <w:b/>
                <w:color w:val="0070C0"/>
                <w:szCs w:val="26"/>
              </w:rPr>
            </w:pPr>
            <w:r w:rsidRPr="00F80FFC">
              <w:rPr>
                <w:b/>
                <w:color w:val="0070C0"/>
                <w:szCs w:val="26"/>
              </w:rPr>
              <w:t>Đơn vị tính</w:t>
            </w:r>
          </w:p>
        </w:tc>
        <w:tc>
          <w:tcPr>
            <w:tcW w:w="28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713CBA" w14:textId="6AF42F87" w:rsidR="00890D52" w:rsidRPr="00F80FFC" w:rsidRDefault="00890D52" w:rsidP="00890D52">
            <w:pPr>
              <w:widowControl w:val="0"/>
              <w:spacing w:before="60" w:after="60"/>
              <w:ind w:firstLine="0"/>
              <w:jc w:val="center"/>
              <w:rPr>
                <w:b/>
                <w:color w:val="0070C0"/>
                <w:szCs w:val="26"/>
              </w:rPr>
            </w:pPr>
            <w:r w:rsidRPr="00F80FFC">
              <w:rPr>
                <w:b/>
                <w:color w:val="0070C0"/>
                <w:szCs w:val="26"/>
              </w:rPr>
              <w:t>Khối lượng</w:t>
            </w:r>
          </w:p>
        </w:tc>
        <w:tc>
          <w:tcPr>
            <w:tcW w:w="2025" w:type="dxa"/>
            <w:vMerge w:val="restart"/>
            <w:tcBorders>
              <w:top w:val="single" w:sz="4" w:space="0" w:color="auto"/>
              <w:left w:val="single" w:sz="4" w:space="0" w:color="auto"/>
              <w:right w:val="single" w:sz="4" w:space="0" w:color="auto"/>
            </w:tcBorders>
            <w:shd w:val="clear" w:color="auto" w:fill="auto"/>
            <w:vAlign w:val="center"/>
          </w:tcPr>
          <w:p w14:paraId="44C463B4" w14:textId="3E21E594" w:rsidR="00890D52" w:rsidRPr="00F80FFC" w:rsidRDefault="00890D52" w:rsidP="00890D52">
            <w:pPr>
              <w:widowControl w:val="0"/>
              <w:spacing w:before="60" w:after="60"/>
              <w:ind w:firstLine="0"/>
              <w:jc w:val="center"/>
              <w:rPr>
                <w:b/>
                <w:color w:val="0070C0"/>
                <w:szCs w:val="26"/>
              </w:rPr>
            </w:pPr>
            <w:r w:rsidRPr="00F80FFC">
              <w:rPr>
                <w:b/>
                <w:color w:val="0070C0"/>
                <w:szCs w:val="26"/>
              </w:rPr>
              <w:t>Mục đích sử dụng</w:t>
            </w:r>
          </w:p>
        </w:tc>
      </w:tr>
      <w:tr w:rsidR="00F80FFC" w:rsidRPr="00F80FFC" w14:paraId="73D86AAF" w14:textId="77777777" w:rsidTr="00761B18">
        <w:trPr>
          <w:trHeight w:val="704"/>
          <w:tblHeader/>
        </w:trPr>
        <w:tc>
          <w:tcPr>
            <w:tcW w:w="653" w:type="dxa"/>
            <w:vMerge/>
            <w:tcBorders>
              <w:left w:val="single" w:sz="4" w:space="0" w:color="auto"/>
              <w:bottom w:val="single" w:sz="4" w:space="0" w:color="auto"/>
              <w:right w:val="single" w:sz="4" w:space="0" w:color="auto"/>
            </w:tcBorders>
            <w:shd w:val="clear" w:color="auto" w:fill="auto"/>
            <w:vAlign w:val="center"/>
          </w:tcPr>
          <w:p w14:paraId="35F362DD" w14:textId="77777777" w:rsidR="00890D52" w:rsidRPr="00F80FFC" w:rsidRDefault="00890D52" w:rsidP="00890D52">
            <w:pPr>
              <w:widowControl w:val="0"/>
              <w:spacing w:before="60" w:after="60"/>
              <w:ind w:firstLine="0"/>
              <w:jc w:val="center"/>
              <w:rPr>
                <w:b/>
                <w:color w:val="0070C0"/>
                <w:szCs w:val="26"/>
              </w:rPr>
            </w:pPr>
          </w:p>
        </w:tc>
        <w:tc>
          <w:tcPr>
            <w:tcW w:w="2317" w:type="dxa"/>
            <w:vMerge/>
            <w:tcBorders>
              <w:left w:val="single" w:sz="4" w:space="0" w:color="auto"/>
              <w:bottom w:val="single" w:sz="4" w:space="0" w:color="auto"/>
              <w:right w:val="single" w:sz="4" w:space="0" w:color="auto"/>
            </w:tcBorders>
            <w:shd w:val="clear" w:color="auto" w:fill="auto"/>
            <w:vAlign w:val="center"/>
          </w:tcPr>
          <w:p w14:paraId="55248F80" w14:textId="77777777" w:rsidR="00890D52" w:rsidRPr="00F80FFC" w:rsidRDefault="00890D52" w:rsidP="00890D52">
            <w:pPr>
              <w:widowControl w:val="0"/>
              <w:spacing w:before="60" w:after="60"/>
              <w:ind w:firstLine="0"/>
              <w:jc w:val="center"/>
              <w:rPr>
                <w:b/>
                <w:color w:val="0070C0"/>
                <w:szCs w:val="26"/>
              </w:rPr>
            </w:pPr>
          </w:p>
        </w:tc>
        <w:tc>
          <w:tcPr>
            <w:tcW w:w="1141" w:type="dxa"/>
            <w:vMerge/>
            <w:tcBorders>
              <w:left w:val="single" w:sz="4" w:space="0" w:color="auto"/>
              <w:bottom w:val="single" w:sz="4" w:space="0" w:color="auto"/>
              <w:right w:val="single" w:sz="4" w:space="0" w:color="auto"/>
            </w:tcBorders>
            <w:shd w:val="clear" w:color="auto" w:fill="auto"/>
            <w:vAlign w:val="center"/>
          </w:tcPr>
          <w:p w14:paraId="76A20BD2" w14:textId="77777777" w:rsidR="00890D52" w:rsidRPr="00F80FFC" w:rsidRDefault="00890D52" w:rsidP="00890D52">
            <w:pPr>
              <w:widowControl w:val="0"/>
              <w:spacing w:before="60" w:after="60"/>
              <w:ind w:firstLine="0"/>
              <w:jc w:val="center"/>
              <w:rPr>
                <w:b/>
                <w:color w:val="0070C0"/>
                <w:szCs w:val="26"/>
              </w:rPr>
            </w:pP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41AC6DD3" w14:textId="0C35B6F2" w:rsidR="00890D52" w:rsidRPr="00F80FFC" w:rsidRDefault="00890D52" w:rsidP="00D9266F">
            <w:pPr>
              <w:widowControl w:val="0"/>
              <w:spacing w:before="60" w:after="60"/>
              <w:ind w:firstLine="0"/>
              <w:jc w:val="center"/>
              <w:rPr>
                <w:b/>
                <w:color w:val="0070C0"/>
                <w:szCs w:val="26"/>
              </w:rPr>
            </w:pPr>
            <w:r w:rsidRPr="00F80FFC">
              <w:rPr>
                <w:b/>
                <w:color w:val="0070C0"/>
                <w:szCs w:val="26"/>
              </w:rPr>
              <w:t>Giai đoạn</w:t>
            </w:r>
            <w:r w:rsidR="000B43A8" w:rsidRPr="00F80FFC">
              <w:rPr>
                <w:b/>
                <w:color w:val="0070C0"/>
                <w:szCs w:val="26"/>
              </w:rPr>
              <w:t xml:space="preserve"> sản xuất</w:t>
            </w:r>
            <w:r w:rsidR="00D9266F" w:rsidRPr="00F80FFC">
              <w:rPr>
                <w:b/>
                <w:color w:val="0070C0"/>
                <w:szCs w:val="26"/>
              </w:rPr>
              <w:t xml:space="preserve"> hiện hữu</w:t>
            </w:r>
          </w:p>
        </w:tc>
        <w:tc>
          <w:tcPr>
            <w:tcW w:w="1387" w:type="dxa"/>
            <w:tcBorders>
              <w:top w:val="single" w:sz="4" w:space="0" w:color="auto"/>
              <w:left w:val="single" w:sz="4" w:space="0" w:color="auto"/>
              <w:bottom w:val="single" w:sz="4" w:space="0" w:color="auto"/>
              <w:right w:val="single" w:sz="4" w:space="0" w:color="auto"/>
            </w:tcBorders>
            <w:shd w:val="clear" w:color="auto" w:fill="auto"/>
            <w:vAlign w:val="center"/>
          </w:tcPr>
          <w:p w14:paraId="0EFE1F48" w14:textId="6DB2799F" w:rsidR="00890D52" w:rsidRPr="00F80FFC" w:rsidRDefault="000B43A8" w:rsidP="00D9266F">
            <w:pPr>
              <w:widowControl w:val="0"/>
              <w:spacing w:before="60" w:after="60"/>
              <w:ind w:firstLine="0"/>
              <w:jc w:val="center"/>
              <w:rPr>
                <w:b/>
                <w:color w:val="0070C0"/>
                <w:szCs w:val="26"/>
              </w:rPr>
            </w:pPr>
            <w:r w:rsidRPr="00F80FFC">
              <w:rPr>
                <w:b/>
                <w:color w:val="0070C0"/>
                <w:szCs w:val="26"/>
              </w:rPr>
              <w:t>Giai đoạn sản xuất tối đa</w:t>
            </w:r>
          </w:p>
        </w:tc>
        <w:tc>
          <w:tcPr>
            <w:tcW w:w="2025" w:type="dxa"/>
            <w:vMerge/>
            <w:tcBorders>
              <w:left w:val="single" w:sz="4" w:space="0" w:color="auto"/>
              <w:bottom w:val="single" w:sz="4" w:space="0" w:color="auto"/>
              <w:right w:val="single" w:sz="4" w:space="0" w:color="auto"/>
            </w:tcBorders>
            <w:shd w:val="clear" w:color="auto" w:fill="auto"/>
            <w:vAlign w:val="center"/>
          </w:tcPr>
          <w:p w14:paraId="4602C8A6" w14:textId="77777777" w:rsidR="00890D52" w:rsidRPr="00F80FFC" w:rsidRDefault="00890D52" w:rsidP="00890D52">
            <w:pPr>
              <w:widowControl w:val="0"/>
              <w:spacing w:before="60" w:after="60"/>
              <w:ind w:firstLine="0"/>
              <w:jc w:val="center"/>
              <w:rPr>
                <w:b/>
                <w:color w:val="0070C0"/>
                <w:szCs w:val="26"/>
              </w:rPr>
            </w:pPr>
          </w:p>
        </w:tc>
      </w:tr>
      <w:tr w:rsidR="00F80FFC" w:rsidRPr="00F80FFC" w14:paraId="4C7CC321" w14:textId="77777777" w:rsidTr="00761B18">
        <w:trPr>
          <w:trHeight w:val="372"/>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3AF701CB" w14:textId="77777777" w:rsidR="00235EFB" w:rsidRPr="00F80FFC" w:rsidRDefault="00235EFB" w:rsidP="00235EFB">
            <w:pPr>
              <w:widowControl w:val="0"/>
              <w:spacing w:before="60" w:after="60"/>
              <w:ind w:firstLine="0"/>
              <w:jc w:val="center"/>
              <w:rPr>
                <w:color w:val="0070C0"/>
                <w:szCs w:val="26"/>
              </w:rPr>
            </w:pPr>
            <w:r w:rsidRPr="00F80FFC">
              <w:rPr>
                <w:color w:val="0070C0"/>
                <w:szCs w:val="26"/>
              </w:rPr>
              <w:t>1</w:t>
            </w:r>
          </w:p>
        </w:tc>
        <w:tc>
          <w:tcPr>
            <w:tcW w:w="2317" w:type="dxa"/>
            <w:tcBorders>
              <w:top w:val="single" w:sz="4" w:space="0" w:color="auto"/>
              <w:left w:val="single" w:sz="4" w:space="0" w:color="auto"/>
              <w:bottom w:val="single" w:sz="4" w:space="0" w:color="auto"/>
              <w:right w:val="single" w:sz="4" w:space="0" w:color="auto"/>
            </w:tcBorders>
            <w:shd w:val="clear" w:color="auto" w:fill="auto"/>
            <w:vAlign w:val="center"/>
          </w:tcPr>
          <w:p w14:paraId="310CAC54" w14:textId="77777777" w:rsidR="00235EFB" w:rsidRPr="00F80FFC" w:rsidRDefault="00235EFB" w:rsidP="00235EFB">
            <w:pPr>
              <w:pStyle w:val="Default"/>
              <w:widowControl w:val="0"/>
              <w:spacing w:before="60" w:after="60" w:line="240" w:lineRule="auto"/>
              <w:rPr>
                <w:rFonts w:ascii="Times New Roman" w:hAnsi="Times New Roman" w:cs="Times New Roman"/>
                <w:color w:val="0070C0"/>
                <w:sz w:val="26"/>
                <w:szCs w:val="26"/>
              </w:rPr>
            </w:pPr>
            <w:r w:rsidRPr="00F80FFC">
              <w:rPr>
                <w:rFonts w:ascii="Times New Roman" w:hAnsi="Times New Roman" w:cs="Times New Roman"/>
                <w:color w:val="0070C0"/>
                <w:sz w:val="26"/>
                <w:szCs w:val="26"/>
              </w:rPr>
              <w:t>Dầu DO</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4E3BD55A" w14:textId="79B85844" w:rsidR="00235EFB" w:rsidRPr="00F80FFC" w:rsidRDefault="00235EFB" w:rsidP="00235EFB">
            <w:pPr>
              <w:widowControl w:val="0"/>
              <w:spacing w:before="60" w:after="60"/>
              <w:ind w:firstLine="0"/>
              <w:jc w:val="center"/>
              <w:rPr>
                <w:color w:val="0070C0"/>
                <w:szCs w:val="26"/>
              </w:rPr>
            </w:pPr>
            <w:r w:rsidRPr="00F80FFC">
              <w:rPr>
                <w:color w:val="0070C0"/>
                <w:szCs w:val="26"/>
              </w:rPr>
              <w:t>Lít</w:t>
            </w:r>
            <w:r w:rsidR="00C61088" w:rsidRPr="00F80FFC">
              <w:rPr>
                <w:color w:val="0070C0"/>
                <w:szCs w:val="26"/>
              </w:rPr>
              <w:t>/năm</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6874B86E" w14:textId="400590A8" w:rsidR="00235EFB" w:rsidRPr="00F80FFC" w:rsidRDefault="00D9266F" w:rsidP="00235EFB">
            <w:pPr>
              <w:widowControl w:val="0"/>
              <w:spacing w:before="60" w:after="60"/>
              <w:ind w:firstLine="0"/>
              <w:jc w:val="center"/>
              <w:rPr>
                <w:color w:val="0070C0"/>
                <w:szCs w:val="26"/>
              </w:rPr>
            </w:pPr>
            <w:r w:rsidRPr="00F80FFC">
              <w:rPr>
                <w:color w:val="0070C0"/>
                <w:szCs w:val="26"/>
              </w:rPr>
              <w:t>34.235</w:t>
            </w:r>
          </w:p>
        </w:tc>
        <w:tc>
          <w:tcPr>
            <w:tcW w:w="1387" w:type="dxa"/>
            <w:tcBorders>
              <w:top w:val="single" w:sz="4" w:space="0" w:color="auto"/>
              <w:left w:val="single" w:sz="4" w:space="0" w:color="auto"/>
              <w:right w:val="single" w:sz="4" w:space="0" w:color="auto"/>
            </w:tcBorders>
            <w:shd w:val="clear" w:color="auto" w:fill="auto"/>
            <w:vAlign w:val="center"/>
          </w:tcPr>
          <w:p w14:paraId="564A2D8F" w14:textId="14727C5B" w:rsidR="00235EFB" w:rsidRPr="00F80FFC" w:rsidRDefault="00235EFB" w:rsidP="00235EFB">
            <w:pPr>
              <w:widowControl w:val="0"/>
              <w:spacing w:before="60" w:after="60"/>
              <w:ind w:firstLine="0"/>
              <w:jc w:val="center"/>
              <w:rPr>
                <w:color w:val="0070C0"/>
                <w:szCs w:val="26"/>
              </w:rPr>
            </w:pPr>
            <w:r w:rsidRPr="00F80FFC">
              <w:rPr>
                <w:color w:val="0070C0"/>
                <w:szCs w:val="26"/>
              </w:rPr>
              <w:t>36.000</w:t>
            </w:r>
          </w:p>
        </w:tc>
        <w:tc>
          <w:tcPr>
            <w:tcW w:w="2025" w:type="dxa"/>
            <w:tcBorders>
              <w:top w:val="single" w:sz="4" w:space="0" w:color="auto"/>
              <w:left w:val="single" w:sz="4" w:space="0" w:color="auto"/>
              <w:right w:val="single" w:sz="4" w:space="0" w:color="auto"/>
            </w:tcBorders>
            <w:shd w:val="clear" w:color="auto" w:fill="auto"/>
            <w:vAlign w:val="center"/>
          </w:tcPr>
          <w:p w14:paraId="60D452E3" w14:textId="54337CDE" w:rsidR="00235EFB" w:rsidRPr="00F80FFC" w:rsidRDefault="00235EFB" w:rsidP="00761B18">
            <w:pPr>
              <w:widowControl w:val="0"/>
              <w:spacing w:before="60" w:after="60"/>
              <w:ind w:firstLine="0"/>
              <w:rPr>
                <w:color w:val="0070C0"/>
                <w:szCs w:val="26"/>
              </w:rPr>
            </w:pPr>
            <w:r w:rsidRPr="00F80FFC">
              <w:rPr>
                <w:color w:val="0070C0"/>
                <w:szCs w:val="26"/>
              </w:rPr>
              <w:t>Sử dụng cho máy móc, thiết bị</w:t>
            </w:r>
          </w:p>
        </w:tc>
      </w:tr>
      <w:tr w:rsidR="00F80FFC" w:rsidRPr="00F80FFC" w14:paraId="0B654272" w14:textId="77777777" w:rsidTr="00761B18">
        <w:trPr>
          <w:trHeight w:val="372"/>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459615CF" w14:textId="1FA68091" w:rsidR="00E9215F" w:rsidRPr="00F80FFC" w:rsidRDefault="00B508BB" w:rsidP="00235EFB">
            <w:pPr>
              <w:widowControl w:val="0"/>
              <w:spacing w:before="60" w:after="60"/>
              <w:ind w:firstLine="0"/>
              <w:jc w:val="center"/>
              <w:rPr>
                <w:color w:val="0070C0"/>
                <w:szCs w:val="26"/>
              </w:rPr>
            </w:pPr>
            <w:r w:rsidRPr="00F80FFC">
              <w:rPr>
                <w:color w:val="0070C0"/>
                <w:szCs w:val="26"/>
              </w:rPr>
              <w:t>2</w:t>
            </w:r>
          </w:p>
        </w:tc>
        <w:tc>
          <w:tcPr>
            <w:tcW w:w="2317" w:type="dxa"/>
            <w:tcBorders>
              <w:top w:val="single" w:sz="4" w:space="0" w:color="auto"/>
              <w:left w:val="single" w:sz="4" w:space="0" w:color="auto"/>
              <w:bottom w:val="single" w:sz="4" w:space="0" w:color="auto"/>
              <w:right w:val="single" w:sz="4" w:space="0" w:color="auto"/>
            </w:tcBorders>
            <w:shd w:val="clear" w:color="auto" w:fill="auto"/>
            <w:vAlign w:val="center"/>
          </w:tcPr>
          <w:p w14:paraId="29CF70AE" w14:textId="05932484" w:rsidR="00E9215F" w:rsidRPr="00F80FFC" w:rsidRDefault="00B508BB" w:rsidP="00235EFB">
            <w:pPr>
              <w:pStyle w:val="Default"/>
              <w:widowControl w:val="0"/>
              <w:spacing w:before="60" w:after="60" w:line="240" w:lineRule="auto"/>
              <w:rPr>
                <w:rFonts w:ascii="Times New Roman" w:hAnsi="Times New Roman" w:cs="Times New Roman"/>
                <w:color w:val="0070C0"/>
                <w:sz w:val="26"/>
                <w:szCs w:val="26"/>
              </w:rPr>
            </w:pPr>
            <w:r w:rsidRPr="00F80FFC">
              <w:rPr>
                <w:rFonts w:ascii="Times New Roman" w:hAnsi="Times New Roman" w:cs="Times New Roman"/>
                <w:color w:val="0070C0"/>
                <w:sz w:val="26"/>
                <w:szCs w:val="26"/>
              </w:rPr>
              <w:t>Dầu mỡ</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16228BD2" w14:textId="696A9D2B" w:rsidR="00E9215F" w:rsidRPr="00F80FFC" w:rsidRDefault="00B508BB" w:rsidP="00235EFB">
            <w:pPr>
              <w:widowControl w:val="0"/>
              <w:spacing w:before="60" w:after="60"/>
              <w:ind w:firstLine="0"/>
              <w:jc w:val="center"/>
              <w:rPr>
                <w:color w:val="0070C0"/>
                <w:szCs w:val="26"/>
              </w:rPr>
            </w:pPr>
            <w:r w:rsidRPr="00F80FFC">
              <w:rPr>
                <w:color w:val="0070C0"/>
                <w:szCs w:val="26"/>
              </w:rPr>
              <w:t>Kg/năm</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465AAB24" w14:textId="5288692D" w:rsidR="00E9215F" w:rsidRPr="00F80FFC" w:rsidRDefault="00B508BB" w:rsidP="00235EFB">
            <w:pPr>
              <w:widowControl w:val="0"/>
              <w:spacing w:before="60" w:after="60"/>
              <w:ind w:firstLine="0"/>
              <w:jc w:val="center"/>
              <w:rPr>
                <w:color w:val="0070C0"/>
                <w:szCs w:val="26"/>
              </w:rPr>
            </w:pPr>
            <w:r w:rsidRPr="00F80FFC">
              <w:rPr>
                <w:color w:val="0070C0"/>
                <w:szCs w:val="26"/>
              </w:rPr>
              <w:t>2.052</w:t>
            </w:r>
          </w:p>
        </w:tc>
        <w:tc>
          <w:tcPr>
            <w:tcW w:w="1387" w:type="dxa"/>
            <w:tcBorders>
              <w:top w:val="single" w:sz="4" w:space="0" w:color="auto"/>
              <w:left w:val="single" w:sz="4" w:space="0" w:color="auto"/>
              <w:right w:val="single" w:sz="4" w:space="0" w:color="auto"/>
            </w:tcBorders>
            <w:shd w:val="clear" w:color="auto" w:fill="auto"/>
            <w:vAlign w:val="center"/>
          </w:tcPr>
          <w:p w14:paraId="1F64523B" w14:textId="7A9AABAB" w:rsidR="00E9215F" w:rsidRPr="00F80FFC" w:rsidRDefault="00B508BB" w:rsidP="00235EFB">
            <w:pPr>
              <w:widowControl w:val="0"/>
              <w:spacing w:before="60" w:after="60"/>
              <w:ind w:firstLine="0"/>
              <w:jc w:val="center"/>
              <w:rPr>
                <w:color w:val="0070C0"/>
                <w:szCs w:val="26"/>
              </w:rPr>
            </w:pPr>
            <w:r w:rsidRPr="00F80FFC">
              <w:rPr>
                <w:color w:val="0070C0"/>
                <w:szCs w:val="26"/>
              </w:rPr>
              <w:t>2.052</w:t>
            </w:r>
          </w:p>
        </w:tc>
        <w:tc>
          <w:tcPr>
            <w:tcW w:w="2025" w:type="dxa"/>
            <w:tcBorders>
              <w:top w:val="single" w:sz="4" w:space="0" w:color="auto"/>
              <w:left w:val="single" w:sz="4" w:space="0" w:color="auto"/>
              <w:right w:val="single" w:sz="4" w:space="0" w:color="auto"/>
            </w:tcBorders>
            <w:shd w:val="clear" w:color="auto" w:fill="auto"/>
            <w:vAlign w:val="center"/>
          </w:tcPr>
          <w:p w14:paraId="66B36637" w14:textId="69E58D46" w:rsidR="00E9215F" w:rsidRPr="00F80FFC" w:rsidRDefault="00F80FFC" w:rsidP="00761B18">
            <w:pPr>
              <w:widowControl w:val="0"/>
              <w:spacing w:before="60" w:after="60"/>
              <w:ind w:firstLine="0"/>
              <w:rPr>
                <w:color w:val="0070C0"/>
                <w:szCs w:val="26"/>
              </w:rPr>
            </w:pPr>
            <w:r w:rsidRPr="00F80FFC">
              <w:rPr>
                <w:color w:val="0070C0"/>
                <w:szCs w:val="26"/>
              </w:rPr>
              <w:t>Sử dụng cho máy móc, thiết bị</w:t>
            </w:r>
          </w:p>
        </w:tc>
      </w:tr>
      <w:tr w:rsidR="00F80FFC" w:rsidRPr="00F80FFC" w14:paraId="0930EFF2" w14:textId="77777777" w:rsidTr="00761B18">
        <w:trPr>
          <w:trHeight w:val="372"/>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501CA21F" w14:textId="0013C51B" w:rsidR="00B508BB" w:rsidRPr="00F80FFC" w:rsidRDefault="00B508BB" w:rsidP="00235EFB">
            <w:pPr>
              <w:widowControl w:val="0"/>
              <w:spacing w:before="60" w:after="60"/>
              <w:ind w:firstLine="0"/>
              <w:jc w:val="center"/>
              <w:rPr>
                <w:color w:val="0070C0"/>
                <w:szCs w:val="26"/>
              </w:rPr>
            </w:pPr>
            <w:r w:rsidRPr="00F80FFC">
              <w:rPr>
                <w:color w:val="0070C0"/>
                <w:szCs w:val="26"/>
              </w:rPr>
              <w:t>3</w:t>
            </w:r>
          </w:p>
        </w:tc>
        <w:tc>
          <w:tcPr>
            <w:tcW w:w="2317" w:type="dxa"/>
            <w:tcBorders>
              <w:top w:val="single" w:sz="4" w:space="0" w:color="auto"/>
              <w:left w:val="single" w:sz="4" w:space="0" w:color="auto"/>
              <w:bottom w:val="single" w:sz="4" w:space="0" w:color="auto"/>
              <w:right w:val="single" w:sz="4" w:space="0" w:color="auto"/>
            </w:tcBorders>
            <w:shd w:val="clear" w:color="auto" w:fill="auto"/>
            <w:vAlign w:val="center"/>
          </w:tcPr>
          <w:p w14:paraId="75845547" w14:textId="4658A744" w:rsidR="00B508BB" w:rsidRPr="00F80FFC" w:rsidRDefault="00B508BB" w:rsidP="00235EFB">
            <w:pPr>
              <w:pStyle w:val="Default"/>
              <w:widowControl w:val="0"/>
              <w:spacing w:before="60" w:after="60" w:line="240" w:lineRule="auto"/>
              <w:rPr>
                <w:rFonts w:ascii="Times New Roman" w:hAnsi="Times New Roman" w:cs="Times New Roman"/>
                <w:color w:val="0070C0"/>
                <w:sz w:val="26"/>
                <w:szCs w:val="26"/>
              </w:rPr>
            </w:pPr>
            <w:r w:rsidRPr="00F80FFC">
              <w:rPr>
                <w:rFonts w:ascii="Times New Roman" w:hAnsi="Times New Roman" w:cs="Times New Roman"/>
                <w:color w:val="0070C0"/>
                <w:sz w:val="26"/>
                <w:szCs w:val="26"/>
              </w:rPr>
              <w:t>Dầu làm mát và bôi trơn</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70C872B6" w14:textId="1752F417" w:rsidR="00B508BB" w:rsidRPr="00F80FFC" w:rsidRDefault="00B508BB" w:rsidP="00235EFB">
            <w:pPr>
              <w:widowControl w:val="0"/>
              <w:spacing w:before="60" w:after="60"/>
              <w:ind w:firstLine="0"/>
              <w:jc w:val="center"/>
              <w:rPr>
                <w:color w:val="0070C0"/>
                <w:szCs w:val="26"/>
              </w:rPr>
            </w:pPr>
            <w:r w:rsidRPr="00F80FFC">
              <w:rPr>
                <w:color w:val="0070C0"/>
                <w:szCs w:val="26"/>
              </w:rPr>
              <w:t>Lít/năm</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54E59BF0" w14:textId="5A1D99F9" w:rsidR="00B508BB" w:rsidRPr="00F80FFC" w:rsidRDefault="00B508BB" w:rsidP="00235EFB">
            <w:pPr>
              <w:widowControl w:val="0"/>
              <w:spacing w:before="60" w:after="60"/>
              <w:ind w:firstLine="0"/>
              <w:jc w:val="center"/>
              <w:rPr>
                <w:color w:val="0070C0"/>
                <w:szCs w:val="26"/>
              </w:rPr>
            </w:pPr>
            <w:r w:rsidRPr="00F80FFC">
              <w:rPr>
                <w:color w:val="0070C0"/>
                <w:szCs w:val="26"/>
              </w:rPr>
              <w:t>2.704</w:t>
            </w:r>
          </w:p>
        </w:tc>
        <w:tc>
          <w:tcPr>
            <w:tcW w:w="1387" w:type="dxa"/>
            <w:tcBorders>
              <w:top w:val="single" w:sz="4" w:space="0" w:color="auto"/>
              <w:left w:val="single" w:sz="4" w:space="0" w:color="auto"/>
              <w:right w:val="single" w:sz="4" w:space="0" w:color="auto"/>
            </w:tcBorders>
            <w:shd w:val="clear" w:color="auto" w:fill="auto"/>
            <w:vAlign w:val="center"/>
          </w:tcPr>
          <w:p w14:paraId="079C2EB7" w14:textId="41F5FD1C" w:rsidR="00B508BB" w:rsidRPr="00F80FFC" w:rsidRDefault="00B508BB" w:rsidP="00235EFB">
            <w:pPr>
              <w:widowControl w:val="0"/>
              <w:spacing w:before="60" w:after="60"/>
              <w:ind w:firstLine="0"/>
              <w:jc w:val="center"/>
              <w:rPr>
                <w:color w:val="0070C0"/>
                <w:szCs w:val="26"/>
              </w:rPr>
            </w:pPr>
            <w:r w:rsidRPr="00F80FFC">
              <w:rPr>
                <w:color w:val="0070C0"/>
                <w:szCs w:val="26"/>
              </w:rPr>
              <w:t>2.704</w:t>
            </w:r>
          </w:p>
        </w:tc>
        <w:tc>
          <w:tcPr>
            <w:tcW w:w="2025" w:type="dxa"/>
            <w:tcBorders>
              <w:top w:val="single" w:sz="4" w:space="0" w:color="auto"/>
              <w:left w:val="single" w:sz="4" w:space="0" w:color="auto"/>
              <w:right w:val="single" w:sz="4" w:space="0" w:color="auto"/>
            </w:tcBorders>
            <w:shd w:val="clear" w:color="auto" w:fill="auto"/>
            <w:vAlign w:val="center"/>
          </w:tcPr>
          <w:p w14:paraId="0DB8E4DF" w14:textId="6DCD4797" w:rsidR="00B508BB" w:rsidRPr="00F80FFC" w:rsidRDefault="00F80FFC" w:rsidP="00761B18">
            <w:pPr>
              <w:widowControl w:val="0"/>
              <w:spacing w:before="60" w:after="60"/>
              <w:ind w:firstLine="0"/>
              <w:rPr>
                <w:color w:val="0070C0"/>
                <w:szCs w:val="26"/>
              </w:rPr>
            </w:pPr>
            <w:r w:rsidRPr="00F80FFC">
              <w:rPr>
                <w:color w:val="0070C0"/>
                <w:szCs w:val="26"/>
              </w:rPr>
              <w:t>Sử dụng cho máy móc, thiết bị</w:t>
            </w:r>
          </w:p>
        </w:tc>
      </w:tr>
      <w:tr w:rsidR="00F80FFC" w:rsidRPr="00F80FFC" w14:paraId="0141CF07" w14:textId="77777777" w:rsidTr="00761B18">
        <w:trPr>
          <w:trHeight w:val="372"/>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0E997FB2" w14:textId="77777777" w:rsidR="00235EFB" w:rsidRPr="00F80FFC" w:rsidRDefault="00235EFB" w:rsidP="00235EFB">
            <w:pPr>
              <w:widowControl w:val="0"/>
              <w:spacing w:before="60" w:after="60"/>
              <w:ind w:firstLine="0"/>
              <w:jc w:val="center"/>
              <w:rPr>
                <w:color w:val="0070C0"/>
                <w:szCs w:val="26"/>
              </w:rPr>
            </w:pPr>
            <w:r w:rsidRPr="00F80FFC">
              <w:rPr>
                <w:color w:val="0070C0"/>
                <w:szCs w:val="26"/>
              </w:rPr>
              <w:lastRenderedPageBreak/>
              <w:t>4</w:t>
            </w:r>
          </w:p>
        </w:tc>
        <w:tc>
          <w:tcPr>
            <w:tcW w:w="2317" w:type="dxa"/>
            <w:tcBorders>
              <w:top w:val="single" w:sz="4" w:space="0" w:color="auto"/>
              <w:left w:val="single" w:sz="4" w:space="0" w:color="auto"/>
              <w:bottom w:val="single" w:sz="4" w:space="0" w:color="auto"/>
              <w:right w:val="single" w:sz="4" w:space="0" w:color="auto"/>
            </w:tcBorders>
            <w:shd w:val="clear" w:color="auto" w:fill="auto"/>
            <w:vAlign w:val="center"/>
          </w:tcPr>
          <w:p w14:paraId="31C482B1" w14:textId="4563F5AE" w:rsidR="00235EFB" w:rsidRPr="00F80FFC" w:rsidRDefault="00C61088" w:rsidP="00235EFB">
            <w:pPr>
              <w:pStyle w:val="Default"/>
              <w:widowControl w:val="0"/>
              <w:spacing w:before="60" w:after="60" w:line="240" w:lineRule="auto"/>
              <w:rPr>
                <w:rFonts w:ascii="Times New Roman" w:hAnsi="Times New Roman" w:cs="Times New Roman"/>
                <w:color w:val="0070C0"/>
                <w:sz w:val="26"/>
                <w:szCs w:val="26"/>
              </w:rPr>
            </w:pPr>
            <w:r w:rsidRPr="00F80FFC">
              <w:rPr>
                <w:rFonts w:ascii="Times New Roman" w:hAnsi="Times New Roman" w:cs="Times New Roman"/>
                <w:color w:val="0070C0"/>
                <w:sz w:val="26"/>
                <w:szCs w:val="26"/>
              </w:rPr>
              <w:t>Biomass (trấu nén)</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5AD68E86" w14:textId="212E8C0B" w:rsidR="00235EFB" w:rsidRPr="00F80FFC" w:rsidRDefault="00C61088" w:rsidP="00235EFB">
            <w:pPr>
              <w:widowControl w:val="0"/>
              <w:spacing w:before="60" w:after="60"/>
              <w:ind w:firstLine="0"/>
              <w:jc w:val="center"/>
              <w:rPr>
                <w:color w:val="0070C0"/>
                <w:szCs w:val="26"/>
              </w:rPr>
            </w:pPr>
            <w:r w:rsidRPr="00F80FFC">
              <w:rPr>
                <w:color w:val="0070C0"/>
                <w:szCs w:val="26"/>
              </w:rPr>
              <w:t>Tấn/năm</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74269CCB" w14:textId="5358FDF5" w:rsidR="00235EFB" w:rsidRPr="00F80FFC" w:rsidRDefault="00C61088" w:rsidP="00235EFB">
            <w:pPr>
              <w:widowControl w:val="0"/>
              <w:spacing w:before="60" w:after="60"/>
              <w:ind w:firstLine="0"/>
              <w:jc w:val="center"/>
              <w:rPr>
                <w:color w:val="0070C0"/>
                <w:szCs w:val="26"/>
              </w:rPr>
            </w:pPr>
            <w:r w:rsidRPr="00F80FFC">
              <w:rPr>
                <w:color w:val="0070C0"/>
                <w:szCs w:val="26"/>
              </w:rPr>
              <w:t>3.168.475</w:t>
            </w:r>
          </w:p>
        </w:tc>
        <w:tc>
          <w:tcPr>
            <w:tcW w:w="1387" w:type="dxa"/>
            <w:tcBorders>
              <w:left w:val="single" w:sz="4" w:space="0" w:color="auto"/>
              <w:right w:val="single" w:sz="4" w:space="0" w:color="auto"/>
            </w:tcBorders>
            <w:shd w:val="clear" w:color="auto" w:fill="auto"/>
            <w:vAlign w:val="center"/>
          </w:tcPr>
          <w:p w14:paraId="47732531" w14:textId="2C511E2E" w:rsidR="00235EFB" w:rsidRPr="00F80FFC" w:rsidRDefault="00B508BB" w:rsidP="00235EFB">
            <w:pPr>
              <w:widowControl w:val="0"/>
              <w:spacing w:before="60" w:after="60"/>
              <w:ind w:firstLine="0"/>
              <w:jc w:val="center"/>
              <w:rPr>
                <w:color w:val="0070C0"/>
                <w:szCs w:val="26"/>
              </w:rPr>
            </w:pPr>
            <w:r w:rsidRPr="00F80FFC">
              <w:rPr>
                <w:color w:val="0070C0"/>
                <w:szCs w:val="26"/>
              </w:rPr>
              <w:t>5.386.407</w:t>
            </w:r>
          </w:p>
        </w:tc>
        <w:tc>
          <w:tcPr>
            <w:tcW w:w="2025" w:type="dxa"/>
            <w:tcBorders>
              <w:left w:val="single" w:sz="4" w:space="0" w:color="auto"/>
              <w:right w:val="single" w:sz="4" w:space="0" w:color="auto"/>
            </w:tcBorders>
            <w:shd w:val="clear" w:color="auto" w:fill="auto"/>
            <w:vAlign w:val="center"/>
          </w:tcPr>
          <w:p w14:paraId="085A0A17" w14:textId="27B23C6F" w:rsidR="00235EFB" w:rsidRPr="00F80FFC" w:rsidRDefault="00235EFB" w:rsidP="00761B18">
            <w:pPr>
              <w:widowControl w:val="0"/>
              <w:spacing w:before="60" w:after="60"/>
              <w:ind w:firstLine="0"/>
              <w:rPr>
                <w:color w:val="0070C0"/>
                <w:szCs w:val="26"/>
              </w:rPr>
            </w:pPr>
            <w:r w:rsidRPr="00F80FFC">
              <w:rPr>
                <w:color w:val="0070C0"/>
                <w:szCs w:val="26"/>
              </w:rPr>
              <w:t xml:space="preserve">Sử dụng cho </w:t>
            </w:r>
            <w:r w:rsidR="00C61088" w:rsidRPr="00F80FFC">
              <w:rPr>
                <w:color w:val="0070C0"/>
                <w:szCs w:val="26"/>
              </w:rPr>
              <w:t>lò hơi</w:t>
            </w:r>
          </w:p>
        </w:tc>
      </w:tr>
      <w:tr w:rsidR="00F80FFC" w:rsidRPr="00F80FFC" w14:paraId="0FCC2C2C" w14:textId="77777777" w:rsidTr="00761B18">
        <w:trPr>
          <w:trHeight w:val="372"/>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tcPr>
          <w:p w14:paraId="716F4D3C" w14:textId="363F644D" w:rsidR="00235EFB" w:rsidRPr="00F80FFC" w:rsidRDefault="00235EFB" w:rsidP="00235EFB">
            <w:pPr>
              <w:widowControl w:val="0"/>
              <w:spacing w:before="60" w:after="60"/>
              <w:ind w:firstLine="0"/>
              <w:jc w:val="center"/>
              <w:rPr>
                <w:color w:val="0070C0"/>
                <w:szCs w:val="26"/>
              </w:rPr>
            </w:pPr>
            <w:r w:rsidRPr="00F80FFC">
              <w:rPr>
                <w:color w:val="0070C0"/>
                <w:szCs w:val="26"/>
              </w:rPr>
              <w:t>5</w:t>
            </w:r>
          </w:p>
        </w:tc>
        <w:tc>
          <w:tcPr>
            <w:tcW w:w="2317" w:type="dxa"/>
            <w:tcBorders>
              <w:top w:val="single" w:sz="4" w:space="0" w:color="auto"/>
              <w:left w:val="single" w:sz="4" w:space="0" w:color="auto"/>
              <w:bottom w:val="single" w:sz="4" w:space="0" w:color="auto"/>
              <w:right w:val="single" w:sz="4" w:space="0" w:color="auto"/>
            </w:tcBorders>
            <w:shd w:val="clear" w:color="auto" w:fill="auto"/>
            <w:vAlign w:val="center"/>
          </w:tcPr>
          <w:p w14:paraId="55F2F187" w14:textId="187D5ECC" w:rsidR="00235EFB" w:rsidRPr="00F80FFC" w:rsidRDefault="00235EFB" w:rsidP="00235EFB">
            <w:pPr>
              <w:pStyle w:val="Default"/>
              <w:widowControl w:val="0"/>
              <w:spacing w:before="60" w:after="60" w:line="240" w:lineRule="auto"/>
              <w:rPr>
                <w:rFonts w:ascii="Times New Roman" w:hAnsi="Times New Roman" w:cs="Times New Roman"/>
                <w:color w:val="0070C0"/>
                <w:sz w:val="26"/>
                <w:szCs w:val="26"/>
              </w:rPr>
            </w:pPr>
            <w:r w:rsidRPr="00F80FFC">
              <w:rPr>
                <w:rFonts w:ascii="Times New Roman" w:hAnsi="Times New Roman" w:cs="Times New Roman"/>
                <w:color w:val="0070C0"/>
                <w:sz w:val="26"/>
                <w:szCs w:val="26"/>
              </w:rPr>
              <w:t>Khí LPG</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6428B643" w14:textId="2CD79392" w:rsidR="00235EFB" w:rsidRPr="00F80FFC" w:rsidRDefault="00D9266F" w:rsidP="00235EFB">
            <w:pPr>
              <w:widowControl w:val="0"/>
              <w:spacing w:before="60" w:after="60"/>
              <w:ind w:firstLine="0"/>
              <w:jc w:val="center"/>
              <w:rPr>
                <w:color w:val="0070C0"/>
                <w:szCs w:val="26"/>
              </w:rPr>
            </w:pPr>
            <w:r w:rsidRPr="00F80FFC">
              <w:rPr>
                <w:color w:val="0070C0"/>
                <w:szCs w:val="26"/>
              </w:rPr>
              <w:t>Kg</w:t>
            </w:r>
            <w:r w:rsidR="00C61088" w:rsidRPr="00F80FFC">
              <w:rPr>
                <w:color w:val="0070C0"/>
                <w:szCs w:val="26"/>
              </w:rPr>
              <w:t>/năm</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14:paraId="08E5099A" w14:textId="236507F8" w:rsidR="00235EFB" w:rsidRPr="00F80FFC" w:rsidRDefault="00F80FFC" w:rsidP="00235EFB">
            <w:pPr>
              <w:widowControl w:val="0"/>
              <w:spacing w:before="60" w:after="60"/>
              <w:ind w:firstLine="0"/>
              <w:jc w:val="center"/>
              <w:rPr>
                <w:color w:val="0070C0"/>
                <w:szCs w:val="26"/>
              </w:rPr>
            </w:pPr>
            <w:r w:rsidRPr="00F80FFC">
              <w:rPr>
                <w:color w:val="0070C0"/>
                <w:szCs w:val="26"/>
              </w:rPr>
              <w:t>397.904</w:t>
            </w:r>
          </w:p>
        </w:tc>
        <w:tc>
          <w:tcPr>
            <w:tcW w:w="1387" w:type="dxa"/>
            <w:tcBorders>
              <w:left w:val="single" w:sz="4" w:space="0" w:color="auto"/>
              <w:right w:val="single" w:sz="4" w:space="0" w:color="auto"/>
            </w:tcBorders>
            <w:shd w:val="clear" w:color="auto" w:fill="auto"/>
            <w:vAlign w:val="center"/>
          </w:tcPr>
          <w:p w14:paraId="26AB4890" w14:textId="43F64049" w:rsidR="00235EFB" w:rsidRPr="00F80FFC" w:rsidRDefault="00F80FFC" w:rsidP="00235EFB">
            <w:pPr>
              <w:widowControl w:val="0"/>
              <w:spacing w:before="60" w:after="60"/>
              <w:ind w:firstLine="0"/>
              <w:jc w:val="center"/>
              <w:rPr>
                <w:color w:val="0070C0"/>
                <w:szCs w:val="26"/>
              </w:rPr>
            </w:pPr>
            <w:r w:rsidRPr="00F80FFC">
              <w:rPr>
                <w:color w:val="0070C0"/>
                <w:szCs w:val="26"/>
              </w:rPr>
              <w:t>676.437</w:t>
            </w:r>
          </w:p>
        </w:tc>
        <w:tc>
          <w:tcPr>
            <w:tcW w:w="2025" w:type="dxa"/>
            <w:tcBorders>
              <w:left w:val="single" w:sz="4" w:space="0" w:color="auto"/>
              <w:right w:val="single" w:sz="4" w:space="0" w:color="auto"/>
            </w:tcBorders>
            <w:shd w:val="clear" w:color="auto" w:fill="auto"/>
            <w:vAlign w:val="center"/>
          </w:tcPr>
          <w:p w14:paraId="55AE0394" w14:textId="1EBCF032" w:rsidR="00235EFB" w:rsidRPr="00F80FFC" w:rsidRDefault="00235EFB" w:rsidP="00761B18">
            <w:pPr>
              <w:widowControl w:val="0"/>
              <w:spacing w:before="60" w:after="60"/>
              <w:ind w:firstLine="0"/>
              <w:rPr>
                <w:color w:val="0070C0"/>
                <w:szCs w:val="26"/>
              </w:rPr>
            </w:pPr>
            <w:r w:rsidRPr="00F80FFC">
              <w:rPr>
                <w:color w:val="0070C0"/>
                <w:szCs w:val="26"/>
              </w:rPr>
              <w:t>Sử dụng cho lò sấy</w:t>
            </w:r>
            <w:r w:rsidR="00C61088" w:rsidRPr="00F80FFC">
              <w:rPr>
                <w:color w:val="0070C0"/>
                <w:szCs w:val="26"/>
              </w:rPr>
              <w:t xml:space="preserve"> sản phẩm</w:t>
            </w:r>
          </w:p>
        </w:tc>
      </w:tr>
    </w:tbl>
    <w:p w14:paraId="54AFFBA2" w14:textId="7C169F5B" w:rsidR="005F10B7" w:rsidRPr="00B10A23" w:rsidRDefault="005F10B7" w:rsidP="007C4C7B">
      <w:pPr>
        <w:shd w:val="clear" w:color="auto" w:fill="FFFFFF" w:themeFill="background1"/>
        <w:ind w:firstLine="0"/>
        <w:rPr>
          <w:i/>
          <w:szCs w:val="26"/>
        </w:rPr>
      </w:pPr>
      <w:r w:rsidRPr="00B10A23">
        <w:rPr>
          <w:i/>
          <w:szCs w:val="26"/>
          <w:lang w:val="vi-VN"/>
        </w:rPr>
        <w:t xml:space="preserve">Nguồn: </w:t>
      </w:r>
      <w:r w:rsidR="00B812DE" w:rsidRPr="00B812DE">
        <w:rPr>
          <w:rFonts w:eastAsia="Times New Roman"/>
          <w:i/>
          <w:color w:val="FF0000"/>
          <w:szCs w:val="26"/>
          <w:lang w:val="it-IT" w:eastAsia="en-US" w:bidi="en-US"/>
        </w:rPr>
        <w:t>Công ty TNHH Guyomarc’h Việt Nam</w:t>
      </w:r>
      <w:r w:rsidRPr="00B10A23">
        <w:rPr>
          <w:i/>
          <w:szCs w:val="26"/>
        </w:rPr>
        <w:t>, 202</w:t>
      </w:r>
      <w:r w:rsidR="00B3422D">
        <w:rPr>
          <w:i/>
          <w:szCs w:val="26"/>
        </w:rPr>
        <w:t>3</w:t>
      </w:r>
      <w:r w:rsidRPr="00B10A23">
        <w:rPr>
          <w:i/>
          <w:szCs w:val="26"/>
        </w:rPr>
        <w:t>.</w:t>
      </w:r>
    </w:p>
    <w:p w14:paraId="7E55699D" w14:textId="77777777" w:rsidR="00F6171E" w:rsidRPr="00B10A23" w:rsidRDefault="00F6171E" w:rsidP="00F6171E">
      <w:pPr>
        <w:pStyle w:val="ListParagraph"/>
        <w:widowControl w:val="0"/>
        <w:numPr>
          <w:ilvl w:val="0"/>
          <w:numId w:val="55"/>
        </w:numPr>
        <w:shd w:val="clear" w:color="auto" w:fill="FFFFFF" w:themeFill="background1"/>
        <w:ind w:left="450"/>
        <w:outlineLvl w:val="1"/>
        <w:rPr>
          <w:b/>
          <w:szCs w:val="26"/>
        </w:rPr>
      </w:pPr>
      <w:r w:rsidRPr="00B10A23">
        <w:rPr>
          <w:b/>
          <w:szCs w:val="26"/>
        </w:rPr>
        <w:t>Hình thức lưu giữ và bảo quản nguyên liệu</w:t>
      </w:r>
    </w:p>
    <w:p w14:paraId="2DC1A9B1" w14:textId="77777777" w:rsidR="007A76FE" w:rsidRPr="00B10A23" w:rsidRDefault="007A76FE" w:rsidP="00EB151E">
      <w:pPr>
        <w:widowControl w:val="0"/>
        <w:shd w:val="clear" w:color="auto" w:fill="FFFFFF" w:themeFill="background1"/>
        <w:ind w:firstLine="562"/>
        <w:rPr>
          <w:rFonts w:eastAsia="Times New Roman"/>
          <w:szCs w:val="26"/>
          <w:lang w:eastAsia="en-US"/>
        </w:rPr>
      </w:pPr>
      <w:r w:rsidRPr="00B10A23">
        <w:rPr>
          <w:rFonts w:eastAsia="Times New Roman"/>
          <w:szCs w:val="26"/>
          <w:lang w:eastAsia="en-US"/>
        </w:rPr>
        <w:t>Từng loại nguyên liệu khi nhập về Nhà máy sẽ được đưa vào kho chứa nguyên liệu, các loại nguyên liệu sẽ được công nhân phân loại và sắp xếp theo từng khu vực riêng trong kho lưu chứa nguyên liệu sản xuất. Nguyên liệu được xếp chồng lên nhau theo chiều cao quy định và đặt trên kệ hoặc pallet gỗ. Mỗi khu vực chứa nguyên liệu có kẻ vạch và dán bảng tên nguyên liệu riêng biệt cho từng loại nguyên liệu.</w:t>
      </w:r>
    </w:p>
    <w:p w14:paraId="7997B64D" w14:textId="73D39244" w:rsidR="007A76FE" w:rsidRPr="00B10A23" w:rsidRDefault="007A76FE" w:rsidP="00EB151E">
      <w:pPr>
        <w:widowControl w:val="0"/>
        <w:shd w:val="clear" w:color="auto" w:fill="FFFFFF" w:themeFill="background1"/>
        <w:ind w:firstLine="562"/>
        <w:rPr>
          <w:rFonts w:eastAsia="Times New Roman"/>
          <w:szCs w:val="26"/>
          <w:lang w:eastAsia="en-US"/>
        </w:rPr>
      </w:pPr>
      <w:r w:rsidRPr="00B10A23">
        <w:rPr>
          <w:rFonts w:eastAsia="Times New Roman"/>
          <w:szCs w:val="26"/>
          <w:lang w:eastAsia="en-US"/>
        </w:rPr>
        <w:t xml:space="preserve">Đối với </w:t>
      </w:r>
      <w:r w:rsidR="001C0ADD" w:rsidRPr="00B10A23">
        <w:rPr>
          <w:rFonts w:eastAsia="Times New Roman"/>
          <w:szCs w:val="26"/>
          <w:lang w:eastAsia="en-US"/>
        </w:rPr>
        <w:t>nguyên liệu</w:t>
      </w:r>
      <w:r w:rsidRPr="00B10A23">
        <w:rPr>
          <w:rFonts w:eastAsia="Times New Roman"/>
          <w:szCs w:val="26"/>
          <w:lang w:eastAsia="en-US"/>
        </w:rPr>
        <w:t>, chất phụ gia dạng lỏng</w:t>
      </w:r>
      <w:r w:rsidR="001C0ADD" w:rsidRPr="00B10A23">
        <w:rPr>
          <w:rFonts w:eastAsia="Times New Roman"/>
          <w:szCs w:val="26"/>
          <w:lang w:eastAsia="en-US"/>
        </w:rPr>
        <w:t xml:space="preserve"> đựng trong các tank nhựa IBC có</w:t>
      </w:r>
      <w:r w:rsidRPr="00B10A23">
        <w:rPr>
          <w:rFonts w:eastAsia="Times New Roman"/>
          <w:szCs w:val="26"/>
          <w:lang w:eastAsia="en-US"/>
        </w:rPr>
        <w:t xml:space="preserve"> </w:t>
      </w:r>
      <w:r w:rsidR="001C0ADD" w:rsidRPr="00B10A23">
        <w:rPr>
          <w:rFonts w:eastAsia="Times New Roman"/>
          <w:szCs w:val="26"/>
          <w:lang w:eastAsia="en-US"/>
        </w:rPr>
        <w:t xml:space="preserve">bọc khung thép bên ngoài và đặt trên pallet gỗ, </w:t>
      </w:r>
      <w:r w:rsidRPr="00B10A23">
        <w:rPr>
          <w:rFonts w:eastAsia="Times New Roman"/>
          <w:szCs w:val="26"/>
          <w:lang w:eastAsia="en-US"/>
        </w:rPr>
        <w:t>được bố trí bên ngoài nhà xưởng</w:t>
      </w:r>
      <w:r w:rsidR="001C0ADD" w:rsidRPr="00B10A23">
        <w:rPr>
          <w:rFonts w:eastAsia="Times New Roman"/>
          <w:szCs w:val="26"/>
          <w:lang w:eastAsia="en-US"/>
        </w:rPr>
        <w:t xml:space="preserve"> sát cửa vào kho 2, 6</w:t>
      </w:r>
      <w:r w:rsidR="0042453B" w:rsidRPr="00B10A23">
        <w:rPr>
          <w:rFonts w:eastAsia="Times New Roman"/>
          <w:szCs w:val="26"/>
          <w:lang w:eastAsia="en-US"/>
        </w:rPr>
        <w:t>.</w:t>
      </w:r>
      <w:r w:rsidR="001C0ADD" w:rsidRPr="00B10A23">
        <w:rPr>
          <w:rFonts w:eastAsia="Times New Roman"/>
          <w:szCs w:val="26"/>
          <w:lang w:eastAsia="en-US"/>
        </w:rPr>
        <w:t xml:space="preserve"> Các nguyên liệu, chất phụ gia dạng lỏng sau khi được bơm vào bồn chứa chất lỏng</w:t>
      </w:r>
      <w:r w:rsidR="0042453B" w:rsidRPr="00B10A23">
        <w:rPr>
          <w:rFonts w:eastAsia="Times New Roman"/>
          <w:szCs w:val="26"/>
          <w:lang w:eastAsia="en-US"/>
        </w:rPr>
        <w:t>, phần lớn</w:t>
      </w:r>
      <w:r w:rsidR="001C0ADD" w:rsidRPr="00B10A23">
        <w:rPr>
          <w:rFonts w:eastAsia="Times New Roman"/>
          <w:szCs w:val="26"/>
          <w:lang w:eastAsia="en-US"/>
        </w:rPr>
        <w:t xml:space="preserve"> sẽ được đơn vị cung cấp vận chuyển các thùng chứa về lại</w:t>
      </w:r>
      <w:r w:rsidR="0042453B" w:rsidRPr="00B10A23">
        <w:rPr>
          <w:rFonts w:eastAsia="Times New Roman"/>
          <w:szCs w:val="26"/>
          <w:lang w:eastAsia="en-US"/>
        </w:rPr>
        <w:t xml:space="preserve"> cho nhà cung cấp trong nước</w:t>
      </w:r>
      <w:r w:rsidR="001C0ADD" w:rsidRPr="00B10A23">
        <w:rPr>
          <w:rFonts w:eastAsia="Times New Roman"/>
          <w:szCs w:val="26"/>
          <w:lang w:eastAsia="en-US"/>
        </w:rPr>
        <w:t xml:space="preserve">, </w:t>
      </w:r>
      <w:r w:rsidR="0042453B" w:rsidRPr="00B10A23">
        <w:rPr>
          <w:rFonts w:eastAsia="Times New Roman"/>
          <w:szCs w:val="26"/>
          <w:lang w:eastAsia="en-US"/>
        </w:rPr>
        <w:t>một phần nhỏ tank nhựa IBC được</w:t>
      </w:r>
      <w:r w:rsidR="001C0ADD" w:rsidRPr="00B10A23">
        <w:rPr>
          <w:rFonts w:eastAsia="Times New Roman"/>
          <w:szCs w:val="26"/>
          <w:lang w:eastAsia="en-US"/>
        </w:rPr>
        <w:t xml:space="preserve"> lưu chứa tại</w:t>
      </w:r>
      <w:r w:rsidR="0042453B" w:rsidRPr="00B10A23">
        <w:rPr>
          <w:rFonts w:eastAsia="Times New Roman"/>
          <w:szCs w:val="26"/>
          <w:lang w:eastAsia="en-US"/>
        </w:rPr>
        <w:t xml:space="preserve"> khu vực có mái che đối diện nhà  rác RCNTT</w:t>
      </w:r>
      <w:r w:rsidR="001C0ADD" w:rsidRPr="00B10A23">
        <w:rPr>
          <w:rFonts w:eastAsia="Times New Roman"/>
          <w:szCs w:val="26"/>
          <w:lang w:eastAsia="en-US"/>
        </w:rPr>
        <w:t xml:space="preserve"> Nhà máy</w:t>
      </w:r>
      <w:r w:rsidR="0042453B" w:rsidRPr="00B10A23">
        <w:rPr>
          <w:rFonts w:eastAsia="Times New Roman"/>
          <w:szCs w:val="26"/>
          <w:lang w:eastAsia="en-US"/>
        </w:rPr>
        <w:t>. Nhà máy sẽ đang triển khai dự án chất lỏng để nạp toàn bộ chất lỏng vào các bồn chất lỏng lớn</w:t>
      </w:r>
      <w:r w:rsidR="001C0ADD" w:rsidRPr="00B10A23">
        <w:rPr>
          <w:rFonts w:eastAsia="Times New Roman"/>
          <w:szCs w:val="26"/>
          <w:lang w:eastAsia="en-US"/>
        </w:rPr>
        <w:t xml:space="preserve"> trước tháng 10/2023</w:t>
      </w:r>
      <w:r w:rsidRPr="00B10A23">
        <w:rPr>
          <w:rFonts w:eastAsia="Times New Roman"/>
          <w:szCs w:val="26"/>
          <w:lang w:eastAsia="en-US"/>
        </w:rPr>
        <w:t xml:space="preserve">. Hóa chất </w:t>
      </w:r>
      <w:r w:rsidR="001C0ADD" w:rsidRPr="00B10A23">
        <w:rPr>
          <w:rFonts w:eastAsia="Times New Roman"/>
          <w:szCs w:val="26"/>
          <w:lang w:eastAsia="en-US"/>
        </w:rPr>
        <w:t>d</w:t>
      </w:r>
      <w:r w:rsidR="0042453B" w:rsidRPr="00B10A23">
        <w:rPr>
          <w:rFonts w:eastAsia="Times New Roman"/>
          <w:szCs w:val="26"/>
          <w:lang w:eastAsia="en-US"/>
        </w:rPr>
        <w:t>ù</w:t>
      </w:r>
      <w:r w:rsidR="001C0ADD" w:rsidRPr="00B10A23">
        <w:rPr>
          <w:rFonts w:eastAsia="Times New Roman"/>
          <w:szCs w:val="26"/>
          <w:lang w:eastAsia="en-US"/>
        </w:rPr>
        <w:t xml:space="preserve">ng cho hệ thống xử lý nước thải </w:t>
      </w:r>
      <w:r w:rsidRPr="00B10A23">
        <w:rPr>
          <w:rFonts w:eastAsia="Times New Roman"/>
          <w:szCs w:val="26"/>
          <w:lang w:eastAsia="en-US"/>
        </w:rPr>
        <w:t>được lưu chứa trong bồn nhựa</w:t>
      </w:r>
      <w:r w:rsidR="001C0ADD" w:rsidRPr="00B10A23">
        <w:rPr>
          <w:rFonts w:eastAsia="Times New Roman"/>
          <w:szCs w:val="26"/>
          <w:lang w:eastAsia="en-US"/>
        </w:rPr>
        <w:t>, can nhựa và đặt trong phòng điều hành bên cạnh HTXLNT</w:t>
      </w:r>
      <w:r w:rsidRPr="00B10A23">
        <w:rPr>
          <w:rFonts w:eastAsia="Times New Roman"/>
          <w:szCs w:val="26"/>
          <w:lang w:eastAsia="en-US"/>
        </w:rPr>
        <w:t xml:space="preserve">. </w:t>
      </w:r>
    </w:p>
    <w:p w14:paraId="4C39A15B" w14:textId="159EB5AA" w:rsidR="007A76FE" w:rsidRPr="00B10A23" w:rsidRDefault="00FB16E5" w:rsidP="00EB151E">
      <w:pPr>
        <w:widowControl w:val="0"/>
        <w:shd w:val="clear" w:color="auto" w:fill="FFFFFF" w:themeFill="background1"/>
        <w:ind w:firstLine="562"/>
        <w:rPr>
          <w:rFonts w:eastAsia="Times New Roman"/>
          <w:szCs w:val="26"/>
          <w:lang w:eastAsia="en-US"/>
        </w:rPr>
      </w:pPr>
      <w:r w:rsidRPr="00B10A23">
        <w:rPr>
          <w:rFonts w:eastAsia="Times New Roman"/>
          <w:szCs w:val="26"/>
          <w:lang w:eastAsia="en-US"/>
        </w:rPr>
        <w:t>Đối với khí LPG</w:t>
      </w:r>
      <w:r w:rsidR="007A76FE" w:rsidRPr="00B10A23">
        <w:rPr>
          <w:rFonts w:eastAsia="Times New Roman"/>
          <w:szCs w:val="26"/>
          <w:lang w:eastAsia="en-US"/>
        </w:rPr>
        <w:t xml:space="preserve"> đ</w:t>
      </w:r>
      <w:r w:rsidRPr="00B10A23">
        <w:rPr>
          <w:rFonts w:eastAsia="Times New Roman"/>
          <w:szCs w:val="26"/>
          <w:lang w:eastAsia="en-US"/>
        </w:rPr>
        <w:t>ược lưu chứa trong bồn chứa,</w:t>
      </w:r>
      <w:r w:rsidR="007A76FE" w:rsidRPr="00B10A23">
        <w:rPr>
          <w:rFonts w:eastAsia="Times New Roman"/>
          <w:szCs w:val="26"/>
          <w:lang w:eastAsia="en-US"/>
        </w:rPr>
        <w:t xml:space="preserve"> bố trí tại khu vực </w:t>
      </w:r>
      <w:r w:rsidR="00B002E1" w:rsidRPr="00B10A23">
        <w:rPr>
          <w:rFonts w:eastAsia="Times New Roman"/>
          <w:szCs w:val="26"/>
          <w:lang w:eastAsia="en-US"/>
        </w:rPr>
        <w:t>nằm phía sau khu vực</w:t>
      </w:r>
      <w:r w:rsidRPr="00B10A23">
        <w:rPr>
          <w:rFonts w:eastAsia="Times New Roman"/>
          <w:szCs w:val="26"/>
          <w:lang w:eastAsia="en-US"/>
        </w:rPr>
        <w:t xml:space="preserve"> nhà máy 2. Khu vực bồn chứa khí LPG</w:t>
      </w:r>
      <w:r w:rsidR="00B002E1" w:rsidRPr="00B10A23">
        <w:rPr>
          <w:rFonts w:eastAsia="Times New Roman"/>
          <w:szCs w:val="26"/>
          <w:lang w:eastAsia="en-US"/>
        </w:rPr>
        <w:t xml:space="preserve"> </w:t>
      </w:r>
      <w:r w:rsidRPr="00B10A23">
        <w:rPr>
          <w:rFonts w:eastAsia="Times New Roman"/>
          <w:szCs w:val="26"/>
          <w:lang w:eastAsia="en-US"/>
        </w:rPr>
        <w:t>có diện tích 30</w:t>
      </w:r>
      <w:r w:rsidR="00B002E1" w:rsidRPr="00B10A23">
        <w:rPr>
          <w:rFonts w:eastAsia="Times New Roman"/>
          <w:szCs w:val="26"/>
          <w:lang w:eastAsia="en-US"/>
        </w:rPr>
        <w:t>m</w:t>
      </w:r>
      <w:r w:rsidR="00B002E1" w:rsidRPr="00B10A23">
        <w:rPr>
          <w:rFonts w:eastAsia="Times New Roman"/>
          <w:szCs w:val="26"/>
          <w:vertAlign w:val="superscript"/>
          <w:lang w:eastAsia="en-US"/>
        </w:rPr>
        <w:t>2</w:t>
      </w:r>
      <w:r w:rsidR="00B002E1" w:rsidRPr="00B10A23">
        <w:rPr>
          <w:rFonts w:eastAsia="Times New Roman"/>
          <w:szCs w:val="26"/>
          <w:lang w:eastAsia="en-US"/>
        </w:rPr>
        <w:t>. Kết cấu: bồn chứa bằng BTCT, bên ngoài được bố trí hàng rào, có dán bản cảnh báo nguy hiểm và bố trí thiết bị phòng cháy chữa cháy.</w:t>
      </w:r>
    </w:p>
    <w:p w14:paraId="59F003C9" w14:textId="3110272B" w:rsidR="00B500E2" w:rsidRPr="00B10A23" w:rsidRDefault="00B002E1" w:rsidP="00EB151E">
      <w:pPr>
        <w:widowControl w:val="0"/>
        <w:shd w:val="clear" w:color="auto" w:fill="FFFFFF" w:themeFill="background1"/>
        <w:ind w:firstLine="562"/>
        <w:rPr>
          <w:rFonts w:eastAsia="Times New Roman"/>
          <w:szCs w:val="26"/>
          <w:lang w:eastAsia="en-US"/>
        </w:rPr>
      </w:pPr>
      <w:r w:rsidRPr="00B10A23">
        <w:rPr>
          <w:rFonts w:eastAsia="Times New Roman"/>
          <w:szCs w:val="26"/>
          <w:lang w:eastAsia="en-US"/>
        </w:rPr>
        <w:t xml:space="preserve">Đối với các nhiên liệu tro trấu nén, dầu mỡ, dầu làm mát… được bố trí trong kho chứa số 3 với tổng diện </w:t>
      </w:r>
      <w:r w:rsidR="00FB16E5" w:rsidRPr="00B10A23">
        <w:rPr>
          <w:rFonts w:eastAsia="Times New Roman"/>
          <w:szCs w:val="26"/>
          <w:lang w:eastAsia="en-US"/>
        </w:rPr>
        <w:t>tích lưu chứa 15</w:t>
      </w:r>
      <w:r w:rsidRPr="00B10A23">
        <w:rPr>
          <w:rFonts w:eastAsia="Times New Roman"/>
          <w:szCs w:val="26"/>
          <w:lang w:eastAsia="en-US"/>
        </w:rPr>
        <w:t>m</w:t>
      </w:r>
      <w:r w:rsidRPr="00B10A23">
        <w:rPr>
          <w:rFonts w:eastAsia="Times New Roman"/>
          <w:szCs w:val="26"/>
          <w:vertAlign w:val="superscript"/>
          <w:lang w:eastAsia="en-US"/>
        </w:rPr>
        <w:t>2</w:t>
      </w:r>
      <w:r w:rsidRPr="00B10A23">
        <w:rPr>
          <w:rFonts w:eastAsia="Times New Roman"/>
          <w:szCs w:val="26"/>
          <w:lang w:eastAsia="en-US"/>
        </w:rPr>
        <w:t>.</w:t>
      </w:r>
    </w:p>
    <w:p w14:paraId="67CE2D27" w14:textId="77777777" w:rsidR="00F47EF8" w:rsidRPr="00B10A23" w:rsidRDefault="00F47EF8" w:rsidP="00F47EF8">
      <w:pPr>
        <w:pStyle w:val="Heading4"/>
        <w:shd w:val="clear" w:color="auto" w:fill="FFFFFF" w:themeFill="background1"/>
        <w:rPr>
          <w:rFonts w:eastAsia="MS Mincho"/>
          <w:szCs w:val="26"/>
          <w:lang w:val="sv-SE" w:eastAsia="ja-JP"/>
        </w:rPr>
      </w:pPr>
      <w:bookmarkStart w:id="88" w:name="_Toc117529121"/>
      <w:bookmarkStart w:id="89" w:name="_Toc118744269"/>
      <w:bookmarkStart w:id="90" w:name="_Toc118892691"/>
      <w:bookmarkStart w:id="91" w:name="_Toc132213597"/>
      <w:bookmarkStart w:id="92" w:name="_Hlk25746209"/>
      <w:r w:rsidRPr="00B10A23">
        <w:rPr>
          <w:rFonts w:eastAsia="MS Mincho"/>
          <w:szCs w:val="26"/>
          <w:lang w:val="sv-SE" w:eastAsia="ja-JP"/>
        </w:rPr>
        <w:t>1.4.2. Nhu cầu sử dụng điện</w:t>
      </w:r>
      <w:bookmarkEnd w:id="88"/>
      <w:bookmarkEnd w:id="89"/>
      <w:bookmarkEnd w:id="90"/>
      <w:bookmarkEnd w:id="91"/>
    </w:p>
    <w:p w14:paraId="6BA72A06" w14:textId="77777777" w:rsidR="00701A9D" w:rsidRPr="00B10A23" w:rsidRDefault="00701A9D" w:rsidP="00701A9D">
      <w:pPr>
        <w:widowControl w:val="0"/>
        <w:shd w:val="clear" w:color="auto" w:fill="FFFFFF" w:themeFill="background1"/>
        <w:tabs>
          <w:tab w:val="left" w:pos="567"/>
        </w:tabs>
        <w:ind w:firstLine="0"/>
        <w:rPr>
          <w:b/>
          <w:i/>
          <w:spacing w:val="-2"/>
          <w:szCs w:val="26"/>
          <w:lang w:val="it-IT"/>
        </w:rPr>
      </w:pPr>
      <w:r w:rsidRPr="00B10A23">
        <w:rPr>
          <w:b/>
          <w:i/>
          <w:spacing w:val="-2"/>
          <w:szCs w:val="26"/>
          <w:lang w:val="it-IT"/>
        </w:rPr>
        <w:t>a. Giai đoạn xây dựng</w:t>
      </w:r>
    </w:p>
    <w:p w14:paraId="070427DC" w14:textId="77777777" w:rsidR="00F47EF8" w:rsidRPr="00B10A23" w:rsidRDefault="00F47EF8" w:rsidP="00BD6BFD">
      <w:pPr>
        <w:widowControl w:val="0"/>
        <w:shd w:val="clear" w:color="auto" w:fill="FFFFFF" w:themeFill="background1"/>
        <w:tabs>
          <w:tab w:val="left" w:pos="567"/>
        </w:tabs>
        <w:rPr>
          <w:spacing w:val="-2"/>
          <w:szCs w:val="26"/>
          <w:lang w:val="it-IT"/>
        </w:rPr>
      </w:pPr>
      <w:r w:rsidRPr="00B10A23">
        <w:rPr>
          <w:spacing w:val="-2"/>
          <w:szCs w:val="26"/>
          <w:lang w:val="it-IT"/>
        </w:rPr>
        <w:t>Hiện nay, Công ty đang đi vào hoạt động sản xuất ổn định, nhu cầu sử dụng nguồn điện được lấy từ mạng lưới Quốc gia do chi nhánh Bình Dương cung cấ</w:t>
      </w:r>
      <w:r w:rsidR="00274C02" w:rsidRPr="00B10A23">
        <w:rPr>
          <w:spacing w:val="-2"/>
          <w:szCs w:val="26"/>
          <w:lang w:val="it-IT"/>
        </w:rPr>
        <w:t>p. Tổng nhu cầu dự kiến sử dụng điện như sau:</w:t>
      </w:r>
    </w:p>
    <w:p w14:paraId="4579EA2E" w14:textId="77777777" w:rsidR="00274C02" w:rsidRPr="00B10A23" w:rsidRDefault="00701A9D" w:rsidP="00BD6BFD">
      <w:pPr>
        <w:widowControl w:val="0"/>
        <w:shd w:val="clear" w:color="auto" w:fill="FFFFFF" w:themeFill="background1"/>
        <w:tabs>
          <w:tab w:val="left" w:pos="567"/>
        </w:tabs>
        <w:rPr>
          <w:spacing w:val="-2"/>
          <w:szCs w:val="26"/>
          <w:lang w:val="it-IT"/>
        </w:rPr>
      </w:pPr>
      <w:r w:rsidRPr="00B10A23">
        <w:rPr>
          <w:spacing w:val="-2"/>
          <w:szCs w:val="26"/>
          <w:lang w:val="it-IT"/>
        </w:rPr>
        <w:t>- Nhu cầu sử dụng điện cho xây dựng thống XLNT</w:t>
      </w:r>
      <w:r w:rsidR="00274C02" w:rsidRPr="00B10A23">
        <w:rPr>
          <w:spacing w:val="-2"/>
          <w:szCs w:val="26"/>
          <w:lang w:val="it-IT"/>
        </w:rPr>
        <w:t>: 500 kWA;</w:t>
      </w:r>
    </w:p>
    <w:p w14:paraId="7119B695" w14:textId="77777777" w:rsidR="00274C02" w:rsidRPr="00B10A23" w:rsidRDefault="00274C02" w:rsidP="00BD6BFD">
      <w:pPr>
        <w:widowControl w:val="0"/>
        <w:shd w:val="clear" w:color="auto" w:fill="FFFFFF" w:themeFill="background1"/>
        <w:tabs>
          <w:tab w:val="left" w:pos="567"/>
        </w:tabs>
        <w:rPr>
          <w:spacing w:val="-2"/>
          <w:szCs w:val="26"/>
          <w:lang w:val="it-IT"/>
        </w:rPr>
      </w:pPr>
      <w:r w:rsidRPr="00B10A23">
        <w:rPr>
          <w:spacing w:val="-2"/>
          <w:szCs w:val="26"/>
          <w:lang w:val="it-IT"/>
        </w:rPr>
        <w:t xml:space="preserve">- </w:t>
      </w:r>
      <w:r w:rsidR="00701A9D" w:rsidRPr="00B10A23">
        <w:rPr>
          <w:spacing w:val="-2"/>
          <w:szCs w:val="26"/>
          <w:lang w:val="it-IT"/>
        </w:rPr>
        <w:t>Nhu cầu sử dụng điện cho sản xuất</w:t>
      </w:r>
      <w:r w:rsidRPr="00B10A23">
        <w:rPr>
          <w:spacing w:val="-2"/>
          <w:szCs w:val="26"/>
          <w:lang w:val="it-IT"/>
        </w:rPr>
        <w:t xml:space="preserve">: </w:t>
      </w:r>
      <w:r w:rsidR="00292249" w:rsidRPr="00B10A23">
        <w:rPr>
          <w:spacing w:val="-2"/>
          <w:szCs w:val="26"/>
          <w:lang w:val="it-IT"/>
        </w:rPr>
        <w:t>12.000.000</w:t>
      </w:r>
      <w:r w:rsidRPr="00B10A23">
        <w:rPr>
          <w:spacing w:val="-2"/>
          <w:szCs w:val="26"/>
          <w:lang w:val="it-IT"/>
        </w:rPr>
        <w:t xml:space="preserve"> kW/năm.</w:t>
      </w:r>
    </w:p>
    <w:p w14:paraId="027E6419" w14:textId="77777777" w:rsidR="00701A9D" w:rsidRPr="00B10A23" w:rsidRDefault="00701A9D" w:rsidP="00701A9D">
      <w:pPr>
        <w:widowControl w:val="0"/>
        <w:shd w:val="clear" w:color="auto" w:fill="FFFFFF" w:themeFill="background1"/>
        <w:tabs>
          <w:tab w:val="left" w:pos="567"/>
        </w:tabs>
        <w:ind w:firstLine="0"/>
        <w:rPr>
          <w:b/>
          <w:i/>
          <w:spacing w:val="-2"/>
          <w:szCs w:val="26"/>
          <w:lang w:val="it-IT"/>
        </w:rPr>
      </w:pPr>
      <w:r w:rsidRPr="00B10A23">
        <w:rPr>
          <w:b/>
          <w:i/>
          <w:spacing w:val="-2"/>
          <w:szCs w:val="26"/>
          <w:lang w:val="it-IT"/>
        </w:rPr>
        <w:t>b. Giai đoạn vận hành</w:t>
      </w:r>
    </w:p>
    <w:p w14:paraId="3FC690AE" w14:textId="50B35E1E" w:rsidR="000B43A8" w:rsidRPr="000B43A8" w:rsidRDefault="000B43A8" w:rsidP="00BD6BFD">
      <w:pPr>
        <w:widowControl w:val="0"/>
        <w:shd w:val="clear" w:color="auto" w:fill="FFFFFF" w:themeFill="background1"/>
        <w:tabs>
          <w:tab w:val="left" w:pos="567"/>
        </w:tabs>
        <w:rPr>
          <w:i/>
          <w:spacing w:val="-2"/>
          <w:szCs w:val="26"/>
          <w:lang w:val="it-IT"/>
        </w:rPr>
      </w:pPr>
      <w:r w:rsidRPr="000B43A8">
        <w:rPr>
          <w:i/>
          <w:spacing w:val="-2"/>
          <w:szCs w:val="26"/>
          <w:lang w:val="it-IT"/>
        </w:rPr>
        <w:t>- Giai đoạn sản xuất hiện hữu</w:t>
      </w:r>
    </w:p>
    <w:p w14:paraId="43B05B42" w14:textId="1BA0A734" w:rsidR="00701A9D" w:rsidRDefault="00701A9D" w:rsidP="00BD6BFD">
      <w:pPr>
        <w:widowControl w:val="0"/>
        <w:shd w:val="clear" w:color="auto" w:fill="FFFFFF" w:themeFill="background1"/>
        <w:tabs>
          <w:tab w:val="left" w:pos="567"/>
        </w:tabs>
        <w:rPr>
          <w:spacing w:val="-2"/>
          <w:szCs w:val="26"/>
          <w:lang w:val="it-IT"/>
        </w:rPr>
      </w:pPr>
      <w:r w:rsidRPr="00B10A23">
        <w:rPr>
          <w:spacing w:val="-2"/>
          <w:szCs w:val="26"/>
          <w:lang w:val="it-IT"/>
        </w:rPr>
        <w:t xml:space="preserve">Công ty đang đi vào hoạt động sản xuất ổn định, nhu cầu sử dụng nguồn điện được lấy từ mạng lưới Quốc gia do chi nhánh Bình Dương cung cấp. Tổng nhu cầu sử dụng </w:t>
      </w:r>
      <w:r w:rsidRPr="00C61088">
        <w:rPr>
          <w:color w:val="0070C0"/>
          <w:spacing w:val="-2"/>
          <w:szCs w:val="26"/>
          <w:lang w:val="it-IT"/>
        </w:rPr>
        <w:lastRenderedPageBreak/>
        <w:t xml:space="preserve">điện là </w:t>
      </w:r>
      <w:r w:rsidR="00E9215F">
        <w:rPr>
          <w:color w:val="0070C0"/>
          <w:spacing w:val="-2"/>
          <w:szCs w:val="26"/>
          <w:lang w:val="it-IT"/>
        </w:rPr>
        <w:t>9.000.000</w:t>
      </w:r>
      <w:r w:rsidR="00C61088" w:rsidRPr="00C61088">
        <w:rPr>
          <w:color w:val="0070C0"/>
          <w:spacing w:val="-2"/>
          <w:szCs w:val="26"/>
          <w:lang w:val="it-IT"/>
        </w:rPr>
        <w:t xml:space="preserve"> Kwh</w:t>
      </w:r>
      <w:r w:rsidRPr="00C61088">
        <w:rPr>
          <w:color w:val="0070C0"/>
          <w:spacing w:val="-2"/>
          <w:szCs w:val="26"/>
          <w:lang w:val="it-IT"/>
        </w:rPr>
        <w:t>/năm.</w:t>
      </w:r>
    </w:p>
    <w:p w14:paraId="7D86DCCA" w14:textId="1631A065" w:rsidR="000B43A8" w:rsidRPr="00B10A23" w:rsidRDefault="000B43A8" w:rsidP="000B43A8">
      <w:pPr>
        <w:widowControl w:val="0"/>
        <w:shd w:val="clear" w:color="auto" w:fill="FFFFFF" w:themeFill="background1"/>
        <w:tabs>
          <w:tab w:val="left" w:pos="567"/>
        </w:tabs>
        <w:rPr>
          <w:i/>
          <w:spacing w:val="-2"/>
          <w:szCs w:val="26"/>
          <w:lang w:val="it-IT"/>
        </w:rPr>
      </w:pPr>
      <w:r w:rsidRPr="00B10A23">
        <w:rPr>
          <w:i/>
          <w:spacing w:val="-2"/>
          <w:szCs w:val="26"/>
          <w:lang w:val="it-IT"/>
        </w:rPr>
        <w:t xml:space="preserve">- Giai đoạn </w:t>
      </w:r>
      <w:r>
        <w:rPr>
          <w:i/>
          <w:spacing w:val="-2"/>
          <w:szCs w:val="26"/>
          <w:lang w:val="it-IT"/>
        </w:rPr>
        <w:t>sản xuất tối đa</w:t>
      </w:r>
    </w:p>
    <w:p w14:paraId="0B241629" w14:textId="78E286E0" w:rsidR="000B43A8" w:rsidRPr="00B10A23" w:rsidRDefault="000B43A8" w:rsidP="000B43A8">
      <w:pPr>
        <w:widowControl w:val="0"/>
        <w:shd w:val="clear" w:color="auto" w:fill="FFFFFF" w:themeFill="background1"/>
        <w:tabs>
          <w:tab w:val="left" w:pos="567"/>
        </w:tabs>
        <w:rPr>
          <w:spacing w:val="-2"/>
          <w:szCs w:val="26"/>
          <w:lang w:val="it-IT"/>
        </w:rPr>
      </w:pPr>
      <w:r>
        <w:rPr>
          <w:spacing w:val="-2"/>
          <w:szCs w:val="26"/>
          <w:lang w:val="it-IT"/>
        </w:rPr>
        <w:t>Khi dự án đi vào hoạt động sản xuất tối đa</w:t>
      </w:r>
      <w:r w:rsidRPr="00B10A23">
        <w:rPr>
          <w:spacing w:val="-2"/>
          <w:szCs w:val="26"/>
          <w:lang w:val="it-IT"/>
        </w:rPr>
        <w:t>, tổng nhu cầu sử dụng điện dự kiến sư dụng là 1</w:t>
      </w:r>
      <w:r w:rsidR="00E9215F">
        <w:rPr>
          <w:spacing w:val="-2"/>
          <w:szCs w:val="26"/>
          <w:lang w:val="it-IT"/>
        </w:rPr>
        <w:t>2</w:t>
      </w:r>
      <w:r w:rsidRPr="00B10A23">
        <w:rPr>
          <w:spacing w:val="-2"/>
          <w:szCs w:val="26"/>
          <w:lang w:val="it-IT"/>
        </w:rPr>
        <w:t>.000.000kW/năm.</w:t>
      </w:r>
    </w:p>
    <w:p w14:paraId="5C546546" w14:textId="77777777" w:rsidR="00274C02" w:rsidRPr="00B10A23" w:rsidRDefault="00274C02" w:rsidP="00274C02">
      <w:pPr>
        <w:pStyle w:val="Heading4"/>
        <w:shd w:val="clear" w:color="auto" w:fill="FFFFFF" w:themeFill="background1"/>
        <w:rPr>
          <w:rFonts w:eastAsia="MS Mincho"/>
          <w:szCs w:val="26"/>
          <w:lang w:val="sv-SE" w:eastAsia="ja-JP"/>
        </w:rPr>
      </w:pPr>
      <w:bookmarkStart w:id="93" w:name="_Toc117529122"/>
      <w:bookmarkStart w:id="94" w:name="_Toc118744270"/>
      <w:bookmarkStart w:id="95" w:name="_Toc118892692"/>
      <w:bookmarkStart w:id="96" w:name="_Toc132213598"/>
      <w:bookmarkStart w:id="97" w:name="_Toc33098510"/>
      <w:bookmarkEnd w:id="92"/>
      <w:r w:rsidRPr="00B10A23">
        <w:rPr>
          <w:rFonts w:eastAsia="MS Mincho"/>
          <w:szCs w:val="26"/>
          <w:lang w:val="sv-SE" w:eastAsia="ja-JP"/>
        </w:rPr>
        <w:t>1.4.3. Nhu cầu sử dụng nước</w:t>
      </w:r>
      <w:bookmarkEnd w:id="93"/>
      <w:bookmarkEnd w:id="94"/>
      <w:bookmarkEnd w:id="95"/>
      <w:bookmarkEnd w:id="96"/>
    </w:p>
    <w:p w14:paraId="2CBE165B" w14:textId="77777777" w:rsidR="00274C02" w:rsidRPr="00B10A23" w:rsidRDefault="00274C02" w:rsidP="00BD6BFD">
      <w:pPr>
        <w:widowControl w:val="0"/>
        <w:shd w:val="clear" w:color="auto" w:fill="FFFFFF" w:themeFill="background1"/>
        <w:tabs>
          <w:tab w:val="left" w:pos="567"/>
        </w:tabs>
        <w:rPr>
          <w:szCs w:val="26"/>
          <w:lang w:val="vi-VN"/>
        </w:rPr>
      </w:pPr>
      <w:r w:rsidRPr="00B10A23">
        <w:rPr>
          <w:szCs w:val="26"/>
          <w:lang w:val="it-IT"/>
        </w:rPr>
        <w:t>Nguồn cung cấp nước được lấy từ nguồn nước cấp thủy cục do Công ty cổ phần Nước- Môi trường Bình Dương cung cấp.</w:t>
      </w:r>
      <w:r w:rsidRPr="00B10A23">
        <w:rPr>
          <w:szCs w:val="26"/>
          <w:lang w:val="vi-VN"/>
        </w:rPr>
        <w:t xml:space="preserve"> Nhu cầu sử dụng nước cho sinh hoạt, sản xuất, tưới cây, rửa đường, PCCC,…</w:t>
      </w:r>
    </w:p>
    <w:p w14:paraId="136C786E" w14:textId="77777777" w:rsidR="00274C02" w:rsidRPr="00B10A23" w:rsidRDefault="00274C02" w:rsidP="00274C02">
      <w:pPr>
        <w:shd w:val="clear" w:color="auto" w:fill="FFFFFF" w:themeFill="background1"/>
        <w:tabs>
          <w:tab w:val="left" w:pos="567"/>
        </w:tabs>
        <w:ind w:firstLine="0"/>
        <w:rPr>
          <w:b/>
          <w:i/>
          <w:iCs/>
          <w:szCs w:val="26"/>
          <w:lang w:val="vi-VN"/>
        </w:rPr>
      </w:pPr>
      <w:r w:rsidRPr="00B10A23">
        <w:rPr>
          <w:b/>
          <w:i/>
          <w:iCs/>
          <w:szCs w:val="26"/>
          <w:lang w:val="vi-VN"/>
        </w:rPr>
        <w:t>a. Giai đoạn xây dựng</w:t>
      </w:r>
    </w:p>
    <w:p w14:paraId="4354BF7F" w14:textId="77777777" w:rsidR="00B002E1" w:rsidRPr="00B10A23" w:rsidRDefault="00B002E1" w:rsidP="003717F5">
      <w:pPr>
        <w:widowControl w:val="0"/>
        <w:shd w:val="clear" w:color="auto" w:fill="FFFFFF" w:themeFill="background1"/>
        <w:tabs>
          <w:tab w:val="left" w:pos="567"/>
        </w:tabs>
        <w:rPr>
          <w:szCs w:val="26"/>
          <w:lang w:val="vi-VN"/>
        </w:rPr>
      </w:pPr>
      <w:r w:rsidRPr="00B10A23">
        <w:rPr>
          <w:szCs w:val="26"/>
          <w:lang w:val="vi-VN"/>
        </w:rPr>
        <w:t>Hiện nay, hệ thống xử lý nước thải, công suất 25m</w:t>
      </w:r>
      <w:r w:rsidRPr="00B10A23">
        <w:rPr>
          <w:szCs w:val="26"/>
          <w:vertAlign w:val="superscript"/>
          <w:lang w:val="vi-VN"/>
        </w:rPr>
        <w:t>3</w:t>
      </w:r>
      <w:r w:rsidRPr="00B10A23">
        <w:rPr>
          <w:szCs w:val="26"/>
          <w:lang w:val="vi-VN"/>
        </w:rPr>
        <w:t xml:space="preserve">/ngày đã được Công ty xây dựng hoàn thiện phần khung hệ thống, đang trong giai đoạn chờ lắp đặt máy móc thiết bị cho hệ thống xử lý. Do đó, số lượng làm việc tại giai đoạn này khoảng </w:t>
      </w:r>
      <w:r w:rsidR="002657FD" w:rsidRPr="00B10A23">
        <w:rPr>
          <w:szCs w:val="26"/>
          <w:lang w:val="vi-VN"/>
        </w:rPr>
        <w:t>5</w:t>
      </w:r>
      <w:r w:rsidRPr="00B10A23">
        <w:rPr>
          <w:szCs w:val="26"/>
          <w:lang w:val="vi-VN"/>
        </w:rPr>
        <w:t xml:space="preserve"> người. Lưu lượng nước cấp cho giai đoạn này ước tính 0,</w:t>
      </w:r>
      <w:r w:rsidR="002657FD" w:rsidRPr="00B10A23">
        <w:rPr>
          <w:szCs w:val="26"/>
          <w:lang w:val="vi-VN"/>
        </w:rPr>
        <w:t>2</w:t>
      </w:r>
      <w:r w:rsidRPr="00B10A23">
        <w:rPr>
          <w:szCs w:val="26"/>
          <w:lang w:val="vi-VN"/>
        </w:rPr>
        <w:t>5 m</w:t>
      </w:r>
      <w:r w:rsidRPr="00B10A23">
        <w:rPr>
          <w:szCs w:val="26"/>
          <w:vertAlign w:val="superscript"/>
          <w:lang w:val="vi-VN"/>
        </w:rPr>
        <w:t>3</w:t>
      </w:r>
      <w:r w:rsidRPr="00B10A23">
        <w:rPr>
          <w:szCs w:val="26"/>
          <w:lang w:val="vi-VN"/>
        </w:rPr>
        <w:t xml:space="preserve">/ngày </w:t>
      </w:r>
      <w:r w:rsidRPr="00B10A23">
        <w:rPr>
          <w:i/>
          <w:szCs w:val="26"/>
          <w:lang w:val="vi-VN"/>
        </w:rPr>
        <w:t>(Định mức lượng nước sử dụng 45lit/người/ngày theo tiêu chuẩn cấp nước TCXDVN 33:2006 của Bộ Xây dựng)</w:t>
      </w:r>
      <w:r w:rsidRPr="00B10A23">
        <w:rPr>
          <w:szCs w:val="26"/>
          <w:lang w:val="vi-VN"/>
        </w:rPr>
        <w:t xml:space="preserve">. </w:t>
      </w:r>
    </w:p>
    <w:p w14:paraId="25433312" w14:textId="77777777" w:rsidR="00274C02" w:rsidRPr="00B10A23" w:rsidRDefault="00274C02" w:rsidP="003717F5">
      <w:pPr>
        <w:widowControl w:val="0"/>
        <w:shd w:val="clear" w:color="auto" w:fill="FFFFFF" w:themeFill="background1"/>
        <w:tabs>
          <w:tab w:val="left" w:pos="567"/>
        </w:tabs>
        <w:ind w:firstLine="0"/>
        <w:rPr>
          <w:b/>
          <w:i/>
          <w:iCs/>
          <w:szCs w:val="26"/>
        </w:rPr>
      </w:pPr>
      <w:r w:rsidRPr="00B10A23">
        <w:rPr>
          <w:b/>
          <w:i/>
          <w:iCs/>
          <w:szCs w:val="26"/>
        </w:rPr>
        <w:t>b. Giai đoạn hoạt động</w:t>
      </w:r>
    </w:p>
    <w:p w14:paraId="1E0AFB67" w14:textId="77777777" w:rsidR="00F0594B" w:rsidRPr="00B10A23" w:rsidRDefault="00F0594B" w:rsidP="00564876">
      <w:pPr>
        <w:pStyle w:val="ListParagraph"/>
        <w:widowControl w:val="0"/>
        <w:numPr>
          <w:ilvl w:val="0"/>
          <w:numId w:val="74"/>
        </w:numPr>
        <w:shd w:val="clear" w:color="auto" w:fill="FFFFFF" w:themeFill="background1"/>
        <w:tabs>
          <w:tab w:val="left" w:pos="567"/>
          <w:tab w:val="left" w:pos="851"/>
        </w:tabs>
        <w:ind w:left="0" w:firstLine="567"/>
        <w:contextualSpacing w:val="0"/>
        <w:rPr>
          <w:b/>
          <w:i/>
          <w:szCs w:val="26"/>
        </w:rPr>
      </w:pPr>
      <w:r w:rsidRPr="00B10A23">
        <w:rPr>
          <w:b/>
          <w:i/>
          <w:szCs w:val="26"/>
        </w:rPr>
        <w:t>Nướ</w:t>
      </w:r>
      <w:r w:rsidR="00274C02" w:rsidRPr="00B10A23">
        <w:rPr>
          <w:b/>
          <w:i/>
          <w:szCs w:val="26"/>
        </w:rPr>
        <w:t>c dùng cho mục đích</w:t>
      </w:r>
      <w:r w:rsidRPr="00B10A23">
        <w:rPr>
          <w:b/>
          <w:i/>
          <w:szCs w:val="26"/>
        </w:rPr>
        <w:t xml:space="preserve"> sản xuất:</w:t>
      </w:r>
    </w:p>
    <w:p w14:paraId="51CD5413" w14:textId="22B1E5D8" w:rsidR="000B43A8" w:rsidRPr="000B43A8" w:rsidRDefault="000B43A8" w:rsidP="000B43A8">
      <w:pPr>
        <w:widowControl w:val="0"/>
        <w:shd w:val="clear" w:color="auto" w:fill="FFFFFF" w:themeFill="background1"/>
        <w:tabs>
          <w:tab w:val="left" w:pos="567"/>
        </w:tabs>
        <w:rPr>
          <w:i/>
          <w:spacing w:val="-2"/>
          <w:szCs w:val="26"/>
          <w:lang w:val="it-IT"/>
        </w:rPr>
      </w:pPr>
      <w:bookmarkStart w:id="98" w:name="_Hlk134449605"/>
      <w:r w:rsidRPr="000B43A8">
        <w:rPr>
          <w:i/>
          <w:spacing w:val="-2"/>
          <w:szCs w:val="26"/>
          <w:lang w:val="it-IT"/>
        </w:rPr>
        <w:t>- Giai đoạn sản xuất hiện hữu</w:t>
      </w:r>
    </w:p>
    <w:p w14:paraId="1C300406" w14:textId="51827C80" w:rsidR="007A6E91" w:rsidRPr="00B10A23" w:rsidRDefault="00274C02" w:rsidP="003717F5">
      <w:pPr>
        <w:widowControl w:val="0"/>
        <w:shd w:val="clear" w:color="auto" w:fill="FFFFFF" w:themeFill="background1"/>
        <w:ind w:firstLine="540"/>
        <w:rPr>
          <w:szCs w:val="26"/>
          <w:lang w:val="it-IT"/>
        </w:rPr>
      </w:pPr>
      <w:r w:rsidRPr="00B10A23">
        <w:rPr>
          <w:szCs w:val="26"/>
          <w:lang w:val="it-IT"/>
        </w:rPr>
        <w:t>Quá trình sản xuất của Công ty có ít công đoạn cần dùng tới nước. Tổng lượng nước cấp cần thiết cho quá trình sản xuất</w:t>
      </w:r>
      <w:r w:rsidR="003E2110" w:rsidRPr="00B10A23">
        <w:rPr>
          <w:szCs w:val="26"/>
          <w:lang w:val="it-IT"/>
        </w:rPr>
        <w:t xml:space="preserve">, </w:t>
      </w:r>
      <w:r w:rsidR="003E2110" w:rsidRPr="004530A9">
        <w:rPr>
          <w:color w:val="0070C0"/>
          <w:szCs w:val="26"/>
          <w:lang w:val="it-IT"/>
        </w:rPr>
        <w:t>hoạt động</w:t>
      </w:r>
      <w:r w:rsidRPr="004530A9">
        <w:rPr>
          <w:color w:val="0070C0"/>
          <w:szCs w:val="26"/>
          <w:lang w:val="it-IT"/>
        </w:rPr>
        <w:t xml:space="preserve"> của </w:t>
      </w:r>
      <w:r w:rsidR="003E2110" w:rsidRPr="004530A9">
        <w:rPr>
          <w:color w:val="0070C0"/>
          <w:szCs w:val="26"/>
          <w:lang w:val="it-IT"/>
        </w:rPr>
        <w:t>nhà máy</w:t>
      </w:r>
      <w:r w:rsidRPr="004530A9">
        <w:rPr>
          <w:color w:val="0070C0"/>
          <w:szCs w:val="26"/>
          <w:lang w:val="it-IT"/>
        </w:rPr>
        <w:t xml:space="preserve"> khoảng </w:t>
      </w:r>
      <w:r w:rsidR="004530A9" w:rsidRPr="004530A9">
        <w:rPr>
          <w:color w:val="0070C0"/>
          <w:szCs w:val="26"/>
          <w:lang w:val="it-IT"/>
        </w:rPr>
        <w:t>75,78</w:t>
      </w:r>
      <w:r w:rsidRPr="004530A9">
        <w:rPr>
          <w:color w:val="0070C0"/>
          <w:szCs w:val="26"/>
          <w:lang w:val="it-IT"/>
        </w:rPr>
        <w:t xml:space="preserve"> m</w:t>
      </w:r>
      <w:r w:rsidRPr="004530A9">
        <w:rPr>
          <w:color w:val="0070C0"/>
          <w:szCs w:val="26"/>
          <w:vertAlign w:val="superscript"/>
          <w:lang w:val="it-IT"/>
        </w:rPr>
        <w:t>3</w:t>
      </w:r>
      <w:r w:rsidRPr="004530A9">
        <w:rPr>
          <w:color w:val="0070C0"/>
          <w:szCs w:val="26"/>
          <w:lang w:val="it-IT"/>
        </w:rPr>
        <w:t>/ngày</w:t>
      </w:r>
      <w:r w:rsidRPr="00B10A23">
        <w:rPr>
          <w:szCs w:val="26"/>
          <w:lang w:val="it-IT"/>
        </w:rPr>
        <w:t>, mục đích sử dụng cụ thể cho từng hạng mục của Công ty như sau:</w:t>
      </w:r>
    </w:p>
    <w:p w14:paraId="7917239B" w14:textId="03AA0DB7" w:rsidR="007A6E91" w:rsidRPr="004530A9" w:rsidRDefault="007A6E91" w:rsidP="003717F5">
      <w:pPr>
        <w:widowControl w:val="0"/>
        <w:autoSpaceDE w:val="0"/>
        <w:autoSpaceDN w:val="0"/>
        <w:adjustRightInd w:val="0"/>
        <w:ind w:firstLine="540"/>
        <w:rPr>
          <w:rFonts w:eastAsia="Calibri"/>
          <w:color w:val="0070C0"/>
          <w:szCs w:val="26"/>
          <w:lang w:val="it-IT" w:eastAsia="en-US"/>
        </w:rPr>
      </w:pPr>
      <w:r w:rsidRPr="004530A9">
        <w:rPr>
          <w:rFonts w:eastAsia="Calibri"/>
          <w:color w:val="0070C0"/>
          <w:szCs w:val="26"/>
          <w:lang w:val="it-IT" w:eastAsia="en-US"/>
        </w:rPr>
        <w:t xml:space="preserve">+ Lượng nước cung cấp </w:t>
      </w:r>
      <w:r w:rsidR="004530A9" w:rsidRPr="004530A9">
        <w:rPr>
          <w:rFonts w:eastAsia="Calibri"/>
          <w:color w:val="0070C0"/>
          <w:szCs w:val="26"/>
          <w:lang w:val="it-IT" w:eastAsia="en-US"/>
        </w:rPr>
        <w:t xml:space="preserve">vệ sinh </w:t>
      </w:r>
      <w:r w:rsidRPr="004530A9">
        <w:rPr>
          <w:rFonts w:eastAsia="Calibri"/>
          <w:color w:val="0070C0"/>
          <w:szCs w:val="26"/>
          <w:lang w:val="it-IT" w:eastAsia="en-US"/>
        </w:rPr>
        <w:t xml:space="preserve">cho </w:t>
      </w:r>
      <w:r w:rsidR="004530A9" w:rsidRPr="004530A9">
        <w:rPr>
          <w:rFonts w:eastAsia="Calibri"/>
          <w:color w:val="0070C0"/>
          <w:szCs w:val="26"/>
          <w:lang w:val="it-IT" w:eastAsia="en-US"/>
        </w:rPr>
        <w:t xml:space="preserve">khuôn </w:t>
      </w:r>
      <w:r w:rsidRPr="004530A9">
        <w:rPr>
          <w:rFonts w:eastAsia="Calibri"/>
          <w:color w:val="0070C0"/>
          <w:szCs w:val="26"/>
          <w:lang w:val="it-IT" w:eastAsia="en-US"/>
        </w:rPr>
        <w:t>máy ép đùn của xưởng sản xuất thứ</w:t>
      </w:r>
      <w:r w:rsidR="00B1545A" w:rsidRPr="004530A9">
        <w:rPr>
          <w:rFonts w:eastAsia="Calibri"/>
          <w:color w:val="0070C0"/>
          <w:szCs w:val="26"/>
          <w:lang w:val="it-IT" w:eastAsia="en-US"/>
        </w:rPr>
        <w:t xml:space="preserve">c ăn cho cá và thú cưng </w:t>
      </w:r>
      <w:r w:rsidR="004530A9" w:rsidRPr="004530A9">
        <w:rPr>
          <w:rFonts w:eastAsia="Calibri"/>
          <w:color w:val="0070C0"/>
          <w:szCs w:val="26"/>
          <w:lang w:val="it-IT" w:eastAsia="en-US"/>
        </w:rPr>
        <w:t>khi thay đổi dòng sản phẩm với định mức cho 01 lần vệ sinh</w:t>
      </w:r>
      <w:r w:rsidRPr="004530A9">
        <w:rPr>
          <w:rFonts w:eastAsia="Calibri"/>
          <w:color w:val="0070C0"/>
          <w:szCs w:val="26"/>
          <w:lang w:val="it-IT" w:eastAsia="en-US"/>
        </w:rPr>
        <w:t xml:space="preserve">: </w:t>
      </w:r>
      <w:r w:rsidR="00B1545A" w:rsidRPr="004530A9">
        <w:rPr>
          <w:rFonts w:eastAsia="Calibri"/>
          <w:color w:val="0070C0"/>
          <w:szCs w:val="26"/>
          <w:lang w:val="it-IT" w:eastAsia="en-US"/>
        </w:rPr>
        <w:t xml:space="preserve">30 lít cho 01 </w:t>
      </w:r>
      <w:r w:rsidR="004530A9" w:rsidRPr="004530A9">
        <w:rPr>
          <w:rFonts w:eastAsia="Calibri"/>
          <w:color w:val="0070C0"/>
          <w:szCs w:val="26"/>
          <w:lang w:val="it-IT" w:eastAsia="en-US"/>
        </w:rPr>
        <w:t xml:space="preserve">khuôn </w:t>
      </w:r>
      <w:r w:rsidR="00B1545A" w:rsidRPr="004530A9">
        <w:rPr>
          <w:rFonts w:eastAsia="Calibri"/>
          <w:color w:val="0070C0"/>
          <w:szCs w:val="26"/>
          <w:lang w:val="it-IT" w:eastAsia="en-US"/>
        </w:rPr>
        <w:t xml:space="preserve">máy ép đùn có công suất lớn và 20 lít cho 03 </w:t>
      </w:r>
      <w:r w:rsidR="004530A9" w:rsidRPr="004530A9">
        <w:rPr>
          <w:rFonts w:eastAsia="Calibri"/>
          <w:color w:val="0070C0"/>
          <w:szCs w:val="26"/>
          <w:lang w:val="it-IT" w:eastAsia="en-US"/>
        </w:rPr>
        <w:t xml:space="preserve">khuôn </w:t>
      </w:r>
      <w:r w:rsidR="00B1545A" w:rsidRPr="004530A9">
        <w:rPr>
          <w:rFonts w:eastAsia="Calibri"/>
          <w:color w:val="0070C0"/>
          <w:szCs w:val="26"/>
          <w:lang w:val="it-IT" w:eastAsia="en-US"/>
        </w:rPr>
        <w:t xml:space="preserve">máy </w:t>
      </w:r>
      <w:r w:rsidR="004530A9" w:rsidRPr="004530A9">
        <w:rPr>
          <w:rFonts w:eastAsia="Calibri"/>
          <w:color w:val="0070C0"/>
          <w:szCs w:val="26"/>
          <w:lang w:val="it-IT" w:eastAsia="en-US"/>
        </w:rPr>
        <w:t xml:space="preserve">ép đùn </w:t>
      </w:r>
      <w:r w:rsidR="00B1545A" w:rsidRPr="004530A9">
        <w:rPr>
          <w:rFonts w:eastAsia="Calibri"/>
          <w:color w:val="0070C0"/>
          <w:szCs w:val="26"/>
          <w:lang w:val="it-IT" w:eastAsia="en-US"/>
        </w:rPr>
        <w:t>có công suất nhỏ</w:t>
      </w:r>
      <w:r w:rsidRPr="004530A9">
        <w:rPr>
          <w:rFonts w:eastAsia="Calibri"/>
          <w:color w:val="0070C0"/>
          <w:szCs w:val="26"/>
          <w:lang w:val="it-IT" w:eastAsia="en-US"/>
        </w:rPr>
        <w:t xml:space="preserve">. </w:t>
      </w:r>
      <w:r w:rsidR="004530A9" w:rsidRPr="004530A9">
        <w:rPr>
          <w:rFonts w:eastAsia="Calibri"/>
          <w:color w:val="0070C0"/>
          <w:szCs w:val="26"/>
          <w:lang w:val="it-IT" w:eastAsia="en-US"/>
        </w:rPr>
        <w:t xml:space="preserve">Trung bình 01 tuần thì máy ép đùn có công suất lớn sẽ được vệ sinh khuôn 11 lần/tuần và đối với máy ép đùn có công suất nhỏ sẽ được vệ sinh khuôn 13 lần/tuần. </w:t>
      </w:r>
      <w:r w:rsidRPr="004530A9">
        <w:rPr>
          <w:rFonts w:eastAsia="Calibri"/>
          <w:color w:val="0070C0"/>
          <w:szCs w:val="26"/>
          <w:lang w:val="it-IT" w:eastAsia="en-US"/>
        </w:rPr>
        <w:t xml:space="preserve">Vậy lượng nước cần cung cấp </w:t>
      </w:r>
      <w:r w:rsidR="004530A9" w:rsidRPr="004530A9">
        <w:rPr>
          <w:rFonts w:eastAsia="Calibri"/>
          <w:color w:val="0070C0"/>
          <w:szCs w:val="26"/>
          <w:lang w:val="it-IT" w:eastAsia="en-US"/>
        </w:rPr>
        <w:t xml:space="preserve">để vệ sinh cho khuôn máy ép đùn </w:t>
      </w:r>
      <w:r w:rsidRPr="004530A9">
        <w:rPr>
          <w:rFonts w:eastAsia="Calibri"/>
          <w:color w:val="0070C0"/>
          <w:szCs w:val="26"/>
          <w:lang w:val="it-IT" w:eastAsia="en-US"/>
        </w:rPr>
        <w:t xml:space="preserve">là: </w:t>
      </w:r>
      <w:r w:rsidR="00B1545A" w:rsidRPr="004530A9">
        <w:rPr>
          <w:rFonts w:eastAsia="Calibri"/>
          <w:color w:val="0070C0"/>
          <w:szCs w:val="26"/>
          <w:lang w:val="it-IT" w:eastAsia="en-US"/>
        </w:rPr>
        <w:t>((0</w:t>
      </w:r>
      <w:r w:rsidR="004530A9" w:rsidRPr="004530A9">
        <w:rPr>
          <w:rFonts w:eastAsia="Calibri"/>
          <w:color w:val="0070C0"/>
          <w:szCs w:val="26"/>
          <w:lang w:val="it-IT" w:eastAsia="en-US"/>
        </w:rPr>
        <w:t>1</w:t>
      </w:r>
      <w:r w:rsidR="00BF54B8" w:rsidRPr="004530A9">
        <w:rPr>
          <w:rFonts w:eastAsia="Calibri"/>
          <w:color w:val="0070C0"/>
          <w:szCs w:val="26"/>
          <w:lang w:val="it-IT" w:eastAsia="en-US"/>
        </w:rPr>
        <w:t xml:space="preserve"> </w:t>
      </w:r>
      <w:r w:rsidR="004530A9" w:rsidRPr="004530A9">
        <w:rPr>
          <w:rFonts w:eastAsia="Calibri"/>
          <w:color w:val="0070C0"/>
          <w:szCs w:val="26"/>
          <w:lang w:val="it-IT" w:eastAsia="en-US"/>
        </w:rPr>
        <w:t xml:space="preserve">khuôn máy lớn </w:t>
      </w:r>
      <w:r w:rsidR="00BF54B8" w:rsidRPr="004530A9">
        <w:rPr>
          <w:rFonts w:eastAsia="Calibri"/>
          <w:color w:val="0070C0"/>
          <w:szCs w:val="26"/>
          <w:lang w:val="it-IT" w:eastAsia="en-US"/>
        </w:rPr>
        <w:t xml:space="preserve">x </w:t>
      </w:r>
      <w:r w:rsidR="004530A9" w:rsidRPr="004530A9">
        <w:rPr>
          <w:rFonts w:eastAsia="Calibri"/>
          <w:color w:val="0070C0"/>
          <w:szCs w:val="26"/>
          <w:lang w:val="it-IT" w:eastAsia="en-US"/>
        </w:rPr>
        <w:t>11 lần/tuần</w:t>
      </w:r>
      <w:r w:rsidRPr="004530A9">
        <w:rPr>
          <w:rFonts w:eastAsia="Calibri"/>
          <w:color w:val="0070C0"/>
          <w:szCs w:val="26"/>
          <w:lang w:val="it-IT" w:eastAsia="en-US"/>
        </w:rPr>
        <w:t xml:space="preserve"> x </w:t>
      </w:r>
      <w:r w:rsidR="004530A9" w:rsidRPr="004530A9">
        <w:rPr>
          <w:rFonts w:eastAsia="Calibri"/>
          <w:color w:val="0070C0"/>
          <w:szCs w:val="26"/>
          <w:lang w:val="it-IT" w:eastAsia="en-US"/>
        </w:rPr>
        <w:t>30lit/khuôn</w:t>
      </w:r>
      <w:r w:rsidR="00B1545A" w:rsidRPr="004530A9">
        <w:rPr>
          <w:rFonts w:eastAsia="Calibri"/>
          <w:color w:val="0070C0"/>
          <w:szCs w:val="26"/>
          <w:lang w:val="it-IT" w:eastAsia="en-US"/>
        </w:rPr>
        <w:t>)</w:t>
      </w:r>
      <w:r w:rsidRPr="004530A9">
        <w:rPr>
          <w:rFonts w:eastAsia="Calibri"/>
          <w:color w:val="0070C0"/>
          <w:szCs w:val="26"/>
          <w:lang w:val="it-IT" w:eastAsia="en-US"/>
        </w:rPr>
        <w:t xml:space="preserve"> </w:t>
      </w:r>
      <w:r w:rsidR="00B1545A" w:rsidRPr="004530A9">
        <w:rPr>
          <w:rFonts w:eastAsia="Calibri"/>
          <w:color w:val="0070C0"/>
          <w:szCs w:val="26"/>
          <w:lang w:val="it-IT" w:eastAsia="en-US"/>
        </w:rPr>
        <w:t>+ (0</w:t>
      </w:r>
      <w:r w:rsidR="004530A9" w:rsidRPr="004530A9">
        <w:rPr>
          <w:rFonts w:eastAsia="Calibri"/>
          <w:color w:val="0070C0"/>
          <w:szCs w:val="26"/>
          <w:lang w:val="it-IT" w:eastAsia="en-US"/>
        </w:rPr>
        <w:t>3</w:t>
      </w:r>
      <w:r w:rsidR="00B1545A" w:rsidRPr="004530A9">
        <w:rPr>
          <w:rFonts w:eastAsia="Calibri"/>
          <w:color w:val="0070C0"/>
          <w:szCs w:val="26"/>
          <w:lang w:val="it-IT" w:eastAsia="en-US"/>
        </w:rPr>
        <w:t xml:space="preserve"> </w:t>
      </w:r>
      <w:r w:rsidR="004530A9" w:rsidRPr="004530A9">
        <w:rPr>
          <w:rFonts w:eastAsia="Calibri"/>
          <w:color w:val="0070C0"/>
          <w:szCs w:val="26"/>
          <w:lang w:val="it-IT" w:eastAsia="en-US"/>
        </w:rPr>
        <w:t xml:space="preserve">khuôn </w:t>
      </w:r>
      <w:r w:rsidR="00B1545A" w:rsidRPr="004530A9">
        <w:rPr>
          <w:rFonts w:eastAsia="Calibri"/>
          <w:color w:val="0070C0"/>
          <w:szCs w:val="26"/>
          <w:lang w:val="it-IT" w:eastAsia="en-US"/>
        </w:rPr>
        <w:t xml:space="preserve">máy </w:t>
      </w:r>
      <w:r w:rsidR="004530A9" w:rsidRPr="004530A9">
        <w:rPr>
          <w:rFonts w:eastAsia="Calibri"/>
          <w:color w:val="0070C0"/>
          <w:szCs w:val="26"/>
          <w:lang w:val="it-IT" w:eastAsia="en-US"/>
        </w:rPr>
        <w:t xml:space="preserve">nhỏ </w:t>
      </w:r>
      <w:r w:rsidR="00B1545A" w:rsidRPr="004530A9">
        <w:rPr>
          <w:rFonts w:eastAsia="Calibri"/>
          <w:color w:val="0070C0"/>
          <w:szCs w:val="26"/>
          <w:lang w:val="it-IT" w:eastAsia="en-US"/>
        </w:rPr>
        <w:t xml:space="preserve">x </w:t>
      </w:r>
      <w:r w:rsidR="004530A9" w:rsidRPr="004530A9">
        <w:rPr>
          <w:rFonts w:eastAsia="Calibri"/>
          <w:color w:val="0070C0"/>
          <w:szCs w:val="26"/>
          <w:lang w:val="it-IT" w:eastAsia="en-US"/>
        </w:rPr>
        <w:t>13 lần/tuần</w:t>
      </w:r>
      <w:r w:rsidR="00B1545A" w:rsidRPr="004530A9">
        <w:rPr>
          <w:rFonts w:eastAsia="Calibri"/>
          <w:color w:val="0070C0"/>
          <w:szCs w:val="26"/>
          <w:lang w:val="it-IT" w:eastAsia="en-US"/>
        </w:rPr>
        <w:t xml:space="preserve"> x </w:t>
      </w:r>
      <w:r w:rsidR="004530A9" w:rsidRPr="004530A9">
        <w:rPr>
          <w:rFonts w:eastAsia="Calibri"/>
          <w:color w:val="0070C0"/>
          <w:szCs w:val="26"/>
          <w:lang w:val="it-IT" w:eastAsia="en-US"/>
        </w:rPr>
        <w:t>20lit/khuôn</w:t>
      </w:r>
      <w:r w:rsidR="00B1545A" w:rsidRPr="004530A9">
        <w:rPr>
          <w:rFonts w:eastAsia="Calibri"/>
          <w:color w:val="0070C0"/>
          <w:szCs w:val="26"/>
          <w:lang w:val="it-IT" w:eastAsia="en-US"/>
        </w:rPr>
        <w:t xml:space="preserve">))/1000 </w:t>
      </w:r>
      <w:r w:rsidR="004530A9" w:rsidRPr="004530A9">
        <w:rPr>
          <w:rFonts w:eastAsia="Calibri"/>
          <w:color w:val="0070C0"/>
          <w:szCs w:val="26"/>
          <w:lang w:val="it-IT" w:eastAsia="en-US"/>
        </w:rPr>
        <w:t>=</w:t>
      </w:r>
      <w:r w:rsidRPr="004530A9">
        <w:rPr>
          <w:rFonts w:eastAsia="Calibri"/>
          <w:color w:val="0070C0"/>
          <w:szCs w:val="26"/>
          <w:lang w:val="it-IT" w:eastAsia="en-US"/>
        </w:rPr>
        <w:t xml:space="preserve"> </w:t>
      </w:r>
      <w:r w:rsidR="004530A9" w:rsidRPr="004530A9">
        <w:rPr>
          <w:rFonts w:eastAsia="Calibri"/>
          <w:color w:val="0070C0"/>
          <w:szCs w:val="26"/>
          <w:lang w:val="it-IT" w:eastAsia="en-US"/>
        </w:rPr>
        <w:t>1,11</w:t>
      </w:r>
      <w:r w:rsidRPr="004530A9">
        <w:rPr>
          <w:rFonts w:eastAsia="Calibri"/>
          <w:color w:val="0070C0"/>
          <w:szCs w:val="26"/>
          <w:lang w:val="it-IT" w:eastAsia="en-US"/>
        </w:rPr>
        <w:t xml:space="preserve"> m</w:t>
      </w:r>
      <w:r w:rsidRPr="004530A9">
        <w:rPr>
          <w:rFonts w:eastAsia="Calibri"/>
          <w:color w:val="0070C0"/>
          <w:szCs w:val="26"/>
          <w:vertAlign w:val="superscript"/>
          <w:lang w:val="it-IT" w:eastAsia="en-US"/>
        </w:rPr>
        <w:t>3</w:t>
      </w:r>
      <w:r w:rsidR="004530A9" w:rsidRPr="004530A9">
        <w:rPr>
          <w:rFonts w:eastAsia="Calibri"/>
          <w:color w:val="0070C0"/>
          <w:szCs w:val="26"/>
          <w:lang w:val="it-IT" w:eastAsia="en-US"/>
        </w:rPr>
        <w:t>/tuần ≈ 0,18 m</w:t>
      </w:r>
      <w:r w:rsidR="004530A9" w:rsidRPr="004530A9">
        <w:rPr>
          <w:rFonts w:eastAsia="Calibri"/>
          <w:color w:val="0070C0"/>
          <w:szCs w:val="26"/>
          <w:vertAlign w:val="superscript"/>
          <w:lang w:val="it-IT" w:eastAsia="en-US"/>
        </w:rPr>
        <w:t>3</w:t>
      </w:r>
      <w:r w:rsidR="004530A9" w:rsidRPr="004530A9">
        <w:rPr>
          <w:rFonts w:eastAsia="Calibri"/>
          <w:color w:val="0070C0"/>
          <w:szCs w:val="26"/>
          <w:lang w:val="it-IT" w:eastAsia="en-US"/>
        </w:rPr>
        <w:t>/ngày</w:t>
      </w:r>
      <w:r w:rsidRPr="004530A9">
        <w:rPr>
          <w:rFonts w:eastAsia="Calibri"/>
          <w:color w:val="0070C0"/>
          <w:szCs w:val="26"/>
          <w:lang w:val="it-IT" w:eastAsia="en-US"/>
        </w:rPr>
        <w:t xml:space="preserve">. </w:t>
      </w:r>
    </w:p>
    <w:p w14:paraId="07BDF1D0" w14:textId="429CFB05" w:rsidR="00ED4FD7" w:rsidRPr="00B10A23" w:rsidRDefault="007A6E91" w:rsidP="00ED4FD7">
      <w:pPr>
        <w:widowControl w:val="0"/>
        <w:autoSpaceDE w:val="0"/>
        <w:autoSpaceDN w:val="0"/>
        <w:adjustRightInd w:val="0"/>
        <w:ind w:firstLine="540"/>
        <w:rPr>
          <w:rFonts w:eastAsia="Calibri"/>
          <w:szCs w:val="26"/>
          <w:lang w:val="it-IT" w:eastAsia="en-US"/>
        </w:rPr>
      </w:pPr>
      <w:r w:rsidRPr="00B10A23">
        <w:rPr>
          <w:rFonts w:eastAsia="Calibri"/>
          <w:szCs w:val="26"/>
          <w:lang w:val="it-IT" w:eastAsia="en-US"/>
        </w:rPr>
        <w:t>+ Lượng nước cung cấp cho lò hơi để cung cấp hơi nước cho quá trình làm chín nguyên liệu, tạo viên của nhà máy là 58 m</w:t>
      </w:r>
      <w:r w:rsidRPr="00B10A23">
        <w:rPr>
          <w:rFonts w:eastAsia="Calibri"/>
          <w:szCs w:val="26"/>
          <w:vertAlign w:val="superscript"/>
          <w:lang w:val="it-IT" w:eastAsia="en-US"/>
        </w:rPr>
        <w:t>3</w:t>
      </w:r>
      <w:r w:rsidRPr="00B10A23">
        <w:rPr>
          <w:rFonts w:eastAsia="Calibri"/>
          <w:szCs w:val="26"/>
          <w:lang w:val="it-IT" w:eastAsia="en-US"/>
        </w:rPr>
        <w:t>/ngày</w:t>
      </w:r>
      <w:r w:rsidR="00F067EE" w:rsidRPr="00B10A23">
        <w:rPr>
          <w:rFonts w:eastAsia="Calibri"/>
          <w:szCs w:val="26"/>
          <w:lang w:val="it-IT" w:eastAsia="en-US"/>
        </w:rPr>
        <w:t xml:space="preserve">. </w:t>
      </w:r>
      <w:r w:rsidRPr="00B10A23">
        <w:rPr>
          <w:rFonts w:eastAsia="Calibri"/>
          <w:szCs w:val="26"/>
          <w:lang w:val="it-IT" w:eastAsia="en-US"/>
        </w:rPr>
        <w:t>Trong đó: lượng nước cấp lần đầu cho lò hơi 5m</w:t>
      </w:r>
      <w:r w:rsidRPr="00B10A23">
        <w:rPr>
          <w:rFonts w:eastAsia="Calibri"/>
          <w:szCs w:val="26"/>
          <w:vertAlign w:val="superscript"/>
          <w:lang w:val="it-IT" w:eastAsia="en-US"/>
        </w:rPr>
        <w:t>3</w:t>
      </w:r>
      <w:r w:rsidRPr="00B10A23">
        <w:rPr>
          <w:rFonts w:eastAsia="Calibri"/>
          <w:szCs w:val="26"/>
          <w:lang w:val="it-IT" w:eastAsia="en-US"/>
        </w:rPr>
        <w:t>, lượng nước cấp thêm hàng giờ cho lò hơi từ 1-4m</w:t>
      </w:r>
      <w:r w:rsidRPr="00B10A23">
        <w:rPr>
          <w:rFonts w:eastAsia="Calibri"/>
          <w:szCs w:val="26"/>
          <w:vertAlign w:val="superscript"/>
          <w:lang w:val="it-IT" w:eastAsia="en-US"/>
        </w:rPr>
        <w:t>3</w:t>
      </w:r>
      <w:r w:rsidRPr="00B10A23">
        <w:rPr>
          <w:rFonts w:eastAsia="Calibri"/>
          <w:szCs w:val="26"/>
          <w:lang w:val="it-IT" w:eastAsia="en-US"/>
        </w:rPr>
        <w:t>/giờ tùy theo công suất lấy hơi của dây chuyền.</w:t>
      </w:r>
    </w:p>
    <w:p w14:paraId="71B151CC" w14:textId="0F3717CD" w:rsidR="00BA3ED7" w:rsidRPr="00B10A23" w:rsidRDefault="00BA3ED7" w:rsidP="00ED4FD7">
      <w:pPr>
        <w:widowControl w:val="0"/>
        <w:autoSpaceDE w:val="0"/>
        <w:autoSpaceDN w:val="0"/>
        <w:adjustRightInd w:val="0"/>
        <w:ind w:firstLine="540"/>
        <w:rPr>
          <w:rFonts w:eastAsia="Calibri"/>
          <w:szCs w:val="26"/>
          <w:lang w:val="it-IT" w:eastAsia="en-US"/>
        </w:rPr>
      </w:pPr>
      <w:r w:rsidRPr="00B10A23">
        <w:rPr>
          <w:rFonts w:eastAsia="Calibri"/>
          <w:szCs w:val="26"/>
          <w:lang w:val="it-IT" w:eastAsia="en-US"/>
        </w:rPr>
        <w:t>+ Lượng nước cung cấp vệ sinh</w:t>
      </w:r>
      <w:r w:rsidR="00E63025" w:rsidRPr="00B10A23">
        <w:rPr>
          <w:rFonts w:eastAsia="Calibri"/>
          <w:szCs w:val="26"/>
          <w:lang w:val="it-IT" w:eastAsia="en-US"/>
        </w:rPr>
        <w:t xml:space="preserve"> vách tôn và pallet nhựa tại khu vực sản xuất có sử dụng nguyên liệu lỏng. Lượng nước cung cấp sử dụng khoảng 1,6</w:t>
      </w:r>
      <w:r w:rsidR="00E84ACB">
        <w:rPr>
          <w:rFonts w:eastAsia="Calibri"/>
          <w:szCs w:val="26"/>
          <w:lang w:val="it-IT" w:eastAsia="en-US"/>
        </w:rPr>
        <w:t xml:space="preserve"> </w:t>
      </w:r>
      <w:r w:rsidR="00E63025" w:rsidRPr="00B10A23">
        <w:rPr>
          <w:rFonts w:eastAsia="Calibri"/>
          <w:szCs w:val="26"/>
          <w:lang w:val="it-IT" w:eastAsia="en-US"/>
        </w:rPr>
        <w:t>m</w:t>
      </w:r>
      <w:r w:rsidR="00E63025" w:rsidRPr="00B10A23">
        <w:rPr>
          <w:rFonts w:eastAsia="Calibri"/>
          <w:szCs w:val="26"/>
          <w:vertAlign w:val="superscript"/>
          <w:lang w:val="it-IT" w:eastAsia="en-US"/>
        </w:rPr>
        <w:t>3</w:t>
      </w:r>
      <w:r w:rsidR="00E63025" w:rsidRPr="00B10A23">
        <w:rPr>
          <w:rFonts w:eastAsia="Calibri"/>
          <w:szCs w:val="26"/>
          <w:lang w:val="it-IT" w:eastAsia="en-US"/>
        </w:rPr>
        <w:t>/ngày.</w:t>
      </w:r>
    </w:p>
    <w:p w14:paraId="1CF27FD2" w14:textId="6DF13854" w:rsidR="00ED4FD7" w:rsidRPr="00855A49" w:rsidRDefault="00ED4FD7" w:rsidP="00ED4FD7">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Lượng nước cung cấp cho phòng thí nghiệm để rửa thiết bị, lượng nước cấp được tính theo thực tế cung cấ</w:t>
      </w:r>
      <w:r w:rsidR="00640942" w:rsidRPr="00855A49">
        <w:rPr>
          <w:rFonts w:eastAsia="Calibri"/>
          <w:color w:val="0070C0"/>
          <w:szCs w:val="26"/>
          <w:lang w:val="it-IT" w:eastAsia="en-US"/>
        </w:rPr>
        <w:t xml:space="preserve">p khoảng </w:t>
      </w:r>
      <w:r w:rsidR="00855A49">
        <w:rPr>
          <w:rFonts w:eastAsia="Calibri"/>
          <w:color w:val="0070C0"/>
          <w:szCs w:val="26"/>
          <w:lang w:val="it-IT" w:eastAsia="en-US"/>
        </w:rPr>
        <w:t>16</w:t>
      </w:r>
      <w:r w:rsidR="00E84ACB" w:rsidRPr="00855A49">
        <w:rPr>
          <w:rFonts w:eastAsia="Calibri"/>
          <w:color w:val="0070C0"/>
          <w:szCs w:val="26"/>
          <w:lang w:val="it-IT" w:eastAsia="en-US"/>
        </w:rPr>
        <w:t xml:space="preserve"> </w:t>
      </w:r>
      <w:r w:rsidR="00640942" w:rsidRPr="00855A49">
        <w:rPr>
          <w:rFonts w:eastAsia="Calibri"/>
          <w:color w:val="0070C0"/>
          <w:szCs w:val="26"/>
          <w:lang w:val="it-IT" w:eastAsia="en-US"/>
        </w:rPr>
        <w:t>m</w:t>
      </w:r>
      <w:r w:rsidR="00640942" w:rsidRPr="00855A49">
        <w:rPr>
          <w:rFonts w:eastAsia="Calibri"/>
          <w:color w:val="0070C0"/>
          <w:szCs w:val="26"/>
          <w:vertAlign w:val="superscript"/>
          <w:lang w:val="it-IT" w:eastAsia="en-US"/>
        </w:rPr>
        <w:t>3</w:t>
      </w:r>
      <w:r w:rsidR="00640942" w:rsidRPr="00855A49">
        <w:rPr>
          <w:rFonts w:eastAsia="Calibri"/>
          <w:color w:val="0070C0"/>
          <w:szCs w:val="26"/>
          <w:lang w:val="it-IT" w:eastAsia="en-US"/>
        </w:rPr>
        <w:t>/ngày.</w:t>
      </w:r>
    </w:p>
    <w:p w14:paraId="25B1F447" w14:textId="36EACC88" w:rsidR="000B43A8" w:rsidRPr="00855A49" w:rsidRDefault="000B43A8" w:rsidP="000B43A8">
      <w:pPr>
        <w:widowControl w:val="0"/>
        <w:shd w:val="clear" w:color="auto" w:fill="FFFFFF" w:themeFill="background1"/>
        <w:tabs>
          <w:tab w:val="left" w:pos="567"/>
        </w:tabs>
        <w:rPr>
          <w:i/>
          <w:color w:val="0070C0"/>
          <w:spacing w:val="-2"/>
          <w:szCs w:val="26"/>
          <w:lang w:val="it-IT"/>
        </w:rPr>
      </w:pPr>
      <w:r w:rsidRPr="00855A49">
        <w:rPr>
          <w:i/>
          <w:color w:val="0070C0"/>
          <w:spacing w:val="-2"/>
          <w:szCs w:val="26"/>
          <w:lang w:val="it-IT"/>
        </w:rPr>
        <w:t>- Giai đoạn sản xuất tối đa</w:t>
      </w:r>
    </w:p>
    <w:p w14:paraId="47740A31" w14:textId="19A4CC71" w:rsidR="000B43A8" w:rsidRPr="00855A49" w:rsidRDefault="000B43A8" w:rsidP="00ED4FD7">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xml:space="preserve">Khi dự án đi vào hoạt động sản xuất tối đa, </w:t>
      </w:r>
      <w:r w:rsidR="00BF54B8" w:rsidRPr="00855A49">
        <w:rPr>
          <w:rFonts w:eastAsia="Calibri"/>
          <w:color w:val="0070C0"/>
          <w:szCs w:val="26"/>
          <w:lang w:val="it-IT" w:eastAsia="en-US"/>
        </w:rPr>
        <w:t xml:space="preserve">lượng nước cấp phục vụ cho sản xuất ước tính khoảng </w:t>
      </w:r>
      <w:r w:rsidR="00412A39">
        <w:rPr>
          <w:rFonts w:eastAsia="Calibri"/>
          <w:color w:val="0070C0"/>
          <w:szCs w:val="26"/>
          <w:lang w:val="it-IT" w:eastAsia="en-US"/>
        </w:rPr>
        <w:t>80,2</w:t>
      </w:r>
      <w:r w:rsidR="00E84ACB" w:rsidRPr="00855A49">
        <w:rPr>
          <w:rFonts w:eastAsia="Calibri"/>
          <w:color w:val="0070C0"/>
          <w:szCs w:val="26"/>
          <w:lang w:val="it-IT" w:eastAsia="en-US"/>
        </w:rPr>
        <w:t xml:space="preserve"> </w:t>
      </w:r>
      <w:r w:rsidR="00BF54B8" w:rsidRPr="00855A49">
        <w:rPr>
          <w:rFonts w:eastAsia="Calibri"/>
          <w:color w:val="0070C0"/>
          <w:szCs w:val="26"/>
          <w:lang w:val="it-IT" w:eastAsia="en-US"/>
        </w:rPr>
        <w:t>m</w:t>
      </w:r>
      <w:r w:rsidR="00BF54B8" w:rsidRPr="00855A49">
        <w:rPr>
          <w:rFonts w:eastAsia="Calibri"/>
          <w:color w:val="0070C0"/>
          <w:szCs w:val="26"/>
          <w:vertAlign w:val="superscript"/>
          <w:lang w:val="it-IT" w:eastAsia="en-US"/>
        </w:rPr>
        <w:t>3</w:t>
      </w:r>
      <w:r w:rsidR="00BF54B8" w:rsidRPr="00855A49">
        <w:rPr>
          <w:rFonts w:eastAsia="Calibri"/>
          <w:color w:val="0070C0"/>
          <w:szCs w:val="26"/>
          <w:lang w:val="it-IT" w:eastAsia="en-US"/>
        </w:rPr>
        <w:t>/ngày. Chi tiết như sau:</w:t>
      </w:r>
    </w:p>
    <w:p w14:paraId="054EA2C0" w14:textId="19C41E49" w:rsidR="00BF54B8" w:rsidRPr="00855A49" w:rsidRDefault="00BF54B8" w:rsidP="00ED4FD7">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xml:space="preserve">+ </w:t>
      </w:r>
      <w:r w:rsidR="00855A49" w:rsidRPr="00855A49">
        <w:rPr>
          <w:rFonts w:eastAsia="Calibri"/>
          <w:color w:val="0070C0"/>
          <w:szCs w:val="26"/>
          <w:lang w:val="it-IT" w:eastAsia="en-US"/>
        </w:rPr>
        <w:t>Lượng nước cung cấp vệ sinh cho khuôn máy ép đùn của xưởng sản xuất thức ăn cho cá và thú cưng là 0,18 m</w:t>
      </w:r>
      <w:r w:rsidR="00855A49" w:rsidRPr="00855A49">
        <w:rPr>
          <w:rFonts w:eastAsia="Calibri"/>
          <w:color w:val="0070C0"/>
          <w:szCs w:val="26"/>
          <w:vertAlign w:val="superscript"/>
          <w:lang w:val="it-IT" w:eastAsia="en-US"/>
        </w:rPr>
        <w:t>3</w:t>
      </w:r>
      <w:r w:rsidR="00855A49" w:rsidRPr="00855A49">
        <w:rPr>
          <w:rFonts w:eastAsia="Calibri"/>
          <w:color w:val="0070C0"/>
          <w:szCs w:val="26"/>
          <w:lang w:val="it-IT" w:eastAsia="en-US"/>
        </w:rPr>
        <w:t>/ngày</w:t>
      </w:r>
      <w:r w:rsidR="004530A9" w:rsidRPr="00855A49">
        <w:rPr>
          <w:rFonts w:eastAsia="Calibri"/>
          <w:color w:val="0070C0"/>
          <w:szCs w:val="26"/>
          <w:lang w:val="it-IT" w:eastAsia="en-US"/>
        </w:rPr>
        <w:t xml:space="preserve"> </w:t>
      </w:r>
      <w:r w:rsidR="00855A49" w:rsidRPr="00855A49">
        <w:rPr>
          <w:rFonts w:eastAsia="Calibri"/>
          <w:i/>
          <w:color w:val="0070C0"/>
          <w:szCs w:val="26"/>
          <w:lang w:val="it-IT" w:eastAsia="en-US"/>
        </w:rPr>
        <w:t xml:space="preserve">(lượng nước cung cấp khi thay đổi dòng sản phẩm </w:t>
      </w:r>
      <w:r w:rsidR="00855A49" w:rsidRPr="00855A49">
        <w:rPr>
          <w:rFonts w:eastAsia="Calibri"/>
          <w:i/>
          <w:color w:val="0070C0"/>
          <w:szCs w:val="26"/>
          <w:lang w:val="it-IT" w:eastAsia="en-US"/>
        </w:rPr>
        <w:lastRenderedPageBreak/>
        <w:t>do đó không thay đổi so với giai đoạn hiện hữu).</w:t>
      </w:r>
    </w:p>
    <w:p w14:paraId="31A82CA1" w14:textId="16322DE0" w:rsidR="00BF54B8" w:rsidRPr="00855A49" w:rsidRDefault="00BF54B8" w:rsidP="00ED4FD7">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Lượng nước cung cấp cho lò hơi 58m</w:t>
      </w:r>
      <w:r w:rsidRPr="00855A49">
        <w:rPr>
          <w:rFonts w:eastAsia="Calibri"/>
          <w:color w:val="0070C0"/>
          <w:szCs w:val="26"/>
          <w:vertAlign w:val="superscript"/>
          <w:lang w:val="it-IT" w:eastAsia="en-US"/>
        </w:rPr>
        <w:t>3</w:t>
      </w:r>
      <w:r w:rsidRPr="00855A49">
        <w:rPr>
          <w:rFonts w:eastAsia="Calibri"/>
          <w:color w:val="0070C0"/>
          <w:szCs w:val="26"/>
          <w:lang w:val="it-IT" w:eastAsia="en-US"/>
        </w:rPr>
        <w:t xml:space="preserve">/ngày </w:t>
      </w:r>
      <w:r w:rsidRPr="00855A49">
        <w:rPr>
          <w:rFonts w:eastAsia="Calibri"/>
          <w:i/>
          <w:color w:val="0070C0"/>
          <w:szCs w:val="26"/>
          <w:lang w:val="it-IT" w:eastAsia="en-US"/>
        </w:rPr>
        <w:t>(không thay đổi so với giai đoạn hiện hữu)</w:t>
      </w:r>
      <w:r w:rsidRPr="00855A49">
        <w:rPr>
          <w:rFonts w:eastAsia="Calibri"/>
          <w:color w:val="0070C0"/>
          <w:szCs w:val="26"/>
          <w:lang w:val="it-IT" w:eastAsia="en-US"/>
        </w:rPr>
        <w:t>.</w:t>
      </w:r>
    </w:p>
    <w:p w14:paraId="1D44362A" w14:textId="2410BDCC" w:rsidR="00E84ACB" w:rsidRPr="00855A49" w:rsidRDefault="00E84ACB" w:rsidP="00E84ACB">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Lượng nước cung cấp cho vệ sinh vách tôn, pallet nhựa là 1,6m</w:t>
      </w:r>
      <w:r w:rsidRPr="00855A49">
        <w:rPr>
          <w:rFonts w:eastAsia="Calibri"/>
          <w:color w:val="0070C0"/>
          <w:szCs w:val="26"/>
          <w:vertAlign w:val="superscript"/>
          <w:lang w:val="it-IT" w:eastAsia="en-US"/>
        </w:rPr>
        <w:t>3</w:t>
      </w:r>
      <w:r w:rsidRPr="00855A49">
        <w:rPr>
          <w:rFonts w:eastAsia="Calibri"/>
          <w:color w:val="0070C0"/>
          <w:szCs w:val="26"/>
          <w:lang w:val="it-IT" w:eastAsia="en-US"/>
        </w:rPr>
        <w:t>/ngày.</w:t>
      </w:r>
    </w:p>
    <w:p w14:paraId="5CDE9F6E" w14:textId="2E11A129" w:rsidR="00E84ACB" w:rsidRPr="00855A49" w:rsidRDefault="00E84ACB" w:rsidP="00E84ACB">
      <w:pPr>
        <w:widowControl w:val="0"/>
        <w:autoSpaceDE w:val="0"/>
        <w:autoSpaceDN w:val="0"/>
        <w:adjustRightInd w:val="0"/>
        <w:ind w:firstLine="540"/>
        <w:rPr>
          <w:rFonts w:eastAsia="Calibri"/>
          <w:color w:val="0070C0"/>
          <w:szCs w:val="26"/>
          <w:lang w:val="it-IT" w:eastAsia="en-US"/>
        </w:rPr>
      </w:pPr>
      <w:r w:rsidRPr="00855A49">
        <w:rPr>
          <w:rFonts w:eastAsia="Calibri"/>
          <w:color w:val="0070C0"/>
          <w:szCs w:val="26"/>
          <w:lang w:val="it-IT" w:eastAsia="en-US"/>
        </w:rPr>
        <w:t>+ Lượng nước cung cấp cho phòng thí nghiệm để rửa thiết bị, lượng nước cấp được tính theo thực tế cung cấp khoả</w:t>
      </w:r>
      <w:r w:rsidR="00855A49">
        <w:rPr>
          <w:rFonts w:eastAsia="Calibri"/>
          <w:color w:val="0070C0"/>
          <w:szCs w:val="26"/>
          <w:lang w:val="it-IT" w:eastAsia="en-US"/>
        </w:rPr>
        <w:t>ng 20</w:t>
      </w:r>
      <w:r w:rsidRPr="00855A49">
        <w:rPr>
          <w:rFonts w:eastAsia="Calibri"/>
          <w:color w:val="0070C0"/>
          <w:szCs w:val="26"/>
          <w:lang w:val="it-IT" w:eastAsia="en-US"/>
        </w:rPr>
        <w:t>m</w:t>
      </w:r>
      <w:r w:rsidRPr="00855A49">
        <w:rPr>
          <w:rFonts w:eastAsia="Calibri"/>
          <w:color w:val="0070C0"/>
          <w:szCs w:val="26"/>
          <w:vertAlign w:val="superscript"/>
          <w:lang w:val="it-IT" w:eastAsia="en-US"/>
        </w:rPr>
        <w:t>3</w:t>
      </w:r>
      <w:r w:rsidRPr="00855A49">
        <w:rPr>
          <w:rFonts w:eastAsia="Calibri"/>
          <w:color w:val="0070C0"/>
          <w:szCs w:val="26"/>
          <w:lang w:val="it-IT" w:eastAsia="en-US"/>
        </w:rPr>
        <w:t>/ngày.</w:t>
      </w:r>
    </w:p>
    <w:p w14:paraId="7C20F5AB" w14:textId="50A3311E" w:rsidR="00BF54B8" w:rsidRPr="00855A49" w:rsidRDefault="00E84ACB" w:rsidP="00E84ACB">
      <w:pPr>
        <w:widowControl w:val="0"/>
        <w:autoSpaceDE w:val="0"/>
        <w:autoSpaceDN w:val="0"/>
        <w:adjustRightInd w:val="0"/>
        <w:ind w:firstLine="540"/>
        <w:rPr>
          <w:rFonts w:eastAsia="Calibri"/>
          <w:color w:val="0070C0"/>
          <w:szCs w:val="26"/>
          <w:lang w:val="it-IT" w:eastAsia="en-US"/>
        </w:rPr>
      </w:pPr>
      <w:r w:rsidRPr="00855A49">
        <w:rPr>
          <w:color w:val="0070C0"/>
        </w:rPr>
        <w:t xml:space="preserve">+ Lượng nước cấp cho </w:t>
      </w:r>
      <w:r w:rsidR="00412A39">
        <w:rPr>
          <w:color w:val="0070C0"/>
        </w:rPr>
        <w:t>HTXL</w:t>
      </w:r>
      <w:r w:rsidRPr="00855A49">
        <w:rPr>
          <w:color w:val="0070C0"/>
        </w:rPr>
        <w:t xml:space="preserve"> khí thải của phòng thí nghiệm khoả</w:t>
      </w:r>
      <w:r w:rsidR="00412A39">
        <w:rPr>
          <w:color w:val="0070C0"/>
        </w:rPr>
        <w:t>ng 0,2</w:t>
      </w:r>
      <w:r w:rsidRPr="00855A49">
        <w:rPr>
          <w:color w:val="0070C0"/>
        </w:rPr>
        <w:t>m</w:t>
      </w:r>
      <w:r w:rsidRPr="00855A49">
        <w:rPr>
          <w:color w:val="0070C0"/>
          <w:vertAlign w:val="superscript"/>
        </w:rPr>
        <w:t>3</w:t>
      </w:r>
      <w:r w:rsidRPr="00855A49">
        <w:rPr>
          <w:color w:val="0070C0"/>
        </w:rPr>
        <w:t xml:space="preserve">/ngày </w:t>
      </w:r>
      <w:r w:rsidR="00412A39">
        <w:rPr>
          <w:color w:val="0070C0"/>
        </w:rPr>
        <w:t>và nước cấp cho HTXL mùi, khí thải của hệ 25m</w:t>
      </w:r>
      <w:r w:rsidR="00412A39" w:rsidRPr="00412A39">
        <w:rPr>
          <w:color w:val="0070C0"/>
          <w:vertAlign w:val="superscript"/>
        </w:rPr>
        <w:t>3</w:t>
      </w:r>
      <w:r w:rsidR="00412A39">
        <w:rPr>
          <w:color w:val="0070C0"/>
        </w:rPr>
        <w:t>/ngày khoảng 0,2 m</w:t>
      </w:r>
      <w:r w:rsidR="00412A39" w:rsidRPr="00412A39">
        <w:rPr>
          <w:color w:val="0070C0"/>
          <w:vertAlign w:val="superscript"/>
        </w:rPr>
        <w:t>3</w:t>
      </w:r>
      <w:r w:rsidR="00412A39">
        <w:rPr>
          <w:color w:val="0070C0"/>
        </w:rPr>
        <w:t xml:space="preserve">/ngày </w:t>
      </w:r>
      <w:r w:rsidRPr="00855A49">
        <w:rPr>
          <w:color w:val="0070C0"/>
        </w:rPr>
        <w:t>(lượng nước này sẽ được thu gom về bể chứa nước sau đó tuần hoàn định kỳ 2 tuần/lần sẽ thải bỏ 1 lần).</w:t>
      </w:r>
    </w:p>
    <w:p w14:paraId="53625190" w14:textId="77777777" w:rsidR="00130AD4" w:rsidRPr="00B10A23" w:rsidRDefault="007C1854" w:rsidP="00564876">
      <w:pPr>
        <w:pStyle w:val="ListParagraph"/>
        <w:widowControl w:val="0"/>
        <w:numPr>
          <w:ilvl w:val="0"/>
          <w:numId w:val="74"/>
        </w:numPr>
        <w:shd w:val="clear" w:color="auto" w:fill="FFFFFF" w:themeFill="background1"/>
        <w:tabs>
          <w:tab w:val="left" w:pos="567"/>
          <w:tab w:val="left" w:pos="851"/>
        </w:tabs>
        <w:ind w:left="0" w:firstLine="567"/>
        <w:contextualSpacing w:val="0"/>
        <w:rPr>
          <w:b/>
          <w:i/>
          <w:szCs w:val="26"/>
          <w:lang w:val="it-IT"/>
        </w:rPr>
      </w:pPr>
      <w:r w:rsidRPr="00B10A23">
        <w:rPr>
          <w:b/>
          <w:i/>
          <w:szCs w:val="26"/>
          <w:lang w:val="it-IT"/>
        </w:rPr>
        <w:t>Nước cấp cho sinh hoạt của công nhân viên:</w:t>
      </w:r>
    </w:p>
    <w:p w14:paraId="3FBD763F" w14:textId="19877848" w:rsidR="00BF54B8" w:rsidRPr="00412A39" w:rsidRDefault="00BF54B8" w:rsidP="00BF54B8">
      <w:pPr>
        <w:widowControl w:val="0"/>
        <w:shd w:val="clear" w:color="auto" w:fill="FFFFFF" w:themeFill="background1"/>
        <w:tabs>
          <w:tab w:val="left" w:pos="567"/>
        </w:tabs>
        <w:rPr>
          <w:i/>
          <w:spacing w:val="-2"/>
          <w:szCs w:val="26"/>
          <w:lang w:val="it-IT"/>
        </w:rPr>
      </w:pPr>
      <w:r w:rsidRPr="00412A39">
        <w:rPr>
          <w:i/>
          <w:spacing w:val="-2"/>
          <w:szCs w:val="26"/>
          <w:lang w:val="it-IT"/>
        </w:rPr>
        <w:t>- Giai đoạn sản xuất hiện hữu</w:t>
      </w:r>
    </w:p>
    <w:p w14:paraId="105473EE" w14:textId="52329109" w:rsidR="007C1854" w:rsidRPr="00412A39" w:rsidRDefault="007A6E91" w:rsidP="003717F5">
      <w:pPr>
        <w:widowControl w:val="0"/>
        <w:shd w:val="clear" w:color="auto" w:fill="FFFFFF" w:themeFill="background1"/>
        <w:tabs>
          <w:tab w:val="left" w:pos="567"/>
        </w:tabs>
        <w:rPr>
          <w:szCs w:val="26"/>
          <w:lang w:val="it-IT"/>
        </w:rPr>
      </w:pPr>
      <w:r w:rsidRPr="0043562E">
        <w:rPr>
          <w:color w:val="0070C0"/>
          <w:szCs w:val="26"/>
          <w:lang w:val="it-IT"/>
        </w:rPr>
        <w:t xml:space="preserve">Hiện nay, nhu cầu lao động của Công ty là </w:t>
      </w:r>
      <w:r w:rsidR="00FA5891" w:rsidRPr="0043562E">
        <w:rPr>
          <w:color w:val="0070C0"/>
          <w:szCs w:val="26"/>
          <w:lang w:val="it-IT"/>
        </w:rPr>
        <w:t>300</w:t>
      </w:r>
      <w:r w:rsidR="00005860" w:rsidRPr="0043562E">
        <w:rPr>
          <w:color w:val="0070C0"/>
          <w:szCs w:val="26"/>
          <w:lang w:val="it-IT"/>
        </w:rPr>
        <w:t xml:space="preserve"> </w:t>
      </w:r>
      <w:r w:rsidR="007C1854" w:rsidRPr="0043562E">
        <w:rPr>
          <w:color w:val="0070C0"/>
          <w:szCs w:val="26"/>
          <w:lang w:val="it-IT"/>
        </w:rPr>
        <w:t>người</w:t>
      </w:r>
      <w:r w:rsidR="0043562E" w:rsidRPr="0043562E">
        <w:rPr>
          <w:color w:val="0070C0"/>
          <w:szCs w:val="26"/>
          <w:lang w:val="it-IT"/>
        </w:rPr>
        <w:t xml:space="preserve"> (t</w:t>
      </w:r>
      <w:r w:rsidRPr="0043562E">
        <w:rPr>
          <w:color w:val="0070C0"/>
          <w:szCs w:val="26"/>
          <w:lang w:val="it-IT"/>
        </w:rPr>
        <w:t>rong đó</w:t>
      </w:r>
      <w:r w:rsidR="0043562E" w:rsidRPr="0043562E">
        <w:rPr>
          <w:color w:val="0070C0"/>
          <w:szCs w:val="26"/>
          <w:lang w:val="it-IT"/>
        </w:rPr>
        <w:t>:</w:t>
      </w:r>
      <w:r w:rsidRPr="0043562E">
        <w:rPr>
          <w:color w:val="0070C0"/>
          <w:szCs w:val="26"/>
          <w:lang w:val="it-IT"/>
        </w:rPr>
        <w:t xml:space="preserve"> khố</w:t>
      </w:r>
      <w:r w:rsidR="00A66403" w:rsidRPr="0043562E">
        <w:rPr>
          <w:color w:val="0070C0"/>
          <w:szCs w:val="26"/>
          <w:lang w:val="it-IT"/>
        </w:rPr>
        <w:t xml:space="preserve">i </w:t>
      </w:r>
      <w:r w:rsidR="0043562E" w:rsidRPr="0043562E">
        <w:rPr>
          <w:color w:val="0070C0"/>
          <w:szCs w:val="26"/>
          <w:lang w:val="it-IT"/>
        </w:rPr>
        <w:t>nhà máy là 245 người</w:t>
      </w:r>
      <w:r w:rsidR="000B43A8" w:rsidRPr="0043562E">
        <w:rPr>
          <w:color w:val="0070C0"/>
          <w:szCs w:val="26"/>
          <w:lang w:val="it-IT"/>
        </w:rPr>
        <w:t xml:space="preserve">, khối phòng thí nghiệm là </w:t>
      </w:r>
      <w:r w:rsidR="00E84ACB" w:rsidRPr="0043562E">
        <w:rPr>
          <w:color w:val="0070C0"/>
          <w:szCs w:val="26"/>
          <w:lang w:val="it-IT"/>
        </w:rPr>
        <w:t>55</w:t>
      </w:r>
      <w:r w:rsidR="000B43A8" w:rsidRPr="0043562E">
        <w:rPr>
          <w:color w:val="0070C0"/>
          <w:szCs w:val="26"/>
          <w:lang w:val="it-IT"/>
        </w:rPr>
        <w:t xml:space="preserve"> người</w:t>
      </w:r>
      <w:r w:rsidR="0043562E" w:rsidRPr="0043562E">
        <w:rPr>
          <w:color w:val="0070C0"/>
          <w:szCs w:val="26"/>
          <w:lang w:val="it-IT"/>
        </w:rPr>
        <w:t>)</w:t>
      </w:r>
      <w:r w:rsidRPr="0043562E">
        <w:rPr>
          <w:color w:val="0070C0"/>
          <w:szCs w:val="26"/>
          <w:lang w:val="it-IT"/>
        </w:rPr>
        <w:t xml:space="preserve">. </w:t>
      </w:r>
      <w:r w:rsidR="007C1854" w:rsidRPr="00412A39">
        <w:rPr>
          <w:szCs w:val="26"/>
          <w:lang w:val="it-IT"/>
        </w:rPr>
        <w:t>Định mức lượng nước sử dụ</w:t>
      </w:r>
      <w:r w:rsidR="000C2B28" w:rsidRPr="00412A39">
        <w:rPr>
          <w:szCs w:val="26"/>
          <w:lang w:val="it-IT"/>
        </w:rPr>
        <w:t>ng 45 lít</w:t>
      </w:r>
      <w:r w:rsidR="007C1854" w:rsidRPr="00412A39">
        <w:rPr>
          <w:szCs w:val="26"/>
          <w:lang w:val="it-IT"/>
        </w:rPr>
        <w:t>/ngườ</w:t>
      </w:r>
      <w:r w:rsidR="00005F08" w:rsidRPr="00412A39">
        <w:rPr>
          <w:szCs w:val="26"/>
          <w:lang w:val="it-IT"/>
        </w:rPr>
        <w:t>i/ngày</w:t>
      </w:r>
      <w:r w:rsidR="007C1854" w:rsidRPr="00412A39">
        <w:rPr>
          <w:szCs w:val="26"/>
          <w:lang w:val="it-IT"/>
        </w:rPr>
        <w:t xml:space="preserve"> (Theo tiêu chuẩn cấp nước TCXDVN 33:2006 của Bộ Xây dựng). Lượng nước cấp cho sinh hoạt của công nhân viên như sau: </w:t>
      </w:r>
    </w:p>
    <w:p w14:paraId="12F02158" w14:textId="56B2C5E0" w:rsidR="007C1854" w:rsidRPr="00A66403" w:rsidRDefault="00263541" w:rsidP="003717F5">
      <w:pPr>
        <w:widowControl w:val="0"/>
        <w:shd w:val="clear" w:color="auto" w:fill="FFFFFF" w:themeFill="background1"/>
        <w:tabs>
          <w:tab w:val="left" w:pos="567"/>
        </w:tabs>
        <w:jc w:val="center"/>
        <w:rPr>
          <w:color w:val="0070C0"/>
          <w:szCs w:val="26"/>
          <w:lang w:val="it-IT"/>
        </w:rPr>
      </w:pPr>
      <w:r w:rsidRPr="00A66403">
        <w:rPr>
          <w:color w:val="0070C0"/>
          <w:szCs w:val="26"/>
          <w:lang w:val="it-IT"/>
        </w:rPr>
        <w:t xml:space="preserve">Q </w:t>
      </w:r>
      <w:r w:rsidRPr="00A66403">
        <w:rPr>
          <w:color w:val="0070C0"/>
          <w:szCs w:val="26"/>
          <w:vertAlign w:val="subscript"/>
          <w:lang w:val="it-IT"/>
        </w:rPr>
        <w:t>sinh hoạt</w:t>
      </w:r>
      <w:r w:rsidR="00005F08" w:rsidRPr="00A66403">
        <w:rPr>
          <w:color w:val="0070C0"/>
          <w:szCs w:val="26"/>
          <w:lang w:val="it-IT"/>
        </w:rPr>
        <w:t xml:space="preserve"> = </w:t>
      </w:r>
      <w:r w:rsidRPr="00A66403">
        <w:rPr>
          <w:color w:val="0070C0"/>
          <w:szCs w:val="26"/>
          <w:lang w:val="it-IT"/>
        </w:rPr>
        <w:t>(</w:t>
      </w:r>
      <w:r w:rsidR="00A66403" w:rsidRPr="00A66403">
        <w:rPr>
          <w:color w:val="0070C0"/>
          <w:szCs w:val="26"/>
          <w:lang w:val="it-IT"/>
        </w:rPr>
        <w:t>300</w:t>
      </w:r>
      <w:r w:rsidR="007A6E91" w:rsidRPr="00A66403">
        <w:rPr>
          <w:color w:val="0070C0"/>
          <w:szCs w:val="26"/>
          <w:lang w:val="it-IT"/>
        </w:rPr>
        <w:t xml:space="preserve"> </w:t>
      </w:r>
      <w:r w:rsidR="00005F08" w:rsidRPr="00A66403">
        <w:rPr>
          <w:color w:val="0070C0"/>
          <w:szCs w:val="26"/>
          <w:lang w:val="it-IT"/>
        </w:rPr>
        <w:t>ngườ</w:t>
      </w:r>
      <w:r w:rsidR="00283840" w:rsidRPr="00A66403">
        <w:rPr>
          <w:color w:val="0070C0"/>
          <w:szCs w:val="26"/>
          <w:lang w:val="it-IT"/>
        </w:rPr>
        <w:t>i x 45 lít</w:t>
      </w:r>
      <w:r w:rsidR="00005F08" w:rsidRPr="00A66403">
        <w:rPr>
          <w:color w:val="0070C0"/>
          <w:szCs w:val="26"/>
          <w:lang w:val="it-IT"/>
        </w:rPr>
        <w:t>/người/ngày</w:t>
      </w:r>
      <w:r w:rsidRPr="00A66403">
        <w:rPr>
          <w:color w:val="0070C0"/>
          <w:szCs w:val="26"/>
          <w:lang w:val="it-IT"/>
        </w:rPr>
        <w:t>)/1</w:t>
      </w:r>
      <w:r w:rsidR="0043562E">
        <w:rPr>
          <w:color w:val="0070C0"/>
          <w:szCs w:val="26"/>
          <w:lang w:val="it-IT"/>
        </w:rPr>
        <w:t>.</w:t>
      </w:r>
      <w:r w:rsidRPr="00A66403">
        <w:rPr>
          <w:color w:val="0070C0"/>
          <w:szCs w:val="26"/>
          <w:lang w:val="it-IT"/>
        </w:rPr>
        <w:t>000</w:t>
      </w:r>
      <w:r w:rsidR="007A6E91" w:rsidRPr="00A66403">
        <w:rPr>
          <w:color w:val="0070C0"/>
          <w:szCs w:val="26"/>
          <w:lang w:val="it-IT"/>
        </w:rPr>
        <w:t xml:space="preserve"> = </w:t>
      </w:r>
      <w:r w:rsidR="00A66403" w:rsidRPr="00A66403">
        <w:rPr>
          <w:color w:val="0070C0"/>
          <w:szCs w:val="26"/>
          <w:lang w:val="it-IT"/>
        </w:rPr>
        <w:t>13,5</w:t>
      </w:r>
      <w:r w:rsidR="00005F08" w:rsidRPr="00A66403">
        <w:rPr>
          <w:color w:val="0070C0"/>
          <w:szCs w:val="26"/>
          <w:lang w:val="it-IT"/>
        </w:rPr>
        <w:t xml:space="preserve"> m</w:t>
      </w:r>
      <w:r w:rsidR="00005F08" w:rsidRPr="00A66403">
        <w:rPr>
          <w:color w:val="0070C0"/>
          <w:szCs w:val="26"/>
          <w:vertAlign w:val="superscript"/>
          <w:lang w:val="it-IT"/>
        </w:rPr>
        <w:t>3</w:t>
      </w:r>
      <w:r w:rsidR="00005F08" w:rsidRPr="00A66403">
        <w:rPr>
          <w:color w:val="0070C0"/>
          <w:szCs w:val="26"/>
          <w:lang w:val="it-IT"/>
        </w:rPr>
        <w:t>/ngày.</w:t>
      </w:r>
    </w:p>
    <w:p w14:paraId="6228CCEB" w14:textId="77777777" w:rsidR="00BF54B8" w:rsidRPr="00412A39" w:rsidRDefault="00BF54B8" w:rsidP="00BF54B8">
      <w:pPr>
        <w:widowControl w:val="0"/>
        <w:shd w:val="clear" w:color="auto" w:fill="FFFFFF" w:themeFill="background1"/>
        <w:tabs>
          <w:tab w:val="left" w:pos="567"/>
        </w:tabs>
        <w:rPr>
          <w:i/>
          <w:spacing w:val="-2"/>
          <w:szCs w:val="26"/>
          <w:lang w:val="it-IT"/>
        </w:rPr>
      </w:pPr>
      <w:r w:rsidRPr="00412A39">
        <w:rPr>
          <w:i/>
          <w:spacing w:val="-2"/>
          <w:szCs w:val="26"/>
          <w:lang w:val="it-IT"/>
        </w:rPr>
        <w:t>- Giai đoạn sản xuất tối đa</w:t>
      </w:r>
    </w:p>
    <w:p w14:paraId="7D8BE019" w14:textId="31140549" w:rsidR="00BF54B8" w:rsidRPr="00412A39" w:rsidRDefault="00BF54B8" w:rsidP="00BF54B8">
      <w:pPr>
        <w:widowControl w:val="0"/>
        <w:shd w:val="clear" w:color="auto" w:fill="FFFFFF" w:themeFill="background1"/>
        <w:tabs>
          <w:tab w:val="left" w:pos="567"/>
        </w:tabs>
        <w:rPr>
          <w:szCs w:val="26"/>
          <w:lang w:val="it-IT"/>
        </w:rPr>
      </w:pPr>
      <w:r w:rsidRPr="00412A39">
        <w:rPr>
          <w:szCs w:val="26"/>
          <w:lang w:val="it-IT"/>
        </w:rPr>
        <w:t>Khi dự án đi vào hoạt động tối đa,</w:t>
      </w:r>
      <w:r w:rsidR="00A66403">
        <w:rPr>
          <w:szCs w:val="26"/>
          <w:lang w:val="it-IT"/>
        </w:rPr>
        <w:t xml:space="preserve"> nhu cầu lao động dự kiến sẽ tăng thêm 108 người, tổng số lượng người sẽ tăng từ 300 người lên 408 người </w:t>
      </w:r>
      <w:r w:rsidR="0043562E" w:rsidRPr="0043562E">
        <w:rPr>
          <w:color w:val="0070C0"/>
          <w:szCs w:val="26"/>
          <w:lang w:val="it-IT"/>
        </w:rPr>
        <w:t xml:space="preserve">(trong đó: khối nhà máy là </w:t>
      </w:r>
      <w:r w:rsidR="0043562E">
        <w:rPr>
          <w:color w:val="0070C0"/>
          <w:szCs w:val="26"/>
          <w:lang w:val="it-IT"/>
        </w:rPr>
        <w:t>353</w:t>
      </w:r>
      <w:r w:rsidR="0043562E" w:rsidRPr="0043562E">
        <w:rPr>
          <w:color w:val="0070C0"/>
          <w:szCs w:val="26"/>
          <w:lang w:val="it-IT"/>
        </w:rPr>
        <w:t xml:space="preserve"> người, khối phòng thí nghiệm là 55 người)</w:t>
      </w:r>
      <w:r w:rsidR="00A66403">
        <w:rPr>
          <w:szCs w:val="26"/>
          <w:lang w:val="it-IT"/>
        </w:rPr>
        <w:t xml:space="preserve">. </w:t>
      </w:r>
      <w:r w:rsidR="0043562E" w:rsidRPr="00412A39">
        <w:rPr>
          <w:szCs w:val="26"/>
          <w:lang w:val="it-IT"/>
        </w:rPr>
        <w:t xml:space="preserve">Lượng </w:t>
      </w:r>
      <w:r w:rsidRPr="00412A39">
        <w:rPr>
          <w:szCs w:val="26"/>
          <w:lang w:val="it-IT"/>
        </w:rPr>
        <w:t>nước cung cấp cho sinh hoạt của công nhân viên khoảng 18,36</w:t>
      </w:r>
      <w:r w:rsidR="00E84ACB" w:rsidRPr="00412A39">
        <w:rPr>
          <w:szCs w:val="26"/>
          <w:lang w:val="it-IT"/>
        </w:rPr>
        <w:t xml:space="preserve"> </w:t>
      </w:r>
      <w:r w:rsidRPr="00412A39">
        <w:rPr>
          <w:szCs w:val="26"/>
          <w:lang w:val="it-IT"/>
        </w:rPr>
        <w:t>m</w:t>
      </w:r>
      <w:r w:rsidRPr="00412A39">
        <w:rPr>
          <w:szCs w:val="26"/>
          <w:vertAlign w:val="superscript"/>
          <w:lang w:val="it-IT"/>
        </w:rPr>
        <w:t>3</w:t>
      </w:r>
      <w:r w:rsidRPr="00412A39">
        <w:rPr>
          <w:szCs w:val="26"/>
          <w:lang w:val="it-IT"/>
        </w:rPr>
        <w:t>/ngày</w:t>
      </w:r>
      <w:r w:rsidRPr="0043562E">
        <w:rPr>
          <w:rFonts w:eastAsia="Calibri"/>
          <w:szCs w:val="26"/>
          <w:lang w:val="it-IT" w:eastAsia="en-US"/>
        </w:rPr>
        <w:t>.</w:t>
      </w:r>
    </w:p>
    <w:bookmarkEnd w:id="98"/>
    <w:p w14:paraId="0D16A4ED" w14:textId="77777777" w:rsidR="00005F08" w:rsidRPr="00B10A23" w:rsidRDefault="00005F08" w:rsidP="00564876">
      <w:pPr>
        <w:pStyle w:val="ListParagraph"/>
        <w:widowControl w:val="0"/>
        <w:numPr>
          <w:ilvl w:val="0"/>
          <w:numId w:val="74"/>
        </w:numPr>
        <w:shd w:val="clear" w:color="auto" w:fill="FFFFFF" w:themeFill="background1"/>
        <w:tabs>
          <w:tab w:val="left" w:pos="567"/>
          <w:tab w:val="left" w:pos="851"/>
        </w:tabs>
        <w:ind w:left="0" w:firstLine="567"/>
        <w:contextualSpacing w:val="0"/>
        <w:rPr>
          <w:b/>
          <w:i/>
          <w:szCs w:val="26"/>
          <w:lang w:val="it-IT"/>
        </w:rPr>
      </w:pPr>
      <w:r w:rsidRPr="00B10A23">
        <w:rPr>
          <w:b/>
          <w:i/>
          <w:szCs w:val="26"/>
          <w:lang w:val="it-IT"/>
        </w:rPr>
        <w:t>Nước cấp cho tưới cây:</w:t>
      </w:r>
    </w:p>
    <w:p w14:paraId="00159C46" w14:textId="77777777" w:rsidR="00005F08" w:rsidRPr="00B10A23" w:rsidRDefault="00263541" w:rsidP="003717F5">
      <w:pPr>
        <w:widowControl w:val="0"/>
        <w:shd w:val="clear" w:color="auto" w:fill="FFFFFF" w:themeFill="background1"/>
        <w:tabs>
          <w:tab w:val="left" w:pos="567"/>
        </w:tabs>
        <w:rPr>
          <w:szCs w:val="26"/>
          <w:lang w:val="it-IT"/>
        </w:rPr>
      </w:pPr>
      <w:r w:rsidRPr="00B10A23">
        <w:rPr>
          <w:noProof/>
          <w:szCs w:val="26"/>
          <w:lang w:val="it-IT"/>
        </w:rPr>
        <w:t>Với chỉ tiêu cấp nước lấy theo tiêu chuẩn cấp nước tưới cây 4 l/m².ngđ</w:t>
      </w:r>
      <w:r w:rsidRPr="00B10A23">
        <w:rPr>
          <w:szCs w:val="26"/>
          <w:lang w:val="it-IT"/>
        </w:rPr>
        <w:t xml:space="preserve"> (theo TCXDVN 33:2006 Mạng lưới đường ống và công trình tiêu chuẩn thiết kế). Tổng diện tích đất cây xanh của Nhà máy là </w:t>
      </w:r>
      <w:r w:rsidR="00AC46E2" w:rsidRPr="00B10A23">
        <w:rPr>
          <w:szCs w:val="26"/>
          <w:lang w:val="it-IT"/>
        </w:rPr>
        <w:t>5.500 m</w:t>
      </w:r>
      <w:r w:rsidRPr="00B10A23">
        <w:rPr>
          <w:szCs w:val="26"/>
          <w:vertAlign w:val="superscript"/>
          <w:lang w:val="it-IT"/>
        </w:rPr>
        <w:t>2</w:t>
      </w:r>
      <w:r w:rsidRPr="00B10A23">
        <w:rPr>
          <w:szCs w:val="26"/>
          <w:lang w:val="it-IT"/>
        </w:rPr>
        <w:t>.</w:t>
      </w:r>
    </w:p>
    <w:p w14:paraId="5818D8C9" w14:textId="77777777" w:rsidR="00263541" w:rsidRPr="00B10A23" w:rsidRDefault="00263541" w:rsidP="003717F5">
      <w:pPr>
        <w:widowControl w:val="0"/>
        <w:shd w:val="clear" w:color="auto" w:fill="FFFFFF" w:themeFill="background1"/>
        <w:tabs>
          <w:tab w:val="left" w:pos="567"/>
        </w:tabs>
        <w:jc w:val="center"/>
        <w:rPr>
          <w:szCs w:val="26"/>
          <w:lang w:val="it-IT"/>
        </w:rPr>
      </w:pPr>
      <w:r w:rsidRPr="00B10A23">
        <w:rPr>
          <w:szCs w:val="26"/>
          <w:lang w:val="it-IT"/>
        </w:rPr>
        <w:t xml:space="preserve">Q </w:t>
      </w:r>
      <w:r w:rsidRPr="00B10A23">
        <w:rPr>
          <w:szCs w:val="26"/>
          <w:vertAlign w:val="subscript"/>
          <w:lang w:val="it-IT"/>
        </w:rPr>
        <w:t>cây xanh</w:t>
      </w:r>
      <w:r w:rsidRPr="00B10A23">
        <w:rPr>
          <w:szCs w:val="26"/>
          <w:lang w:val="it-IT"/>
        </w:rPr>
        <w:t xml:space="preserve"> = </w:t>
      </w:r>
      <w:r w:rsidR="00ED7F64" w:rsidRPr="00B10A23">
        <w:rPr>
          <w:szCs w:val="26"/>
          <w:lang w:val="it-IT"/>
        </w:rPr>
        <w:t>(</w:t>
      </w:r>
      <w:r w:rsidR="00AC46E2" w:rsidRPr="00B10A23">
        <w:rPr>
          <w:szCs w:val="26"/>
          <w:lang w:val="it-IT"/>
        </w:rPr>
        <w:t xml:space="preserve">5.500 </w:t>
      </w:r>
      <w:r w:rsidRPr="00B10A23">
        <w:rPr>
          <w:szCs w:val="26"/>
          <w:lang w:val="it-IT"/>
        </w:rPr>
        <w:t>m</w:t>
      </w:r>
      <w:r w:rsidRPr="00B10A23">
        <w:rPr>
          <w:szCs w:val="26"/>
          <w:vertAlign w:val="superscript"/>
          <w:lang w:val="it-IT"/>
        </w:rPr>
        <w:t>2</w:t>
      </w:r>
      <w:r w:rsidRPr="00B10A23">
        <w:rPr>
          <w:szCs w:val="26"/>
          <w:lang w:val="it-IT"/>
        </w:rPr>
        <w:t xml:space="preserve"> x 4 lit/m</w:t>
      </w:r>
      <w:r w:rsidRPr="00B10A23">
        <w:rPr>
          <w:szCs w:val="26"/>
          <w:vertAlign w:val="superscript"/>
          <w:lang w:val="it-IT"/>
        </w:rPr>
        <w:t>2</w:t>
      </w:r>
      <w:r w:rsidRPr="00B10A23">
        <w:rPr>
          <w:szCs w:val="26"/>
          <w:lang w:val="it-IT"/>
        </w:rPr>
        <w:t xml:space="preserve">.ngđ)/1000 = </w:t>
      </w:r>
      <w:r w:rsidR="00AC46E2" w:rsidRPr="00B10A23">
        <w:rPr>
          <w:szCs w:val="26"/>
          <w:lang w:val="it-IT"/>
        </w:rPr>
        <w:t>22</w:t>
      </w:r>
      <w:r w:rsidRPr="00B10A23">
        <w:rPr>
          <w:szCs w:val="26"/>
          <w:lang w:val="it-IT"/>
        </w:rPr>
        <w:t xml:space="preserve"> m</w:t>
      </w:r>
      <w:r w:rsidRPr="00B10A23">
        <w:rPr>
          <w:szCs w:val="26"/>
          <w:vertAlign w:val="superscript"/>
          <w:lang w:val="it-IT"/>
        </w:rPr>
        <w:t>3</w:t>
      </w:r>
      <w:r w:rsidRPr="00B10A23">
        <w:rPr>
          <w:szCs w:val="26"/>
          <w:lang w:val="it-IT"/>
        </w:rPr>
        <w:t>/ngày</w:t>
      </w:r>
    </w:p>
    <w:p w14:paraId="00495DF0" w14:textId="77777777" w:rsidR="006F0919" w:rsidRPr="00B10A23" w:rsidRDefault="00222682" w:rsidP="00564876">
      <w:pPr>
        <w:pStyle w:val="ListParagraph"/>
        <w:widowControl w:val="0"/>
        <w:numPr>
          <w:ilvl w:val="0"/>
          <w:numId w:val="74"/>
        </w:numPr>
        <w:shd w:val="clear" w:color="auto" w:fill="FFFFFF" w:themeFill="background1"/>
        <w:tabs>
          <w:tab w:val="left" w:pos="567"/>
          <w:tab w:val="left" w:pos="851"/>
        </w:tabs>
        <w:ind w:left="0" w:firstLine="567"/>
        <w:rPr>
          <w:i/>
          <w:szCs w:val="26"/>
        </w:rPr>
      </w:pPr>
      <w:r w:rsidRPr="00B10A23">
        <w:rPr>
          <w:b/>
          <w:i/>
          <w:szCs w:val="26"/>
        </w:rPr>
        <w:t>Nước phòng cháy chữ</w:t>
      </w:r>
      <w:r w:rsidR="000C2B28" w:rsidRPr="00B10A23">
        <w:rPr>
          <w:b/>
          <w:i/>
          <w:szCs w:val="26"/>
        </w:rPr>
        <w:t>a cháy</w:t>
      </w:r>
    </w:p>
    <w:p w14:paraId="19A57EE8" w14:textId="77777777" w:rsidR="006F0919" w:rsidRPr="00B10A23" w:rsidRDefault="006F0919" w:rsidP="00BD6BFD">
      <w:pPr>
        <w:widowControl w:val="0"/>
        <w:rPr>
          <w:szCs w:val="26"/>
          <w:lang w:val="vi-VN"/>
        </w:rPr>
      </w:pPr>
      <w:r w:rsidRPr="00B10A23">
        <w:rPr>
          <w:szCs w:val="26"/>
          <w:lang w:val="vi-VN"/>
        </w:rPr>
        <w:t>Theo TCVN 2622:1995 Phòng cháy, chống cháy cho nhà và công trình – Yêu cầu thiết kế thì lưu lượng cấp nước chữa cháy là 1</w:t>
      </w:r>
      <w:r w:rsidR="00222682" w:rsidRPr="00B10A23">
        <w:rPr>
          <w:szCs w:val="26"/>
        </w:rPr>
        <w:t>0</w:t>
      </w:r>
      <w:r w:rsidRPr="00B10A23">
        <w:rPr>
          <w:szCs w:val="26"/>
          <w:lang w:val="vi-VN"/>
        </w:rPr>
        <w:t xml:space="preserve"> lít/s cho 1 đám cháy cố định trong 3 giờ, số lượng đám cháy xảy ra đồng thời một lúc là 1 đám cháy, </w:t>
      </w:r>
      <w:r w:rsidRPr="00B10A23">
        <w:rPr>
          <w:szCs w:val="26"/>
        </w:rPr>
        <w:t>Lượng nước cần dự trữ để chữa cháy trong 3h là: Q=</w:t>
      </w:r>
      <w:r w:rsidR="003209E8" w:rsidRPr="00B10A23">
        <w:rPr>
          <w:szCs w:val="26"/>
        </w:rPr>
        <w:t>(</w:t>
      </w:r>
      <w:r w:rsidRPr="00B10A23">
        <w:rPr>
          <w:szCs w:val="26"/>
        </w:rPr>
        <w:t>1</w:t>
      </w:r>
      <w:r w:rsidR="00222682" w:rsidRPr="00B10A23">
        <w:rPr>
          <w:szCs w:val="26"/>
        </w:rPr>
        <w:t>0</w:t>
      </w:r>
      <w:r w:rsidR="000C2B28" w:rsidRPr="00B10A23">
        <w:rPr>
          <w:szCs w:val="26"/>
        </w:rPr>
        <w:t xml:space="preserve"> lít</w:t>
      </w:r>
      <w:r w:rsidR="003209E8" w:rsidRPr="00B10A23">
        <w:rPr>
          <w:szCs w:val="26"/>
        </w:rPr>
        <w:t>/s x (3600s</w:t>
      </w:r>
      <w:r w:rsidRPr="00B10A23">
        <w:rPr>
          <w:szCs w:val="26"/>
        </w:rPr>
        <w:t xml:space="preserve"> </w:t>
      </w:r>
      <w:r w:rsidR="003209E8" w:rsidRPr="00B10A23">
        <w:rPr>
          <w:szCs w:val="26"/>
        </w:rPr>
        <w:t xml:space="preserve">x 3 giờ))/1000 </w:t>
      </w:r>
      <w:r w:rsidRPr="00B10A23">
        <w:rPr>
          <w:szCs w:val="26"/>
        </w:rPr>
        <w:t>= 1</w:t>
      </w:r>
      <w:r w:rsidR="00222682" w:rsidRPr="00B10A23">
        <w:rPr>
          <w:szCs w:val="26"/>
        </w:rPr>
        <w:t>08</w:t>
      </w:r>
      <w:r w:rsidRPr="00B10A23">
        <w:rPr>
          <w:szCs w:val="26"/>
        </w:rPr>
        <w:t xml:space="preserve"> m</w:t>
      </w:r>
      <w:r w:rsidRPr="00B10A23">
        <w:rPr>
          <w:szCs w:val="26"/>
          <w:vertAlign w:val="superscript"/>
        </w:rPr>
        <w:t>3</w:t>
      </w:r>
      <w:r w:rsidRPr="00B10A23">
        <w:rPr>
          <w:szCs w:val="26"/>
          <w:lang w:val="vi-VN"/>
        </w:rPr>
        <w:t xml:space="preserve">. </w:t>
      </w:r>
      <w:r w:rsidR="00222682" w:rsidRPr="00B10A23">
        <w:rPr>
          <w:szCs w:val="26"/>
          <w:lang w:val="vi-VN"/>
        </w:rPr>
        <w:t>Lượng nước cấp bổ sung mỗi ngày cho bồn chữa cháy là 2m</w:t>
      </w:r>
      <w:r w:rsidR="00222682" w:rsidRPr="00B10A23">
        <w:rPr>
          <w:szCs w:val="26"/>
          <w:vertAlign w:val="superscript"/>
          <w:lang w:val="vi-VN"/>
        </w:rPr>
        <w:t>3</w:t>
      </w:r>
      <w:r w:rsidR="00222682" w:rsidRPr="00B10A23">
        <w:rPr>
          <w:szCs w:val="26"/>
          <w:lang w:val="vi-VN"/>
        </w:rPr>
        <w:t>/ngày.</w:t>
      </w:r>
    </w:p>
    <w:p w14:paraId="7D023F07" w14:textId="10027160" w:rsidR="006F0919" w:rsidRPr="00B10A23" w:rsidRDefault="006F0919" w:rsidP="00BD6BFD">
      <w:pPr>
        <w:widowControl w:val="0"/>
        <w:shd w:val="clear" w:color="auto" w:fill="FFFFFF" w:themeFill="background1"/>
        <w:ind w:firstLine="0"/>
        <w:jc w:val="center"/>
        <w:rPr>
          <w:rFonts w:eastAsia="SimSun"/>
          <w:b/>
          <w:bCs/>
          <w:i/>
          <w:iCs/>
          <w:szCs w:val="26"/>
          <w:lang w:val="vi-VN" w:eastAsia="vi-VN"/>
        </w:rPr>
      </w:pPr>
      <w:bookmarkStart w:id="99" w:name="_Toc118745085"/>
      <w:r w:rsidRPr="00B10A23">
        <w:rPr>
          <w:rFonts w:eastAsia="SimSun"/>
          <w:b/>
          <w:bCs/>
          <w:i/>
          <w:iCs/>
          <w:szCs w:val="26"/>
          <w:lang w:val="vi-VN"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val="vi-VN" w:eastAsia="vi-VN"/>
        </w:rPr>
        <w:instrText xml:space="preserve"> SEQ Bảng_1. \* ARABIC </w:instrText>
      </w:r>
      <w:r w:rsidRPr="00B10A23">
        <w:rPr>
          <w:rFonts w:eastAsia="SimSun"/>
          <w:b/>
          <w:bCs/>
          <w:i/>
          <w:iCs/>
          <w:szCs w:val="26"/>
          <w:lang w:val="pt-BR" w:eastAsia="vi-VN"/>
        </w:rPr>
        <w:fldChar w:fldCharType="separate"/>
      </w:r>
      <w:r w:rsidR="00E84ACB">
        <w:rPr>
          <w:rFonts w:eastAsia="SimSun"/>
          <w:b/>
          <w:bCs/>
          <w:i/>
          <w:iCs/>
          <w:noProof/>
          <w:szCs w:val="26"/>
          <w:lang w:val="vi-VN" w:eastAsia="vi-VN"/>
        </w:rPr>
        <w:t>9</w:t>
      </w:r>
      <w:r w:rsidRPr="00B10A23">
        <w:rPr>
          <w:rFonts w:eastAsia="SimSun"/>
          <w:b/>
          <w:bCs/>
          <w:i/>
          <w:iCs/>
          <w:szCs w:val="26"/>
          <w:lang w:val="pt-BR" w:eastAsia="vi-VN"/>
        </w:rPr>
        <w:fldChar w:fldCharType="end"/>
      </w:r>
      <w:r w:rsidRPr="00B10A23">
        <w:rPr>
          <w:rFonts w:eastAsia="SimSun"/>
          <w:b/>
          <w:bCs/>
          <w:i/>
          <w:iCs/>
          <w:szCs w:val="26"/>
          <w:lang w:val="vi-VN" w:eastAsia="vi-VN"/>
        </w:rPr>
        <w:t xml:space="preserve">. Bảng tổng hợp </w:t>
      </w:r>
      <w:r w:rsidR="00263541" w:rsidRPr="00B10A23">
        <w:rPr>
          <w:rFonts w:eastAsia="SimSun"/>
          <w:b/>
          <w:bCs/>
          <w:i/>
          <w:iCs/>
          <w:szCs w:val="26"/>
          <w:lang w:val="vi-VN" w:eastAsia="vi-VN"/>
        </w:rPr>
        <w:t>n</w:t>
      </w:r>
      <w:r w:rsidRPr="00B10A23">
        <w:rPr>
          <w:rFonts w:eastAsia="SimSun"/>
          <w:b/>
          <w:bCs/>
          <w:i/>
          <w:iCs/>
          <w:szCs w:val="26"/>
          <w:lang w:val="vi-VN" w:eastAsia="vi-VN"/>
        </w:rPr>
        <w:t xml:space="preserve">hu cầu sử dụng nước toàn </w:t>
      </w:r>
      <w:r w:rsidR="00263541" w:rsidRPr="00B10A23">
        <w:rPr>
          <w:rFonts w:eastAsia="SimSun"/>
          <w:b/>
          <w:bCs/>
          <w:i/>
          <w:iCs/>
          <w:szCs w:val="26"/>
          <w:lang w:val="vi-VN" w:eastAsia="vi-VN"/>
        </w:rPr>
        <w:t xml:space="preserve">Nhà </w:t>
      </w:r>
      <w:r w:rsidRPr="00B10A23">
        <w:rPr>
          <w:rFonts w:eastAsia="SimSun"/>
          <w:b/>
          <w:bCs/>
          <w:i/>
          <w:iCs/>
          <w:szCs w:val="26"/>
          <w:lang w:val="vi-VN" w:eastAsia="vi-VN"/>
        </w:rPr>
        <w:t>máy</w:t>
      </w:r>
      <w:bookmarkEnd w:id="99"/>
      <w:r w:rsidRPr="00B10A23">
        <w:rPr>
          <w:rFonts w:eastAsia="SimSun"/>
          <w:b/>
          <w:bCs/>
          <w:i/>
          <w:iCs/>
          <w:szCs w:val="26"/>
          <w:lang w:val="vi-VN" w:eastAsia="vi-VN"/>
        </w:rPr>
        <w:tab/>
        <w:t xml:space="preserve">       </w:t>
      </w:r>
      <w:bookmarkEnd w:id="97"/>
    </w:p>
    <w:tbl>
      <w:tblPr>
        <w:tblStyle w:val="TableGrid"/>
        <w:tblW w:w="9187" w:type="dxa"/>
        <w:tblLook w:val="04A0" w:firstRow="1" w:lastRow="0" w:firstColumn="1" w:lastColumn="0" w:noHBand="0" w:noVBand="1"/>
      </w:tblPr>
      <w:tblGrid>
        <w:gridCol w:w="740"/>
        <w:gridCol w:w="3665"/>
        <w:gridCol w:w="2532"/>
        <w:gridCol w:w="2250"/>
      </w:tblGrid>
      <w:tr w:rsidR="0043562E" w:rsidRPr="0043562E" w14:paraId="203C7013" w14:textId="426EACEC" w:rsidTr="00412A39">
        <w:trPr>
          <w:tblHeader/>
        </w:trPr>
        <w:tc>
          <w:tcPr>
            <w:tcW w:w="740" w:type="dxa"/>
            <w:vMerge w:val="restart"/>
            <w:vAlign w:val="center"/>
          </w:tcPr>
          <w:p w14:paraId="5A38F951" w14:textId="77777777" w:rsidR="00BF54B8" w:rsidRPr="0043562E" w:rsidRDefault="00BF54B8" w:rsidP="00E9215F">
            <w:pPr>
              <w:widowControl w:val="0"/>
              <w:spacing w:before="60" w:after="60"/>
              <w:ind w:firstLine="0"/>
              <w:jc w:val="center"/>
              <w:rPr>
                <w:rFonts w:eastAsia="Calibri"/>
                <w:b/>
                <w:bCs/>
                <w:iCs/>
                <w:color w:val="0070C0"/>
                <w:spacing w:val="1"/>
                <w:szCs w:val="26"/>
                <w:lang w:val="it-IT" w:eastAsia="en-US"/>
              </w:rPr>
            </w:pPr>
            <w:bookmarkStart w:id="100" w:name="_Hlk134449523"/>
            <w:r w:rsidRPr="0043562E">
              <w:rPr>
                <w:color w:val="0070C0"/>
                <w:szCs w:val="26"/>
                <w:lang w:val="it-IT"/>
              </w:rPr>
              <w:br w:type="page"/>
            </w:r>
            <w:r w:rsidRPr="0043562E">
              <w:rPr>
                <w:rFonts w:eastAsia="Calibri"/>
                <w:b/>
                <w:bCs/>
                <w:iCs/>
                <w:color w:val="0070C0"/>
                <w:spacing w:val="1"/>
                <w:szCs w:val="26"/>
                <w:lang w:val="it-IT" w:eastAsia="en-US"/>
              </w:rPr>
              <w:t>Stt</w:t>
            </w:r>
          </w:p>
        </w:tc>
        <w:tc>
          <w:tcPr>
            <w:tcW w:w="3665" w:type="dxa"/>
            <w:vMerge w:val="restart"/>
            <w:vAlign w:val="center"/>
          </w:tcPr>
          <w:p w14:paraId="56C17B8E" w14:textId="77777777" w:rsidR="00BF54B8" w:rsidRPr="0043562E" w:rsidRDefault="00BF54B8" w:rsidP="00E9215F">
            <w:pPr>
              <w:widowControl w:val="0"/>
              <w:spacing w:before="60" w:after="60"/>
              <w:ind w:firstLine="0"/>
              <w:jc w:val="center"/>
              <w:rPr>
                <w:rFonts w:eastAsia="Calibri"/>
                <w:b/>
                <w:bCs/>
                <w:iCs/>
                <w:color w:val="0070C0"/>
                <w:spacing w:val="1"/>
                <w:szCs w:val="26"/>
                <w:lang w:val="it-IT" w:eastAsia="en-US"/>
              </w:rPr>
            </w:pPr>
            <w:r w:rsidRPr="0043562E">
              <w:rPr>
                <w:b/>
                <w:color w:val="0070C0"/>
                <w:szCs w:val="26"/>
              </w:rPr>
              <w:t>Đối tượng dùng nước</w:t>
            </w:r>
          </w:p>
        </w:tc>
        <w:tc>
          <w:tcPr>
            <w:tcW w:w="4782" w:type="dxa"/>
            <w:gridSpan w:val="2"/>
            <w:shd w:val="clear" w:color="auto" w:fill="FFFFFF" w:themeFill="background1"/>
            <w:vAlign w:val="center"/>
          </w:tcPr>
          <w:p w14:paraId="2AECA530" w14:textId="1B867B3D" w:rsidR="00BF54B8" w:rsidRPr="0043562E" w:rsidRDefault="00BF54B8" w:rsidP="00E9215F">
            <w:pPr>
              <w:widowControl w:val="0"/>
              <w:spacing w:before="60" w:after="60"/>
              <w:ind w:firstLine="0"/>
              <w:jc w:val="center"/>
              <w:rPr>
                <w:b/>
                <w:color w:val="0070C0"/>
                <w:szCs w:val="26"/>
                <w:lang w:val="it-IT"/>
              </w:rPr>
            </w:pPr>
            <w:r w:rsidRPr="0043562E">
              <w:rPr>
                <w:b/>
                <w:color w:val="0070C0"/>
                <w:szCs w:val="26"/>
                <w:lang w:val="it-IT"/>
              </w:rPr>
              <w:t>Lưu lượng nước sử dụng (m</w:t>
            </w:r>
            <w:r w:rsidRPr="0043562E">
              <w:rPr>
                <w:b/>
                <w:color w:val="0070C0"/>
                <w:szCs w:val="26"/>
                <w:vertAlign w:val="superscript"/>
                <w:lang w:val="it-IT"/>
              </w:rPr>
              <w:t>3</w:t>
            </w:r>
            <w:r w:rsidRPr="0043562E">
              <w:rPr>
                <w:b/>
                <w:color w:val="0070C0"/>
                <w:szCs w:val="26"/>
                <w:lang w:val="it-IT"/>
              </w:rPr>
              <w:t>/ngày.đêm)</w:t>
            </w:r>
          </w:p>
        </w:tc>
      </w:tr>
      <w:tr w:rsidR="0043562E" w:rsidRPr="0043562E" w14:paraId="0EB22659" w14:textId="77777777" w:rsidTr="00412A39">
        <w:trPr>
          <w:tblHeader/>
        </w:trPr>
        <w:tc>
          <w:tcPr>
            <w:tcW w:w="740" w:type="dxa"/>
            <w:vMerge/>
            <w:vAlign w:val="center"/>
          </w:tcPr>
          <w:p w14:paraId="2C2A77FE" w14:textId="77777777" w:rsidR="00BF54B8" w:rsidRPr="0043562E" w:rsidRDefault="00BF54B8" w:rsidP="00E9215F">
            <w:pPr>
              <w:widowControl w:val="0"/>
              <w:spacing w:before="60" w:after="60"/>
              <w:ind w:firstLine="0"/>
              <w:jc w:val="center"/>
              <w:rPr>
                <w:color w:val="0070C0"/>
                <w:szCs w:val="26"/>
                <w:lang w:val="it-IT"/>
              </w:rPr>
            </w:pPr>
          </w:p>
        </w:tc>
        <w:tc>
          <w:tcPr>
            <w:tcW w:w="3665" w:type="dxa"/>
            <w:vMerge/>
            <w:vAlign w:val="center"/>
          </w:tcPr>
          <w:p w14:paraId="744A22A3" w14:textId="77777777" w:rsidR="00BF54B8" w:rsidRPr="0043562E" w:rsidRDefault="00BF54B8" w:rsidP="00E9215F">
            <w:pPr>
              <w:widowControl w:val="0"/>
              <w:spacing w:before="60" w:after="60"/>
              <w:ind w:firstLine="0"/>
              <w:jc w:val="center"/>
              <w:rPr>
                <w:b/>
                <w:color w:val="0070C0"/>
                <w:szCs w:val="26"/>
              </w:rPr>
            </w:pPr>
          </w:p>
        </w:tc>
        <w:tc>
          <w:tcPr>
            <w:tcW w:w="2532" w:type="dxa"/>
            <w:shd w:val="clear" w:color="auto" w:fill="FFFFFF" w:themeFill="background1"/>
            <w:vAlign w:val="center"/>
          </w:tcPr>
          <w:p w14:paraId="5B1FBF79" w14:textId="5F75DA18" w:rsidR="00BF54B8" w:rsidRPr="0043562E" w:rsidRDefault="00BF54B8" w:rsidP="00412A39">
            <w:pPr>
              <w:widowControl w:val="0"/>
              <w:spacing w:before="60" w:after="60"/>
              <w:ind w:firstLine="0"/>
              <w:jc w:val="center"/>
              <w:rPr>
                <w:b/>
                <w:color w:val="0070C0"/>
                <w:szCs w:val="26"/>
                <w:lang w:val="it-IT"/>
              </w:rPr>
            </w:pPr>
            <w:r w:rsidRPr="0043562E">
              <w:rPr>
                <w:b/>
                <w:color w:val="0070C0"/>
                <w:szCs w:val="26"/>
                <w:lang w:val="it-IT"/>
              </w:rPr>
              <w:t>Giai đoạn hoạt động hiện hữu</w:t>
            </w:r>
          </w:p>
        </w:tc>
        <w:tc>
          <w:tcPr>
            <w:tcW w:w="2250" w:type="dxa"/>
            <w:shd w:val="clear" w:color="auto" w:fill="FFFFFF" w:themeFill="background1"/>
            <w:vAlign w:val="center"/>
          </w:tcPr>
          <w:p w14:paraId="6C017353" w14:textId="69FC73E9" w:rsidR="00BF54B8" w:rsidRPr="0043562E" w:rsidRDefault="00BF54B8" w:rsidP="00412A39">
            <w:pPr>
              <w:widowControl w:val="0"/>
              <w:spacing w:before="60" w:after="60"/>
              <w:ind w:firstLine="0"/>
              <w:jc w:val="center"/>
              <w:rPr>
                <w:b/>
                <w:color w:val="0070C0"/>
                <w:szCs w:val="26"/>
                <w:lang w:val="it-IT"/>
              </w:rPr>
            </w:pPr>
            <w:r w:rsidRPr="0043562E">
              <w:rPr>
                <w:b/>
                <w:color w:val="0070C0"/>
                <w:szCs w:val="26"/>
                <w:lang w:val="it-IT"/>
              </w:rPr>
              <w:t>Giai đoạn hoạt động tối đa</w:t>
            </w:r>
          </w:p>
        </w:tc>
      </w:tr>
      <w:tr w:rsidR="0043562E" w:rsidRPr="0043562E" w14:paraId="78C0501E" w14:textId="5389F8E7" w:rsidTr="00412A39">
        <w:tc>
          <w:tcPr>
            <w:tcW w:w="740" w:type="dxa"/>
            <w:vAlign w:val="center"/>
          </w:tcPr>
          <w:p w14:paraId="49A445F8" w14:textId="77777777" w:rsidR="00BF54B8" w:rsidRPr="0043562E" w:rsidRDefault="00BF54B8" w:rsidP="00E9215F">
            <w:pPr>
              <w:widowControl w:val="0"/>
              <w:tabs>
                <w:tab w:val="left" w:pos="540"/>
                <w:tab w:val="left" w:pos="4230"/>
              </w:tabs>
              <w:spacing w:before="60" w:after="60"/>
              <w:ind w:firstLine="0"/>
              <w:jc w:val="center"/>
              <w:rPr>
                <w:color w:val="0070C0"/>
                <w:szCs w:val="26"/>
              </w:rPr>
            </w:pPr>
            <w:r w:rsidRPr="0043562E">
              <w:rPr>
                <w:color w:val="0070C0"/>
                <w:szCs w:val="26"/>
              </w:rPr>
              <w:t>1</w:t>
            </w:r>
          </w:p>
        </w:tc>
        <w:tc>
          <w:tcPr>
            <w:tcW w:w="3665" w:type="dxa"/>
            <w:vAlign w:val="center"/>
          </w:tcPr>
          <w:p w14:paraId="3E1D165B" w14:textId="77777777" w:rsidR="00BF54B8" w:rsidRPr="0043562E" w:rsidRDefault="00BF54B8" w:rsidP="00E9215F">
            <w:pPr>
              <w:widowControl w:val="0"/>
              <w:tabs>
                <w:tab w:val="left" w:pos="540"/>
                <w:tab w:val="left" w:pos="4230"/>
              </w:tabs>
              <w:spacing w:before="60" w:after="60"/>
              <w:ind w:firstLine="0"/>
              <w:rPr>
                <w:color w:val="0070C0"/>
                <w:szCs w:val="26"/>
              </w:rPr>
            </w:pPr>
            <w:r w:rsidRPr="0043562E">
              <w:rPr>
                <w:color w:val="0070C0"/>
                <w:szCs w:val="26"/>
              </w:rPr>
              <w:t>Nước cấp cho sản xuất</w:t>
            </w:r>
          </w:p>
        </w:tc>
        <w:tc>
          <w:tcPr>
            <w:tcW w:w="2532" w:type="dxa"/>
            <w:shd w:val="clear" w:color="auto" w:fill="FFFFFF" w:themeFill="background1"/>
            <w:vAlign w:val="center"/>
          </w:tcPr>
          <w:p w14:paraId="7CEF8409" w14:textId="1E446644" w:rsidR="00BF54B8" w:rsidRPr="0043562E" w:rsidRDefault="00875454" w:rsidP="00412A39">
            <w:pPr>
              <w:widowControl w:val="0"/>
              <w:spacing w:before="60" w:after="60"/>
              <w:ind w:firstLine="0"/>
              <w:jc w:val="center"/>
              <w:rPr>
                <w:rFonts w:eastAsia="Calibri"/>
                <w:bCs/>
                <w:iCs/>
                <w:color w:val="0070C0"/>
                <w:spacing w:val="1"/>
                <w:szCs w:val="26"/>
                <w:lang w:val="it-IT" w:eastAsia="en-US"/>
              </w:rPr>
            </w:pPr>
            <w:r>
              <w:rPr>
                <w:rFonts w:eastAsia="Calibri"/>
                <w:bCs/>
                <w:iCs/>
                <w:color w:val="0070C0"/>
                <w:spacing w:val="1"/>
                <w:szCs w:val="26"/>
                <w:lang w:val="it-IT" w:eastAsia="en-US"/>
              </w:rPr>
              <w:t>76,18</w:t>
            </w:r>
          </w:p>
        </w:tc>
        <w:tc>
          <w:tcPr>
            <w:tcW w:w="2250" w:type="dxa"/>
            <w:shd w:val="clear" w:color="auto" w:fill="FFFFFF" w:themeFill="background1"/>
            <w:vAlign w:val="center"/>
          </w:tcPr>
          <w:p w14:paraId="6F1EA748" w14:textId="6BB0CD3A" w:rsidR="00BF54B8" w:rsidRPr="0043562E" w:rsidRDefault="00875454" w:rsidP="00412A39">
            <w:pPr>
              <w:widowControl w:val="0"/>
              <w:spacing w:before="60" w:after="60"/>
              <w:ind w:firstLine="0"/>
              <w:jc w:val="center"/>
              <w:rPr>
                <w:rFonts w:eastAsia="Calibri"/>
                <w:bCs/>
                <w:iCs/>
                <w:color w:val="0070C0"/>
                <w:spacing w:val="1"/>
                <w:szCs w:val="26"/>
                <w:lang w:val="it-IT" w:eastAsia="en-US"/>
              </w:rPr>
            </w:pPr>
            <w:r>
              <w:rPr>
                <w:rFonts w:eastAsia="Calibri"/>
                <w:bCs/>
                <w:iCs/>
                <w:color w:val="0070C0"/>
                <w:spacing w:val="1"/>
                <w:szCs w:val="26"/>
                <w:lang w:val="it-IT" w:eastAsia="en-US"/>
              </w:rPr>
              <w:t>80,18</w:t>
            </w:r>
          </w:p>
        </w:tc>
      </w:tr>
      <w:tr w:rsidR="0043562E" w:rsidRPr="0043562E" w14:paraId="1A1A44F4" w14:textId="77777777" w:rsidTr="00412A39">
        <w:tc>
          <w:tcPr>
            <w:tcW w:w="740" w:type="dxa"/>
            <w:vAlign w:val="center"/>
          </w:tcPr>
          <w:p w14:paraId="67E7A9C7" w14:textId="6256764D" w:rsidR="00412A39" w:rsidRPr="0043562E" w:rsidRDefault="00412A39" w:rsidP="00E9215F">
            <w:pPr>
              <w:widowControl w:val="0"/>
              <w:tabs>
                <w:tab w:val="left" w:pos="540"/>
                <w:tab w:val="left" w:pos="4230"/>
              </w:tabs>
              <w:spacing w:before="60" w:after="60"/>
              <w:ind w:firstLine="0"/>
              <w:jc w:val="center"/>
              <w:rPr>
                <w:color w:val="0070C0"/>
                <w:szCs w:val="26"/>
              </w:rPr>
            </w:pPr>
            <w:r w:rsidRPr="0043562E">
              <w:rPr>
                <w:color w:val="0070C0"/>
                <w:szCs w:val="26"/>
              </w:rPr>
              <w:t>-</w:t>
            </w:r>
          </w:p>
        </w:tc>
        <w:tc>
          <w:tcPr>
            <w:tcW w:w="3665" w:type="dxa"/>
            <w:vAlign w:val="center"/>
          </w:tcPr>
          <w:p w14:paraId="3D691E52" w14:textId="3CBC790C" w:rsidR="00412A39" w:rsidRPr="0043562E" w:rsidRDefault="00412A39" w:rsidP="00E9215F">
            <w:pPr>
              <w:widowControl w:val="0"/>
              <w:tabs>
                <w:tab w:val="left" w:pos="540"/>
                <w:tab w:val="left" w:pos="4230"/>
              </w:tabs>
              <w:spacing w:before="60" w:after="60"/>
              <w:ind w:firstLine="0"/>
              <w:rPr>
                <w:color w:val="0070C0"/>
                <w:szCs w:val="26"/>
              </w:rPr>
            </w:pPr>
            <w:r w:rsidRPr="0043562E">
              <w:rPr>
                <w:color w:val="0070C0"/>
                <w:szCs w:val="26"/>
              </w:rPr>
              <w:t>Nước cấp cho lò hơi</w:t>
            </w:r>
          </w:p>
        </w:tc>
        <w:tc>
          <w:tcPr>
            <w:tcW w:w="2532" w:type="dxa"/>
            <w:shd w:val="clear" w:color="auto" w:fill="FFFFFF" w:themeFill="background1"/>
            <w:vAlign w:val="center"/>
          </w:tcPr>
          <w:p w14:paraId="04BD0044" w14:textId="7FF98BA0"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58</w:t>
            </w:r>
          </w:p>
        </w:tc>
        <w:tc>
          <w:tcPr>
            <w:tcW w:w="2250" w:type="dxa"/>
            <w:shd w:val="clear" w:color="auto" w:fill="FFFFFF" w:themeFill="background1"/>
            <w:vAlign w:val="center"/>
          </w:tcPr>
          <w:p w14:paraId="61BFE753" w14:textId="766899E4"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58</w:t>
            </w:r>
          </w:p>
        </w:tc>
      </w:tr>
      <w:tr w:rsidR="0043562E" w:rsidRPr="0043562E" w14:paraId="7AB62C00" w14:textId="77777777" w:rsidTr="00412A39">
        <w:tc>
          <w:tcPr>
            <w:tcW w:w="740" w:type="dxa"/>
            <w:vAlign w:val="center"/>
          </w:tcPr>
          <w:p w14:paraId="634DC365" w14:textId="6F2A671B" w:rsidR="00412A39" w:rsidRPr="0043562E" w:rsidRDefault="00412A39" w:rsidP="00E9215F">
            <w:pPr>
              <w:widowControl w:val="0"/>
              <w:tabs>
                <w:tab w:val="left" w:pos="540"/>
                <w:tab w:val="left" w:pos="4230"/>
              </w:tabs>
              <w:spacing w:before="60" w:after="60"/>
              <w:ind w:firstLine="0"/>
              <w:jc w:val="center"/>
              <w:rPr>
                <w:color w:val="0070C0"/>
                <w:szCs w:val="26"/>
              </w:rPr>
            </w:pPr>
            <w:r w:rsidRPr="0043562E">
              <w:rPr>
                <w:color w:val="0070C0"/>
                <w:szCs w:val="26"/>
              </w:rPr>
              <w:lastRenderedPageBreak/>
              <w:t>-</w:t>
            </w:r>
          </w:p>
        </w:tc>
        <w:tc>
          <w:tcPr>
            <w:tcW w:w="3665" w:type="dxa"/>
            <w:vAlign w:val="center"/>
          </w:tcPr>
          <w:p w14:paraId="394DF09A" w14:textId="35C440C8" w:rsidR="00412A39" w:rsidRPr="0043562E" w:rsidRDefault="00412A39" w:rsidP="00E9215F">
            <w:pPr>
              <w:widowControl w:val="0"/>
              <w:tabs>
                <w:tab w:val="left" w:pos="540"/>
                <w:tab w:val="left" w:pos="4230"/>
              </w:tabs>
              <w:spacing w:before="60" w:after="60"/>
              <w:ind w:firstLine="0"/>
              <w:rPr>
                <w:color w:val="0070C0"/>
                <w:szCs w:val="26"/>
              </w:rPr>
            </w:pPr>
            <w:r w:rsidRPr="0043562E">
              <w:rPr>
                <w:color w:val="0070C0"/>
                <w:szCs w:val="26"/>
              </w:rPr>
              <w:t>Nước cấp cho vệ sinh khuôn máy ép đùn</w:t>
            </w:r>
          </w:p>
        </w:tc>
        <w:tc>
          <w:tcPr>
            <w:tcW w:w="2532" w:type="dxa"/>
            <w:shd w:val="clear" w:color="auto" w:fill="FFFFFF" w:themeFill="background1"/>
            <w:vAlign w:val="center"/>
          </w:tcPr>
          <w:p w14:paraId="7E1427E5" w14:textId="3DC8BEDE"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0,18</w:t>
            </w:r>
          </w:p>
        </w:tc>
        <w:tc>
          <w:tcPr>
            <w:tcW w:w="2250" w:type="dxa"/>
            <w:shd w:val="clear" w:color="auto" w:fill="FFFFFF" w:themeFill="background1"/>
            <w:vAlign w:val="center"/>
          </w:tcPr>
          <w:p w14:paraId="664B883B" w14:textId="55BDA450"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0,18</w:t>
            </w:r>
          </w:p>
        </w:tc>
      </w:tr>
      <w:tr w:rsidR="0043562E" w:rsidRPr="0043562E" w14:paraId="51FBCC69" w14:textId="77777777" w:rsidTr="00412A39">
        <w:tc>
          <w:tcPr>
            <w:tcW w:w="740" w:type="dxa"/>
            <w:vAlign w:val="center"/>
          </w:tcPr>
          <w:p w14:paraId="04D782EE" w14:textId="4B3BBDD7" w:rsidR="00412A39" w:rsidRPr="0043562E" w:rsidRDefault="00412A39" w:rsidP="00E9215F">
            <w:pPr>
              <w:widowControl w:val="0"/>
              <w:tabs>
                <w:tab w:val="left" w:pos="540"/>
                <w:tab w:val="left" w:pos="4230"/>
              </w:tabs>
              <w:spacing w:before="60" w:after="60"/>
              <w:ind w:firstLine="0"/>
              <w:jc w:val="center"/>
              <w:rPr>
                <w:color w:val="0070C0"/>
                <w:szCs w:val="26"/>
              </w:rPr>
            </w:pPr>
            <w:r w:rsidRPr="0043562E">
              <w:rPr>
                <w:color w:val="0070C0"/>
                <w:szCs w:val="26"/>
              </w:rPr>
              <w:t>-</w:t>
            </w:r>
          </w:p>
        </w:tc>
        <w:tc>
          <w:tcPr>
            <w:tcW w:w="3665" w:type="dxa"/>
            <w:vAlign w:val="center"/>
          </w:tcPr>
          <w:p w14:paraId="5AC69B4F" w14:textId="0C87007F" w:rsidR="00412A39" w:rsidRPr="0043562E" w:rsidRDefault="00412A39" w:rsidP="00E9215F">
            <w:pPr>
              <w:widowControl w:val="0"/>
              <w:tabs>
                <w:tab w:val="left" w:pos="540"/>
                <w:tab w:val="left" w:pos="4230"/>
              </w:tabs>
              <w:spacing w:before="60" w:after="60"/>
              <w:ind w:firstLine="0"/>
              <w:rPr>
                <w:color w:val="0070C0"/>
                <w:szCs w:val="26"/>
              </w:rPr>
            </w:pPr>
            <w:r w:rsidRPr="0043562E">
              <w:rPr>
                <w:color w:val="0070C0"/>
                <w:szCs w:val="26"/>
              </w:rPr>
              <w:t>Nước cấp cho vệ sinh vách tôn, pallet nhựa</w:t>
            </w:r>
          </w:p>
        </w:tc>
        <w:tc>
          <w:tcPr>
            <w:tcW w:w="2532" w:type="dxa"/>
            <w:shd w:val="clear" w:color="auto" w:fill="FFFFFF" w:themeFill="background1"/>
            <w:vAlign w:val="center"/>
          </w:tcPr>
          <w:p w14:paraId="1040FE0B" w14:textId="11CAF54E"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1,6</w:t>
            </w:r>
          </w:p>
        </w:tc>
        <w:tc>
          <w:tcPr>
            <w:tcW w:w="2250" w:type="dxa"/>
            <w:shd w:val="clear" w:color="auto" w:fill="FFFFFF" w:themeFill="background1"/>
            <w:vAlign w:val="center"/>
          </w:tcPr>
          <w:p w14:paraId="285EA565" w14:textId="1A395180"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1,6</w:t>
            </w:r>
          </w:p>
        </w:tc>
      </w:tr>
      <w:tr w:rsidR="0043562E" w:rsidRPr="0043562E" w14:paraId="4F864911" w14:textId="77777777" w:rsidTr="00412A39">
        <w:tc>
          <w:tcPr>
            <w:tcW w:w="740" w:type="dxa"/>
            <w:vAlign w:val="center"/>
          </w:tcPr>
          <w:p w14:paraId="606E172A" w14:textId="338634C6" w:rsidR="00412A39" w:rsidRPr="0043562E" w:rsidRDefault="00412A39" w:rsidP="00E9215F">
            <w:pPr>
              <w:widowControl w:val="0"/>
              <w:tabs>
                <w:tab w:val="left" w:pos="540"/>
                <w:tab w:val="left" w:pos="4230"/>
              </w:tabs>
              <w:spacing w:before="60" w:after="60"/>
              <w:ind w:firstLine="0"/>
              <w:jc w:val="center"/>
              <w:rPr>
                <w:color w:val="0070C0"/>
                <w:szCs w:val="26"/>
              </w:rPr>
            </w:pPr>
            <w:r w:rsidRPr="0043562E">
              <w:rPr>
                <w:color w:val="0070C0"/>
                <w:szCs w:val="26"/>
              </w:rPr>
              <w:t>-</w:t>
            </w:r>
          </w:p>
        </w:tc>
        <w:tc>
          <w:tcPr>
            <w:tcW w:w="3665" w:type="dxa"/>
            <w:vAlign w:val="center"/>
          </w:tcPr>
          <w:p w14:paraId="7A7B8DBB" w14:textId="49EB7099" w:rsidR="00412A39" w:rsidRPr="0043562E" w:rsidRDefault="00412A39" w:rsidP="00E9215F">
            <w:pPr>
              <w:widowControl w:val="0"/>
              <w:tabs>
                <w:tab w:val="left" w:pos="540"/>
                <w:tab w:val="left" w:pos="4230"/>
              </w:tabs>
              <w:spacing w:before="60" w:after="60"/>
              <w:ind w:firstLine="0"/>
              <w:rPr>
                <w:color w:val="0070C0"/>
                <w:szCs w:val="26"/>
              </w:rPr>
            </w:pPr>
            <w:r w:rsidRPr="0043562E">
              <w:rPr>
                <w:color w:val="0070C0"/>
                <w:szCs w:val="26"/>
              </w:rPr>
              <w:t>Nước cấp cho 02 HTXL khí thải</w:t>
            </w:r>
          </w:p>
        </w:tc>
        <w:tc>
          <w:tcPr>
            <w:tcW w:w="2532" w:type="dxa"/>
            <w:shd w:val="clear" w:color="auto" w:fill="FFFFFF" w:themeFill="background1"/>
            <w:vAlign w:val="center"/>
          </w:tcPr>
          <w:p w14:paraId="70F93937" w14:textId="69C538C5"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0,4</w:t>
            </w:r>
          </w:p>
        </w:tc>
        <w:tc>
          <w:tcPr>
            <w:tcW w:w="2250" w:type="dxa"/>
            <w:shd w:val="clear" w:color="auto" w:fill="FFFFFF" w:themeFill="background1"/>
            <w:vAlign w:val="center"/>
          </w:tcPr>
          <w:p w14:paraId="2414DD9B" w14:textId="6B8A89CF" w:rsidR="00412A39" w:rsidRPr="0043562E" w:rsidRDefault="00412A39"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0,4</w:t>
            </w:r>
          </w:p>
        </w:tc>
      </w:tr>
      <w:tr w:rsidR="00FA5891" w:rsidRPr="0043562E" w14:paraId="5C198838" w14:textId="77777777" w:rsidTr="00412A39">
        <w:tc>
          <w:tcPr>
            <w:tcW w:w="740" w:type="dxa"/>
            <w:vAlign w:val="center"/>
          </w:tcPr>
          <w:p w14:paraId="1BE55C8A" w14:textId="02A929E4" w:rsidR="00FA5891" w:rsidRPr="0043562E" w:rsidRDefault="00FA5891" w:rsidP="00E9215F">
            <w:pPr>
              <w:widowControl w:val="0"/>
              <w:tabs>
                <w:tab w:val="left" w:pos="540"/>
                <w:tab w:val="left" w:pos="4230"/>
              </w:tabs>
              <w:spacing w:before="60" w:after="60"/>
              <w:ind w:firstLine="0"/>
              <w:jc w:val="center"/>
              <w:rPr>
                <w:color w:val="0070C0"/>
                <w:szCs w:val="26"/>
              </w:rPr>
            </w:pPr>
            <w:r w:rsidRPr="0043562E">
              <w:rPr>
                <w:color w:val="0070C0"/>
                <w:szCs w:val="26"/>
              </w:rPr>
              <w:t>-</w:t>
            </w:r>
          </w:p>
        </w:tc>
        <w:tc>
          <w:tcPr>
            <w:tcW w:w="3665" w:type="dxa"/>
            <w:vAlign w:val="center"/>
          </w:tcPr>
          <w:p w14:paraId="491BE283" w14:textId="167E8FCB" w:rsidR="00FA5891" w:rsidRPr="0043562E" w:rsidRDefault="00FA5891" w:rsidP="00E9215F">
            <w:pPr>
              <w:widowControl w:val="0"/>
              <w:tabs>
                <w:tab w:val="left" w:pos="540"/>
                <w:tab w:val="left" w:pos="4230"/>
              </w:tabs>
              <w:spacing w:before="60" w:after="60"/>
              <w:ind w:firstLine="0"/>
              <w:rPr>
                <w:color w:val="0070C0"/>
                <w:szCs w:val="26"/>
              </w:rPr>
            </w:pPr>
            <w:r w:rsidRPr="0043562E">
              <w:rPr>
                <w:color w:val="0070C0"/>
                <w:szCs w:val="26"/>
              </w:rPr>
              <w:t>Nước cấp cho vệ sinh phòng thí nghiệm</w:t>
            </w:r>
          </w:p>
        </w:tc>
        <w:tc>
          <w:tcPr>
            <w:tcW w:w="2532" w:type="dxa"/>
            <w:shd w:val="clear" w:color="auto" w:fill="FFFFFF" w:themeFill="background1"/>
            <w:vAlign w:val="center"/>
          </w:tcPr>
          <w:p w14:paraId="4DCDA743" w14:textId="791CE01E" w:rsidR="00FA5891" w:rsidRPr="0043562E" w:rsidRDefault="00FA5891"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16</w:t>
            </w:r>
          </w:p>
        </w:tc>
        <w:tc>
          <w:tcPr>
            <w:tcW w:w="2250" w:type="dxa"/>
            <w:shd w:val="clear" w:color="auto" w:fill="FFFFFF" w:themeFill="background1"/>
            <w:vAlign w:val="center"/>
          </w:tcPr>
          <w:p w14:paraId="65968FDA" w14:textId="4950C855" w:rsidR="00FA5891" w:rsidRPr="0043562E" w:rsidRDefault="00FA5891"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20</w:t>
            </w:r>
          </w:p>
        </w:tc>
      </w:tr>
      <w:tr w:rsidR="0043562E" w:rsidRPr="0043562E" w14:paraId="15935C4E" w14:textId="06046E8B" w:rsidTr="00412A39">
        <w:tc>
          <w:tcPr>
            <w:tcW w:w="740" w:type="dxa"/>
            <w:vAlign w:val="center"/>
          </w:tcPr>
          <w:p w14:paraId="04CE8AD5" w14:textId="77777777" w:rsidR="00BF54B8" w:rsidRPr="0043562E" w:rsidRDefault="00BF54B8" w:rsidP="00E9215F">
            <w:pPr>
              <w:widowControl w:val="0"/>
              <w:tabs>
                <w:tab w:val="left" w:pos="540"/>
                <w:tab w:val="left" w:pos="4230"/>
              </w:tabs>
              <w:spacing w:before="60" w:after="60"/>
              <w:ind w:firstLine="0"/>
              <w:jc w:val="center"/>
              <w:rPr>
                <w:color w:val="0070C0"/>
                <w:szCs w:val="26"/>
              </w:rPr>
            </w:pPr>
            <w:r w:rsidRPr="0043562E">
              <w:rPr>
                <w:color w:val="0070C0"/>
                <w:szCs w:val="26"/>
              </w:rPr>
              <w:t>2</w:t>
            </w:r>
          </w:p>
        </w:tc>
        <w:tc>
          <w:tcPr>
            <w:tcW w:w="3665" w:type="dxa"/>
            <w:vAlign w:val="center"/>
          </w:tcPr>
          <w:p w14:paraId="02B0D1A5" w14:textId="77777777" w:rsidR="00BF54B8" w:rsidRPr="0043562E" w:rsidRDefault="00BF54B8" w:rsidP="00E9215F">
            <w:pPr>
              <w:widowControl w:val="0"/>
              <w:tabs>
                <w:tab w:val="left" w:pos="540"/>
                <w:tab w:val="left" w:pos="4230"/>
              </w:tabs>
              <w:spacing w:before="60" w:after="60"/>
              <w:ind w:firstLine="0"/>
              <w:rPr>
                <w:color w:val="0070C0"/>
                <w:szCs w:val="26"/>
              </w:rPr>
            </w:pPr>
            <w:r w:rsidRPr="0043562E">
              <w:rPr>
                <w:color w:val="0070C0"/>
                <w:szCs w:val="26"/>
              </w:rPr>
              <w:t>Nước cấp cho sinh hoạt</w:t>
            </w:r>
          </w:p>
        </w:tc>
        <w:tc>
          <w:tcPr>
            <w:tcW w:w="2532" w:type="dxa"/>
            <w:shd w:val="clear" w:color="auto" w:fill="FFFFFF" w:themeFill="background1"/>
            <w:vAlign w:val="center"/>
          </w:tcPr>
          <w:p w14:paraId="54674643" w14:textId="51D3F4DA" w:rsidR="00BF54B8" w:rsidRPr="0043562E" w:rsidRDefault="0043562E"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13,5</w:t>
            </w:r>
          </w:p>
        </w:tc>
        <w:tc>
          <w:tcPr>
            <w:tcW w:w="2250" w:type="dxa"/>
            <w:shd w:val="clear" w:color="auto" w:fill="FFFFFF" w:themeFill="background1"/>
            <w:vAlign w:val="center"/>
          </w:tcPr>
          <w:p w14:paraId="731187DC" w14:textId="3CC514FE" w:rsidR="00BF54B8" w:rsidRPr="0043562E" w:rsidRDefault="00BF54B8" w:rsidP="00412A39">
            <w:pPr>
              <w:widowControl w:val="0"/>
              <w:spacing w:before="60" w:after="60"/>
              <w:ind w:firstLine="0"/>
              <w:jc w:val="center"/>
              <w:rPr>
                <w:rFonts w:eastAsia="Calibri"/>
                <w:bCs/>
                <w:iCs/>
                <w:color w:val="0070C0"/>
                <w:spacing w:val="1"/>
                <w:szCs w:val="26"/>
                <w:lang w:val="it-IT" w:eastAsia="en-US"/>
              </w:rPr>
            </w:pPr>
            <w:r w:rsidRPr="0043562E">
              <w:rPr>
                <w:rFonts w:eastAsia="Calibri"/>
                <w:bCs/>
                <w:iCs/>
                <w:color w:val="0070C0"/>
                <w:spacing w:val="1"/>
                <w:szCs w:val="26"/>
                <w:lang w:val="it-IT" w:eastAsia="en-US"/>
              </w:rPr>
              <w:t>18,36</w:t>
            </w:r>
          </w:p>
        </w:tc>
      </w:tr>
      <w:tr w:rsidR="0043562E" w:rsidRPr="0043562E" w14:paraId="76FB2525" w14:textId="0295FA10" w:rsidTr="00412A39">
        <w:tc>
          <w:tcPr>
            <w:tcW w:w="740" w:type="dxa"/>
            <w:vAlign w:val="center"/>
          </w:tcPr>
          <w:p w14:paraId="5148C971" w14:textId="77777777" w:rsidR="00BF54B8" w:rsidRPr="0043562E" w:rsidRDefault="00BF54B8" w:rsidP="00E9215F">
            <w:pPr>
              <w:widowControl w:val="0"/>
              <w:tabs>
                <w:tab w:val="left" w:pos="540"/>
                <w:tab w:val="left" w:pos="4230"/>
              </w:tabs>
              <w:spacing w:before="60" w:after="60"/>
              <w:ind w:firstLine="0"/>
              <w:jc w:val="center"/>
              <w:rPr>
                <w:color w:val="0070C0"/>
                <w:szCs w:val="26"/>
              </w:rPr>
            </w:pPr>
            <w:r w:rsidRPr="0043562E">
              <w:rPr>
                <w:color w:val="0070C0"/>
                <w:szCs w:val="26"/>
              </w:rPr>
              <w:t>3</w:t>
            </w:r>
          </w:p>
        </w:tc>
        <w:tc>
          <w:tcPr>
            <w:tcW w:w="3665" w:type="dxa"/>
            <w:vAlign w:val="center"/>
          </w:tcPr>
          <w:p w14:paraId="7064DB39" w14:textId="77777777" w:rsidR="00BF54B8" w:rsidRPr="0043562E" w:rsidRDefault="00BF54B8" w:rsidP="00E9215F">
            <w:pPr>
              <w:widowControl w:val="0"/>
              <w:tabs>
                <w:tab w:val="left" w:pos="540"/>
                <w:tab w:val="left" w:pos="4230"/>
              </w:tabs>
              <w:spacing w:before="60" w:after="60"/>
              <w:ind w:firstLine="0"/>
              <w:rPr>
                <w:color w:val="0070C0"/>
                <w:szCs w:val="26"/>
              </w:rPr>
            </w:pPr>
            <w:r w:rsidRPr="0043562E">
              <w:rPr>
                <w:color w:val="0070C0"/>
                <w:szCs w:val="26"/>
              </w:rPr>
              <w:t>Nước cấp cho tưới cây</w:t>
            </w:r>
          </w:p>
        </w:tc>
        <w:tc>
          <w:tcPr>
            <w:tcW w:w="2532" w:type="dxa"/>
            <w:shd w:val="clear" w:color="auto" w:fill="FFFFFF" w:themeFill="background1"/>
            <w:vAlign w:val="center"/>
          </w:tcPr>
          <w:p w14:paraId="683B1E7A" w14:textId="77777777" w:rsidR="00BF54B8" w:rsidRPr="0043562E" w:rsidRDefault="00BF54B8" w:rsidP="00412A39">
            <w:pPr>
              <w:widowControl w:val="0"/>
              <w:tabs>
                <w:tab w:val="left" w:pos="1005"/>
              </w:tabs>
              <w:spacing w:before="60" w:after="60"/>
              <w:ind w:firstLine="0"/>
              <w:jc w:val="center"/>
              <w:rPr>
                <w:color w:val="0070C0"/>
                <w:szCs w:val="26"/>
              </w:rPr>
            </w:pPr>
            <w:r w:rsidRPr="0043562E">
              <w:rPr>
                <w:color w:val="0070C0"/>
                <w:szCs w:val="26"/>
              </w:rPr>
              <w:t>22</w:t>
            </w:r>
          </w:p>
        </w:tc>
        <w:tc>
          <w:tcPr>
            <w:tcW w:w="2250" w:type="dxa"/>
            <w:shd w:val="clear" w:color="auto" w:fill="FFFFFF" w:themeFill="background1"/>
            <w:vAlign w:val="center"/>
          </w:tcPr>
          <w:p w14:paraId="4EA6E418" w14:textId="2E46D44F" w:rsidR="00BF54B8" w:rsidRPr="0043562E" w:rsidRDefault="00BF54B8" w:rsidP="00412A39">
            <w:pPr>
              <w:widowControl w:val="0"/>
              <w:tabs>
                <w:tab w:val="left" w:pos="1005"/>
              </w:tabs>
              <w:spacing w:before="60" w:after="60"/>
              <w:ind w:firstLine="0"/>
              <w:jc w:val="center"/>
              <w:rPr>
                <w:color w:val="0070C0"/>
                <w:szCs w:val="26"/>
              </w:rPr>
            </w:pPr>
            <w:r w:rsidRPr="0043562E">
              <w:rPr>
                <w:color w:val="0070C0"/>
                <w:szCs w:val="26"/>
              </w:rPr>
              <w:t>22</w:t>
            </w:r>
          </w:p>
        </w:tc>
      </w:tr>
      <w:tr w:rsidR="0043562E" w:rsidRPr="0043562E" w14:paraId="6E9F4AE2" w14:textId="738953F8" w:rsidTr="00412A39">
        <w:tc>
          <w:tcPr>
            <w:tcW w:w="740" w:type="dxa"/>
            <w:vAlign w:val="center"/>
          </w:tcPr>
          <w:p w14:paraId="66D740FE" w14:textId="6F1672A2" w:rsidR="00BF54B8" w:rsidRPr="0043562E" w:rsidRDefault="00BF54B8" w:rsidP="00E9215F">
            <w:pPr>
              <w:widowControl w:val="0"/>
              <w:tabs>
                <w:tab w:val="left" w:pos="540"/>
                <w:tab w:val="left" w:pos="4230"/>
              </w:tabs>
              <w:spacing w:before="60" w:after="60"/>
              <w:ind w:firstLine="0"/>
              <w:jc w:val="center"/>
              <w:rPr>
                <w:color w:val="0070C0"/>
                <w:szCs w:val="26"/>
              </w:rPr>
            </w:pPr>
            <w:r w:rsidRPr="0043562E">
              <w:rPr>
                <w:color w:val="0070C0"/>
                <w:szCs w:val="26"/>
              </w:rPr>
              <w:t>4</w:t>
            </w:r>
          </w:p>
        </w:tc>
        <w:tc>
          <w:tcPr>
            <w:tcW w:w="3665" w:type="dxa"/>
            <w:vAlign w:val="center"/>
          </w:tcPr>
          <w:p w14:paraId="6AE54F59" w14:textId="77777777" w:rsidR="00BF54B8" w:rsidRPr="0043562E" w:rsidRDefault="00BF54B8" w:rsidP="00E9215F">
            <w:pPr>
              <w:widowControl w:val="0"/>
              <w:tabs>
                <w:tab w:val="left" w:pos="540"/>
                <w:tab w:val="left" w:pos="4230"/>
              </w:tabs>
              <w:spacing w:before="60" w:after="60"/>
              <w:ind w:firstLine="0"/>
              <w:rPr>
                <w:color w:val="0070C0"/>
                <w:szCs w:val="26"/>
              </w:rPr>
            </w:pPr>
            <w:r w:rsidRPr="0043562E">
              <w:rPr>
                <w:color w:val="0070C0"/>
                <w:szCs w:val="26"/>
              </w:rPr>
              <w:t>Nước cấp cho bể PCCC</w:t>
            </w:r>
          </w:p>
        </w:tc>
        <w:tc>
          <w:tcPr>
            <w:tcW w:w="2532" w:type="dxa"/>
            <w:shd w:val="clear" w:color="auto" w:fill="FFFFFF" w:themeFill="background1"/>
            <w:vAlign w:val="center"/>
          </w:tcPr>
          <w:p w14:paraId="7A220BEE" w14:textId="77777777" w:rsidR="00BF54B8" w:rsidRPr="0043562E" w:rsidRDefault="00BF54B8" w:rsidP="00412A39">
            <w:pPr>
              <w:widowControl w:val="0"/>
              <w:tabs>
                <w:tab w:val="left" w:pos="1005"/>
              </w:tabs>
              <w:spacing w:before="60" w:after="60"/>
              <w:ind w:firstLine="0"/>
              <w:jc w:val="center"/>
              <w:rPr>
                <w:color w:val="0070C0"/>
                <w:szCs w:val="26"/>
              </w:rPr>
            </w:pPr>
            <w:r w:rsidRPr="0043562E">
              <w:rPr>
                <w:color w:val="0070C0"/>
                <w:szCs w:val="26"/>
              </w:rPr>
              <w:t>2</w:t>
            </w:r>
          </w:p>
        </w:tc>
        <w:tc>
          <w:tcPr>
            <w:tcW w:w="2250" w:type="dxa"/>
            <w:shd w:val="clear" w:color="auto" w:fill="FFFFFF" w:themeFill="background1"/>
            <w:vAlign w:val="center"/>
          </w:tcPr>
          <w:p w14:paraId="76674D79" w14:textId="7B40D0BF" w:rsidR="00BF54B8" w:rsidRPr="0043562E" w:rsidRDefault="00BF54B8" w:rsidP="00412A39">
            <w:pPr>
              <w:widowControl w:val="0"/>
              <w:tabs>
                <w:tab w:val="left" w:pos="1005"/>
              </w:tabs>
              <w:spacing w:before="60" w:after="60"/>
              <w:ind w:firstLine="0"/>
              <w:jc w:val="center"/>
              <w:rPr>
                <w:color w:val="0070C0"/>
                <w:szCs w:val="26"/>
              </w:rPr>
            </w:pPr>
            <w:r w:rsidRPr="0043562E">
              <w:rPr>
                <w:color w:val="0070C0"/>
                <w:szCs w:val="26"/>
              </w:rPr>
              <w:t>2</w:t>
            </w:r>
          </w:p>
        </w:tc>
      </w:tr>
      <w:tr w:rsidR="0043562E" w:rsidRPr="0043562E" w14:paraId="2F7BE78B" w14:textId="741408E0" w:rsidTr="00412A39">
        <w:tc>
          <w:tcPr>
            <w:tcW w:w="740" w:type="dxa"/>
            <w:vAlign w:val="center"/>
          </w:tcPr>
          <w:p w14:paraId="7008C386" w14:textId="77777777" w:rsidR="00BF54B8" w:rsidRPr="0043562E" w:rsidRDefault="00BF54B8" w:rsidP="00E9215F">
            <w:pPr>
              <w:widowControl w:val="0"/>
              <w:tabs>
                <w:tab w:val="left" w:pos="540"/>
                <w:tab w:val="left" w:pos="4230"/>
              </w:tabs>
              <w:spacing w:before="60" w:after="60"/>
              <w:ind w:firstLine="0"/>
              <w:jc w:val="center"/>
              <w:rPr>
                <w:b/>
                <w:color w:val="0070C0"/>
                <w:szCs w:val="26"/>
              </w:rPr>
            </w:pPr>
          </w:p>
        </w:tc>
        <w:tc>
          <w:tcPr>
            <w:tcW w:w="3665" w:type="dxa"/>
            <w:vAlign w:val="center"/>
          </w:tcPr>
          <w:p w14:paraId="1B41DC99" w14:textId="77777777" w:rsidR="00BF54B8" w:rsidRPr="0043562E" w:rsidRDefault="00BF54B8" w:rsidP="00E9215F">
            <w:pPr>
              <w:widowControl w:val="0"/>
              <w:tabs>
                <w:tab w:val="left" w:pos="1005"/>
              </w:tabs>
              <w:spacing w:before="60" w:after="60"/>
              <w:ind w:firstLine="0"/>
              <w:jc w:val="center"/>
              <w:rPr>
                <w:b/>
                <w:color w:val="0070C0"/>
                <w:szCs w:val="26"/>
              </w:rPr>
            </w:pPr>
            <w:r w:rsidRPr="0043562E">
              <w:rPr>
                <w:b/>
                <w:color w:val="0070C0"/>
                <w:szCs w:val="26"/>
              </w:rPr>
              <w:t>Tổng cộng</w:t>
            </w:r>
          </w:p>
        </w:tc>
        <w:tc>
          <w:tcPr>
            <w:tcW w:w="2532" w:type="dxa"/>
            <w:shd w:val="clear" w:color="auto" w:fill="FFFFFF" w:themeFill="background1"/>
            <w:vAlign w:val="center"/>
          </w:tcPr>
          <w:p w14:paraId="48B8A93B" w14:textId="2E8369CA" w:rsidR="00BF54B8" w:rsidRPr="0043562E" w:rsidRDefault="0043562E" w:rsidP="00875454">
            <w:pPr>
              <w:widowControl w:val="0"/>
              <w:tabs>
                <w:tab w:val="left" w:pos="1005"/>
              </w:tabs>
              <w:spacing w:before="60" w:after="60"/>
              <w:ind w:firstLine="0"/>
              <w:jc w:val="center"/>
              <w:rPr>
                <w:b/>
                <w:color w:val="0070C0"/>
                <w:szCs w:val="26"/>
              </w:rPr>
            </w:pPr>
            <w:r w:rsidRPr="0043562E">
              <w:rPr>
                <w:b/>
                <w:color w:val="0070C0"/>
                <w:szCs w:val="26"/>
              </w:rPr>
              <w:t>113,</w:t>
            </w:r>
            <w:r w:rsidR="00875454">
              <w:rPr>
                <w:b/>
                <w:color w:val="0070C0"/>
                <w:szCs w:val="26"/>
              </w:rPr>
              <w:t>6</w:t>
            </w:r>
            <w:r w:rsidRPr="0043562E">
              <w:rPr>
                <w:b/>
                <w:color w:val="0070C0"/>
                <w:szCs w:val="26"/>
              </w:rPr>
              <w:t>8</w:t>
            </w:r>
          </w:p>
        </w:tc>
        <w:tc>
          <w:tcPr>
            <w:tcW w:w="2250" w:type="dxa"/>
            <w:shd w:val="clear" w:color="auto" w:fill="FFFFFF" w:themeFill="background1"/>
            <w:vAlign w:val="center"/>
          </w:tcPr>
          <w:p w14:paraId="3FA56532" w14:textId="109473F2" w:rsidR="00BF54B8" w:rsidRPr="0043562E" w:rsidRDefault="00412A39" w:rsidP="00875454">
            <w:pPr>
              <w:widowControl w:val="0"/>
              <w:tabs>
                <w:tab w:val="left" w:pos="1005"/>
              </w:tabs>
              <w:spacing w:before="60" w:after="60"/>
              <w:ind w:firstLine="0"/>
              <w:jc w:val="center"/>
              <w:rPr>
                <w:b/>
                <w:color w:val="0070C0"/>
                <w:szCs w:val="26"/>
              </w:rPr>
            </w:pPr>
            <w:r w:rsidRPr="0043562E">
              <w:rPr>
                <w:b/>
                <w:color w:val="0070C0"/>
                <w:szCs w:val="26"/>
              </w:rPr>
              <w:t>122,5</w:t>
            </w:r>
            <w:r w:rsidR="00875454">
              <w:rPr>
                <w:b/>
                <w:color w:val="0070C0"/>
                <w:szCs w:val="26"/>
              </w:rPr>
              <w:t>4</w:t>
            </w:r>
          </w:p>
        </w:tc>
      </w:tr>
    </w:tbl>
    <w:p w14:paraId="3F6E8135" w14:textId="2AD3E1D0" w:rsidR="00BD4BC8" w:rsidRPr="0043562E" w:rsidRDefault="006F0919" w:rsidP="00BD6BFD">
      <w:pPr>
        <w:ind w:firstLine="0"/>
        <w:rPr>
          <w:i/>
          <w:color w:val="0070C0"/>
          <w:szCs w:val="26"/>
          <w:lang w:val="vi-VN"/>
        </w:rPr>
      </w:pPr>
      <w:bookmarkStart w:id="101" w:name="_Toc69481933"/>
      <w:bookmarkStart w:id="102" w:name="_Toc69482703"/>
      <w:bookmarkStart w:id="103" w:name="_Toc69588347"/>
      <w:bookmarkEnd w:id="100"/>
      <w:r w:rsidRPr="0043562E">
        <w:rPr>
          <w:i/>
          <w:color w:val="0070C0"/>
          <w:szCs w:val="26"/>
          <w:lang w:val="vi-VN"/>
        </w:rPr>
        <w:t xml:space="preserve">Nguồn: </w:t>
      </w:r>
      <w:bookmarkEnd w:id="101"/>
      <w:bookmarkEnd w:id="102"/>
      <w:r w:rsidR="00B812DE" w:rsidRPr="0043562E">
        <w:rPr>
          <w:rFonts w:eastAsia="Times New Roman"/>
          <w:i/>
          <w:color w:val="0070C0"/>
          <w:szCs w:val="26"/>
          <w:lang w:val="it-IT" w:eastAsia="en-US" w:bidi="en-US"/>
        </w:rPr>
        <w:t>Công ty TNHH Guyomarc’h Việt Nam</w:t>
      </w:r>
      <w:r w:rsidRPr="0043562E">
        <w:rPr>
          <w:i/>
          <w:color w:val="0070C0"/>
          <w:szCs w:val="26"/>
          <w:lang w:val="vi-VN"/>
        </w:rPr>
        <w:t>, 202</w:t>
      </w:r>
      <w:bookmarkEnd w:id="103"/>
      <w:r w:rsidR="00B3422D" w:rsidRPr="0043562E">
        <w:rPr>
          <w:i/>
          <w:color w:val="0070C0"/>
          <w:szCs w:val="26"/>
        </w:rPr>
        <w:t>3</w:t>
      </w:r>
      <w:r w:rsidR="000B2E12" w:rsidRPr="0043562E">
        <w:rPr>
          <w:i/>
          <w:color w:val="0070C0"/>
          <w:szCs w:val="26"/>
          <w:lang w:val="vi-VN"/>
        </w:rPr>
        <w:t>.</w:t>
      </w:r>
    </w:p>
    <w:p w14:paraId="0D5FB38F" w14:textId="77777777" w:rsidR="001C12FB" w:rsidRPr="00B10A23" w:rsidRDefault="001C12FB" w:rsidP="001C12FB">
      <w:pPr>
        <w:pStyle w:val="Heading4"/>
        <w:shd w:val="clear" w:color="auto" w:fill="FFFFFF" w:themeFill="background1"/>
        <w:rPr>
          <w:rFonts w:eastAsia="MS Mincho"/>
          <w:szCs w:val="26"/>
          <w:lang w:val="sv-SE" w:eastAsia="ja-JP"/>
        </w:rPr>
      </w:pPr>
      <w:bookmarkStart w:id="104" w:name="_Toc117529123"/>
      <w:bookmarkStart w:id="105" w:name="_Toc118744271"/>
      <w:bookmarkStart w:id="106" w:name="_Toc118892693"/>
      <w:bookmarkStart w:id="107" w:name="_Toc132213599"/>
      <w:bookmarkStart w:id="108" w:name="_Toc106410146"/>
      <w:r w:rsidRPr="00B10A23">
        <w:rPr>
          <w:rFonts w:eastAsia="MS Mincho"/>
          <w:szCs w:val="26"/>
          <w:lang w:val="sv-SE" w:eastAsia="ja-JP"/>
        </w:rPr>
        <w:t>1.4.3. Nhu cầu sử dụng máy móc, thiết bị</w:t>
      </w:r>
      <w:bookmarkEnd w:id="104"/>
      <w:bookmarkEnd w:id="105"/>
      <w:bookmarkEnd w:id="106"/>
      <w:bookmarkEnd w:id="107"/>
      <w:r w:rsidRPr="00B10A23">
        <w:rPr>
          <w:rFonts w:eastAsia="MS Mincho"/>
          <w:szCs w:val="26"/>
          <w:lang w:val="sv-SE" w:eastAsia="ja-JP"/>
        </w:rPr>
        <w:t xml:space="preserve"> </w:t>
      </w:r>
      <w:bookmarkEnd w:id="108"/>
    </w:p>
    <w:p w14:paraId="2B783E9B" w14:textId="506BEAD7" w:rsidR="007A6E91" w:rsidRPr="00B10A23" w:rsidRDefault="007A6E91" w:rsidP="007A6E91">
      <w:pPr>
        <w:shd w:val="clear" w:color="auto" w:fill="FFFFFF" w:themeFill="background1"/>
        <w:tabs>
          <w:tab w:val="left" w:pos="567"/>
        </w:tabs>
        <w:ind w:firstLine="0"/>
        <w:rPr>
          <w:b/>
          <w:i/>
          <w:iCs/>
          <w:szCs w:val="26"/>
          <w:lang w:val="sv-SE"/>
        </w:rPr>
      </w:pPr>
      <w:r w:rsidRPr="00B10A23">
        <w:rPr>
          <w:b/>
          <w:i/>
          <w:iCs/>
          <w:szCs w:val="26"/>
          <w:lang w:val="sv-SE"/>
        </w:rPr>
        <w:t xml:space="preserve">a. Giai đoạn </w:t>
      </w:r>
      <w:r w:rsidR="00BF54B8">
        <w:rPr>
          <w:b/>
          <w:i/>
          <w:iCs/>
          <w:szCs w:val="26"/>
          <w:lang w:val="sv-SE"/>
        </w:rPr>
        <w:t>xây dựng</w:t>
      </w:r>
    </w:p>
    <w:p w14:paraId="3F0688FD" w14:textId="18B7F507" w:rsidR="007A6E91" w:rsidRPr="00024507" w:rsidRDefault="00871368" w:rsidP="001C12FB">
      <w:pPr>
        <w:widowControl w:val="0"/>
        <w:shd w:val="clear" w:color="auto" w:fill="FFFFFF" w:themeFill="background1"/>
        <w:rPr>
          <w:szCs w:val="26"/>
          <w:lang w:val="sv-SE"/>
        </w:rPr>
      </w:pPr>
      <w:r w:rsidRPr="00024507">
        <w:rPr>
          <w:szCs w:val="26"/>
          <w:lang w:val="sv-SE"/>
        </w:rPr>
        <w:t xml:space="preserve">Danh mục máy móc, thiết bị </w:t>
      </w:r>
      <w:r w:rsidR="00BF54B8" w:rsidRPr="00024507">
        <w:rPr>
          <w:szCs w:val="26"/>
          <w:lang w:val="sv-SE"/>
        </w:rPr>
        <w:t>phục vụ cho giai đoạn thi công xây dựng hệ thống xử lý nước thải sản xuất của phòng thí nghiệm, công suất 25m</w:t>
      </w:r>
      <w:r w:rsidR="00BF54B8" w:rsidRPr="00024507">
        <w:rPr>
          <w:szCs w:val="26"/>
          <w:vertAlign w:val="superscript"/>
          <w:lang w:val="sv-SE"/>
        </w:rPr>
        <w:t>3</w:t>
      </w:r>
      <w:r w:rsidR="00BF54B8" w:rsidRPr="00024507">
        <w:rPr>
          <w:szCs w:val="26"/>
          <w:lang w:val="sv-SE"/>
        </w:rPr>
        <w:t xml:space="preserve">/ngày. Công trình xây dựng tương đối nhỏ nên máy móc, thiết bị phục vụ cho giai đoạn này chủ yếu là các máy móc, thiết bị cầm tay </w:t>
      </w:r>
      <w:r w:rsidRPr="00024507">
        <w:rPr>
          <w:szCs w:val="26"/>
          <w:lang w:val="sv-SE"/>
        </w:rPr>
        <w:t>như sau:</w:t>
      </w:r>
    </w:p>
    <w:p w14:paraId="78C23317" w14:textId="00D39229" w:rsidR="00871368" w:rsidRPr="00024507" w:rsidRDefault="00871368" w:rsidP="00871368">
      <w:pPr>
        <w:widowControl w:val="0"/>
        <w:shd w:val="clear" w:color="auto" w:fill="FFFFFF" w:themeFill="background1"/>
        <w:ind w:firstLine="0"/>
        <w:jc w:val="center"/>
        <w:rPr>
          <w:rFonts w:eastAsia="SimSun"/>
          <w:b/>
          <w:bCs/>
          <w:i/>
          <w:iCs/>
          <w:szCs w:val="26"/>
          <w:lang w:val="sv-SE" w:eastAsia="vi-VN"/>
        </w:rPr>
      </w:pPr>
      <w:bookmarkStart w:id="109" w:name="_Toc118745086"/>
      <w:r w:rsidRPr="00024507">
        <w:rPr>
          <w:rFonts w:eastAsia="SimSun"/>
          <w:b/>
          <w:bCs/>
          <w:i/>
          <w:iCs/>
          <w:szCs w:val="26"/>
          <w:lang w:val="sv-SE" w:eastAsia="vi-VN"/>
        </w:rPr>
        <w:t>Bả</w:t>
      </w:r>
      <w:r w:rsidR="00E9215F" w:rsidRPr="00024507">
        <w:rPr>
          <w:rFonts w:eastAsia="SimSun"/>
          <w:b/>
          <w:bCs/>
          <w:i/>
          <w:iCs/>
          <w:szCs w:val="26"/>
          <w:lang w:val="sv-SE" w:eastAsia="vi-VN"/>
        </w:rPr>
        <w:t>ng 1.</w:t>
      </w:r>
      <w:r w:rsidRPr="00024507">
        <w:rPr>
          <w:rFonts w:eastAsia="SimSun"/>
          <w:b/>
          <w:bCs/>
          <w:i/>
          <w:iCs/>
          <w:szCs w:val="26"/>
          <w:lang w:val="pt-BR" w:eastAsia="vi-VN"/>
        </w:rPr>
        <w:fldChar w:fldCharType="begin"/>
      </w:r>
      <w:r w:rsidRPr="00024507">
        <w:rPr>
          <w:rFonts w:eastAsia="SimSun"/>
          <w:b/>
          <w:bCs/>
          <w:i/>
          <w:iCs/>
          <w:szCs w:val="26"/>
          <w:lang w:val="sv-SE" w:eastAsia="vi-VN"/>
        </w:rPr>
        <w:instrText xml:space="preserve"> SEQ Bảng_1. \* ARABIC </w:instrText>
      </w:r>
      <w:r w:rsidRPr="00024507">
        <w:rPr>
          <w:rFonts w:eastAsia="SimSun"/>
          <w:b/>
          <w:bCs/>
          <w:i/>
          <w:iCs/>
          <w:szCs w:val="26"/>
          <w:lang w:val="pt-BR" w:eastAsia="vi-VN"/>
        </w:rPr>
        <w:fldChar w:fldCharType="separate"/>
      </w:r>
      <w:r w:rsidR="00BF54B8" w:rsidRPr="00024507">
        <w:rPr>
          <w:rFonts w:eastAsia="SimSun"/>
          <w:b/>
          <w:bCs/>
          <w:i/>
          <w:iCs/>
          <w:noProof/>
          <w:szCs w:val="26"/>
          <w:lang w:val="sv-SE" w:eastAsia="vi-VN"/>
        </w:rPr>
        <w:t>10</w:t>
      </w:r>
      <w:r w:rsidRPr="00024507">
        <w:rPr>
          <w:rFonts w:eastAsia="SimSun"/>
          <w:b/>
          <w:bCs/>
          <w:i/>
          <w:iCs/>
          <w:szCs w:val="26"/>
          <w:lang w:val="pt-BR" w:eastAsia="vi-VN"/>
        </w:rPr>
        <w:fldChar w:fldCharType="end"/>
      </w:r>
      <w:r w:rsidRPr="00024507">
        <w:rPr>
          <w:rFonts w:eastAsia="SimSun"/>
          <w:b/>
          <w:bCs/>
          <w:i/>
          <w:iCs/>
          <w:szCs w:val="26"/>
          <w:lang w:val="sv-SE" w:eastAsia="vi-VN"/>
        </w:rPr>
        <w:t xml:space="preserve">. Danh mục máy móc thiết bị cho giai đoạn </w:t>
      </w:r>
      <w:r w:rsidR="000C2B28" w:rsidRPr="00024507">
        <w:rPr>
          <w:rFonts w:eastAsia="SimSun"/>
          <w:b/>
          <w:bCs/>
          <w:i/>
          <w:iCs/>
          <w:szCs w:val="26"/>
          <w:lang w:val="sv-SE" w:eastAsia="vi-VN"/>
        </w:rPr>
        <w:t>lắp đặt máy móc</w:t>
      </w:r>
      <w:r w:rsidR="00A4776B" w:rsidRPr="00024507">
        <w:rPr>
          <w:rFonts w:eastAsia="SimSun"/>
          <w:b/>
          <w:bCs/>
          <w:i/>
          <w:iCs/>
          <w:szCs w:val="26"/>
          <w:lang w:val="sv-SE" w:eastAsia="vi-VN"/>
        </w:rPr>
        <w:t>,</w:t>
      </w:r>
      <w:r w:rsidR="000C2B28" w:rsidRPr="00024507">
        <w:rPr>
          <w:rFonts w:eastAsia="SimSun"/>
          <w:b/>
          <w:bCs/>
          <w:i/>
          <w:iCs/>
          <w:szCs w:val="26"/>
          <w:lang w:val="sv-SE" w:eastAsia="vi-VN"/>
        </w:rPr>
        <w:t xml:space="preserve"> thiết bị</w:t>
      </w:r>
      <w:bookmarkEnd w:id="109"/>
    </w:p>
    <w:tbl>
      <w:tblPr>
        <w:tblStyle w:val="TableGrid"/>
        <w:tblW w:w="8761" w:type="dxa"/>
        <w:jc w:val="center"/>
        <w:tblLook w:val="04A0" w:firstRow="1" w:lastRow="0" w:firstColumn="1" w:lastColumn="0" w:noHBand="0" w:noVBand="1"/>
      </w:tblPr>
      <w:tblGrid>
        <w:gridCol w:w="840"/>
        <w:gridCol w:w="3331"/>
        <w:gridCol w:w="2410"/>
        <w:gridCol w:w="2180"/>
      </w:tblGrid>
      <w:tr w:rsidR="00B10A23" w:rsidRPr="00024507" w14:paraId="74E51295" w14:textId="77777777" w:rsidTr="000C2B28">
        <w:trPr>
          <w:tblHeader/>
          <w:jc w:val="center"/>
        </w:trPr>
        <w:tc>
          <w:tcPr>
            <w:tcW w:w="840" w:type="dxa"/>
            <w:vAlign w:val="center"/>
          </w:tcPr>
          <w:p w14:paraId="4D2EE9BF" w14:textId="77777777" w:rsidR="00871368" w:rsidRPr="00024507" w:rsidRDefault="00871368" w:rsidP="00761B18">
            <w:pPr>
              <w:widowControl w:val="0"/>
              <w:ind w:firstLine="0"/>
              <w:jc w:val="center"/>
              <w:rPr>
                <w:rFonts w:eastAsia="Calibri"/>
                <w:b/>
                <w:bCs/>
                <w:iCs/>
                <w:spacing w:val="1"/>
                <w:szCs w:val="26"/>
                <w:lang w:val="it-IT" w:eastAsia="en-US"/>
              </w:rPr>
            </w:pPr>
            <w:r w:rsidRPr="00024507">
              <w:rPr>
                <w:szCs w:val="26"/>
                <w:lang w:val="it-IT"/>
              </w:rPr>
              <w:br w:type="page"/>
            </w:r>
            <w:r w:rsidRPr="00024507">
              <w:rPr>
                <w:rFonts w:eastAsia="Calibri"/>
                <w:b/>
                <w:bCs/>
                <w:iCs/>
                <w:spacing w:val="1"/>
                <w:szCs w:val="26"/>
                <w:lang w:val="it-IT" w:eastAsia="en-US"/>
              </w:rPr>
              <w:t>Stt</w:t>
            </w:r>
          </w:p>
        </w:tc>
        <w:tc>
          <w:tcPr>
            <w:tcW w:w="3331" w:type="dxa"/>
            <w:vAlign w:val="center"/>
          </w:tcPr>
          <w:p w14:paraId="1BCA2FE9" w14:textId="77777777" w:rsidR="00871368" w:rsidRPr="00024507" w:rsidRDefault="00871368" w:rsidP="00761B18">
            <w:pPr>
              <w:widowControl w:val="0"/>
              <w:ind w:firstLine="0"/>
              <w:jc w:val="center"/>
              <w:rPr>
                <w:rFonts w:eastAsia="Calibri"/>
                <w:b/>
                <w:bCs/>
                <w:iCs/>
                <w:spacing w:val="1"/>
                <w:szCs w:val="26"/>
                <w:lang w:val="it-IT" w:eastAsia="en-US"/>
              </w:rPr>
            </w:pPr>
            <w:r w:rsidRPr="00024507">
              <w:rPr>
                <w:b/>
                <w:szCs w:val="26"/>
              </w:rPr>
              <w:t>Loại thiết bị</w:t>
            </w:r>
          </w:p>
        </w:tc>
        <w:tc>
          <w:tcPr>
            <w:tcW w:w="2410" w:type="dxa"/>
            <w:vAlign w:val="center"/>
          </w:tcPr>
          <w:p w14:paraId="369CCA39" w14:textId="77777777" w:rsidR="00871368" w:rsidRPr="00024507" w:rsidRDefault="00871368" w:rsidP="00761B18">
            <w:pPr>
              <w:widowControl w:val="0"/>
              <w:ind w:firstLine="0"/>
              <w:jc w:val="center"/>
              <w:rPr>
                <w:b/>
                <w:szCs w:val="26"/>
                <w:lang w:val="it-IT"/>
              </w:rPr>
            </w:pPr>
            <w:r w:rsidRPr="00024507">
              <w:rPr>
                <w:b/>
                <w:szCs w:val="26"/>
                <w:lang w:val="it-IT"/>
              </w:rPr>
              <w:t>Số lượng máy</w:t>
            </w:r>
          </w:p>
        </w:tc>
        <w:tc>
          <w:tcPr>
            <w:tcW w:w="2180" w:type="dxa"/>
            <w:vAlign w:val="center"/>
          </w:tcPr>
          <w:p w14:paraId="3806B89C" w14:textId="77777777" w:rsidR="00871368" w:rsidRPr="00024507" w:rsidRDefault="00871368" w:rsidP="00761B18">
            <w:pPr>
              <w:widowControl w:val="0"/>
              <w:ind w:firstLine="0"/>
              <w:jc w:val="center"/>
              <w:rPr>
                <w:rFonts w:eastAsia="Calibri"/>
                <w:b/>
                <w:bCs/>
                <w:iCs/>
                <w:spacing w:val="1"/>
                <w:szCs w:val="26"/>
                <w:lang w:val="it-IT" w:eastAsia="en-US"/>
              </w:rPr>
            </w:pPr>
            <w:r w:rsidRPr="00024507">
              <w:rPr>
                <w:b/>
                <w:szCs w:val="26"/>
                <w:lang w:val="it-IT"/>
              </w:rPr>
              <w:t>Xuất xứ</w:t>
            </w:r>
          </w:p>
        </w:tc>
      </w:tr>
      <w:tr w:rsidR="00B10A23" w:rsidRPr="00024507" w14:paraId="72C2DF77" w14:textId="77777777" w:rsidTr="000C2B28">
        <w:trPr>
          <w:jc w:val="center"/>
        </w:trPr>
        <w:tc>
          <w:tcPr>
            <w:tcW w:w="840" w:type="dxa"/>
            <w:vAlign w:val="center"/>
          </w:tcPr>
          <w:p w14:paraId="1306DD23" w14:textId="77777777" w:rsidR="00871368" w:rsidRPr="00024507" w:rsidRDefault="00871368" w:rsidP="00761B18">
            <w:pPr>
              <w:widowControl w:val="0"/>
              <w:tabs>
                <w:tab w:val="left" w:pos="540"/>
                <w:tab w:val="left" w:pos="4230"/>
              </w:tabs>
              <w:ind w:firstLine="0"/>
              <w:jc w:val="center"/>
              <w:rPr>
                <w:szCs w:val="26"/>
              </w:rPr>
            </w:pPr>
            <w:r w:rsidRPr="00024507">
              <w:rPr>
                <w:szCs w:val="26"/>
              </w:rPr>
              <w:t>1</w:t>
            </w:r>
          </w:p>
        </w:tc>
        <w:tc>
          <w:tcPr>
            <w:tcW w:w="3331" w:type="dxa"/>
            <w:vAlign w:val="center"/>
          </w:tcPr>
          <w:p w14:paraId="095E36B3" w14:textId="77777777" w:rsidR="00871368" w:rsidRPr="00024507" w:rsidRDefault="00871368" w:rsidP="00761B18">
            <w:pPr>
              <w:widowControl w:val="0"/>
              <w:tabs>
                <w:tab w:val="left" w:pos="540"/>
                <w:tab w:val="left" w:pos="4230"/>
              </w:tabs>
              <w:ind w:firstLine="0"/>
              <w:rPr>
                <w:szCs w:val="26"/>
              </w:rPr>
            </w:pPr>
            <w:r w:rsidRPr="00024507">
              <w:rPr>
                <w:szCs w:val="26"/>
              </w:rPr>
              <w:t>Máy khoan</w:t>
            </w:r>
          </w:p>
        </w:tc>
        <w:tc>
          <w:tcPr>
            <w:tcW w:w="2410" w:type="dxa"/>
            <w:vAlign w:val="center"/>
          </w:tcPr>
          <w:p w14:paraId="7E65203B" w14:textId="77777777" w:rsidR="00871368" w:rsidRPr="00024507" w:rsidRDefault="00871368" w:rsidP="00761B18">
            <w:pPr>
              <w:widowControl w:val="0"/>
              <w:ind w:firstLine="0"/>
              <w:jc w:val="center"/>
              <w:rPr>
                <w:rFonts w:eastAsia="Calibri"/>
                <w:bCs/>
                <w:iCs/>
                <w:spacing w:val="1"/>
                <w:szCs w:val="26"/>
                <w:lang w:val="it-IT" w:eastAsia="en-US"/>
              </w:rPr>
            </w:pPr>
            <w:r w:rsidRPr="00024507">
              <w:rPr>
                <w:rFonts w:eastAsia="Calibri"/>
                <w:bCs/>
                <w:iCs/>
                <w:spacing w:val="1"/>
                <w:szCs w:val="26"/>
                <w:lang w:val="it-IT" w:eastAsia="en-US"/>
              </w:rPr>
              <w:t>1</w:t>
            </w:r>
          </w:p>
        </w:tc>
        <w:tc>
          <w:tcPr>
            <w:tcW w:w="2180" w:type="dxa"/>
            <w:vAlign w:val="center"/>
          </w:tcPr>
          <w:p w14:paraId="089261E9" w14:textId="77777777" w:rsidR="00871368" w:rsidRPr="00024507" w:rsidRDefault="00871368" w:rsidP="00761B18">
            <w:pPr>
              <w:widowControl w:val="0"/>
              <w:ind w:firstLine="0"/>
              <w:jc w:val="center"/>
              <w:rPr>
                <w:rFonts w:eastAsia="Calibri"/>
                <w:bCs/>
                <w:iCs/>
                <w:spacing w:val="1"/>
                <w:szCs w:val="26"/>
                <w:lang w:val="it-IT" w:eastAsia="en-US"/>
              </w:rPr>
            </w:pPr>
            <w:r w:rsidRPr="00024507">
              <w:rPr>
                <w:rFonts w:eastAsia="Calibri"/>
                <w:bCs/>
                <w:iCs/>
                <w:spacing w:val="1"/>
                <w:szCs w:val="26"/>
                <w:lang w:val="it-IT" w:eastAsia="en-US"/>
              </w:rPr>
              <w:t>Việt Nam</w:t>
            </w:r>
          </w:p>
        </w:tc>
      </w:tr>
      <w:tr w:rsidR="00B10A23" w:rsidRPr="00024507" w14:paraId="69E8BD46" w14:textId="77777777" w:rsidTr="000C2B28">
        <w:trPr>
          <w:jc w:val="center"/>
        </w:trPr>
        <w:tc>
          <w:tcPr>
            <w:tcW w:w="840" w:type="dxa"/>
            <w:vAlign w:val="center"/>
          </w:tcPr>
          <w:p w14:paraId="3903BE6F" w14:textId="77777777" w:rsidR="00871368" w:rsidRPr="00024507" w:rsidRDefault="00871368" w:rsidP="00761B18">
            <w:pPr>
              <w:widowControl w:val="0"/>
              <w:tabs>
                <w:tab w:val="left" w:pos="540"/>
                <w:tab w:val="left" w:pos="4230"/>
              </w:tabs>
              <w:ind w:firstLine="0"/>
              <w:jc w:val="center"/>
              <w:rPr>
                <w:szCs w:val="26"/>
              </w:rPr>
            </w:pPr>
            <w:r w:rsidRPr="00024507">
              <w:rPr>
                <w:szCs w:val="26"/>
              </w:rPr>
              <w:t>2</w:t>
            </w:r>
          </w:p>
        </w:tc>
        <w:tc>
          <w:tcPr>
            <w:tcW w:w="3331" w:type="dxa"/>
            <w:vAlign w:val="center"/>
          </w:tcPr>
          <w:p w14:paraId="5FAD78DF" w14:textId="77777777" w:rsidR="00871368" w:rsidRPr="00024507" w:rsidRDefault="00871368" w:rsidP="00761B18">
            <w:pPr>
              <w:widowControl w:val="0"/>
              <w:tabs>
                <w:tab w:val="left" w:pos="540"/>
                <w:tab w:val="left" w:pos="4230"/>
              </w:tabs>
              <w:ind w:firstLine="0"/>
              <w:rPr>
                <w:szCs w:val="26"/>
              </w:rPr>
            </w:pPr>
            <w:r w:rsidRPr="00024507">
              <w:rPr>
                <w:szCs w:val="26"/>
              </w:rPr>
              <w:t>Máy cắt</w:t>
            </w:r>
          </w:p>
        </w:tc>
        <w:tc>
          <w:tcPr>
            <w:tcW w:w="2410" w:type="dxa"/>
            <w:vAlign w:val="center"/>
          </w:tcPr>
          <w:p w14:paraId="1D02E6F8" w14:textId="77777777" w:rsidR="00871368" w:rsidRPr="00024507" w:rsidRDefault="00871368" w:rsidP="00761B18">
            <w:pPr>
              <w:widowControl w:val="0"/>
              <w:ind w:firstLine="0"/>
              <w:jc w:val="center"/>
              <w:rPr>
                <w:rFonts w:eastAsia="Calibri"/>
                <w:bCs/>
                <w:iCs/>
                <w:spacing w:val="1"/>
                <w:szCs w:val="26"/>
                <w:lang w:val="it-IT" w:eastAsia="en-US"/>
              </w:rPr>
            </w:pPr>
            <w:r w:rsidRPr="00024507">
              <w:rPr>
                <w:rFonts w:eastAsia="Calibri"/>
                <w:bCs/>
                <w:iCs/>
                <w:spacing w:val="1"/>
                <w:szCs w:val="26"/>
                <w:lang w:val="it-IT" w:eastAsia="en-US"/>
              </w:rPr>
              <w:t>1</w:t>
            </w:r>
          </w:p>
        </w:tc>
        <w:tc>
          <w:tcPr>
            <w:tcW w:w="2180" w:type="dxa"/>
            <w:vAlign w:val="center"/>
          </w:tcPr>
          <w:p w14:paraId="13637769" w14:textId="77777777" w:rsidR="00871368" w:rsidRPr="00024507" w:rsidRDefault="00871368" w:rsidP="00761B18">
            <w:pPr>
              <w:widowControl w:val="0"/>
              <w:ind w:firstLine="0"/>
              <w:jc w:val="center"/>
              <w:rPr>
                <w:rFonts w:eastAsia="Calibri"/>
                <w:bCs/>
                <w:iCs/>
                <w:spacing w:val="1"/>
                <w:szCs w:val="26"/>
                <w:lang w:val="it-IT" w:eastAsia="en-US"/>
              </w:rPr>
            </w:pPr>
            <w:r w:rsidRPr="00024507">
              <w:rPr>
                <w:rFonts w:eastAsia="Calibri"/>
                <w:bCs/>
                <w:iCs/>
                <w:spacing w:val="1"/>
                <w:szCs w:val="26"/>
                <w:lang w:val="it-IT" w:eastAsia="en-US"/>
              </w:rPr>
              <w:t>Việt Nam</w:t>
            </w:r>
          </w:p>
        </w:tc>
      </w:tr>
      <w:tr w:rsidR="00B10A23" w:rsidRPr="00024507" w14:paraId="099AA1DB" w14:textId="77777777" w:rsidTr="000C2B28">
        <w:trPr>
          <w:jc w:val="center"/>
        </w:trPr>
        <w:tc>
          <w:tcPr>
            <w:tcW w:w="840" w:type="dxa"/>
            <w:vAlign w:val="center"/>
          </w:tcPr>
          <w:p w14:paraId="20B2273C" w14:textId="77777777" w:rsidR="00871368" w:rsidRPr="00024507" w:rsidRDefault="00871368" w:rsidP="00761B18">
            <w:pPr>
              <w:widowControl w:val="0"/>
              <w:tabs>
                <w:tab w:val="left" w:pos="540"/>
                <w:tab w:val="left" w:pos="4230"/>
              </w:tabs>
              <w:ind w:firstLine="0"/>
              <w:jc w:val="center"/>
              <w:rPr>
                <w:szCs w:val="26"/>
              </w:rPr>
            </w:pPr>
            <w:r w:rsidRPr="00024507">
              <w:rPr>
                <w:szCs w:val="26"/>
              </w:rPr>
              <w:t>3</w:t>
            </w:r>
          </w:p>
        </w:tc>
        <w:tc>
          <w:tcPr>
            <w:tcW w:w="3331" w:type="dxa"/>
            <w:vAlign w:val="center"/>
          </w:tcPr>
          <w:p w14:paraId="6D97E57D" w14:textId="77777777" w:rsidR="00871368" w:rsidRPr="00024507" w:rsidRDefault="00871368" w:rsidP="00761B18">
            <w:pPr>
              <w:widowControl w:val="0"/>
              <w:tabs>
                <w:tab w:val="left" w:pos="540"/>
                <w:tab w:val="left" w:pos="4230"/>
              </w:tabs>
              <w:ind w:firstLine="0"/>
              <w:rPr>
                <w:szCs w:val="26"/>
              </w:rPr>
            </w:pPr>
            <w:r w:rsidRPr="00024507">
              <w:rPr>
                <w:szCs w:val="26"/>
              </w:rPr>
              <w:t>Máy hàn</w:t>
            </w:r>
          </w:p>
        </w:tc>
        <w:tc>
          <w:tcPr>
            <w:tcW w:w="2410" w:type="dxa"/>
            <w:vAlign w:val="center"/>
          </w:tcPr>
          <w:p w14:paraId="774BCB31" w14:textId="77777777" w:rsidR="00871368" w:rsidRPr="00024507" w:rsidRDefault="00871368" w:rsidP="00761B18">
            <w:pPr>
              <w:widowControl w:val="0"/>
              <w:tabs>
                <w:tab w:val="left" w:pos="1005"/>
              </w:tabs>
              <w:ind w:firstLine="0"/>
              <w:jc w:val="center"/>
              <w:rPr>
                <w:szCs w:val="26"/>
              </w:rPr>
            </w:pPr>
            <w:r w:rsidRPr="00024507">
              <w:rPr>
                <w:szCs w:val="26"/>
              </w:rPr>
              <w:t>1</w:t>
            </w:r>
          </w:p>
        </w:tc>
        <w:tc>
          <w:tcPr>
            <w:tcW w:w="2180" w:type="dxa"/>
            <w:vAlign w:val="center"/>
          </w:tcPr>
          <w:p w14:paraId="31BF0E76" w14:textId="77777777" w:rsidR="00871368" w:rsidRPr="00024507" w:rsidRDefault="00871368" w:rsidP="00761B18">
            <w:pPr>
              <w:widowControl w:val="0"/>
              <w:tabs>
                <w:tab w:val="left" w:pos="1005"/>
              </w:tabs>
              <w:ind w:firstLine="0"/>
              <w:jc w:val="center"/>
              <w:rPr>
                <w:szCs w:val="26"/>
              </w:rPr>
            </w:pPr>
            <w:r w:rsidRPr="00024507">
              <w:rPr>
                <w:rFonts w:eastAsia="Calibri"/>
                <w:bCs/>
                <w:iCs/>
                <w:spacing w:val="1"/>
                <w:szCs w:val="26"/>
                <w:lang w:val="it-IT" w:eastAsia="en-US"/>
              </w:rPr>
              <w:t>Việt Nam</w:t>
            </w:r>
          </w:p>
        </w:tc>
      </w:tr>
      <w:tr w:rsidR="00B10A23" w:rsidRPr="00024507" w14:paraId="02DAC8A5" w14:textId="77777777" w:rsidTr="000C2B28">
        <w:trPr>
          <w:jc w:val="center"/>
        </w:trPr>
        <w:tc>
          <w:tcPr>
            <w:tcW w:w="840" w:type="dxa"/>
            <w:vAlign w:val="center"/>
          </w:tcPr>
          <w:p w14:paraId="0C4011FF" w14:textId="77777777" w:rsidR="00871368" w:rsidRPr="00024507" w:rsidRDefault="000C2B28" w:rsidP="00761B18">
            <w:pPr>
              <w:widowControl w:val="0"/>
              <w:tabs>
                <w:tab w:val="left" w:pos="540"/>
                <w:tab w:val="left" w:pos="4230"/>
              </w:tabs>
              <w:ind w:firstLine="0"/>
              <w:jc w:val="center"/>
              <w:rPr>
                <w:szCs w:val="26"/>
              </w:rPr>
            </w:pPr>
            <w:r w:rsidRPr="00024507">
              <w:rPr>
                <w:szCs w:val="26"/>
              </w:rPr>
              <w:t>4</w:t>
            </w:r>
          </w:p>
        </w:tc>
        <w:tc>
          <w:tcPr>
            <w:tcW w:w="3331" w:type="dxa"/>
            <w:vAlign w:val="center"/>
          </w:tcPr>
          <w:p w14:paraId="10FF2966" w14:textId="77777777" w:rsidR="00871368" w:rsidRPr="00024507" w:rsidRDefault="00871368" w:rsidP="00761B18">
            <w:pPr>
              <w:widowControl w:val="0"/>
              <w:tabs>
                <w:tab w:val="left" w:pos="540"/>
                <w:tab w:val="left" w:pos="4230"/>
              </w:tabs>
              <w:ind w:firstLine="0"/>
              <w:rPr>
                <w:szCs w:val="26"/>
              </w:rPr>
            </w:pPr>
            <w:r w:rsidRPr="00024507">
              <w:rPr>
                <w:szCs w:val="26"/>
              </w:rPr>
              <w:t>Xe tải</w:t>
            </w:r>
          </w:p>
        </w:tc>
        <w:tc>
          <w:tcPr>
            <w:tcW w:w="2410" w:type="dxa"/>
            <w:vAlign w:val="center"/>
          </w:tcPr>
          <w:p w14:paraId="27E3E5A7" w14:textId="77777777" w:rsidR="00871368" w:rsidRPr="00024507" w:rsidRDefault="00871368" w:rsidP="00761B18">
            <w:pPr>
              <w:widowControl w:val="0"/>
              <w:tabs>
                <w:tab w:val="left" w:pos="1005"/>
              </w:tabs>
              <w:ind w:firstLine="0"/>
              <w:jc w:val="center"/>
              <w:rPr>
                <w:szCs w:val="26"/>
                <w:lang w:val="de-DE"/>
              </w:rPr>
            </w:pPr>
            <w:r w:rsidRPr="00024507">
              <w:rPr>
                <w:szCs w:val="26"/>
                <w:lang w:val="de-DE"/>
              </w:rPr>
              <w:t>1</w:t>
            </w:r>
          </w:p>
        </w:tc>
        <w:tc>
          <w:tcPr>
            <w:tcW w:w="2180" w:type="dxa"/>
            <w:vAlign w:val="center"/>
          </w:tcPr>
          <w:p w14:paraId="6CEE08F6" w14:textId="77777777" w:rsidR="00871368" w:rsidRPr="00024507" w:rsidRDefault="00871368" w:rsidP="00761B18">
            <w:pPr>
              <w:widowControl w:val="0"/>
              <w:tabs>
                <w:tab w:val="left" w:pos="1005"/>
              </w:tabs>
              <w:ind w:firstLine="0"/>
              <w:jc w:val="center"/>
              <w:rPr>
                <w:szCs w:val="26"/>
              </w:rPr>
            </w:pPr>
            <w:r w:rsidRPr="00024507">
              <w:rPr>
                <w:rFonts w:eastAsia="Calibri"/>
                <w:bCs/>
                <w:iCs/>
                <w:spacing w:val="1"/>
                <w:szCs w:val="26"/>
                <w:lang w:val="it-IT" w:eastAsia="en-US"/>
              </w:rPr>
              <w:t>Việt Nam</w:t>
            </w:r>
          </w:p>
        </w:tc>
      </w:tr>
    </w:tbl>
    <w:p w14:paraId="1E501E69" w14:textId="6B4309C6" w:rsidR="00871368" w:rsidRPr="00024507" w:rsidRDefault="00871368" w:rsidP="00871368">
      <w:pPr>
        <w:widowControl w:val="0"/>
        <w:shd w:val="clear" w:color="auto" w:fill="FFFFFF" w:themeFill="background1"/>
        <w:ind w:firstLine="0"/>
        <w:rPr>
          <w:rFonts w:eastAsia="Times New Roman"/>
          <w:szCs w:val="26"/>
        </w:rPr>
      </w:pPr>
      <w:r w:rsidRPr="00024507">
        <w:rPr>
          <w:i/>
          <w:szCs w:val="26"/>
          <w:lang w:val="vi-VN"/>
        </w:rPr>
        <w:t xml:space="preserve">Nguồn: </w:t>
      </w:r>
      <w:r w:rsidR="00B812DE" w:rsidRPr="00024507">
        <w:rPr>
          <w:rFonts w:eastAsia="Times New Roman"/>
          <w:i/>
          <w:szCs w:val="26"/>
          <w:lang w:val="it-IT" w:eastAsia="en-US" w:bidi="en-US"/>
        </w:rPr>
        <w:t>Công ty TNHH Guyomarc’h Việt Nam</w:t>
      </w:r>
      <w:r w:rsidRPr="00024507">
        <w:rPr>
          <w:i/>
          <w:szCs w:val="26"/>
          <w:lang w:val="vi-VN"/>
        </w:rPr>
        <w:t>, 202</w:t>
      </w:r>
      <w:r w:rsidR="00B3422D" w:rsidRPr="00024507">
        <w:rPr>
          <w:i/>
          <w:szCs w:val="26"/>
        </w:rPr>
        <w:t>3</w:t>
      </w:r>
      <w:r w:rsidRPr="00024507">
        <w:rPr>
          <w:i/>
          <w:szCs w:val="26"/>
          <w:lang w:val="vi-VN"/>
        </w:rPr>
        <w:t>.</w:t>
      </w:r>
    </w:p>
    <w:p w14:paraId="02AB6C08" w14:textId="77777777" w:rsidR="007A6E91" w:rsidRPr="00B10A23" w:rsidRDefault="007A6E91" w:rsidP="007A6E91">
      <w:pPr>
        <w:shd w:val="clear" w:color="auto" w:fill="FFFFFF" w:themeFill="background1"/>
        <w:tabs>
          <w:tab w:val="left" w:pos="567"/>
        </w:tabs>
        <w:ind w:firstLine="0"/>
        <w:rPr>
          <w:b/>
          <w:i/>
          <w:iCs/>
          <w:szCs w:val="26"/>
        </w:rPr>
      </w:pPr>
      <w:r w:rsidRPr="00B10A23">
        <w:rPr>
          <w:b/>
          <w:i/>
          <w:iCs/>
          <w:szCs w:val="26"/>
        </w:rPr>
        <w:t>b. Giai đoạn hoạt động</w:t>
      </w:r>
    </w:p>
    <w:p w14:paraId="055C16C6" w14:textId="4AE6AA91" w:rsidR="00577BA1" w:rsidRDefault="000C2B28" w:rsidP="00577BA1">
      <w:pPr>
        <w:widowControl w:val="0"/>
        <w:shd w:val="clear" w:color="auto" w:fill="FFFFFF" w:themeFill="background1"/>
        <w:rPr>
          <w:rFonts w:eastAsia="Times New Roman"/>
          <w:szCs w:val="26"/>
        </w:rPr>
      </w:pPr>
      <w:r w:rsidRPr="00B10A23">
        <w:rPr>
          <w:rFonts w:eastAsia="Times New Roman"/>
          <w:szCs w:val="26"/>
        </w:rPr>
        <w:t xml:space="preserve">Hiện nay, các máy móc và </w:t>
      </w:r>
      <w:r w:rsidR="007A6E91" w:rsidRPr="00B10A23">
        <w:rPr>
          <w:rFonts w:eastAsia="Times New Roman"/>
          <w:szCs w:val="26"/>
        </w:rPr>
        <w:t xml:space="preserve">thiết bị sản xuất tại </w:t>
      </w:r>
      <w:r w:rsidR="001C12FB" w:rsidRPr="00B10A23">
        <w:rPr>
          <w:rFonts w:eastAsia="Times New Roman"/>
          <w:szCs w:val="26"/>
        </w:rPr>
        <w:t xml:space="preserve">Công ty </w:t>
      </w:r>
      <w:r w:rsidR="007A6E91" w:rsidRPr="00B10A23">
        <w:rPr>
          <w:rFonts w:eastAsia="Times New Roman"/>
          <w:szCs w:val="26"/>
        </w:rPr>
        <w:t>đang hoạt động ổn định với các loại máy móc hiện đại, quy trình hoạt động sản xuất khép kín giảm thiểu các tác động gây ô nhiễm môi trường xung quanh</w:t>
      </w:r>
      <w:r w:rsidR="001C12FB" w:rsidRPr="00B10A23">
        <w:rPr>
          <w:rFonts w:eastAsia="Times New Roman"/>
          <w:szCs w:val="26"/>
        </w:rPr>
        <w:t>. Danh mục máy móc, thi</w:t>
      </w:r>
      <w:bookmarkStart w:id="110" w:name="_Toc106410444"/>
      <w:r w:rsidR="00577BA1" w:rsidRPr="00B10A23">
        <w:rPr>
          <w:rFonts w:eastAsia="Times New Roman"/>
          <w:szCs w:val="26"/>
        </w:rPr>
        <w:t xml:space="preserve">ết bị phục vụ sản xuất như sau: </w:t>
      </w:r>
    </w:p>
    <w:p w14:paraId="0E2A6B89" w14:textId="77777777" w:rsidR="00761B18" w:rsidRPr="00B10A23" w:rsidRDefault="00761B18" w:rsidP="00577BA1">
      <w:pPr>
        <w:widowControl w:val="0"/>
        <w:shd w:val="clear" w:color="auto" w:fill="FFFFFF" w:themeFill="background1"/>
        <w:rPr>
          <w:rFonts w:eastAsia="Times New Roman"/>
          <w:szCs w:val="26"/>
        </w:rPr>
      </w:pPr>
    </w:p>
    <w:p w14:paraId="38E24F52" w14:textId="1652989D" w:rsidR="001C12FB" w:rsidRPr="00B10A23" w:rsidRDefault="001C12FB" w:rsidP="00E1613B">
      <w:pPr>
        <w:widowControl w:val="0"/>
        <w:shd w:val="clear" w:color="auto" w:fill="FFFFFF" w:themeFill="background1"/>
        <w:ind w:firstLine="0"/>
        <w:jc w:val="center"/>
        <w:rPr>
          <w:rFonts w:eastAsia="Times New Roman"/>
          <w:szCs w:val="26"/>
        </w:rPr>
      </w:pPr>
      <w:bookmarkStart w:id="111" w:name="_Toc118745087"/>
      <w:r w:rsidRPr="00B10A23">
        <w:rPr>
          <w:rFonts w:eastAsia="SimSun"/>
          <w:b/>
          <w:bCs/>
          <w:i/>
          <w:iCs/>
          <w:szCs w:val="26"/>
          <w:lang w:eastAsia="vi-VN"/>
        </w:rPr>
        <w:t xml:space="preserve">Bảng 1. </w:t>
      </w:r>
      <w:r w:rsidRPr="00B10A23">
        <w:rPr>
          <w:rFonts w:eastAsia="SimSun"/>
          <w:b/>
          <w:bCs/>
          <w:i/>
          <w:iCs/>
          <w:szCs w:val="26"/>
          <w:lang w:val="pt-BR" w:eastAsia="vi-VN"/>
        </w:rPr>
        <w:fldChar w:fldCharType="begin"/>
      </w:r>
      <w:r w:rsidRPr="00B10A23">
        <w:rPr>
          <w:rFonts w:eastAsia="SimSun"/>
          <w:b/>
          <w:bCs/>
          <w:i/>
          <w:iCs/>
          <w:szCs w:val="26"/>
          <w:lang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eastAsia="vi-VN"/>
        </w:rPr>
        <w:t>11</w:t>
      </w:r>
      <w:r w:rsidRPr="00B10A23">
        <w:rPr>
          <w:rFonts w:eastAsia="SimSun"/>
          <w:b/>
          <w:bCs/>
          <w:i/>
          <w:iCs/>
          <w:szCs w:val="26"/>
          <w:lang w:val="pt-BR" w:eastAsia="vi-VN"/>
        </w:rPr>
        <w:fldChar w:fldCharType="end"/>
      </w:r>
      <w:r w:rsidRPr="00B10A23">
        <w:rPr>
          <w:rFonts w:eastAsia="SimSun"/>
          <w:b/>
          <w:bCs/>
          <w:i/>
          <w:iCs/>
          <w:szCs w:val="26"/>
          <w:lang w:eastAsia="vi-VN"/>
        </w:rPr>
        <w:t>. Danh mục máy móc thiết bị của dự án</w:t>
      </w:r>
      <w:bookmarkEnd w:id="110"/>
      <w:bookmarkEnd w:id="111"/>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2169"/>
        <w:gridCol w:w="903"/>
        <w:gridCol w:w="1797"/>
        <w:gridCol w:w="1303"/>
        <w:gridCol w:w="1751"/>
        <w:gridCol w:w="996"/>
      </w:tblGrid>
      <w:tr w:rsidR="007B79F3" w:rsidRPr="00B10A23" w14:paraId="75A14C2D" w14:textId="77777777" w:rsidTr="007B79F3">
        <w:trPr>
          <w:trHeight w:val="575"/>
          <w:tblHeader/>
        </w:trPr>
        <w:tc>
          <w:tcPr>
            <w:tcW w:w="706" w:type="dxa"/>
            <w:vAlign w:val="center"/>
          </w:tcPr>
          <w:p w14:paraId="5D09DFC2" w14:textId="77777777" w:rsidR="00D4631E" w:rsidRPr="00B10A23" w:rsidRDefault="00D4631E" w:rsidP="004031A4">
            <w:pPr>
              <w:widowControl w:val="0"/>
              <w:spacing w:before="40" w:after="40"/>
              <w:ind w:firstLine="0"/>
              <w:jc w:val="center"/>
              <w:rPr>
                <w:b/>
                <w:szCs w:val="26"/>
              </w:rPr>
            </w:pPr>
            <w:r w:rsidRPr="00B10A23">
              <w:rPr>
                <w:b/>
                <w:szCs w:val="26"/>
              </w:rPr>
              <w:lastRenderedPageBreak/>
              <w:t>Stt</w:t>
            </w:r>
          </w:p>
        </w:tc>
        <w:tc>
          <w:tcPr>
            <w:tcW w:w="2169" w:type="dxa"/>
            <w:vAlign w:val="center"/>
          </w:tcPr>
          <w:p w14:paraId="5EDA045E" w14:textId="77777777" w:rsidR="00D4631E" w:rsidRPr="00B10A23" w:rsidRDefault="00D4631E" w:rsidP="004031A4">
            <w:pPr>
              <w:widowControl w:val="0"/>
              <w:spacing w:before="40" w:after="40"/>
              <w:ind w:firstLine="0"/>
              <w:jc w:val="center"/>
              <w:rPr>
                <w:b/>
                <w:szCs w:val="26"/>
              </w:rPr>
            </w:pPr>
            <w:r w:rsidRPr="00B10A23">
              <w:rPr>
                <w:b/>
                <w:szCs w:val="26"/>
              </w:rPr>
              <w:t>Loại thiết bị</w:t>
            </w:r>
          </w:p>
        </w:tc>
        <w:tc>
          <w:tcPr>
            <w:tcW w:w="903" w:type="dxa"/>
            <w:vAlign w:val="center"/>
          </w:tcPr>
          <w:p w14:paraId="6CE683C1" w14:textId="77777777" w:rsidR="00D4631E" w:rsidRPr="00B10A23" w:rsidRDefault="00D4631E" w:rsidP="004031A4">
            <w:pPr>
              <w:widowControl w:val="0"/>
              <w:spacing w:before="40" w:after="40"/>
              <w:ind w:firstLine="0"/>
              <w:jc w:val="center"/>
              <w:rPr>
                <w:b/>
                <w:szCs w:val="26"/>
              </w:rPr>
            </w:pPr>
            <w:r w:rsidRPr="00B10A23">
              <w:rPr>
                <w:b/>
                <w:szCs w:val="26"/>
              </w:rPr>
              <w:t>Số lượng (máy)</w:t>
            </w:r>
          </w:p>
        </w:tc>
        <w:tc>
          <w:tcPr>
            <w:tcW w:w="1797" w:type="dxa"/>
            <w:vAlign w:val="center"/>
          </w:tcPr>
          <w:p w14:paraId="62597BBF" w14:textId="77777777" w:rsidR="00D4631E" w:rsidRPr="00B10A23" w:rsidRDefault="00D4631E" w:rsidP="004031A4">
            <w:pPr>
              <w:widowControl w:val="0"/>
              <w:spacing w:before="40" w:after="40"/>
              <w:ind w:firstLine="0"/>
              <w:jc w:val="center"/>
              <w:rPr>
                <w:b/>
                <w:szCs w:val="26"/>
              </w:rPr>
            </w:pPr>
            <w:r w:rsidRPr="00B10A23">
              <w:rPr>
                <w:b/>
                <w:szCs w:val="26"/>
              </w:rPr>
              <w:t>Công suất</w:t>
            </w:r>
          </w:p>
        </w:tc>
        <w:tc>
          <w:tcPr>
            <w:tcW w:w="1303" w:type="dxa"/>
            <w:vAlign w:val="center"/>
          </w:tcPr>
          <w:p w14:paraId="1DED3950" w14:textId="77777777" w:rsidR="00D4631E" w:rsidRPr="00B10A23" w:rsidRDefault="00D4631E" w:rsidP="004031A4">
            <w:pPr>
              <w:widowControl w:val="0"/>
              <w:spacing w:before="40" w:after="40"/>
              <w:ind w:firstLine="0"/>
              <w:jc w:val="center"/>
              <w:rPr>
                <w:b/>
                <w:szCs w:val="26"/>
              </w:rPr>
            </w:pPr>
            <w:r w:rsidRPr="00B10A23">
              <w:rPr>
                <w:b/>
                <w:szCs w:val="26"/>
              </w:rPr>
              <w:t>Tình trạng (%)</w:t>
            </w:r>
          </w:p>
        </w:tc>
        <w:tc>
          <w:tcPr>
            <w:tcW w:w="1751" w:type="dxa"/>
            <w:shd w:val="clear" w:color="auto" w:fill="auto"/>
            <w:vAlign w:val="center"/>
          </w:tcPr>
          <w:p w14:paraId="30BC6D42" w14:textId="77777777" w:rsidR="00D4631E" w:rsidRPr="00B10A23" w:rsidRDefault="00D4631E" w:rsidP="004031A4">
            <w:pPr>
              <w:widowControl w:val="0"/>
              <w:spacing w:before="40" w:after="40"/>
              <w:ind w:firstLine="0"/>
              <w:jc w:val="center"/>
              <w:rPr>
                <w:b/>
                <w:szCs w:val="26"/>
              </w:rPr>
            </w:pPr>
            <w:r w:rsidRPr="00B10A23">
              <w:rPr>
                <w:b/>
                <w:szCs w:val="26"/>
              </w:rPr>
              <w:t>Xuất xứ</w:t>
            </w:r>
          </w:p>
        </w:tc>
        <w:tc>
          <w:tcPr>
            <w:tcW w:w="996" w:type="dxa"/>
            <w:shd w:val="clear" w:color="auto" w:fill="auto"/>
            <w:vAlign w:val="center"/>
          </w:tcPr>
          <w:p w14:paraId="47B8437C" w14:textId="77777777" w:rsidR="00D4631E" w:rsidRPr="00B10A23" w:rsidRDefault="00D4631E" w:rsidP="004031A4">
            <w:pPr>
              <w:widowControl w:val="0"/>
              <w:spacing w:before="40" w:after="40"/>
              <w:ind w:firstLine="0"/>
              <w:jc w:val="center"/>
              <w:rPr>
                <w:b/>
                <w:szCs w:val="26"/>
              </w:rPr>
            </w:pPr>
            <w:r w:rsidRPr="00B10A23">
              <w:rPr>
                <w:b/>
                <w:szCs w:val="26"/>
              </w:rPr>
              <w:t>Năm sản xuất</w:t>
            </w:r>
          </w:p>
        </w:tc>
      </w:tr>
      <w:tr w:rsidR="00D4631E" w:rsidRPr="00B10A23" w14:paraId="4239BACD" w14:textId="1DEB3F56" w:rsidTr="007B79F3">
        <w:trPr>
          <w:trHeight w:val="266"/>
        </w:trPr>
        <w:tc>
          <w:tcPr>
            <w:tcW w:w="706" w:type="dxa"/>
            <w:vAlign w:val="center"/>
          </w:tcPr>
          <w:p w14:paraId="47F4615F" w14:textId="77777777" w:rsidR="00D4631E" w:rsidRPr="00B10A23" w:rsidRDefault="00D4631E" w:rsidP="004031A4">
            <w:pPr>
              <w:widowControl w:val="0"/>
              <w:spacing w:before="40" w:after="40"/>
              <w:ind w:firstLine="0"/>
              <w:jc w:val="center"/>
              <w:rPr>
                <w:szCs w:val="26"/>
              </w:rPr>
            </w:pPr>
            <w:r w:rsidRPr="00B10A23">
              <w:rPr>
                <w:b/>
                <w:szCs w:val="26"/>
              </w:rPr>
              <w:t>I</w:t>
            </w:r>
          </w:p>
        </w:tc>
        <w:tc>
          <w:tcPr>
            <w:tcW w:w="8919" w:type="dxa"/>
            <w:gridSpan w:val="6"/>
            <w:vAlign w:val="center"/>
          </w:tcPr>
          <w:p w14:paraId="05485035" w14:textId="7877B4AD" w:rsidR="00D4631E" w:rsidRPr="00B10A23" w:rsidRDefault="00D4631E" w:rsidP="004031A4">
            <w:pPr>
              <w:widowControl w:val="0"/>
              <w:spacing w:before="40" w:after="40"/>
              <w:ind w:firstLine="0"/>
              <w:rPr>
                <w:szCs w:val="26"/>
              </w:rPr>
            </w:pPr>
            <w:r w:rsidRPr="00B10A23">
              <w:rPr>
                <w:b/>
                <w:szCs w:val="26"/>
              </w:rPr>
              <w:t>Dây chuyền sản xuất thức ăn gia súc</w:t>
            </w:r>
          </w:p>
        </w:tc>
      </w:tr>
      <w:tr w:rsidR="007B79F3" w:rsidRPr="00B10A23" w14:paraId="36C3ED67" w14:textId="77777777" w:rsidTr="007B79F3">
        <w:trPr>
          <w:trHeight w:val="683"/>
        </w:trPr>
        <w:tc>
          <w:tcPr>
            <w:tcW w:w="706" w:type="dxa"/>
            <w:vAlign w:val="center"/>
          </w:tcPr>
          <w:p w14:paraId="3BC01121" w14:textId="77777777" w:rsidR="00D4631E" w:rsidRPr="00B10A23" w:rsidRDefault="00D4631E" w:rsidP="004031A4">
            <w:pPr>
              <w:widowControl w:val="0"/>
              <w:spacing w:before="40" w:after="40"/>
              <w:ind w:firstLine="0"/>
              <w:jc w:val="center"/>
              <w:rPr>
                <w:szCs w:val="26"/>
              </w:rPr>
            </w:pPr>
            <w:r w:rsidRPr="00B10A23">
              <w:rPr>
                <w:szCs w:val="26"/>
              </w:rPr>
              <w:t>1</w:t>
            </w:r>
          </w:p>
        </w:tc>
        <w:tc>
          <w:tcPr>
            <w:tcW w:w="2169" w:type="dxa"/>
            <w:vAlign w:val="center"/>
          </w:tcPr>
          <w:p w14:paraId="525E03D7" w14:textId="77777777" w:rsidR="00D4631E" w:rsidRPr="00B10A23" w:rsidRDefault="00D4631E" w:rsidP="004031A4">
            <w:pPr>
              <w:widowControl w:val="0"/>
              <w:spacing w:before="40" w:after="40"/>
              <w:ind w:firstLine="0"/>
              <w:rPr>
                <w:szCs w:val="26"/>
              </w:rPr>
            </w:pPr>
            <w:r w:rsidRPr="00B10A23">
              <w:rPr>
                <w:szCs w:val="26"/>
              </w:rPr>
              <w:t>Hệ thống máy nghiền</w:t>
            </w:r>
          </w:p>
        </w:tc>
        <w:tc>
          <w:tcPr>
            <w:tcW w:w="903" w:type="dxa"/>
            <w:vAlign w:val="center"/>
          </w:tcPr>
          <w:p w14:paraId="7BC63BAC"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vAlign w:val="center"/>
          </w:tcPr>
          <w:p w14:paraId="7EEC3D40" w14:textId="77777777" w:rsidR="00D4631E" w:rsidRPr="00B10A23" w:rsidRDefault="00D4631E" w:rsidP="004031A4">
            <w:pPr>
              <w:widowControl w:val="0"/>
              <w:spacing w:before="40" w:after="40"/>
              <w:ind w:firstLine="0"/>
              <w:jc w:val="center"/>
              <w:rPr>
                <w:szCs w:val="26"/>
              </w:rPr>
            </w:pPr>
            <w:r w:rsidRPr="00B10A23">
              <w:rPr>
                <w:szCs w:val="26"/>
              </w:rPr>
              <w:t>20 tấn/giờ</w:t>
            </w:r>
          </w:p>
          <w:p w14:paraId="47F6C58C" w14:textId="77777777" w:rsidR="00D4631E" w:rsidRPr="00B10A23" w:rsidRDefault="00D4631E" w:rsidP="004031A4">
            <w:pPr>
              <w:widowControl w:val="0"/>
              <w:spacing w:before="40" w:after="40"/>
              <w:ind w:firstLine="0"/>
              <w:jc w:val="center"/>
              <w:rPr>
                <w:szCs w:val="26"/>
              </w:rPr>
            </w:pPr>
            <w:r w:rsidRPr="00B10A23">
              <w:rPr>
                <w:szCs w:val="26"/>
              </w:rPr>
              <w:t>16 tấn/giờ</w:t>
            </w:r>
          </w:p>
        </w:tc>
        <w:tc>
          <w:tcPr>
            <w:tcW w:w="1303" w:type="dxa"/>
            <w:vAlign w:val="center"/>
          </w:tcPr>
          <w:p w14:paraId="61056B17" w14:textId="677AB9F0"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7EA4C64" w14:textId="77777777" w:rsidR="00D4631E" w:rsidRPr="00B10A23" w:rsidRDefault="00D4631E" w:rsidP="004031A4">
            <w:pPr>
              <w:widowControl w:val="0"/>
              <w:spacing w:before="40" w:after="40"/>
              <w:ind w:firstLine="0"/>
              <w:jc w:val="center"/>
              <w:rPr>
                <w:szCs w:val="26"/>
              </w:rPr>
            </w:pPr>
            <w:r w:rsidRPr="00B10A23">
              <w:rPr>
                <w:szCs w:val="26"/>
              </w:rPr>
              <w:t>Pháp/ Hà Lan</w:t>
            </w:r>
          </w:p>
        </w:tc>
        <w:tc>
          <w:tcPr>
            <w:tcW w:w="996" w:type="dxa"/>
            <w:shd w:val="clear" w:color="auto" w:fill="auto"/>
            <w:vAlign w:val="center"/>
          </w:tcPr>
          <w:p w14:paraId="6281558B" w14:textId="77777777" w:rsidR="00D4631E" w:rsidRPr="00B10A23" w:rsidRDefault="00D4631E" w:rsidP="004031A4">
            <w:pPr>
              <w:widowControl w:val="0"/>
              <w:spacing w:before="40" w:after="40"/>
              <w:ind w:firstLine="0"/>
              <w:jc w:val="center"/>
              <w:rPr>
                <w:szCs w:val="26"/>
              </w:rPr>
            </w:pPr>
            <w:r w:rsidRPr="00B10A23">
              <w:rPr>
                <w:szCs w:val="26"/>
              </w:rPr>
              <w:t>2009</w:t>
            </w:r>
          </w:p>
        </w:tc>
      </w:tr>
      <w:tr w:rsidR="007B79F3" w:rsidRPr="00B10A23" w14:paraId="67A654CD" w14:textId="77777777" w:rsidTr="007B79F3">
        <w:tc>
          <w:tcPr>
            <w:tcW w:w="706" w:type="dxa"/>
            <w:vAlign w:val="center"/>
          </w:tcPr>
          <w:p w14:paraId="157760FC" w14:textId="77777777" w:rsidR="00D4631E" w:rsidRPr="00B10A23" w:rsidRDefault="00D4631E" w:rsidP="004031A4">
            <w:pPr>
              <w:widowControl w:val="0"/>
              <w:spacing w:before="40" w:after="40"/>
              <w:ind w:firstLine="0"/>
              <w:jc w:val="center"/>
              <w:rPr>
                <w:szCs w:val="26"/>
              </w:rPr>
            </w:pPr>
            <w:r w:rsidRPr="00B10A23">
              <w:rPr>
                <w:szCs w:val="26"/>
              </w:rPr>
              <w:t>2</w:t>
            </w:r>
          </w:p>
        </w:tc>
        <w:tc>
          <w:tcPr>
            <w:tcW w:w="2169" w:type="dxa"/>
            <w:vAlign w:val="center"/>
          </w:tcPr>
          <w:p w14:paraId="1FD071D9" w14:textId="77777777" w:rsidR="00D4631E" w:rsidRPr="00B10A23" w:rsidRDefault="00D4631E" w:rsidP="004031A4">
            <w:pPr>
              <w:widowControl w:val="0"/>
              <w:spacing w:before="40" w:after="40"/>
              <w:ind w:firstLine="0"/>
              <w:rPr>
                <w:szCs w:val="26"/>
              </w:rPr>
            </w:pPr>
            <w:r w:rsidRPr="00B10A23">
              <w:rPr>
                <w:szCs w:val="26"/>
              </w:rPr>
              <w:t>Hệ thống máy ép viên</w:t>
            </w:r>
          </w:p>
        </w:tc>
        <w:tc>
          <w:tcPr>
            <w:tcW w:w="903" w:type="dxa"/>
            <w:vAlign w:val="center"/>
          </w:tcPr>
          <w:p w14:paraId="1AAC648E" w14:textId="77777777" w:rsidR="00D4631E" w:rsidRPr="00B10A23" w:rsidRDefault="00D4631E" w:rsidP="004031A4">
            <w:pPr>
              <w:widowControl w:val="0"/>
              <w:spacing w:before="40" w:after="40"/>
              <w:ind w:firstLine="0"/>
              <w:jc w:val="center"/>
              <w:rPr>
                <w:szCs w:val="26"/>
              </w:rPr>
            </w:pPr>
            <w:r w:rsidRPr="00B10A23">
              <w:rPr>
                <w:szCs w:val="26"/>
              </w:rPr>
              <w:t>3</w:t>
            </w:r>
          </w:p>
        </w:tc>
        <w:tc>
          <w:tcPr>
            <w:tcW w:w="1797" w:type="dxa"/>
            <w:vAlign w:val="center"/>
          </w:tcPr>
          <w:p w14:paraId="629A6371" w14:textId="77777777" w:rsidR="00D4631E" w:rsidRPr="00B10A23" w:rsidRDefault="00D4631E" w:rsidP="004031A4">
            <w:pPr>
              <w:widowControl w:val="0"/>
              <w:spacing w:before="40" w:after="40"/>
              <w:ind w:firstLine="0"/>
              <w:jc w:val="center"/>
              <w:rPr>
                <w:szCs w:val="26"/>
              </w:rPr>
            </w:pPr>
            <w:r w:rsidRPr="00B10A23">
              <w:rPr>
                <w:szCs w:val="26"/>
              </w:rPr>
              <w:t>18 tấn/giờ</w:t>
            </w:r>
          </w:p>
          <w:p w14:paraId="57E5C74E" w14:textId="77777777" w:rsidR="00D4631E" w:rsidRPr="00B10A23" w:rsidRDefault="00D4631E" w:rsidP="004031A4">
            <w:pPr>
              <w:widowControl w:val="0"/>
              <w:spacing w:before="40" w:after="40"/>
              <w:ind w:firstLine="0"/>
              <w:jc w:val="center"/>
              <w:rPr>
                <w:szCs w:val="26"/>
              </w:rPr>
            </w:pPr>
            <w:r w:rsidRPr="00B10A23">
              <w:rPr>
                <w:szCs w:val="26"/>
              </w:rPr>
              <w:t>10 tấn/giờ</w:t>
            </w:r>
          </w:p>
          <w:p w14:paraId="251BF2B3" w14:textId="77777777" w:rsidR="00D4631E" w:rsidRPr="00B10A23" w:rsidRDefault="00D4631E" w:rsidP="004031A4">
            <w:pPr>
              <w:widowControl w:val="0"/>
              <w:spacing w:before="40" w:after="40"/>
              <w:ind w:firstLine="0"/>
              <w:jc w:val="center"/>
              <w:rPr>
                <w:szCs w:val="26"/>
              </w:rPr>
            </w:pPr>
            <w:r w:rsidRPr="00B10A23">
              <w:rPr>
                <w:szCs w:val="26"/>
              </w:rPr>
              <w:t>8 tấn/giờ</w:t>
            </w:r>
          </w:p>
        </w:tc>
        <w:tc>
          <w:tcPr>
            <w:tcW w:w="1303" w:type="dxa"/>
            <w:vAlign w:val="center"/>
          </w:tcPr>
          <w:p w14:paraId="3C3A7E11" w14:textId="6144D750"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B031F21" w14:textId="77777777" w:rsidR="00D4631E" w:rsidRPr="00B10A23" w:rsidRDefault="00D4631E" w:rsidP="004031A4">
            <w:pPr>
              <w:widowControl w:val="0"/>
              <w:spacing w:before="40" w:after="40"/>
              <w:ind w:firstLine="0"/>
              <w:jc w:val="center"/>
              <w:rPr>
                <w:szCs w:val="26"/>
              </w:rPr>
            </w:pPr>
            <w:r w:rsidRPr="00B10A23">
              <w:rPr>
                <w:szCs w:val="26"/>
              </w:rPr>
              <w:t>Mỹ/ Hà Lan</w:t>
            </w:r>
          </w:p>
        </w:tc>
        <w:tc>
          <w:tcPr>
            <w:tcW w:w="996" w:type="dxa"/>
            <w:shd w:val="clear" w:color="auto" w:fill="auto"/>
            <w:vAlign w:val="center"/>
          </w:tcPr>
          <w:p w14:paraId="31CDFD5F" w14:textId="77777777" w:rsidR="00D4631E" w:rsidRPr="00B10A23" w:rsidRDefault="00D4631E" w:rsidP="004031A4">
            <w:pPr>
              <w:widowControl w:val="0"/>
              <w:spacing w:before="40" w:after="40"/>
              <w:ind w:firstLine="0"/>
              <w:jc w:val="center"/>
              <w:rPr>
                <w:szCs w:val="26"/>
              </w:rPr>
            </w:pPr>
            <w:r w:rsidRPr="00B10A23">
              <w:rPr>
                <w:szCs w:val="26"/>
              </w:rPr>
              <w:t>2009</w:t>
            </w:r>
          </w:p>
        </w:tc>
      </w:tr>
      <w:tr w:rsidR="007B79F3" w:rsidRPr="00B10A23" w14:paraId="5457B160" w14:textId="77777777" w:rsidTr="007B79F3">
        <w:tc>
          <w:tcPr>
            <w:tcW w:w="706" w:type="dxa"/>
            <w:vAlign w:val="center"/>
          </w:tcPr>
          <w:p w14:paraId="7310267E" w14:textId="77777777" w:rsidR="00D4631E" w:rsidRPr="00B10A23" w:rsidRDefault="00D4631E" w:rsidP="004031A4">
            <w:pPr>
              <w:widowControl w:val="0"/>
              <w:spacing w:before="40" w:after="40"/>
              <w:ind w:firstLine="0"/>
              <w:jc w:val="center"/>
              <w:rPr>
                <w:szCs w:val="26"/>
              </w:rPr>
            </w:pPr>
            <w:r w:rsidRPr="00B10A23">
              <w:rPr>
                <w:szCs w:val="26"/>
              </w:rPr>
              <w:t>3</w:t>
            </w:r>
          </w:p>
        </w:tc>
        <w:tc>
          <w:tcPr>
            <w:tcW w:w="2169" w:type="dxa"/>
            <w:vAlign w:val="center"/>
          </w:tcPr>
          <w:p w14:paraId="4DA1B0CD" w14:textId="77777777" w:rsidR="00D4631E" w:rsidRPr="00B10A23" w:rsidRDefault="00D4631E" w:rsidP="004031A4">
            <w:pPr>
              <w:widowControl w:val="0"/>
              <w:spacing w:before="40" w:after="40"/>
              <w:ind w:firstLine="0"/>
              <w:rPr>
                <w:szCs w:val="26"/>
              </w:rPr>
            </w:pPr>
            <w:r w:rsidRPr="00B10A23">
              <w:rPr>
                <w:szCs w:val="26"/>
              </w:rPr>
              <w:t>Cân định lượng nguyên liệu</w:t>
            </w:r>
          </w:p>
        </w:tc>
        <w:tc>
          <w:tcPr>
            <w:tcW w:w="903" w:type="dxa"/>
            <w:vAlign w:val="center"/>
          </w:tcPr>
          <w:p w14:paraId="4F087A38"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vAlign w:val="center"/>
          </w:tcPr>
          <w:p w14:paraId="134596B4" w14:textId="77777777" w:rsidR="00D4631E" w:rsidRPr="00B10A23" w:rsidRDefault="00D4631E" w:rsidP="004031A4">
            <w:pPr>
              <w:widowControl w:val="0"/>
              <w:spacing w:before="40" w:after="40"/>
              <w:ind w:firstLine="0"/>
              <w:jc w:val="center"/>
              <w:rPr>
                <w:szCs w:val="26"/>
              </w:rPr>
            </w:pPr>
            <w:r w:rsidRPr="00B10A23">
              <w:rPr>
                <w:szCs w:val="26"/>
              </w:rPr>
              <w:t>2 tấn/giờ</w:t>
            </w:r>
          </w:p>
        </w:tc>
        <w:tc>
          <w:tcPr>
            <w:tcW w:w="1303" w:type="dxa"/>
            <w:vAlign w:val="center"/>
          </w:tcPr>
          <w:p w14:paraId="6FB3417E" w14:textId="4D36AEB2"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4AE47143"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38DA0629" w14:textId="77777777" w:rsidR="00D4631E" w:rsidRPr="00B10A23" w:rsidRDefault="00D4631E" w:rsidP="004031A4">
            <w:pPr>
              <w:widowControl w:val="0"/>
              <w:spacing w:before="40" w:after="40"/>
              <w:ind w:firstLine="0"/>
              <w:jc w:val="center"/>
              <w:rPr>
                <w:szCs w:val="26"/>
              </w:rPr>
            </w:pPr>
            <w:r w:rsidRPr="00B10A23">
              <w:rPr>
                <w:szCs w:val="26"/>
              </w:rPr>
              <w:t>2009</w:t>
            </w:r>
          </w:p>
        </w:tc>
      </w:tr>
      <w:tr w:rsidR="007B79F3" w:rsidRPr="00B10A23" w14:paraId="5D2129D5" w14:textId="77777777" w:rsidTr="007B79F3">
        <w:trPr>
          <w:trHeight w:val="139"/>
        </w:trPr>
        <w:tc>
          <w:tcPr>
            <w:tcW w:w="706" w:type="dxa"/>
            <w:vAlign w:val="center"/>
          </w:tcPr>
          <w:p w14:paraId="433C9A46" w14:textId="77777777" w:rsidR="00D4631E" w:rsidRPr="00B10A23" w:rsidRDefault="00D4631E" w:rsidP="004031A4">
            <w:pPr>
              <w:widowControl w:val="0"/>
              <w:spacing w:before="40" w:after="40"/>
              <w:ind w:firstLine="0"/>
              <w:jc w:val="center"/>
              <w:rPr>
                <w:szCs w:val="26"/>
              </w:rPr>
            </w:pPr>
            <w:r w:rsidRPr="00B10A23">
              <w:rPr>
                <w:szCs w:val="26"/>
              </w:rPr>
              <w:t>4</w:t>
            </w:r>
          </w:p>
        </w:tc>
        <w:tc>
          <w:tcPr>
            <w:tcW w:w="2169" w:type="dxa"/>
            <w:vAlign w:val="center"/>
          </w:tcPr>
          <w:p w14:paraId="06F74693" w14:textId="77777777" w:rsidR="00D4631E" w:rsidRPr="00B10A23" w:rsidRDefault="00D4631E" w:rsidP="004031A4">
            <w:pPr>
              <w:widowControl w:val="0"/>
              <w:spacing w:before="40" w:after="40"/>
              <w:ind w:firstLine="0"/>
              <w:rPr>
                <w:szCs w:val="26"/>
              </w:rPr>
            </w:pPr>
            <w:r w:rsidRPr="00B10A23">
              <w:rPr>
                <w:szCs w:val="26"/>
              </w:rPr>
              <w:t>Silo chứa</w:t>
            </w:r>
          </w:p>
        </w:tc>
        <w:tc>
          <w:tcPr>
            <w:tcW w:w="903" w:type="dxa"/>
            <w:vAlign w:val="center"/>
          </w:tcPr>
          <w:p w14:paraId="575B3265" w14:textId="77777777" w:rsidR="00D4631E" w:rsidRPr="00B10A23" w:rsidRDefault="00D4631E" w:rsidP="004031A4">
            <w:pPr>
              <w:widowControl w:val="0"/>
              <w:spacing w:before="40" w:after="40"/>
              <w:ind w:firstLine="0"/>
              <w:jc w:val="center"/>
              <w:rPr>
                <w:szCs w:val="26"/>
              </w:rPr>
            </w:pPr>
            <w:r w:rsidRPr="00B10A23">
              <w:rPr>
                <w:szCs w:val="26"/>
              </w:rPr>
              <w:t>30</w:t>
            </w:r>
          </w:p>
        </w:tc>
        <w:tc>
          <w:tcPr>
            <w:tcW w:w="1797" w:type="dxa"/>
            <w:vAlign w:val="center"/>
          </w:tcPr>
          <w:p w14:paraId="60A920FC" w14:textId="77777777" w:rsidR="00D4631E" w:rsidRPr="00B10A23" w:rsidRDefault="00D4631E" w:rsidP="004031A4">
            <w:pPr>
              <w:widowControl w:val="0"/>
              <w:spacing w:before="40" w:after="40"/>
              <w:ind w:firstLine="0"/>
              <w:jc w:val="center"/>
              <w:rPr>
                <w:szCs w:val="26"/>
              </w:rPr>
            </w:pPr>
            <w:r w:rsidRPr="00B10A23">
              <w:rPr>
                <w:szCs w:val="26"/>
              </w:rPr>
              <w:t>130 tấn</w:t>
            </w:r>
          </w:p>
        </w:tc>
        <w:tc>
          <w:tcPr>
            <w:tcW w:w="1303" w:type="dxa"/>
            <w:vAlign w:val="center"/>
          </w:tcPr>
          <w:p w14:paraId="53634AA6" w14:textId="4CDFE8F1"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33399C0"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0D9E0D41" w14:textId="77777777" w:rsidR="00D4631E" w:rsidRPr="00B10A23" w:rsidRDefault="00D4631E" w:rsidP="004031A4">
            <w:pPr>
              <w:widowControl w:val="0"/>
              <w:spacing w:before="40" w:after="40"/>
              <w:ind w:firstLine="0"/>
              <w:jc w:val="center"/>
              <w:rPr>
                <w:szCs w:val="26"/>
              </w:rPr>
            </w:pPr>
            <w:r w:rsidRPr="00B10A23">
              <w:rPr>
                <w:szCs w:val="26"/>
              </w:rPr>
              <w:t>2009</w:t>
            </w:r>
          </w:p>
        </w:tc>
      </w:tr>
      <w:tr w:rsidR="007B79F3" w:rsidRPr="00B10A23" w14:paraId="1A912E9D" w14:textId="77777777" w:rsidTr="007B79F3">
        <w:tc>
          <w:tcPr>
            <w:tcW w:w="706" w:type="dxa"/>
            <w:vAlign w:val="center"/>
          </w:tcPr>
          <w:p w14:paraId="5C4EC018" w14:textId="77777777" w:rsidR="00D4631E" w:rsidRPr="00B10A23" w:rsidRDefault="00D4631E" w:rsidP="004031A4">
            <w:pPr>
              <w:widowControl w:val="0"/>
              <w:spacing w:before="40" w:after="40"/>
              <w:ind w:firstLine="0"/>
              <w:jc w:val="center"/>
              <w:rPr>
                <w:szCs w:val="26"/>
              </w:rPr>
            </w:pPr>
            <w:r w:rsidRPr="00B10A23">
              <w:rPr>
                <w:szCs w:val="26"/>
              </w:rPr>
              <w:t>5</w:t>
            </w:r>
          </w:p>
        </w:tc>
        <w:tc>
          <w:tcPr>
            <w:tcW w:w="2169" w:type="dxa"/>
            <w:vAlign w:val="center"/>
          </w:tcPr>
          <w:p w14:paraId="542C5240" w14:textId="77777777" w:rsidR="00D4631E" w:rsidRPr="00B10A23" w:rsidRDefault="00D4631E" w:rsidP="004031A4">
            <w:pPr>
              <w:widowControl w:val="0"/>
              <w:spacing w:before="40" w:after="40"/>
              <w:ind w:firstLine="0"/>
              <w:rPr>
                <w:szCs w:val="26"/>
              </w:rPr>
            </w:pPr>
            <w:r w:rsidRPr="00B10A23">
              <w:rPr>
                <w:szCs w:val="26"/>
              </w:rPr>
              <w:t>Hệ thống định lượng thuốc</w:t>
            </w:r>
          </w:p>
        </w:tc>
        <w:tc>
          <w:tcPr>
            <w:tcW w:w="903" w:type="dxa"/>
            <w:vAlign w:val="center"/>
          </w:tcPr>
          <w:p w14:paraId="435C52EB" w14:textId="77777777" w:rsidR="00D4631E" w:rsidRPr="00B10A23" w:rsidRDefault="00D4631E" w:rsidP="004031A4">
            <w:pPr>
              <w:widowControl w:val="0"/>
              <w:spacing w:before="40" w:after="40"/>
              <w:ind w:firstLine="0"/>
              <w:jc w:val="center"/>
              <w:rPr>
                <w:szCs w:val="26"/>
              </w:rPr>
            </w:pPr>
            <w:r w:rsidRPr="00B10A23">
              <w:rPr>
                <w:szCs w:val="26"/>
              </w:rPr>
              <w:t>1</w:t>
            </w:r>
          </w:p>
        </w:tc>
        <w:tc>
          <w:tcPr>
            <w:tcW w:w="1797" w:type="dxa"/>
            <w:vAlign w:val="center"/>
          </w:tcPr>
          <w:p w14:paraId="47E5C9E7" w14:textId="77777777" w:rsidR="00D4631E" w:rsidRPr="00B10A23" w:rsidRDefault="00D4631E" w:rsidP="004031A4">
            <w:pPr>
              <w:widowControl w:val="0"/>
              <w:spacing w:before="40" w:after="40"/>
              <w:ind w:firstLine="0"/>
              <w:jc w:val="center"/>
              <w:rPr>
                <w:szCs w:val="26"/>
              </w:rPr>
            </w:pPr>
            <w:r w:rsidRPr="00B10A23">
              <w:rPr>
                <w:szCs w:val="26"/>
              </w:rPr>
              <w:t>30 tấn</w:t>
            </w:r>
          </w:p>
        </w:tc>
        <w:tc>
          <w:tcPr>
            <w:tcW w:w="1303" w:type="dxa"/>
            <w:vAlign w:val="center"/>
          </w:tcPr>
          <w:p w14:paraId="557F762A" w14:textId="670CE484"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15E4FB88"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0C9254D2" w14:textId="77777777" w:rsidR="00D4631E" w:rsidRPr="00B10A23" w:rsidRDefault="00D4631E" w:rsidP="004031A4">
            <w:pPr>
              <w:widowControl w:val="0"/>
              <w:spacing w:before="40" w:after="40"/>
              <w:ind w:firstLine="0"/>
              <w:jc w:val="center"/>
              <w:rPr>
                <w:szCs w:val="26"/>
              </w:rPr>
            </w:pPr>
            <w:r w:rsidRPr="00B10A23">
              <w:rPr>
                <w:szCs w:val="26"/>
              </w:rPr>
              <w:t>2009</w:t>
            </w:r>
          </w:p>
        </w:tc>
      </w:tr>
      <w:tr w:rsidR="007B79F3" w:rsidRPr="00B10A23" w14:paraId="306EFC9C" w14:textId="77777777" w:rsidTr="007B79F3">
        <w:trPr>
          <w:trHeight w:val="114"/>
        </w:trPr>
        <w:tc>
          <w:tcPr>
            <w:tcW w:w="706" w:type="dxa"/>
            <w:vAlign w:val="center"/>
          </w:tcPr>
          <w:p w14:paraId="4EB5ECD7" w14:textId="77777777" w:rsidR="00D4631E" w:rsidRPr="00B10A23" w:rsidRDefault="00D4631E" w:rsidP="004031A4">
            <w:pPr>
              <w:widowControl w:val="0"/>
              <w:spacing w:before="40" w:after="40"/>
              <w:ind w:firstLine="0"/>
              <w:jc w:val="center"/>
              <w:rPr>
                <w:szCs w:val="26"/>
              </w:rPr>
            </w:pPr>
            <w:r w:rsidRPr="00B10A23">
              <w:rPr>
                <w:szCs w:val="26"/>
              </w:rPr>
              <w:t>6</w:t>
            </w:r>
          </w:p>
        </w:tc>
        <w:tc>
          <w:tcPr>
            <w:tcW w:w="2169" w:type="dxa"/>
            <w:vAlign w:val="center"/>
          </w:tcPr>
          <w:p w14:paraId="344BC99A" w14:textId="77777777" w:rsidR="00D4631E" w:rsidRPr="00B10A23" w:rsidRDefault="00D4631E" w:rsidP="004031A4">
            <w:pPr>
              <w:widowControl w:val="0"/>
              <w:spacing w:before="40" w:after="40"/>
              <w:ind w:firstLine="0"/>
              <w:rPr>
                <w:szCs w:val="26"/>
              </w:rPr>
            </w:pPr>
            <w:r w:rsidRPr="00B10A23">
              <w:rPr>
                <w:szCs w:val="26"/>
              </w:rPr>
              <w:t>Hệ thống silo lớn</w:t>
            </w:r>
          </w:p>
        </w:tc>
        <w:tc>
          <w:tcPr>
            <w:tcW w:w="903" w:type="dxa"/>
            <w:vAlign w:val="center"/>
          </w:tcPr>
          <w:p w14:paraId="5A81D616" w14:textId="77777777" w:rsidR="00D4631E" w:rsidRPr="00B10A23" w:rsidRDefault="00D4631E" w:rsidP="004031A4">
            <w:pPr>
              <w:widowControl w:val="0"/>
              <w:spacing w:before="40" w:after="40"/>
              <w:ind w:firstLine="0"/>
              <w:jc w:val="center"/>
              <w:rPr>
                <w:szCs w:val="26"/>
              </w:rPr>
            </w:pPr>
            <w:r w:rsidRPr="00B10A23">
              <w:rPr>
                <w:szCs w:val="26"/>
              </w:rPr>
              <w:t>4</w:t>
            </w:r>
          </w:p>
        </w:tc>
        <w:tc>
          <w:tcPr>
            <w:tcW w:w="1797" w:type="dxa"/>
            <w:vAlign w:val="center"/>
          </w:tcPr>
          <w:p w14:paraId="41FEEC39" w14:textId="77777777" w:rsidR="00D4631E" w:rsidRPr="00B10A23" w:rsidRDefault="00D4631E" w:rsidP="004031A4">
            <w:pPr>
              <w:widowControl w:val="0"/>
              <w:spacing w:before="40" w:after="40"/>
              <w:ind w:firstLine="0"/>
              <w:jc w:val="center"/>
              <w:rPr>
                <w:szCs w:val="26"/>
              </w:rPr>
            </w:pPr>
            <w:r w:rsidRPr="00B10A23">
              <w:rPr>
                <w:szCs w:val="26"/>
              </w:rPr>
              <w:t>4.400 tấn</w:t>
            </w:r>
          </w:p>
        </w:tc>
        <w:tc>
          <w:tcPr>
            <w:tcW w:w="1303" w:type="dxa"/>
            <w:vAlign w:val="center"/>
          </w:tcPr>
          <w:p w14:paraId="6BB92590" w14:textId="28463190"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38E303DE"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78182D8B" w14:textId="77777777" w:rsidR="00D4631E" w:rsidRPr="00B10A23" w:rsidRDefault="00D4631E" w:rsidP="004031A4">
            <w:pPr>
              <w:widowControl w:val="0"/>
              <w:spacing w:before="40" w:after="40"/>
              <w:ind w:firstLine="0"/>
              <w:jc w:val="center"/>
              <w:rPr>
                <w:szCs w:val="26"/>
              </w:rPr>
            </w:pPr>
            <w:r w:rsidRPr="00B10A23">
              <w:rPr>
                <w:szCs w:val="26"/>
              </w:rPr>
              <w:t>2008</w:t>
            </w:r>
          </w:p>
        </w:tc>
      </w:tr>
      <w:tr w:rsidR="007B79F3" w:rsidRPr="00B10A23" w14:paraId="1D7CFA6E" w14:textId="77777777" w:rsidTr="007B79F3">
        <w:trPr>
          <w:trHeight w:val="106"/>
        </w:trPr>
        <w:tc>
          <w:tcPr>
            <w:tcW w:w="706" w:type="dxa"/>
            <w:shd w:val="clear" w:color="auto" w:fill="auto"/>
            <w:vAlign w:val="center"/>
          </w:tcPr>
          <w:p w14:paraId="2CDDB98D" w14:textId="77777777" w:rsidR="00D4631E" w:rsidRPr="00B10A23" w:rsidRDefault="00D4631E" w:rsidP="004031A4">
            <w:pPr>
              <w:widowControl w:val="0"/>
              <w:spacing w:before="40" w:after="40"/>
              <w:ind w:firstLine="0"/>
              <w:jc w:val="center"/>
              <w:rPr>
                <w:szCs w:val="26"/>
              </w:rPr>
            </w:pPr>
            <w:r w:rsidRPr="00B10A23">
              <w:rPr>
                <w:szCs w:val="26"/>
              </w:rPr>
              <w:t>7</w:t>
            </w:r>
          </w:p>
        </w:tc>
        <w:tc>
          <w:tcPr>
            <w:tcW w:w="2169" w:type="dxa"/>
            <w:shd w:val="clear" w:color="auto" w:fill="auto"/>
            <w:vAlign w:val="center"/>
          </w:tcPr>
          <w:p w14:paraId="512417A2" w14:textId="77777777" w:rsidR="00D4631E" w:rsidRPr="00B10A23" w:rsidRDefault="00D4631E" w:rsidP="004031A4">
            <w:pPr>
              <w:widowControl w:val="0"/>
              <w:spacing w:before="40" w:after="40"/>
              <w:ind w:firstLine="0"/>
              <w:rPr>
                <w:szCs w:val="26"/>
              </w:rPr>
            </w:pPr>
            <w:r w:rsidRPr="00B10A23">
              <w:rPr>
                <w:szCs w:val="26"/>
              </w:rPr>
              <w:t>Máy nén khí</w:t>
            </w:r>
          </w:p>
        </w:tc>
        <w:tc>
          <w:tcPr>
            <w:tcW w:w="903" w:type="dxa"/>
            <w:shd w:val="clear" w:color="auto" w:fill="auto"/>
            <w:vAlign w:val="center"/>
          </w:tcPr>
          <w:p w14:paraId="70AB91A4"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shd w:val="clear" w:color="auto" w:fill="auto"/>
            <w:vAlign w:val="center"/>
          </w:tcPr>
          <w:p w14:paraId="00FF4116" w14:textId="77777777" w:rsidR="00D4631E" w:rsidRPr="00B10A23" w:rsidRDefault="00D4631E" w:rsidP="004031A4">
            <w:pPr>
              <w:widowControl w:val="0"/>
              <w:spacing w:before="40" w:after="40"/>
              <w:ind w:firstLine="0"/>
              <w:jc w:val="center"/>
              <w:rPr>
                <w:szCs w:val="26"/>
              </w:rPr>
            </w:pPr>
            <w:r w:rsidRPr="00B10A23">
              <w:rPr>
                <w:szCs w:val="26"/>
              </w:rPr>
              <w:t>36 m</w:t>
            </w:r>
            <w:r w:rsidRPr="00B10A23">
              <w:rPr>
                <w:szCs w:val="26"/>
                <w:vertAlign w:val="superscript"/>
              </w:rPr>
              <w:t>3</w:t>
            </w:r>
            <w:r w:rsidRPr="00B10A23">
              <w:rPr>
                <w:szCs w:val="26"/>
              </w:rPr>
              <w:t>/giờ</w:t>
            </w:r>
          </w:p>
        </w:tc>
        <w:tc>
          <w:tcPr>
            <w:tcW w:w="1303" w:type="dxa"/>
            <w:shd w:val="clear" w:color="auto" w:fill="auto"/>
            <w:vAlign w:val="center"/>
          </w:tcPr>
          <w:p w14:paraId="5B7089E2" w14:textId="7E5D7D61"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07669958" w14:textId="77777777" w:rsidR="00D4631E" w:rsidRPr="00B10A23" w:rsidRDefault="00D4631E" w:rsidP="004031A4">
            <w:pPr>
              <w:widowControl w:val="0"/>
              <w:spacing w:before="40" w:after="40"/>
              <w:ind w:firstLine="0"/>
              <w:jc w:val="center"/>
              <w:rPr>
                <w:szCs w:val="26"/>
              </w:rPr>
            </w:pPr>
            <w:r w:rsidRPr="00B10A23">
              <w:rPr>
                <w:szCs w:val="26"/>
              </w:rPr>
              <w:t>Đài Loan</w:t>
            </w:r>
          </w:p>
        </w:tc>
        <w:tc>
          <w:tcPr>
            <w:tcW w:w="996" w:type="dxa"/>
            <w:shd w:val="clear" w:color="auto" w:fill="auto"/>
            <w:vAlign w:val="center"/>
          </w:tcPr>
          <w:p w14:paraId="061575AD" w14:textId="77777777" w:rsidR="00D4631E" w:rsidRPr="00B10A23" w:rsidRDefault="00D4631E" w:rsidP="004031A4">
            <w:pPr>
              <w:widowControl w:val="0"/>
              <w:spacing w:before="40" w:after="40"/>
              <w:ind w:firstLine="0"/>
              <w:jc w:val="center"/>
              <w:rPr>
                <w:szCs w:val="26"/>
              </w:rPr>
            </w:pPr>
            <w:r w:rsidRPr="00B10A23">
              <w:rPr>
                <w:szCs w:val="26"/>
              </w:rPr>
              <w:t>2011</w:t>
            </w:r>
          </w:p>
        </w:tc>
      </w:tr>
      <w:tr w:rsidR="007B79F3" w:rsidRPr="00B10A23" w14:paraId="2BFE5030" w14:textId="77777777" w:rsidTr="007B79F3">
        <w:trPr>
          <w:trHeight w:val="98"/>
        </w:trPr>
        <w:tc>
          <w:tcPr>
            <w:tcW w:w="706" w:type="dxa"/>
            <w:shd w:val="clear" w:color="auto" w:fill="auto"/>
            <w:vAlign w:val="center"/>
          </w:tcPr>
          <w:p w14:paraId="5EA00E53" w14:textId="77777777" w:rsidR="00D4631E" w:rsidRPr="00B10A23" w:rsidRDefault="00D4631E" w:rsidP="004031A4">
            <w:pPr>
              <w:widowControl w:val="0"/>
              <w:spacing w:before="40" w:after="40"/>
              <w:ind w:firstLine="0"/>
              <w:jc w:val="center"/>
              <w:rPr>
                <w:szCs w:val="26"/>
              </w:rPr>
            </w:pPr>
            <w:r w:rsidRPr="00B10A23">
              <w:rPr>
                <w:szCs w:val="26"/>
              </w:rPr>
              <w:t>8</w:t>
            </w:r>
          </w:p>
        </w:tc>
        <w:tc>
          <w:tcPr>
            <w:tcW w:w="2169" w:type="dxa"/>
            <w:shd w:val="clear" w:color="auto" w:fill="auto"/>
            <w:vAlign w:val="center"/>
          </w:tcPr>
          <w:p w14:paraId="3D526F81" w14:textId="77777777" w:rsidR="00D4631E" w:rsidRPr="00B10A23" w:rsidRDefault="00D4631E" w:rsidP="004031A4">
            <w:pPr>
              <w:widowControl w:val="0"/>
              <w:spacing w:before="40" w:after="40"/>
              <w:ind w:firstLine="0"/>
              <w:rPr>
                <w:szCs w:val="26"/>
              </w:rPr>
            </w:pPr>
            <w:r w:rsidRPr="00B10A23">
              <w:rPr>
                <w:szCs w:val="26"/>
              </w:rPr>
              <w:t>Lò hơi</w:t>
            </w:r>
          </w:p>
        </w:tc>
        <w:tc>
          <w:tcPr>
            <w:tcW w:w="903" w:type="dxa"/>
            <w:shd w:val="clear" w:color="auto" w:fill="auto"/>
            <w:vAlign w:val="center"/>
          </w:tcPr>
          <w:p w14:paraId="1E8C6A2D" w14:textId="77777777" w:rsidR="00D4631E" w:rsidRPr="00B10A23" w:rsidRDefault="00D4631E" w:rsidP="004031A4">
            <w:pPr>
              <w:widowControl w:val="0"/>
              <w:spacing w:before="40" w:after="40"/>
              <w:ind w:firstLine="0"/>
              <w:jc w:val="center"/>
              <w:rPr>
                <w:szCs w:val="26"/>
              </w:rPr>
            </w:pPr>
            <w:r w:rsidRPr="00B10A23">
              <w:rPr>
                <w:szCs w:val="26"/>
              </w:rPr>
              <w:t>1</w:t>
            </w:r>
          </w:p>
        </w:tc>
        <w:tc>
          <w:tcPr>
            <w:tcW w:w="1797" w:type="dxa"/>
            <w:shd w:val="clear" w:color="auto" w:fill="auto"/>
            <w:vAlign w:val="center"/>
          </w:tcPr>
          <w:p w14:paraId="0BD210AD" w14:textId="77777777" w:rsidR="00D4631E" w:rsidRPr="00B10A23" w:rsidRDefault="00D4631E" w:rsidP="004031A4">
            <w:pPr>
              <w:widowControl w:val="0"/>
              <w:spacing w:before="40" w:after="40"/>
              <w:ind w:firstLine="0"/>
              <w:jc w:val="center"/>
              <w:rPr>
                <w:szCs w:val="26"/>
              </w:rPr>
            </w:pPr>
            <w:r w:rsidRPr="00B10A23">
              <w:rPr>
                <w:szCs w:val="26"/>
              </w:rPr>
              <w:t>5 tấn</w:t>
            </w:r>
          </w:p>
        </w:tc>
        <w:tc>
          <w:tcPr>
            <w:tcW w:w="1303" w:type="dxa"/>
            <w:shd w:val="clear" w:color="auto" w:fill="auto"/>
            <w:vAlign w:val="center"/>
          </w:tcPr>
          <w:p w14:paraId="14D66589" w14:textId="6D5B063B"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00020474" w14:textId="77777777" w:rsidR="00D4631E" w:rsidRPr="00B10A23" w:rsidRDefault="00D4631E" w:rsidP="004031A4">
            <w:pPr>
              <w:widowControl w:val="0"/>
              <w:spacing w:before="40" w:after="40"/>
              <w:ind w:firstLine="0"/>
              <w:jc w:val="center"/>
              <w:rPr>
                <w:szCs w:val="26"/>
              </w:rPr>
            </w:pPr>
            <w:r w:rsidRPr="00B10A23">
              <w:rPr>
                <w:szCs w:val="26"/>
              </w:rPr>
              <w:t>Việt Nam</w:t>
            </w:r>
          </w:p>
        </w:tc>
        <w:tc>
          <w:tcPr>
            <w:tcW w:w="996" w:type="dxa"/>
            <w:shd w:val="clear" w:color="auto" w:fill="auto"/>
            <w:vAlign w:val="center"/>
          </w:tcPr>
          <w:p w14:paraId="687174C9" w14:textId="77777777" w:rsidR="00D4631E" w:rsidRPr="00B10A23" w:rsidRDefault="00D4631E" w:rsidP="004031A4">
            <w:pPr>
              <w:widowControl w:val="0"/>
              <w:spacing w:before="40" w:after="40"/>
              <w:ind w:firstLine="0"/>
              <w:jc w:val="center"/>
              <w:rPr>
                <w:szCs w:val="26"/>
              </w:rPr>
            </w:pPr>
            <w:r w:rsidRPr="00B10A23">
              <w:rPr>
                <w:szCs w:val="26"/>
              </w:rPr>
              <w:t>2015</w:t>
            </w:r>
          </w:p>
        </w:tc>
      </w:tr>
      <w:tr w:rsidR="00D4631E" w:rsidRPr="00B10A23" w14:paraId="5A05B1CC" w14:textId="18AA0051" w:rsidTr="007B79F3">
        <w:trPr>
          <w:trHeight w:val="85"/>
        </w:trPr>
        <w:tc>
          <w:tcPr>
            <w:tcW w:w="706" w:type="dxa"/>
            <w:shd w:val="clear" w:color="auto" w:fill="auto"/>
            <w:vAlign w:val="center"/>
          </w:tcPr>
          <w:p w14:paraId="56570B64" w14:textId="77777777" w:rsidR="00D4631E" w:rsidRPr="00B10A23" w:rsidRDefault="00D4631E" w:rsidP="004031A4">
            <w:pPr>
              <w:widowControl w:val="0"/>
              <w:spacing w:before="40" w:after="40"/>
              <w:ind w:firstLine="0"/>
              <w:jc w:val="center"/>
              <w:rPr>
                <w:szCs w:val="26"/>
              </w:rPr>
            </w:pPr>
            <w:r w:rsidRPr="00B10A23">
              <w:rPr>
                <w:b/>
                <w:szCs w:val="26"/>
              </w:rPr>
              <w:t>II</w:t>
            </w:r>
          </w:p>
        </w:tc>
        <w:tc>
          <w:tcPr>
            <w:tcW w:w="8919" w:type="dxa"/>
            <w:gridSpan w:val="6"/>
            <w:shd w:val="clear" w:color="auto" w:fill="auto"/>
            <w:vAlign w:val="center"/>
          </w:tcPr>
          <w:p w14:paraId="645CDFE1" w14:textId="77777777" w:rsidR="00D4631E" w:rsidRPr="00B10A23" w:rsidRDefault="00D4631E" w:rsidP="004031A4">
            <w:pPr>
              <w:widowControl w:val="0"/>
              <w:spacing w:before="40" w:after="40"/>
              <w:ind w:firstLine="0"/>
              <w:rPr>
                <w:szCs w:val="26"/>
              </w:rPr>
            </w:pPr>
            <w:r w:rsidRPr="00B10A23">
              <w:rPr>
                <w:b/>
                <w:szCs w:val="26"/>
              </w:rPr>
              <w:t>Dây chuyền sản xuất thức ăn cho cá, thú cưng, cá con</w:t>
            </w:r>
          </w:p>
        </w:tc>
      </w:tr>
      <w:tr w:rsidR="007B79F3" w:rsidRPr="00B10A23" w14:paraId="5945425A" w14:textId="77777777" w:rsidTr="007B79F3">
        <w:tc>
          <w:tcPr>
            <w:tcW w:w="706" w:type="dxa"/>
            <w:shd w:val="clear" w:color="auto" w:fill="auto"/>
            <w:vAlign w:val="center"/>
          </w:tcPr>
          <w:p w14:paraId="2782D101" w14:textId="77777777" w:rsidR="00D4631E" w:rsidRPr="00B10A23" w:rsidRDefault="00D4631E" w:rsidP="004031A4">
            <w:pPr>
              <w:widowControl w:val="0"/>
              <w:spacing w:before="40" w:after="40"/>
              <w:ind w:firstLine="0"/>
              <w:jc w:val="center"/>
              <w:rPr>
                <w:szCs w:val="26"/>
              </w:rPr>
            </w:pPr>
            <w:r w:rsidRPr="00B10A23">
              <w:rPr>
                <w:szCs w:val="26"/>
              </w:rPr>
              <w:t>9</w:t>
            </w:r>
          </w:p>
        </w:tc>
        <w:tc>
          <w:tcPr>
            <w:tcW w:w="2169" w:type="dxa"/>
            <w:shd w:val="clear" w:color="auto" w:fill="auto"/>
            <w:vAlign w:val="center"/>
          </w:tcPr>
          <w:p w14:paraId="6098CA6F" w14:textId="77777777" w:rsidR="00D4631E" w:rsidRPr="00B10A23" w:rsidRDefault="00D4631E" w:rsidP="004031A4">
            <w:pPr>
              <w:widowControl w:val="0"/>
              <w:spacing w:before="40" w:after="40"/>
              <w:ind w:firstLine="0"/>
              <w:rPr>
                <w:szCs w:val="26"/>
              </w:rPr>
            </w:pPr>
            <w:r w:rsidRPr="00B10A23">
              <w:rPr>
                <w:szCs w:val="26"/>
              </w:rPr>
              <w:t>Hệ thống máy nghiền</w:t>
            </w:r>
          </w:p>
        </w:tc>
        <w:tc>
          <w:tcPr>
            <w:tcW w:w="903" w:type="dxa"/>
            <w:shd w:val="clear" w:color="auto" w:fill="auto"/>
            <w:vAlign w:val="center"/>
          </w:tcPr>
          <w:p w14:paraId="609AF191"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shd w:val="clear" w:color="auto" w:fill="auto"/>
            <w:vAlign w:val="center"/>
          </w:tcPr>
          <w:p w14:paraId="3332416F" w14:textId="77777777" w:rsidR="00D4631E" w:rsidRPr="00B10A23" w:rsidRDefault="00D4631E" w:rsidP="004031A4">
            <w:pPr>
              <w:widowControl w:val="0"/>
              <w:spacing w:before="40" w:after="40"/>
              <w:ind w:firstLine="0"/>
              <w:jc w:val="center"/>
              <w:rPr>
                <w:szCs w:val="26"/>
              </w:rPr>
            </w:pPr>
            <w:r w:rsidRPr="00B10A23">
              <w:rPr>
                <w:szCs w:val="26"/>
              </w:rPr>
              <w:t>12 tấn/giờ</w:t>
            </w:r>
          </w:p>
        </w:tc>
        <w:tc>
          <w:tcPr>
            <w:tcW w:w="1303" w:type="dxa"/>
            <w:shd w:val="clear" w:color="auto" w:fill="auto"/>
            <w:vAlign w:val="center"/>
          </w:tcPr>
          <w:p w14:paraId="2A051F89" w14:textId="07859CC0"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19786F0"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4D20798E" w14:textId="77777777" w:rsidR="00D4631E" w:rsidRPr="00B10A23" w:rsidRDefault="00D4631E" w:rsidP="004031A4">
            <w:pPr>
              <w:widowControl w:val="0"/>
              <w:spacing w:before="40" w:after="40"/>
              <w:ind w:firstLine="0"/>
              <w:jc w:val="center"/>
              <w:rPr>
                <w:szCs w:val="26"/>
              </w:rPr>
            </w:pPr>
            <w:r w:rsidRPr="00B10A23">
              <w:rPr>
                <w:szCs w:val="26"/>
              </w:rPr>
              <w:t>2011</w:t>
            </w:r>
          </w:p>
        </w:tc>
      </w:tr>
      <w:tr w:rsidR="007B79F3" w:rsidRPr="00B10A23" w14:paraId="395C44B8" w14:textId="77777777" w:rsidTr="007B79F3">
        <w:tc>
          <w:tcPr>
            <w:tcW w:w="706" w:type="dxa"/>
            <w:shd w:val="clear" w:color="auto" w:fill="auto"/>
            <w:vAlign w:val="center"/>
          </w:tcPr>
          <w:p w14:paraId="510F4FEF" w14:textId="77777777" w:rsidR="00D4631E" w:rsidRPr="00B10A23" w:rsidRDefault="00D4631E" w:rsidP="004031A4">
            <w:pPr>
              <w:widowControl w:val="0"/>
              <w:spacing w:before="40" w:after="40"/>
              <w:ind w:firstLine="0"/>
              <w:jc w:val="center"/>
              <w:rPr>
                <w:szCs w:val="26"/>
              </w:rPr>
            </w:pPr>
            <w:r w:rsidRPr="00B10A23">
              <w:rPr>
                <w:szCs w:val="26"/>
              </w:rPr>
              <w:t>10</w:t>
            </w:r>
          </w:p>
        </w:tc>
        <w:tc>
          <w:tcPr>
            <w:tcW w:w="2169" w:type="dxa"/>
            <w:shd w:val="clear" w:color="auto" w:fill="auto"/>
            <w:vAlign w:val="center"/>
          </w:tcPr>
          <w:p w14:paraId="537A6A7A" w14:textId="77777777" w:rsidR="00D4631E" w:rsidRPr="00B10A23" w:rsidRDefault="00D4631E" w:rsidP="004031A4">
            <w:pPr>
              <w:widowControl w:val="0"/>
              <w:spacing w:before="40" w:after="40"/>
              <w:ind w:firstLine="0"/>
              <w:rPr>
                <w:szCs w:val="26"/>
              </w:rPr>
            </w:pPr>
            <w:r w:rsidRPr="00B10A23">
              <w:rPr>
                <w:szCs w:val="26"/>
              </w:rPr>
              <w:t>Hệ thống máy ép đùn</w:t>
            </w:r>
          </w:p>
        </w:tc>
        <w:tc>
          <w:tcPr>
            <w:tcW w:w="903" w:type="dxa"/>
            <w:shd w:val="clear" w:color="auto" w:fill="FFFFFF" w:themeFill="background1"/>
            <w:vAlign w:val="center"/>
          </w:tcPr>
          <w:p w14:paraId="1A539E51" w14:textId="603544AA" w:rsidR="00D4631E" w:rsidRPr="00B10A23" w:rsidRDefault="00D4631E" w:rsidP="004031A4">
            <w:pPr>
              <w:widowControl w:val="0"/>
              <w:spacing w:before="40" w:after="40"/>
              <w:ind w:firstLine="0"/>
              <w:jc w:val="center"/>
              <w:rPr>
                <w:szCs w:val="26"/>
              </w:rPr>
            </w:pPr>
            <w:r w:rsidRPr="00B10A23">
              <w:rPr>
                <w:szCs w:val="26"/>
              </w:rPr>
              <w:t>4</w:t>
            </w:r>
          </w:p>
        </w:tc>
        <w:tc>
          <w:tcPr>
            <w:tcW w:w="1797" w:type="dxa"/>
            <w:shd w:val="clear" w:color="auto" w:fill="auto"/>
            <w:vAlign w:val="center"/>
          </w:tcPr>
          <w:p w14:paraId="14ED54A8" w14:textId="77777777" w:rsidR="00D4631E" w:rsidRPr="00B10A23" w:rsidRDefault="00D4631E" w:rsidP="004031A4">
            <w:pPr>
              <w:widowControl w:val="0"/>
              <w:spacing w:before="40" w:after="40"/>
              <w:ind w:firstLine="0"/>
              <w:jc w:val="center"/>
              <w:rPr>
                <w:szCs w:val="26"/>
              </w:rPr>
            </w:pPr>
            <w:r w:rsidRPr="00B10A23">
              <w:rPr>
                <w:szCs w:val="26"/>
              </w:rPr>
              <w:t>8 tấn/giờ</w:t>
            </w:r>
          </w:p>
          <w:p w14:paraId="6FD57297" w14:textId="77777777" w:rsidR="00D4631E" w:rsidRPr="00B10A23" w:rsidRDefault="00D4631E" w:rsidP="004031A4">
            <w:pPr>
              <w:widowControl w:val="0"/>
              <w:spacing w:before="40" w:after="40"/>
              <w:ind w:firstLine="0"/>
              <w:jc w:val="center"/>
              <w:rPr>
                <w:szCs w:val="26"/>
              </w:rPr>
            </w:pPr>
            <w:r w:rsidRPr="00B10A23">
              <w:rPr>
                <w:szCs w:val="26"/>
              </w:rPr>
              <w:t>3,3 tấn/giờ</w:t>
            </w:r>
          </w:p>
          <w:p w14:paraId="6A9A0895" w14:textId="77777777" w:rsidR="00D4631E" w:rsidRPr="00B10A23" w:rsidRDefault="00D4631E" w:rsidP="004031A4">
            <w:pPr>
              <w:widowControl w:val="0"/>
              <w:spacing w:before="40" w:after="40"/>
              <w:ind w:firstLine="0"/>
              <w:jc w:val="center"/>
              <w:rPr>
                <w:szCs w:val="26"/>
              </w:rPr>
            </w:pPr>
            <w:r w:rsidRPr="00B10A23">
              <w:rPr>
                <w:szCs w:val="26"/>
              </w:rPr>
              <w:t>0,5 tấn/giờ</w:t>
            </w:r>
          </w:p>
        </w:tc>
        <w:tc>
          <w:tcPr>
            <w:tcW w:w="1303" w:type="dxa"/>
            <w:shd w:val="clear" w:color="auto" w:fill="auto"/>
            <w:vAlign w:val="center"/>
          </w:tcPr>
          <w:p w14:paraId="3248348A" w14:textId="1E2441CD"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17146801"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04E6A7FD" w14:textId="77777777" w:rsidR="00D4631E" w:rsidRPr="00B10A23" w:rsidRDefault="00D4631E" w:rsidP="004031A4">
            <w:pPr>
              <w:widowControl w:val="0"/>
              <w:spacing w:before="40" w:after="40"/>
              <w:ind w:firstLine="0"/>
              <w:jc w:val="center"/>
              <w:rPr>
                <w:szCs w:val="26"/>
              </w:rPr>
            </w:pPr>
            <w:r w:rsidRPr="00B10A23">
              <w:rPr>
                <w:szCs w:val="26"/>
              </w:rPr>
              <w:t>2007</w:t>
            </w:r>
          </w:p>
        </w:tc>
      </w:tr>
      <w:tr w:rsidR="007B79F3" w:rsidRPr="00B10A23" w14:paraId="592C4871" w14:textId="77777777" w:rsidTr="007B79F3">
        <w:tc>
          <w:tcPr>
            <w:tcW w:w="706" w:type="dxa"/>
            <w:shd w:val="clear" w:color="auto" w:fill="auto"/>
            <w:vAlign w:val="center"/>
          </w:tcPr>
          <w:p w14:paraId="23C50D6E" w14:textId="77777777" w:rsidR="00D4631E" w:rsidRPr="00B10A23" w:rsidRDefault="00D4631E" w:rsidP="004031A4">
            <w:pPr>
              <w:widowControl w:val="0"/>
              <w:spacing w:before="40" w:after="40"/>
              <w:ind w:firstLine="0"/>
              <w:jc w:val="center"/>
              <w:rPr>
                <w:szCs w:val="26"/>
              </w:rPr>
            </w:pPr>
            <w:r w:rsidRPr="00B10A23">
              <w:rPr>
                <w:szCs w:val="26"/>
              </w:rPr>
              <w:t>11</w:t>
            </w:r>
          </w:p>
        </w:tc>
        <w:tc>
          <w:tcPr>
            <w:tcW w:w="2169" w:type="dxa"/>
            <w:shd w:val="clear" w:color="auto" w:fill="auto"/>
            <w:vAlign w:val="center"/>
          </w:tcPr>
          <w:p w14:paraId="59A0EC7B" w14:textId="77777777" w:rsidR="00D4631E" w:rsidRPr="00B10A23" w:rsidRDefault="00D4631E" w:rsidP="004031A4">
            <w:pPr>
              <w:widowControl w:val="0"/>
              <w:spacing w:before="40" w:after="40"/>
              <w:ind w:firstLine="0"/>
              <w:rPr>
                <w:szCs w:val="26"/>
              </w:rPr>
            </w:pPr>
            <w:r w:rsidRPr="00B10A23">
              <w:rPr>
                <w:szCs w:val="26"/>
              </w:rPr>
              <w:t>Máy nén khí</w:t>
            </w:r>
          </w:p>
        </w:tc>
        <w:tc>
          <w:tcPr>
            <w:tcW w:w="903" w:type="dxa"/>
            <w:shd w:val="clear" w:color="auto" w:fill="auto"/>
            <w:vAlign w:val="center"/>
          </w:tcPr>
          <w:p w14:paraId="0D9D1B61" w14:textId="77777777" w:rsidR="00D4631E" w:rsidRPr="00B10A23" w:rsidRDefault="00D4631E" w:rsidP="004031A4">
            <w:pPr>
              <w:widowControl w:val="0"/>
              <w:spacing w:before="40" w:after="40"/>
              <w:ind w:firstLine="0"/>
              <w:jc w:val="center"/>
              <w:rPr>
                <w:szCs w:val="26"/>
              </w:rPr>
            </w:pPr>
            <w:r w:rsidRPr="00B10A23">
              <w:rPr>
                <w:szCs w:val="26"/>
              </w:rPr>
              <w:t>3</w:t>
            </w:r>
          </w:p>
        </w:tc>
        <w:tc>
          <w:tcPr>
            <w:tcW w:w="1797" w:type="dxa"/>
            <w:shd w:val="clear" w:color="auto" w:fill="auto"/>
            <w:vAlign w:val="center"/>
          </w:tcPr>
          <w:p w14:paraId="5F3012E8" w14:textId="77777777" w:rsidR="00D4631E" w:rsidRPr="00B10A23" w:rsidRDefault="00D4631E" w:rsidP="004031A4">
            <w:pPr>
              <w:widowControl w:val="0"/>
              <w:spacing w:before="40" w:after="40"/>
              <w:ind w:firstLine="0"/>
              <w:jc w:val="center"/>
              <w:rPr>
                <w:szCs w:val="26"/>
              </w:rPr>
            </w:pPr>
            <w:r w:rsidRPr="00B10A23">
              <w:rPr>
                <w:szCs w:val="26"/>
              </w:rPr>
              <w:t>36 m</w:t>
            </w:r>
            <w:r w:rsidRPr="00B10A23">
              <w:rPr>
                <w:szCs w:val="26"/>
                <w:vertAlign w:val="superscript"/>
              </w:rPr>
              <w:t>3</w:t>
            </w:r>
            <w:r w:rsidRPr="00B10A23">
              <w:rPr>
                <w:szCs w:val="26"/>
              </w:rPr>
              <w:t>/giờ</w:t>
            </w:r>
          </w:p>
        </w:tc>
        <w:tc>
          <w:tcPr>
            <w:tcW w:w="1303" w:type="dxa"/>
            <w:shd w:val="clear" w:color="auto" w:fill="auto"/>
            <w:vAlign w:val="center"/>
          </w:tcPr>
          <w:p w14:paraId="525230BC" w14:textId="357451AA"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36249010" w14:textId="77777777" w:rsidR="00D4631E" w:rsidRPr="00B10A23" w:rsidRDefault="00D4631E" w:rsidP="004031A4">
            <w:pPr>
              <w:widowControl w:val="0"/>
              <w:spacing w:before="40" w:after="40"/>
              <w:ind w:firstLine="0"/>
              <w:jc w:val="center"/>
              <w:rPr>
                <w:szCs w:val="26"/>
              </w:rPr>
            </w:pPr>
            <w:r w:rsidRPr="00B10A23">
              <w:rPr>
                <w:szCs w:val="26"/>
              </w:rPr>
              <w:t>Đài Loan</w:t>
            </w:r>
          </w:p>
        </w:tc>
        <w:tc>
          <w:tcPr>
            <w:tcW w:w="996" w:type="dxa"/>
            <w:shd w:val="clear" w:color="auto" w:fill="auto"/>
            <w:vAlign w:val="center"/>
          </w:tcPr>
          <w:p w14:paraId="33B781A4" w14:textId="77777777" w:rsidR="00D4631E" w:rsidRPr="00B10A23" w:rsidRDefault="00D4631E" w:rsidP="004031A4">
            <w:pPr>
              <w:widowControl w:val="0"/>
              <w:spacing w:before="40" w:after="40"/>
              <w:ind w:firstLine="0"/>
              <w:jc w:val="center"/>
              <w:rPr>
                <w:szCs w:val="26"/>
              </w:rPr>
            </w:pPr>
            <w:r w:rsidRPr="00B10A23">
              <w:rPr>
                <w:szCs w:val="26"/>
              </w:rPr>
              <w:t>2015</w:t>
            </w:r>
          </w:p>
        </w:tc>
      </w:tr>
      <w:tr w:rsidR="007B79F3" w:rsidRPr="00B10A23" w14:paraId="61EC91F2" w14:textId="77777777" w:rsidTr="007B79F3">
        <w:tc>
          <w:tcPr>
            <w:tcW w:w="706" w:type="dxa"/>
            <w:shd w:val="clear" w:color="auto" w:fill="auto"/>
            <w:vAlign w:val="center"/>
          </w:tcPr>
          <w:p w14:paraId="12E3EBF3" w14:textId="77777777" w:rsidR="00D4631E" w:rsidRPr="00B10A23" w:rsidRDefault="00D4631E" w:rsidP="004031A4">
            <w:pPr>
              <w:widowControl w:val="0"/>
              <w:spacing w:before="40" w:after="40"/>
              <w:ind w:firstLine="0"/>
              <w:jc w:val="center"/>
              <w:rPr>
                <w:szCs w:val="26"/>
              </w:rPr>
            </w:pPr>
            <w:r w:rsidRPr="00B10A23">
              <w:rPr>
                <w:szCs w:val="26"/>
              </w:rPr>
              <w:t>12</w:t>
            </w:r>
          </w:p>
        </w:tc>
        <w:tc>
          <w:tcPr>
            <w:tcW w:w="2169" w:type="dxa"/>
            <w:shd w:val="clear" w:color="auto" w:fill="auto"/>
            <w:vAlign w:val="center"/>
          </w:tcPr>
          <w:p w14:paraId="4CDF7509" w14:textId="77777777" w:rsidR="00D4631E" w:rsidRPr="00B10A23" w:rsidRDefault="00D4631E" w:rsidP="004031A4">
            <w:pPr>
              <w:widowControl w:val="0"/>
              <w:spacing w:before="40" w:after="40"/>
              <w:ind w:firstLine="0"/>
              <w:rPr>
                <w:szCs w:val="26"/>
              </w:rPr>
            </w:pPr>
            <w:r w:rsidRPr="00B10A23">
              <w:rPr>
                <w:szCs w:val="26"/>
              </w:rPr>
              <w:t>Máy sấy</w:t>
            </w:r>
          </w:p>
        </w:tc>
        <w:tc>
          <w:tcPr>
            <w:tcW w:w="903" w:type="dxa"/>
            <w:shd w:val="clear" w:color="auto" w:fill="auto"/>
            <w:vAlign w:val="center"/>
          </w:tcPr>
          <w:p w14:paraId="3399B71B" w14:textId="77777777" w:rsidR="00D4631E" w:rsidRPr="00B10A23" w:rsidRDefault="00D4631E" w:rsidP="004031A4">
            <w:pPr>
              <w:widowControl w:val="0"/>
              <w:spacing w:before="40" w:after="40"/>
              <w:ind w:firstLine="0"/>
              <w:jc w:val="center"/>
              <w:rPr>
                <w:szCs w:val="26"/>
              </w:rPr>
            </w:pPr>
            <w:r w:rsidRPr="00B10A23">
              <w:rPr>
                <w:szCs w:val="26"/>
              </w:rPr>
              <w:t>3</w:t>
            </w:r>
          </w:p>
        </w:tc>
        <w:tc>
          <w:tcPr>
            <w:tcW w:w="1797" w:type="dxa"/>
            <w:shd w:val="clear" w:color="auto" w:fill="auto"/>
            <w:vAlign w:val="center"/>
          </w:tcPr>
          <w:p w14:paraId="2B1262AC" w14:textId="77777777" w:rsidR="00D4631E" w:rsidRPr="00B10A23" w:rsidRDefault="00D4631E" w:rsidP="004031A4">
            <w:pPr>
              <w:widowControl w:val="0"/>
              <w:spacing w:before="40" w:after="40"/>
              <w:ind w:firstLine="0"/>
              <w:jc w:val="center"/>
              <w:rPr>
                <w:szCs w:val="26"/>
              </w:rPr>
            </w:pPr>
            <w:r w:rsidRPr="00B10A23">
              <w:rPr>
                <w:szCs w:val="26"/>
              </w:rPr>
              <w:t>8 tấn/giờ</w:t>
            </w:r>
          </w:p>
          <w:p w14:paraId="7B602E7B" w14:textId="77777777" w:rsidR="00D4631E" w:rsidRPr="00B10A23" w:rsidRDefault="00D4631E" w:rsidP="004031A4">
            <w:pPr>
              <w:widowControl w:val="0"/>
              <w:spacing w:before="40" w:after="40"/>
              <w:ind w:firstLine="0"/>
              <w:jc w:val="center"/>
              <w:rPr>
                <w:szCs w:val="26"/>
              </w:rPr>
            </w:pPr>
            <w:r w:rsidRPr="00B10A23">
              <w:rPr>
                <w:szCs w:val="26"/>
              </w:rPr>
              <w:t>3,3 tấn/giờ</w:t>
            </w:r>
          </w:p>
          <w:p w14:paraId="33E42842" w14:textId="77777777" w:rsidR="00D4631E" w:rsidRPr="00B10A23" w:rsidRDefault="00D4631E" w:rsidP="004031A4">
            <w:pPr>
              <w:widowControl w:val="0"/>
              <w:spacing w:before="40" w:after="40"/>
              <w:ind w:firstLine="0"/>
              <w:jc w:val="center"/>
              <w:rPr>
                <w:szCs w:val="26"/>
              </w:rPr>
            </w:pPr>
            <w:r w:rsidRPr="00B10A23">
              <w:rPr>
                <w:szCs w:val="26"/>
              </w:rPr>
              <w:t>0,5 tấn/giờ</w:t>
            </w:r>
          </w:p>
        </w:tc>
        <w:tc>
          <w:tcPr>
            <w:tcW w:w="1303" w:type="dxa"/>
            <w:shd w:val="clear" w:color="auto" w:fill="auto"/>
            <w:vAlign w:val="center"/>
          </w:tcPr>
          <w:p w14:paraId="52E94451" w14:textId="36811487"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59EEB72F" w14:textId="77777777" w:rsidR="00D4631E" w:rsidRPr="00B10A23" w:rsidRDefault="00D4631E" w:rsidP="004031A4">
            <w:pPr>
              <w:widowControl w:val="0"/>
              <w:spacing w:before="40" w:after="40"/>
              <w:ind w:firstLine="0"/>
              <w:jc w:val="center"/>
              <w:rPr>
                <w:szCs w:val="26"/>
              </w:rPr>
            </w:pPr>
            <w:r w:rsidRPr="00B10A23">
              <w:rPr>
                <w:szCs w:val="26"/>
              </w:rPr>
              <w:t>Hà Lan</w:t>
            </w:r>
          </w:p>
        </w:tc>
        <w:tc>
          <w:tcPr>
            <w:tcW w:w="996" w:type="dxa"/>
            <w:shd w:val="clear" w:color="auto" w:fill="auto"/>
            <w:vAlign w:val="center"/>
          </w:tcPr>
          <w:p w14:paraId="35F66529" w14:textId="77777777" w:rsidR="00D4631E" w:rsidRPr="00B10A23" w:rsidRDefault="00D4631E" w:rsidP="004031A4">
            <w:pPr>
              <w:widowControl w:val="0"/>
              <w:spacing w:before="40" w:after="40"/>
              <w:ind w:firstLine="0"/>
              <w:jc w:val="center"/>
              <w:rPr>
                <w:szCs w:val="26"/>
              </w:rPr>
            </w:pPr>
            <w:r w:rsidRPr="00B10A23">
              <w:rPr>
                <w:szCs w:val="26"/>
              </w:rPr>
              <w:t>2013</w:t>
            </w:r>
          </w:p>
        </w:tc>
      </w:tr>
      <w:tr w:rsidR="007B79F3" w:rsidRPr="00B10A23" w14:paraId="2FE11697" w14:textId="77777777" w:rsidTr="007B79F3">
        <w:tc>
          <w:tcPr>
            <w:tcW w:w="706" w:type="dxa"/>
            <w:shd w:val="clear" w:color="auto" w:fill="auto"/>
            <w:vAlign w:val="center"/>
          </w:tcPr>
          <w:p w14:paraId="4BA7D95D" w14:textId="77777777" w:rsidR="00D4631E" w:rsidRPr="00B10A23" w:rsidRDefault="00D4631E" w:rsidP="004031A4">
            <w:pPr>
              <w:widowControl w:val="0"/>
              <w:spacing w:before="40" w:after="40"/>
              <w:ind w:firstLine="0"/>
              <w:jc w:val="center"/>
              <w:rPr>
                <w:szCs w:val="26"/>
              </w:rPr>
            </w:pPr>
            <w:r w:rsidRPr="00B10A23">
              <w:rPr>
                <w:szCs w:val="26"/>
              </w:rPr>
              <w:t>13</w:t>
            </w:r>
          </w:p>
        </w:tc>
        <w:tc>
          <w:tcPr>
            <w:tcW w:w="2169" w:type="dxa"/>
            <w:shd w:val="clear" w:color="auto" w:fill="auto"/>
            <w:vAlign w:val="center"/>
          </w:tcPr>
          <w:p w14:paraId="014AA692" w14:textId="77777777" w:rsidR="00D4631E" w:rsidRPr="00B10A23" w:rsidRDefault="00D4631E" w:rsidP="004031A4">
            <w:pPr>
              <w:widowControl w:val="0"/>
              <w:spacing w:before="40" w:after="40"/>
              <w:ind w:firstLine="0"/>
              <w:rPr>
                <w:szCs w:val="26"/>
              </w:rPr>
            </w:pPr>
            <w:r w:rsidRPr="00B10A23">
              <w:rPr>
                <w:szCs w:val="26"/>
              </w:rPr>
              <w:t>Máy làm nguội</w:t>
            </w:r>
          </w:p>
        </w:tc>
        <w:tc>
          <w:tcPr>
            <w:tcW w:w="903" w:type="dxa"/>
            <w:shd w:val="clear" w:color="auto" w:fill="auto"/>
            <w:vAlign w:val="center"/>
          </w:tcPr>
          <w:p w14:paraId="27E4E417"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shd w:val="clear" w:color="auto" w:fill="auto"/>
            <w:vAlign w:val="center"/>
          </w:tcPr>
          <w:p w14:paraId="130F10EA" w14:textId="77777777" w:rsidR="00D4631E" w:rsidRPr="00B10A23" w:rsidRDefault="00D4631E" w:rsidP="004031A4">
            <w:pPr>
              <w:widowControl w:val="0"/>
              <w:spacing w:before="40" w:after="40"/>
              <w:ind w:firstLine="0"/>
              <w:jc w:val="center"/>
              <w:rPr>
                <w:szCs w:val="26"/>
              </w:rPr>
            </w:pPr>
            <w:r w:rsidRPr="00B10A23">
              <w:rPr>
                <w:szCs w:val="26"/>
              </w:rPr>
              <w:t>8 tấn/giờ</w:t>
            </w:r>
          </w:p>
          <w:p w14:paraId="440895B8" w14:textId="77777777" w:rsidR="00D4631E" w:rsidRPr="00B10A23" w:rsidRDefault="00D4631E" w:rsidP="004031A4">
            <w:pPr>
              <w:widowControl w:val="0"/>
              <w:spacing w:before="40" w:after="40"/>
              <w:ind w:firstLine="0"/>
              <w:jc w:val="center"/>
              <w:rPr>
                <w:szCs w:val="26"/>
              </w:rPr>
            </w:pPr>
            <w:r w:rsidRPr="00B10A23">
              <w:rPr>
                <w:szCs w:val="26"/>
              </w:rPr>
              <w:t>3,3 tấn/giờ</w:t>
            </w:r>
          </w:p>
          <w:p w14:paraId="18649896" w14:textId="77777777" w:rsidR="00D4631E" w:rsidRPr="00B10A23" w:rsidRDefault="00D4631E" w:rsidP="004031A4">
            <w:pPr>
              <w:widowControl w:val="0"/>
              <w:spacing w:before="40" w:after="40"/>
              <w:ind w:firstLine="0"/>
              <w:jc w:val="center"/>
              <w:rPr>
                <w:szCs w:val="26"/>
              </w:rPr>
            </w:pPr>
            <w:r w:rsidRPr="00B10A23">
              <w:rPr>
                <w:szCs w:val="26"/>
              </w:rPr>
              <w:t>0,5 tấn/giờ</w:t>
            </w:r>
          </w:p>
        </w:tc>
        <w:tc>
          <w:tcPr>
            <w:tcW w:w="1303" w:type="dxa"/>
            <w:shd w:val="clear" w:color="auto" w:fill="auto"/>
            <w:vAlign w:val="center"/>
          </w:tcPr>
          <w:p w14:paraId="663E8177" w14:textId="383BB4FE"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06F99D4F" w14:textId="77777777" w:rsidR="00D4631E" w:rsidRPr="00B10A23" w:rsidRDefault="00D4631E" w:rsidP="004031A4">
            <w:pPr>
              <w:widowControl w:val="0"/>
              <w:spacing w:before="40" w:after="40"/>
              <w:ind w:firstLine="0"/>
              <w:jc w:val="center"/>
              <w:rPr>
                <w:szCs w:val="26"/>
              </w:rPr>
            </w:pPr>
            <w:r w:rsidRPr="00B10A23">
              <w:rPr>
                <w:szCs w:val="26"/>
              </w:rPr>
              <w:t>Hà Lan</w:t>
            </w:r>
          </w:p>
        </w:tc>
        <w:tc>
          <w:tcPr>
            <w:tcW w:w="996" w:type="dxa"/>
            <w:shd w:val="clear" w:color="auto" w:fill="auto"/>
            <w:vAlign w:val="center"/>
          </w:tcPr>
          <w:p w14:paraId="31148278" w14:textId="77777777" w:rsidR="00D4631E" w:rsidRPr="00B10A23" w:rsidRDefault="00D4631E" w:rsidP="004031A4">
            <w:pPr>
              <w:widowControl w:val="0"/>
              <w:spacing w:before="40" w:after="40"/>
              <w:ind w:firstLine="0"/>
              <w:jc w:val="center"/>
              <w:rPr>
                <w:szCs w:val="26"/>
              </w:rPr>
            </w:pPr>
            <w:r w:rsidRPr="00B10A23">
              <w:rPr>
                <w:szCs w:val="26"/>
              </w:rPr>
              <w:t>2013</w:t>
            </w:r>
          </w:p>
        </w:tc>
      </w:tr>
      <w:tr w:rsidR="007B79F3" w:rsidRPr="00B10A23" w14:paraId="642FD5B3" w14:textId="77777777" w:rsidTr="007B79F3">
        <w:tc>
          <w:tcPr>
            <w:tcW w:w="706" w:type="dxa"/>
            <w:shd w:val="clear" w:color="auto" w:fill="auto"/>
            <w:vAlign w:val="center"/>
          </w:tcPr>
          <w:p w14:paraId="692C6669" w14:textId="77777777" w:rsidR="00D4631E" w:rsidRPr="00B10A23" w:rsidRDefault="00D4631E" w:rsidP="004031A4">
            <w:pPr>
              <w:widowControl w:val="0"/>
              <w:spacing w:before="40" w:after="40"/>
              <w:ind w:firstLine="0"/>
              <w:jc w:val="center"/>
              <w:rPr>
                <w:szCs w:val="26"/>
              </w:rPr>
            </w:pPr>
            <w:r w:rsidRPr="00B10A23">
              <w:rPr>
                <w:szCs w:val="26"/>
              </w:rPr>
              <w:t>14</w:t>
            </w:r>
          </w:p>
        </w:tc>
        <w:tc>
          <w:tcPr>
            <w:tcW w:w="2169" w:type="dxa"/>
            <w:shd w:val="clear" w:color="auto" w:fill="auto"/>
            <w:vAlign w:val="center"/>
          </w:tcPr>
          <w:p w14:paraId="6761B5E4" w14:textId="77777777" w:rsidR="00D4631E" w:rsidRPr="00B10A23" w:rsidRDefault="00D4631E" w:rsidP="004031A4">
            <w:pPr>
              <w:widowControl w:val="0"/>
              <w:spacing w:before="40" w:after="40"/>
              <w:ind w:firstLine="0"/>
              <w:rPr>
                <w:szCs w:val="26"/>
              </w:rPr>
            </w:pPr>
            <w:r w:rsidRPr="00B10A23">
              <w:rPr>
                <w:szCs w:val="26"/>
              </w:rPr>
              <w:t>Silo chứa nguyên liệu</w:t>
            </w:r>
          </w:p>
        </w:tc>
        <w:tc>
          <w:tcPr>
            <w:tcW w:w="903" w:type="dxa"/>
            <w:shd w:val="clear" w:color="auto" w:fill="auto"/>
            <w:vAlign w:val="center"/>
          </w:tcPr>
          <w:p w14:paraId="2A8BCD50" w14:textId="77777777" w:rsidR="00D4631E" w:rsidRPr="00B10A23" w:rsidRDefault="00D4631E" w:rsidP="004031A4">
            <w:pPr>
              <w:widowControl w:val="0"/>
              <w:spacing w:before="40" w:after="40"/>
              <w:ind w:firstLine="0"/>
              <w:jc w:val="center"/>
              <w:rPr>
                <w:szCs w:val="26"/>
              </w:rPr>
            </w:pPr>
            <w:r w:rsidRPr="00B10A23">
              <w:rPr>
                <w:szCs w:val="26"/>
              </w:rPr>
              <w:t>9</w:t>
            </w:r>
          </w:p>
        </w:tc>
        <w:tc>
          <w:tcPr>
            <w:tcW w:w="1797" w:type="dxa"/>
            <w:shd w:val="clear" w:color="auto" w:fill="auto"/>
            <w:vAlign w:val="center"/>
          </w:tcPr>
          <w:p w14:paraId="5050359A" w14:textId="77777777" w:rsidR="00D4631E" w:rsidRPr="00B10A23" w:rsidRDefault="00D4631E" w:rsidP="004031A4">
            <w:pPr>
              <w:widowControl w:val="0"/>
              <w:spacing w:before="40" w:after="40"/>
              <w:ind w:firstLine="0"/>
              <w:jc w:val="center"/>
              <w:rPr>
                <w:szCs w:val="26"/>
              </w:rPr>
            </w:pPr>
            <w:r w:rsidRPr="00B10A23">
              <w:rPr>
                <w:szCs w:val="26"/>
              </w:rPr>
              <w:t>45 tấn</w:t>
            </w:r>
          </w:p>
        </w:tc>
        <w:tc>
          <w:tcPr>
            <w:tcW w:w="1303" w:type="dxa"/>
            <w:shd w:val="clear" w:color="auto" w:fill="auto"/>
            <w:vAlign w:val="center"/>
          </w:tcPr>
          <w:p w14:paraId="30252FFC" w14:textId="5938AA14"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1DAEA4A0"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4FEE4BF1" w14:textId="77777777" w:rsidR="00D4631E" w:rsidRPr="00B10A23" w:rsidRDefault="00D4631E" w:rsidP="004031A4">
            <w:pPr>
              <w:widowControl w:val="0"/>
              <w:spacing w:before="40" w:after="40"/>
              <w:ind w:firstLine="0"/>
              <w:jc w:val="center"/>
              <w:rPr>
                <w:szCs w:val="26"/>
              </w:rPr>
            </w:pPr>
            <w:r w:rsidRPr="00B10A23">
              <w:rPr>
                <w:szCs w:val="26"/>
              </w:rPr>
              <w:t>2008</w:t>
            </w:r>
          </w:p>
        </w:tc>
      </w:tr>
      <w:tr w:rsidR="007B79F3" w:rsidRPr="00B10A23" w14:paraId="60337264" w14:textId="77777777" w:rsidTr="007B79F3">
        <w:tc>
          <w:tcPr>
            <w:tcW w:w="706" w:type="dxa"/>
            <w:shd w:val="clear" w:color="auto" w:fill="auto"/>
            <w:vAlign w:val="center"/>
          </w:tcPr>
          <w:p w14:paraId="1A260F98" w14:textId="77777777" w:rsidR="00D4631E" w:rsidRPr="00B10A23" w:rsidRDefault="00D4631E" w:rsidP="004031A4">
            <w:pPr>
              <w:widowControl w:val="0"/>
              <w:spacing w:before="40" w:after="40"/>
              <w:ind w:firstLine="0"/>
              <w:jc w:val="center"/>
              <w:rPr>
                <w:szCs w:val="26"/>
              </w:rPr>
            </w:pPr>
            <w:r w:rsidRPr="00B10A23">
              <w:rPr>
                <w:szCs w:val="26"/>
              </w:rPr>
              <w:t>15</w:t>
            </w:r>
          </w:p>
        </w:tc>
        <w:tc>
          <w:tcPr>
            <w:tcW w:w="2169" w:type="dxa"/>
            <w:shd w:val="clear" w:color="auto" w:fill="auto"/>
            <w:vAlign w:val="center"/>
          </w:tcPr>
          <w:p w14:paraId="4130EC59" w14:textId="77777777" w:rsidR="00D4631E" w:rsidRPr="00B10A23" w:rsidRDefault="00D4631E" w:rsidP="004031A4">
            <w:pPr>
              <w:widowControl w:val="0"/>
              <w:spacing w:before="40" w:after="40"/>
              <w:ind w:firstLine="0"/>
              <w:rPr>
                <w:szCs w:val="26"/>
              </w:rPr>
            </w:pPr>
            <w:r w:rsidRPr="00B10A23">
              <w:rPr>
                <w:szCs w:val="26"/>
              </w:rPr>
              <w:t>Silo thành phẩm</w:t>
            </w:r>
          </w:p>
        </w:tc>
        <w:tc>
          <w:tcPr>
            <w:tcW w:w="903" w:type="dxa"/>
            <w:shd w:val="clear" w:color="auto" w:fill="auto"/>
            <w:vAlign w:val="center"/>
          </w:tcPr>
          <w:p w14:paraId="0CE7D9AB" w14:textId="77777777" w:rsidR="00D4631E" w:rsidRPr="00B10A23" w:rsidRDefault="00D4631E" w:rsidP="004031A4">
            <w:pPr>
              <w:widowControl w:val="0"/>
              <w:spacing w:before="40" w:after="40"/>
              <w:ind w:firstLine="0"/>
              <w:jc w:val="center"/>
              <w:rPr>
                <w:szCs w:val="26"/>
              </w:rPr>
            </w:pPr>
            <w:r w:rsidRPr="00B10A23">
              <w:rPr>
                <w:szCs w:val="26"/>
              </w:rPr>
              <w:t>4</w:t>
            </w:r>
          </w:p>
        </w:tc>
        <w:tc>
          <w:tcPr>
            <w:tcW w:w="1797" w:type="dxa"/>
            <w:shd w:val="clear" w:color="auto" w:fill="auto"/>
            <w:vAlign w:val="center"/>
          </w:tcPr>
          <w:p w14:paraId="3596259A" w14:textId="77777777" w:rsidR="00D4631E" w:rsidRPr="00B10A23" w:rsidRDefault="00D4631E" w:rsidP="004031A4">
            <w:pPr>
              <w:widowControl w:val="0"/>
              <w:spacing w:before="40" w:after="40"/>
              <w:ind w:firstLine="0"/>
              <w:jc w:val="center"/>
              <w:rPr>
                <w:szCs w:val="26"/>
              </w:rPr>
            </w:pPr>
            <w:r w:rsidRPr="00B10A23">
              <w:rPr>
                <w:szCs w:val="26"/>
              </w:rPr>
              <w:t>40 tấn</w:t>
            </w:r>
          </w:p>
        </w:tc>
        <w:tc>
          <w:tcPr>
            <w:tcW w:w="1303" w:type="dxa"/>
            <w:shd w:val="clear" w:color="auto" w:fill="auto"/>
            <w:vAlign w:val="center"/>
          </w:tcPr>
          <w:p w14:paraId="5C2D4C6D" w14:textId="14AC6ADC"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50D9D660"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5002067A" w14:textId="77777777" w:rsidR="00D4631E" w:rsidRPr="00B10A23" w:rsidRDefault="00D4631E" w:rsidP="004031A4">
            <w:pPr>
              <w:widowControl w:val="0"/>
              <w:spacing w:before="40" w:after="40"/>
              <w:ind w:firstLine="0"/>
              <w:jc w:val="center"/>
              <w:rPr>
                <w:szCs w:val="26"/>
              </w:rPr>
            </w:pPr>
            <w:r w:rsidRPr="00B10A23">
              <w:rPr>
                <w:szCs w:val="26"/>
              </w:rPr>
              <w:t>2008</w:t>
            </w:r>
          </w:p>
        </w:tc>
      </w:tr>
      <w:tr w:rsidR="007B79F3" w:rsidRPr="00B10A23" w14:paraId="778E1F34" w14:textId="77777777" w:rsidTr="007B79F3">
        <w:tc>
          <w:tcPr>
            <w:tcW w:w="706" w:type="dxa"/>
            <w:shd w:val="clear" w:color="auto" w:fill="auto"/>
            <w:vAlign w:val="center"/>
          </w:tcPr>
          <w:p w14:paraId="30B84929" w14:textId="77777777" w:rsidR="00D4631E" w:rsidRPr="00B10A23" w:rsidRDefault="00D4631E" w:rsidP="004031A4">
            <w:pPr>
              <w:widowControl w:val="0"/>
              <w:spacing w:before="40" w:after="40"/>
              <w:ind w:firstLine="0"/>
              <w:jc w:val="center"/>
              <w:rPr>
                <w:szCs w:val="26"/>
              </w:rPr>
            </w:pPr>
            <w:r w:rsidRPr="00B10A23">
              <w:rPr>
                <w:szCs w:val="26"/>
              </w:rPr>
              <w:t>16</w:t>
            </w:r>
          </w:p>
        </w:tc>
        <w:tc>
          <w:tcPr>
            <w:tcW w:w="2169" w:type="dxa"/>
            <w:shd w:val="clear" w:color="auto" w:fill="auto"/>
            <w:vAlign w:val="center"/>
          </w:tcPr>
          <w:p w14:paraId="28DB73C7" w14:textId="77777777" w:rsidR="00D4631E" w:rsidRPr="00B10A23" w:rsidRDefault="00D4631E" w:rsidP="004031A4">
            <w:pPr>
              <w:widowControl w:val="0"/>
              <w:spacing w:before="40" w:after="40"/>
              <w:ind w:firstLine="0"/>
              <w:rPr>
                <w:szCs w:val="26"/>
              </w:rPr>
            </w:pPr>
            <w:r w:rsidRPr="00B10A23">
              <w:rPr>
                <w:szCs w:val="26"/>
              </w:rPr>
              <w:t>Cân định lượng</w:t>
            </w:r>
          </w:p>
        </w:tc>
        <w:tc>
          <w:tcPr>
            <w:tcW w:w="903" w:type="dxa"/>
            <w:shd w:val="clear" w:color="auto" w:fill="auto"/>
            <w:vAlign w:val="center"/>
          </w:tcPr>
          <w:p w14:paraId="05F55085" w14:textId="77777777" w:rsidR="00D4631E" w:rsidRPr="00B10A23" w:rsidRDefault="00D4631E" w:rsidP="004031A4">
            <w:pPr>
              <w:widowControl w:val="0"/>
              <w:spacing w:before="40" w:after="40"/>
              <w:ind w:firstLine="0"/>
              <w:jc w:val="center"/>
              <w:rPr>
                <w:szCs w:val="26"/>
              </w:rPr>
            </w:pPr>
            <w:r w:rsidRPr="00B10A23">
              <w:rPr>
                <w:szCs w:val="26"/>
              </w:rPr>
              <w:t>2</w:t>
            </w:r>
          </w:p>
        </w:tc>
        <w:tc>
          <w:tcPr>
            <w:tcW w:w="1797" w:type="dxa"/>
            <w:shd w:val="clear" w:color="auto" w:fill="auto"/>
            <w:vAlign w:val="center"/>
          </w:tcPr>
          <w:p w14:paraId="2F1EACC6" w14:textId="77777777" w:rsidR="00D4631E" w:rsidRPr="00B10A23" w:rsidRDefault="00D4631E" w:rsidP="004031A4">
            <w:pPr>
              <w:widowControl w:val="0"/>
              <w:spacing w:before="40" w:after="40"/>
              <w:ind w:firstLine="0"/>
              <w:jc w:val="center"/>
              <w:rPr>
                <w:szCs w:val="26"/>
              </w:rPr>
            </w:pPr>
            <w:r w:rsidRPr="00B10A23">
              <w:rPr>
                <w:szCs w:val="26"/>
              </w:rPr>
              <w:t>24 tấn/giờ</w:t>
            </w:r>
          </w:p>
        </w:tc>
        <w:tc>
          <w:tcPr>
            <w:tcW w:w="1303" w:type="dxa"/>
            <w:shd w:val="clear" w:color="auto" w:fill="auto"/>
            <w:vAlign w:val="center"/>
          </w:tcPr>
          <w:p w14:paraId="46D6F315" w14:textId="4E1B3722" w:rsidR="00D4631E" w:rsidRPr="00B10A23" w:rsidRDefault="00D4631E" w:rsidP="004031A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3F384D96" w14:textId="77777777" w:rsidR="00D4631E" w:rsidRPr="00B10A23" w:rsidRDefault="00D4631E" w:rsidP="004031A4">
            <w:pPr>
              <w:widowControl w:val="0"/>
              <w:spacing w:before="40" w:after="40"/>
              <w:ind w:firstLine="0"/>
              <w:jc w:val="center"/>
              <w:rPr>
                <w:szCs w:val="26"/>
              </w:rPr>
            </w:pPr>
            <w:r w:rsidRPr="00B10A23">
              <w:rPr>
                <w:szCs w:val="26"/>
              </w:rPr>
              <w:t>Pháp</w:t>
            </w:r>
          </w:p>
        </w:tc>
        <w:tc>
          <w:tcPr>
            <w:tcW w:w="996" w:type="dxa"/>
            <w:shd w:val="clear" w:color="auto" w:fill="auto"/>
            <w:vAlign w:val="center"/>
          </w:tcPr>
          <w:p w14:paraId="6E054EFA" w14:textId="77777777" w:rsidR="00D4631E" w:rsidRPr="00B10A23" w:rsidRDefault="00D4631E" w:rsidP="004031A4">
            <w:pPr>
              <w:widowControl w:val="0"/>
              <w:spacing w:before="40" w:after="40"/>
              <w:ind w:firstLine="0"/>
              <w:jc w:val="center"/>
              <w:rPr>
                <w:szCs w:val="26"/>
              </w:rPr>
            </w:pPr>
            <w:r w:rsidRPr="00B10A23">
              <w:rPr>
                <w:szCs w:val="26"/>
              </w:rPr>
              <w:t>2008</w:t>
            </w:r>
          </w:p>
        </w:tc>
      </w:tr>
      <w:tr w:rsidR="00D4631E" w:rsidRPr="00B10A23" w14:paraId="7AA47860" w14:textId="6A725F69" w:rsidTr="007B79F3">
        <w:tc>
          <w:tcPr>
            <w:tcW w:w="706" w:type="dxa"/>
            <w:shd w:val="clear" w:color="auto" w:fill="auto"/>
            <w:vAlign w:val="center"/>
          </w:tcPr>
          <w:p w14:paraId="22500AB9" w14:textId="77777777" w:rsidR="00D4631E" w:rsidRPr="00B10A23" w:rsidRDefault="00D4631E" w:rsidP="006E5E4F">
            <w:pPr>
              <w:widowControl w:val="0"/>
              <w:spacing w:before="60" w:after="60"/>
              <w:ind w:firstLine="0"/>
              <w:jc w:val="center"/>
              <w:rPr>
                <w:szCs w:val="26"/>
              </w:rPr>
            </w:pPr>
            <w:r w:rsidRPr="00B10A23">
              <w:rPr>
                <w:b/>
                <w:szCs w:val="26"/>
              </w:rPr>
              <w:lastRenderedPageBreak/>
              <w:t>III</w:t>
            </w:r>
          </w:p>
        </w:tc>
        <w:tc>
          <w:tcPr>
            <w:tcW w:w="8919" w:type="dxa"/>
            <w:gridSpan w:val="6"/>
            <w:shd w:val="clear" w:color="auto" w:fill="auto"/>
            <w:vAlign w:val="center"/>
          </w:tcPr>
          <w:p w14:paraId="73B8265B" w14:textId="77777777" w:rsidR="00D4631E" w:rsidRPr="00B10A23" w:rsidRDefault="00D4631E" w:rsidP="006E5E4F">
            <w:pPr>
              <w:widowControl w:val="0"/>
              <w:spacing w:before="60" w:after="60"/>
              <w:ind w:firstLine="0"/>
              <w:rPr>
                <w:szCs w:val="26"/>
              </w:rPr>
            </w:pPr>
            <w:r w:rsidRPr="00B10A23">
              <w:rPr>
                <w:b/>
                <w:szCs w:val="26"/>
              </w:rPr>
              <w:t>Hoạt động từ phòng thử nghiệm</w:t>
            </w:r>
          </w:p>
        </w:tc>
      </w:tr>
      <w:tr w:rsidR="007B79F3" w:rsidRPr="00B10A23" w14:paraId="3924C413" w14:textId="77777777" w:rsidTr="007B79F3">
        <w:tc>
          <w:tcPr>
            <w:tcW w:w="706" w:type="dxa"/>
            <w:shd w:val="clear" w:color="auto" w:fill="auto"/>
            <w:vAlign w:val="center"/>
          </w:tcPr>
          <w:p w14:paraId="12AAFCE1" w14:textId="77777777" w:rsidR="00D4631E" w:rsidRPr="00B10A23" w:rsidRDefault="00D4631E" w:rsidP="006E5E4F">
            <w:pPr>
              <w:widowControl w:val="0"/>
              <w:spacing w:before="60" w:after="60"/>
              <w:ind w:firstLine="0"/>
              <w:jc w:val="center"/>
              <w:rPr>
                <w:szCs w:val="26"/>
              </w:rPr>
            </w:pPr>
            <w:r w:rsidRPr="00B10A23">
              <w:rPr>
                <w:szCs w:val="26"/>
              </w:rPr>
              <w:t>17</w:t>
            </w:r>
          </w:p>
        </w:tc>
        <w:tc>
          <w:tcPr>
            <w:tcW w:w="2169" w:type="dxa"/>
            <w:shd w:val="clear" w:color="auto" w:fill="auto"/>
            <w:vAlign w:val="center"/>
          </w:tcPr>
          <w:p w14:paraId="44B3FCE9" w14:textId="7BDE92FA" w:rsidR="00D4631E" w:rsidRPr="00B10A23" w:rsidRDefault="00D4631E" w:rsidP="006E5E4F">
            <w:pPr>
              <w:widowControl w:val="0"/>
              <w:spacing w:before="60" w:after="60"/>
              <w:ind w:firstLine="0"/>
              <w:rPr>
                <w:rFonts w:eastAsia="Times New Roman"/>
                <w:szCs w:val="26"/>
                <w:lang w:eastAsia="en-US"/>
              </w:rPr>
            </w:pPr>
            <w:r>
              <w:rPr>
                <w:rFonts w:eastAsia="Times New Roman"/>
                <w:szCs w:val="26"/>
                <w:lang w:eastAsia="en-US"/>
              </w:rPr>
              <w:t>Bể điều khiển</w:t>
            </w:r>
          </w:p>
        </w:tc>
        <w:tc>
          <w:tcPr>
            <w:tcW w:w="903" w:type="dxa"/>
            <w:shd w:val="clear" w:color="auto" w:fill="auto"/>
            <w:vAlign w:val="center"/>
          </w:tcPr>
          <w:p w14:paraId="47FA40D3" w14:textId="0DD4852A" w:rsidR="00D4631E" w:rsidRPr="00B10A23" w:rsidRDefault="00D4631E" w:rsidP="006E5E4F">
            <w:pPr>
              <w:widowControl w:val="0"/>
              <w:spacing w:before="60" w:after="60"/>
              <w:ind w:firstLine="0"/>
              <w:jc w:val="center"/>
              <w:rPr>
                <w:szCs w:val="26"/>
              </w:rPr>
            </w:pPr>
            <w:r>
              <w:rPr>
                <w:szCs w:val="26"/>
              </w:rPr>
              <w:t>1</w:t>
            </w:r>
          </w:p>
        </w:tc>
        <w:tc>
          <w:tcPr>
            <w:tcW w:w="1797" w:type="dxa"/>
            <w:shd w:val="clear" w:color="auto" w:fill="auto"/>
            <w:vAlign w:val="center"/>
          </w:tcPr>
          <w:p w14:paraId="6695B1BF" w14:textId="11A90D8E" w:rsidR="00D4631E" w:rsidRPr="00B10A23" w:rsidRDefault="00D4631E" w:rsidP="006E5E4F">
            <w:pPr>
              <w:widowControl w:val="0"/>
              <w:spacing w:before="60" w:after="60"/>
              <w:ind w:firstLine="0"/>
              <w:jc w:val="center"/>
              <w:rPr>
                <w:szCs w:val="26"/>
              </w:rPr>
            </w:pPr>
            <w:r>
              <w:rPr>
                <w:szCs w:val="26"/>
              </w:rPr>
              <w:t>45 lít</w:t>
            </w:r>
          </w:p>
        </w:tc>
        <w:tc>
          <w:tcPr>
            <w:tcW w:w="1303" w:type="dxa"/>
            <w:shd w:val="clear" w:color="auto" w:fill="auto"/>
            <w:vAlign w:val="center"/>
          </w:tcPr>
          <w:p w14:paraId="17D0D716" w14:textId="030D04ED" w:rsidR="00D4631E" w:rsidRPr="00B10A23"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41D833A5" w14:textId="68BF3804" w:rsidR="00D4631E" w:rsidRPr="00B10A23" w:rsidRDefault="00D4631E" w:rsidP="006E5E4F">
            <w:pPr>
              <w:widowControl w:val="0"/>
              <w:spacing w:before="60" w:after="60"/>
              <w:ind w:firstLine="0"/>
              <w:jc w:val="center"/>
              <w:rPr>
                <w:szCs w:val="26"/>
              </w:rPr>
            </w:pPr>
            <w:r>
              <w:rPr>
                <w:szCs w:val="26"/>
              </w:rPr>
              <w:t>Đức</w:t>
            </w:r>
          </w:p>
        </w:tc>
        <w:tc>
          <w:tcPr>
            <w:tcW w:w="996" w:type="dxa"/>
            <w:shd w:val="clear" w:color="auto" w:fill="auto"/>
            <w:vAlign w:val="center"/>
          </w:tcPr>
          <w:p w14:paraId="1E4213D1" w14:textId="3B8F447F" w:rsidR="00D4631E" w:rsidRPr="00B10A23" w:rsidRDefault="00D4631E" w:rsidP="006E5E4F">
            <w:pPr>
              <w:widowControl w:val="0"/>
              <w:spacing w:before="60" w:after="60"/>
              <w:ind w:firstLine="0"/>
              <w:jc w:val="center"/>
              <w:rPr>
                <w:szCs w:val="26"/>
              </w:rPr>
            </w:pPr>
            <w:r>
              <w:rPr>
                <w:szCs w:val="26"/>
              </w:rPr>
              <w:t>2009</w:t>
            </w:r>
          </w:p>
        </w:tc>
      </w:tr>
      <w:tr w:rsidR="007B79F3" w:rsidRPr="00B10A23" w14:paraId="118469B0" w14:textId="77777777" w:rsidTr="007B79F3">
        <w:tc>
          <w:tcPr>
            <w:tcW w:w="706" w:type="dxa"/>
            <w:shd w:val="clear" w:color="auto" w:fill="auto"/>
            <w:vAlign w:val="center"/>
          </w:tcPr>
          <w:p w14:paraId="36355544" w14:textId="3839B8DE" w:rsidR="00D4631E" w:rsidRPr="00B10A23" w:rsidRDefault="00D4631E" w:rsidP="006E5E4F">
            <w:pPr>
              <w:widowControl w:val="0"/>
              <w:spacing w:before="60" w:after="60"/>
              <w:ind w:firstLine="0"/>
              <w:jc w:val="center"/>
              <w:rPr>
                <w:szCs w:val="26"/>
              </w:rPr>
            </w:pPr>
            <w:r w:rsidRPr="00B10A23">
              <w:rPr>
                <w:szCs w:val="26"/>
              </w:rPr>
              <w:t>18</w:t>
            </w:r>
          </w:p>
        </w:tc>
        <w:tc>
          <w:tcPr>
            <w:tcW w:w="2169" w:type="dxa"/>
            <w:shd w:val="clear" w:color="auto" w:fill="auto"/>
            <w:vAlign w:val="center"/>
          </w:tcPr>
          <w:p w14:paraId="3714E433" w14:textId="118BF472" w:rsidR="00D4631E" w:rsidRDefault="00D4631E" w:rsidP="006E5E4F">
            <w:pPr>
              <w:widowControl w:val="0"/>
              <w:spacing w:before="60" w:after="60"/>
              <w:ind w:firstLine="0"/>
              <w:rPr>
                <w:rFonts w:eastAsia="Times New Roman"/>
                <w:szCs w:val="26"/>
                <w:lang w:eastAsia="en-US"/>
              </w:rPr>
            </w:pPr>
            <w:r w:rsidRPr="00B10A23">
              <w:rPr>
                <w:szCs w:val="26"/>
              </w:rPr>
              <w:t>Bể điều nhiệt</w:t>
            </w:r>
          </w:p>
        </w:tc>
        <w:tc>
          <w:tcPr>
            <w:tcW w:w="903" w:type="dxa"/>
            <w:shd w:val="clear" w:color="auto" w:fill="auto"/>
            <w:vAlign w:val="center"/>
          </w:tcPr>
          <w:p w14:paraId="378351D8" w14:textId="27EA2CAF" w:rsidR="00D4631E" w:rsidRDefault="00D4631E" w:rsidP="006E5E4F">
            <w:pPr>
              <w:widowControl w:val="0"/>
              <w:spacing w:before="60" w:after="60"/>
              <w:ind w:firstLine="0"/>
              <w:jc w:val="center"/>
              <w:rPr>
                <w:szCs w:val="26"/>
              </w:rPr>
            </w:pPr>
            <w:r>
              <w:rPr>
                <w:szCs w:val="26"/>
              </w:rPr>
              <w:t>9</w:t>
            </w:r>
          </w:p>
        </w:tc>
        <w:tc>
          <w:tcPr>
            <w:tcW w:w="1797" w:type="dxa"/>
            <w:shd w:val="clear" w:color="auto" w:fill="auto"/>
            <w:vAlign w:val="center"/>
          </w:tcPr>
          <w:p w14:paraId="697FF3F0" w14:textId="77777777" w:rsidR="00967234" w:rsidRDefault="00D4631E" w:rsidP="006E5E4F">
            <w:pPr>
              <w:widowControl w:val="0"/>
              <w:spacing w:before="60" w:after="60"/>
              <w:ind w:firstLine="0"/>
              <w:jc w:val="center"/>
              <w:rPr>
                <w:szCs w:val="26"/>
              </w:rPr>
            </w:pPr>
            <w:r w:rsidRPr="00B10A23">
              <w:rPr>
                <w:szCs w:val="26"/>
              </w:rPr>
              <w:t>10</w:t>
            </w:r>
            <w:r w:rsidRPr="00B10A23">
              <w:rPr>
                <w:szCs w:val="26"/>
                <w:lang w:val="vi-VN"/>
              </w:rPr>
              <w:t xml:space="preserve"> mẫu</w:t>
            </w:r>
            <w:r>
              <w:rPr>
                <w:szCs w:val="26"/>
                <w:lang w:val="vi-VN"/>
              </w:rPr>
              <w:t>/</w:t>
            </w:r>
            <w:r w:rsidRPr="00B10A23">
              <w:rPr>
                <w:szCs w:val="26"/>
                <w:lang w:val="vi-VN"/>
              </w:rPr>
              <w:t>ngày</w:t>
            </w:r>
            <w:r>
              <w:rPr>
                <w:szCs w:val="26"/>
              </w:rPr>
              <w:t xml:space="preserve">; </w:t>
            </w:r>
          </w:p>
          <w:p w14:paraId="78DD3407" w14:textId="560DC65E" w:rsidR="00967234" w:rsidRDefault="00D4631E" w:rsidP="006E5E4F">
            <w:pPr>
              <w:widowControl w:val="0"/>
              <w:spacing w:before="60" w:after="60"/>
              <w:ind w:firstLine="0"/>
              <w:jc w:val="center"/>
              <w:rPr>
                <w:szCs w:val="26"/>
              </w:rPr>
            </w:pPr>
            <w:r>
              <w:rPr>
                <w:szCs w:val="26"/>
              </w:rPr>
              <w:t xml:space="preserve">6 mẫu/ngày; </w:t>
            </w:r>
          </w:p>
          <w:p w14:paraId="7FCC87AB" w14:textId="4FC5F88E" w:rsidR="00967234" w:rsidRDefault="00D4631E" w:rsidP="006E5E4F">
            <w:pPr>
              <w:widowControl w:val="0"/>
              <w:spacing w:before="60" w:after="60"/>
              <w:ind w:firstLine="0"/>
              <w:jc w:val="center"/>
              <w:rPr>
                <w:szCs w:val="26"/>
              </w:rPr>
            </w:pPr>
            <w:r>
              <w:rPr>
                <w:szCs w:val="26"/>
              </w:rPr>
              <w:t xml:space="preserve">24 mẫu/ngày; </w:t>
            </w:r>
          </w:p>
          <w:p w14:paraId="43E792BA" w14:textId="15BFF2A6" w:rsidR="00D4631E" w:rsidRPr="00D4631E" w:rsidRDefault="00D4631E" w:rsidP="006E5E4F">
            <w:pPr>
              <w:widowControl w:val="0"/>
              <w:spacing w:before="60" w:after="60"/>
              <w:ind w:firstLine="0"/>
              <w:jc w:val="center"/>
              <w:rPr>
                <w:szCs w:val="26"/>
              </w:rPr>
            </w:pPr>
            <w:r>
              <w:rPr>
                <w:szCs w:val="26"/>
              </w:rPr>
              <w:t>45 lít</w:t>
            </w:r>
          </w:p>
        </w:tc>
        <w:tc>
          <w:tcPr>
            <w:tcW w:w="1303" w:type="dxa"/>
            <w:shd w:val="clear" w:color="auto" w:fill="auto"/>
            <w:vAlign w:val="center"/>
          </w:tcPr>
          <w:p w14:paraId="25F4B972" w14:textId="7AE6CF94"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387B1604" w14:textId="7BCC9B52" w:rsidR="00D4631E" w:rsidRDefault="00D4631E" w:rsidP="006E5E4F">
            <w:pPr>
              <w:widowControl w:val="0"/>
              <w:spacing w:before="60" w:after="60"/>
              <w:ind w:firstLine="0"/>
              <w:jc w:val="center"/>
              <w:rPr>
                <w:szCs w:val="26"/>
              </w:rPr>
            </w:pPr>
            <w:r w:rsidRPr="00B10A23">
              <w:rPr>
                <w:szCs w:val="26"/>
              </w:rPr>
              <w:t>Đài Loan</w:t>
            </w:r>
            <w:r>
              <w:rPr>
                <w:szCs w:val="26"/>
              </w:rPr>
              <w:t>/</w:t>
            </w:r>
            <w:r w:rsidR="00761B18">
              <w:rPr>
                <w:szCs w:val="26"/>
              </w:rPr>
              <w:t xml:space="preserve"> </w:t>
            </w:r>
            <w:r>
              <w:rPr>
                <w:szCs w:val="26"/>
              </w:rPr>
              <w:t>Tây Ban Nha/ Đức</w:t>
            </w:r>
          </w:p>
        </w:tc>
        <w:tc>
          <w:tcPr>
            <w:tcW w:w="996" w:type="dxa"/>
            <w:shd w:val="clear" w:color="auto" w:fill="auto"/>
            <w:vAlign w:val="center"/>
          </w:tcPr>
          <w:p w14:paraId="65087BDB" w14:textId="1E5244D3" w:rsidR="00D4631E" w:rsidRDefault="00D4631E" w:rsidP="006E5E4F">
            <w:pPr>
              <w:widowControl w:val="0"/>
              <w:spacing w:before="60" w:after="60"/>
              <w:ind w:firstLine="0"/>
              <w:jc w:val="center"/>
              <w:rPr>
                <w:szCs w:val="26"/>
              </w:rPr>
            </w:pPr>
            <w:r w:rsidRPr="00B10A23">
              <w:rPr>
                <w:szCs w:val="26"/>
              </w:rPr>
              <w:t>2009</w:t>
            </w:r>
            <w:r>
              <w:rPr>
                <w:szCs w:val="26"/>
              </w:rPr>
              <w:t>-2017</w:t>
            </w:r>
          </w:p>
        </w:tc>
      </w:tr>
      <w:tr w:rsidR="007B79F3" w:rsidRPr="00B10A23" w14:paraId="516976FB" w14:textId="77777777" w:rsidTr="007B79F3">
        <w:tc>
          <w:tcPr>
            <w:tcW w:w="706" w:type="dxa"/>
            <w:shd w:val="clear" w:color="auto" w:fill="auto"/>
            <w:vAlign w:val="center"/>
          </w:tcPr>
          <w:p w14:paraId="7F474600" w14:textId="1975F61E" w:rsidR="00D4631E" w:rsidRPr="00B10A23" w:rsidRDefault="00D4631E" w:rsidP="006E5E4F">
            <w:pPr>
              <w:widowControl w:val="0"/>
              <w:spacing w:before="60" w:after="60"/>
              <w:ind w:firstLine="0"/>
              <w:jc w:val="center"/>
              <w:rPr>
                <w:szCs w:val="26"/>
              </w:rPr>
            </w:pPr>
            <w:r w:rsidRPr="00B10A23">
              <w:rPr>
                <w:szCs w:val="26"/>
              </w:rPr>
              <w:t>19</w:t>
            </w:r>
          </w:p>
        </w:tc>
        <w:tc>
          <w:tcPr>
            <w:tcW w:w="2169" w:type="dxa"/>
            <w:shd w:val="clear" w:color="auto" w:fill="auto"/>
            <w:vAlign w:val="center"/>
          </w:tcPr>
          <w:p w14:paraId="6C5558FF" w14:textId="299F63C0" w:rsidR="00D4631E" w:rsidRPr="00B10A23" w:rsidRDefault="00D4631E" w:rsidP="006E5E4F">
            <w:pPr>
              <w:widowControl w:val="0"/>
              <w:spacing w:before="60" w:after="60"/>
              <w:ind w:firstLine="0"/>
              <w:rPr>
                <w:szCs w:val="26"/>
              </w:rPr>
            </w:pPr>
            <w:r>
              <w:rPr>
                <w:szCs w:val="26"/>
              </w:rPr>
              <w:t>Bếp nhiệt</w:t>
            </w:r>
          </w:p>
        </w:tc>
        <w:tc>
          <w:tcPr>
            <w:tcW w:w="903" w:type="dxa"/>
            <w:shd w:val="clear" w:color="auto" w:fill="auto"/>
            <w:vAlign w:val="center"/>
          </w:tcPr>
          <w:p w14:paraId="2144172A" w14:textId="69AFAC4D" w:rsidR="00D4631E" w:rsidRDefault="00D4631E" w:rsidP="006E5E4F">
            <w:pPr>
              <w:widowControl w:val="0"/>
              <w:spacing w:before="60" w:after="60"/>
              <w:ind w:firstLine="0"/>
              <w:jc w:val="center"/>
              <w:rPr>
                <w:szCs w:val="26"/>
              </w:rPr>
            </w:pPr>
            <w:r>
              <w:rPr>
                <w:szCs w:val="26"/>
              </w:rPr>
              <w:t>2</w:t>
            </w:r>
          </w:p>
        </w:tc>
        <w:tc>
          <w:tcPr>
            <w:tcW w:w="1797" w:type="dxa"/>
            <w:shd w:val="clear" w:color="auto" w:fill="auto"/>
            <w:vAlign w:val="center"/>
          </w:tcPr>
          <w:p w14:paraId="4C3968B8" w14:textId="32D75120" w:rsidR="00D4631E" w:rsidRPr="00B10A23" w:rsidRDefault="00D4631E" w:rsidP="006E5E4F">
            <w:pPr>
              <w:widowControl w:val="0"/>
              <w:spacing w:before="60" w:after="60"/>
              <w:ind w:firstLine="0"/>
              <w:jc w:val="center"/>
              <w:rPr>
                <w:szCs w:val="26"/>
              </w:rPr>
            </w:pPr>
            <w:r>
              <w:rPr>
                <w:szCs w:val="26"/>
              </w:rPr>
              <w:t>18 mẫu/ngày; 120 mẫu/ngày</w:t>
            </w:r>
          </w:p>
        </w:tc>
        <w:tc>
          <w:tcPr>
            <w:tcW w:w="1303" w:type="dxa"/>
            <w:shd w:val="clear" w:color="auto" w:fill="auto"/>
            <w:vAlign w:val="center"/>
          </w:tcPr>
          <w:p w14:paraId="5173391A" w14:textId="29D9523C"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4C62879E" w14:textId="762BE9F5" w:rsidR="00D4631E" w:rsidRPr="00B10A23" w:rsidRDefault="00D4631E" w:rsidP="006E5E4F">
            <w:pPr>
              <w:widowControl w:val="0"/>
              <w:spacing w:before="60" w:after="60"/>
              <w:ind w:firstLine="0"/>
              <w:jc w:val="center"/>
              <w:rPr>
                <w:szCs w:val="26"/>
              </w:rPr>
            </w:pPr>
            <w:r>
              <w:rPr>
                <w:szCs w:val="26"/>
              </w:rPr>
              <w:t>Hàn Quốc</w:t>
            </w:r>
          </w:p>
        </w:tc>
        <w:tc>
          <w:tcPr>
            <w:tcW w:w="996" w:type="dxa"/>
            <w:shd w:val="clear" w:color="auto" w:fill="auto"/>
            <w:vAlign w:val="center"/>
          </w:tcPr>
          <w:p w14:paraId="7AF984D2" w14:textId="3DF57532" w:rsidR="00D4631E" w:rsidRPr="00B10A23" w:rsidRDefault="00D4631E" w:rsidP="006E5E4F">
            <w:pPr>
              <w:widowControl w:val="0"/>
              <w:spacing w:before="60" w:after="60"/>
              <w:ind w:firstLine="0"/>
              <w:jc w:val="center"/>
              <w:rPr>
                <w:szCs w:val="26"/>
              </w:rPr>
            </w:pPr>
            <w:r>
              <w:rPr>
                <w:szCs w:val="26"/>
              </w:rPr>
              <w:t>2018, 2020</w:t>
            </w:r>
          </w:p>
        </w:tc>
      </w:tr>
      <w:tr w:rsidR="007B79F3" w:rsidRPr="00B10A23" w14:paraId="72C3F693" w14:textId="77777777" w:rsidTr="007B79F3">
        <w:tc>
          <w:tcPr>
            <w:tcW w:w="706" w:type="dxa"/>
            <w:shd w:val="clear" w:color="auto" w:fill="auto"/>
            <w:vAlign w:val="center"/>
          </w:tcPr>
          <w:p w14:paraId="1AFC2E1F" w14:textId="5D6F8BBA" w:rsidR="00D4631E" w:rsidRPr="00B10A23" w:rsidRDefault="00D4631E" w:rsidP="006E5E4F">
            <w:pPr>
              <w:widowControl w:val="0"/>
              <w:spacing w:before="60" w:after="60"/>
              <w:ind w:firstLine="0"/>
              <w:jc w:val="center"/>
              <w:rPr>
                <w:szCs w:val="26"/>
              </w:rPr>
            </w:pPr>
            <w:r w:rsidRPr="00B10A23">
              <w:rPr>
                <w:szCs w:val="26"/>
              </w:rPr>
              <w:t>20</w:t>
            </w:r>
          </w:p>
        </w:tc>
        <w:tc>
          <w:tcPr>
            <w:tcW w:w="2169" w:type="dxa"/>
            <w:shd w:val="clear" w:color="auto" w:fill="auto"/>
            <w:vAlign w:val="center"/>
          </w:tcPr>
          <w:p w14:paraId="578224FD" w14:textId="06FD582E" w:rsidR="00D4631E" w:rsidRDefault="00D4631E" w:rsidP="006E5E4F">
            <w:pPr>
              <w:widowControl w:val="0"/>
              <w:spacing w:before="60" w:after="60"/>
              <w:ind w:firstLine="0"/>
              <w:rPr>
                <w:szCs w:val="26"/>
              </w:rPr>
            </w:pPr>
            <w:r>
              <w:rPr>
                <w:szCs w:val="26"/>
              </w:rPr>
              <w:t>Bộ đọc microplate</w:t>
            </w:r>
          </w:p>
        </w:tc>
        <w:tc>
          <w:tcPr>
            <w:tcW w:w="903" w:type="dxa"/>
            <w:shd w:val="clear" w:color="auto" w:fill="auto"/>
            <w:vAlign w:val="center"/>
          </w:tcPr>
          <w:p w14:paraId="36D1F3EC" w14:textId="38D40B3B" w:rsidR="00D4631E" w:rsidRDefault="00D4631E" w:rsidP="006E5E4F">
            <w:pPr>
              <w:widowControl w:val="0"/>
              <w:spacing w:before="60" w:after="60"/>
              <w:ind w:firstLine="0"/>
              <w:jc w:val="center"/>
              <w:rPr>
                <w:szCs w:val="26"/>
              </w:rPr>
            </w:pPr>
            <w:r>
              <w:rPr>
                <w:szCs w:val="26"/>
              </w:rPr>
              <w:t>1</w:t>
            </w:r>
          </w:p>
        </w:tc>
        <w:tc>
          <w:tcPr>
            <w:tcW w:w="1797" w:type="dxa"/>
            <w:shd w:val="clear" w:color="auto" w:fill="auto"/>
            <w:vAlign w:val="center"/>
          </w:tcPr>
          <w:p w14:paraId="2F8781CC" w14:textId="042706FB" w:rsidR="00D4631E" w:rsidRDefault="00D4631E" w:rsidP="006E5E4F">
            <w:pPr>
              <w:widowControl w:val="0"/>
              <w:spacing w:before="60" w:after="60"/>
              <w:ind w:firstLine="0"/>
              <w:jc w:val="center"/>
              <w:rPr>
                <w:szCs w:val="26"/>
              </w:rPr>
            </w:pPr>
            <w:r>
              <w:rPr>
                <w:szCs w:val="26"/>
              </w:rPr>
              <w:t>-</w:t>
            </w:r>
          </w:p>
        </w:tc>
        <w:tc>
          <w:tcPr>
            <w:tcW w:w="1303" w:type="dxa"/>
            <w:shd w:val="clear" w:color="auto" w:fill="auto"/>
            <w:vAlign w:val="center"/>
          </w:tcPr>
          <w:p w14:paraId="7C8B3983" w14:textId="08648631"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042A3E98" w14:textId="3CD39C84" w:rsidR="00D4631E" w:rsidRDefault="00D4631E" w:rsidP="006E5E4F">
            <w:pPr>
              <w:widowControl w:val="0"/>
              <w:spacing w:before="60" w:after="60"/>
              <w:ind w:firstLine="0"/>
              <w:jc w:val="center"/>
              <w:rPr>
                <w:szCs w:val="26"/>
              </w:rPr>
            </w:pPr>
            <w:r>
              <w:rPr>
                <w:szCs w:val="26"/>
              </w:rPr>
              <w:t>Nhật Bản</w:t>
            </w:r>
          </w:p>
        </w:tc>
        <w:tc>
          <w:tcPr>
            <w:tcW w:w="996" w:type="dxa"/>
            <w:shd w:val="clear" w:color="auto" w:fill="auto"/>
            <w:vAlign w:val="center"/>
          </w:tcPr>
          <w:p w14:paraId="63B00530" w14:textId="365638EA" w:rsidR="00D4631E" w:rsidRDefault="00D4631E" w:rsidP="006E5E4F">
            <w:pPr>
              <w:widowControl w:val="0"/>
              <w:spacing w:before="60" w:after="60"/>
              <w:ind w:firstLine="0"/>
              <w:jc w:val="center"/>
              <w:rPr>
                <w:szCs w:val="26"/>
              </w:rPr>
            </w:pPr>
            <w:r>
              <w:rPr>
                <w:szCs w:val="26"/>
              </w:rPr>
              <w:t>2010</w:t>
            </w:r>
          </w:p>
        </w:tc>
      </w:tr>
      <w:tr w:rsidR="007B79F3" w:rsidRPr="00B10A23" w14:paraId="1EF00537" w14:textId="77777777" w:rsidTr="007B79F3">
        <w:tc>
          <w:tcPr>
            <w:tcW w:w="706" w:type="dxa"/>
            <w:shd w:val="clear" w:color="auto" w:fill="auto"/>
            <w:vAlign w:val="center"/>
          </w:tcPr>
          <w:p w14:paraId="2B40A8D8" w14:textId="4F5769E5" w:rsidR="00D4631E" w:rsidRPr="00B10A23" w:rsidRDefault="00D4631E" w:rsidP="006E5E4F">
            <w:pPr>
              <w:widowControl w:val="0"/>
              <w:spacing w:before="60" w:after="60"/>
              <w:ind w:firstLine="0"/>
              <w:jc w:val="center"/>
              <w:rPr>
                <w:szCs w:val="26"/>
              </w:rPr>
            </w:pPr>
            <w:r w:rsidRPr="00B10A23">
              <w:rPr>
                <w:szCs w:val="26"/>
              </w:rPr>
              <w:t>21</w:t>
            </w:r>
          </w:p>
        </w:tc>
        <w:tc>
          <w:tcPr>
            <w:tcW w:w="2169" w:type="dxa"/>
            <w:shd w:val="clear" w:color="auto" w:fill="auto"/>
            <w:vAlign w:val="center"/>
          </w:tcPr>
          <w:p w14:paraId="6A9A42DA" w14:textId="35E01706" w:rsidR="00D4631E" w:rsidRDefault="00D4631E" w:rsidP="006E5E4F">
            <w:pPr>
              <w:widowControl w:val="0"/>
              <w:spacing w:before="60" w:after="60"/>
              <w:ind w:firstLine="0"/>
              <w:rPr>
                <w:szCs w:val="26"/>
              </w:rPr>
            </w:pPr>
            <w:r>
              <w:rPr>
                <w:szCs w:val="26"/>
              </w:rPr>
              <w:t>Bộ gia nhiệt</w:t>
            </w:r>
          </w:p>
        </w:tc>
        <w:tc>
          <w:tcPr>
            <w:tcW w:w="903" w:type="dxa"/>
            <w:shd w:val="clear" w:color="auto" w:fill="auto"/>
            <w:vAlign w:val="center"/>
          </w:tcPr>
          <w:p w14:paraId="3B03A3F9" w14:textId="5B946D7A" w:rsidR="00D4631E" w:rsidRDefault="00D4631E" w:rsidP="006E5E4F">
            <w:pPr>
              <w:widowControl w:val="0"/>
              <w:spacing w:before="60" w:after="60"/>
              <w:ind w:firstLine="0"/>
              <w:jc w:val="center"/>
              <w:rPr>
                <w:szCs w:val="26"/>
              </w:rPr>
            </w:pPr>
            <w:r>
              <w:rPr>
                <w:szCs w:val="26"/>
              </w:rPr>
              <w:t>1</w:t>
            </w:r>
          </w:p>
        </w:tc>
        <w:tc>
          <w:tcPr>
            <w:tcW w:w="1797" w:type="dxa"/>
            <w:shd w:val="clear" w:color="auto" w:fill="auto"/>
            <w:vAlign w:val="center"/>
          </w:tcPr>
          <w:p w14:paraId="15B66E30" w14:textId="32ECA8D6" w:rsidR="00D4631E" w:rsidRDefault="00D4631E" w:rsidP="006E5E4F">
            <w:pPr>
              <w:widowControl w:val="0"/>
              <w:spacing w:before="60" w:after="60"/>
              <w:ind w:firstLine="0"/>
              <w:jc w:val="center"/>
              <w:rPr>
                <w:szCs w:val="26"/>
              </w:rPr>
            </w:pPr>
            <w:r>
              <w:rPr>
                <w:szCs w:val="26"/>
              </w:rPr>
              <w:t>120 mẫu/ngày</w:t>
            </w:r>
          </w:p>
        </w:tc>
        <w:tc>
          <w:tcPr>
            <w:tcW w:w="1303" w:type="dxa"/>
            <w:shd w:val="clear" w:color="auto" w:fill="auto"/>
            <w:vAlign w:val="center"/>
          </w:tcPr>
          <w:p w14:paraId="12ADDC0A" w14:textId="6122BECE"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32DF32BE" w14:textId="1D86D7A1" w:rsidR="00D4631E" w:rsidRDefault="00D4631E" w:rsidP="006E5E4F">
            <w:pPr>
              <w:widowControl w:val="0"/>
              <w:spacing w:before="60" w:after="60"/>
              <w:ind w:firstLine="0"/>
              <w:jc w:val="center"/>
              <w:rPr>
                <w:szCs w:val="26"/>
              </w:rPr>
            </w:pPr>
            <w:r>
              <w:rPr>
                <w:szCs w:val="26"/>
              </w:rPr>
              <w:t>Tây Ban Nha</w:t>
            </w:r>
          </w:p>
        </w:tc>
        <w:tc>
          <w:tcPr>
            <w:tcW w:w="996" w:type="dxa"/>
            <w:shd w:val="clear" w:color="auto" w:fill="auto"/>
            <w:vAlign w:val="center"/>
          </w:tcPr>
          <w:p w14:paraId="37AA64F6" w14:textId="2EA1994F" w:rsidR="00D4631E" w:rsidRDefault="00D4631E" w:rsidP="006E5E4F">
            <w:pPr>
              <w:widowControl w:val="0"/>
              <w:spacing w:before="60" w:after="60"/>
              <w:ind w:firstLine="0"/>
              <w:jc w:val="center"/>
              <w:rPr>
                <w:szCs w:val="26"/>
              </w:rPr>
            </w:pPr>
            <w:r>
              <w:rPr>
                <w:szCs w:val="26"/>
              </w:rPr>
              <w:t>2020</w:t>
            </w:r>
          </w:p>
        </w:tc>
      </w:tr>
      <w:tr w:rsidR="007B79F3" w:rsidRPr="00B10A23" w14:paraId="775CE07E" w14:textId="77777777" w:rsidTr="007B79F3">
        <w:tc>
          <w:tcPr>
            <w:tcW w:w="706" w:type="dxa"/>
            <w:shd w:val="clear" w:color="auto" w:fill="auto"/>
            <w:vAlign w:val="center"/>
          </w:tcPr>
          <w:p w14:paraId="3D7B313B" w14:textId="67865187" w:rsidR="00D4631E" w:rsidRPr="00B10A23" w:rsidRDefault="00D4631E" w:rsidP="006E5E4F">
            <w:pPr>
              <w:widowControl w:val="0"/>
              <w:spacing w:before="60" w:after="60"/>
              <w:ind w:firstLine="0"/>
              <w:jc w:val="center"/>
              <w:rPr>
                <w:szCs w:val="26"/>
              </w:rPr>
            </w:pPr>
            <w:r w:rsidRPr="00B10A23">
              <w:rPr>
                <w:szCs w:val="26"/>
              </w:rPr>
              <w:t>22</w:t>
            </w:r>
          </w:p>
        </w:tc>
        <w:tc>
          <w:tcPr>
            <w:tcW w:w="2169" w:type="dxa"/>
            <w:shd w:val="clear" w:color="auto" w:fill="auto"/>
            <w:vAlign w:val="center"/>
          </w:tcPr>
          <w:p w14:paraId="3A1C688B" w14:textId="75DAD4B1" w:rsidR="00D4631E" w:rsidRDefault="00D4631E" w:rsidP="006E5E4F">
            <w:pPr>
              <w:widowControl w:val="0"/>
              <w:spacing w:before="60" w:after="60"/>
              <w:ind w:firstLine="0"/>
              <w:rPr>
                <w:szCs w:val="26"/>
              </w:rPr>
            </w:pPr>
            <w:r>
              <w:rPr>
                <w:szCs w:val="26"/>
              </w:rPr>
              <w:t>Bộ lọc</w:t>
            </w:r>
          </w:p>
        </w:tc>
        <w:tc>
          <w:tcPr>
            <w:tcW w:w="903" w:type="dxa"/>
            <w:shd w:val="clear" w:color="auto" w:fill="auto"/>
            <w:vAlign w:val="center"/>
          </w:tcPr>
          <w:p w14:paraId="6EE37A9A" w14:textId="66C76E29" w:rsidR="00D4631E" w:rsidRDefault="00D4631E" w:rsidP="006E5E4F">
            <w:pPr>
              <w:widowControl w:val="0"/>
              <w:spacing w:before="60" w:after="60"/>
              <w:ind w:firstLine="0"/>
              <w:jc w:val="center"/>
              <w:rPr>
                <w:szCs w:val="26"/>
              </w:rPr>
            </w:pPr>
            <w:r>
              <w:rPr>
                <w:szCs w:val="26"/>
              </w:rPr>
              <w:t>1</w:t>
            </w:r>
          </w:p>
        </w:tc>
        <w:tc>
          <w:tcPr>
            <w:tcW w:w="1797" w:type="dxa"/>
            <w:shd w:val="clear" w:color="auto" w:fill="auto"/>
            <w:vAlign w:val="center"/>
          </w:tcPr>
          <w:p w14:paraId="27E36B8B" w14:textId="20BB15AF" w:rsidR="00D4631E" w:rsidRDefault="00D4631E" w:rsidP="006E5E4F">
            <w:pPr>
              <w:widowControl w:val="0"/>
              <w:spacing w:before="60" w:after="60"/>
              <w:ind w:firstLine="0"/>
              <w:jc w:val="center"/>
              <w:rPr>
                <w:szCs w:val="26"/>
              </w:rPr>
            </w:pPr>
            <w:r>
              <w:rPr>
                <w:szCs w:val="26"/>
              </w:rPr>
              <w:t>18 mẫu/ngày</w:t>
            </w:r>
          </w:p>
        </w:tc>
        <w:tc>
          <w:tcPr>
            <w:tcW w:w="1303" w:type="dxa"/>
            <w:shd w:val="clear" w:color="auto" w:fill="auto"/>
            <w:vAlign w:val="center"/>
          </w:tcPr>
          <w:p w14:paraId="5AA1883D" w14:textId="2ACB6A35"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01F476B6" w14:textId="7B7DDF90" w:rsidR="00D4631E" w:rsidRDefault="00D4631E" w:rsidP="006E5E4F">
            <w:pPr>
              <w:widowControl w:val="0"/>
              <w:spacing w:before="60" w:after="60"/>
              <w:ind w:firstLine="0"/>
              <w:jc w:val="center"/>
              <w:rPr>
                <w:szCs w:val="26"/>
              </w:rPr>
            </w:pPr>
            <w:r w:rsidRPr="00B10A23">
              <w:rPr>
                <w:szCs w:val="26"/>
              </w:rPr>
              <w:t>Đài Loan</w:t>
            </w:r>
          </w:p>
        </w:tc>
        <w:tc>
          <w:tcPr>
            <w:tcW w:w="996" w:type="dxa"/>
            <w:shd w:val="clear" w:color="auto" w:fill="auto"/>
            <w:vAlign w:val="center"/>
          </w:tcPr>
          <w:p w14:paraId="1A7AE2D6" w14:textId="669C47D4" w:rsidR="00D4631E" w:rsidRDefault="00D4631E" w:rsidP="006E5E4F">
            <w:pPr>
              <w:widowControl w:val="0"/>
              <w:spacing w:before="60" w:after="60"/>
              <w:ind w:firstLine="0"/>
              <w:jc w:val="center"/>
              <w:rPr>
                <w:szCs w:val="26"/>
              </w:rPr>
            </w:pPr>
            <w:r>
              <w:rPr>
                <w:szCs w:val="26"/>
              </w:rPr>
              <w:t>2017</w:t>
            </w:r>
          </w:p>
        </w:tc>
      </w:tr>
      <w:tr w:rsidR="007B79F3" w:rsidRPr="00B10A23" w14:paraId="4A9FB79C" w14:textId="77777777" w:rsidTr="007B79F3">
        <w:tc>
          <w:tcPr>
            <w:tcW w:w="706" w:type="dxa"/>
            <w:shd w:val="clear" w:color="auto" w:fill="auto"/>
            <w:vAlign w:val="center"/>
          </w:tcPr>
          <w:p w14:paraId="333C0BAA" w14:textId="4ADDF5F9" w:rsidR="00D4631E" w:rsidRPr="00B10A23" w:rsidRDefault="00D4631E" w:rsidP="006E5E4F">
            <w:pPr>
              <w:widowControl w:val="0"/>
              <w:spacing w:before="60" w:after="60"/>
              <w:ind w:firstLine="0"/>
              <w:jc w:val="center"/>
              <w:rPr>
                <w:szCs w:val="26"/>
              </w:rPr>
            </w:pPr>
            <w:r w:rsidRPr="00B10A23">
              <w:rPr>
                <w:szCs w:val="26"/>
              </w:rPr>
              <w:t>23</w:t>
            </w:r>
          </w:p>
        </w:tc>
        <w:tc>
          <w:tcPr>
            <w:tcW w:w="2169" w:type="dxa"/>
            <w:shd w:val="clear" w:color="auto" w:fill="auto"/>
            <w:vAlign w:val="center"/>
          </w:tcPr>
          <w:p w14:paraId="219851B3" w14:textId="22A1AF44" w:rsidR="00D4631E" w:rsidRDefault="00D4631E" w:rsidP="006E5E4F">
            <w:pPr>
              <w:widowControl w:val="0"/>
              <w:spacing w:before="60" w:after="60"/>
              <w:ind w:firstLine="0"/>
              <w:rPr>
                <w:szCs w:val="26"/>
              </w:rPr>
            </w:pPr>
            <w:r>
              <w:rPr>
                <w:szCs w:val="26"/>
              </w:rPr>
              <w:t>Bộ nguồn điện</w:t>
            </w:r>
          </w:p>
        </w:tc>
        <w:tc>
          <w:tcPr>
            <w:tcW w:w="903" w:type="dxa"/>
            <w:shd w:val="clear" w:color="auto" w:fill="auto"/>
            <w:vAlign w:val="center"/>
          </w:tcPr>
          <w:p w14:paraId="6B830ACE" w14:textId="1DC95DE7" w:rsidR="00D4631E" w:rsidRDefault="00D4631E" w:rsidP="006E5E4F">
            <w:pPr>
              <w:widowControl w:val="0"/>
              <w:spacing w:before="60" w:after="60"/>
              <w:ind w:firstLine="0"/>
              <w:jc w:val="center"/>
              <w:rPr>
                <w:szCs w:val="26"/>
              </w:rPr>
            </w:pPr>
            <w:r>
              <w:rPr>
                <w:szCs w:val="26"/>
              </w:rPr>
              <w:t>1</w:t>
            </w:r>
          </w:p>
        </w:tc>
        <w:tc>
          <w:tcPr>
            <w:tcW w:w="1797" w:type="dxa"/>
            <w:shd w:val="clear" w:color="auto" w:fill="auto"/>
            <w:vAlign w:val="center"/>
          </w:tcPr>
          <w:p w14:paraId="1D426551" w14:textId="512416B9" w:rsidR="00D4631E" w:rsidRDefault="00D4631E" w:rsidP="006E5E4F">
            <w:pPr>
              <w:widowControl w:val="0"/>
              <w:spacing w:before="60" w:after="60"/>
              <w:ind w:firstLine="0"/>
              <w:jc w:val="center"/>
              <w:rPr>
                <w:szCs w:val="26"/>
              </w:rPr>
            </w:pPr>
            <w:r>
              <w:rPr>
                <w:szCs w:val="26"/>
              </w:rPr>
              <w:t>-</w:t>
            </w:r>
          </w:p>
        </w:tc>
        <w:tc>
          <w:tcPr>
            <w:tcW w:w="1303" w:type="dxa"/>
            <w:shd w:val="clear" w:color="auto" w:fill="auto"/>
            <w:vAlign w:val="center"/>
          </w:tcPr>
          <w:p w14:paraId="17359E3C" w14:textId="70888CB3"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7F04140C" w14:textId="60EF3DE9" w:rsidR="00D4631E" w:rsidRPr="00B10A23" w:rsidRDefault="00D4631E" w:rsidP="006E5E4F">
            <w:pPr>
              <w:widowControl w:val="0"/>
              <w:spacing w:before="60" w:after="60"/>
              <w:ind w:firstLine="0"/>
              <w:jc w:val="center"/>
              <w:rPr>
                <w:szCs w:val="26"/>
              </w:rPr>
            </w:pPr>
            <w:r>
              <w:rPr>
                <w:szCs w:val="26"/>
              </w:rPr>
              <w:t>Việt Nam</w:t>
            </w:r>
          </w:p>
        </w:tc>
        <w:tc>
          <w:tcPr>
            <w:tcW w:w="996" w:type="dxa"/>
            <w:shd w:val="clear" w:color="auto" w:fill="auto"/>
            <w:vAlign w:val="center"/>
          </w:tcPr>
          <w:p w14:paraId="5A820FA9" w14:textId="362DB75B" w:rsidR="00D4631E" w:rsidRDefault="00D4631E" w:rsidP="006E5E4F">
            <w:pPr>
              <w:widowControl w:val="0"/>
              <w:spacing w:before="60" w:after="60"/>
              <w:ind w:firstLine="0"/>
              <w:jc w:val="center"/>
              <w:rPr>
                <w:szCs w:val="26"/>
              </w:rPr>
            </w:pPr>
            <w:r>
              <w:rPr>
                <w:szCs w:val="26"/>
              </w:rPr>
              <w:t>2006</w:t>
            </w:r>
          </w:p>
        </w:tc>
      </w:tr>
      <w:tr w:rsidR="007B79F3" w:rsidRPr="00B10A23" w14:paraId="635DEF9A" w14:textId="77777777" w:rsidTr="007B79F3">
        <w:tc>
          <w:tcPr>
            <w:tcW w:w="706" w:type="dxa"/>
            <w:shd w:val="clear" w:color="auto" w:fill="auto"/>
            <w:vAlign w:val="center"/>
          </w:tcPr>
          <w:p w14:paraId="4B0E0B15" w14:textId="2BC28B30" w:rsidR="00D4631E" w:rsidRPr="00B10A23" w:rsidRDefault="00D4631E" w:rsidP="006E5E4F">
            <w:pPr>
              <w:widowControl w:val="0"/>
              <w:spacing w:before="60" w:after="60"/>
              <w:ind w:firstLine="0"/>
              <w:jc w:val="center"/>
              <w:rPr>
                <w:szCs w:val="26"/>
              </w:rPr>
            </w:pPr>
            <w:r w:rsidRPr="00B10A23">
              <w:rPr>
                <w:szCs w:val="26"/>
              </w:rPr>
              <w:t>24</w:t>
            </w:r>
          </w:p>
        </w:tc>
        <w:tc>
          <w:tcPr>
            <w:tcW w:w="2169" w:type="dxa"/>
            <w:shd w:val="clear" w:color="auto" w:fill="auto"/>
            <w:vAlign w:val="center"/>
          </w:tcPr>
          <w:p w14:paraId="74CBF9BF" w14:textId="0C3EFF55" w:rsidR="00D4631E" w:rsidRDefault="00D4631E" w:rsidP="006E5E4F">
            <w:pPr>
              <w:widowControl w:val="0"/>
              <w:spacing w:before="60" w:after="60"/>
              <w:ind w:firstLine="0"/>
              <w:rPr>
                <w:szCs w:val="26"/>
              </w:rPr>
            </w:pPr>
            <w:r w:rsidRPr="00B10A23">
              <w:rPr>
                <w:szCs w:val="26"/>
              </w:rPr>
              <w:t>Bộ ổn nhiệt lạnh tuần hoàn</w:t>
            </w:r>
          </w:p>
        </w:tc>
        <w:tc>
          <w:tcPr>
            <w:tcW w:w="903" w:type="dxa"/>
            <w:shd w:val="clear" w:color="auto" w:fill="auto"/>
            <w:vAlign w:val="center"/>
          </w:tcPr>
          <w:p w14:paraId="5038FB6A" w14:textId="0669B010" w:rsidR="00D4631E" w:rsidRDefault="00D4631E" w:rsidP="006E5E4F">
            <w:pPr>
              <w:widowControl w:val="0"/>
              <w:spacing w:before="60" w:after="60"/>
              <w:ind w:firstLine="0"/>
              <w:jc w:val="center"/>
              <w:rPr>
                <w:szCs w:val="26"/>
              </w:rPr>
            </w:pPr>
            <w:r>
              <w:rPr>
                <w:szCs w:val="26"/>
              </w:rPr>
              <w:t>3</w:t>
            </w:r>
          </w:p>
        </w:tc>
        <w:tc>
          <w:tcPr>
            <w:tcW w:w="1797" w:type="dxa"/>
            <w:shd w:val="clear" w:color="auto" w:fill="auto"/>
            <w:vAlign w:val="center"/>
          </w:tcPr>
          <w:p w14:paraId="07C6AD1A" w14:textId="77777777" w:rsidR="00967234" w:rsidRDefault="00D4631E" w:rsidP="006E5E4F">
            <w:pPr>
              <w:widowControl w:val="0"/>
              <w:spacing w:before="60" w:after="60"/>
              <w:ind w:firstLine="0"/>
              <w:jc w:val="center"/>
              <w:rPr>
                <w:szCs w:val="26"/>
              </w:rPr>
            </w:pPr>
            <w:r>
              <w:rPr>
                <w:szCs w:val="26"/>
              </w:rPr>
              <w:t xml:space="preserve">40 lít; </w:t>
            </w:r>
          </w:p>
          <w:p w14:paraId="3511E20F" w14:textId="1E4CEA56" w:rsidR="00D4631E" w:rsidRDefault="00D4631E" w:rsidP="006E5E4F">
            <w:pPr>
              <w:widowControl w:val="0"/>
              <w:spacing w:before="60" w:after="60"/>
              <w:ind w:firstLine="0"/>
              <w:jc w:val="center"/>
              <w:rPr>
                <w:szCs w:val="26"/>
              </w:rPr>
            </w:pPr>
            <w:r w:rsidRPr="00B10A23">
              <w:rPr>
                <w:szCs w:val="26"/>
              </w:rPr>
              <w:t>60 lít</w:t>
            </w:r>
            <w:r>
              <w:rPr>
                <w:szCs w:val="26"/>
                <w:lang w:val="vi-VN"/>
              </w:rPr>
              <w:t>/</w:t>
            </w:r>
            <w:r w:rsidRPr="00B10A23">
              <w:rPr>
                <w:szCs w:val="26"/>
                <w:lang w:val="vi-VN"/>
              </w:rPr>
              <w:t>giờ</w:t>
            </w:r>
          </w:p>
        </w:tc>
        <w:tc>
          <w:tcPr>
            <w:tcW w:w="1303" w:type="dxa"/>
            <w:shd w:val="clear" w:color="auto" w:fill="auto"/>
            <w:vAlign w:val="center"/>
          </w:tcPr>
          <w:p w14:paraId="0A1A170B" w14:textId="209C79E6"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25F2C050" w14:textId="2C62526B" w:rsidR="00D4631E" w:rsidRDefault="00D4631E" w:rsidP="006E5E4F">
            <w:pPr>
              <w:widowControl w:val="0"/>
              <w:spacing w:before="60" w:after="60"/>
              <w:ind w:firstLine="0"/>
              <w:jc w:val="center"/>
              <w:rPr>
                <w:szCs w:val="26"/>
              </w:rPr>
            </w:pPr>
            <w:r w:rsidRPr="00B10A23">
              <w:rPr>
                <w:szCs w:val="26"/>
              </w:rPr>
              <w:t>Đức</w:t>
            </w:r>
            <w:r>
              <w:rPr>
                <w:szCs w:val="26"/>
              </w:rPr>
              <w:t>/Mỹ</w:t>
            </w:r>
          </w:p>
        </w:tc>
        <w:tc>
          <w:tcPr>
            <w:tcW w:w="996" w:type="dxa"/>
            <w:shd w:val="clear" w:color="auto" w:fill="auto"/>
            <w:vAlign w:val="center"/>
          </w:tcPr>
          <w:p w14:paraId="6CC88331" w14:textId="755FE21C" w:rsidR="00D4631E" w:rsidRDefault="00D4631E" w:rsidP="006E5E4F">
            <w:pPr>
              <w:widowControl w:val="0"/>
              <w:spacing w:before="60" w:after="60"/>
              <w:ind w:firstLine="0"/>
              <w:jc w:val="center"/>
              <w:rPr>
                <w:szCs w:val="26"/>
              </w:rPr>
            </w:pPr>
            <w:r w:rsidRPr="00B10A23">
              <w:rPr>
                <w:szCs w:val="26"/>
              </w:rPr>
              <w:t>2010</w:t>
            </w:r>
            <w:r>
              <w:rPr>
                <w:szCs w:val="26"/>
              </w:rPr>
              <w:t>-2011</w:t>
            </w:r>
          </w:p>
        </w:tc>
      </w:tr>
      <w:tr w:rsidR="007B79F3" w:rsidRPr="00B10A23" w14:paraId="15391D38" w14:textId="77777777" w:rsidTr="007B79F3">
        <w:tc>
          <w:tcPr>
            <w:tcW w:w="706" w:type="dxa"/>
            <w:shd w:val="clear" w:color="auto" w:fill="auto"/>
            <w:vAlign w:val="center"/>
          </w:tcPr>
          <w:p w14:paraId="6C4F334E" w14:textId="1FEBAB59" w:rsidR="00D4631E" w:rsidRPr="00B10A23" w:rsidRDefault="00D4631E" w:rsidP="006E5E4F">
            <w:pPr>
              <w:widowControl w:val="0"/>
              <w:spacing w:before="60" w:after="60"/>
              <w:ind w:firstLine="0"/>
              <w:jc w:val="center"/>
              <w:rPr>
                <w:szCs w:val="26"/>
              </w:rPr>
            </w:pPr>
            <w:r w:rsidRPr="00B10A23">
              <w:rPr>
                <w:szCs w:val="26"/>
              </w:rPr>
              <w:t>25</w:t>
            </w:r>
          </w:p>
        </w:tc>
        <w:tc>
          <w:tcPr>
            <w:tcW w:w="2169" w:type="dxa"/>
            <w:shd w:val="clear" w:color="auto" w:fill="auto"/>
            <w:vAlign w:val="center"/>
          </w:tcPr>
          <w:p w14:paraId="357019CB" w14:textId="7AD7D1C9" w:rsidR="00D4631E" w:rsidRPr="00B10A23" w:rsidRDefault="00D4631E" w:rsidP="006E5E4F">
            <w:pPr>
              <w:widowControl w:val="0"/>
              <w:spacing w:before="60" w:after="60"/>
              <w:ind w:firstLine="0"/>
              <w:rPr>
                <w:szCs w:val="26"/>
              </w:rPr>
            </w:pPr>
            <w:r>
              <w:rPr>
                <w:szCs w:val="26"/>
              </w:rPr>
              <w:t>Bộ thổi áp lực</w:t>
            </w:r>
          </w:p>
        </w:tc>
        <w:tc>
          <w:tcPr>
            <w:tcW w:w="903" w:type="dxa"/>
            <w:shd w:val="clear" w:color="auto" w:fill="auto"/>
            <w:vAlign w:val="center"/>
          </w:tcPr>
          <w:p w14:paraId="289A4E4C" w14:textId="3BEDB3F5" w:rsidR="00D4631E" w:rsidRPr="00B10A23" w:rsidRDefault="00D4631E" w:rsidP="006E5E4F">
            <w:pPr>
              <w:widowControl w:val="0"/>
              <w:spacing w:before="60" w:after="60"/>
              <w:ind w:firstLine="0"/>
              <w:jc w:val="center"/>
              <w:rPr>
                <w:szCs w:val="26"/>
              </w:rPr>
            </w:pPr>
            <w:r>
              <w:rPr>
                <w:szCs w:val="26"/>
              </w:rPr>
              <w:t>2</w:t>
            </w:r>
          </w:p>
        </w:tc>
        <w:tc>
          <w:tcPr>
            <w:tcW w:w="1797" w:type="dxa"/>
            <w:shd w:val="clear" w:color="auto" w:fill="auto"/>
            <w:vAlign w:val="center"/>
          </w:tcPr>
          <w:p w14:paraId="6EAF08D8" w14:textId="77777777" w:rsidR="00967234" w:rsidRDefault="00D4631E" w:rsidP="006E5E4F">
            <w:pPr>
              <w:widowControl w:val="0"/>
              <w:spacing w:before="60" w:after="60"/>
              <w:ind w:firstLine="0"/>
              <w:jc w:val="center"/>
              <w:rPr>
                <w:szCs w:val="26"/>
              </w:rPr>
            </w:pPr>
            <w:r>
              <w:rPr>
                <w:szCs w:val="26"/>
              </w:rPr>
              <w:t xml:space="preserve">6 mẫu/ngày; </w:t>
            </w:r>
          </w:p>
          <w:p w14:paraId="42BA9360" w14:textId="096E7C9B" w:rsidR="00D4631E" w:rsidRPr="00B10A23" w:rsidRDefault="00D4631E" w:rsidP="006E5E4F">
            <w:pPr>
              <w:widowControl w:val="0"/>
              <w:spacing w:before="60" w:after="60"/>
              <w:ind w:firstLine="0"/>
              <w:jc w:val="center"/>
              <w:rPr>
                <w:szCs w:val="26"/>
              </w:rPr>
            </w:pPr>
            <w:r>
              <w:rPr>
                <w:szCs w:val="26"/>
              </w:rPr>
              <w:t>48 mẫu/ngày</w:t>
            </w:r>
          </w:p>
        </w:tc>
        <w:tc>
          <w:tcPr>
            <w:tcW w:w="1303" w:type="dxa"/>
            <w:shd w:val="clear" w:color="auto" w:fill="auto"/>
            <w:vAlign w:val="center"/>
          </w:tcPr>
          <w:p w14:paraId="0AB49495" w14:textId="5454A404" w:rsidR="00D4631E"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4CB4CF47" w14:textId="0BE61D90" w:rsidR="00D4631E" w:rsidRPr="00B10A23" w:rsidRDefault="00D4631E" w:rsidP="006E5E4F">
            <w:pPr>
              <w:widowControl w:val="0"/>
              <w:spacing w:before="60" w:after="60"/>
              <w:ind w:firstLine="0"/>
              <w:jc w:val="center"/>
              <w:rPr>
                <w:szCs w:val="26"/>
              </w:rPr>
            </w:pPr>
            <w:r>
              <w:rPr>
                <w:szCs w:val="26"/>
              </w:rPr>
              <w:t>Đài Loan</w:t>
            </w:r>
          </w:p>
        </w:tc>
        <w:tc>
          <w:tcPr>
            <w:tcW w:w="996" w:type="dxa"/>
            <w:shd w:val="clear" w:color="auto" w:fill="auto"/>
            <w:vAlign w:val="center"/>
          </w:tcPr>
          <w:p w14:paraId="4F80A4A5" w14:textId="41BA70E5" w:rsidR="00D4631E" w:rsidRPr="00B10A23" w:rsidRDefault="00D4631E" w:rsidP="006E5E4F">
            <w:pPr>
              <w:widowControl w:val="0"/>
              <w:spacing w:before="60" w:after="60"/>
              <w:ind w:firstLine="0"/>
              <w:jc w:val="center"/>
              <w:rPr>
                <w:szCs w:val="26"/>
              </w:rPr>
            </w:pPr>
            <w:r>
              <w:rPr>
                <w:szCs w:val="26"/>
              </w:rPr>
              <w:t>2012, 2015</w:t>
            </w:r>
          </w:p>
        </w:tc>
      </w:tr>
      <w:tr w:rsidR="007B79F3" w:rsidRPr="00B10A23" w14:paraId="73056ADC" w14:textId="77777777" w:rsidTr="007B79F3">
        <w:tc>
          <w:tcPr>
            <w:tcW w:w="706" w:type="dxa"/>
            <w:shd w:val="clear" w:color="auto" w:fill="auto"/>
            <w:vAlign w:val="center"/>
          </w:tcPr>
          <w:p w14:paraId="5282DEA6" w14:textId="2F192909" w:rsidR="00D4631E" w:rsidRPr="00B10A23" w:rsidRDefault="00D4631E" w:rsidP="006E5E4F">
            <w:pPr>
              <w:widowControl w:val="0"/>
              <w:spacing w:before="60" w:after="60"/>
              <w:ind w:firstLine="0"/>
              <w:jc w:val="center"/>
              <w:rPr>
                <w:szCs w:val="26"/>
              </w:rPr>
            </w:pPr>
            <w:r w:rsidRPr="00B10A23">
              <w:rPr>
                <w:szCs w:val="26"/>
              </w:rPr>
              <w:t>26</w:t>
            </w:r>
          </w:p>
        </w:tc>
        <w:tc>
          <w:tcPr>
            <w:tcW w:w="2169" w:type="dxa"/>
            <w:shd w:val="clear" w:color="auto" w:fill="auto"/>
            <w:vAlign w:val="center"/>
          </w:tcPr>
          <w:p w14:paraId="01A466AB" w14:textId="1A805DB2" w:rsidR="00D4631E" w:rsidRPr="00B10A23" w:rsidRDefault="00D4631E" w:rsidP="006E5E4F">
            <w:pPr>
              <w:widowControl w:val="0"/>
              <w:spacing w:before="60" w:after="60"/>
              <w:ind w:firstLine="0"/>
              <w:rPr>
                <w:rFonts w:eastAsia="Times New Roman"/>
                <w:szCs w:val="26"/>
                <w:lang w:eastAsia="en-US"/>
              </w:rPr>
            </w:pPr>
            <w:r>
              <w:rPr>
                <w:rFonts w:eastAsia="Times New Roman"/>
                <w:szCs w:val="26"/>
                <w:lang w:eastAsia="en-US"/>
              </w:rPr>
              <w:t>Cân</w:t>
            </w:r>
          </w:p>
        </w:tc>
        <w:tc>
          <w:tcPr>
            <w:tcW w:w="903" w:type="dxa"/>
            <w:shd w:val="clear" w:color="auto" w:fill="auto"/>
            <w:vAlign w:val="center"/>
          </w:tcPr>
          <w:p w14:paraId="1B0351DD" w14:textId="18251CBD" w:rsidR="00D4631E" w:rsidRPr="00B10A23" w:rsidRDefault="00D4631E" w:rsidP="006E5E4F">
            <w:pPr>
              <w:widowControl w:val="0"/>
              <w:spacing w:before="60" w:after="60"/>
              <w:ind w:firstLine="0"/>
              <w:jc w:val="center"/>
              <w:rPr>
                <w:szCs w:val="26"/>
              </w:rPr>
            </w:pPr>
            <w:r>
              <w:rPr>
                <w:szCs w:val="26"/>
              </w:rPr>
              <w:t>13</w:t>
            </w:r>
          </w:p>
        </w:tc>
        <w:tc>
          <w:tcPr>
            <w:tcW w:w="1797" w:type="dxa"/>
            <w:shd w:val="clear" w:color="auto" w:fill="auto"/>
            <w:vAlign w:val="center"/>
          </w:tcPr>
          <w:p w14:paraId="69685769" w14:textId="1D65062B" w:rsidR="00D4631E" w:rsidRPr="00B10A23" w:rsidRDefault="00D4631E" w:rsidP="006E5E4F">
            <w:pPr>
              <w:widowControl w:val="0"/>
              <w:spacing w:before="60" w:after="60"/>
              <w:ind w:firstLine="0"/>
              <w:jc w:val="center"/>
              <w:rPr>
                <w:szCs w:val="26"/>
              </w:rPr>
            </w:pPr>
            <w:r>
              <w:rPr>
                <w:szCs w:val="26"/>
              </w:rPr>
              <w:t>180 mẫu/ngày</w:t>
            </w:r>
          </w:p>
        </w:tc>
        <w:tc>
          <w:tcPr>
            <w:tcW w:w="1303" w:type="dxa"/>
            <w:shd w:val="clear" w:color="auto" w:fill="auto"/>
            <w:vAlign w:val="center"/>
          </w:tcPr>
          <w:p w14:paraId="62EE5177" w14:textId="01075259" w:rsidR="00D4631E" w:rsidRPr="00B10A23" w:rsidRDefault="00D4631E"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6BB81D31" w14:textId="531B4280" w:rsidR="00D4631E" w:rsidRPr="00B10A23" w:rsidRDefault="00D4631E" w:rsidP="006E5E4F">
            <w:pPr>
              <w:widowControl w:val="0"/>
              <w:spacing w:before="60" w:after="60"/>
              <w:ind w:firstLine="0"/>
              <w:jc w:val="center"/>
              <w:rPr>
                <w:szCs w:val="26"/>
              </w:rPr>
            </w:pPr>
            <w:r>
              <w:rPr>
                <w:szCs w:val="26"/>
              </w:rPr>
              <w:t>Thụy Sĩ/ Đức/ Tây Ban Nha/ Nhật Bản/ Pháp</w:t>
            </w:r>
          </w:p>
        </w:tc>
        <w:tc>
          <w:tcPr>
            <w:tcW w:w="996" w:type="dxa"/>
            <w:shd w:val="clear" w:color="auto" w:fill="auto"/>
            <w:vAlign w:val="center"/>
          </w:tcPr>
          <w:p w14:paraId="1144CE46" w14:textId="41C62CED" w:rsidR="00D4631E" w:rsidRPr="00B10A23" w:rsidRDefault="00D4631E" w:rsidP="006E5E4F">
            <w:pPr>
              <w:widowControl w:val="0"/>
              <w:spacing w:before="60" w:after="60"/>
              <w:ind w:firstLine="0"/>
              <w:jc w:val="center"/>
              <w:rPr>
                <w:szCs w:val="26"/>
              </w:rPr>
            </w:pPr>
            <w:r>
              <w:rPr>
                <w:szCs w:val="26"/>
              </w:rPr>
              <w:t>2009-2020</w:t>
            </w:r>
          </w:p>
        </w:tc>
      </w:tr>
      <w:tr w:rsidR="007B79F3" w:rsidRPr="00B10A23" w14:paraId="6E484FA0" w14:textId="77777777" w:rsidTr="007B79F3">
        <w:tc>
          <w:tcPr>
            <w:tcW w:w="706" w:type="dxa"/>
            <w:shd w:val="clear" w:color="auto" w:fill="auto"/>
            <w:vAlign w:val="center"/>
          </w:tcPr>
          <w:p w14:paraId="31E17FD2" w14:textId="7347FE7B" w:rsidR="00D4631E" w:rsidRPr="00B10A23" w:rsidRDefault="00D4631E" w:rsidP="00D4631E">
            <w:pPr>
              <w:widowControl w:val="0"/>
              <w:spacing w:before="40" w:after="40"/>
              <w:ind w:firstLine="0"/>
              <w:jc w:val="center"/>
              <w:rPr>
                <w:szCs w:val="26"/>
              </w:rPr>
            </w:pPr>
            <w:r w:rsidRPr="00B10A23">
              <w:rPr>
                <w:szCs w:val="26"/>
              </w:rPr>
              <w:t>27</w:t>
            </w:r>
          </w:p>
        </w:tc>
        <w:tc>
          <w:tcPr>
            <w:tcW w:w="2169" w:type="dxa"/>
            <w:shd w:val="clear" w:color="auto" w:fill="auto"/>
            <w:vAlign w:val="center"/>
          </w:tcPr>
          <w:p w14:paraId="32F1658B" w14:textId="211865F6" w:rsidR="00D4631E" w:rsidRPr="00B10A23" w:rsidRDefault="00D4631E" w:rsidP="00D4631E">
            <w:pPr>
              <w:widowControl w:val="0"/>
              <w:spacing w:before="40" w:after="40"/>
              <w:ind w:firstLine="0"/>
              <w:rPr>
                <w:rFonts w:eastAsia="Times New Roman"/>
                <w:szCs w:val="26"/>
                <w:lang w:eastAsia="en-US"/>
              </w:rPr>
            </w:pPr>
            <w:r>
              <w:rPr>
                <w:rFonts w:eastAsia="Times New Roman"/>
                <w:szCs w:val="26"/>
                <w:lang w:eastAsia="en-US"/>
              </w:rPr>
              <w:t>Đầu dò</w:t>
            </w:r>
          </w:p>
        </w:tc>
        <w:tc>
          <w:tcPr>
            <w:tcW w:w="903" w:type="dxa"/>
            <w:shd w:val="clear" w:color="auto" w:fill="auto"/>
            <w:vAlign w:val="center"/>
          </w:tcPr>
          <w:p w14:paraId="71D15F8F" w14:textId="2BCBD71A" w:rsidR="00D4631E" w:rsidRPr="00B10A23" w:rsidRDefault="00D4631E" w:rsidP="00D4631E">
            <w:pPr>
              <w:widowControl w:val="0"/>
              <w:spacing w:before="40" w:after="40"/>
              <w:ind w:firstLine="0"/>
              <w:jc w:val="center"/>
              <w:rPr>
                <w:szCs w:val="26"/>
              </w:rPr>
            </w:pPr>
            <w:r>
              <w:rPr>
                <w:szCs w:val="26"/>
              </w:rPr>
              <w:t>3</w:t>
            </w:r>
          </w:p>
        </w:tc>
        <w:tc>
          <w:tcPr>
            <w:tcW w:w="1797" w:type="dxa"/>
            <w:shd w:val="clear" w:color="auto" w:fill="auto"/>
            <w:vAlign w:val="center"/>
          </w:tcPr>
          <w:p w14:paraId="084BD788" w14:textId="166FA73D" w:rsidR="00D4631E" w:rsidRPr="00B10A23" w:rsidRDefault="00D4631E" w:rsidP="00D4631E">
            <w:pPr>
              <w:widowControl w:val="0"/>
              <w:spacing w:before="40" w:after="40"/>
              <w:ind w:firstLine="0"/>
              <w:jc w:val="center"/>
              <w:rPr>
                <w:szCs w:val="26"/>
              </w:rPr>
            </w:pPr>
            <w:r>
              <w:rPr>
                <w:szCs w:val="26"/>
              </w:rPr>
              <w:t>-</w:t>
            </w:r>
          </w:p>
        </w:tc>
        <w:tc>
          <w:tcPr>
            <w:tcW w:w="1303" w:type="dxa"/>
            <w:shd w:val="clear" w:color="auto" w:fill="auto"/>
            <w:vAlign w:val="center"/>
          </w:tcPr>
          <w:p w14:paraId="60982324" w14:textId="0DE0AF58" w:rsidR="00D4631E" w:rsidRPr="00B10A23" w:rsidRDefault="00D4631E" w:rsidP="00D4631E">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478918C2" w14:textId="4F013B16" w:rsidR="00D4631E" w:rsidRPr="00B10A23" w:rsidRDefault="00D4631E" w:rsidP="00D4631E">
            <w:pPr>
              <w:widowControl w:val="0"/>
              <w:spacing w:before="40" w:after="40"/>
              <w:ind w:firstLine="0"/>
              <w:jc w:val="center"/>
              <w:rPr>
                <w:szCs w:val="26"/>
              </w:rPr>
            </w:pPr>
            <w:r>
              <w:rPr>
                <w:szCs w:val="26"/>
              </w:rPr>
              <w:t>Mỹ</w:t>
            </w:r>
          </w:p>
        </w:tc>
        <w:tc>
          <w:tcPr>
            <w:tcW w:w="996" w:type="dxa"/>
            <w:shd w:val="clear" w:color="auto" w:fill="auto"/>
            <w:vAlign w:val="center"/>
          </w:tcPr>
          <w:p w14:paraId="7187ADE7" w14:textId="7F9AA9F9" w:rsidR="00D4631E" w:rsidRPr="00B10A23" w:rsidRDefault="00D4631E" w:rsidP="00D4631E">
            <w:pPr>
              <w:widowControl w:val="0"/>
              <w:spacing w:before="40" w:after="40"/>
              <w:ind w:firstLine="0"/>
              <w:jc w:val="center"/>
              <w:rPr>
                <w:szCs w:val="26"/>
              </w:rPr>
            </w:pPr>
            <w:r>
              <w:rPr>
                <w:szCs w:val="26"/>
              </w:rPr>
              <w:t>2009, 2018</w:t>
            </w:r>
          </w:p>
        </w:tc>
      </w:tr>
      <w:tr w:rsidR="007B79F3" w:rsidRPr="00B10A23" w14:paraId="292E81EA" w14:textId="77777777" w:rsidTr="007B79F3">
        <w:tc>
          <w:tcPr>
            <w:tcW w:w="706" w:type="dxa"/>
            <w:shd w:val="clear" w:color="auto" w:fill="auto"/>
            <w:vAlign w:val="center"/>
          </w:tcPr>
          <w:p w14:paraId="672392F3" w14:textId="2BFAA813" w:rsidR="00D4631E" w:rsidRPr="00B10A23" w:rsidRDefault="00D4631E" w:rsidP="00D4631E">
            <w:pPr>
              <w:widowControl w:val="0"/>
              <w:spacing w:before="40" w:after="40"/>
              <w:ind w:firstLine="0"/>
              <w:jc w:val="center"/>
              <w:rPr>
                <w:szCs w:val="26"/>
              </w:rPr>
            </w:pPr>
            <w:r w:rsidRPr="00B10A23">
              <w:rPr>
                <w:szCs w:val="26"/>
              </w:rPr>
              <w:t>28</w:t>
            </w:r>
          </w:p>
        </w:tc>
        <w:tc>
          <w:tcPr>
            <w:tcW w:w="2169" w:type="dxa"/>
            <w:shd w:val="clear" w:color="auto" w:fill="auto"/>
            <w:vAlign w:val="center"/>
          </w:tcPr>
          <w:p w14:paraId="5AC96EC9" w14:textId="547C384B" w:rsidR="00D4631E" w:rsidRPr="00B10A23" w:rsidRDefault="00D4631E" w:rsidP="00D4631E">
            <w:pPr>
              <w:widowControl w:val="0"/>
              <w:spacing w:before="40" w:after="40"/>
              <w:ind w:firstLine="0"/>
              <w:rPr>
                <w:rFonts w:eastAsia="Times New Roman"/>
                <w:szCs w:val="26"/>
                <w:lang w:eastAsia="en-US"/>
              </w:rPr>
            </w:pPr>
            <w:r>
              <w:rPr>
                <w:rFonts w:eastAsia="Times New Roman"/>
                <w:szCs w:val="26"/>
                <w:lang w:eastAsia="en-US"/>
              </w:rPr>
              <w:t>Đo quang</w:t>
            </w:r>
          </w:p>
        </w:tc>
        <w:tc>
          <w:tcPr>
            <w:tcW w:w="903" w:type="dxa"/>
            <w:shd w:val="clear" w:color="auto" w:fill="auto"/>
            <w:vAlign w:val="center"/>
          </w:tcPr>
          <w:p w14:paraId="7CABEE2E" w14:textId="540D6F20" w:rsidR="00D4631E" w:rsidRPr="00B10A23" w:rsidRDefault="00D4631E" w:rsidP="00D4631E">
            <w:pPr>
              <w:widowControl w:val="0"/>
              <w:spacing w:before="40" w:after="40"/>
              <w:ind w:firstLine="0"/>
              <w:jc w:val="center"/>
              <w:rPr>
                <w:szCs w:val="26"/>
              </w:rPr>
            </w:pPr>
            <w:r>
              <w:rPr>
                <w:szCs w:val="26"/>
              </w:rPr>
              <w:t>1</w:t>
            </w:r>
          </w:p>
        </w:tc>
        <w:tc>
          <w:tcPr>
            <w:tcW w:w="1797" w:type="dxa"/>
            <w:shd w:val="clear" w:color="auto" w:fill="auto"/>
            <w:vAlign w:val="center"/>
          </w:tcPr>
          <w:p w14:paraId="6ADD60C1" w14:textId="01A0E7B3" w:rsidR="00D4631E" w:rsidRPr="00B10A23" w:rsidRDefault="00D4631E" w:rsidP="00D4631E">
            <w:pPr>
              <w:widowControl w:val="0"/>
              <w:spacing w:before="40" w:after="40"/>
              <w:ind w:firstLine="0"/>
              <w:jc w:val="center"/>
              <w:rPr>
                <w:szCs w:val="26"/>
              </w:rPr>
            </w:pPr>
            <w:r>
              <w:rPr>
                <w:szCs w:val="26"/>
              </w:rPr>
              <w:t>36 mẫu/ngày</w:t>
            </w:r>
          </w:p>
        </w:tc>
        <w:tc>
          <w:tcPr>
            <w:tcW w:w="1303" w:type="dxa"/>
            <w:shd w:val="clear" w:color="auto" w:fill="auto"/>
            <w:vAlign w:val="center"/>
          </w:tcPr>
          <w:p w14:paraId="49D5CAAB" w14:textId="544863BF" w:rsidR="00D4631E" w:rsidRPr="00B10A23" w:rsidRDefault="00D4631E" w:rsidP="00D4631E">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9CCD405" w14:textId="782768F4" w:rsidR="00D4631E" w:rsidRPr="00B10A23" w:rsidRDefault="00D4631E" w:rsidP="00D4631E">
            <w:pPr>
              <w:widowControl w:val="0"/>
              <w:spacing w:before="40" w:after="40"/>
              <w:ind w:firstLine="0"/>
              <w:jc w:val="center"/>
              <w:rPr>
                <w:szCs w:val="26"/>
              </w:rPr>
            </w:pPr>
            <w:r>
              <w:rPr>
                <w:szCs w:val="26"/>
              </w:rPr>
              <w:t>Mỹ</w:t>
            </w:r>
          </w:p>
        </w:tc>
        <w:tc>
          <w:tcPr>
            <w:tcW w:w="996" w:type="dxa"/>
            <w:shd w:val="clear" w:color="auto" w:fill="auto"/>
            <w:vAlign w:val="center"/>
          </w:tcPr>
          <w:p w14:paraId="31EE8BC0" w14:textId="6F889952" w:rsidR="00D4631E" w:rsidRPr="00B10A23" w:rsidRDefault="00D4631E" w:rsidP="00D4631E">
            <w:pPr>
              <w:widowControl w:val="0"/>
              <w:spacing w:before="40" w:after="40"/>
              <w:ind w:firstLine="0"/>
              <w:jc w:val="center"/>
              <w:rPr>
                <w:szCs w:val="26"/>
              </w:rPr>
            </w:pPr>
            <w:r>
              <w:rPr>
                <w:szCs w:val="26"/>
              </w:rPr>
              <w:t>2021</w:t>
            </w:r>
          </w:p>
        </w:tc>
      </w:tr>
      <w:tr w:rsidR="007B79F3" w:rsidRPr="00B10A23" w14:paraId="272C3837" w14:textId="77777777" w:rsidTr="007B79F3">
        <w:tc>
          <w:tcPr>
            <w:tcW w:w="706" w:type="dxa"/>
            <w:shd w:val="clear" w:color="auto" w:fill="auto"/>
            <w:vAlign w:val="center"/>
          </w:tcPr>
          <w:p w14:paraId="783AAF6B" w14:textId="4A0EB040" w:rsidR="00D4631E" w:rsidRPr="00B10A23" w:rsidRDefault="00D4631E" w:rsidP="00D4631E">
            <w:pPr>
              <w:widowControl w:val="0"/>
              <w:spacing w:before="40" w:after="40"/>
              <w:ind w:firstLine="0"/>
              <w:jc w:val="center"/>
              <w:rPr>
                <w:szCs w:val="26"/>
              </w:rPr>
            </w:pPr>
            <w:r w:rsidRPr="00B10A23">
              <w:rPr>
                <w:szCs w:val="26"/>
              </w:rPr>
              <w:t>29</w:t>
            </w:r>
          </w:p>
        </w:tc>
        <w:tc>
          <w:tcPr>
            <w:tcW w:w="2169" w:type="dxa"/>
            <w:shd w:val="clear" w:color="auto" w:fill="auto"/>
            <w:vAlign w:val="center"/>
          </w:tcPr>
          <w:p w14:paraId="7E688BA9" w14:textId="475EF874" w:rsidR="00D4631E" w:rsidRPr="00B10A23" w:rsidRDefault="00D4631E" w:rsidP="00D4631E">
            <w:pPr>
              <w:widowControl w:val="0"/>
              <w:spacing w:before="40" w:after="40"/>
              <w:ind w:firstLine="0"/>
              <w:rPr>
                <w:rFonts w:eastAsia="Times New Roman"/>
                <w:szCs w:val="26"/>
                <w:lang w:eastAsia="en-US"/>
              </w:rPr>
            </w:pPr>
            <w:r w:rsidRPr="00B10A23">
              <w:rPr>
                <w:szCs w:val="26"/>
              </w:rPr>
              <w:t>Hệ Biochrom</w:t>
            </w:r>
          </w:p>
        </w:tc>
        <w:tc>
          <w:tcPr>
            <w:tcW w:w="903" w:type="dxa"/>
            <w:shd w:val="clear" w:color="auto" w:fill="auto"/>
            <w:vAlign w:val="center"/>
          </w:tcPr>
          <w:p w14:paraId="0BC2D2E6" w14:textId="112F21AC" w:rsidR="00D4631E" w:rsidRPr="00B10A23" w:rsidRDefault="00D4631E" w:rsidP="00D4631E">
            <w:pPr>
              <w:widowControl w:val="0"/>
              <w:spacing w:before="40" w:after="40"/>
              <w:ind w:firstLine="0"/>
              <w:jc w:val="center"/>
              <w:rPr>
                <w:szCs w:val="26"/>
              </w:rPr>
            </w:pPr>
            <w:r>
              <w:rPr>
                <w:szCs w:val="26"/>
              </w:rPr>
              <w:t>2</w:t>
            </w:r>
          </w:p>
        </w:tc>
        <w:tc>
          <w:tcPr>
            <w:tcW w:w="1797" w:type="dxa"/>
            <w:shd w:val="clear" w:color="auto" w:fill="auto"/>
            <w:vAlign w:val="center"/>
          </w:tcPr>
          <w:p w14:paraId="5F8DB1B2" w14:textId="77777777" w:rsidR="00967234" w:rsidRDefault="00D4631E" w:rsidP="00D4631E">
            <w:pPr>
              <w:widowControl w:val="0"/>
              <w:spacing w:before="40" w:after="40"/>
              <w:ind w:firstLine="0"/>
              <w:jc w:val="center"/>
              <w:rPr>
                <w:szCs w:val="26"/>
              </w:rPr>
            </w:pPr>
            <w:r w:rsidRPr="00B10A23">
              <w:rPr>
                <w:szCs w:val="26"/>
              </w:rPr>
              <w:t>72</w:t>
            </w:r>
            <w:r w:rsidRPr="00B10A23">
              <w:rPr>
                <w:szCs w:val="26"/>
                <w:lang w:val="vi-VN"/>
              </w:rPr>
              <w:t xml:space="preserve"> mẫu/ngày</w:t>
            </w:r>
            <w:r>
              <w:rPr>
                <w:szCs w:val="26"/>
              </w:rPr>
              <w:t xml:space="preserve">; </w:t>
            </w:r>
          </w:p>
          <w:p w14:paraId="4C2188D0" w14:textId="3776B1BF" w:rsidR="00D4631E" w:rsidRPr="00D4631E" w:rsidRDefault="00D4631E" w:rsidP="00D4631E">
            <w:pPr>
              <w:widowControl w:val="0"/>
              <w:spacing w:before="40" w:after="40"/>
              <w:ind w:firstLine="0"/>
              <w:jc w:val="center"/>
              <w:rPr>
                <w:szCs w:val="26"/>
              </w:rPr>
            </w:pPr>
            <w:r>
              <w:rPr>
                <w:szCs w:val="26"/>
              </w:rPr>
              <w:t>64 mẫu/ngày</w:t>
            </w:r>
          </w:p>
        </w:tc>
        <w:tc>
          <w:tcPr>
            <w:tcW w:w="1303" w:type="dxa"/>
            <w:shd w:val="clear" w:color="auto" w:fill="auto"/>
          </w:tcPr>
          <w:p w14:paraId="3D8A6370" w14:textId="04DB1791" w:rsidR="00D4631E" w:rsidRPr="00B10A23" w:rsidRDefault="00D4631E" w:rsidP="00D4631E">
            <w:pPr>
              <w:widowControl w:val="0"/>
              <w:spacing w:before="40" w:after="40"/>
              <w:ind w:firstLine="0"/>
              <w:jc w:val="center"/>
              <w:rPr>
                <w:szCs w:val="26"/>
              </w:rPr>
            </w:pPr>
            <w:r w:rsidRPr="0006618E">
              <w:rPr>
                <w:szCs w:val="26"/>
              </w:rPr>
              <w:t>Đang hoạt động tốt</w:t>
            </w:r>
          </w:p>
        </w:tc>
        <w:tc>
          <w:tcPr>
            <w:tcW w:w="1751" w:type="dxa"/>
            <w:shd w:val="clear" w:color="auto" w:fill="auto"/>
            <w:vAlign w:val="center"/>
          </w:tcPr>
          <w:p w14:paraId="01158B4B" w14:textId="5571A821" w:rsidR="00D4631E" w:rsidRPr="00B10A23" w:rsidRDefault="00D4631E" w:rsidP="00D4631E">
            <w:pPr>
              <w:widowControl w:val="0"/>
              <w:spacing w:before="40" w:after="40"/>
              <w:ind w:firstLine="0"/>
              <w:jc w:val="center"/>
              <w:rPr>
                <w:szCs w:val="26"/>
              </w:rPr>
            </w:pPr>
            <w:r w:rsidRPr="00B10A23">
              <w:rPr>
                <w:szCs w:val="26"/>
              </w:rPr>
              <w:t>Mỹ</w:t>
            </w:r>
            <w:r>
              <w:rPr>
                <w:szCs w:val="26"/>
              </w:rPr>
              <w:t>/Đức</w:t>
            </w:r>
          </w:p>
        </w:tc>
        <w:tc>
          <w:tcPr>
            <w:tcW w:w="996" w:type="dxa"/>
            <w:shd w:val="clear" w:color="auto" w:fill="auto"/>
            <w:vAlign w:val="center"/>
          </w:tcPr>
          <w:p w14:paraId="328D7A4A" w14:textId="68F303D8" w:rsidR="00D4631E" w:rsidRPr="00B10A23" w:rsidRDefault="00D4631E" w:rsidP="00D4631E">
            <w:pPr>
              <w:widowControl w:val="0"/>
              <w:spacing w:before="40" w:after="40"/>
              <w:ind w:firstLine="0"/>
              <w:jc w:val="center"/>
              <w:rPr>
                <w:szCs w:val="26"/>
              </w:rPr>
            </w:pPr>
            <w:r w:rsidRPr="00B10A23">
              <w:rPr>
                <w:szCs w:val="26"/>
              </w:rPr>
              <w:t>2015</w:t>
            </w:r>
            <w:r>
              <w:rPr>
                <w:szCs w:val="26"/>
              </w:rPr>
              <w:t>, 2020</w:t>
            </w:r>
          </w:p>
        </w:tc>
      </w:tr>
      <w:tr w:rsidR="007B79F3" w:rsidRPr="00B10A23" w14:paraId="0BD0B823" w14:textId="77777777" w:rsidTr="007B79F3">
        <w:tc>
          <w:tcPr>
            <w:tcW w:w="706" w:type="dxa"/>
            <w:shd w:val="clear" w:color="auto" w:fill="auto"/>
            <w:vAlign w:val="center"/>
          </w:tcPr>
          <w:p w14:paraId="66755AFD" w14:textId="308C6ECD" w:rsidR="00D4631E" w:rsidRPr="00B10A23" w:rsidRDefault="00D4631E" w:rsidP="00D4631E">
            <w:pPr>
              <w:widowControl w:val="0"/>
              <w:spacing w:before="40" w:after="40"/>
              <w:ind w:firstLine="0"/>
              <w:jc w:val="center"/>
              <w:rPr>
                <w:szCs w:val="26"/>
              </w:rPr>
            </w:pPr>
            <w:r w:rsidRPr="00B10A23">
              <w:rPr>
                <w:szCs w:val="26"/>
              </w:rPr>
              <w:t>30</w:t>
            </w:r>
          </w:p>
        </w:tc>
        <w:tc>
          <w:tcPr>
            <w:tcW w:w="2169" w:type="dxa"/>
            <w:shd w:val="clear" w:color="auto" w:fill="auto"/>
            <w:vAlign w:val="center"/>
          </w:tcPr>
          <w:p w14:paraId="3F3080EA" w14:textId="36621AB4" w:rsidR="00D4631E" w:rsidRPr="00B10A23" w:rsidRDefault="00D4631E" w:rsidP="00D4631E">
            <w:pPr>
              <w:widowControl w:val="0"/>
              <w:spacing w:before="40" w:after="40"/>
              <w:ind w:firstLine="0"/>
              <w:rPr>
                <w:rFonts w:eastAsia="Times New Roman"/>
                <w:szCs w:val="26"/>
                <w:lang w:eastAsia="en-US"/>
              </w:rPr>
            </w:pPr>
            <w:r w:rsidRPr="00B10A23">
              <w:rPr>
                <w:szCs w:val="26"/>
              </w:rPr>
              <w:t>Hệ LC-MS</w:t>
            </w:r>
          </w:p>
        </w:tc>
        <w:tc>
          <w:tcPr>
            <w:tcW w:w="903" w:type="dxa"/>
            <w:shd w:val="clear" w:color="auto" w:fill="auto"/>
            <w:vAlign w:val="center"/>
          </w:tcPr>
          <w:p w14:paraId="42CE6527" w14:textId="6CA736C4" w:rsidR="00D4631E" w:rsidRPr="00B10A23" w:rsidRDefault="00D4631E" w:rsidP="00D4631E">
            <w:pPr>
              <w:widowControl w:val="0"/>
              <w:spacing w:before="40" w:after="40"/>
              <w:ind w:firstLine="0"/>
              <w:jc w:val="center"/>
              <w:rPr>
                <w:szCs w:val="26"/>
              </w:rPr>
            </w:pPr>
            <w:r w:rsidRPr="00B10A23">
              <w:rPr>
                <w:szCs w:val="26"/>
              </w:rPr>
              <w:t>1</w:t>
            </w:r>
          </w:p>
        </w:tc>
        <w:tc>
          <w:tcPr>
            <w:tcW w:w="1797" w:type="dxa"/>
            <w:shd w:val="clear" w:color="auto" w:fill="auto"/>
            <w:vAlign w:val="center"/>
          </w:tcPr>
          <w:p w14:paraId="030B6256" w14:textId="020ACD14" w:rsidR="00D4631E" w:rsidRPr="00B10A23" w:rsidRDefault="00D4631E" w:rsidP="00D4631E">
            <w:pPr>
              <w:widowControl w:val="0"/>
              <w:spacing w:before="40" w:after="40"/>
              <w:ind w:firstLine="0"/>
              <w:jc w:val="center"/>
              <w:rPr>
                <w:szCs w:val="26"/>
              </w:rPr>
            </w:pPr>
            <w:r w:rsidRPr="00B10A23">
              <w:rPr>
                <w:szCs w:val="26"/>
              </w:rPr>
              <w:t>64</w:t>
            </w:r>
            <w:r w:rsidRPr="00B10A23">
              <w:rPr>
                <w:szCs w:val="26"/>
                <w:lang w:val="vi-VN"/>
              </w:rPr>
              <w:t xml:space="preserve"> mẫu/ngày</w:t>
            </w:r>
          </w:p>
        </w:tc>
        <w:tc>
          <w:tcPr>
            <w:tcW w:w="1303" w:type="dxa"/>
            <w:shd w:val="clear" w:color="auto" w:fill="auto"/>
          </w:tcPr>
          <w:p w14:paraId="66C8368F" w14:textId="4E35A260" w:rsidR="00D4631E" w:rsidRPr="00B10A23" w:rsidRDefault="00D4631E" w:rsidP="00D4631E">
            <w:pPr>
              <w:widowControl w:val="0"/>
              <w:spacing w:before="40" w:after="40"/>
              <w:ind w:firstLine="0"/>
              <w:jc w:val="center"/>
              <w:rPr>
                <w:szCs w:val="26"/>
              </w:rPr>
            </w:pPr>
            <w:r w:rsidRPr="00B64AD9">
              <w:rPr>
                <w:szCs w:val="26"/>
              </w:rPr>
              <w:t>Đang hoạt động tốt</w:t>
            </w:r>
          </w:p>
        </w:tc>
        <w:tc>
          <w:tcPr>
            <w:tcW w:w="1751" w:type="dxa"/>
            <w:shd w:val="clear" w:color="auto" w:fill="auto"/>
            <w:vAlign w:val="center"/>
          </w:tcPr>
          <w:p w14:paraId="29E20A6F" w14:textId="7AA3167C" w:rsidR="00D4631E" w:rsidRPr="00B10A23" w:rsidRDefault="00D4631E" w:rsidP="00D4631E">
            <w:pPr>
              <w:widowControl w:val="0"/>
              <w:spacing w:before="40" w:after="40"/>
              <w:ind w:firstLine="0"/>
              <w:jc w:val="center"/>
              <w:rPr>
                <w:szCs w:val="26"/>
              </w:rPr>
            </w:pPr>
            <w:r w:rsidRPr="00B10A23">
              <w:rPr>
                <w:szCs w:val="26"/>
              </w:rPr>
              <w:t>Mỹ</w:t>
            </w:r>
          </w:p>
        </w:tc>
        <w:tc>
          <w:tcPr>
            <w:tcW w:w="996" w:type="dxa"/>
            <w:shd w:val="clear" w:color="auto" w:fill="auto"/>
            <w:vAlign w:val="center"/>
          </w:tcPr>
          <w:p w14:paraId="5FB6FFD1" w14:textId="5DA29C8A" w:rsidR="00D4631E" w:rsidRPr="00B10A23" w:rsidRDefault="00D4631E" w:rsidP="00D4631E">
            <w:pPr>
              <w:widowControl w:val="0"/>
              <w:spacing w:before="40" w:after="40"/>
              <w:ind w:firstLine="0"/>
              <w:jc w:val="center"/>
              <w:rPr>
                <w:szCs w:val="26"/>
              </w:rPr>
            </w:pPr>
            <w:r w:rsidRPr="00B10A23">
              <w:rPr>
                <w:szCs w:val="26"/>
              </w:rPr>
              <w:t>2013</w:t>
            </w:r>
          </w:p>
        </w:tc>
      </w:tr>
      <w:tr w:rsidR="007B79F3" w:rsidRPr="00B10A23" w14:paraId="44F9C7ED" w14:textId="77777777" w:rsidTr="007B79F3">
        <w:tc>
          <w:tcPr>
            <w:tcW w:w="706" w:type="dxa"/>
            <w:shd w:val="clear" w:color="auto" w:fill="auto"/>
            <w:vAlign w:val="center"/>
          </w:tcPr>
          <w:p w14:paraId="6134C04C" w14:textId="1683895D" w:rsidR="00D4631E" w:rsidRPr="00B10A23" w:rsidRDefault="00D4631E" w:rsidP="00D4631E">
            <w:pPr>
              <w:widowControl w:val="0"/>
              <w:spacing w:before="40" w:after="40"/>
              <w:ind w:firstLine="0"/>
              <w:jc w:val="center"/>
              <w:rPr>
                <w:szCs w:val="26"/>
              </w:rPr>
            </w:pPr>
            <w:r w:rsidRPr="00B10A23">
              <w:rPr>
                <w:szCs w:val="26"/>
              </w:rPr>
              <w:t>31</w:t>
            </w:r>
          </w:p>
        </w:tc>
        <w:tc>
          <w:tcPr>
            <w:tcW w:w="2169" w:type="dxa"/>
            <w:shd w:val="clear" w:color="auto" w:fill="auto"/>
            <w:vAlign w:val="center"/>
          </w:tcPr>
          <w:p w14:paraId="3FC21C8B" w14:textId="1DE5679E" w:rsidR="00D4631E" w:rsidRPr="00B10A23" w:rsidRDefault="00D4631E" w:rsidP="00D4631E">
            <w:pPr>
              <w:widowControl w:val="0"/>
              <w:spacing w:before="40" w:after="40"/>
              <w:ind w:firstLine="0"/>
              <w:rPr>
                <w:rFonts w:eastAsia="Times New Roman"/>
                <w:szCs w:val="26"/>
                <w:lang w:eastAsia="en-US"/>
              </w:rPr>
            </w:pPr>
            <w:r w:rsidRPr="00B10A23">
              <w:rPr>
                <w:szCs w:val="26"/>
              </w:rPr>
              <w:t>Hệ sắc ký khí</w:t>
            </w:r>
          </w:p>
        </w:tc>
        <w:tc>
          <w:tcPr>
            <w:tcW w:w="903" w:type="dxa"/>
            <w:shd w:val="clear" w:color="auto" w:fill="auto"/>
            <w:vAlign w:val="center"/>
          </w:tcPr>
          <w:p w14:paraId="14CDE0C8" w14:textId="04C4DDDC" w:rsidR="00D4631E" w:rsidRPr="00B10A23" w:rsidRDefault="00D4631E" w:rsidP="00D4631E">
            <w:pPr>
              <w:widowControl w:val="0"/>
              <w:spacing w:before="40" w:after="40"/>
              <w:ind w:firstLine="0"/>
              <w:jc w:val="center"/>
              <w:rPr>
                <w:szCs w:val="26"/>
              </w:rPr>
            </w:pPr>
            <w:r w:rsidRPr="00B10A23">
              <w:rPr>
                <w:szCs w:val="26"/>
              </w:rPr>
              <w:t>1</w:t>
            </w:r>
          </w:p>
        </w:tc>
        <w:tc>
          <w:tcPr>
            <w:tcW w:w="1797" w:type="dxa"/>
            <w:shd w:val="clear" w:color="auto" w:fill="auto"/>
            <w:vAlign w:val="center"/>
          </w:tcPr>
          <w:p w14:paraId="39351BCB" w14:textId="0F800303" w:rsidR="00D4631E" w:rsidRPr="00B10A23" w:rsidRDefault="00D4631E" w:rsidP="00D4631E">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45780AFF" w14:textId="3D004582" w:rsidR="00D4631E" w:rsidRPr="00B10A23" w:rsidRDefault="00D4631E" w:rsidP="00D4631E">
            <w:pPr>
              <w:widowControl w:val="0"/>
              <w:spacing w:before="40" w:after="40"/>
              <w:ind w:firstLine="0"/>
              <w:jc w:val="center"/>
              <w:rPr>
                <w:szCs w:val="26"/>
              </w:rPr>
            </w:pPr>
            <w:r w:rsidRPr="00B10A23">
              <w:rPr>
                <w:szCs w:val="26"/>
              </w:rPr>
              <w:t>-</w:t>
            </w:r>
          </w:p>
        </w:tc>
        <w:tc>
          <w:tcPr>
            <w:tcW w:w="1751" w:type="dxa"/>
            <w:shd w:val="clear" w:color="auto" w:fill="auto"/>
            <w:vAlign w:val="center"/>
          </w:tcPr>
          <w:p w14:paraId="294AA0B8" w14:textId="4E7767A3" w:rsidR="00D4631E" w:rsidRPr="00B10A23" w:rsidRDefault="00D4631E" w:rsidP="00D4631E">
            <w:pPr>
              <w:widowControl w:val="0"/>
              <w:spacing w:before="40" w:after="40"/>
              <w:ind w:firstLine="0"/>
              <w:jc w:val="center"/>
              <w:rPr>
                <w:szCs w:val="26"/>
              </w:rPr>
            </w:pPr>
            <w:r w:rsidRPr="00B10A23">
              <w:rPr>
                <w:szCs w:val="26"/>
              </w:rPr>
              <w:t>Mỹ</w:t>
            </w:r>
          </w:p>
        </w:tc>
        <w:tc>
          <w:tcPr>
            <w:tcW w:w="996" w:type="dxa"/>
            <w:shd w:val="clear" w:color="auto" w:fill="auto"/>
            <w:vAlign w:val="center"/>
          </w:tcPr>
          <w:p w14:paraId="2F0482A5" w14:textId="55CFC921" w:rsidR="00D4631E" w:rsidRPr="00B10A23" w:rsidRDefault="00D4631E" w:rsidP="00D4631E">
            <w:pPr>
              <w:widowControl w:val="0"/>
              <w:spacing w:before="40" w:after="40"/>
              <w:ind w:firstLine="0"/>
              <w:jc w:val="center"/>
              <w:rPr>
                <w:szCs w:val="26"/>
              </w:rPr>
            </w:pPr>
            <w:r w:rsidRPr="00B10A23">
              <w:rPr>
                <w:szCs w:val="26"/>
              </w:rPr>
              <w:t>2009</w:t>
            </w:r>
          </w:p>
        </w:tc>
      </w:tr>
      <w:tr w:rsidR="007B79F3" w:rsidRPr="00B10A23" w14:paraId="487D2521" w14:textId="77777777" w:rsidTr="007B79F3">
        <w:tc>
          <w:tcPr>
            <w:tcW w:w="706" w:type="dxa"/>
            <w:shd w:val="clear" w:color="auto" w:fill="auto"/>
            <w:vAlign w:val="center"/>
          </w:tcPr>
          <w:p w14:paraId="3D77B7D9" w14:textId="4F3974EC" w:rsidR="00D4631E" w:rsidRPr="00B10A23" w:rsidRDefault="00D4631E" w:rsidP="00D4631E">
            <w:pPr>
              <w:widowControl w:val="0"/>
              <w:spacing w:before="40" w:after="40"/>
              <w:ind w:firstLine="0"/>
              <w:jc w:val="center"/>
              <w:rPr>
                <w:szCs w:val="26"/>
              </w:rPr>
            </w:pPr>
            <w:r w:rsidRPr="00B10A23">
              <w:rPr>
                <w:szCs w:val="26"/>
              </w:rPr>
              <w:t>32</w:t>
            </w:r>
          </w:p>
        </w:tc>
        <w:tc>
          <w:tcPr>
            <w:tcW w:w="2169" w:type="dxa"/>
            <w:shd w:val="clear" w:color="auto" w:fill="auto"/>
            <w:vAlign w:val="center"/>
          </w:tcPr>
          <w:p w14:paraId="34D4D720" w14:textId="4A656DB0" w:rsidR="00D4631E" w:rsidRPr="00B10A23" w:rsidRDefault="00D4631E" w:rsidP="00D4631E">
            <w:pPr>
              <w:widowControl w:val="0"/>
              <w:spacing w:before="40" w:after="40"/>
              <w:ind w:firstLine="0"/>
              <w:rPr>
                <w:rFonts w:eastAsia="Times New Roman"/>
                <w:szCs w:val="26"/>
                <w:lang w:eastAsia="en-US"/>
              </w:rPr>
            </w:pPr>
            <w:r w:rsidRPr="00B10A23">
              <w:rPr>
                <w:szCs w:val="26"/>
              </w:rPr>
              <w:t>Hệ sắc ký lỏng HNC</w:t>
            </w:r>
          </w:p>
        </w:tc>
        <w:tc>
          <w:tcPr>
            <w:tcW w:w="903" w:type="dxa"/>
            <w:shd w:val="clear" w:color="auto" w:fill="auto"/>
            <w:vAlign w:val="center"/>
          </w:tcPr>
          <w:p w14:paraId="644DB18D" w14:textId="4DCEDFF3" w:rsidR="00D4631E" w:rsidRPr="00B10A23" w:rsidRDefault="009612A2" w:rsidP="00D4631E">
            <w:pPr>
              <w:widowControl w:val="0"/>
              <w:spacing w:before="40" w:after="40"/>
              <w:ind w:firstLine="0"/>
              <w:jc w:val="center"/>
              <w:rPr>
                <w:szCs w:val="26"/>
              </w:rPr>
            </w:pPr>
            <w:r>
              <w:rPr>
                <w:szCs w:val="26"/>
              </w:rPr>
              <w:t>3</w:t>
            </w:r>
          </w:p>
        </w:tc>
        <w:tc>
          <w:tcPr>
            <w:tcW w:w="1797" w:type="dxa"/>
            <w:shd w:val="clear" w:color="auto" w:fill="auto"/>
            <w:vAlign w:val="center"/>
          </w:tcPr>
          <w:p w14:paraId="13A160A4" w14:textId="68DC4F63" w:rsidR="00D4631E" w:rsidRPr="00B10A23" w:rsidRDefault="00D4631E" w:rsidP="00D4631E">
            <w:pPr>
              <w:widowControl w:val="0"/>
              <w:spacing w:before="40" w:after="40"/>
              <w:ind w:firstLine="0"/>
              <w:jc w:val="center"/>
              <w:rPr>
                <w:szCs w:val="26"/>
              </w:rPr>
            </w:pPr>
            <w:r w:rsidRPr="00B10A23">
              <w:rPr>
                <w:szCs w:val="26"/>
              </w:rPr>
              <w:t>64</w:t>
            </w:r>
            <w:r w:rsidRPr="00B10A23">
              <w:rPr>
                <w:szCs w:val="26"/>
                <w:lang w:val="vi-VN"/>
              </w:rPr>
              <w:t xml:space="preserve"> mẫu/ ngày</w:t>
            </w:r>
          </w:p>
        </w:tc>
        <w:tc>
          <w:tcPr>
            <w:tcW w:w="1303" w:type="dxa"/>
            <w:shd w:val="clear" w:color="auto" w:fill="auto"/>
          </w:tcPr>
          <w:p w14:paraId="31053511" w14:textId="66DE6952" w:rsidR="00D4631E" w:rsidRPr="00B10A23" w:rsidRDefault="00D4631E" w:rsidP="00D4631E">
            <w:pPr>
              <w:widowControl w:val="0"/>
              <w:spacing w:before="40" w:after="40"/>
              <w:ind w:firstLine="0"/>
              <w:jc w:val="center"/>
              <w:rPr>
                <w:szCs w:val="26"/>
              </w:rPr>
            </w:pPr>
            <w:r w:rsidRPr="0014174B">
              <w:rPr>
                <w:szCs w:val="26"/>
              </w:rPr>
              <w:t>Đang hoạt động tốt</w:t>
            </w:r>
          </w:p>
        </w:tc>
        <w:tc>
          <w:tcPr>
            <w:tcW w:w="1751" w:type="dxa"/>
            <w:shd w:val="clear" w:color="auto" w:fill="auto"/>
            <w:vAlign w:val="center"/>
          </w:tcPr>
          <w:p w14:paraId="2FD19D93" w14:textId="7D7B5F41" w:rsidR="00D4631E" w:rsidRPr="00B10A23" w:rsidRDefault="00D4631E" w:rsidP="00D4631E">
            <w:pPr>
              <w:widowControl w:val="0"/>
              <w:spacing w:before="40" w:after="40"/>
              <w:ind w:firstLine="0"/>
              <w:jc w:val="center"/>
              <w:rPr>
                <w:szCs w:val="26"/>
              </w:rPr>
            </w:pPr>
            <w:r w:rsidRPr="00B10A23">
              <w:rPr>
                <w:szCs w:val="26"/>
              </w:rPr>
              <w:t>Mỹ</w:t>
            </w:r>
          </w:p>
        </w:tc>
        <w:tc>
          <w:tcPr>
            <w:tcW w:w="996" w:type="dxa"/>
            <w:shd w:val="clear" w:color="auto" w:fill="auto"/>
            <w:vAlign w:val="center"/>
          </w:tcPr>
          <w:p w14:paraId="1796E66C" w14:textId="3178B1C1" w:rsidR="00D4631E" w:rsidRPr="00B10A23" w:rsidRDefault="00D4631E" w:rsidP="00D4631E">
            <w:pPr>
              <w:widowControl w:val="0"/>
              <w:spacing w:before="40" w:after="40"/>
              <w:ind w:firstLine="0"/>
              <w:jc w:val="center"/>
              <w:rPr>
                <w:szCs w:val="26"/>
              </w:rPr>
            </w:pPr>
            <w:r w:rsidRPr="00B10A23">
              <w:rPr>
                <w:szCs w:val="26"/>
              </w:rPr>
              <w:t>2009</w:t>
            </w:r>
            <w:r w:rsidR="009612A2">
              <w:rPr>
                <w:szCs w:val="26"/>
              </w:rPr>
              <w:t>, 2012</w:t>
            </w:r>
          </w:p>
        </w:tc>
      </w:tr>
      <w:tr w:rsidR="007B79F3" w:rsidRPr="00B10A23" w14:paraId="76AE21ED" w14:textId="77777777" w:rsidTr="007B79F3">
        <w:tc>
          <w:tcPr>
            <w:tcW w:w="706" w:type="dxa"/>
            <w:shd w:val="clear" w:color="auto" w:fill="auto"/>
            <w:vAlign w:val="center"/>
          </w:tcPr>
          <w:p w14:paraId="04064479" w14:textId="6A476E27" w:rsidR="009612A2" w:rsidRPr="00B10A23" w:rsidRDefault="009612A2" w:rsidP="009612A2">
            <w:pPr>
              <w:widowControl w:val="0"/>
              <w:spacing w:before="40" w:after="40"/>
              <w:ind w:firstLine="0"/>
              <w:jc w:val="center"/>
              <w:rPr>
                <w:szCs w:val="26"/>
              </w:rPr>
            </w:pPr>
            <w:r w:rsidRPr="00B10A23">
              <w:rPr>
                <w:szCs w:val="26"/>
              </w:rPr>
              <w:t>33</w:t>
            </w:r>
          </w:p>
        </w:tc>
        <w:tc>
          <w:tcPr>
            <w:tcW w:w="2169" w:type="dxa"/>
            <w:shd w:val="clear" w:color="auto" w:fill="auto"/>
            <w:vAlign w:val="center"/>
          </w:tcPr>
          <w:p w14:paraId="7F7D957E" w14:textId="1BD7566D" w:rsidR="009612A2" w:rsidRPr="00B10A23" w:rsidRDefault="009612A2" w:rsidP="009612A2">
            <w:pPr>
              <w:widowControl w:val="0"/>
              <w:spacing w:before="40" w:after="40"/>
              <w:ind w:firstLine="0"/>
              <w:rPr>
                <w:rFonts w:eastAsia="Times New Roman"/>
                <w:szCs w:val="26"/>
                <w:lang w:eastAsia="en-US"/>
              </w:rPr>
            </w:pPr>
            <w:r w:rsidRPr="00B10A23">
              <w:rPr>
                <w:szCs w:val="26"/>
              </w:rPr>
              <w:t>Hệ thủy phân</w:t>
            </w:r>
          </w:p>
        </w:tc>
        <w:tc>
          <w:tcPr>
            <w:tcW w:w="903" w:type="dxa"/>
            <w:shd w:val="clear" w:color="auto" w:fill="auto"/>
            <w:vAlign w:val="center"/>
          </w:tcPr>
          <w:p w14:paraId="0FDD042E" w14:textId="2F1B4D12"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2CF60080" w14:textId="714371AD" w:rsidR="009612A2" w:rsidRPr="00B10A23" w:rsidRDefault="009612A2" w:rsidP="009612A2">
            <w:pPr>
              <w:widowControl w:val="0"/>
              <w:spacing w:before="40" w:after="40"/>
              <w:ind w:firstLine="0"/>
              <w:jc w:val="center"/>
              <w:rPr>
                <w:szCs w:val="26"/>
              </w:rPr>
            </w:pPr>
            <w:r w:rsidRPr="00B10A23">
              <w:rPr>
                <w:szCs w:val="26"/>
              </w:rPr>
              <w:t>6</w:t>
            </w:r>
            <w:r w:rsidRPr="00B10A23">
              <w:rPr>
                <w:szCs w:val="26"/>
                <w:lang w:val="vi-VN"/>
              </w:rPr>
              <w:t xml:space="preserve"> mẫ</w:t>
            </w:r>
            <w:r w:rsidR="00967234">
              <w:rPr>
                <w:szCs w:val="26"/>
                <w:lang w:val="vi-VN"/>
              </w:rPr>
              <w:t>u/</w:t>
            </w:r>
            <w:r w:rsidRPr="00B10A23">
              <w:rPr>
                <w:szCs w:val="26"/>
                <w:lang w:val="vi-VN"/>
              </w:rPr>
              <w:t>ngày</w:t>
            </w:r>
          </w:p>
        </w:tc>
        <w:tc>
          <w:tcPr>
            <w:tcW w:w="1303" w:type="dxa"/>
            <w:shd w:val="clear" w:color="auto" w:fill="auto"/>
          </w:tcPr>
          <w:p w14:paraId="747DF348" w14:textId="51E6790B" w:rsidR="009612A2" w:rsidRPr="00B10A23" w:rsidRDefault="009612A2" w:rsidP="009612A2">
            <w:pPr>
              <w:widowControl w:val="0"/>
              <w:spacing w:before="40" w:after="40"/>
              <w:ind w:firstLine="0"/>
              <w:jc w:val="center"/>
              <w:rPr>
                <w:szCs w:val="26"/>
              </w:rPr>
            </w:pPr>
            <w:r w:rsidRPr="007F275C">
              <w:rPr>
                <w:szCs w:val="26"/>
              </w:rPr>
              <w:t xml:space="preserve">Đang hoạt </w:t>
            </w:r>
            <w:r w:rsidRPr="007F275C">
              <w:rPr>
                <w:szCs w:val="26"/>
              </w:rPr>
              <w:lastRenderedPageBreak/>
              <w:t>động tốt</w:t>
            </w:r>
          </w:p>
        </w:tc>
        <w:tc>
          <w:tcPr>
            <w:tcW w:w="1751" w:type="dxa"/>
            <w:shd w:val="clear" w:color="auto" w:fill="auto"/>
            <w:vAlign w:val="center"/>
          </w:tcPr>
          <w:p w14:paraId="1EEB079F" w14:textId="11BE8732" w:rsidR="009612A2" w:rsidRPr="00B10A23" w:rsidRDefault="009612A2" w:rsidP="009612A2">
            <w:pPr>
              <w:widowControl w:val="0"/>
              <w:spacing w:before="40" w:after="40"/>
              <w:ind w:firstLine="0"/>
              <w:jc w:val="center"/>
              <w:rPr>
                <w:szCs w:val="26"/>
              </w:rPr>
            </w:pPr>
            <w:r w:rsidRPr="00B10A23">
              <w:rPr>
                <w:szCs w:val="26"/>
              </w:rPr>
              <w:lastRenderedPageBreak/>
              <w:t>Đức</w:t>
            </w:r>
          </w:p>
        </w:tc>
        <w:tc>
          <w:tcPr>
            <w:tcW w:w="996" w:type="dxa"/>
            <w:shd w:val="clear" w:color="auto" w:fill="auto"/>
            <w:vAlign w:val="center"/>
          </w:tcPr>
          <w:p w14:paraId="399018FB" w14:textId="555547BA" w:rsidR="009612A2" w:rsidRPr="00B10A23" w:rsidRDefault="009612A2" w:rsidP="009612A2">
            <w:pPr>
              <w:widowControl w:val="0"/>
              <w:spacing w:before="40" w:after="40"/>
              <w:ind w:firstLine="0"/>
              <w:jc w:val="center"/>
              <w:rPr>
                <w:szCs w:val="26"/>
              </w:rPr>
            </w:pPr>
            <w:r w:rsidRPr="00B10A23">
              <w:rPr>
                <w:szCs w:val="26"/>
              </w:rPr>
              <w:t>2020</w:t>
            </w:r>
          </w:p>
        </w:tc>
      </w:tr>
      <w:tr w:rsidR="007B79F3" w:rsidRPr="00B10A23" w14:paraId="39F29D91" w14:textId="77777777" w:rsidTr="007B79F3">
        <w:tc>
          <w:tcPr>
            <w:tcW w:w="706" w:type="dxa"/>
            <w:shd w:val="clear" w:color="auto" w:fill="auto"/>
            <w:vAlign w:val="center"/>
          </w:tcPr>
          <w:p w14:paraId="1158710B" w14:textId="5159C800" w:rsidR="009612A2" w:rsidRPr="00B10A23" w:rsidRDefault="009612A2" w:rsidP="009612A2">
            <w:pPr>
              <w:widowControl w:val="0"/>
              <w:spacing w:before="40" w:after="40"/>
              <w:ind w:firstLine="0"/>
              <w:jc w:val="center"/>
              <w:rPr>
                <w:szCs w:val="26"/>
              </w:rPr>
            </w:pPr>
            <w:r w:rsidRPr="00B10A23">
              <w:rPr>
                <w:szCs w:val="26"/>
              </w:rPr>
              <w:lastRenderedPageBreak/>
              <w:t>34</w:t>
            </w:r>
          </w:p>
        </w:tc>
        <w:tc>
          <w:tcPr>
            <w:tcW w:w="2169" w:type="dxa"/>
            <w:shd w:val="clear" w:color="auto" w:fill="auto"/>
            <w:vAlign w:val="center"/>
          </w:tcPr>
          <w:p w14:paraId="08F574DD" w14:textId="4DE1D0DD" w:rsidR="009612A2" w:rsidRPr="00B10A23" w:rsidRDefault="009612A2" w:rsidP="009612A2">
            <w:pPr>
              <w:widowControl w:val="0"/>
              <w:spacing w:before="40" w:after="40"/>
              <w:ind w:firstLine="0"/>
              <w:rPr>
                <w:rFonts w:eastAsia="Times New Roman"/>
                <w:szCs w:val="26"/>
                <w:lang w:eastAsia="en-US"/>
              </w:rPr>
            </w:pPr>
            <w:r w:rsidRPr="00B10A23">
              <w:rPr>
                <w:szCs w:val="26"/>
              </w:rPr>
              <w:t>Hệ UPLC</w:t>
            </w:r>
          </w:p>
        </w:tc>
        <w:tc>
          <w:tcPr>
            <w:tcW w:w="903" w:type="dxa"/>
            <w:shd w:val="clear" w:color="auto" w:fill="auto"/>
            <w:vAlign w:val="center"/>
          </w:tcPr>
          <w:p w14:paraId="4B90E8CC" w14:textId="6B16948F"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113FC1E3" w14:textId="60B7BEFE" w:rsidR="009612A2" w:rsidRPr="00B10A23" w:rsidRDefault="009612A2" w:rsidP="009612A2">
            <w:pPr>
              <w:widowControl w:val="0"/>
              <w:spacing w:before="40" w:after="40"/>
              <w:ind w:firstLine="0"/>
              <w:jc w:val="center"/>
              <w:rPr>
                <w:szCs w:val="26"/>
              </w:rPr>
            </w:pPr>
            <w:r w:rsidRPr="00B10A23">
              <w:rPr>
                <w:szCs w:val="26"/>
              </w:rPr>
              <w:t>64</w:t>
            </w:r>
            <w:r w:rsidRPr="00B10A23">
              <w:rPr>
                <w:szCs w:val="26"/>
                <w:lang w:val="vi-VN"/>
              </w:rPr>
              <w:t xml:space="preserve"> mẫ</w:t>
            </w:r>
            <w:r w:rsidR="00967234">
              <w:rPr>
                <w:szCs w:val="26"/>
                <w:lang w:val="vi-VN"/>
              </w:rPr>
              <w:t>u/</w:t>
            </w:r>
            <w:r w:rsidRPr="00B10A23">
              <w:rPr>
                <w:szCs w:val="26"/>
                <w:lang w:val="vi-VN"/>
              </w:rPr>
              <w:t>ngày</w:t>
            </w:r>
          </w:p>
        </w:tc>
        <w:tc>
          <w:tcPr>
            <w:tcW w:w="1303" w:type="dxa"/>
            <w:shd w:val="clear" w:color="auto" w:fill="auto"/>
          </w:tcPr>
          <w:p w14:paraId="55FDEAE5" w14:textId="3E8DB7D9" w:rsidR="009612A2" w:rsidRPr="00B10A23" w:rsidRDefault="009612A2" w:rsidP="009612A2">
            <w:pPr>
              <w:widowControl w:val="0"/>
              <w:spacing w:before="40" w:after="40"/>
              <w:ind w:firstLine="0"/>
              <w:jc w:val="center"/>
              <w:rPr>
                <w:szCs w:val="26"/>
              </w:rPr>
            </w:pPr>
            <w:r w:rsidRPr="0018595B">
              <w:rPr>
                <w:szCs w:val="26"/>
              </w:rPr>
              <w:t>Đang hoạt động tốt</w:t>
            </w:r>
          </w:p>
        </w:tc>
        <w:tc>
          <w:tcPr>
            <w:tcW w:w="1751" w:type="dxa"/>
            <w:shd w:val="clear" w:color="auto" w:fill="auto"/>
            <w:vAlign w:val="center"/>
          </w:tcPr>
          <w:p w14:paraId="09292D55" w14:textId="5DD2E5E2" w:rsidR="009612A2" w:rsidRPr="00B10A23" w:rsidRDefault="009612A2" w:rsidP="009612A2">
            <w:pPr>
              <w:widowControl w:val="0"/>
              <w:spacing w:before="40" w:after="40"/>
              <w:ind w:firstLine="0"/>
              <w:jc w:val="center"/>
              <w:rPr>
                <w:szCs w:val="26"/>
              </w:rPr>
            </w:pPr>
            <w:r w:rsidRPr="00B10A23">
              <w:rPr>
                <w:szCs w:val="26"/>
              </w:rPr>
              <w:t>Mỹ</w:t>
            </w:r>
          </w:p>
        </w:tc>
        <w:tc>
          <w:tcPr>
            <w:tcW w:w="996" w:type="dxa"/>
            <w:shd w:val="clear" w:color="auto" w:fill="auto"/>
            <w:vAlign w:val="center"/>
          </w:tcPr>
          <w:p w14:paraId="0BBCDD10" w14:textId="7EC9F813" w:rsidR="009612A2" w:rsidRPr="00B10A23" w:rsidRDefault="009612A2" w:rsidP="009612A2">
            <w:pPr>
              <w:widowControl w:val="0"/>
              <w:spacing w:before="40" w:after="40"/>
              <w:ind w:firstLine="0"/>
              <w:jc w:val="center"/>
              <w:rPr>
                <w:szCs w:val="26"/>
              </w:rPr>
            </w:pPr>
            <w:r w:rsidRPr="00B10A23">
              <w:rPr>
                <w:szCs w:val="26"/>
              </w:rPr>
              <w:t>2018</w:t>
            </w:r>
          </w:p>
        </w:tc>
      </w:tr>
      <w:tr w:rsidR="007B79F3" w:rsidRPr="00B10A23" w14:paraId="6F931CB9" w14:textId="77777777" w:rsidTr="007B79F3">
        <w:tc>
          <w:tcPr>
            <w:tcW w:w="706" w:type="dxa"/>
            <w:shd w:val="clear" w:color="auto" w:fill="auto"/>
            <w:vAlign w:val="center"/>
          </w:tcPr>
          <w:p w14:paraId="2B93A7B5" w14:textId="7C5A8F2C" w:rsidR="009612A2" w:rsidRPr="00B10A23" w:rsidRDefault="009612A2" w:rsidP="006E5E4F">
            <w:pPr>
              <w:widowControl w:val="0"/>
              <w:spacing w:before="60" w:after="60"/>
              <w:ind w:firstLine="0"/>
              <w:jc w:val="center"/>
              <w:rPr>
                <w:szCs w:val="26"/>
              </w:rPr>
            </w:pPr>
            <w:r w:rsidRPr="00B10A23">
              <w:rPr>
                <w:szCs w:val="26"/>
              </w:rPr>
              <w:t>35</w:t>
            </w:r>
          </w:p>
        </w:tc>
        <w:tc>
          <w:tcPr>
            <w:tcW w:w="2169" w:type="dxa"/>
            <w:shd w:val="clear" w:color="auto" w:fill="auto"/>
            <w:vAlign w:val="center"/>
          </w:tcPr>
          <w:p w14:paraId="5A959109" w14:textId="7FB9D3B8" w:rsidR="009612A2" w:rsidRPr="00B10A23" w:rsidRDefault="009612A2" w:rsidP="006E5E4F">
            <w:pPr>
              <w:widowControl w:val="0"/>
              <w:spacing w:before="60" w:after="60"/>
              <w:ind w:firstLine="0"/>
              <w:rPr>
                <w:rFonts w:eastAsia="Times New Roman"/>
                <w:szCs w:val="26"/>
                <w:lang w:eastAsia="en-US"/>
              </w:rPr>
            </w:pPr>
            <w:r w:rsidRPr="00B10A23">
              <w:rPr>
                <w:szCs w:val="26"/>
              </w:rPr>
              <w:t>Khuấy từ 10 vi trí</w:t>
            </w:r>
          </w:p>
        </w:tc>
        <w:tc>
          <w:tcPr>
            <w:tcW w:w="903" w:type="dxa"/>
            <w:shd w:val="clear" w:color="auto" w:fill="auto"/>
            <w:vAlign w:val="center"/>
          </w:tcPr>
          <w:p w14:paraId="36E9EEA5" w14:textId="16FC2598" w:rsidR="009612A2" w:rsidRPr="00B10A23" w:rsidRDefault="009612A2" w:rsidP="006E5E4F">
            <w:pPr>
              <w:widowControl w:val="0"/>
              <w:spacing w:before="60" w:after="60"/>
              <w:ind w:firstLine="0"/>
              <w:jc w:val="center"/>
              <w:rPr>
                <w:szCs w:val="26"/>
              </w:rPr>
            </w:pPr>
            <w:r w:rsidRPr="00B10A23">
              <w:rPr>
                <w:szCs w:val="26"/>
              </w:rPr>
              <w:t>1</w:t>
            </w:r>
          </w:p>
        </w:tc>
        <w:tc>
          <w:tcPr>
            <w:tcW w:w="1797" w:type="dxa"/>
            <w:shd w:val="clear" w:color="auto" w:fill="auto"/>
            <w:vAlign w:val="center"/>
          </w:tcPr>
          <w:p w14:paraId="47750AC1" w14:textId="6E73005F" w:rsidR="009612A2" w:rsidRPr="00B10A23" w:rsidRDefault="009612A2" w:rsidP="006E5E4F">
            <w:pPr>
              <w:widowControl w:val="0"/>
              <w:spacing w:before="60" w:after="60"/>
              <w:ind w:firstLine="0"/>
              <w:jc w:val="center"/>
              <w:rPr>
                <w:szCs w:val="26"/>
              </w:rPr>
            </w:pPr>
            <w:r w:rsidRPr="00B10A23">
              <w:rPr>
                <w:szCs w:val="26"/>
              </w:rPr>
              <w:t>30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702A6DA5" w14:textId="0A9BCFE4" w:rsidR="009612A2" w:rsidRPr="00B10A23" w:rsidRDefault="009612A2" w:rsidP="006E5E4F">
            <w:pPr>
              <w:widowControl w:val="0"/>
              <w:spacing w:before="60" w:after="60"/>
              <w:ind w:firstLine="0"/>
              <w:jc w:val="center"/>
              <w:rPr>
                <w:szCs w:val="26"/>
              </w:rPr>
            </w:pPr>
            <w:r w:rsidRPr="008E26A6">
              <w:rPr>
                <w:szCs w:val="26"/>
              </w:rPr>
              <w:t>Đang hoạt động tốt</w:t>
            </w:r>
          </w:p>
        </w:tc>
        <w:tc>
          <w:tcPr>
            <w:tcW w:w="1751" w:type="dxa"/>
            <w:shd w:val="clear" w:color="auto" w:fill="auto"/>
            <w:vAlign w:val="center"/>
          </w:tcPr>
          <w:p w14:paraId="26BD437C" w14:textId="16830A43" w:rsidR="009612A2" w:rsidRPr="00B10A23" w:rsidRDefault="009612A2" w:rsidP="006E5E4F">
            <w:pPr>
              <w:widowControl w:val="0"/>
              <w:spacing w:before="60" w:after="60"/>
              <w:ind w:firstLine="0"/>
              <w:jc w:val="center"/>
              <w:rPr>
                <w:szCs w:val="26"/>
              </w:rPr>
            </w:pPr>
            <w:r w:rsidRPr="00B10A23">
              <w:rPr>
                <w:szCs w:val="26"/>
              </w:rPr>
              <w:t>Hàn Quốc</w:t>
            </w:r>
          </w:p>
        </w:tc>
        <w:tc>
          <w:tcPr>
            <w:tcW w:w="996" w:type="dxa"/>
            <w:shd w:val="clear" w:color="auto" w:fill="auto"/>
            <w:vAlign w:val="center"/>
          </w:tcPr>
          <w:p w14:paraId="45D2BF4B" w14:textId="3C2D7B2A" w:rsidR="009612A2" w:rsidRPr="00B10A23" w:rsidRDefault="009612A2" w:rsidP="006E5E4F">
            <w:pPr>
              <w:widowControl w:val="0"/>
              <w:spacing w:before="60" w:after="60"/>
              <w:ind w:firstLine="0"/>
              <w:jc w:val="center"/>
              <w:rPr>
                <w:szCs w:val="26"/>
              </w:rPr>
            </w:pPr>
            <w:r w:rsidRPr="00B10A23">
              <w:rPr>
                <w:szCs w:val="26"/>
              </w:rPr>
              <w:t>2020</w:t>
            </w:r>
          </w:p>
        </w:tc>
      </w:tr>
      <w:tr w:rsidR="007B79F3" w:rsidRPr="00B10A23" w14:paraId="2803E265" w14:textId="77777777" w:rsidTr="007B79F3">
        <w:tc>
          <w:tcPr>
            <w:tcW w:w="706" w:type="dxa"/>
            <w:shd w:val="clear" w:color="auto" w:fill="auto"/>
            <w:vAlign w:val="center"/>
          </w:tcPr>
          <w:p w14:paraId="79C1DF30" w14:textId="39338FC2" w:rsidR="009612A2" w:rsidRPr="00B10A23" w:rsidRDefault="009612A2" w:rsidP="006E5E4F">
            <w:pPr>
              <w:widowControl w:val="0"/>
              <w:spacing w:before="60" w:after="60"/>
              <w:ind w:firstLine="0"/>
              <w:jc w:val="center"/>
              <w:rPr>
                <w:szCs w:val="26"/>
              </w:rPr>
            </w:pPr>
            <w:r w:rsidRPr="00B10A23">
              <w:rPr>
                <w:szCs w:val="26"/>
              </w:rPr>
              <w:t>36</w:t>
            </w:r>
          </w:p>
        </w:tc>
        <w:tc>
          <w:tcPr>
            <w:tcW w:w="2169" w:type="dxa"/>
            <w:shd w:val="clear" w:color="auto" w:fill="auto"/>
            <w:vAlign w:val="center"/>
          </w:tcPr>
          <w:p w14:paraId="1D9C298E" w14:textId="0324E3B6" w:rsidR="009612A2" w:rsidRPr="00B10A23" w:rsidRDefault="009612A2" w:rsidP="006E5E4F">
            <w:pPr>
              <w:widowControl w:val="0"/>
              <w:spacing w:before="60" w:after="60"/>
              <w:ind w:firstLine="0"/>
              <w:rPr>
                <w:rFonts w:eastAsia="Times New Roman"/>
                <w:szCs w:val="26"/>
                <w:lang w:eastAsia="en-US"/>
              </w:rPr>
            </w:pPr>
            <w:r w:rsidRPr="00B10A23">
              <w:rPr>
                <w:szCs w:val="26"/>
              </w:rPr>
              <w:t>Kính hiển vi</w:t>
            </w:r>
          </w:p>
        </w:tc>
        <w:tc>
          <w:tcPr>
            <w:tcW w:w="903" w:type="dxa"/>
            <w:shd w:val="clear" w:color="auto" w:fill="auto"/>
            <w:vAlign w:val="center"/>
          </w:tcPr>
          <w:p w14:paraId="0AF2DC78" w14:textId="3ABDB342" w:rsidR="009612A2" w:rsidRPr="00B10A23" w:rsidRDefault="009612A2" w:rsidP="006E5E4F">
            <w:pPr>
              <w:widowControl w:val="0"/>
              <w:spacing w:before="60" w:after="60"/>
              <w:ind w:firstLine="0"/>
              <w:jc w:val="center"/>
              <w:rPr>
                <w:szCs w:val="26"/>
              </w:rPr>
            </w:pPr>
            <w:r>
              <w:rPr>
                <w:szCs w:val="26"/>
              </w:rPr>
              <w:t>2</w:t>
            </w:r>
          </w:p>
        </w:tc>
        <w:tc>
          <w:tcPr>
            <w:tcW w:w="1797" w:type="dxa"/>
            <w:shd w:val="clear" w:color="auto" w:fill="auto"/>
            <w:vAlign w:val="center"/>
          </w:tcPr>
          <w:p w14:paraId="22009DB2" w14:textId="50DA6901" w:rsidR="009612A2" w:rsidRPr="00B10A23" w:rsidRDefault="009612A2" w:rsidP="006E5E4F">
            <w:pPr>
              <w:widowControl w:val="0"/>
              <w:spacing w:before="60" w:after="60"/>
              <w:ind w:firstLine="0"/>
              <w:jc w:val="center"/>
              <w:rPr>
                <w:szCs w:val="26"/>
              </w:rPr>
            </w:pPr>
            <w:r w:rsidRPr="00B10A23">
              <w:rPr>
                <w:szCs w:val="26"/>
              </w:rPr>
              <w:t>20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vAlign w:val="center"/>
          </w:tcPr>
          <w:p w14:paraId="0CAE6EB0" w14:textId="2B24C0F6"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1AD9122F" w14:textId="3C0B6FB7" w:rsidR="009612A2" w:rsidRPr="00B10A23" w:rsidRDefault="009612A2" w:rsidP="006E5E4F">
            <w:pPr>
              <w:widowControl w:val="0"/>
              <w:spacing w:before="60" w:after="60"/>
              <w:ind w:firstLine="0"/>
              <w:jc w:val="center"/>
              <w:rPr>
                <w:szCs w:val="26"/>
              </w:rPr>
            </w:pPr>
            <w:r w:rsidRPr="00B10A23">
              <w:rPr>
                <w:szCs w:val="26"/>
              </w:rPr>
              <w:t>Anh</w:t>
            </w:r>
          </w:p>
        </w:tc>
        <w:tc>
          <w:tcPr>
            <w:tcW w:w="996" w:type="dxa"/>
            <w:shd w:val="clear" w:color="auto" w:fill="auto"/>
            <w:vAlign w:val="center"/>
          </w:tcPr>
          <w:p w14:paraId="149B4A0D" w14:textId="61F86E3A" w:rsidR="009612A2" w:rsidRPr="00B10A23" w:rsidRDefault="009612A2" w:rsidP="006E5E4F">
            <w:pPr>
              <w:widowControl w:val="0"/>
              <w:spacing w:before="60" w:after="60"/>
              <w:ind w:firstLine="0"/>
              <w:jc w:val="center"/>
              <w:rPr>
                <w:szCs w:val="26"/>
              </w:rPr>
            </w:pPr>
            <w:r w:rsidRPr="00B10A23">
              <w:rPr>
                <w:szCs w:val="26"/>
              </w:rPr>
              <w:t>2009</w:t>
            </w:r>
            <w:r>
              <w:rPr>
                <w:szCs w:val="26"/>
              </w:rPr>
              <w:t>-2010</w:t>
            </w:r>
          </w:p>
        </w:tc>
      </w:tr>
      <w:tr w:rsidR="007B79F3" w:rsidRPr="00B10A23" w14:paraId="07A2CAEA" w14:textId="77777777" w:rsidTr="007B79F3">
        <w:tc>
          <w:tcPr>
            <w:tcW w:w="706" w:type="dxa"/>
            <w:shd w:val="clear" w:color="auto" w:fill="auto"/>
            <w:vAlign w:val="center"/>
          </w:tcPr>
          <w:p w14:paraId="48EDF3E0" w14:textId="21EDF829" w:rsidR="009612A2" w:rsidRPr="00B10A23" w:rsidRDefault="009612A2" w:rsidP="006E5E4F">
            <w:pPr>
              <w:widowControl w:val="0"/>
              <w:spacing w:before="60" w:after="60"/>
              <w:ind w:firstLine="0"/>
              <w:jc w:val="center"/>
              <w:rPr>
                <w:szCs w:val="26"/>
              </w:rPr>
            </w:pPr>
            <w:r w:rsidRPr="00B10A23">
              <w:rPr>
                <w:szCs w:val="26"/>
              </w:rPr>
              <w:t>37</w:t>
            </w:r>
          </w:p>
        </w:tc>
        <w:tc>
          <w:tcPr>
            <w:tcW w:w="2169" w:type="dxa"/>
            <w:shd w:val="clear" w:color="auto" w:fill="auto"/>
            <w:vAlign w:val="center"/>
          </w:tcPr>
          <w:p w14:paraId="6BB1BBE1" w14:textId="0CE8964B" w:rsidR="009612A2" w:rsidRPr="00B10A23" w:rsidRDefault="009612A2" w:rsidP="006E5E4F">
            <w:pPr>
              <w:widowControl w:val="0"/>
              <w:spacing w:before="60" w:after="60"/>
              <w:ind w:firstLine="0"/>
              <w:rPr>
                <w:rFonts w:eastAsia="Times New Roman"/>
                <w:szCs w:val="26"/>
                <w:lang w:eastAsia="en-US"/>
              </w:rPr>
            </w:pPr>
            <w:r w:rsidRPr="00B10A23">
              <w:rPr>
                <w:szCs w:val="26"/>
              </w:rPr>
              <w:t>Máy cất nước</w:t>
            </w:r>
          </w:p>
        </w:tc>
        <w:tc>
          <w:tcPr>
            <w:tcW w:w="903" w:type="dxa"/>
            <w:shd w:val="clear" w:color="auto" w:fill="auto"/>
            <w:vAlign w:val="center"/>
          </w:tcPr>
          <w:p w14:paraId="1C8188F9" w14:textId="1BA342FD" w:rsidR="009612A2" w:rsidRPr="00B10A23" w:rsidRDefault="009612A2" w:rsidP="006E5E4F">
            <w:pPr>
              <w:widowControl w:val="0"/>
              <w:spacing w:before="60" w:after="60"/>
              <w:ind w:firstLine="0"/>
              <w:jc w:val="center"/>
              <w:rPr>
                <w:szCs w:val="26"/>
              </w:rPr>
            </w:pPr>
            <w:r>
              <w:rPr>
                <w:szCs w:val="26"/>
              </w:rPr>
              <w:t>2</w:t>
            </w:r>
          </w:p>
        </w:tc>
        <w:tc>
          <w:tcPr>
            <w:tcW w:w="1797" w:type="dxa"/>
            <w:shd w:val="clear" w:color="auto" w:fill="auto"/>
            <w:vAlign w:val="center"/>
          </w:tcPr>
          <w:p w14:paraId="30707107" w14:textId="320EE9F7" w:rsidR="009612A2" w:rsidRPr="00B10A23" w:rsidRDefault="009612A2" w:rsidP="006E5E4F">
            <w:pPr>
              <w:widowControl w:val="0"/>
              <w:spacing w:before="60" w:after="60"/>
              <w:ind w:firstLine="0"/>
              <w:jc w:val="center"/>
              <w:rPr>
                <w:szCs w:val="26"/>
              </w:rPr>
            </w:pPr>
            <w:r w:rsidRPr="00B10A23">
              <w:rPr>
                <w:szCs w:val="26"/>
              </w:rPr>
              <w:t>15</w:t>
            </w:r>
            <w:r>
              <w:rPr>
                <w:szCs w:val="26"/>
                <w:lang w:val="vi-VN"/>
              </w:rPr>
              <w:t xml:space="preserve"> lít</w:t>
            </w:r>
            <w:r w:rsidRPr="00B10A23">
              <w:rPr>
                <w:szCs w:val="26"/>
                <w:lang w:val="vi-VN"/>
              </w:rPr>
              <w:t>/giờ</w:t>
            </w:r>
          </w:p>
        </w:tc>
        <w:tc>
          <w:tcPr>
            <w:tcW w:w="1303" w:type="dxa"/>
            <w:shd w:val="clear" w:color="auto" w:fill="auto"/>
            <w:vAlign w:val="center"/>
          </w:tcPr>
          <w:p w14:paraId="64ACF8B3" w14:textId="28D4A73D"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5ACDDF17" w14:textId="01209D04" w:rsidR="009612A2" w:rsidRPr="00B10A23" w:rsidRDefault="009612A2" w:rsidP="006E5E4F">
            <w:pPr>
              <w:widowControl w:val="0"/>
              <w:spacing w:before="60" w:after="60"/>
              <w:ind w:firstLine="0"/>
              <w:jc w:val="center"/>
              <w:rPr>
                <w:szCs w:val="26"/>
              </w:rPr>
            </w:pPr>
            <w:r w:rsidRPr="00B10A23">
              <w:rPr>
                <w:szCs w:val="26"/>
              </w:rPr>
              <w:t>Anh</w:t>
            </w:r>
          </w:p>
        </w:tc>
        <w:tc>
          <w:tcPr>
            <w:tcW w:w="996" w:type="dxa"/>
            <w:shd w:val="clear" w:color="auto" w:fill="auto"/>
            <w:vAlign w:val="center"/>
          </w:tcPr>
          <w:p w14:paraId="26F45D0F" w14:textId="6BFA238C" w:rsidR="009612A2" w:rsidRPr="00B10A23" w:rsidRDefault="009612A2" w:rsidP="006E5E4F">
            <w:pPr>
              <w:widowControl w:val="0"/>
              <w:spacing w:before="60" w:after="60"/>
              <w:ind w:firstLine="0"/>
              <w:jc w:val="center"/>
              <w:rPr>
                <w:szCs w:val="26"/>
              </w:rPr>
            </w:pPr>
            <w:r w:rsidRPr="00B10A23">
              <w:rPr>
                <w:szCs w:val="26"/>
              </w:rPr>
              <w:t>2010</w:t>
            </w:r>
            <w:r>
              <w:rPr>
                <w:szCs w:val="26"/>
              </w:rPr>
              <w:t>, 2016</w:t>
            </w:r>
          </w:p>
        </w:tc>
      </w:tr>
      <w:tr w:rsidR="007B79F3" w:rsidRPr="00B10A23" w14:paraId="306D4242" w14:textId="77777777" w:rsidTr="007B79F3">
        <w:tc>
          <w:tcPr>
            <w:tcW w:w="706" w:type="dxa"/>
            <w:shd w:val="clear" w:color="auto" w:fill="auto"/>
            <w:vAlign w:val="center"/>
          </w:tcPr>
          <w:p w14:paraId="45BA6595" w14:textId="41560B92" w:rsidR="009612A2" w:rsidRPr="00B10A23" w:rsidRDefault="009612A2" w:rsidP="006E5E4F">
            <w:pPr>
              <w:widowControl w:val="0"/>
              <w:spacing w:before="60" w:after="60"/>
              <w:ind w:firstLine="0"/>
              <w:jc w:val="center"/>
              <w:rPr>
                <w:szCs w:val="26"/>
              </w:rPr>
            </w:pPr>
            <w:r w:rsidRPr="00B10A23">
              <w:rPr>
                <w:szCs w:val="26"/>
              </w:rPr>
              <w:t>38</w:t>
            </w:r>
          </w:p>
        </w:tc>
        <w:tc>
          <w:tcPr>
            <w:tcW w:w="2169" w:type="dxa"/>
            <w:shd w:val="clear" w:color="auto" w:fill="auto"/>
            <w:vAlign w:val="center"/>
          </w:tcPr>
          <w:p w14:paraId="1AD7D8FA" w14:textId="3ADBC528" w:rsidR="009612A2" w:rsidRPr="00B10A23" w:rsidRDefault="009612A2" w:rsidP="006E5E4F">
            <w:pPr>
              <w:widowControl w:val="0"/>
              <w:spacing w:before="60" w:after="60"/>
              <w:ind w:firstLine="0"/>
              <w:rPr>
                <w:rFonts w:eastAsia="Times New Roman"/>
                <w:szCs w:val="26"/>
                <w:lang w:eastAsia="en-US"/>
              </w:rPr>
            </w:pPr>
            <w:r w:rsidRPr="00B10A23">
              <w:rPr>
                <w:szCs w:val="26"/>
              </w:rPr>
              <w:t>Máy chia mẫu</w:t>
            </w:r>
          </w:p>
        </w:tc>
        <w:tc>
          <w:tcPr>
            <w:tcW w:w="903" w:type="dxa"/>
            <w:shd w:val="clear" w:color="auto" w:fill="auto"/>
            <w:vAlign w:val="center"/>
          </w:tcPr>
          <w:p w14:paraId="65ABAC1C" w14:textId="1C2759A3" w:rsidR="009612A2" w:rsidRPr="00B10A23" w:rsidRDefault="009612A2" w:rsidP="006E5E4F">
            <w:pPr>
              <w:widowControl w:val="0"/>
              <w:spacing w:before="60" w:after="60"/>
              <w:ind w:firstLine="0"/>
              <w:jc w:val="center"/>
              <w:rPr>
                <w:szCs w:val="26"/>
              </w:rPr>
            </w:pPr>
            <w:r w:rsidRPr="00B10A23">
              <w:rPr>
                <w:szCs w:val="26"/>
              </w:rPr>
              <w:t>1</w:t>
            </w:r>
          </w:p>
        </w:tc>
        <w:tc>
          <w:tcPr>
            <w:tcW w:w="1797" w:type="dxa"/>
            <w:shd w:val="clear" w:color="auto" w:fill="auto"/>
            <w:vAlign w:val="center"/>
          </w:tcPr>
          <w:p w14:paraId="05F69E58" w14:textId="2301C8F6" w:rsidR="009612A2" w:rsidRPr="00B10A23" w:rsidRDefault="009612A2" w:rsidP="006E5E4F">
            <w:pPr>
              <w:widowControl w:val="0"/>
              <w:spacing w:before="60" w:after="60"/>
              <w:ind w:firstLine="0"/>
              <w:jc w:val="center"/>
              <w:rPr>
                <w:szCs w:val="26"/>
              </w:rPr>
            </w:pPr>
            <w:r w:rsidRPr="00B10A23">
              <w:rPr>
                <w:szCs w:val="26"/>
              </w:rPr>
              <w:t>40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vAlign w:val="center"/>
          </w:tcPr>
          <w:p w14:paraId="61254639" w14:textId="0CAF8E6E"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6E03D1A5" w14:textId="45F7B7E0" w:rsidR="009612A2" w:rsidRPr="00B10A23" w:rsidRDefault="009612A2" w:rsidP="006E5E4F">
            <w:pPr>
              <w:widowControl w:val="0"/>
              <w:spacing w:before="60" w:after="60"/>
              <w:ind w:firstLine="0"/>
              <w:jc w:val="center"/>
              <w:rPr>
                <w:szCs w:val="26"/>
              </w:rPr>
            </w:pPr>
            <w:r w:rsidRPr="00B10A23">
              <w:rPr>
                <w:szCs w:val="26"/>
              </w:rPr>
              <w:t>Việt Nam</w:t>
            </w:r>
          </w:p>
        </w:tc>
        <w:tc>
          <w:tcPr>
            <w:tcW w:w="996" w:type="dxa"/>
            <w:shd w:val="clear" w:color="auto" w:fill="auto"/>
            <w:vAlign w:val="center"/>
          </w:tcPr>
          <w:p w14:paraId="238E9816" w14:textId="4B55E2C4" w:rsidR="009612A2" w:rsidRPr="00B10A23" w:rsidRDefault="009612A2" w:rsidP="006E5E4F">
            <w:pPr>
              <w:widowControl w:val="0"/>
              <w:spacing w:before="60" w:after="60"/>
              <w:ind w:firstLine="0"/>
              <w:jc w:val="center"/>
              <w:rPr>
                <w:szCs w:val="26"/>
              </w:rPr>
            </w:pPr>
            <w:r w:rsidRPr="00B10A23">
              <w:rPr>
                <w:szCs w:val="26"/>
              </w:rPr>
              <w:t>2009</w:t>
            </w:r>
          </w:p>
        </w:tc>
      </w:tr>
      <w:tr w:rsidR="007B79F3" w:rsidRPr="00B10A23" w14:paraId="32E46736" w14:textId="77777777" w:rsidTr="007B79F3">
        <w:tc>
          <w:tcPr>
            <w:tcW w:w="706" w:type="dxa"/>
            <w:shd w:val="clear" w:color="auto" w:fill="auto"/>
            <w:vAlign w:val="center"/>
          </w:tcPr>
          <w:p w14:paraId="041FBBC0" w14:textId="1D06AF3E" w:rsidR="009612A2" w:rsidRPr="00B10A23" w:rsidRDefault="009612A2" w:rsidP="006E5E4F">
            <w:pPr>
              <w:widowControl w:val="0"/>
              <w:spacing w:before="60" w:after="60"/>
              <w:ind w:firstLine="0"/>
              <w:jc w:val="center"/>
              <w:rPr>
                <w:szCs w:val="26"/>
              </w:rPr>
            </w:pPr>
            <w:r w:rsidRPr="00B10A23">
              <w:rPr>
                <w:szCs w:val="26"/>
              </w:rPr>
              <w:t>39</w:t>
            </w:r>
          </w:p>
        </w:tc>
        <w:tc>
          <w:tcPr>
            <w:tcW w:w="2169" w:type="dxa"/>
            <w:shd w:val="clear" w:color="auto" w:fill="auto"/>
            <w:vAlign w:val="center"/>
          </w:tcPr>
          <w:p w14:paraId="5072709E" w14:textId="59C5900B" w:rsidR="009612A2" w:rsidRPr="00B10A23" w:rsidRDefault="009612A2" w:rsidP="006E5E4F">
            <w:pPr>
              <w:widowControl w:val="0"/>
              <w:spacing w:before="60" w:after="60"/>
              <w:ind w:firstLine="0"/>
              <w:rPr>
                <w:rFonts w:eastAsia="Times New Roman"/>
                <w:szCs w:val="26"/>
                <w:lang w:eastAsia="en-US"/>
              </w:rPr>
            </w:pPr>
            <w:r w:rsidRPr="00B10A23">
              <w:rPr>
                <w:szCs w:val="26"/>
              </w:rPr>
              <w:t>Máy chuẩn độ</w:t>
            </w:r>
          </w:p>
        </w:tc>
        <w:tc>
          <w:tcPr>
            <w:tcW w:w="903" w:type="dxa"/>
            <w:shd w:val="clear" w:color="auto" w:fill="auto"/>
            <w:vAlign w:val="center"/>
          </w:tcPr>
          <w:p w14:paraId="51573C42" w14:textId="5F6C3674" w:rsidR="009612A2" w:rsidRPr="00B10A23" w:rsidRDefault="009612A2" w:rsidP="006E5E4F">
            <w:pPr>
              <w:widowControl w:val="0"/>
              <w:spacing w:before="60" w:after="60"/>
              <w:ind w:firstLine="0"/>
              <w:jc w:val="center"/>
              <w:rPr>
                <w:szCs w:val="26"/>
              </w:rPr>
            </w:pPr>
            <w:r>
              <w:rPr>
                <w:szCs w:val="26"/>
              </w:rPr>
              <w:t>3</w:t>
            </w:r>
          </w:p>
        </w:tc>
        <w:tc>
          <w:tcPr>
            <w:tcW w:w="1797" w:type="dxa"/>
            <w:shd w:val="clear" w:color="auto" w:fill="auto"/>
            <w:vAlign w:val="center"/>
          </w:tcPr>
          <w:p w14:paraId="1AAF882B" w14:textId="3117E761" w:rsidR="009612A2" w:rsidRPr="009612A2" w:rsidRDefault="009612A2" w:rsidP="006E5E4F">
            <w:pPr>
              <w:widowControl w:val="0"/>
              <w:spacing w:before="60" w:after="60"/>
              <w:ind w:firstLine="0"/>
              <w:jc w:val="center"/>
              <w:rPr>
                <w:szCs w:val="26"/>
              </w:rPr>
            </w:pPr>
            <w:r>
              <w:rPr>
                <w:szCs w:val="26"/>
              </w:rPr>
              <w:t xml:space="preserve">100 mẫu/ngày; </w:t>
            </w:r>
            <w:r w:rsidRPr="00B10A23">
              <w:rPr>
                <w:szCs w:val="26"/>
              </w:rPr>
              <w:t>110</w:t>
            </w:r>
            <w:r>
              <w:rPr>
                <w:szCs w:val="26"/>
              </w:rPr>
              <w:t xml:space="preserve"> </w:t>
            </w:r>
            <w:r w:rsidRPr="00B10A23">
              <w:rPr>
                <w:szCs w:val="26"/>
                <w:lang w:val="vi-VN"/>
              </w:rPr>
              <w:t>mẫ</w:t>
            </w:r>
            <w:r>
              <w:rPr>
                <w:szCs w:val="26"/>
                <w:lang w:val="vi-VN"/>
              </w:rPr>
              <w:t>u/</w:t>
            </w:r>
            <w:r w:rsidRPr="00B10A23">
              <w:rPr>
                <w:szCs w:val="26"/>
                <w:lang w:val="vi-VN"/>
              </w:rPr>
              <w:t>ngày</w:t>
            </w:r>
            <w:r>
              <w:rPr>
                <w:szCs w:val="26"/>
              </w:rPr>
              <w:t>; 140 mẫu/ngày</w:t>
            </w:r>
          </w:p>
        </w:tc>
        <w:tc>
          <w:tcPr>
            <w:tcW w:w="1303" w:type="dxa"/>
            <w:shd w:val="clear" w:color="auto" w:fill="auto"/>
            <w:vAlign w:val="center"/>
          </w:tcPr>
          <w:p w14:paraId="5B07AB71" w14:textId="0C61AE31"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5048F560" w14:textId="1A645596" w:rsidR="009612A2" w:rsidRPr="00B10A23" w:rsidRDefault="009612A2" w:rsidP="006E5E4F">
            <w:pPr>
              <w:widowControl w:val="0"/>
              <w:spacing w:before="60" w:after="60"/>
              <w:ind w:firstLine="0"/>
              <w:jc w:val="center"/>
              <w:rPr>
                <w:szCs w:val="26"/>
              </w:rPr>
            </w:pPr>
            <w:r w:rsidRPr="00B10A23">
              <w:rPr>
                <w:szCs w:val="26"/>
              </w:rPr>
              <w:t>Đức</w:t>
            </w:r>
          </w:p>
        </w:tc>
        <w:tc>
          <w:tcPr>
            <w:tcW w:w="996" w:type="dxa"/>
            <w:shd w:val="clear" w:color="auto" w:fill="auto"/>
            <w:vAlign w:val="center"/>
          </w:tcPr>
          <w:p w14:paraId="19FA5039" w14:textId="52FF8512" w:rsidR="009612A2" w:rsidRPr="00B10A23" w:rsidRDefault="009612A2" w:rsidP="006E5E4F">
            <w:pPr>
              <w:widowControl w:val="0"/>
              <w:spacing w:before="60" w:after="60"/>
              <w:ind w:firstLine="0"/>
              <w:jc w:val="center"/>
              <w:rPr>
                <w:szCs w:val="26"/>
              </w:rPr>
            </w:pPr>
            <w:r>
              <w:rPr>
                <w:szCs w:val="26"/>
              </w:rPr>
              <w:t xml:space="preserve">2009, </w:t>
            </w:r>
            <w:r w:rsidRPr="00B10A23">
              <w:rPr>
                <w:szCs w:val="26"/>
              </w:rPr>
              <w:t>2016</w:t>
            </w:r>
          </w:p>
        </w:tc>
      </w:tr>
      <w:tr w:rsidR="007B79F3" w:rsidRPr="00B10A23" w14:paraId="14806AFC" w14:textId="77777777" w:rsidTr="007B79F3">
        <w:tc>
          <w:tcPr>
            <w:tcW w:w="706" w:type="dxa"/>
            <w:shd w:val="clear" w:color="auto" w:fill="auto"/>
            <w:vAlign w:val="center"/>
          </w:tcPr>
          <w:p w14:paraId="57F45070" w14:textId="247D90C7" w:rsidR="009612A2" w:rsidRPr="00B10A23" w:rsidRDefault="009612A2" w:rsidP="006E5E4F">
            <w:pPr>
              <w:widowControl w:val="0"/>
              <w:spacing w:before="60" w:after="60"/>
              <w:ind w:firstLine="0"/>
              <w:jc w:val="center"/>
              <w:rPr>
                <w:szCs w:val="26"/>
              </w:rPr>
            </w:pPr>
            <w:r w:rsidRPr="00B10A23">
              <w:rPr>
                <w:szCs w:val="26"/>
              </w:rPr>
              <w:t>40</w:t>
            </w:r>
          </w:p>
        </w:tc>
        <w:tc>
          <w:tcPr>
            <w:tcW w:w="2169" w:type="dxa"/>
            <w:shd w:val="clear" w:color="auto" w:fill="auto"/>
            <w:vAlign w:val="center"/>
          </w:tcPr>
          <w:p w14:paraId="52BEB440" w14:textId="1AB1FAC2" w:rsidR="009612A2" w:rsidRPr="00B10A23" w:rsidRDefault="009612A2" w:rsidP="006E5E4F">
            <w:pPr>
              <w:widowControl w:val="0"/>
              <w:spacing w:before="60" w:after="60"/>
              <w:ind w:firstLine="0"/>
              <w:rPr>
                <w:rFonts w:eastAsia="Times New Roman"/>
                <w:szCs w:val="26"/>
                <w:lang w:eastAsia="en-US"/>
              </w:rPr>
            </w:pPr>
            <w:r w:rsidRPr="00B10A23">
              <w:rPr>
                <w:szCs w:val="26"/>
              </w:rPr>
              <w:t>Máy chưng cất</w:t>
            </w:r>
          </w:p>
        </w:tc>
        <w:tc>
          <w:tcPr>
            <w:tcW w:w="903" w:type="dxa"/>
            <w:shd w:val="clear" w:color="auto" w:fill="auto"/>
            <w:vAlign w:val="center"/>
          </w:tcPr>
          <w:p w14:paraId="7915D3BD" w14:textId="6BCC774C" w:rsidR="009612A2" w:rsidRPr="00B10A23" w:rsidRDefault="009612A2" w:rsidP="006E5E4F">
            <w:pPr>
              <w:widowControl w:val="0"/>
              <w:spacing w:before="60" w:after="60"/>
              <w:ind w:firstLine="0"/>
              <w:jc w:val="center"/>
              <w:rPr>
                <w:szCs w:val="26"/>
              </w:rPr>
            </w:pPr>
            <w:r>
              <w:rPr>
                <w:szCs w:val="26"/>
              </w:rPr>
              <w:t>4</w:t>
            </w:r>
          </w:p>
        </w:tc>
        <w:tc>
          <w:tcPr>
            <w:tcW w:w="1797" w:type="dxa"/>
            <w:shd w:val="clear" w:color="auto" w:fill="auto"/>
            <w:vAlign w:val="center"/>
          </w:tcPr>
          <w:p w14:paraId="5568E75B" w14:textId="469A39C9" w:rsidR="009612A2" w:rsidRPr="00B10A23" w:rsidRDefault="009612A2" w:rsidP="006E5E4F">
            <w:pPr>
              <w:widowControl w:val="0"/>
              <w:spacing w:before="60" w:after="60"/>
              <w:ind w:firstLine="0"/>
              <w:jc w:val="center"/>
              <w:rPr>
                <w:szCs w:val="26"/>
              </w:rPr>
            </w:pPr>
            <w:r>
              <w:rPr>
                <w:szCs w:val="26"/>
              </w:rPr>
              <w:t xml:space="preserve">20 mẫu/ngày; 100 mẫu/ngày; </w:t>
            </w:r>
            <w:r w:rsidRPr="00B10A23">
              <w:rPr>
                <w:szCs w:val="26"/>
              </w:rPr>
              <w:t>120</w:t>
            </w:r>
            <w:r w:rsidRPr="00B10A23">
              <w:rPr>
                <w:szCs w:val="26"/>
                <w:lang w:val="vi-VN"/>
              </w:rPr>
              <w:t xml:space="preserve"> mẫu /ngày</w:t>
            </w:r>
          </w:p>
        </w:tc>
        <w:tc>
          <w:tcPr>
            <w:tcW w:w="1303" w:type="dxa"/>
            <w:shd w:val="clear" w:color="auto" w:fill="auto"/>
            <w:vAlign w:val="center"/>
          </w:tcPr>
          <w:p w14:paraId="348064E7" w14:textId="259AE6EC"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3CABB966" w14:textId="1CC66EEA" w:rsidR="009612A2" w:rsidRPr="00B10A23" w:rsidRDefault="009612A2" w:rsidP="006E5E4F">
            <w:pPr>
              <w:widowControl w:val="0"/>
              <w:spacing w:before="60" w:after="60"/>
              <w:ind w:firstLine="0"/>
              <w:jc w:val="center"/>
              <w:rPr>
                <w:szCs w:val="26"/>
              </w:rPr>
            </w:pPr>
            <w:r w:rsidRPr="00B10A23">
              <w:rPr>
                <w:szCs w:val="26"/>
              </w:rPr>
              <w:t>Thụy Điển</w:t>
            </w:r>
            <w:r>
              <w:rPr>
                <w:szCs w:val="26"/>
              </w:rPr>
              <w:t>/ Anh/ Đức</w:t>
            </w:r>
          </w:p>
        </w:tc>
        <w:tc>
          <w:tcPr>
            <w:tcW w:w="996" w:type="dxa"/>
            <w:shd w:val="clear" w:color="auto" w:fill="auto"/>
            <w:vAlign w:val="center"/>
          </w:tcPr>
          <w:p w14:paraId="22F462D6" w14:textId="50C066D6" w:rsidR="009612A2" w:rsidRPr="00B10A23" w:rsidRDefault="009612A2" w:rsidP="006E5E4F">
            <w:pPr>
              <w:widowControl w:val="0"/>
              <w:spacing w:before="60" w:after="60"/>
              <w:ind w:firstLine="0"/>
              <w:jc w:val="center"/>
              <w:rPr>
                <w:szCs w:val="26"/>
              </w:rPr>
            </w:pPr>
            <w:r w:rsidRPr="00B10A23">
              <w:rPr>
                <w:szCs w:val="26"/>
              </w:rPr>
              <w:t>200</w:t>
            </w:r>
            <w:r>
              <w:rPr>
                <w:szCs w:val="26"/>
              </w:rPr>
              <w:t>6-2018</w:t>
            </w:r>
          </w:p>
        </w:tc>
      </w:tr>
      <w:tr w:rsidR="007B79F3" w:rsidRPr="00B10A23" w14:paraId="7CA73A35" w14:textId="77777777" w:rsidTr="007B79F3">
        <w:tc>
          <w:tcPr>
            <w:tcW w:w="706" w:type="dxa"/>
            <w:shd w:val="clear" w:color="auto" w:fill="auto"/>
            <w:vAlign w:val="center"/>
          </w:tcPr>
          <w:p w14:paraId="13E9C4C8" w14:textId="0027DF10" w:rsidR="009612A2" w:rsidRPr="00B10A23" w:rsidRDefault="009612A2" w:rsidP="006E5E4F">
            <w:pPr>
              <w:widowControl w:val="0"/>
              <w:spacing w:before="60" w:after="60"/>
              <w:ind w:firstLine="0"/>
              <w:jc w:val="center"/>
              <w:rPr>
                <w:szCs w:val="26"/>
              </w:rPr>
            </w:pPr>
            <w:r w:rsidRPr="00B10A23">
              <w:rPr>
                <w:szCs w:val="26"/>
              </w:rPr>
              <w:t>41</w:t>
            </w:r>
          </w:p>
        </w:tc>
        <w:tc>
          <w:tcPr>
            <w:tcW w:w="2169" w:type="dxa"/>
            <w:shd w:val="clear" w:color="auto" w:fill="auto"/>
            <w:vAlign w:val="center"/>
          </w:tcPr>
          <w:p w14:paraId="0A2EF6C4" w14:textId="109940B7" w:rsidR="009612A2" w:rsidRPr="00B10A23" w:rsidRDefault="009612A2" w:rsidP="006E5E4F">
            <w:pPr>
              <w:widowControl w:val="0"/>
              <w:spacing w:before="60" w:after="60"/>
              <w:ind w:firstLine="0"/>
              <w:rPr>
                <w:rFonts w:eastAsia="Times New Roman"/>
                <w:szCs w:val="26"/>
                <w:lang w:eastAsia="en-US"/>
              </w:rPr>
            </w:pPr>
            <w:r w:rsidRPr="00B10A23">
              <w:rPr>
                <w:szCs w:val="26"/>
              </w:rPr>
              <w:t>Máy cô quay</w:t>
            </w:r>
          </w:p>
        </w:tc>
        <w:tc>
          <w:tcPr>
            <w:tcW w:w="903" w:type="dxa"/>
            <w:shd w:val="clear" w:color="auto" w:fill="auto"/>
            <w:vAlign w:val="center"/>
          </w:tcPr>
          <w:p w14:paraId="46BD62F8" w14:textId="4BADD2FE" w:rsidR="009612A2" w:rsidRPr="00B10A23" w:rsidRDefault="009612A2" w:rsidP="006E5E4F">
            <w:pPr>
              <w:widowControl w:val="0"/>
              <w:spacing w:before="60" w:after="60"/>
              <w:ind w:firstLine="0"/>
              <w:jc w:val="center"/>
              <w:rPr>
                <w:szCs w:val="26"/>
              </w:rPr>
            </w:pPr>
            <w:r>
              <w:rPr>
                <w:szCs w:val="26"/>
              </w:rPr>
              <w:t>3</w:t>
            </w:r>
          </w:p>
        </w:tc>
        <w:tc>
          <w:tcPr>
            <w:tcW w:w="1797" w:type="dxa"/>
            <w:shd w:val="clear" w:color="auto" w:fill="auto"/>
            <w:vAlign w:val="center"/>
          </w:tcPr>
          <w:p w14:paraId="6A8A8C8C" w14:textId="5DC91F72" w:rsidR="009612A2" w:rsidRPr="00B10A23" w:rsidRDefault="009612A2" w:rsidP="006E5E4F">
            <w:pPr>
              <w:widowControl w:val="0"/>
              <w:spacing w:before="60" w:after="60"/>
              <w:ind w:firstLine="0"/>
              <w:jc w:val="center"/>
              <w:rPr>
                <w:szCs w:val="26"/>
              </w:rPr>
            </w:pPr>
            <w:r w:rsidRPr="00B10A23">
              <w:rPr>
                <w:szCs w:val="26"/>
              </w:rPr>
              <w:t>48</w:t>
            </w:r>
            <w:r w:rsidRPr="00B10A23">
              <w:rPr>
                <w:szCs w:val="26"/>
                <w:lang w:val="vi-VN"/>
              </w:rPr>
              <w:t xml:space="preserve"> mẫu/ ngày</w:t>
            </w:r>
          </w:p>
        </w:tc>
        <w:tc>
          <w:tcPr>
            <w:tcW w:w="1303" w:type="dxa"/>
            <w:shd w:val="clear" w:color="auto" w:fill="auto"/>
          </w:tcPr>
          <w:p w14:paraId="603EC97F" w14:textId="07C83BD9" w:rsidR="009612A2" w:rsidRPr="00B10A23" w:rsidRDefault="009612A2" w:rsidP="006E5E4F">
            <w:pPr>
              <w:widowControl w:val="0"/>
              <w:spacing w:before="60" w:after="60"/>
              <w:ind w:firstLine="0"/>
              <w:jc w:val="center"/>
              <w:rPr>
                <w:szCs w:val="26"/>
              </w:rPr>
            </w:pPr>
            <w:r w:rsidRPr="00A43EAF">
              <w:rPr>
                <w:szCs w:val="26"/>
              </w:rPr>
              <w:t>Đang hoạt động tốt</w:t>
            </w:r>
          </w:p>
        </w:tc>
        <w:tc>
          <w:tcPr>
            <w:tcW w:w="1751" w:type="dxa"/>
            <w:shd w:val="clear" w:color="auto" w:fill="auto"/>
            <w:vAlign w:val="center"/>
          </w:tcPr>
          <w:p w14:paraId="63C509E4" w14:textId="7CDCE032" w:rsidR="009612A2" w:rsidRPr="00B10A23" w:rsidRDefault="009612A2" w:rsidP="006E5E4F">
            <w:pPr>
              <w:widowControl w:val="0"/>
              <w:spacing w:before="60" w:after="60"/>
              <w:ind w:firstLine="0"/>
              <w:jc w:val="center"/>
              <w:rPr>
                <w:szCs w:val="26"/>
              </w:rPr>
            </w:pPr>
            <w:r w:rsidRPr="00B10A23">
              <w:rPr>
                <w:szCs w:val="26"/>
              </w:rPr>
              <w:t>Đức</w:t>
            </w:r>
            <w:r>
              <w:rPr>
                <w:szCs w:val="26"/>
              </w:rPr>
              <w:t>/ Tây Ban Nha/ Đài Loan</w:t>
            </w:r>
          </w:p>
        </w:tc>
        <w:tc>
          <w:tcPr>
            <w:tcW w:w="996" w:type="dxa"/>
            <w:shd w:val="clear" w:color="auto" w:fill="auto"/>
            <w:vAlign w:val="center"/>
          </w:tcPr>
          <w:p w14:paraId="19195A3B" w14:textId="582C5EE2" w:rsidR="009612A2" w:rsidRPr="00B10A23" w:rsidRDefault="009612A2" w:rsidP="006E5E4F">
            <w:pPr>
              <w:widowControl w:val="0"/>
              <w:spacing w:before="60" w:after="60"/>
              <w:ind w:firstLine="0"/>
              <w:jc w:val="center"/>
              <w:rPr>
                <w:szCs w:val="26"/>
              </w:rPr>
            </w:pPr>
            <w:r w:rsidRPr="00B10A23">
              <w:rPr>
                <w:szCs w:val="26"/>
              </w:rPr>
              <w:t>2009</w:t>
            </w:r>
            <w:r>
              <w:rPr>
                <w:szCs w:val="26"/>
              </w:rPr>
              <w:t>-2015</w:t>
            </w:r>
          </w:p>
        </w:tc>
      </w:tr>
      <w:tr w:rsidR="007B79F3" w:rsidRPr="00B10A23" w14:paraId="3152265B" w14:textId="77777777" w:rsidTr="007B79F3">
        <w:tc>
          <w:tcPr>
            <w:tcW w:w="706" w:type="dxa"/>
            <w:shd w:val="clear" w:color="auto" w:fill="auto"/>
            <w:vAlign w:val="center"/>
          </w:tcPr>
          <w:p w14:paraId="788D4A6E" w14:textId="14A52834" w:rsidR="009612A2" w:rsidRPr="00B10A23" w:rsidRDefault="009612A2" w:rsidP="006E5E4F">
            <w:pPr>
              <w:widowControl w:val="0"/>
              <w:spacing w:before="60" w:after="60"/>
              <w:ind w:firstLine="0"/>
              <w:jc w:val="center"/>
              <w:rPr>
                <w:szCs w:val="26"/>
              </w:rPr>
            </w:pPr>
            <w:r w:rsidRPr="00B10A23">
              <w:rPr>
                <w:szCs w:val="26"/>
              </w:rPr>
              <w:t>42</w:t>
            </w:r>
          </w:p>
        </w:tc>
        <w:tc>
          <w:tcPr>
            <w:tcW w:w="2169" w:type="dxa"/>
            <w:shd w:val="clear" w:color="auto" w:fill="auto"/>
            <w:vAlign w:val="center"/>
          </w:tcPr>
          <w:p w14:paraId="5F6D644E" w14:textId="76F34BBC" w:rsidR="009612A2" w:rsidRPr="00B10A23" w:rsidRDefault="009612A2" w:rsidP="006E5E4F">
            <w:pPr>
              <w:widowControl w:val="0"/>
              <w:spacing w:before="60" w:after="60"/>
              <w:ind w:firstLine="0"/>
              <w:rPr>
                <w:rFonts w:eastAsia="Times New Roman"/>
                <w:szCs w:val="26"/>
                <w:lang w:eastAsia="en-US"/>
              </w:rPr>
            </w:pPr>
            <w:r w:rsidRPr="00B10A23">
              <w:rPr>
                <w:szCs w:val="26"/>
              </w:rPr>
              <w:t>Máy dập mẫu</w:t>
            </w:r>
          </w:p>
        </w:tc>
        <w:tc>
          <w:tcPr>
            <w:tcW w:w="903" w:type="dxa"/>
            <w:shd w:val="clear" w:color="auto" w:fill="auto"/>
            <w:vAlign w:val="center"/>
          </w:tcPr>
          <w:p w14:paraId="02ADF867" w14:textId="2CFD5BEB" w:rsidR="009612A2" w:rsidRPr="00B10A23" w:rsidRDefault="009612A2" w:rsidP="006E5E4F">
            <w:pPr>
              <w:widowControl w:val="0"/>
              <w:spacing w:before="60" w:after="60"/>
              <w:ind w:firstLine="0"/>
              <w:jc w:val="center"/>
              <w:rPr>
                <w:szCs w:val="26"/>
              </w:rPr>
            </w:pPr>
            <w:r>
              <w:rPr>
                <w:szCs w:val="26"/>
              </w:rPr>
              <w:t>4</w:t>
            </w:r>
          </w:p>
        </w:tc>
        <w:tc>
          <w:tcPr>
            <w:tcW w:w="1797" w:type="dxa"/>
            <w:shd w:val="clear" w:color="auto" w:fill="auto"/>
            <w:vAlign w:val="center"/>
          </w:tcPr>
          <w:p w14:paraId="671F48C1" w14:textId="0F0D3326" w:rsidR="009612A2" w:rsidRPr="00B10A23" w:rsidRDefault="009612A2" w:rsidP="006E5E4F">
            <w:pPr>
              <w:widowControl w:val="0"/>
              <w:spacing w:before="60" w:after="60"/>
              <w:ind w:firstLine="0"/>
              <w:jc w:val="center"/>
              <w:rPr>
                <w:szCs w:val="26"/>
              </w:rPr>
            </w:pPr>
            <w:r w:rsidRPr="00B10A23">
              <w:rPr>
                <w:szCs w:val="26"/>
              </w:rPr>
              <w:t>14</w:t>
            </w:r>
            <w:r w:rsidRPr="00B10A23">
              <w:rPr>
                <w:szCs w:val="26"/>
                <w:lang w:val="vi-VN"/>
              </w:rPr>
              <w:t xml:space="preserve"> mẫu/ ngày</w:t>
            </w:r>
          </w:p>
        </w:tc>
        <w:tc>
          <w:tcPr>
            <w:tcW w:w="1303" w:type="dxa"/>
            <w:shd w:val="clear" w:color="auto" w:fill="auto"/>
          </w:tcPr>
          <w:p w14:paraId="3636FCF1" w14:textId="086FEC49" w:rsidR="009612A2" w:rsidRPr="00B10A23" w:rsidRDefault="009612A2" w:rsidP="006E5E4F">
            <w:pPr>
              <w:widowControl w:val="0"/>
              <w:spacing w:before="60" w:after="60"/>
              <w:ind w:firstLine="0"/>
              <w:jc w:val="center"/>
              <w:rPr>
                <w:szCs w:val="26"/>
              </w:rPr>
            </w:pPr>
            <w:r w:rsidRPr="009E0155">
              <w:rPr>
                <w:szCs w:val="26"/>
              </w:rPr>
              <w:t>Đang hoạt động tốt</w:t>
            </w:r>
          </w:p>
        </w:tc>
        <w:tc>
          <w:tcPr>
            <w:tcW w:w="1751" w:type="dxa"/>
            <w:shd w:val="clear" w:color="auto" w:fill="auto"/>
            <w:vAlign w:val="center"/>
          </w:tcPr>
          <w:p w14:paraId="76927873" w14:textId="48C857D4" w:rsidR="009612A2" w:rsidRPr="00B10A23" w:rsidRDefault="009612A2" w:rsidP="006E5E4F">
            <w:pPr>
              <w:widowControl w:val="0"/>
              <w:spacing w:before="60" w:after="60"/>
              <w:ind w:firstLine="0"/>
              <w:jc w:val="center"/>
              <w:rPr>
                <w:szCs w:val="26"/>
              </w:rPr>
            </w:pPr>
            <w:r w:rsidRPr="00B10A23">
              <w:rPr>
                <w:szCs w:val="26"/>
              </w:rPr>
              <w:t>Pháp</w:t>
            </w:r>
          </w:p>
        </w:tc>
        <w:tc>
          <w:tcPr>
            <w:tcW w:w="996" w:type="dxa"/>
            <w:shd w:val="clear" w:color="auto" w:fill="auto"/>
            <w:vAlign w:val="center"/>
          </w:tcPr>
          <w:p w14:paraId="6C23B7E1" w14:textId="0C78F6C2" w:rsidR="009612A2" w:rsidRPr="00B10A23" w:rsidRDefault="009612A2" w:rsidP="006E5E4F">
            <w:pPr>
              <w:widowControl w:val="0"/>
              <w:spacing w:before="60" w:after="60"/>
              <w:ind w:firstLine="0"/>
              <w:jc w:val="center"/>
              <w:rPr>
                <w:szCs w:val="26"/>
              </w:rPr>
            </w:pPr>
            <w:r w:rsidRPr="00B10A23">
              <w:rPr>
                <w:szCs w:val="26"/>
              </w:rPr>
              <w:t>2009</w:t>
            </w:r>
            <w:r>
              <w:rPr>
                <w:szCs w:val="26"/>
              </w:rPr>
              <w:t>-2018</w:t>
            </w:r>
          </w:p>
        </w:tc>
      </w:tr>
      <w:tr w:rsidR="007B79F3" w:rsidRPr="00B10A23" w14:paraId="2001975C" w14:textId="77777777" w:rsidTr="007B79F3">
        <w:tc>
          <w:tcPr>
            <w:tcW w:w="706" w:type="dxa"/>
            <w:shd w:val="clear" w:color="auto" w:fill="auto"/>
            <w:vAlign w:val="center"/>
          </w:tcPr>
          <w:p w14:paraId="38111269" w14:textId="1F041FFF" w:rsidR="009612A2" w:rsidRPr="00B10A23" w:rsidRDefault="009612A2" w:rsidP="006E5E4F">
            <w:pPr>
              <w:widowControl w:val="0"/>
              <w:spacing w:before="60" w:after="60"/>
              <w:ind w:firstLine="0"/>
              <w:jc w:val="center"/>
              <w:rPr>
                <w:szCs w:val="26"/>
              </w:rPr>
            </w:pPr>
            <w:r w:rsidRPr="00B10A23">
              <w:rPr>
                <w:szCs w:val="26"/>
              </w:rPr>
              <w:t>43</w:t>
            </w:r>
          </w:p>
        </w:tc>
        <w:tc>
          <w:tcPr>
            <w:tcW w:w="2169" w:type="dxa"/>
            <w:shd w:val="clear" w:color="auto" w:fill="auto"/>
            <w:vAlign w:val="center"/>
          </w:tcPr>
          <w:p w14:paraId="01FC1832" w14:textId="5A73E0AE" w:rsidR="009612A2" w:rsidRPr="00B10A23" w:rsidRDefault="009612A2" w:rsidP="006E5E4F">
            <w:pPr>
              <w:widowControl w:val="0"/>
              <w:spacing w:before="60" w:after="60"/>
              <w:ind w:firstLine="0"/>
              <w:rPr>
                <w:rFonts w:eastAsia="Times New Roman"/>
                <w:szCs w:val="26"/>
                <w:lang w:eastAsia="en-US"/>
              </w:rPr>
            </w:pPr>
            <w:r w:rsidRPr="00B10A23">
              <w:rPr>
                <w:szCs w:val="26"/>
              </w:rPr>
              <w:t>Máy đếm khuẩn lạc</w:t>
            </w:r>
          </w:p>
        </w:tc>
        <w:tc>
          <w:tcPr>
            <w:tcW w:w="903" w:type="dxa"/>
            <w:shd w:val="clear" w:color="auto" w:fill="auto"/>
            <w:vAlign w:val="center"/>
          </w:tcPr>
          <w:p w14:paraId="3F38E5AB" w14:textId="2A7F6BFF" w:rsidR="009612A2" w:rsidRPr="00B10A23" w:rsidRDefault="009612A2" w:rsidP="006E5E4F">
            <w:pPr>
              <w:widowControl w:val="0"/>
              <w:spacing w:before="60" w:after="60"/>
              <w:ind w:firstLine="0"/>
              <w:jc w:val="center"/>
              <w:rPr>
                <w:szCs w:val="26"/>
              </w:rPr>
            </w:pPr>
            <w:r w:rsidRPr="00B10A23">
              <w:rPr>
                <w:szCs w:val="26"/>
              </w:rPr>
              <w:t>1</w:t>
            </w:r>
          </w:p>
        </w:tc>
        <w:tc>
          <w:tcPr>
            <w:tcW w:w="1797" w:type="dxa"/>
            <w:shd w:val="clear" w:color="auto" w:fill="auto"/>
            <w:vAlign w:val="center"/>
          </w:tcPr>
          <w:p w14:paraId="04CFB11C" w14:textId="755EE7FB" w:rsidR="009612A2" w:rsidRPr="00B10A23" w:rsidRDefault="009612A2" w:rsidP="006E5E4F">
            <w:pPr>
              <w:widowControl w:val="0"/>
              <w:spacing w:before="60" w:after="60"/>
              <w:ind w:firstLine="0"/>
              <w:jc w:val="center"/>
              <w:rPr>
                <w:szCs w:val="26"/>
              </w:rPr>
            </w:pPr>
            <w:r w:rsidRPr="00B10A23">
              <w:rPr>
                <w:szCs w:val="26"/>
                <w:lang w:val="vi-VN"/>
              </w:rPr>
              <w:t>-</w:t>
            </w:r>
          </w:p>
        </w:tc>
        <w:tc>
          <w:tcPr>
            <w:tcW w:w="1303" w:type="dxa"/>
            <w:shd w:val="clear" w:color="auto" w:fill="auto"/>
            <w:vAlign w:val="center"/>
          </w:tcPr>
          <w:p w14:paraId="2ECA3D70" w14:textId="54F679EC" w:rsidR="009612A2" w:rsidRPr="00B10A23" w:rsidRDefault="009612A2" w:rsidP="006E5E4F">
            <w:pPr>
              <w:widowControl w:val="0"/>
              <w:spacing w:before="60" w:after="60"/>
              <w:ind w:firstLine="0"/>
              <w:jc w:val="center"/>
              <w:rPr>
                <w:szCs w:val="26"/>
              </w:rPr>
            </w:pPr>
            <w:r w:rsidRPr="00B10A23">
              <w:rPr>
                <w:szCs w:val="26"/>
              </w:rPr>
              <w:t>-</w:t>
            </w:r>
          </w:p>
        </w:tc>
        <w:tc>
          <w:tcPr>
            <w:tcW w:w="1751" w:type="dxa"/>
            <w:shd w:val="clear" w:color="auto" w:fill="auto"/>
            <w:vAlign w:val="center"/>
          </w:tcPr>
          <w:p w14:paraId="1FA3C95B" w14:textId="0EB048C0" w:rsidR="009612A2" w:rsidRPr="00B10A23" w:rsidRDefault="009612A2" w:rsidP="006E5E4F">
            <w:pPr>
              <w:widowControl w:val="0"/>
              <w:spacing w:before="60" w:after="60"/>
              <w:ind w:firstLine="0"/>
              <w:jc w:val="center"/>
              <w:rPr>
                <w:szCs w:val="26"/>
              </w:rPr>
            </w:pPr>
            <w:r w:rsidRPr="00B10A23">
              <w:rPr>
                <w:szCs w:val="26"/>
              </w:rPr>
              <w:t>Đức</w:t>
            </w:r>
          </w:p>
        </w:tc>
        <w:tc>
          <w:tcPr>
            <w:tcW w:w="996" w:type="dxa"/>
            <w:shd w:val="clear" w:color="auto" w:fill="auto"/>
            <w:vAlign w:val="center"/>
          </w:tcPr>
          <w:p w14:paraId="69706F77" w14:textId="1BE3A473" w:rsidR="009612A2" w:rsidRPr="00B10A23" w:rsidRDefault="009612A2" w:rsidP="006E5E4F">
            <w:pPr>
              <w:widowControl w:val="0"/>
              <w:spacing w:before="60" w:after="60"/>
              <w:ind w:firstLine="0"/>
              <w:jc w:val="center"/>
              <w:rPr>
                <w:szCs w:val="26"/>
              </w:rPr>
            </w:pPr>
            <w:r w:rsidRPr="00B10A23">
              <w:rPr>
                <w:szCs w:val="26"/>
              </w:rPr>
              <w:t>2009</w:t>
            </w:r>
          </w:p>
        </w:tc>
      </w:tr>
      <w:tr w:rsidR="007B79F3" w:rsidRPr="00B10A23" w14:paraId="425A67B3" w14:textId="77777777" w:rsidTr="007B79F3">
        <w:tc>
          <w:tcPr>
            <w:tcW w:w="706" w:type="dxa"/>
            <w:shd w:val="clear" w:color="auto" w:fill="auto"/>
            <w:vAlign w:val="center"/>
          </w:tcPr>
          <w:p w14:paraId="78186335" w14:textId="70C15E22" w:rsidR="009612A2" w:rsidRPr="00B10A23" w:rsidRDefault="009612A2" w:rsidP="006E5E4F">
            <w:pPr>
              <w:widowControl w:val="0"/>
              <w:spacing w:before="60" w:after="60"/>
              <w:ind w:firstLine="0"/>
              <w:jc w:val="center"/>
              <w:rPr>
                <w:szCs w:val="26"/>
              </w:rPr>
            </w:pPr>
            <w:r w:rsidRPr="00B10A23">
              <w:rPr>
                <w:szCs w:val="26"/>
              </w:rPr>
              <w:t>44</w:t>
            </w:r>
          </w:p>
        </w:tc>
        <w:tc>
          <w:tcPr>
            <w:tcW w:w="2169" w:type="dxa"/>
            <w:shd w:val="clear" w:color="auto" w:fill="auto"/>
            <w:vAlign w:val="center"/>
          </w:tcPr>
          <w:p w14:paraId="5AA2F0B2" w14:textId="3C6ECD7F" w:rsidR="009612A2" w:rsidRPr="00B10A23" w:rsidRDefault="009612A2" w:rsidP="006E5E4F">
            <w:pPr>
              <w:widowControl w:val="0"/>
              <w:spacing w:before="60" w:after="60"/>
              <w:ind w:firstLine="0"/>
              <w:rPr>
                <w:rFonts w:eastAsia="Times New Roman"/>
                <w:szCs w:val="26"/>
                <w:lang w:eastAsia="en-US"/>
              </w:rPr>
            </w:pPr>
            <w:r w:rsidRPr="00B10A23">
              <w:rPr>
                <w:szCs w:val="26"/>
              </w:rPr>
              <w:t>Máy đo độ ngọt</w:t>
            </w:r>
          </w:p>
        </w:tc>
        <w:tc>
          <w:tcPr>
            <w:tcW w:w="903" w:type="dxa"/>
            <w:shd w:val="clear" w:color="auto" w:fill="auto"/>
            <w:vAlign w:val="center"/>
          </w:tcPr>
          <w:p w14:paraId="37F8D407" w14:textId="1F26E981" w:rsidR="009612A2" w:rsidRPr="00B10A23" w:rsidRDefault="009612A2" w:rsidP="006E5E4F">
            <w:pPr>
              <w:widowControl w:val="0"/>
              <w:spacing w:before="60" w:after="60"/>
              <w:ind w:firstLine="0"/>
              <w:jc w:val="center"/>
              <w:rPr>
                <w:szCs w:val="26"/>
              </w:rPr>
            </w:pPr>
            <w:r>
              <w:rPr>
                <w:szCs w:val="26"/>
              </w:rPr>
              <w:t>2</w:t>
            </w:r>
          </w:p>
        </w:tc>
        <w:tc>
          <w:tcPr>
            <w:tcW w:w="1797" w:type="dxa"/>
            <w:shd w:val="clear" w:color="auto" w:fill="auto"/>
            <w:vAlign w:val="center"/>
          </w:tcPr>
          <w:p w14:paraId="60661159" w14:textId="77777777" w:rsidR="00967234" w:rsidRDefault="009612A2" w:rsidP="006E5E4F">
            <w:pPr>
              <w:widowControl w:val="0"/>
              <w:spacing w:before="60" w:after="60"/>
              <w:ind w:firstLine="0"/>
              <w:jc w:val="center"/>
              <w:rPr>
                <w:szCs w:val="26"/>
              </w:rPr>
            </w:pPr>
            <w:r w:rsidRPr="00B10A23">
              <w:rPr>
                <w:szCs w:val="26"/>
              </w:rPr>
              <w:t>20</w:t>
            </w:r>
            <w:r w:rsidRPr="00B10A23">
              <w:rPr>
                <w:szCs w:val="26"/>
                <w:lang w:val="vi-VN"/>
              </w:rPr>
              <w:t xml:space="preserve"> mẫ</w:t>
            </w:r>
            <w:r>
              <w:rPr>
                <w:szCs w:val="26"/>
                <w:lang w:val="vi-VN"/>
              </w:rPr>
              <w:t>u/</w:t>
            </w:r>
            <w:r w:rsidRPr="00B10A23">
              <w:rPr>
                <w:szCs w:val="26"/>
                <w:lang w:val="vi-VN"/>
              </w:rPr>
              <w:t>ngày</w:t>
            </w:r>
            <w:r>
              <w:rPr>
                <w:szCs w:val="26"/>
              </w:rPr>
              <w:t xml:space="preserve">; </w:t>
            </w:r>
          </w:p>
          <w:p w14:paraId="5FEAD194" w14:textId="15CFCFDD" w:rsidR="009612A2" w:rsidRPr="009612A2" w:rsidRDefault="009612A2" w:rsidP="006E5E4F">
            <w:pPr>
              <w:widowControl w:val="0"/>
              <w:spacing w:before="60" w:after="60"/>
              <w:ind w:firstLine="0"/>
              <w:jc w:val="center"/>
              <w:rPr>
                <w:szCs w:val="26"/>
              </w:rPr>
            </w:pPr>
            <w:r>
              <w:rPr>
                <w:szCs w:val="26"/>
              </w:rPr>
              <w:t>24 mẫu/ngày</w:t>
            </w:r>
          </w:p>
        </w:tc>
        <w:tc>
          <w:tcPr>
            <w:tcW w:w="1303" w:type="dxa"/>
            <w:shd w:val="clear" w:color="auto" w:fill="auto"/>
            <w:vAlign w:val="center"/>
          </w:tcPr>
          <w:p w14:paraId="4E770E14" w14:textId="688F7715" w:rsidR="009612A2" w:rsidRPr="00B10A23" w:rsidRDefault="009612A2"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48640402" w14:textId="23EEE942" w:rsidR="009612A2" w:rsidRPr="00B10A23" w:rsidRDefault="009612A2" w:rsidP="006E5E4F">
            <w:pPr>
              <w:widowControl w:val="0"/>
              <w:spacing w:before="60" w:after="60"/>
              <w:ind w:firstLine="0"/>
              <w:jc w:val="center"/>
              <w:rPr>
                <w:szCs w:val="26"/>
              </w:rPr>
            </w:pPr>
            <w:r w:rsidRPr="00B10A23">
              <w:rPr>
                <w:szCs w:val="26"/>
              </w:rPr>
              <w:t>Nhật Bản</w:t>
            </w:r>
            <w:r>
              <w:rPr>
                <w:szCs w:val="26"/>
              </w:rPr>
              <w:t>/Mỹ</w:t>
            </w:r>
          </w:p>
        </w:tc>
        <w:tc>
          <w:tcPr>
            <w:tcW w:w="996" w:type="dxa"/>
            <w:shd w:val="clear" w:color="auto" w:fill="auto"/>
            <w:vAlign w:val="center"/>
          </w:tcPr>
          <w:p w14:paraId="3FFAAC66" w14:textId="686B61AE" w:rsidR="009612A2" w:rsidRPr="00B10A23" w:rsidRDefault="009612A2" w:rsidP="006E5E4F">
            <w:pPr>
              <w:widowControl w:val="0"/>
              <w:spacing w:before="60" w:after="60"/>
              <w:ind w:firstLine="0"/>
              <w:jc w:val="center"/>
              <w:rPr>
                <w:szCs w:val="26"/>
              </w:rPr>
            </w:pPr>
            <w:r>
              <w:rPr>
                <w:szCs w:val="26"/>
              </w:rPr>
              <w:t xml:space="preserve">2008, </w:t>
            </w:r>
            <w:r w:rsidRPr="00B10A23">
              <w:rPr>
                <w:szCs w:val="26"/>
              </w:rPr>
              <w:t>2011</w:t>
            </w:r>
          </w:p>
        </w:tc>
      </w:tr>
      <w:tr w:rsidR="007B79F3" w:rsidRPr="00B10A23" w14:paraId="4351F6D1" w14:textId="77777777" w:rsidTr="007B79F3">
        <w:tc>
          <w:tcPr>
            <w:tcW w:w="706" w:type="dxa"/>
            <w:shd w:val="clear" w:color="auto" w:fill="auto"/>
            <w:vAlign w:val="center"/>
          </w:tcPr>
          <w:p w14:paraId="214918B1" w14:textId="454531E4" w:rsidR="009612A2" w:rsidRPr="00B10A23" w:rsidRDefault="009612A2" w:rsidP="009612A2">
            <w:pPr>
              <w:widowControl w:val="0"/>
              <w:spacing w:before="40" w:after="40"/>
              <w:ind w:firstLine="0"/>
              <w:jc w:val="center"/>
              <w:rPr>
                <w:szCs w:val="26"/>
              </w:rPr>
            </w:pPr>
            <w:r w:rsidRPr="00B10A23">
              <w:rPr>
                <w:szCs w:val="26"/>
              </w:rPr>
              <w:t>45</w:t>
            </w:r>
          </w:p>
        </w:tc>
        <w:tc>
          <w:tcPr>
            <w:tcW w:w="2169" w:type="dxa"/>
            <w:shd w:val="clear" w:color="auto" w:fill="auto"/>
            <w:vAlign w:val="center"/>
          </w:tcPr>
          <w:p w14:paraId="0C450FE7" w14:textId="203581DE" w:rsidR="009612A2" w:rsidRPr="00B10A23" w:rsidRDefault="009612A2" w:rsidP="009612A2">
            <w:pPr>
              <w:widowControl w:val="0"/>
              <w:spacing w:before="40" w:after="40"/>
              <w:ind w:firstLine="0"/>
              <w:rPr>
                <w:rFonts w:eastAsia="Times New Roman"/>
                <w:szCs w:val="26"/>
                <w:lang w:eastAsia="en-US"/>
              </w:rPr>
            </w:pPr>
            <w:r w:rsidRPr="00B10A23">
              <w:rPr>
                <w:szCs w:val="26"/>
              </w:rPr>
              <w:t>Máy đo độ phân cực</w:t>
            </w:r>
          </w:p>
        </w:tc>
        <w:tc>
          <w:tcPr>
            <w:tcW w:w="903" w:type="dxa"/>
            <w:shd w:val="clear" w:color="auto" w:fill="auto"/>
            <w:vAlign w:val="center"/>
          </w:tcPr>
          <w:p w14:paraId="507FBCFA" w14:textId="3FC3D7E6"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4F81952A" w14:textId="573E5983" w:rsidR="009612A2" w:rsidRPr="00B10A23" w:rsidRDefault="009612A2" w:rsidP="009612A2">
            <w:pPr>
              <w:widowControl w:val="0"/>
              <w:spacing w:before="40" w:after="40"/>
              <w:ind w:firstLine="0"/>
              <w:jc w:val="center"/>
              <w:rPr>
                <w:szCs w:val="26"/>
              </w:rPr>
            </w:pPr>
            <w:r w:rsidRPr="00B10A23">
              <w:rPr>
                <w:szCs w:val="26"/>
              </w:rPr>
              <w:t>80</w:t>
            </w:r>
            <w:r w:rsidRPr="00B10A23">
              <w:rPr>
                <w:szCs w:val="26"/>
                <w:lang w:val="vi-VN"/>
              </w:rPr>
              <w:t xml:space="preserve"> mẫu /ngày</w:t>
            </w:r>
          </w:p>
        </w:tc>
        <w:tc>
          <w:tcPr>
            <w:tcW w:w="1303" w:type="dxa"/>
            <w:shd w:val="clear" w:color="auto" w:fill="auto"/>
          </w:tcPr>
          <w:p w14:paraId="39445E00" w14:textId="0DFCD0F5" w:rsidR="009612A2" w:rsidRPr="00B10A23" w:rsidRDefault="009612A2" w:rsidP="009612A2">
            <w:pPr>
              <w:widowControl w:val="0"/>
              <w:spacing w:before="40" w:after="40"/>
              <w:ind w:firstLine="0"/>
              <w:jc w:val="center"/>
              <w:rPr>
                <w:szCs w:val="26"/>
              </w:rPr>
            </w:pPr>
            <w:r w:rsidRPr="00D65A6B">
              <w:rPr>
                <w:szCs w:val="26"/>
              </w:rPr>
              <w:t>Đang hoạt động tốt</w:t>
            </w:r>
          </w:p>
        </w:tc>
        <w:tc>
          <w:tcPr>
            <w:tcW w:w="1751" w:type="dxa"/>
            <w:shd w:val="clear" w:color="auto" w:fill="auto"/>
            <w:vAlign w:val="center"/>
          </w:tcPr>
          <w:p w14:paraId="0ED6F581" w14:textId="36E8FCBA" w:rsidR="009612A2" w:rsidRPr="00B10A23" w:rsidRDefault="009612A2" w:rsidP="009612A2">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6794FE9F" w14:textId="23344E7A" w:rsidR="009612A2" w:rsidRPr="00B10A23" w:rsidRDefault="009612A2" w:rsidP="009612A2">
            <w:pPr>
              <w:widowControl w:val="0"/>
              <w:spacing w:before="40" w:after="40"/>
              <w:ind w:firstLine="0"/>
              <w:jc w:val="center"/>
              <w:rPr>
                <w:szCs w:val="26"/>
              </w:rPr>
            </w:pPr>
            <w:r w:rsidRPr="00B10A23">
              <w:rPr>
                <w:szCs w:val="26"/>
              </w:rPr>
              <w:t>2016</w:t>
            </w:r>
          </w:p>
        </w:tc>
      </w:tr>
      <w:tr w:rsidR="007B79F3" w:rsidRPr="00B10A23" w14:paraId="32876135" w14:textId="77777777" w:rsidTr="007B79F3">
        <w:tc>
          <w:tcPr>
            <w:tcW w:w="706" w:type="dxa"/>
            <w:shd w:val="clear" w:color="auto" w:fill="auto"/>
            <w:vAlign w:val="center"/>
          </w:tcPr>
          <w:p w14:paraId="2F9A8099" w14:textId="0A97D544" w:rsidR="009612A2" w:rsidRPr="00B10A23" w:rsidRDefault="009612A2" w:rsidP="009612A2">
            <w:pPr>
              <w:widowControl w:val="0"/>
              <w:spacing w:before="40" w:after="40"/>
              <w:ind w:firstLine="0"/>
              <w:jc w:val="center"/>
              <w:rPr>
                <w:szCs w:val="26"/>
              </w:rPr>
            </w:pPr>
            <w:r w:rsidRPr="00B10A23">
              <w:rPr>
                <w:szCs w:val="26"/>
              </w:rPr>
              <w:t>46</w:t>
            </w:r>
          </w:p>
        </w:tc>
        <w:tc>
          <w:tcPr>
            <w:tcW w:w="2169" w:type="dxa"/>
            <w:shd w:val="clear" w:color="auto" w:fill="auto"/>
            <w:vAlign w:val="center"/>
          </w:tcPr>
          <w:p w14:paraId="5544379C" w14:textId="3900D55F" w:rsidR="009612A2" w:rsidRPr="00B10A23" w:rsidRDefault="009612A2" w:rsidP="009612A2">
            <w:pPr>
              <w:widowControl w:val="0"/>
              <w:spacing w:before="40" w:after="40"/>
              <w:ind w:firstLine="0"/>
              <w:rPr>
                <w:rFonts w:eastAsia="Times New Roman"/>
                <w:szCs w:val="26"/>
                <w:lang w:eastAsia="en-US"/>
              </w:rPr>
            </w:pPr>
            <w:r w:rsidRPr="00B10A23">
              <w:rPr>
                <w:szCs w:val="26"/>
              </w:rPr>
              <w:t>Máy đo pH</w:t>
            </w:r>
          </w:p>
        </w:tc>
        <w:tc>
          <w:tcPr>
            <w:tcW w:w="903" w:type="dxa"/>
            <w:shd w:val="clear" w:color="auto" w:fill="auto"/>
            <w:vAlign w:val="center"/>
          </w:tcPr>
          <w:p w14:paraId="35164732" w14:textId="1B82DCF0" w:rsidR="009612A2" w:rsidRPr="00B10A23" w:rsidRDefault="009612A2" w:rsidP="009612A2">
            <w:pPr>
              <w:widowControl w:val="0"/>
              <w:spacing w:before="40" w:after="40"/>
              <w:ind w:firstLine="0"/>
              <w:jc w:val="center"/>
              <w:rPr>
                <w:szCs w:val="26"/>
              </w:rPr>
            </w:pPr>
            <w:r>
              <w:rPr>
                <w:szCs w:val="26"/>
              </w:rPr>
              <w:t>5</w:t>
            </w:r>
          </w:p>
        </w:tc>
        <w:tc>
          <w:tcPr>
            <w:tcW w:w="1797" w:type="dxa"/>
            <w:shd w:val="clear" w:color="auto" w:fill="auto"/>
            <w:vAlign w:val="center"/>
          </w:tcPr>
          <w:p w14:paraId="32B615BE" w14:textId="475B9D72" w:rsidR="009612A2" w:rsidRPr="00B10A23" w:rsidRDefault="009612A2" w:rsidP="009612A2">
            <w:pPr>
              <w:widowControl w:val="0"/>
              <w:spacing w:before="40" w:after="40"/>
              <w:ind w:firstLine="0"/>
              <w:jc w:val="center"/>
              <w:rPr>
                <w:szCs w:val="26"/>
              </w:rPr>
            </w:pPr>
            <w:r>
              <w:rPr>
                <w:szCs w:val="26"/>
              </w:rPr>
              <w:t xml:space="preserve">64 mẫu/ngày; </w:t>
            </w:r>
            <w:r w:rsidRPr="00B10A23">
              <w:rPr>
                <w:szCs w:val="26"/>
              </w:rPr>
              <w:t>120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vAlign w:val="center"/>
          </w:tcPr>
          <w:p w14:paraId="0E6CE5EE" w14:textId="7AC5166F" w:rsidR="009612A2" w:rsidRPr="00B10A23" w:rsidRDefault="009612A2" w:rsidP="009612A2">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02BD8F04" w14:textId="426481E0" w:rsidR="009612A2" w:rsidRPr="00B10A23" w:rsidRDefault="009612A2" w:rsidP="009612A2">
            <w:pPr>
              <w:widowControl w:val="0"/>
              <w:spacing w:before="40" w:after="40"/>
              <w:ind w:firstLine="0"/>
              <w:jc w:val="center"/>
              <w:rPr>
                <w:szCs w:val="26"/>
              </w:rPr>
            </w:pPr>
            <w:r w:rsidRPr="00B10A23">
              <w:rPr>
                <w:szCs w:val="26"/>
              </w:rPr>
              <w:t>Thụy Sĩ</w:t>
            </w:r>
            <w:r>
              <w:rPr>
                <w:szCs w:val="26"/>
              </w:rPr>
              <w:t>/ Tây Ban Nha/ Đức</w:t>
            </w:r>
          </w:p>
        </w:tc>
        <w:tc>
          <w:tcPr>
            <w:tcW w:w="996" w:type="dxa"/>
            <w:shd w:val="clear" w:color="auto" w:fill="auto"/>
            <w:vAlign w:val="center"/>
          </w:tcPr>
          <w:p w14:paraId="3D243EBB" w14:textId="6EDB7F96" w:rsidR="009612A2" w:rsidRPr="00B10A23" w:rsidRDefault="009612A2" w:rsidP="009612A2">
            <w:pPr>
              <w:widowControl w:val="0"/>
              <w:spacing w:before="40" w:after="40"/>
              <w:ind w:firstLine="0"/>
              <w:jc w:val="center"/>
              <w:rPr>
                <w:szCs w:val="26"/>
              </w:rPr>
            </w:pPr>
            <w:r w:rsidRPr="00B10A23">
              <w:rPr>
                <w:szCs w:val="26"/>
              </w:rPr>
              <w:t>2009</w:t>
            </w:r>
            <w:r>
              <w:rPr>
                <w:szCs w:val="26"/>
              </w:rPr>
              <w:t>-2012</w:t>
            </w:r>
          </w:p>
        </w:tc>
      </w:tr>
      <w:tr w:rsidR="007B79F3" w:rsidRPr="00B10A23" w14:paraId="179CA9E1" w14:textId="77777777" w:rsidTr="007B79F3">
        <w:tc>
          <w:tcPr>
            <w:tcW w:w="706" w:type="dxa"/>
            <w:shd w:val="clear" w:color="auto" w:fill="auto"/>
            <w:vAlign w:val="center"/>
          </w:tcPr>
          <w:p w14:paraId="38E0BEC9" w14:textId="7DDD5895" w:rsidR="009612A2" w:rsidRPr="00B10A23" w:rsidRDefault="009612A2" w:rsidP="009612A2">
            <w:pPr>
              <w:widowControl w:val="0"/>
              <w:spacing w:before="40" w:after="40"/>
              <w:ind w:firstLine="0"/>
              <w:jc w:val="center"/>
              <w:rPr>
                <w:szCs w:val="26"/>
              </w:rPr>
            </w:pPr>
            <w:r w:rsidRPr="00B10A23">
              <w:rPr>
                <w:szCs w:val="26"/>
              </w:rPr>
              <w:t>47</w:t>
            </w:r>
          </w:p>
        </w:tc>
        <w:tc>
          <w:tcPr>
            <w:tcW w:w="2169" w:type="dxa"/>
            <w:shd w:val="clear" w:color="auto" w:fill="auto"/>
            <w:vAlign w:val="center"/>
          </w:tcPr>
          <w:p w14:paraId="2103FDF6" w14:textId="712144F3" w:rsidR="009612A2" w:rsidRPr="00B10A23" w:rsidRDefault="009612A2" w:rsidP="009612A2">
            <w:pPr>
              <w:widowControl w:val="0"/>
              <w:spacing w:before="40" w:after="40"/>
              <w:ind w:firstLine="0"/>
              <w:rPr>
                <w:rFonts w:eastAsia="Times New Roman"/>
                <w:szCs w:val="26"/>
                <w:lang w:eastAsia="en-US"/>
              </w:rPr>
            </w:pPr>
            <w:r w:rsidRPr="00B10A23">
              <w:rPr>
                <w:szCs w:val="26"/>
              </w:rPr>
              <w:t>Máy đọc gel</w:t>
            </w:r>
          </w:p>
        </w:tc>
        <w:tc>
          <w:tcPr>
            <w:tcW w:w="903" w:type="dxa"/>
            <w:shd w:val="clear" w:color="auto" w:fill="auto"/>
            <w:vAlign w:val="center"/>
          </w:tcPr>
          <w:p w14:paraId="31329126" w14:textId="245F1E08"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7BF71CEB" w14:textId="700FE734" w:rsidR="009612A2" w:rsidRPr="00B10A23" w:rsidRDefault="009612A2" w:rsidP="009612A2">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521D5377" w14:textId="2D25AEFA" w:rsidR="009612A2" w:rsidRPr="00B10A23" w:rsidRDefault="009612A2" w:rsidP="009612A2">
            <w:pPr>
              <w:widowControl w:val="0"/>
              <w:spacing w:before="40" w:after="40"/>
              <w:ind w:firstLine="0"/>
              <w:jc w:val="center"/>
              <w:rPr>
                <w:szCs w:val="26"/>
              </w:rPr>
            </w:pPr>
            <w:r w:rsidRPr="00B10A23">
              <w:rPr>
                <w:szCs w:val="26"/>
              </w:rPr>
              <w:t>-</w:t>
            </w:r>
          </w:p>
        </w:tc>
        <w:tc>
          <w:tcPr>
            <w:tcW w:w="1751" w:type="dxa"/>
            <w:shd w:val="clear" w:color="auto" w:fill="auto"/>
            <w:vAlign w:val="center"/>
          </w:tcPr>
          <w:p w14:paraId="4A17CBE1" w14:textId="19B674AE" w:rsidR="009612A2" w:rsidRPr="00B10A23" w:rsidRDefault="009612A2" w:rsidP="009612A2">
            <w:pPr>
              <w:widowControl w:val="0"/>
              <w:spacing w:before="40" w:after="40"/>
              <w:ind w:firstLine="0"/>
              <w:jc w:val="center"/>
              <w:rPr>
                <w:szCs w:val="26"/>
              </w:rPr>
            </w:pPr>
            <w:r w:rsidRPr="00B10A23">
              <w:rPr>
                <w:szCs w:val="26"/>
              </w:rPr>
              <w:t>Trung Quốc</w:t>
            </w:r>
          </w:p>
        </w:tc>
        <w:tc>
          <w:tcPr>
            <w:tcW w:w="996" w:type="dxa"/>
            <w:shd w:val="clear" w:color="auto" w:fill="auto"/>
            <w:vAlign w:val="center"/>
          </w:tcPr>
          <w:p w14:paraId="0DF553CD" w14:textId="07A6F21C" w:rsidR="009612A2" w:rsidRPr="00B10A23" w:rsidRDefault="009612A2" w:rsidP="009612A2">
            <w:pPr>
              <w:widowControl w:val="0"/>
              <w:spacing w:before="40" w:after="40"/>
              <w:ind w:firstLine="0"/>
              <w:jc w:val="center"/>
              <w:rPr>
                <w:szCs w:val="26"/>
              </w:rPr>
            </w:pPr>
            <w:r w:rsidRPr="00B10A23">
              <w:rPr>
                <w:szCs w:val="26"/>
              </w:rPr>
              <w:t>2006</w:t>
            </w:r>
          </w:p>
        </w:tc>
      </w:tr>
      <w:tr w:rsidR="007B79F3" w:rsidRPr="00B10A23" w14:paraId="20A08D05" w14:textId="77777777" w:rsidTr="007B79F3">
        <w:tc>
          <w:tcPr>
            <w:tcW w:w="706" w:type="dxa"/>
            <w:shd w:val="clear" w:color="auto" w:fill="auto"/>
            <w:vAlign w:val="center"/>
          </w:tcPr>
          <w:p w14:paraId="7573C4FE" w14:textId="2F9C45E4" w:rsidR="009612A2" w:rsidRPr="00B10A23" w:rsidRDefault="009612A2" w:rsidP="009612A2">
            <w:pPr>
              <w:widowControl w:val="0"/>
              <w:spacing w:before="40" w:after="40"/>
              <w:ind w:firstLine="0"/>
              <w:jc w:val="center"/>
              <w:rPr>
                <w:szCs w:val="26"/>
              </w:rPr>
            </w:pPr>
            <w:r w:rsidRPr="00B10A23">
              <w:rPr>
                <w:szCs w:val="26"/>
              </w:rPr>
              <w:t>48</w:t>
            </w:r>
          </w:p>
        </w:tc>
        <w:tc>
          <w:tcPr>
            <w:tcW w:w="2169" w:type="dxa"/>
            <w:shd w:val="clear" w:color="auto" w:fill="auto"/>
            <w:vAlign w:val="center"/>
          </w:tcPr>
          <w:p w14:paraId="75593530" w14:textId="4E3268A5" w:rsidR="009612A2" w:rsidRPr="00B10A23" w:rsidRDefault="009612A2" w:rsidP="009612A2">
            <w:pPr>
              <w:widowControl w:val="0"/>
              <w:spacing w:before="40" w:after="40"/>
              <w:ind w:firstLine="0"/>
              <w:rPr>
                <w:rFonts w:eastAsia="Times New Roman"/>
                <w:szCs w:val="26"/>
                <w:lang w:eastAsia="en-US"/>
              </w:rPr>
            </w:pPr>
            <w:r w:rsidRPr="00B10A23">
              <w:rPr>
                <w:szCs w:val="26"/>
              </w:rPr>
              <w:t>Máy đồng hóa</w:t>
            </w:r>
          </w:p>
        </w:tc>
        <w:tc>
          <w:tcPr>
            <w:tcW w:w="903" w:type="dxa"/>
            <w:shd w:val="clear" w:color="auto" w:fill="auto"/>
            <w:vAlign w:val="center"/>
          </w:tcPr>
          <w:p w14:paraId="7A5A6872" w14:textId="7756663A" w:rsidR="009612A2" w:rsidRPr="00B10A23" w:rsidRDefault="009612A2" w:rsidP="009612A2">
            <w:pPr>
              <w:widowControl w:val="0"/>
              <w:spacing w:before="40" w:after="40"/>
              <w:ind w:firstLine="0"/>
              <w:jc w:val="center"/>
              <w:rPr>
                <w:szCs w:val="26"/>
              </w:rPr>
            </w:pPr>
            <w:r>
              <w:rPr>
                <w:szCs w:val="26"/>
              </w:rPr>
              <w:t>2</w:t>
            </w:r>
          </w:p>
        </w:tc>
        <w:tc>
          <w:tcPr>
            <w:tcW w:w="1797" w:type="dxa"/>
            <w:shd w:val="clear" w:color="auto" w:fill="auto"/>
            <w:vAlign w:val="center"/>
          </w:tcPr>
          <w:p w14:paraId="7965E0E9" w14:textId="4C938B3A" w:rsidR="009612A2" w:rsidRPr="00B10A23" w:rsidRDefault="009612A2" w:rsidP="00967234">
            <w:pPr>
              <w:widowControl w:val="0"/>
              <w:spacing w:before="40" w:after="40"/>
              <w:ind w:firstLine="0"/>
              <w:jc w:val="center"/>
              <w:rPr>
                <w:szCs w:val="26"/>
              </w:rPr>
            </w:pPr>
            <w:r>
              <w:rPr>
                <w:szCs w:val="26"/>
              </w:rPr>
              <w:t>15 mẫ</w:t>
            </w:r>
            <w:r w:rsidR="00967234">
              <w:rPr>
                <w:szCs w:val="26"/>
              </w:rPr>
              <w:t xml:space="preserve">u/ngày; </w:t>
            </w:r>
            <w:r w:rsidRPr="00B10A23">
              <w:rPr>
                <w:szCs w:val="26"/>
                <w:lang w:val="vi-VN"/>
              </w:rPr>
              <w:t>80 mẫ</w:t>
            </w:r>
            <w:r>
              <w:rPr>
                <w:szCs w:val="26"/>
                <w:lang w:val="vi-VN"/>
              </w:rPr>
              <w:t>u</w:t>
            </w:r>
            <w:r w:rsidRPr="00B10A23">
              <w:rPr>
                <w:szCs w:val="26"/>
                <w:lang w:val="vi-VN"/>
              </w:rPr>
              <w:t>/ngày</w:t>
            </w:r>
          </w:p>
        </w:tc>
        <w:tc>
          <w:tcPr>
            <w:tcW w:w="1303" w:type="dxa"/>
            <w:shd w:val="clear" w:color="auto" w:fill="auto"/>
            <w:vAlign w:val="center"/>
          </w:tcPr>
          <w:p w14:paraId="54724274" w14:textId="130CA8F2" w:rsidR="009612A2" w:rsidRPr="00B10A23" w:rsidRDefault="009612A2" w:rsidP="009612A2">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3E6C4710" w14:textId="03224AA3" w:rsidR="009612A2" w:rsidRPr="00B10A23" w:rsidRDefault="009612A2" w:rsidP="009612A2">
            <w:pPr>
              <w:widowControl w:val="0"/>
              <w:spacing w:before="40" w:after="40"/>
              <w:ind w:firstLine="0"/>
              <w:jc w:val="center"/>
              <w:rPr>
                <w:szCs w:val="26"/>
              </w:rPr>
            </w:pPr>
            <w:r w:rsidRPr="00B10A23">
              <w:rPr>
                <w:szCs w:val="26"/>
              </w:rPr>
              <w:t>Đức</w:t>
            </w:r>
            <w:r>
              <w:rPr>
                <w:szCs w:val="26"/>
              </w:rPr>
              <w:t>/ Tây Ban Nha</w:t>
            </w:r>
          </w:p>
        </w:tc>
        <w:tc>
          <w:tcPr>
            <w:tcW w:w="996" w:type="dxa"/>
            <w:shd w:val="clear" w:color="auto" w:fill="auto"/>
            <w:vAlign w:val="center"/>
          </w:tcPr>
          <w:p w14:paraId="5AEF125E" w14:textId="663C88DA" w:rsidR="009612A2" w:rsidRPr="00B10A23" w:rsidRDefault="009612A2" w:rsidP="009612A2">
            <w:pPr>
              <w:widowControl w:val="0"/>
              <w:spacing w:before="40" w:after="40"/>
              <w:ind w:firstLine="0"/>
              <w:jc w:val="center"/>
              <w:rPr>
                <w:szCs w:val="26"/>
              </w:rPr>
            </w:pPr>
            <w:r w:rsidRPr="00B10A23">
              <w:rPr>
                <w:szCs w:val="26"/>
              </w:rPr>
              <w:t>2010</w:t>
            </w:r>
          </w:p>
        </w:tc>
      </w:tr>
      <w:tr w:rsidR="007B79F3" w:rsidRPr="00B10A23" w14:paraId="26750869" w14:textId="77777777" w:rsidTr="007B79F3">
        <w:tc>
          <w:tcPr>
            <w:tcW w:w="706" w:type="dxa"/>
            <w:shd w:val="clear" w:color="auto" w:fill="auto"/>
            <w:vAlign w:val="center"/>
          </w:tcPr>
          <w:p w14:paraId="25CAECC0" w14:textId="1931F5C0" w:rsidR="009612A2" w:rsidRPr="00B10A23" w:rsidRDefault="009612A2" w:rsidP="009612A2">
            <w:pPr>
              <w:widowControl w:val="0"/>
              <w:spacing w:before="40" w:after="40"/>
              <w:ind w:firstLine="0"/>
              <w:jc w:val="center"/>
              <w:rPr>
                <w:szCs w:val="26"/>
              </w:rPr>
            </w:pPr>
            <w:r w:rsidRPr="00B10A23">
              <w:rPr>
                <w:szCs w:val="26"/>
              </w:rPr>
              <w:t>49</w:t>
            </w:r>
          </w:p>
        </w:tc>
        <w:tc>
          <w:tcPr>
            <w:tcW w:w="2169" w:type="dxa"/>
            <w:shd w:val="clear" w:color="auto" w:fill="auto"/>
            <w:vAlign w:val="center"/>
          </w:tcPr>
          <w:p w14:paraId="74E94435" w14:textId="71895AEF" w:rsidR="009612A2" w:rsidRPr="00B10A23" w:rsidRDefault="009612A2" w:rsidP="009612A2">
            <w:pPr>
              <w:widowControl w:val="0"/>
              <w:spacing w:before="40" w:after="40"/>
              <w:ind w:firstLine="0"/>
              <w:rPr>
                <w:rFonts w:eastAsia="Times New Roman"/>
                <w:szCs w:val="26"/>
                <w:lang w:eastAsia="en-US"/>
              </w:rPr>
            </w:pPr>
            <w:r w:rsidRPr="00B10A23">
              <w:rPr>
                <w:szCs w:val="26"/>
              </w:rPr>
              <w:t>Máy đốt đạm Dumas</w:t>
            </w:r>
          </w:p>
        </w:tc>
        <w:tc>
          <w:tcPr>
            <w:tcW w:w="903" w:type="dxa"/>
            <w:shd w:val="clear" w:color="auto" w:fill="auto"/>
            <w:vAlign w:val="center"/>
          </w:tcPr>
          <w:p w14:paraId="33EAA9E1" w14:textId="3D727970"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4C83E3B2" w14:textId="03597A36" w:rsidR="009612A2" w:rsidRPr="00B10A23" w:rsidRDefault="009612A2" w:rsidP="009612A2">
            <w:pPr>
              <w:widowControl w:val="0"/>
              <w:spacing w:before="40" w:after="40"/>
              <w:ind w:firstLine="0"/>
              <w:jc w:val="center"/>
              <w:rPr>
                <w:szCs w:val="26"/>
              </w:rPr>
            </w:pPr>
            <w:r w:rsidRPr="00B10A23">
              <w:rPr>
                <w:szCs w:val="26"/>
              </w:rPr>
              <w:t>10</w:t>
            </w:r>
            <w:r>
              <w:rPr>
                <w:szCs w:val="26"/>
              </w:rPr>
              <w:t xml:space="preserve"> </w:t>
            </w:r>
            <w:r w:rsidRPr="00B10A23">
              <w:rPr>
                <w:szCs w:val="26"/>
                <w:lang w:val="vi-VN"/>
              </w:rPr>
              <w:t>mẫ</w:t>
            </w:r>
            <w:r w:rsidR="00967234">
              <w:rPr>
                <w:szCs w:val="26"/>
                <w:lang w:val="vi-VN"/>
              </w:rPr>
              <w:t>u/</w:t>
            </w:r>
            <w:r w:rsidRPr="00B10A23">
              <w:rPr>
                <w:szCs w:val="26"/>
                <w:lang w:val="vi-VN"/>
              </w:rPr>
              <w:t>ngày</w:t>
            </w:r>
          </w:p>
        </w:tc>
        <w:tc>
          <w:tcPr>
            <w:tcW w:w="1303" w:type="dxa"/>
            <w:shd w:val="clear" w:color="auto" w:fill="auto"/>
            <w:vAlign w:val="center"/>
          </w:tcPr>
          <w:p w14:paraId="7AC2FE06" w14:textId="6180863C" w:rsidR="009612A2" w:rsidRPr="00B10A23" w:rsidRDefault="009612A2" w:rsidP="009612A2">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5982EA2" w14:textId="1AAA92D3" w:rsidR="009612A2" w:rsidRPr="00B10A23" w:rsidRDefault="009612A2" w:rsidP="009612A2">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5A41B978" w14:textId="1CCF7921" w:rsidR="009612A2" w:rsidRPr="00B10A23" w:rsidRDefault="009612A2" w:rsidP="009612A2">
            <w:pPr>
              <w:widowControl w:val="0"/>
              <w:spacing w:before="40" w:after="40"/>
              <w:ind w:firstLine="0"/>
              <w:jc w:val="center"/>
              <w:rPr>
                <w:szCs w:val="26"/>
              </w:rPr>
            </w:pPr>
            <w:r w:rsidRPr="00B10A23">
              <w:rPr>
                <w:szCs w:val="26"/>
              </w:rPr>
              <w:t>2014</w:t>
            </w:r>
          </w:p>
        </w:tc>
      </w:tr>
      <w:tr w:rsidR="007B79F3" w:rsidRPr="00B10A23" w14:paraId="5233A044" w14:textId="77777777" w:rsidTr="007B79F3">
        <w:tc>
          <w:tcPr>
            <w:tcW w:w="706" w:type="dxa"/>
            <w:shd w:val="clear" w:color="auto" w:fill="auto"/>
            <w:vAlign w:val="center"/>
          </w:tcPr>
          <w:p w14:paraId="3B9C2E6C" w14:textId="2CAD89E3" w:rsidR="009612A2" w:rsidRPr="00B10A23" w:rsidRDefault="009612A2" w:rsidP="009612A2">
            <w:pPr>
              <w:widowControl w:val="0"/>
              <w:spacing w:before="40" w:after="40"/>
              <w:ind w:firstLine="0"/>
              <w:jc w:val="center"/>
              <w:rPr>
                <w:szCs w:val="26"/>
              </w:rPr>
            </w:pPr>
            <w:r w:rsidRPr="00B10A23">
              <w:rPr>
                <w:szCs w:val="26"/>
              </w:rPr>
              <w:t>50</w:t>
            </w:r>
          </w:p>
        </w:tc>
        <w:tc>
          <w:tcPr>
            <w:tcW w:w="2169" w:type="dxa"/>
            <w:shd w:val="clear" w:color="auto" w:fill="auto"/>
            <w:vAlign w:val="center"/>
          </w:tcPr>
          <w:p w14:paraId="71ADA7FE" w14:textId="791DA183" w:rsidR="009612A2" w:rsidRPr="00B10A23" w:rsidRDefault="009612A2" w:rsidP="009612A2">
            <w:pPr>
              <w:widowControl w:val="0"/>
              <w:spacing w:before="40" w:after="40"/>
              <w:ind w:firstLine="0"/>
              <w:rPr>
                <w:szCs w:val="26"/>
              </w:rPr>
            </w:pPr>
            <w:r w:rsidRPr="00B10A23">
              <w:rPr>
                <w:szCs w:val="26"/>
              </w:rPr>
              <w:t>Máy elisa</w:t>
            </w:r>
          </w:p>
        </w:tc>
        <w:tc>
          <w:tcPr>
            <w:tcW w:w="903" w:type="dxa"/>
            <w:shd w:val="clear" w:color="auto" w:fill="auto"/>
            <w:vAlign w:val="center"/>
          </w:tcPr>
          <w:p w14:paraId="2E12B568" w14:textId="00CA0D57" w:rsidR="009612A2" w:rsidRPr="00B10A23" w:rsidRDefault="009612A2" w:rsidP="009612A2">
            <w:pPr>
              <w:widowControl w:val="0"/>
              <w:spacing w:before="40" w:after="40"/>
              <w:ind w:firstLine="0"/>
              <w:jc w:val="center"/>
              <w:rPr>
                <w:szCs w:val="26"/>
              </w:rPr>
            </w:pPr>
            <w:r w:rsidRPr="00B10A23">
              <w:rPr>
                <w:szCs w:val="26"/>
              </w:rPr>
              <w:t>1</w:t>
            </w:r>
          </w:p>
        </w:tc>
        <w:tc>
          <w:tcPr>
            <w:tcW w:w="1797" w:type="dxa"/>
            <w:shd w:val="clear" w:color="auto" w:fill="auto"/>
            <w:vAlign w:val="center"/>
          </w:tcPr>
          <w:p w14:paraId="1EC6339F" w14:textId="626E61B3" w:rsidR="009612A2" w:rsidRPr="00B10A23" w:rsidRDefault="009612A2" w:rsidP="009612A2">
            <w:pPr>
              <w:widowControl w:val="0"/>
              <w:spacing w:before="40" w:after="40"/>
              <w:ind w:firstLine="0"/>
              <w:jc w:val="center"/>
              <w:rPr>
                <w:szCs w:val="26"/>
              </w:rPr>
            </w:pPr>
            <w:r w:rsidRPr="00B10A23">
              <w:rPr>
                <w:szCs w:val="26"/>
              </w:rPr>
              <w:t>120</w:t>
            </w:r>
            <w:r w:rsidRPr="00B10A23">
              <w:rPr>
                <w:szCs w:val="26"/>
                <w:lang w:val="vi-VN"/>
              </w:rPr>
              <w:t xml:space="preserve"> mẫu/ ngày</w:t>
            </w:r>
          </w:p>
        </w:tc>
        <w:tc>
          <w:tcPr>
            <w:tcW w:w="1303" w:type="dxa"/>
            <w:shd w:val="clear" w:color="auto" w:fill="auto"/>
          </w:tcPr>
          <w:p w14:paraId="34B71043" w14:textId="3FA6F87B" w:rsidR="009612A2" w:rsidRDefault="009612A2" w:rsidP="009612A2">
            <w:pPr>
              <w:widowControl w:val="0"/>
              <w:spacing w:before="40" w:after="40"/>
              <w:ind w:firstLine="0"/>
              <w:jc w:val="center"/>
              <w:rPr>
                <w:szCs w:val="26"/>
              </w:rPr>
            </w:pPr>
            <w:r w:rsidRPr="0014174B">
              <w:rPr>
                <w:szCs w:val="26"/>
              </w:rPr>
              <w:t>Đang hoạt động tốt</w:t>
            </w:r>
          </w:p>
        </w:tc>
        <w:tc>
          <w:tcPr>
            <w:tcW w:w="1751" w:type="dxa"/>
            <w:shd w:val="clear" w:color="auto" w:fill="auto"/>
            <w:vAlign w:val="center"/>
          </w:tcPr>
          <w:p w14:paraId="6DF7A856" w14:textId="03974D92" w:rsidR="009612A2" w:rsidRPr="00B10A23" w:rsidRDefault="009612A2" w:rsidP="009612A2">
            <w:pPr>
              <w:widowControl w:val="0"/>
              <w:spacing w:before="40" w:after="40"/>
              <w:ind w:firstLine="0"/>
              <w:jc w:val="center"/>
              <w:rPr>
                <w:szCs w:val="26"/>
              </w:rPr>
            </w:pPr>
            <w:r w:rsidRPr="00B10A23">
              <w:rPr>
                <w:szCs w:val="26"/>
              </w:rPr>
              <w:t>Mỹ</w:t>
            </w:r>
          </w:p>
        </w:tc>
        <w:tc>
          <w:tcPr>
            <w:tcW w:w="996" w:type="dxa"/>
            <w:shd w:val="clear" w:color="auto" w:fill="auto"/>
            <w:vAlign w:val="center"/>
          </w:tcPr>
          <w:p w14:paraId="5101EED1" w14:textId="5E878712" w:rsidR="009612A2" w:rsidRPr="00B10A23" w:rsidRDefault="009612A2" w:rsidP="009612A2">
            <w:pPr>
              <w:widowControl w:val="0"/>
              <w:spacing w:before="40" w:after="40"/>
              <w:ind w:firstLine="0"/>
              <w:jc w:val="center"/>
              <w:rPr>
                <w:szCs w:val="26"/>
              </w:rPr>
            </w:pPr>
            <w:r w:rsidRPr="00B10A23">
              <w:rPr>
                <w:szCs w:val="26"/>
              </w:rPr>
              <w:t>2009</w:t>
            </w:r>
          </w:p>
        </w:tc>
      </w:tr>
      <w:tr w:rsidR="007B79F3" w:rsidRPr="00B10A23" w14:paraId="71F5F0C9" w14:textId="77777777" w:rsidTr="007B79F3">
        <w:tc>
          <w:tcPr>
            <w:tcW w:w="706" w:type="dxa"/>
            <w:shd w:val="clear" w:color="auto" w:fill="auto"/>
            <w:vAlign w:val="center"/>
          </w:tcPr>
          <w:p w14:paraId="7F9EFE2F" w14:textId="188F99B7" w:rsidR="009612A2" w:rsidRPr="00B10A23" w:rsidRDefault="009612A2" w:rsidP="009612A2">
            <w:pPr>
              <w:widowControl w:val="0"/>
              <w:spacing w:before="40" w:after="40"/>
              <w:ind w:firstLine="0"/>
              <w:jc w:val="center"/>
              <w:rPr>
                <w:szCs w:val="26"/>
              </w:rPr>
            </w:pPr>
            <w:r w:rsidRPr="00B10A23">
              <w:rPr>
                <w:szCs w:val="26"/>
              </w:rPr>
              <w:t>51</w:t>
            </w:r>
          </w:p>
        </w:tc>
        <w:tc>
          <w:tcPr>
            <w:tcW w:w="2169" w:type="dxa"/>
            <w:shd w:val="clear" w:color="auto" w:fill="auto"/>
            <w:vAlign w:val="center"/>
          </w:tcPr>
          <w:p w14:paraId="118A55C6" w14:textId="10E20081" w:rsidR="009612A2" w:rsidRPr="00B10A23" w:rsidRDefault="009612A2" w:rsidP="009612A2">
            <w:pPr>
              <w:widowControl w:val="0"/>
              <w:spacing w:before="40" w:after="40"/>
              <w:ind w:firstLine="0"/>
              <w:rPr>
                <w:szCs w:val="26"/>
              </w:rPr>
            </w:pPr>
            <w:r w:rsidRPr="00B10A23">
              <w:rPr>
                <w:szCs w:val="26"/>
              </w:rPr>
              <w:t>Máy hút ẩm</w:t>
            </w:r>
          </w:p>
        </w:tc>
        <w:tc>
          <w:tcPr>
            <w:tcW w:w="903" w:type="dxa"/>
            <w:shd w:val="clear" w:color="auto" w:fill="auto"/>
            <w:vAlign w:val="center"/>
          </w:tcPr>
          <w:p w14:paraId="03095AC9" w14:textId="1807BF94" w:rsidR="009612A2" w:rsidRPr="00B10A23" w:rsidRDefault="009612A2" w:rsidP="009612A2">
            <w:pPr>
              <w:widowControl w:val="0"/>
              <w:spacing w:before="40" w:after="40"/>
              <w:ind w:firstLine="0"/>
              <w:jc w:val="center"/>
              <w:rPr>
                <w:szCs w:val="26"/>
              </w:rPr>
            </w:pPr>
            <w:r>
              <w:rPr>
                <w:szCs w:val="26"/>
              </w:rPr>
              <w:t>2</w:t>
            </w:r>
          </w:p>
        </w:tc>
        <w:tc>
          <w:tcPr>
            <w:tcW w:w="1797" w:type="dxa"/>
            <w:shd w:val="clear" w:color="auto" w:fill="auto"/>
            <w:vAlign w:val="center"/>
          </w:tcPr>
          <w:p w14:paraId="18EC79EF" w14:textId="1B6AF5F9" w:rsidR="009612A2" w:rsidRPr="009612A2" w:rsidRDefault="009612A2" w:rsidP="00967234">
            <w:pPr>
              <w:widowControl w:val="0"/>
              <w:spacing w:before="40" w:after="40"/>
              <w:ind w:firstLine="0"/>
              <w:jc w:val="center"/>
              <w:rPr>
                <w:szCs w:val="26"/>
              </w:rPr>
            </w:pPr>
            <w:r w:rsidRPr="00B10A23">
              <w:rPr>
                <w:szCs w:val="26"/>
              </w:rPr>
              <w:t>5</w:t>
            </w:r>
            <w:r w:rsidRPr="00B10A23">
              <w:rPr>
                <w:szCs w:val="26"/>
                <w:lang w:val="vi-VN"/>
              </w:rPr>
              <w:t xml:space="preserve"> lít</w:t>
            </w:r>
            <w:r>
              <w:rPr>
                <w:szCs w:val="26"/>
              </w:rPr>
              <w:t xml:space="preserve">; </w:t>
            </w:r>
            <w:r w:rsidR="00967234">
              <w:rPr>
                <w:szCs w:val="26"/>
              </w:rPr>
              <w:t xml:space="preserve">          </w:t>
            </w:r>
            <w:r>
              <w:rPr>
                <w:szCs w:val="26"/>
              </w:rPr>
              <w:lastRenderedPageBreak/>
              <w:t>150 m</w:t>
            </w:r>
            <w:r w:rsidRPr="009612A2">
              <w:rPr>
                <w:szCs w:val="26"/>
                <w:vertAlign w:val="superscript"/>
              </w:rPr>
              <w:t>3</w:t>
            </w:r>
            <w:r>
              <w:rPr>
                <w:szCs w:val="26"/>
              </w:rPr>
              <w:t>/giờ (khí)</w:t>
            </w:r>
          </w:p>
        </w:tc>
        <w:tc>
          <w:tcPr>
            <w:tcW w:w="1303" w:type="dxa"/>
            <w:shd w:val="clear" w:color="auto" w:fill="auto"/>
          </w:tcPr>
          <w:p w14:paraId="430E800C" w14:textId="21F8C881" w:rsidR="009612A2" w:rsidRPr="0014174B" w:rsidRDefault="009612A2" w:rsidP="009612A2">
            <w:pPr>
              <w:widowControl w:val="0"/>
              <w:spacing w:before="40" w:after="40"/>
              <w:ind w:firstLine="0"/>
              <w:jc w:val="center"/>
              <w:rPr>
                <w:szCs w:val="26"/>
              </w:rPr>
            </w:pPr>
            <w:r w:rsidRPr="007969A3">
              <w:rPr>
                <w:szCs w:val="26"/>
              </w:rPr>
              <w:lastRenderedPageBreak/>
              <w:t xml:space="preserve">Đang hoạt </w:t>
            </w:r>
            <w:r w:rsidRPr="007969A3">
              <w:rPr>
                <w:szCs w:val="26"/>
              </w:rPr>
              <w:lastRenderedPageBreak/>
              <w:t>động tốt</w:t>
            </w:r>
          </w:p>
        </w:tc>
        <w:tc>
          <w:tcPr>
            <w:tcW w:w="1751" w:type="dxa"/>
            <w:shd w:val="clear" w:color="auto" w:fill="auto"/>
            <w:vAlign w:val="center"/>
          </w:tcPr>
          <w:p w14:paraId="1E531C03" w14:textId="6030C1CC" w:rsidR="009612A2" w:rsidRPr="00B10A23" w:rsidRDefault="009612A2" w:rsidP="009612A2">
            <w:pPr>
              <w:widowControl w:val="0"/>
              <w:spacing w:before="40" w:after="40"/>
              <w:ind w:firstLine="0"/>
              <w:jc w:val="center"/>
              <w:rPr>
                <w:szCs w:val="26"/>
              </w:rPr>
            </w:pPr>
            <w:r w:rsidRPr="00B10A23">
              <w:rPr>
                <w:szCs w:val="26"/>
              </w:rPr>
              <w:lastRenderedPageBreak/>
              <w:t>Đức</w:t>
            </w:r>
          </w:p>
        </w:tc>
        <w:tc>
          <w:tcPr>
            <w:tcW w:w="996" w:type="dxa"/>
            <w:shd w:val="clear" w:color="auto" w:fill="auto"/>
            <w:vAlign w:val="center"/>
          </w:tcPr>
          <w:p w14:paraId="756655C9" w14:textId="49878D25" w:rsidR="009612A2" w:rsidRPr="00B10A23" w:rsidRDefault="009612A2" w:rsidP="009612A2">
            <w:pPr>
              <w:widowControl w:val="0"/>
              <w:spacing w:before="40" w:after="40"/>
              <w:ind w:firstLine="0"/>
              <w:jc w:val="center"/>
              <w:rPr>
                <w:szCs w:val="26"/>
              </w:rPr>
            </w:pPr>
            <w:r w:rsidRPr="00B10A23">
              <w:rPr>
                <w:szCs w:val="26"/>
              </w:rPr>
              <w:t>2018</w:t>
            </w:r>
          </w:p>
        </w:tc>
      </w:tr>
      <w:tr w:rsidR="007B79F3" w:rsidRPr="00B10A23" w14:paraId="39790877" w14:textId="77777777" w:rsidTr="007B79F3">
        <w:tc>
          <w:tcPr>
            <w:tcW w:w="706" w:type="dxa"/>
            <w:shd w:val="clear" w:color="auto" w:fill="auto"/>
            <w:vAlign w:val="center"/>
          </w:tcPr>
          <w:p w14:paraId="1E395E7B" w14:textId="442104F7" w:rsidR="00967234" w:rsidRPr="00B10A23" w:rsidRDefault="00967234" w:rsidP="00967234">
            <w:pPr>
              <w:widowControl w:val="0"/>
              <w:spacing w:before="40" w:after="40"/>
              <w:ind w:firstLine="0"/>
              <w:jc w:val="center"/>
              <w:rPr>
                <w:szCs w:val="26"/>
              </w:rPr>
            </w:pPr>
            <w:r w:rsidRPr="00B10A23">
              <w:rPr>
                <w:szCs w:val="26"/>
              </w:rPr>
              <w:lastRenderedPageBreak/>
              <w:t>52</w:t>
            </w:r>
          </w:p>
        </w:tc>
        <w:tc>
          <w:tcPr>
            <w:tcW w:w="2169" w:type="dxa"/>
            <w:shd w:val="clear" w:color="auto" w:fill="auto"/>
            <w:vAlign w:val="center"/>
          </w:tcPr>
          <w:p w14:paraId="19EA6948" w14:textId="77B6BC00" w:rsidR="00967234" w:rsidRPr="00B10A23" w:rsidRDefault="00967234" w:rsidP="00967234">
            <w:pPr>
              <w:widowControl w:val="0"/>
              <w:spacing w:before="40" w:after="40"/>
              <w:ind w:firstLine="0"/>
              <w:rPr>
                <w:szCs w:val="26"/>
              </w:rPr>
            </w:pPr>
            <w:r w:rsidRPr="00B10A23">
              <w:rPr>
                <w:szCs w:val="26"/>
              </w:rPr>
              <w:t>Máy ICP</w:t>
            </w:r>
          </w:p>
        </w:tc>
        <w:tc>
          <w:tcPr>
            <w:tcW w:w="903" w:type="dxa"/>
            <w:shd w:val="clear" w:color="auto" w:fill="auto"/>
            <w:vAlign w:val="center"/>
          </w:tcPr>
          <w:p w14:paraId="50D5A567" w14:textId="38574E14" w:rsidR="00967234"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2F374DBD" w14:textId="2939EEBC" w:rsidR="00967234" w:rsidRPr="00B10A23" w:rsidRDefault="00967234" w:rsidP="00967234">
            <w:pPr>
              <w:widowControl w:val="0"/>
              <w:spacing w:before="40" w:after="40"/>
              <w:ind w:firstLine="0"/>
              <w:jc w:val="center"/>
              <w:rPr>
                <w:szCs w:val="26"/>
              </w:rPr>
            </w:pPr>
            <w:r w:rsidRPr="00B10A23">
              <w:rPr>
                <w:szCs w:val="26"/>
              </w:rPr>
              <w:t>100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77AE2605" w14:textId="294E1CF8" w:rsidR="00967234" w:rsidRPr="007969A3" w:rsidRDefault="00967234" w:rsidP="00967234">
            <w:pPr>
              <w:widowControl w:val="0"/>
              <w:spacing w:before="40" w:after="40"/>
              <w:ind w:firstLine="0"/>
              <w:jc w:val="center"/>
              <w:rPr>
                <w:szCs w:val="26"/>
              </w:rPr>
            </w:pPr>
            <w:r w:rsidRPr="007969A3">
              <w:rPr>
                <w:szCs w:val="26"/>
              </w:rPr>
              <w:t>Đang hoạt động tốt</w:t>
            </w:r>
          </w:p>
        </w:tc>
        <w:tc>
          <w:tcPr>
            <w:tcW w:w="1751" w:type="dxa"/>
            <w:shd w:val="clear" w:color="auto" w:fill="auto"/>
            <w:vAlign w:val="center"/>
          </w:tcPr>
          <w:p w14:paraId="6EF59044" w14:textId="34BA2DB0"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5DAC63AF" w14:textId="65777960" w:rsidR="00967234" w:rsidRPr="00B10A23" w:rsidRDefault="00967234" w:rsidP="00967234">
            <w:pPr>
              <w:widowControl w:val="0"/>
              <w:spacing w:before="40" w:after="40"/>
              <w:ind w:firstLine="0"/>
              <w:jc w:val="center"/>
              <w:rPr>
                <w:szCs w:val="26"/>
              </w:rPr>
            </w:pPr>
            <w:r w:rsidRPr="00B10A23">
              <w:rPr>
                <w:szCs w:val="26"/>
              </w:rPr>
              <w:t>2017</w:t>
            </w:r>
          </w:p>
        </w:tc>
      </w:tr>
      <w:tr w:rsidR="007B79F3" w:rsidRPr="00B10A23" w14:paraId="61806CCD" w14:textId="77777777" w:rsidTr="007B79F3">
        <w:tc>
          <w:tcPr>
            <w:tcW w:w="706" w:type="dxa"/>
            <w:shd w:val="clear" w:color="auto" w:fill="auto"/>
            <w:vAlign w:val="center"/>
          </w:tcPr>
          <w:p w14:paraId="39AF69C1" w14:textId="41C84FB2" w:rsidR="00967234" w:rsidRPr="00B10A23" w:rsidRDefault="00967234" w:rsidP="00967234">
            <w:pPr>
              <w:widowControl w:val="0"/>
              <w:spacing w:before="40" w:after="40"/>
              <w:ind w:firstLine="0"/>
              <w:jc w:val="center"/>
              <w:rPr>
                <w:szCs w:val="26"/>
              </w:rPr>
            </w:pPr>
            <w:r w:rsidRPr="00B10A23">
              <w:rPr>
                <w:szCs w:val="26"/>
              </w:rPr>
              <w:t>53</w:t>
            </w:r>
          </w:p>
        </w:tc>
        <w:tc>
          <w:tcPr>
            <w:tcW w:w="2169" w:type="dxa"/>
            <w:shd w:val="clear" w:color="auto" w:fill="auto"/>
            <w:vAlign w:val="center"/>
          </w:tcPr>
          <w:p w14:paraId="1978DAEC" w14:textId="16CB5141" w:rsidR="00967234" w:rsidRPr="00B10A23" w:rsidRDefault="00967234" w:rsidP="00967234">
            <w:pPr>
              <w:widowControl w:val="0"/>
              <w:spacing w:before="40" w:after="40"/>
              <w:ind w:firstLine="0"/>
              <w:rPr>
                <w:szCs w:val="26"/>
              </w:rPr>
            </w:pPr>
            <w:r w:rsidRPr="00B10A23">
              <w:rPr>
                <w:szCs w:val="26"/>
              </w:rPr>
              <w:t>Máy in</w:t>
            </w:r>
          </w:p>
        </w:tc>
        <w:tc>
          <w:tcPr>
            <w:tcW w:w="903" w:type="dxa"/>
            <w:shd w:val="clear" w:color="auto" w:fill="auto"/>
            <w:vAlign w:val="center"/>
          </w:tcPr>
          <w:p w14:paraId="4C733FFD" w14:textId="45AE6292" w:rsidR="00967234" w:rsidRPr="00B10A23" w:rsidRDefault="00967234" w:rsidP="00967234">
            <w:pPr>
              <w:widowControl w:val="0"/>
              <w:spacing w:before="40" w:after="40"/>
              <w:ind w:firstLine="0"/>
              <w:jc w:val="center"/>
              <w:rPr>
                <w:szCs w:val="26"/>
              </w:rPr>
            </w:pPr>
            <w:r>
              <w:rPr>
                <w:szCs w:val="26"/>
              </w:rPr>
              <w:t>2</w:t>
            </w:r>
          </w:p>
        </w:tc>
        <w:tc>
          <w:tcPr>
            <w:tcW w:w="1797" w:type="dxa"/>
            <w:shd w:val="clear" w:color="auto" w:fill="auto"/>
            <w:vAlign w:val="center"/>
          </w:tcPr>
          <w:p w14:paraId="7C6AA5D9" w14:textId="3972273D" w:rsidR="00967234" w:rsidRPr="00B10A23" w:rsidRDefault="00967234" w:rsidP="00967234">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226966FA" w14:textId="6B582C85" w:rsidR="00967234" w:rsidRPr="007969A3" w:rsidRDefault="00967234" w:rsidP="00967234">
            <w:pPr>
              <w:widowControl w:val="0"/>
              <w:spacing w:before="40" w:after="40"/>
              <w:ind w:firstLine="0"/>
              <w:jc w:val="center"/>
              <w:rPr>
                <w:szCs w:val="26"/>
              </w:rPr>
            </w:pPr>
            <w:r w:rsidRPr="00B10A23">
              <w:rPr>
                <w:szCs w:val="26"/>
              </w:rPr>
              <w:t>-</w:t>
            </w:r>
          </w:p>
        </w:tc>
        <w:tc>
          <w:tcPr>
            <w:tcW w:w="1751" w:type="dxa"/>
            <w:shd w:val="clear" w:color="auto" w:fill="auto"/>
            <w:vAlign w:val="center"/>
          </w:tcPr>
          <w:p w14:paraId="40A04316" w14:textId="30B0D098"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5F3A7AA8" w14:textId="0A3F2ED0" w:rsidR="00967234" w:rsidRPr="00B10A23" w:rsidRDefault="00967234" w:rsidP="00967234">
            <w:pPr>
              <w:widowControl w:val="0"/>
              <w:spacing w:before="40" w:after="40"/>
              <w:ind w:firstLine="0"/>
              <w:jc w:val="center"/>
              <w:rPr>
                <w:szCs w:val="26"/>
              </w:rPr>
            </w:pPr>
            <w:r w:rsidRPr="00B10A23">
              <w:rPr>
                <w:szCs w:val="26"/>
              </w:rPr>
              <w:t>2009</w:t>
            </w:r>
          </w:p>
        </w:tc>
      </w:tr>
      <w:tr w:rsidR="007B79F3" w:rsidRPr="00B10A23" w14:paraId="48414877" w14:textId="77777777" w:rsidTr="007B79F3">
        <w:tc>
          <w:tcPr>
            <w:tcW w:w="706" w:type="dxa"/>
            <w:shd w:val="clear" w:color="auto" w:fill="auto"/>
            <w:vAlign w:val="center"/>
          </w:tcPr>
          <w:p w14:paraId="3A76954E" w14:textId="3CA642F2" w:rsidR="00967234" w:rsidRPr="00B10A23" w:rsidRDefault="00967234" w:rsidP="00967234">
            <w:pPr>
              <w:widowControl w:val="0"/>
              <w:spacing w:before="40" w:after="40"/>
              <w:ind w:firstLine="0"/>
              <w:jc w:val="center"/>
              <w:rPr>
                <w:szCs w:val="26"/>
              </w:rPr>
            </w:pPr>
            <w:r w:rsidRPr="00B10A23">
              <w:rPr>
                <w:szCs w:val="26"/>
              </w:rPr>
              <w:t>54</w:t>
            </w:r>
          </w:p>
        </w:tc>
        <w:tc>
          <w:tcPr>
            <w:tcW w:w="2169" w:type="dxa"/>
            <w:shd w:val="clear" w:color="auto" w:fill="auto"/>
            <w:vAlign w:val="center"/>
          </w:tcPr>
          <w:p w14:paraId="724AA1F5" w14:textId="77777777" w:rsidR="00967234" w:rsidRPr="00B10A23" w:rsidRDefault="00967234" w:rsidP="00967234">
            <w:pPr>
              <w:widowControl w:val="0"/>
              <w:spacing w:before="40" w:after="40"/>
              <w:ind w:firstLine="0"/>
              <w:rPr>
                <w:rFonts w:eastAsia="Times New Roman"/>
                <w:szCs w:val="26"/>
                <w:lang w:eastAsia="en-US"/>
              </w:rPr>
            </w:pPr>
            <w:r w:rsidRPr="00B10A23">
              <w:rPr>
                <w:szCs w:val="26"/>
              </w:rPr>
              <w:t>Máy khuấy từ</w:t>
            </w:r>
          </w:p>
        </w:tc>
        <w:tc>
          <w:tcPr>
            <w:tcW w:w="903" w:type="dxa"/>
            <w:shd w:val="clear" w:color="auto" w:fill="auto"/>
            <w:vAlign w:val="center"/>
          </w:tcPr>
          <w:p w14:paraId="34341EED" w14:textId="70A8BC3C" w:rsidR="00967234" w:rsidRPr="00B10A23" w:rsidRDefault="00967234" w:rsidP="00967234">
            <w:pPr>
              <w:widowControl w:val="0"/>
              <w:spacing w:before="40" w:after="40"/>
              <w:ind w:firstLine="0"/>
              <w:jc w:val="center"/>
              <w:rPr>
                <w:szCs w:val="26"/>
              </w:rPr>
            </w:pPr>
            <w:r w:rsidRPr="00B10A23">
              <w:rPr>
                <w:szCs w:val="26"/>
              </w:rPr>
              <w:t>1</w:t>
            </w:r>
            <w:r>
              <w:rPr>
                <w:szCs w:val="26"/>
              </w:rPr>
              <w:t>0</w:t>
            </w:r>
          </w:p>
        </w:tc>
        <w:tc>
          <w:tcPr>
            <w:tcW w:w="1797" w:type="dxa"/>
            <w:shd w:val="clear" w:color="auto" w:fill="auto"/>
            <w:vAlign w:val="center"/>
          </w:tcPr>
          <w:p w14:paraId="4E934BBB" w14:textId="6B1263D5" w:rsidR="00967234" w:rsidRPr="00967234" w:rsidRDefault="00967234" w:rsidP="00967234">
            <w:pPr>
              <w:widowControl w:val="0"/>
              <w:spacing w:before="40" w:after="40"/>
              <w:ind w:firstLine="0"/>
              <w:jc w:val="center"/>
              <w:rPr>
                <w:szCs w:val="26"/>
              </w:rPr>
            </w:pPr>
            <w:r>
              <w:rPr>
                <w:szCs w:val="26"/>
              </w:rPr>
              <w:t xml:space="preserve">6 mẫu/ngày;   9 mẫu/ngày; 10 mẫu/ngày; 27 mẫu/ngày; </w:t>
            </w:r>
            <w:r w:rsidRPr="00B10A23">
              <w:rPr>
                <w:szCs w:val="26"/>
              </w:rPr>
              <w:t>120</w:t>
            </w:r>
            <w:r w:rsidRPr="00B10A23">
              <w:rPr>
                <w:szCs w:val="26"/>
                <w:lang w:val="vi-VN"/>
              </w:rPr>
              <w:t xml:space="preserve"> mẫ</w:t>
            </w:r>
            <w:r>
              <w:rPr>
                <w:szCs w:val="26"/>
                <w:lang w:val="vi-VN"/>
              </w:rPr>
              <w:t>u</w:t>
            </w:r>
            <w:r w:rsidRPr="00B10A23">
              <w:rPr>
                <w:szCs w:val="26"/>
                <w:lang w:val="vi-VN"/>
              </w:rPr>
              <w:t>/ngày</w:t>
            </w:r>
            <w:r>
              <w:rPr>
                <w:szCs w:val="26"/>
              </w:rPr>
              <w:t>; 250 độ</w:t>
            </w:r>
          </w:p>
        </w:tc>
        <w:tc>
          <w:tcPr>
            <w:tcW w:w="1303" w:type="dxa"/>
            <w:shd w:val="clear" w:color="auto" w:fill="auto"/>
            <w:vAlign w:val="center"/>
          </w:tcPr>
          <w:p w14:paraId="03CD126A" w14:textId="6885E21E" w:rsidR="00967234" w:rsidRPr="00B10A23" w:rsidRDefault="00967234" w:rsidP="0096723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6D4818F0" w14:textId="3E1C80AB" w:rsidR="00967234" w:rsidRPr="00B10A23" w:rsidRDefault="00967234" w:rsidP="00967234">
            <w:pPr>
              <w:widowControl w:val="0"/>
              <w:spacing w:before="40" w:after="40"/>
              <w:ind w:firstLine="0"/>
              <w:jc w:val="center"/>
              <w:rPr>
                <w:szCs w:val="26"/>
              </w:rPr>
            </w:pPr>
            <w:r w:rsidRPr="00B10A23">
              <w:rPr>
                <w:szCs w:val="26"/>
              </w:rPr>
              <w:t>Đức</w:t>
            </w:r>
            <w:r>
              <w:rPr>
                <w:szCs w:val="26"/>
              </w:rPr>
              <w:t>/ Hàn Quốc/ Tây Ban Nha</w:t>
            </w:r>
          </w:p>
        </w:tc>
        <w:tc>
          <w:tcPr>
            <w:tcW w:w="996" w:type="dxa"/>
            <w:shd w:val="clear" w:color="auto" w:fill="auto"/>
            <w:vAlign w:val="center"/>
          </w:tcPr>
          <w:p w14:paraId="01F1A461" w14:textId="104CE25F" w:rsidR="00967234" w:rsidRPr="00B10A23" w:rsidRDefault="00967234" w:rsidP="00967234">
            <w:pPr>
              <w:widowControl w:val="0"/>
              <w:spacing w:before="40" w:after="40"/>
              <w:ind w:firstLine="0"/>
              <w:jc w:val="center"/>
              <w:rPr>
                <w:szCs w:val="26"/>
              </w:rPr>
            </w:pPr>
            <w:r w:rsidRPr="00B10A23">
              <w:rPr>
                <w:szCs w:val="26"/>
              </w:rPr>
              <w:t>2009</w:t>
            </w:r>
            <w:r>
              <w:rPr>
                <w:szCs w:val="26"/>
              </w:rPr>
              <w:t>-2020</w:t>
            </w:r>
          </w:p>
        </w:tc>
      </w:tr>
      <w:tr w:rsidR="007B79F3" w:rsidRPr="00B10A23" w14:paraId="668A3045" w14:textId="77777777" w:rsidTr="007B79F3">
        <w:tc>
          <w:tcPr>
            <w:tcW w:w="706" w:type="dxa"/>
            <w:shd w:val="clear" w:color="auto" w:fill="auto"/>
            <w:vAlign w:val="center"/>
          </w:tcPr>
          <w:p w14:paraId="32412B11" w14:textId="51630B3D" w:rsidR="00967234" w:rsidRPr="00B10A23" w:rsidRDefault="00967234" w:rsidP="00967234">
            <w:pPr>
              <w:widowControl w:val="0"/>
              <w:spacing w:before="40" w:after="40"/>
              <w:ind w:firstLine="0"/>
              <w:jc w:val="center"/>
              <w:rPr>
                <w:szCs w:val="26"/>
              </w:rPr>
            </w:pPr>
            <w:r w:rsidRPr="00B10A23">
              <w:rPr>
                <w:szCs w:val="26"/>
              </w:rPr>
              <w:t>55</w:t>
            </w:r>
          </w:p>
        </w:tc>
        <w:tc>
          <w:tcPr>
            <w:tcW w:w="2169" w:type="dxa"/>
            <w:shd w:val="clear" w:color="auto" w:fill="auto"/>
            <w:vAlign w:val="center"/>
          </w:tcPr>
          <w:p w14:paraId="091DFFA0" w14:textId="6C5CDC23" w:rsidR="00967234" w:rsidRPr="00B10A23" w:rsidRDefault="00967234" w:rsidP="00967234">
            <w:pPr>
              <w:widowControl w:val="0"/>
              <w:spacing w:before="40" w:after="40"/>
              <w:ind w:firstLine="0"/>
              <w:rPr>
                <w:rFonts w:eastAsia="Times New Roman"/>
                <w:szCs w:val="26"/>
                <w:lang w:eastAsia="en-US"/>
              </w:rPr>
            </w:pPr>
            <w:r w:rsidRPr="00B10A23">
              <w:rPr>
                <w:szCs w:val="26"/>
              </w:rPr>
              <w:t>Máy lắc</w:t>
            </w:r>
          </w:p>
        </w:tc>
        <w:tc>
          <w:tcPr>
            <w:tcW w:w="903" w:type="dxa"/>
            <w:shd w:val="clear" w:color="auto" w:fill="auto"/>
            <w:vAlign w:val="center"/>
          </w:tcPr>
          <w:p w14:paraId="5EE4456F" w14:textId="417611F7" w:rsidR="00967234" w:rsidRPr="00B10A23" w:rsidRDefault="00967234" w:rsidP="00967234">
            <w:pPr>
              <w:widowControl w:val="0"/>
              <w:spacing w:before="40" w:after="40"/>
              <w:ind w:firstLine="0"/>
              <w:jc w:val="center"/>
              <w:rPr>
                <w:szCs w:val="26"/>
              </w:rPr>
            </w:pPr>
            <w:r>
              <w:rPr>
                <w:szCs w:val="26"/>
              </w:rPr>
              <w:t>3</w:t>
            </w:r>
          </w:p>
        </w:tc>
        <w:tc>
          <w:tcPr>
            <w:tcW w:w="1797" w:type="dxa"/>
            <w:shd w:val="clear" w:color="auto" w:fill="auto"/>
            <w:vAlign w:val="center"/>
          </w:tcPr>
          <w:p w14:paraId="7648A8E2" w14:textId="699C1642" w:rsidR="00967234" w:rsidRPr="00B10A23" w:rsidRDefault="00967234" w:rsidP="00967234">
            <w:pPr>
              <w:widowControl w:val="0"/>
              <w:spacing w:before="40" w:after="40"/>
              <w:ind w:firstLine="0"/>
              <w:jc w:val="center"/>
              <w:rPr>
                <w:szCs w:val="26"/>
              </w:rPr>
            </w:pPr>
            <w:r>
              <w:rPr>
                <w:szCs w:val="26"/>
              </w:rPr>
              <w:t xml:space="preserve">18 mẫu/ngày; </w:t>
            </w:r>
            <w:r w:rsidRPr="00B10A23">
              <w:rPr>
                <w:szCs w:val="26"/>
              </w:rPr>
              <w:t>60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5C83E614" w14:textId="240EC08A" w:rsidR="00967234" w:rsidRPr="00B10A23" w:rsidRDefault="00967234" w:rsidP="00967234">
            <w:pPr>
              <w:widowControl w:val="0"/>
              <w:spacing w:before="40" w:after="40"/>
              <w:ind w:firstLine="0"/>
              <w:jc w:val="center"/>
              <w:rPr>
                <w:szCs w:val="26"/>
              </w:rPr>
            </w:pPr>
            <w:r w:rsidRPr="005A1CE2">
              <w:rPr>
                <w:szCs w:val="26"/>
              </w:rPr>
              <w:t>Đang hoạt động tốt</w:t>
            </w:r>
          </w:p>
        </w:tc>
        <w:tc>
          <w:tcPr>
            <w:tcW w:w="1751" w:type="dxa"/>
            <w:shd w:val="clear" w:color="auto" w:fill="auto"/>
            <w:vAlign w:val="center"/>
          </w:tcPr>
          <w:p w14:paraId="4B1E7065" w14:textId="64FD2A73" w:rsidR="00967234" w:rsidRPr="00B10A23" w:rsidRDefault="00967234" w:rsidP="00967234">
            <w:pPr>
              <w:widowControl w:val="0"/>
              <w:spacing w:before="40" w:after="40"/>
              <w:ind w:firstLine="0"/>
              <w:jc w:val="center"/>
              <w:rPr>
                <w:szCs w:val="26"/>
              </w:rPr>
            </w:pPr>
            <w:r w:rsidRPr="00B10A23">
              <w:rPr>
                <w:szCs w:val="26"/>
              </w:rPr>
              <w:t>Đức</w:t>
            </w:r>
            <w:r>
              <w:rPr>
                <w:szCs w:val="26"/>
              </w:rPr>
              <w:t>/ Đài Loan</w:t>
            </w:r>
          </w:p>
        </w:tc>
        <w:tc>
          <w:tcPr>
            <w:tcW w:w="996" w:type="dxa"/>
            <w:shd w:val="clear" w:color="auto" w:fill="auto"/>
            <w:vAlign w:val="center"/>
          </w:tcPr>
          <w:p w14:paraId="69CAB871" w14:textId="5F526015" w:rsidR="00967234" w:rsidRPr="00B10A23" w:rsidRDefault="00967234" w:rsidP="00967234">
            <w:pPr>
              <w:widowControl w:val="0"/>
              <w:spacing w:before="40" w:after="40"/>
              <w:ind w:firstLine="0"/>
              <w:jc w:val="center"/>
              <w:rPr>
                <w:szCs w:val="26"/>
              </w:rPr>
            </w:pPr>
            <w:r w:rsidRPr="00B10A23">
              <w:rPr>
                <w:szCs w:val="26"/>
              </w:rPr>
              <w:t>2010</w:t>
            </w:r>
            <w:r>
              <w:rPr>
                <w:szCs w:val="26"/>
              </w:rPr>
              <w:t>-2017</w:t>
            </w:r>
          </w:p>
        </w:tc>
      </w:tr>
      <w:tr w:rsidR="007B79F3" w:rsidRPr="00B10A23" w14:paraId="7DF89C73" w14:textId="77777777" w:rsidTr="007B79F3">
        <w:tc>
          <w:tcPr>
            <w:tcW w:w="706" w:type="dxa"/>
            <w:shd w:val="clear" w:color="auto" w:fill="auto"/>
            <w:vAlign w:val="center"/>
          </w:tcPr>
          <w:p w14:paraId="5E6AAA7F" w14:textId="5FB30E62" w:rsidR="00967234" w:rsidRPr="00B10A23" w:rsidRDefault="00967234" w:rsidP="00967234">
            <w:pPr>
              <w:widowControl w:val="0"/>
              <w:spacing w:before="40" w:after="40"/>
              <w:ind w:firstLine="0"/>
              <w:jc w:val="center"/>
              <w:rPr>
                <w:szCs w:val="26"/>
              </w:rPr>
            </w:pPr>
            <w:r w:rsidRPr="00B10A23">
              <w:rPr>
                <w:szCs w:val="26"/>
              </w:rPr>
              <w:t>56</w:t>
            </w:r>
          </w:p>
        </w:tc>
        <w:tc>
          <w:tcPr>
            <w:tcW w:w="2169" w:type="dxa"/>
            <w:shd w:val="clear" w:color="auto" w:fill="auto"/>
            <w:vAlign w:val="center"/>
          </w:tcPr>
          <w:p w14:paraId="3D1BA566" w14:textId="763CEB74" w:rsidR="00967234" w:rsidRPr="00B10A23" w:rsidRDefault="00967234" w:rsidP="00967234">
            <w:pPr>
              <w:widowControl w:val="0"/>
              <w:spacing w:before="40" w:after="40"/>
              <w:ind w:firstLine="0"/>
              <w:rPr>
                <w:rFonts w:eastAsia="Times New Roman"/>
                <w:szCs w:val="26"/>
                <w:lang w:eastAsia="en-US"/>
              </w:rPr>
            </w:pPr>
            <w:r w:rsidRPr="00B10A23">
              <w:rPr>
                <w:szCs w:val="26"/>
              </w:rPr>
              <w:t>Máy lắc ống nghiệm</w:t>
            </w:r>
          </w:p>
        </w:tc>
        <w:tc>
          <w:tcPr>
            <w:tcW w:w="903" w:type="dxa"/>
            <w:shd w:val="clear" w:color="auto" w:fill="auto"/>
            <w:vAlign w:val="center"/>
          </w:tcPr>
          <w:p w14:paraId="68A51D08" w14:textId="1A21BB93"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2157BA16" w14:textId="1B25C8C0" w:rsidR="00967234" w:rsidRPr="00B10A23" w:rsidRDefault="00967234" w:rsidP="00967234">
            <w:pPr>
              <w:widowControl w:val="0"/>
              <w:spacing w:before="40" w:after="40"/>
              <w:ind w:firstLine="0"/>
              <w:jc w:val="center"/>
              <w:rPr>
                <w:szCs w:val="26"/>
              </w:rPr>
            </w:pPr>
            <w:r w:rsidRPr="00B10A23">
              <w:rPr>
                <w:szCs w:val="26"/>
              </w:rPr>
              <w:t>4000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3D8AB356" w14:textId="13933922" w:rsidR="00967234" w:rsidRPr="00B10A23" w:rsidRDefault="00967234" w:rsidP="00967234">
            <w:pPr>
              <w:widowControl w:val="0"/>
              <w:spacing w:before="40" w:after="40"/>
              <w:ind w:firstLine="0"/>
              <w:jc w:val="center"/>
              <w:rPr>
                <w:szCs w:val="26"/>
              </w:rPr>
            </w:pPr>
            <w:r w:rsidRPr="00A43EAF">
              <w:rPr>
                <w:szCs w:val="26"/>
              </w:rPr>
              <w:t>Đang hoạt động tốt</w:t>
            </w:r>
          </w:p>
        </w:tc>
        <w:tc>
          <w:tcPr>
            <w:tcW w:w="1751" w:type="dxa"/>
            <w:shd w:val="clear" w:color="auto" w:fill="auto"/>
            <w:vAlign w:val="center"/>
          </w:tcPr>
          <w:p w14:paraId="0D0EBFD0" w14:textId="1203767E" w:rsidR="00967234" w:rsidRPr="00B10A23" w:rsidRDefault="00967234" w:rsidP="00967234">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09E152AD" w14:textId="29E56889" w:rsidR="00967234" w:rsidRPr="00B10A23" w:rsidRDefault="00967234" w:rsidP="00967234">
            <w:pPr>
              <w:widowControl w:val="0"/>
              <w:spacing w:before="40" w:after="40"/>
              <w:ind w:firstLine="0"/>
              <w:jc w:val="center"/>
              <w:rPr>
                <w:szCs w:val="26"/>
              </w:rPr>
            </w:pPr>
            <w:r w:rsidRPr="00B10A23">
              <w:rPr>
                <w:szCs w:val="26"/>
              </w:rPr>
              <w:t>2009</w:t>
            </w:r>
          </w:p>
        </w:tc>
      </w:tr>
      <w:tr w:rsidR="007B79F3" w:rsidRPr="00B10A23" w14:paraId="1606DB14" w14:textId="77777777" w:rsidTr="007B79F3">
        <w:tc>
          <w:tcPr>
            <w:tcW w:w="706" w:type="dxa"/>
            <w:shd w:val="clear" w:color="auto" w:fill="auto"/>
            <w:vAlign w:val="center"/>
          </w:tcPr>
          <w:p w14:paraId="4596E2CF" w14:textId="733B9CAA" w:rsidR="00967234" w:rsidRPr="00B10A23" w:rsidRDefault="00967234" w:rsidP="00967234">
            <w:pPr>
              <w:widowControl w:val="0"/>
              <w:spacing w:before="40" w:after="40"/>
              <w:ind w:firstLine="0"/>
              <w:jc w:val="center"/>
              <w:rPr>
                <w:szCs w:val="26"/>
              </w:rPr>
            </w:pPr>
            <w:r w:rsidRPr="00B10A23">
              <w:rPr>
                <w:szCs w:val="26"/>
              </w:rPr>
              <w:t>57</w:t>
            </w:r>
          </w:p>
        </w:tc>
        <w:tc>
          <w:tcPr>
            <w:tcW w:w="2169" w:type="dxa"/>
            <w:shd w:val="clear" w:color="auto" w:fill="auto"/>
            <w:vAlign w:val="center"/>
          </w:tcPr>
          <w:p w14:paraId="488802EE" w14:textId="60E8226A" w:rsidR="00967234" w:rsidRPr="00B10A23" w:rsidRDefault="00967234" w:rsidP="00967234">
            <w:pPr>
              <w:widowControl w:val="0"/>
              <w:spacing w:before="40" w:after="40"/>
              <w:ind w:firstLine="0"/>
              <w:rPr>
                <w:rFonts w:eastAsia="Times New Roman"/>
                <w:szCs w:val="26"/>
                <w:lang w:eastAsia="en-US"/>
              </w:rPr>
            </w:pPr>
            <w:r w:rsidRPr="00B10A23">
              <w:rPr>
                <w:szCs w:val="26"/>
              </w:rPr>
              <w:t>Máy li tâm</w:t>
            </w:r>
          </w:p>
        </w:tc>
        <w:tc>
          <w:tcPr>
            <w:tcW w:w="903" w:type="dxa"/>
            <w:shd w:val="clear" w:color="auto" w:fill="auto"/>
            <w:vAlign w:val="center"/>
          </w:tcPr>
          <w:p w14:paraId="24E5353C" w14:textId="447D23C2" w:rsidR="00967234" w:rsidRPr="00B10A23" w:rsidRDefault="00967234" w:rsidP="00967234">
            <w:pPr>
              <w:widowControl w:val="0"/>
              <w:spacing w:before="40" w:after="40"/>
              <w:ind w:firstLine="0"/>
              <w:jc w:val="center"/>
              <w:rPr>
                <w:szCs w:val="26"/>
              </w:rPr>
            </w:pPr>
            <w:r>
              <w:rPr>
                <w:szCs w:val="26"/>
              </w:rPr>
              <w:t>5</w:t>
            </w:r>
          </w:p>
        </w:tc>
        <w:tc>
          <w:tcPr>
            <w:tcW w:w="1797" w:type="dxa"/>
            <w:shd w:val="clear" w:color="auto" w:fill="auto"/>
            <w:vAlign w:val="center"/>
          </w:tcPr>
          <w:p w14:paraId="0838114C" w14:textId="0FD1AEDC" w:rsidR="00967234" w:rsidRPr="00B10A23" w:rsidRDefault="00967234" w:rsidP="00967234">
            <w:pPr>
              <w:widowControl w:val="0"/>
              <w:spacing w:before="40" w:after="40"/>
              <w:ind w:firstLine="0"/>
              <w:jc w:val="center"/>
              <w:rPr>
                <w:szCs w:val="26"/>
              </w:rPr>
            </w:pPr>
            <w:r w:rsidRPr="00B10A23">
              <w:rPr>
                <w:szCs w:val="26"/>
              </w:rPr>
              <w:t>48</w:t>
            </w:r>
            <w:r w:rsidRPr="00B10A23">
              <w:rPr>
                <w:szCs w:val="26"/>
                <w:lang w:val="vi-VN"/>
              </w:rPr>
              <w:t xml:space="preserve"> mẫu/ngày</w:t>
            </w:r>
          </w:p>
        </w:tc>
        <w:tc>
          <w:tcPr>
            <w:tcW w:w="1303" w:type="dxa"/>
            <w:shd w:val="clear" w:color="auto" w:fill="auto"/>
          </w:tcPr>
          <w:p w14:paraId="69FC438F" w14:textId="7A2DD82E" w:rsidR="00967234" w:rsidRPr="00B10A23" w:rsidRDefault="00967234" w:rsidP="00967234">
            <w:pPr>
              <w:widowControl w:val="0"/>
              <w:spacing w:before="40" w:after="40"/>
              <w:ind w:firstLine="0"/>
              <w:jc w:val="center"/>
              <w:rPr>
                <w:szCs w:val="26"/>
              </w:rPr>
            </w:pPr>
            <w:r w:rsidRPr="00A43EAF">
              <w:rPr>
                <w:szCs w:val="26"/>
              </w:rPr>
              <w:t>Đang hoạt động tốt</w:t>
            </w:r>
          </w:p>
        </w:tc>
        <w:tc>
          <w:tcPr>
            <w:tcW w:w="1751" w:type="dxa"/>
            <w:shd w:val="clear" w:color="auto" w:fill="auto"/>
            <w:vAlign w:val="center"/>
          </w:tcPr>
          <w:p w14:paraId="0DB8B293" w14:textId="4BCB47A2" w:rsidR="00967234" w:rsidRPr="00B10A23" w:rsidRDefault="00967234" w:rsidP="00967234">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01A75AEB" w14:textId="5087F37C" w:rsidR="00967234" w:rsidRPr="00B10A23" w:rsidRDefault="00967234" w:rsidP="00967234">
            <w:pPr>
              <w:widowControl w:val="0"/>
              <w:spacing w:before="40" w:after="40"/>
              <w:ind w:firstLine="0"/>
              <w:jc w:val="center"/>
              <w:rPr>
                <w:szCs w:val="26"/>
              </w:rPr>
            </w:pPr>
            <w:r w:rsidRPr="00B10A23">
              <w:rPr>
                <w:szCs w:val="26"/>
              </w:rPr>
              <w:t>200</w:t>
            </w:r>
            <w:r>
              <w:rPr>
                <w:szCs w:val="26"/>
              </w:rPr>
              <w:t>7-2020</w:t>
            </w:r>
          </w:p>
        </w:tc>
      </w:tr>
      <w:tr w:rsidR="007B79F3" w:rsidRPr="00B10A23" w14:paraId="6B8AE83F" w14:textId="77777777" w:rsidTr="007B79F3">
        <w:tc>
          <w:tcPr>
            <w:tcW w:w="706" w:type="dxa"/>
            <w:shd w:val="clear" w:color="auto" w:fill="auto"/>
            <w:vAlign w:val="center"/>
          </w:tcPr>
          <w:p w14:paraId="1EAC696C" w14:textId="50F62882" w:rsidR="00967234" w:rsidRPr="00B10A23" w:rsidRDefault="00967234" w:rsidP="00967234">
            <w:pPr>
              <w:widowControl w:val="0"/>
              <w:spacing w:before="40" w:after="40"/>
              <w:ind w:firstLine="0"/>
              <w:jc w:val="center"/>
              <w:rPr>
                <w:szCs w:val="26"/>
              </w:rPr>
            </w:pPr>
            <w:r w:rsidRPr="00B10A23">
              <w:rPr>
                <w:szCs w:val="26"/>
              </w:rPr>
              <w:t>58</w:t>
            </w:r>
          </w:p>
        </w:tc>
        <w:tc>
          <w:tcPr>
            <w:tcW w:w="2169" w:type="dxa"/>
            <w:shd w:val="clear" w:color="auto" w:fill="auto"/>
            <w:vAlign w:val="center"/>
          </w:tcPr>
          <w:p w14:paraId="57550756" w14:textId="0A94A987" w:rsidR="00967234" w:rsidRPr="00B10A23" w:rsidRDefault="00967234" w:rsidP="00967234">
            <w:pPr>
              <w:widowControl w:val="0"/>
              <w:spacing w:before="40" w:after="40"/>
              <w:ind w:firstLine="0"/>
              <w:rPr>
                <w:rFonts w:eastAsia="Times New Roman"/>
                <w:szCs w:val="26"/>
                <w:lang w:eastAsia="en-US"/>
              </w:rPr>
            </w:pPr>
            <w:r w:rsidRPr="00B10A23">
              <w:rPr>
                <w:szCs w:val="26"/>
              </w:rPr>
              <w:t>Máy MSD</w:t>
            </w:r>
          </w:p>
        </w:tc>
        <w:tc>
          <w:tcPr>
            <w:tcW w:w="903" w:type="dxa"/>
            <w:shd w:val="clear" w:color="auto" w:fill="auto"/>
            <w:vAlign w:val="center"/>
          </w:tcPr>
          <w:p w14:paraId="7407436F" w14:textId="04384C7B"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55B2E751" w14:textId="7EDAB324" w:rsidR="00967234" w:rsidRPr="00B10A23" w:rsidRDefault="00967234" w:rsidP="00967234">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4B610124" w14:textId="27176F94" w:rsidR="00967234" w:rsidRPr="00B10A23" w:rsidRDefault="00967234" w:rsidP="00967234">
            <w:pPr>
              <w:widowControl w:val="0"/>
              <w:spacing w:before="40" w:after="40"/>
              <w:ind w:firstLine="0"/>
              <w:jc w:val="center"/>
              <w:rPr>
                <w:szCs w:val="26"/>
              </w:rPr>
            </w:pPr>
            <w:r>
              <w:rPr>
                <w:szCs w:val="26"/>
              </w:rPr>
              <w:t>-</w:t>
            </w:r>
          </w:p>
        </w:tc>
        <w:tc>
          <w:tcPr>
            <w:tcW w:w="1751" w:type="dxa"/>
            <w:shd w:val="clear" w:color="auto" w:fill="auto"/>
            <w:vAlign w:val="center"/>
          </w:tcPr>
          <w:p w14:paraId="63759F70" w14:textId="49205236"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327271F7" w14:textId="77FECC76" w:rsidR="00967234" w:rsidRPr="00B10A23" w:rsidRDefault="00967234" w:rsidP="00967234">
            <w:pPr>
              <w:widowControl w:val="0"/>
              <w:spacing w:before="40" w:after="40"/>
              <w:ind w:firstLine="0"/>
              <w:jc w:val="center"/>
              <w:rPr>
                <w:szCs w:val="26"/>
              </w:rPr>
            </w:pPr>
            <w:r w:rsidRPr="00B10A23">
              <w:rPr>
                <w:szCs w:val="26"/>
              </w:rPr>
              <w:t>2012</w:t>
            </w:r>
          </w:p>
        </w:tc>
      </w:tr>
      <w:tr w:rsidR="007B79F3" w:rsidRPr="00B10A23" w14:paraId="05F71AD2" w14:textId="77777777" w:rsidTr="007B79F3">
        <w:tc>
          <w:tcPr>
            <w:tcW w:w="706" w:type="dxa"/>
            <w:shd w:val="clear" w:color="auto" w:fill="auto"/>
            <w:vAlign w:val="center"/>
          </w:tcPr>
          <w:p w14:paraId="1917C0B3" w14:textId="0E7CDBB8" w:rsidR="00967234" w:rsidRPr="00B10A23" w:rsidRDefault="00967234" w:rsidP="00967234">
            <w:pPr>
              <w:widowControl w:val="0"/>
              <w:spacing w:before="40" w:after="40"/>
              <w:ind w:firstLine="0"/>
              <w:jc w:val="center"/>
              <w:rPr>
                <w:szCs w:val="26"/>
              </w:rPr>
            </w:pPr>
            <w:r w:rsidRPr="00B10A23">
              <w:rPr>
                <w:szCs w:val="26"/>
              </w:rPr>
              <w:t>59</w:t>
            </w:r>
          </w:p>
        </w:tc>
        <w:tc>
          <w:tcPr>
            <w:tcW w:w="2169" w:type="dxa"/>
            <w:shd w:val="clear" w:color="auto" w:fill="auto"/>
            <w:vAlign w:val="center"/>
          </w:tcPr>
          <w:p w14:paraId="3F485603" w14:textId="04F6CBD3" w:rsidR="00967234" w:rsidRPr="00B10A23" w:rsidRDefault="00967234" w:rsidP="00967234">
            <w:pPr>
              <w:widowControl w:val="0"/>
              <w:spacing w:before="40" w:after="40"/>
              <w:ind w:firstLine="0"/>
              <w:rPr>
                <w:rFonts w:eastAsia="Times New Roman"/>
                <w:szCs w:val="26"/>
                <w:lang w:eastAsia="en-US"/>
              </w:rPr>
            </w:pPr>
            <w:r w:rsidRPr="00B10A23">
              <w:rPr>
                <w:szCs w:val="26"/>
              </w:rPr>
              <w:t>Máy nén khí</w:t>
            </w:r>
          </w:p>
        </w:tc>
        <w:tc>
          <w:tcPr>
            <w:tcW w:w="903" w:type="dxa"/>
            <w:shd w:val="clear" w:color="auto" w:fill="auto"/>
            <w:vAlign w:val="center"/>
          </w:tcPr>
          <w:p w14:paraId="551899C4" w14:textId="0AF601FF" w:rsidR="00967234" w:rsidRPr="00B10A23" w:rsidRDefault="00967234" w:rsidP="00967234">
            <w:pPr>
              <w:widowControl w:val="0"/>
              <w:spacing w:before="40" w:after="40"/>
              <w:ind w:firstLine="0"/>
              <w:jc w:val="center"/>
              <w:rPr>
                <w:szCs w:val="26"/>
              </w:rPr>
            </w:pPr>
            <w:r>
              <w:rPr>
                <w:szCs w:val="26"/>
              </w:rPr>
              <w:t>2</w:t>
            </w:r>
          </w:p>
        </w:tc>
        <w:tc>
          <w:tcPr>
            <w:tcW w:w="1797" w:type="dxa"/>
            <w:shd w:val="clear" w:color="auto" w:fill="auto"/>
            <w:vAlign w:val="center"/>
          </w:tcPr>
          <w:p w14:paraId="2BCFC487" w14:textId="1AB74AC9" w:rsidR="00967234" w:rsidRPr="00B10A23" w:rsidRDefault="00967234" w:rsidP="00967234">
            <w:pPr>
              <w:widowControl w:val="0"/>
              <w:spacing w:before="40" w:after="40"/>
              <w:ind w:firstLine="0"/>
              <w:jc w:val="center"/>
              <w:rPr>
                <w:szCs w:val="26"/>
              </w:rPr>
            </w:pPr>
            <w:r w:rsidRPr="00B10A23">
              <w:rPr>
                <w:szCs w:val="26"/>
              </w:rPr>
              <w:t>40</w:t>
            </w:r>
            <w:r w:rsidRPr="00B10A23">
              <w:rPr>
                <w:szCs w:val="26"/>
                <w:lang w:val="vi-VN"/>
              </w:rPr>
              <w:t xml:space="preserve"> lít</w:t>
            </w:r>
          </w:p>
        </w:tc>
        <w:tc>
          <w:tcPr>
            <w:tcW w:w="1303" w:type="dxa"/>
            <w:shd w:val="clear" w:color="auto" w:fill="auto"/>
          </w:tcPr>
          <w:p w14:paraId="5CB33E17" w14:textId="04BCCEE0" w:rsidR="00967234" w:rsidRPr="00B10A23" w:rsidRDefault="00967234" w:rsidP="00967234">
            <w:pPr>
              <w:widowControl w:val="0"/>
              <w:spacing w:before="40" w:after="40"/>
              <w:ind w:firstLine="0"/>
              <w:jc w:val="center"/>
              <w:rPr>
                <w:szCs w:val="26"/>
              </w:rPr>
            </w:pPr>
            <w:r w:rsidRPr="007969A3">
              <w:rPr>
                <w:szCs w:val="26"/>
              </w:rPr>
              <w:t>Đang hoạt động tốt</w:t>
            </w:r>
          </w:p>
        </w:tc>
        <w:tc>
          <w:tcPr>
            <w:tcW w:w="1751" w:type="dxa"/>
            <w:shd w:val="clear" w:color="auto" w:fill="auto"/>
            <w:vAlign w:val="center"/>
          </w:tcPr>
          <w:p w14:paraId="6361EA65" w14:textId="5A591049" w:rsidR="00967234" w:rsidRPr="00B10A23" w:rsidRDefault="00967234" w:rsidP="00967234">
            <w:pPr>
              <w:widowControl w:val="0"/>
              <w:spacing w:before="40" w:after="40"/>
              <w:ind w:firstLine="0"/>
              <w:jc w:val="center"/>
              <w:rPr>
                <w:szCs w:val="26"/>
              </w:rPr>
            </w:pPr>
            <w:r w:rsidRPr="00B10A23">
              <w:rPr>
                <w:szCs w:val="26"/>
              </w:rPr>
              <w:t>Đài Loan</w:t>
            </w:r>
            <w:r>
              <w:rPr>
                <w:szCs w:val="26"/>
              </w:rPr>
              <w:t>/ Đan Mạch</w:t>
            </w:r>
          </w:p>
        </w:tc>
        <w:tc>
          <w:tcPr>
            <w:tcW w:w="996" w:type="dxa"/>
            <w:shd w:val="clear" w:color="auto" w:fill="auto"/>
            <w:vAlign w:val="center"/>
          </w:tcPr>
          <w:p w14:paraId="3E6A1010" w14:textId="25D2A11B" w:rsidR="00967234" w:rsidRPr="00B10A23" w:rsidRDefault="00967234" w:rsidP="00967234">
            <w:pPr>
              <w:widowControl w:val="0"/>
              <w:spacing w:before="40" w:after="40"/>
              <w:ind w:firstLine="0"/>
              <w:jc w:val="center"/>
              <w:rPr>
                <w:szCs w:val="26"/>
              </w:rPr>
            </w:pPr>
            <w:r>
              <w:rPr>
                <w:szCs w:val="26"/>
              </w:rPr>
              <w:t xml:space="preserve">2009, </w:t>
            </w:r>
            <w:r w:rsidRPr="00B10A23">
              <w:rPr>
                <w:szCs w:val="26"/>
              </w:rPr>
              <w:t>2017</w:t>
            </w:r>
          </w:p>
        </w:tc>
      </w:tr>
      <w:tr w:rsidR="007B79F3" w:rsidRPr="00B10A23" w14:paraId="0978B815" w14:textId="77777777" w:rsidTr="007B79F3">
        <w:tc>
          <w:tcPr>
            <w:tcW w:w="706" w:type="dxa"/>
            <w:shd w:val="clear" w:color="auto" w:fill="auto"/>
            <w:vAlign w:val="center"/>
          </w:tcPr>
          <w:p w14:paraId="44BACF27" w14:textId="6705E92C" w:rsidR="00967234" w:rsidRPr="00B10A23" w:rsidRDefault="00967234" w:rsidP="00967234">
            <w:pPr>
              <w:widowControl w:val="0"/>
              <w:spacing w:before="40" w:after="40"/>
              <w:ind w:firstLine="0"/>
              <w:jc w:val="center"/>
              <w:rPr>
                <w:szCs w:val="26"/>
              </w:rPr>
            </w:pPr>
            <w:r w:rsidRPr="00B10A23">
              <w:rPr>
                <w:szCs w:val="26"/>
              </w:rPr>
              <w:t>60</w:t>
            </w:r>
          </w:p>
        </w:tc>
        <w:tc>
          <w:tcPr>
            <w:tcW w:w="2169" w:type="dxa"/>
            <w:shd w:val="clear" w:color="auto" w:fill="auto"/>
            <w:vAlign w:val="center"/>
          </w:tcPr>
          <w:p w14:paraId="4DA9DE7D" w14:textId="1C7B4175" w:rsidR="00967234" w:rsidRPr="00B10A23" w:rsidRDefault="00967234" w:rsidP="00967234">
            <w:pPr>
              <w:widowControl w:val="0"/>
              <w:spacing w:before="40" w:after="40"/>
              <w:ind w:firstLine="0"/>
              <w:rPr>
                <w:rFonts w:eastAsia="Times New Roman"/>
                <w:szCs w:val="26"/>
                <w:lang w:eastAsia="en-US"/>
              </w:rPr>
            </w:pPr>
            <w:r w:rsidRPr="00B10A23">
              <w:rPr>
                <w:szCs w:val="26"/>
              </w:rPr>
              <w:t>Máy nghiền</w:t>
            </w:r>
          </w:p>
        </w:tc>
        <w:tc>
          <w:tcPr>
            <w:tcW w:w="903" w:type="dxa"/>
            <w:shd w:val="clear" w:color="auto" w:fill="auto"/>
            <w:vAlign w:val="center"/>
          </w:tcPr>
          <w:p w14:paraId="08C93AA7" w14:textId="47C45FD3" w:rsidR="00967234" w:rsidRPr="00B10A23" w:rsidRDefault="00967234" w:rsidP="00967234">
            <w:pPr>
              <w:widowControl w:val="0"/>
              <w:spacing w:before="40" w:after="40"/>
              <w:ind w:firstLine="0"/>
              <w:jc w:val="center"/>
              <w:rPr>
                <w:szCs w:val="26"/>
              </w:rPr>
            </w:pPr>
            <w:r>
              <w:rPr>
                <w:szCs w:val="26"/>
              </w:rPr>
              <w:t>8</w:t>
            </w:r>
          </w:p>
        </w:tc>
        <w:tc>
          <w:tcPr>
            <w:tcW w:w="1797" w:type="dxa"/>
            <w:shd w:val="clear" w:color="auto" w:fill="auto"/>
            <w:vAlign w:val="center"/>
          </w:tcPr>
          <w:p w14:paraId="2ADBD8F5" w14:textId="17B85587" w:rsidR="00967234" w:rsidRPr="00967234" w:rsidRDefault="00967234" w:rsidP="00967234">
            <w:pPr>
              <w:widowControl w:val="0"/>
              <w:spacing w:before="40" w:after="40"/>
              <w:ind w:firstLine="0"/>
              <w:jc w:val="center"/>
              <w:rPr>
                <w:szCs w:val="26"/>
              </w:rPr>
            </w:pPr>
            <w:r>
              <w:rPr>
                <w:szCs w:val="26"/>
              </w:rPr>
              <w:t xml:space="preserve">12 mẫu/giờ; 40 mẫu/ngày; 60 mẫu/ngày; </w:t>
            </w:r>
            <w:r w:rsidRPr="00B10A23">
              <w:rPr>
                <w:szCs w:val="26"/>
              </w:rPr>
              <w:t>140</w:t>
            </w:r>
            <w:r w:rsidRPr="00B10A23">
              <w:rPr>
                <w:szCs w:val="26"/>
                <w:lang w:val="vi-VN"/>
              </w:rPr>
              <w:t xml:space="preserve"> mẫ</w:t>
            </w:r>
            <w:r>
              <w:rPr>
                <w:szCs w:val="26"/>
                <w:lang w:val="vi-VN"/>
              </w:rPr>
              <w:t>u/</w:t>
            </w:r>
            <w:r w:rsidRPr="00B10A23">
              <w:rPr>
                <w:szCs w:val="26"/>
                <w:lang w:val="vi-VN"/>
              </w:rPr>
              <w:t>ngày</w:t>
            </w:r>
            <w:r>
              <w:rPr>
                <w:szCs w:val="26"/>
              </w:rPr>
              <w:t>; 220 kg/giờ;  12 kg/giờ</w:t>
            </w:r>
          </w:p>
        </w:tc>
        <w:tc>
          <w:tcPr>
            <w:tcW w:w="1303" w:type="dxa"/>
            <w:shd w:val="clear" w:color="auto" w:fill="auto"/>
            <w:vAlign w:val="center"/>
          </w:tcPr>
          <w:p w14:paraId="4F1F02FF" w14:textId="2B6B0F05" w:rsidR="00967234" w:rsidRPr="00B10A23" w:rsidRDefault="00967234" w:rsidP="0096723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73C2E23A" w14:textId="452BF1C2" w:rsidR="00967234" w:rsidRPr="00B10A23" w:rsidRDefault="00967234" w:rsidP="00967234">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166DB300" w14:textId="41E66922" w:rsidR="00967234" w:rsidRPr="00B10A23" w:rsidRDefault="00967234" w:rsidP="00967234">
            <w:pPr>
              <w:widowControl w:val="0"/>
              <w:spacing w:before="40" w:after="40"/>
              <w:ind w:firstLine="0"/>
              <w:jc w:val="center"/>
              <w:rPr>
                <w:szCs w:val="26"/>
              </w:rPr>
            </w:pPr>
            <w:r w:rsidRPr="00B10A23">
              <w:rPr>
                <w:szCs w:val="26"/>
              </w:rPr>
              <w:t>2010</w:t>
            </w:r>
          </w:p>
        </w:tc>
      </w:tr>
      <w:tr w:rsidR="007B79F3" w:rsidRPr="00B10A23" w14:paraId="3B064BB4" w14:textId="77777777" w:rsidTr="007B79F3">
        <w:tc>
          <w:tcPr>
            <w:tcW w:w="706" w:type="dxa"/>
            <w:shd w:val="clear" w:color="auto" w:fill="auto"/>
            <w:vAlign w:val="center"/>
          </w:tcPr>
          <w:p w14:paraId="572BC45D" w14:textId="68CF3A30" w:rsidR="00967234" w:rsidRPr="00B10A23" w:rsidRDefault="00967234" w:rsidP="00967234">
            <w:pPr>
              <w:widowControl w:val="0"/>
              <w:spacing w:before="40" w:after="40"/>
              <w:ind w:firstLine="0"/>
              <w:jc w:val="center"/>
              <w:rPr>
                <w:szCs w:val="26"/>
              </w:rPr>
            </w:pPr>
            <w:r w:rsidRPr="00B10A23">
              <w:rPr>
                <w:szCs w:val="26"/>
              </w:rPr>
              <w:t>61</w:t>
            </w:r>
          </w:p>
        </w:tc>
        <w:tc>
          <w:tcPr>
            <w:tcW w:w="2169" w:type="dxa"/>
            <w:shd w:val="clear" w:color="auto" w:fill="auto"/>
            <w:vAlign w:val="center"/>
          </w:tcPr>
          <w:p w14:paraId="45190C63" w14:textId="56224472" w:rsidR="00967234" w:rsidRPr="00B10A23" w:rsidRDefault="00967234" w:rsidP="00967234">
            <w:pPr>
              <w:widowControl w:val="0"/>
              <w:spacing w:before="40" w:after="40"/>
              <w:ind w:firstLine="0"/>
              <w:rPr>
                <w:rFonts w:eastAsia="Times New Roman"/>
                <w:szCs w:val="26"/>
                <w:lang w:eastAsia="en-US"/>
              </w:rPr>
            </w:pPr>
            <w:r w:rsidRPr="00B10A23">
              <w:rPr>
                <w:szCs w:val="26"/>
              </w:rPr>
              <w:t>Máy PCR</w:t>
            </w:r>
          </w:p>
        </w:tc>
        <w:tc>
          <w:tcPr>
            <w:tcW w:w="903" w:type="dxa"/>
            <w:shd w:val="clear" w:color="auto" w:fill="auto"/>
            <w:vAlign w:val="center"/>
          </w:tcPr>
          <w:p w14:paraId="6CFCFB51" w14:textId="1297E101" w:rsidR="00967234" w:rsidRPr="00B10A23" w:rsidRDefault="00967234" w:rsidP="00967234">
            <w:pPr>
              <w:widowControl w:val="0"/>
              <w:spacing w:before="40" w:after="40"/>
              <w:ind w:firstLine="0"/>
              <w:jc w:val="center"/>
              <w:rPr>
                <w:szCs w:val="26"/>
              </w:rPr>
            </w:pPr>
            <w:r>
              <w:rPr>
                <w:szCs w:val="26"/>
              </w:rPr>
              <w:t>2</w:t>
            </w:r>
          </w:p>
        </w:tc>
        <w:tc>
          <w:tcPr>
            <w:tcW w:w="1797" w:type="dxa"/>
            <w:shd w:val="clear" w:color="auto" w:fill="auto"/>
            <w:vAlign w:val="center"/>
          </w:tcPr>
          <w:p w14:paraId="40424BF6" w14:textId="0F1E8B34" w:rsidR="00967234" w:rsidRPr="00B10A23" w:rsidRDefault="00967234" w:rsidP="00967234">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4A68E7D2" w14:textId="21CF0011" w:rsidR="00967234" w:rsidRPr="00B10A23" w:rsidRDefault="00967234" w:rsidP="00967234">
            <w:pPr>
              <w:widowControl w:val="0"/>
              <w:spacing w:before="40" w:after="40"/>
              <w:ind w:firstLine="0"/>
              <w:jc w:val="center"/>
              <w:rPr>
                <w:szCs w:val="26"/>
              </w:rPr>
            </w:pPr>
            <w:r w:rsidRPr="00B10A23">
              <w:rPr>
                <w:szCs w:val="26"/>
              </w:rPr>
              <w:t>-</w:t>
            </w:r>
          </w:p>
        </w:tc>
        <w:tc>
          <w:tcPr>
            <w:tcW w:w="1751" w:type="dxa"/>
            <w:shd w:val="clear" w:color="auto" w:fill="auto"/>
            <w:vAlign w:val="center"/>
          </w:tcPr>
          <w:p w14:paraId="359239C2" w14:textId="3C998248" w:rsidR="00967234" w:rsidRPr="00B10A23" w:rsidRDefault="00967234" w:rsidP="00967234">
            <w:pPr>
              <w:widowControl w:val="0"/>
              <w:spacing w:before="40" w:after="40"/>
              <w:ind w:firstLine="0"/>
              <w:jc w:val="center"/>
              <w:rPr>
                <w:szCs w:val="26"/>
              </w:rPr>
            </w:pPr>
            <w:r w:rsidRPr="00B10A23">
              <w:rPr>
                <w:szCs w:val="26"/>
              </w:rPr>
              <w:t>Pháp</w:t>
            </w:r>
            <w:r>
              <w:rPr>
                <w:szCs w:val="26"/>
              </w:rPr>
              <w:t>/ Đức</w:t>
            </w:r>
          </w:p>
        </w:tc>
        <w:tc>
          <w:tcPr>
            <w:tcW w:w="996" w:type="dxa"/>
            <w:shd w:val="clear" w:color="auto" w:fill="auto"/>
            <w:vAlign w:val="center"/>
          </w:tcPr>
          <w:p w14:paraId="45BE927B" w14:textId="548FF429" w:rsidR="00967234" w:rsidRPr="00B10A23" w:rsidRDefault="00967234" w:rsidP="00967234">
            <w:pPr>
              <w:widowControl w:val="0"/>
              <w:spacing w:before="40" w:after="40"/>
              <w:ind w:firstLine="0"/>
              <w:jc w:val="center"/>
              <w:rPr>
                <w:szCs w:val="26"/>
              </w:rPr>
            </w:pPr>
            <w:r w:rsidRPr="00B10A23">
              <w:rPr>
                <w:szCs w:val="26"/>
              </w:rPr>
              <w:t>2006</w:t>
            </w:r>
            <w:r>
              <w:rPr>
                <w:szCs w:val="26"/>
              </w:rPr>
              <w:t>, 2008</w:t>
            </w:r>
          </w:p>
        </w:tc>
      </w:tr>
      <w:tr w:rsidR="007B79F3" w:rsidRPr="00B10A23" w14:paraId="18092CE0" w14:textId="77777777" w:rsidTr="007B79F3">
        <w:tc>
          <w:tcPr>
            <w:tcW w:w="706" w:type="dxa"/>
            <w:shd w:val="clear" w:color="auto" w:fill="auto"/>
            <w:vAlign w:val="center"/>
          </w:tcPr>
          <w:p w14:paraId="3DA6B73B" w14:textId="70F83148" w:rsidR="00967234" w:rsidRPr="00B10A23" w:rsidRDefault="00967234" w:rsidP="00967234">
            <w:pPr>
              <w:widowControl w:val="0"/>
              <w:spacing w:before="40" w:after="40"/>
              <w:ind w:firstLine="0"/>
              <w:jc w:val="center"/>
              <w:rPr>
                <w:szCs w:val="26"/>
              </w:rPr>
            </w:pPr>
            <w:r w:rsidRPr="00B10A23">
              <w:rPr>
                <w:szCs w:val="26"/>
              </w:rPr>
              <w:t>62</w:t>
            </w:r>
          </w:p>
        </w:tc>
        <w:tc>
          <w:tcPr>
            <w:tcW w:w="2169" w:type="dxa"/>
            <w:shd w:val="clear" w:color="auto" w:fill="auto"/>
            <w:vAlign w:val="center"/>
          </w:tcPr>
          <w:p w14:paraId="3FD02561" w14:textId="62D5DC12" w:rsidR="00967234" w:rsidRPr="00B10A23" w:rsidRDefault="00967234" w:rsidP="00967234">
            <w:pPr>
              <w:widowControl w:val="0"/>
              <w:spacing w:before="40" w:after="40"/>
              <w:ind w:firstLine="0"/>
              <w:rPr>
                <w:rFonts w:eastAsia="Times New Roman"/>
                <w:szCs w:val="26"/>
                <w:lang w:eastAsia="en-US"/>
              </w:rPr>
            </w:pPr>
            <w:r w:rsidRPr="00B10A23">
              <w:rPr>
                <w:szCs w:val="26"/>
              </w:rPr>
              <w:t>Máy phá mẫu</w:t>
            </w:r>
          </w:p>
        </w:tc>
        <w:tc>
          <w:tcPr>
            <w:tcW w:w="903" w:type="dxa"/>
            <w:shd w:val="clear" w:color="auto" w:fill="auto"/>
            <w:vAlign w:val="center"/>
          </w:tcPr>
          <w:p w14:paraId="2F36D700" w14:textId="5BEF6484" w:rsidR="00967234" w:rsidRPr="00B10A23" w:rsidRDefault="007B79F3" w:rsidP="00967234">
            <w:pPr>
              <w:widowControl w:val="0"/>
              <w:spacing w:before="40" w:after="40"/>
              <w:ind w:firstLine="0"/>
              <w:jc w:val="center"/>
              <w:rPr>
                <w:szCs w:val="26"/>
              </w:rPr>
            </w:pPr>
            <w:r>
              <w:rPr>
                <w:szCs w:val="26"/>
              </w:rPr>
              <w:t>3</w:t>
            </w:r>
          </w:p>
        </w:tc>
        <w:tc>
          <w:tcPr>
            <w:tcW w:w="1797" w:type="dxa"/>
            <w:shd w:val="clear" w:color="auto" w:fill="auto"/>
            <w:vAlign w:val="center"/>
          </w:tcPr>
          <w:p w14:paraId="65E2EFE4" w14:textId="788B1850" w:rsidR="00967234" w:rsidRPr="00967234" w:rsidRDefault="00967234" w:rsidP="00967234">
            <w:pPr>
              <w:widowControl w:val="0"/>
              <w:spacing w:before="40" w:after="40"/>
              <w:ind w:firstLine="0"/>
              <w:jc w:val="center"/>
              <w:rPr>
                <w:szCs w:val="26"/>
              </w:rPr>
            </w:pPr>
            <w:r w:rsidRPr="00B10A23">
              <w:rPr>
                <w:szCs w:val="26"/>
              </w:rPr>
              <w:t>40</w:t>
            </w:r>
            <w:r w:rsidRPr="00B10A23">
              <w:rPr>
                <w:szCs w:val="26"/>
                <w:lang w:val="vi-VN"/>
              </w:rPr>
              <w:t xml:space="preserve"> mẫ</w:t>
            </w:r>
            <w:r>
              <w:rPr>
                <w:szCs w:val="26"/>
              </w:rPr>
              <w:t>u</w:t>
            </w:r>
            <w:r w:rsidRPr="00B10A23">
              <w:rPr>
                <w:szCs w:val="26"/>
                <w:lang w:val="vi-VN"/>
              </w:rPr>
              <w:t>/ngày</w:t>
            </w:r>
            <w:r>
              <w:rPr>
                <w:szCs w:val="26"/>
              </w:rPr>
              <w:t xml:space="preserve">; </w:t>
            </w:r>
            <w:r w:rsidR="007B79F3" w:rsidRPr="00B10A23">
              <w:rPr>
                <w:szCs w:val="26"/>
              </w:rPr>
              <w:t>30</w:t>
            </w:r>
            <w:r w:rsidR="007B79F3" w:rsidRPr="00B10A23">
              <w:rPr>
                <w:szCs w:val="26"/>
                <w:lang w:val="vi-VN"/>
              </w:rPr>
              <w:t xml:space="preserve"> mẫu/ ngày</w:t>
            </w:r>
            <w:r w:rsidR="007B79F3">
              <w:rPr>
                <w:szCs w:val="26"/>
              </w:rPr>
              <w:t xml:space="preserve">; </w:t>
            </w:r>
            <w:r>
              <w:rPr>
                <w:szCs w:val="26"/>
              </w:rPr>
              <w:t>120 mẫu/ngày</w:t>
            </w:r>
          </w:p>
        </w:tc>
        <w:tc>
          <w:tcPr>
            <w:tcW w:w="1303" w:type="dxa"/>
            <w:shd w:val="clear" w:color="auto" w:fill="auto"/>
          </w:tcPr>
          <w:p w14:paraId="4E19F650" w14:textId="7F20C674" w:rsidR="00967234" w:rsidRPr="00B10A23" w:rsidRDefault="00967234" w:rsidP="00967234">
            <w:pPr>
              <w:widowControl w:val="0"/>
              <w:spacing w:before="40" w:after="40"/>
              <w:ind w:firstLine="0"/>
              <w:jc w:val="center"/>
              <w:rPr>
                <w:szCs w:val="26"/>
              </w:rPr>
            </w:pPr>
            <w:r w:rsidRPr="00FA4FAE">
              <w:rPr>
                <w:szCs w:val="26"/>
              </w:rPr>
              <w:t>Đang hoạt động tốt</w:t>
            </w:r>
          </w:p>
        </w:tc>
        <w:tc>
          <w:tcPr>
            <w:tcW w:w="1751" w:type="dxa"/>
            <w:shd w:val="clear" w:color="auto" w:fill="auto"/>
            <w:vAlign w:val="center"/>
          </w:tcPr>
          <w:p w14:paraId="550B37E6" w14:textId="6881B74D" w:rsidR="00967234" w:rsidRPr="00B10A23" w:rsidRDefault="00967234" w:rsidP="00967234">
            <w:pPr>
              <w:widowControl w:val="0"/>
              <w:spacing w:before="40" w:after="40"/>
              <w:ind w:firstLine="0"/>
              <w:jc w:val="center"/>
              <w:rPr>
                <w:szCs w:val="26"/>
              </w:rPr>
            </w:pPr>
            <w:r w:rsidRPr="00B10A23">
              <w:rPr>
                <w:szCs w:val="26"/>
              </w:rPr>
              <w:t>Đức</w:t>
            </w:r>
            <w:r>
              <w:rPr>
                <w:szCs w:val="26"/>
              </w:rPr>
              <w:t>/ Anh</w:t>
            </w:r>
          </w:p>
        </w:tc>
        <w:tc>
          <w:tcPr>
            <w:tcW w:w="996" w:type="dxa"/>
            <w:shd w:val="clear" w:color="auto" w:fill="auto"/>
            <w:vAlign w:val="center"/>
          </w:tcPr>
          <w:p w14:paraId="2A6C4E6B" w14:textId="1D50BEC4" w:rsidR="00967234" w:rsidRPr="00B10A23" w:rsidRDefault="00967234" w:rsidP="00967234">
            <w:pPr>
              <w:widowControl w:val="0"/>
              <w:spacing w:before="40" w:after="40"/>
              <w:ind w:firstLine="0"/>
              <w:jc w:val="center"/>
              <w:rPr>
                <w:szCs w:val="26"/>
              </w:rPr>
            </w:pPr>
            <w:r w:rsidRPr="00B10A23">
              <w:rPr>
                <w:szCs w:val="26"/>
              </w:rPr>
              <w:t>2016</w:t>
            </w:r>
            <w:r>
              <w:rPr>
                <w:szCs w:val="26"/>
              </w:rPr>
              <w:t>, 2018</w:t>
            </w:r>
          </w:p>
        </w:tc>
      </w:tr>
      <w:tr w:rsidR="007B79F3" w:rsidRPr="00B10A23" w14:paraId="3918C7D4" w14:textId="77777777" w:rsidTr="007B79F3">
        <w:tc>
          <w:tcPr>
            <w:tcW w:w="706" w:type="dxa"/>
            <w:shd w:val="clear" w:color="auto" w:fill="auto"/>
            <w:vAlign w:val="center"/>
          </w:tcPr>
          <w:p w14:paraId="4C7CE43C" w14:textId="7C877BEE" w:rsidR="00967234" w:rsidRPr="00B10A23" w:rsidRDefault="00967234" w:rsidP="00967234">
            <w:pPr>
              <w:widowControl w:val="0"/>
              <w:spacing w:before="40" w:after="40"/>
              <w:ind w:firstLine="0"/>
              <w:jc w:val="center"/>
              <w:rPr>
                <w:szCs w:val="26"/>
              </w:rPr>
            </w:pPr>
            <w:r w:rsidRPr="00B10A23">
              <w:rPr>
                <w:szCs w:val="26"/>
              </w:rPr>
              <w:t>63</w:t>
            </w:r>
          </w:p>
        </w:tc>
        <w:tc>
          <w:tcPr>
            <w:tcW w:w="2169" w:type="dxa"/>
            <w:shd w:val="clear" w:color="auto" w:fill="auto"/>
            <w:vAlign w:val="center"/>
          </w:tcPr>
          <w:p w14:paraId="6E4CB1C7" w14:textId="2EE4A782" w:rsidR="00967234" w:rsidRPr="00B10A23" w:rsidRDefault="00967234" w:rsidP="00967234">
            <w:pPr>
              <w:widowControl w:val="0"/>
              <w:spacing w:before="40" w:after="40"/>
              <w:ind w:firstLine="0"/>
              <w:rPr>
                <w:rFonts w:eastAsia="Times New Roman"/>
                <w:szCs w:val="26"/>
                <w:lang w:eastAsia="en-US"/>
              </w:rPr>
            </w:pPr>
            <w:r w:rsidRPr="00B10A23">
              <w:rPr>
                <w:szCs w:val="26"/>
              </w:rPr>
              <w:t>Máy phân tích béo</w:t>
            </w:r>
          </w:p>
        </w:tc>
        <w:tc>
          <w:tcPr>
            <w:tcW w:w="903" w:type="dxa"/>
            <w:shd w:val="clear" w:color="auto" w:fill="auto"/>
            <w:vAlign w:val="center"/>
          </w:tcPr>
          <w:p w14:paraId="0F4D1349" w14:textId="14FAED56" w:rsidR="00967234" w:rsidRPr="00B10A23" w:rsidRDefault="00967234" w:rsidP="00967234">
            <w:pPr>
              <w:widowControl w:val="0"/>
              <w:spacing w:before="40" w:after="40"/>
              <w:ind w:firstLine="0"/>
              <w:jc w:val="center"/>
              <w:rPr>
                <w:szCs w:val="26"/>
              </w:rPr>
            </w:pPr>
            <w:r w:rsidRPr="00B10A23">
              <w:rPr>
                <w:szCs w:val="26"/>
              </w:rPr>
              <w:t>2</w:t>
            </w:r>
          </w:p>
        </w:tc>
        <w:tc>
          <w:tcPr>
            <w:tcW w:w="1797" w:type="dxa"/>
            <w:shd w:val="clear" w:color="auto" w:fill="auto"/>
            <w:vAlign w:val="center"/>
          </w:tcPr>
          <w:p w14:paraId="1AE991E4" w14:textId="796FBE2D" w:rsidR="00967234" w:rsidRPr="00B10A23" w:rsidRDefault="00967234" w:rsidP="00967234">
            <w:pPr>
              <w:widowControl w:val="0"/>
              <w:spacing w:before="40" w:after="40"/>
              <w:ind w:firstLine="0"/>
              <w:jc w:val="center"/>
              <w:rPr>
                <w:szCs w:val="26"/>
              </w:rPr>
            </w:pPr>
            <w:r w:rsidRPr="00B10A23">
              <w:rPr>
                <w:szCs w:val="26"/>
              </w:rPr>
              <w:t>30</w:t>
            </w:r>
            <w:r w:rsidRPr="00B10A23">
              <w:rPr>
                <w:szCs w:val="26"/>
                <w:lang w:val="vi-VN"/>
              </w:rPr>
              <w:t xml:space="preserve"> mẫu</w:t>
            </w:r>
            <w:r>
              <w:rPr>
                <w:szCs w:val="26"/>
                <w:lang w:val="vi-VN"/>
              </w:rPr>
              <w:t>/</w:t>
            </w:r>
            <w:r w:rsidRPr="00B10A23">
              <w:rPr>
                <w:szCs w:val="26"/>
                <w:lang w:val="vi-VN"/>
              </w:rPr>
              <w:t>ngày</w:t>
            </w:r>
          </w:p>
        </w:tc>
        <w:tc>
          <w:tcPr>
            <w:tcW w:w="1303" w:type="dxa"/>
            <w:shd w:val="clear" w:color="auto" w:fill="auto"/>
            <w:vAlign w:val="center"/>
          </w:tcPr>
          <w:p w14:paraId="0D8E9E6A" w14:textId="4EDFBE8E" w:rsidR="00967234" w:rsidRPr="00B10A23" w:rsidRDefault="00967234" w:rsidP="00967234">
            <w:pPr>
              <w:widowControl w:val="0"/>
              <w:spacing w:before="40" w:after="40"/>
              <w:ind w:firstLine="0"/>
              <w:jc w:val="center"/>
              <w:rPr>
                <w:szCs w:val="26"/>
              </w:rPr>
            </w:pPr>
            <w:r w:rsidRPr="00B10A23">
              <w:rPr>
                <w:szCs w:val="26"/>
              </w:rPr>
              <w:t>80</w:t>
            </w:r>
            <w:r w:rsidRPr="00B10A23">
              <w:rPr>
                <w:szCs w:val="26"/>
                <w:lang w:val="vi-VN"/>
              </w:rPr>
              <w:t>%</w:t>
            </w:r>
          </w:p>
        </w:tc>
        <w:tc>
          <w:tcPr>
            <w:tcW w:w="1751" w:type="dxa"/>
            <w:shd w:val="clear" w:color="auto" w:fill="auto"/>
            <w:vAlign w:val="center"/>
          </w:tcPr>
          <w:p w14:paraId="33600008" w14:textId="789E3150" w:rsidR="00967234" w:rsidRPr="00B10A23" w:rsidRDefault="00967234" w:rsidP="00967234">
            <w:pPr>
              <w:widowControl w:val="0"/>
              <w:spacing w:before="40" w:after="40"/>
              <w:ind w:firstLine="0"/>
              <w:jc w:val="center"/>
              <w:rPr>
                <w:szCs w:val="26"/>
              </w:rPr>
            </w:pPr>
            <w:r w:rsidRPr="00B10A23">
              <w:rPr>
                <w:szCs w:val="26"/>
              </w:rPr>
              <w:t>Thụy Sĩ</w:t>
            </w:r>
          </w:p>
        </w:tc>
        <w:tc>
          <w:tcPr>
            <w:tcW w:w="996" w:type="dxa"/>
            <w:shd w:val="clear" w:color="auto" w:fill="auto"/>
            <w:vAlign w:val="center"/>
          </w:tcPr>
          <w:p w14:paraId="04EDFD3D" w14:textId="67D6C132" w:rsidR="00967234" w:rsidRPr="00B10A23" w:rsidRDefault="00967234" w:rsidP="00967234">
            <w:pPr>
              <w:widowControl w:val="0"/>
              <w:spacing w:before="40" w:after="40"/>
              <w:ind w:firstLine="0"/>
              <w:jc w:val="center"/>
              <w:rPr>
                <w:szCs w:val="26"/>
              </w:rPr>
            </w:pPr>
            <w:r w:rsidRPr="00B10A23">
              <w:rPr>
                <w:szCs w:val="26"/>
              </w:rPr>
              <w:t>2020</w:t>
            </w:r>
          </w:p>
        </w:tc>
      </w:tr>
      <w:tr w:rsidR="007B79F3" w:rsidRPr="00B10A23" w14:paraId="1B8A7DBF" w14:textId="77777777" w:rsidTr="007B79F3">
        <w:tc>
          <w:tcPr>
            <w:tcW w:w="706" w:type="dxa"/>
            <w:shd w:val="clear" w:color="auto" w:fill="auto"/>
            <w:vAlign w:val="center"/>
          </w:tcPr>
          <w:p w14:paraId="200F5C88" w14:textId="74AA6580" w:rsidR="00967234" w:rsidRPr="00B10A23" w:rsidRDefault="00967234" w:rsidP="00967234">
            <w:pPr>
              <w:widowControl w:val="0"/>
              <w:spacing w:before="40" w:after="40"/>
              <w:ind w:firstLine="0"/>
              <w:jc w:val="center"/>
              <w:rPr>
                <w:szCs w:val="26"/>
              </w:rPr>
            </w:pPr>
            <w:r w:rsidRPr="00B10A23">
              <w:rPr>
                <w:szCs w:val="26"/>
              </w:rPr>
              <w:t>64</w:t>
            </w:r>
          </w:p>
        </w:tc>
        <w:tc>
          <w:tcPr>
            <w:tcW w:w="2169" w:type="dxa"/>
            <w:shd w:val="clear" w:color="auto" w:fill="auto"/>
            <w:vAlign w:val="center"/>
          </w:tcPr>
          <w:p w14:paraId="085D8977" w14:textId="69E4E6E5" w:rsidR="00967234" w:rsidRPr="00B10A23" w:rsidRDefault="00967234" w:rsidP="00967234">
            <w:pPr>
              <w:widowControl w:val="0"/>
              <w:spacing w:before="40" w:after="40"/>
              <w:ind w:firstLine="0"/>
              <w:rPr>
                <w:rFonts w:eastAsia="Times New Roman"/>
                <w:szCs w:val="26"/>
                <w:lang w:eastAsia="en-US"/>
              </w:rPr>
            </w:pPr>
            <w:r w:rsidRPr="00B10A23">
              <w:rPr>
                <w:szCs w:val="26"/>
              </w:rPr>
              <w:t>Máy phân tích protein tự động</w:t>
            </w:r>
          </w:p>
        </w:tc>
        <w:tc>
          <w:tcPr>
            <w:tcW w:w="903" w:type="dxa"/>
            <w:shd w:val="clear" w:color="auto" w:fill="auto"/>
            <w:vAlign w:val="center"/>
          </w:tcPr>
          <w:p w14:paraId="076F50F8" w14:textId="0D7ADFFF"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5481F4CD" w14:textId="48B41724" w:rsidR="00967234" w:rsidRPr="00B10A23" w:rsidRDefault="00967234" w:rsidP="00967234">
            <w:pPr>
              <w:widowControl w:val="0"/>
              <w:spacing w:before="40" w:after="40"/>
              <w:ind w:firstLine="0"/>
              <w:jc w:val="center"/>
              <w:rPr>
                <w:szCs w:val="26"/>
              </w:rPr>
            </w:pPr>
            <w:r w:rsidRPr="00B10A23">
              <w:rPr>
                <w:szCs w:val="26"/>
              </w:rPr>
              <w:t>10</w:t>
            </w:r>
            <w:r>
              <w:rPr>
                <w:szCs w:val="26"/>
              </w:rPr>
              <w:t xml:space="preserve"> </w:t>
            </w:r>
            <w:r w:rsidRPr="00B10A23">
              <w:rPr>
                <w:szCs w:val="26"/>
                <w:lang w:val="vi-VN"/>
              </w:rPr>
              <w:t>mẫu</w:t>
            </w:r>
            <w:r>
              <w:rPr>
                <w:szCs w:val="26"/>
                <w:lang w:val="vi-VN"/>
              </w:rPr>
              <w:t>/</w:t>
            </w:r>
            <w:r w:rsidRPr="00B10A23">
              <w:rPr>
                <w:szCs w:val="26"/>
                <w:lang w:val="vi-VN"/>
              </w:rPr>
              <w:t>ngày</w:t>
            </w:r>
          </w:p>
        </w:tc>
        <w:tc>
          <w:tcPr>
            <w:tcW w:w="1303" w:type="dxa"/>
            <w:shd w:val="clear" w:color="auto" w:fill="auto"/>
            <w:vAlign w:val="center"/>
          </w:tcPr>
          <w:p w14:paraId="18992F3C" w14:textId="39C9D34D" w:rsidR="00967234" w:rsidRPr="00B10A23" w:rsidRDefault="00967234" w:rsidP="00967234">
            <w:pPr>
              <w:widowControl w:val="0"/>
              <w:spacing w:before="40" w:after="40"/>
              <w:ind w:firstLine="0"/>
              <w:jc w:val="center"/>
              <w:rPr>
                <w:szCs w:val="26"/>
              </w:rPr>
            </w:pPr>
            <w:r w:rsidRPr="00B10A23">
              <w:rPr>
                <w:szCs w:val="26"/>
              </w:rPr>
              <w:t>10</w:t>
            </w:r>
            <w:r w:rsidRPr="00B10A23">
              <w:rPr>
                <w:szCs w:val="26"/>
                <w:lang w:val="vi-VN"/>
              </w:rPr>
              <w:t>%</w:t>
            </w:r>
          </w:p>
        </w:tc>
        <w:tc>
          <w:tcPr>
            <w:tcW w:w="1751" w:type="dxa"/>
            <w:shd w:val="clear" w:color="auto" w:fill="auto"/>
            <w:vAlign w:val="center"/>
          </w:tcPr>
          <w:p w14:paraId="47B5C8FE" w14:textId="0EBC0233" w:rsidR="00967234" w:rsidRPr="00B10A23" w:rsidRDefault="00967234" w:rsidP="00967234">
            <w:pPr>
              <w:widowControl w:val="0"/>
              <w:spacing w:before="40" w:after="40"/>
              <w:ind w:firstLine="0"/>
              <w:jc w:val="center"/>
              <w:rPr>
                <w:szCs w:val="26"/>
              </w:rPr>
            </w:pPr>
            <w:r w:rsidRPr="00B10A23">
              <w:rPr>
                <w:szCs w:val="26"/>
              </w:rPr>
              <w:t>Anh</w:t>
            </w:r>
          </w:p>
        </w:tc>
        <w:tc>
          <w:tcPr>
            <w:tcW w:w="996" w:type="dxa"/>
            <w:shd w:val="clear" w:color="auto" w:fill="auto"/>
            <w:vAlign w:val="center"/>
          </w:tcPr>
          <w:p w14:paraId="23EC9AF5" w14:textId="5DAD0E1B" w:rsidR="00967234" w:rsidRPr="00B10A23" w:rsidRDefault="00967234" w:rsidP="00967234">
            <w:pPr>
              <w:widowControl w:val="0"/>
              <w:spacing w:before="40" w:after="40"/>
              <w:ind w:firstLine="0"/>
              <w:jc w:val="center"/>
              <w:rPr>
                <w:szCs w:val="26"/>
              </w:rPr>
            </w:pPr>
            <w:r w:rsidRPr="00B10A23">
              <w:rPr>
                <w:szCs w:val="26"/>
              </w:rPr>
              <w:t>2012</w:t>
            </w:r>
          </w:p>
        </w:tc>
      </w:tr>
      <w:tr w:rsidR="007B79F3" w:rsidRPr="00B10A23" w14:paraId="0AE00BFE" w14:textId="77777777" w:rsidTr="007B79F3">
        <w:tc>
          <w:tcPr>
            <w:tcW w:w="706" w:type="dxa"/>
            <w:shd w:val="clear" w:color="auto" w:fill="auto"/>
            <w:vAlign w:val="center"/>
          </w:tcPr>
          <w:p w14:paraId="0B5C37E4" w14:textId="6DA805FF" w:rsidR="00967234" w:rsidRPr="00B10A23" w:rsidRDefault="00967234" w:rsidP="00967234">
            <w:pPr>
              <w:widowControl w:val="0"/>
              <w:spacing w:before="40" w:after="40"/>
              <w:ind w:firstLine="0"/>
              <w:jc w:val="center"/>
              <w:rPr>
                <w:szCs w:val="26"/>
              </w:rPr>
            </w:pPr>
            <w:r w:rsidRPr="00B10A23">
              <w:rPr>
                <w:szCs w:val="26"/>
              </w:rPr>
              <w:t>65</w:t>
            </w:r>
          </w:p>
        </w:tc>
        <w:tc>
          <w:tcPr>
            <w:tcW w:w="2169" w:type="dxa"/>
            <w:shd w:val="clear" w:color="auto" w:fill="auto"/>
            <w:vAlign w:val="center"/>
          </w:tcPr>
          <w:p w14:paraId="6BD8DB06" w14:textId="156994E5" w:rsidR="00967234" w:rsidRPr="00B10A23" w:rsidRDefault="00967234" w:rsidP="00967234">
            <w:pPr>
              <w:widowControl w:val="0"/>
              <w:spacing w:before="40" w:after="40"/>
              <w:ind w:firstLine="0"/>
              <w:rPr>
                <w:szCs w:val="26"/>
              </w:rPr>
            </w:pPr>
            <w:r w:rsidRPr="00B10A23">
              <w:rPr>
                <w:szCs w:val="26"/>
              </w:rPr>
              <w:t>Máy phân tích xơ</w:t>
            </w:r>
          </w:p>
        </w:tc>
        <w:tc>
          <w:tcPr>
            <w:tcW w:w="903" w:type="dxa"/>
            <w:shd w:val="clear" w:color="auto" w:fill="auto"/>
            <w:vAlign w:val="center"/>
          </w:tcPr>
          <w:p w14:paraId="79577408" w14:textId="083F5F3E" w:rsidR="00967234" w:rsidRPr="00B10A23" w:rsidRDefault="00967234" w:rsidP="00967234">
            <w:pPr>
              <w:widowControl w:val="0"/>
              <w:spacing w:before="40" w:after="40"/>
              <w:ind w:firstLine="0"/>
              <w:jc w:val="center"/>
              <w:rPr>
                <w:szCs w:val="26"/>
              </w:rPr>
            </w:pPr>
            <w:r>
              <w:rPr>
                <w:szCs w:val="26"/>
              </w:rPr>
              <w:t>2</w:t>
            </w:r>
          </w:p>
        </w:tc>
        <w:tc>
          <w:tcPr>
            <w:tcW w:w="1797" w:type="dxa"/>
            <w:shd w:val="clear" w:color="auto" w:fill="auto"/>
            <w:vAlign w:val="center"/>
          </w:tcPr>
          <w:p w14:paraId="2B0B44AE" w14:textId="5A598376" w:rsidR="00967234" w:rsidRPr="00B10A23" w:rsidRDefault="00967234" w:rsidP="00967234">
            <w:pPr>
              <w:widowControl w:val="0"/>
              <w:spacing w:before="40" w:after="40"/>
              <w:ind w:firstLine="0"/>
              <w:jc w:val="center"/>
              <w:rPr>
                <w:szCs w:val="26"/>
              </w:rPr>
            </w:pPr>
            <w:r w:rsidRPr="00B10A23">
              <w:rPr>
                <w:szCs w:val="26"/>
              </w:rPr>
              <w:t>40</w:t>
            </w:r>
            <w:r w:rsidRPr="00B10A23">
              <w:rPr>
                <w:szCs w:val="26"/>
                <w:lang w:val="vi-VN"/>
              </w:rPr>
              <w:t xml:space="preserve"> mẫu/ngày</w:t>
            </w:r>
          </w:p>
        </w:tc>
        <w:tc>
          <w:tcPr>
            <w:tcW w:w="1303" w:type="dxa"/>
            <w:shd w:val="clear" w:color="auto" w:fill="auto"/>
          </w:tcPr>
          <w:p w14:paraId="6A567EBB" w14:textId="14CEC643" w:rsidR="00967234" w:rsidRPr="00B10A23" w:rsidRDefault="00967234" w:rsidP="00967234">
            <w:pPr>
              <w:widowControl w:val="0"/>
              <w:spacing w:before="40" w:after="40"/>
              <w:ind w:firstLine="0"/>
              <w:jc w:val="center"/>
              <w:rPr>
                <w:szCs w:val="26"/>
              </w:rPr>
            </w:pPr>
            <w:r w:rsidRPr="00D65A6B">
              <w:rPr>
                <w:szCs w:val="26"/>
              </w:rPr>
              <w:t>Đang hoạt động tốt</w:t>
            </w:r>
          </w:p>
        </w:tc>
        <w:tc>
          <w:tcPr>
            <w:tcW w:w="1751" w:type="dxa"/>
            <w:shd w:val="clear" w:color="auto" w:fill="auto"/>
            <w:vAlign w:val="center"/>
          </w:tcPr>
          <w:p w14:paraId="1348BCA1" w14:textId="5B98BC99"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68792728" w14:textId="70949D24" w:rsidR="00967234" w:rsidRPr="00B10A23" w:rsidRDefault="00967234" w:rsidP="00967234">
            <w:pPr>
              <w:widowControl w:val="0"/>
              <w:spacing w:before="40" w:after="40"/>
              <w:ind w:firstLine="0"/>
              <w:jc w:val="center"/>
              <w:rPr>
                <w:szCs w:val="26"/>
              </w:rPr>
            </w:pPr>
            <w:r>
              <w:rPr>
                <w:szCs w:val="26"/>
              </w:rPr>
              <w:t xml:space="preserve">2009, </w:t>
            </w:r>
            <w:r w:rsidRPr="00B10A23">
              <w:rPr>
                <w:szCs w:val="26"/>
              </w:rPr>
              <w:t>2016</w:t>
            </w:r>
          </w:p>
        </w:tc>
      </w:tr>
      <w:tr w:rsidR="007B79F3" w:rsidRPr="00B10A23" w14:paraId="3C902514" w14:textId="77777777" w:rsidTr="007B79F3">
        <w:tc>
          <w:tcPr>
            <w:tcW w:w="706" w:type="dxa"/>
            <w:shd w:val="clear" w:color="auto" w:fill="auto"/>
            <w:vAlign w:val="center"/>
          </w:tcPr>
          <w:p w14:paraId="388C156B" w14:textId="61FAEE10" w:rsidR="00967234" w:rsidRPr="00B10A23" w:rsidRDefault="00967234" w:rsidP="00967234">
            <w:pPr>
              <w:widowControl w:val="0"/>
              <w:spacing w:before="40" w:after="40"/>
              <w:ind w:firstLine="0"/>
              <w:jc w:val="center"/>
              <w:rPr>
                <w:szCs w:val="26"/>
              </w:rPr>
            </w:pPr>
            <w:r w:rsidRPr="00B10A23">
              <w:rPr>
                <w:szCs w:val="26"/>
              </w:rPr>
              <w:t>66</w:t>
            </w:r>
          </w:p>
        </w:tc>
        <w:tc>
          <w:tcPr>
            <w:tcW w:w="2169" w:type="dxa"/>
            <w:shd w:val="clear" w:color="auto" w:fill="auto"/>
            <w:vAlign w:val="center"/>
          </w:tcPr>
          <w:p w14:paraId="711E6AAF" w14:textId="419E7BD3" w:rsidR="00967234" w:rsidRPr="00B10A23" w:rsidRDefault="00967234" w:rsidP="00967234">
            <w:pPr>
              <w:widowControl w:val="0"/>
              <w:spacing w:before="40" w:after="40"/>
              <w:ind w:firstLine="0"/>
              <w:rPr>
                <w:szCs w:val="26"/>
              </w:rPr>
            </w:pPr>
            <w:r w:rsidRPr="00B10A23">
              <w:rPr>
                <w:szCs w:val="26"/>
              </w:rPr>
              <w:t>Máy quang phổ</w:t>
            </w:r>
          </w:p>
        </w:tc>
        <w:tc>
          <w:tcPr>
            <w:tcW w:w="903" w:type="dxa"/>
            <w:shd w:val="clear" w:color="auto" w:fill="auto"/>
            <w:vAlign w:val="center"/>
          </w:tcPr>
          <w:p w14:paraId="36EFB0FD" w14:textId="780134E7"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2465A5AA" w14:textId="13EB25F8" w:rsidR="00967234" w:rsidRPr="00B10A23" w:rsidRDefault="00967234" w:rsidP="00967234">
            <w:pPr>
              <w:widowControl w:val="0"/>
              <w:spacing w:before="40" w:after="40"/>
              <w:ind w:firstLine="0"/>
              <w:jc w:val="center"/>
              <w:rPr>
                <w:szCs w:val="26"/>
              </w:rPr>
            </w:pPr>
            <w:r w:rsidRPr="00B10A23">
              <w:rPr>
                <w:szCs w:val="26"/>
              </w:rPr>
              <w:t>64</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6A9136BC" w14:textId="71229F4E" w:rsidR="00967234" w:rsidRPr="00B10A23" w:rsidRDefault="00967234" w:rsidP="00967234">
            <w:pPr>
              <w:widowControl w:val="0"/>
              <w:spacing w:before="40" w:after="40"/>
              <w:ind w:firstLine="0"/>
              <w:jc w:val="center"/>
              <w:rPr>
                <w:szCs w:val="26"/>
              </w:rPr>
            </w:pPr>
            <w:r w:rsidRPr="008E26A6">
              <w:rPr>
                <w:szCs w:val="26"/>
              </w:rPr>
              <w:t>Đang hoạt động tốt</w:t>
            </w:r>
          </w:p>
        </w:tc>
        <w:tc>
          <w:tcPr>
            <w:tcW w:w="1751" w:type="dxa"/>
            <w:shd w:val="clear" w:color="auto" w:fill="auto"/>
            <w:vAlign w:val="center"/>
          </w:tcPr>
          <w:p w14:paraId="5FEDAB2D" w14:textId="5846653A" w:rsidR="00967234" w:rsidRPr="00B10A23" w:rsidRDefault="00967234" w:rsidP="00967234">
            <w:pPr>
              <w:widowControl w:val="0"/>
              <w:spacing w:before="40" w:after="40"/>
              <w:ind w:firstLine="0"/>
              <w:jc w:val="center"/>
              <w:rPr>
                <w:szCs w:val="26"/>
              </w:rPr>
            </w:pPr>
            <w:r w:rsidRPr="00B10A23">
              <w:rPr>
                <w:szCs w:val="26"/>
              </w:rPr>
              <w:t>Anh</w:t>
            </w:r>
          </w:p>
        </w:tc>
        <w:tc>
          <w:tcPr>
            <w:tcW w:w="996" w:type="dxa"/>
            <w:shd w:val="clear" w:color="auto" w:fill="auto"/>
            <w:vAlign w:val="center"/>
          </w:tcPr>
          <w:p w14:paraId="3BCCD83B" w14:textId="1FA63F82" w:rsidR="00967234" w:rsidRPr="00B10A23" w:rsidRDefault="00967234" w:rsidP="00967234">
            <w:pPr>
              <w:widowControl w:val="0"/>
              <w:spacing w:before="40" w:after="40"/>
              <w:ind w:firstLine="0"/>
              <w:jc w:val="center"/>
              <w:rPr>
                <w:szCs w:val="26"/>
              </w:rPr>
            </w:pPr>
            <w:r w:rsidRPr="00B10A23">
              <w:rPr>
                <w:szCs w:val="26"/>
              </w:rPr>
              <w:t>2020</w:t>
            </w:r>
          </w:p>
        </w:tc>
      </w:tr>
      <w:tr w:rsidR="007B79F3" w:rsidRPr="00B10A23" w14:paraId="1829AB70" w14:textId="77777777" w:rsidTr="007B79F3">
        <w:tc>
          <w:tcPr>
            <w:tcW w:w="706" w:type="dxa"/>
            <w:shd w:val="clear" w:color="auto" w:fill="auto"/>
            <w:vAlign w:val="center"/>
          </w:tcPr>
          <w:p w14:paraId="0303A2EC" w14:textId="728BC156" w:rsidR="00967234" w:rsidRPr="00B10A23" w:rsidRDefault="00967234" w:rsidP="00967234">
            <w:pPr>
              <w:widowControl w:val="0"/>
              <w:spacing w:before="40" w:after="40"/>
              <w:ind w:firstLine="0"/>
              <w:jc w:val="center"/>
              <w:rPr>
                <w:szCs w:val="26"/>
              </w:rPr>
            </w:pPr>
            <w:r w:rsidRPr="00B10A23">
              <w:rPr>
                <w:szCs w:val="26"/>
              </w:rPr>
              <w:t>67</w:t>
            </w:r>
          </w:p>
        </w:tc>
        <w:tc>
          <w:tcPr>
            <w:tcW w:w="2169" w:type="dxa"/>
            <w:shd w:val="clear" w:color="auto" w:fill="auto"/>
            <w:vAlign w:val="center"/>
          </w:tcPr>
          <w:p w14:paraId="3D8DED75" w14:textId="5D15B579" w:rsidR="00967234" w:rsidRPr="00B10A23" w:rsidRDefault="00967234" w:rsidP="00967234">
            <w:pPr>
              <w:widowControl w:val="0"/>
              <w:spacing w:before="40" w:after="40"/>
              <w:ind w:firstLine="0"/>
              <w:rPr>
                <w:szCs w:val="26"/>
              </w:rPr>
            </w:pPr>
            <w:r w:rsidRPr="00B10A23">
              <w:rPr>
                <w:szCs w:val="26"/>
              </w:rPr>
              <w:t>Máy rửa siêu âm</w:t>
            </w:r>
          </w:p>
        </w:tc>
        <w:tc>
          <w:tcPr>
            <w:tcW w:w="903" w:type="dxa"/>
            <w:shd w:val="clear" w:color="auto" w:fill="auto"/>
            <w:vAlign w:val="center"/>
          </w:tcPr>
          <w:p w14:paraId="08DB846A" w14:textId="154A7E5D" w:rsidR="00967234" w:rsidRPr="00B10A23" w:rsidRDefault="00967234" w:rsidP="00967234">
            <w:pPr>
              <w:widowControl w:val="0"/>
              <w:spacing w:before="40" w:after="40"/>
              <w:ind w:firstLine="0"/>
              <w:jc w:val="center"/>
              <w:rPr>
                <w:szCs w:val="26"/>
              </w:rPr>
            </w:pPr>
            <w:r>
              <w:rPr>
                <w:szCs w:val="26"/>
              </w:rPr>
              <w:t>2</w:t>
            </w:r>
          </w:p>
        </w:tc>
        <w:tc>
          <w:tcPr>
            <w:tcW w:w="1797" w:type="dxa"/>
            <w:shd w:val="clear" w:color="auto" w:fill="auto"/>
            <w:vAlign w:val="center"/>
          </w:tcPr>
          <w:p w14:paraId="687397FE" w14:textId="4FCF3278" w:rsidR="00967234" w:rsidRPr="00967234" w:rsidRDefault="00967234" w:rsidP="00967234">
            <w:pPr>
              <w:widowControl w:val="0"/>
              <w:spacing w:before="40" w:after="40"/>
              <w:ind w:firstLine="0"/>
              <w:jc w:val="center"/>
              <w:rPr>
                <w:szCs w:val="26"/>
              </w:rPr>
            </w:pPr>
            <w:r w:rsidRPr="00B10A23">
              <w:rPr>
                <w:szCs w:val="26"/>
              </w:rPr>
              <w:t>6</w:t>
            </w:r>
            <w:r w:rsidRPr="00B10A23">
              <w:rPr>
                <w:szCs w:val="26"/>
                <w:lang w:val="vi-VN"/>
              </w:rPr>
              <w:t xml:space="preserve"> lít</w:t>
            </w:r>
            <w:r>
              <w:rPr>
                <w:szCs w:val="26"/>
              </w:rPr>
              <w:t>; 10 lít</w:t>
            </w:r>
          </w:p>
        </w:tc>
        <w:tc>
          <w:tcPr>
            <w:tcW w:w="1303" w:type="dxa"/>
            <w:shd w:val="clear" w:color="auto" w:fill="auto"/>
          </w:tcPr>
          <w:p w14:paraId="359AE209" w14:textId="47A1090B" w:rsidR="00967234" w:rsidRPr="00B10A23" w:rsidRDefault="00967234" w:rsidP="00967234">
            <w:pPr>
              <w:widowControl w:val="0"/>
              <w:spacing w:before="40" w:after="40"/>
              <w:ind w:firstLine="0"/>
              <w:jc w:val="center"/>
              <w:rPr>
                <w:szCs w:val="26"/>
              </w:rPr>
            </w:pPr>
            <w:r w:rsidRPr="00A43EAF">
              <w:rPr>
                <w:szCs w:val="26"/>
              </w:rPr>
              <w:t>Đang hoạt động tốt</w:t>
            </w:r>
          </w:p>
        </w:tc>
        <w:tc>
          <w:tcPr>
            <w:tcW w:w="1751" w:type="dxa"/>
            <w:shd w:val="clear" w:color="auto" w:fill="auto"/>
            <w:vAlign w:val="center"/>
          </w:tcPr>
          <w:p w14:paraId="11DE494A" w14:textId="07E4BAA6" w:rsidR="00967234" w:rsidRPr="00B10A23" w:rsidRDefault="00967234" w:rsidP="00967234">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17AE6371" w14:textId="76D26AA7" w:rsidR="00967234" w:rsidRPr="00B10A23" w:rsidRDefault="00967234" w:rsidP="00967234">
            <w:pPr>
              <w:widowControl w:val="0"/>
              <w:spacing w:before="40" w:after="40"/>
              <w:ind w:firstLine="0"/>
              <w:jc w:val="center"/>
              <w:rPr>
                <w:szCs w:val="26"/>
              </w:rPr>
            </w:pPr>
            <w:r w:rsidRPr="00B10A23">
              <w:rPr>
                <w:szCs w:val="26"/>
              </w:rPr>
              <w:t>2009</w:t>
            </w:r>
            <w:r>
              <w:rPr>
                <w:szCs w:val="26"/>
              </w:rPr>
              <w:t>, 2017</w:t>
            </w:r>
          </w:p>
        </w:tc>
      </w:tr>
      <w:tr w:rsidR="007B79F3" w:rsidRPr="00B10A23" w14:paraId="3D0A0F0B" w14:textId="77777777" w:rsidTr="007B79F3">
        <w:tc>
          <w:tcPr>
            <w:tcW w:w="706" w:type="dxa"/>
            <w:shd w:val="clear" w:color="auto" w:fill="auto"/>
            <w:vAlign w:val="center"/>
          </w:tcPr>
          <w:p w14:paraId="28821687" w14:textId="76850529" w:rsidR="00967234" w:rsidRPr="00B10A23" w:rsidRDefault="00967234" w:rsidP="00967234">
            <w:pPr>
              <w:widowControl w:val="0"/>
              <w:spacing w:before="40" w:after="40"/>
              <w:ind w:firstLine="0"/>
              <w:jc w:val="center"/>
              <w:rPr>
                <w:szCs w:val="26"/>
              </w:rPr>
            </w:pPr>
            <w:r w:rsidRPr="00B10A23">
              <w:rPr>
                <w:szCs w:val="26"/>
              </w:rPr>
              <w:lastRenderedPageBreak/>
              <w:t>68</w:t>
            </w:r>
          </w:p>
        </w:tc>
        <w:tc>
          <w:tcPr>
            <w:tcW w:w="2169" w:type="dxa"/>
            <w:shd w:val="clear" w:color="auto" w:fill="auto"/>
            <w:vAlign w:val="center"/>
          </w:tcPr>
          <w:p w14:paraId="21A6FAFB" w14:textId="2885891C" w:rsidR="00967234" w:rsidRPr="00B10A23" w:rsidRDefault="00967234" w:rsidP="00967234">
            <w:pPr>
              <w:widowControl w:val="0"/>
              <w:spacing w:before="40" w:after="40"/>
              <w:ind w:firstLine="0"/>
              <w:rPr>
                <w:szCs w:val="26"/>
              </w:rPr>
            </w:pPr>
            <w:r w:rsidRPr="00B10A23">
              <w:rPr>
                <w:szCs w:val="26"/>
              </w:rPr>
              <w:t>Máy săc ký lỏng HPLC</w:t>
            </w:r>
          </w:p>
        </w:tc>
        <w:tc>
          <w:tcPr>
            <w:tcW w:w="903" w:type="dxa"/>
            <w:shd w:val="clear" w:color="auto" w:fill="auto"/>
            <w:vAlign w:val="center"/>
          </w:tcPr>
          <w:p w14:paraId="1DF74308" w14:textId="25E9D19D"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31D34733" w14:textId="161B30BB" w:rsidR="00967234" w:rsidRPr="00B10A23" w:rsidRDefault="00967234" w:rsidP="00967234">
            <w:pPr>
              <w:widowControl w:val="0"/>
              <w:spacing w:before="40" w:after="40"/>
              <w:ind w:firstLine="0"/>
              <w:jc w:val="center"/>
              <w:rPr>
                <w:szCs w:val="26"/>
              </w:rPr>
            </w:pPr>
            <w:r w:rsidRPr="00B10A23">
              <w:rPr>
                <w:szCs w:val="26"/>
              </w:rPr>
              <w:t>160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vAlign w:val="center"/>
          </w:tcPr>
          <w:p w14:paraId="115F3956" w14:textId="122DD9A5" w:rsidR="00967234" w:rsidRPr="00B10A23" w:rsidRDefault="00967234" w:rsidP="00967234">
            <w:pPr>
              <w:widowControl w:val="0"/>
              <w:spacing w:before="40" w:after="40"/>
              <w:ind w:firstLine="0"/>
              <w:jc w:val="center"/>
              <w:rPr>
                <w:szCs w:val="26"/>
              </w:rPr>
            </w:pPr>
            <w:r w:rsidRPr="00A43EAF">
              <w:rPr>
                <w:szCs w:val="26"/>
              </w:rPr>
              <w:t>Đang hoạt động tốt</w:t>
            </w:r>
          </w:p>
        </w:tc>
        <w:tc>
          <w:tcPr>
            <w:tcW w:w="1751" w:type="dxa"/>
            <w:shd w:val="clear" w:color="auto" w:fill="auto"/>
            <w:vAlign w:val="center"/>
          </w:tcPr>
          <w:p w14:paraId="0D274880" w14:textId="42E42A48"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37150914" w14:textId="4636E219" w:rsidR="00967234" w:rsidRPr="00B10A23" w:rsidRDefault="00967234" w:rsidP="00967234">
            <w:pPr>
              <w:widowControl w:val="0"/>
              <w:spacing w:before="40" w:after="40"/>
              <w:ind w:firstLine="0"/>
              <w:jc w:val="center"/>
              <w:rPr>
                <w:szCs w:val="26"/>
              </w:rPr>
            </w:pPr>
            <w:r w:rsidRPr="00B10A23">
              <w:rPr>
                <w:szCs w:val="26"/>
              </w:rPr>
              <w:t>2009</w:t>
            </w:r>
          </w:p>
        </w:tc>
      </w:tr>
      <w:tr w:rsidR="007B79F3" w:rsidRPr="00B10A23" w14:paraId="2B3359EF" w14:textId="77777777" w:rsidTr="007B79F3">
        <w:tc>
          <w:tcPr>
            <w:tcW w:w="706" w:type="dxa"/>
            <w:shd w:val="clear" w:color="auto" w:fill="auto"/>
            <w:vAlign w:val="center"/>
          </w:tcPr>
          <w:p w14:paraId="27F4B71A" w14:textId="6823FF16" w:rsidR="00967234" w:rsidRPr="00B10A23" w:rsidRDefault="00967234" w:rsidP="00967234">
            <w:pPr>
              <w:widowControl w:val="0"/>
              <w:spacing w:before="40" w:after="40"/>
              <w:ind w:firstLine="0"/>
              <w:jc w:val="center"/>
              <w:rPr>
                <w:szCs w:val="26"/>
              </w:rPr>
            </w:pPr>
            <w:r w:rsidRPr="00B10A23">
              <w:rPr>
                <w:szCs w:val="26"/>
              </w:rPr>
              <w:t>69</w:t>
            </w:r>
          </w:p>
        </w:tc>
        <w:tc>
          <w:tcPr>
            <w:tcW w:w="2169" w:type="dxa"/>
            <w:shd w:val="clear" w:color="auto" w:fill="auto"/>
            <w:vAlign w:val="center"/>
          </w:tcPr>
          <w:p w14:paraId="72212F1E" w14:textId="5B72F1DB" w:rsidR="00967234" w:rsidRPr="00B10A23" w:rsidRDefault="00967234" w:rsidP="00967234">
            <w:pPr>
              <w:widowControl w:val="0"/>
              <w:spacing w:before="40" w:after="40"/>
              <w:ind w:firstLine="0"/>
              <w:rPr>
                <w:szCs w:val="26"/>
              </w:rPr>
            </w:pPr>
            <w:r>
              <w:rPr>
                <w:szCs w:val="26"/>
              </w:rPr>
              <w:t>Máy sàng</w:t>
            </w:r>
          </w:p>
        </w:tc>
        <w:tc>
          <w:tcPr>
            <w:tcW w:w="903" w:type="dxa"/>
            <w:shd w:val="clear" w:color="auto" w:fill="auto"/>
            <w:vAlign w:val="center"/>
          </w:tcPr>
          <w:p w14:paraId="7E198775" w14:textId="7F303C5B" w:rsidR="00967234" w:rsidRPr="00B10A23" w:rsidRDefault="00967234" w:rsidP="00967234">
            <w:pPr>
              <w:widowControl w:val="0"/>
              <w:spacing w:before="40" w:after="40"/>
              <w:ind w:firstLine="0"/>
              <w:jc w:val="center"/>
              <w:rPr>
                <w:szCs w:val="26"/>
              </w:rPr>
            </w:pPr>
            <w:r>
              <w:rPr>
                <w:szCs w:val="26"/>
              </w:rPr>
              <w:t>1</w:t>
            </w:r>
          </w:p>
        </w:tc>
        <w:tc>
          <w:tcPr>
            <w:tcW w:w="1797" w:type="dxa"/>
            <w:shd w:val="clear" w:color="auto" w:fill="auto"/>
            <w:vAlign w:val="center"/>
          </w:tcPr>
          <w:p w14:paraId="346E938F" w14:textId="33CF8440" w:rsidR="00967234" w:rsidRPr="00B10A23" w:rsidRDefault="00967234" w:rsidP="00967234">
            <w:pPr>
              <w:widowControl w:val="0"/>
              <w:spacing w:before="40" w:after="40"/>
              <w:ind w:firstLine="0"/>
              <w:jc w:val="center"/>
              <w:rPr>
                <w:szCs w:val="26"/>
              </w:rPr>
            </w:pPr>
            <w:r w:rsidRPr="00B10A23">
              <w:rPr>
                <w:szCs w:val="26"/>
              </w:rPr>
              <w:t>60</w:t>
            </w:r>
            <w:r w:rsidRPr="00B10A23">
              <w:rPr>
                <w:szCs w:val="26"/>
                <w:lang w:val="vi-VN"/>
              </w:rPr>
              <w:t xml:space="preserve"> mẫ</w:t>
            </w:r>
            <w:r w:rsidR="007B79F3">
              <w:rPr>
                <w:szCs w:val="26"/>
                <w:lang w:val="vi-VN"/>
              </w:rPr>
              <w:t>u/</w:t>
            </w:r>
            <w:r w:rsidRPr="00B10A23">
              <w:rPr>
                <w:szCs w:val="26"/>
                <w:lang w:val="vi-VN"/>
              </w:rPr>
              <w:t>ngày</w:t>
            </w:r>
          </w:p>
        </w:tc>
        <w:tc>
          <w:tcPr>
            <w:tcW w:w="1303" w:type="dxa"/>
            <w:shd w:val="clear" w:color="auto" w:fill="auto"/>
            <w:vAlign w:val="center"/>
          </w:tcPr>
          <w:p w14:paraId="111F98C3" w14:textId="79869514" w:rsidR="00967234" w:rsidRPr="00B10A23" w:rsidRDefault="00967234" w:rsidP="00967234">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04343315" w14:textId="3B122B55" w:rsidR="00967234" w:rsidRPr="00B10A23" w:rsidRDefault="00967234" w:rsidP="00967234">
            <w:pPr>
              <w:widowControl w:val="0"/>
              <w:spacing w:before="40" w:after="40"/>
              <w:ind w:firstLine="0"/>
              <w:jc w:val="center"/>
              <w:rPr>
                <w:szCs w:val="26"/>
              </w:rPr>
            </w:pPr>
            <w:r w:rsidRPr="00B10A23">
              <w:rPr>
                <w:szCs w:val="26"/>
              </w:rPr>
              <w:t>Đức</w:t>
            </w:r>
          </w:p>
        </w:tc>
        <w:tc>
          <w:tcPr>
            <w:tcW w:w="996" w:type="dxa"/>
            <w:shd w:val="clear" w:color="auto" w:fill="auto"/>
            <w:vAlign w:val="center"/>
          </w:tcPr>
          <w:p w14:paraId="61984F9E" w14:textId="2EB54329" w:rsidR="00967234" w:rsidRPr="00B10A23" w:rsidRDefault="00967234" w:rsidP="00967234">
            <w:pPr>
              <w:widowControl w:val="0"/>
              <w:spacing w:before="40" w:after="40"/>
              <w:ind w:firstLine="0"/>
              <w:jc w:val="center"/>
              <w:rPr>
                <w:szCs w:val="26"/>
              </w:rPr>
            </w:pPr>
            <w:r>
              <w:rPr>
                <w:szCs w:val="26"/>
              </w:rPr>
              <w:t>2009</w:t>
            </w:r>
          </w:p>
        </w:tc>
      </w:tr>
      <w:tr w:rsidR="007B79F3" w:rsidRPr="00B10A23" w14:paraId="55630563" w14:textId="77777777" w:rsidTr="007B79F3">
        <w:tc>
          <w:tcPr>
            <w:tcW w:w="706" w:type="dxa"/>
            <w:shd w:val="clear" w:color="auto" w:fill="auto"/>
            <w:vAlign w:val="center"/>
          </w:tcPr>
          <w:p w14:paraId="520FBBE0" w14:textId="47FDDF4F" w:rsidR="00967234" w:rsidRPr="00B10A23" w:rsidRDefault="00967234" w:rsidP="00967234">
            <w:pPr>
              <w:widowControl w:val="0"/>
              <w:spacing w:before="40" w:after="40"/>
              <w:ind w:firstLine="0"/>
              <w:jc w:val="center"/>
              <w:rPr>
                <w:szCs w:val="26"/>
              </w:rPr>
            </w:pPr>
            <w:r w:rsidRPr="00B10A23">
              <w:rPr>
                <w:szCs w:val="26"/>
              </w:rPr>
              <w:t>70</w:t>
            </w:r>
          </w:p>
        </w:tc>
        <w:tc>
          <w:tcPr>
            <w:tcW w:w="2169" w:type="dxa"/>
            <w:shd w:val="clear" w:color="auto" w:fill="auto"/>
            <w:vAlign w:val="center"/>
          </w:tcPr>
          <w:p w14:paraId="40A76D05" w14:textId="378FFE2A" w:rsidR="00967234" w:rsidRPr="00B10A23" w:rsidRDefault="00967234" w:rsidP="00967234">
            <w:pPr>
              <w:widowControl w:val="0"/>
              <w:spacing w:before="40" w:after="40"/>
              <w:ind w:firstLine="0"/>
              <w:rPr>
                <w:szCs w:val="26"/>
              </w:rPr>
            </w:pPr>
            <w:r w:rsidRPr="00B10A23">
              <w:rPr>
                <w:szCs w:val="26"/>
              </w:rPr>
              <w:t>Máy tạo khí H</w:t>
            </w:r>
            <w:r w:rsidRPr="00B10A23">
              <w:rPr>
                <w:szCs w:val="26"/>
                <w:vertAlign w:val="subscript"/>
              </w:rPr>
              <w:t>2</w:t>
            </w:r>
          </w:p>
        </w:tc>
        <w:tc>
          <w:tcPr>
            <w:tcW w:w="903" w:type="dxa"/>
            <w:shd w:val="clear" w:color="auto" w:fill="auto"/>
            <w:vAlign w:val="center"/>
          </w:tcPr>
          <w:p w14:paraId="720E4130" w14:textId="2A166FAB"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27E7CF9E" w14:textId="39C6C7DE" w:rsidR="00967234" w:rsidRPr="00B10A23" w:rsidRDefault="00967234" w:rsidP="00967234">
            <w:pPr>
              <w:widowControl w:val="0"/>
              <w:spacing w:before="40" w:after="40"/>
              <w:ind w:firstLine="0"/>
              <w:jc w:val="center"/>
              <w:rPr>
                <w:szCs w:val="26"/>
              </w:rPr>
            </w:pPr>
            <w:r w:rsidRPr="00B10A23">
              <w:rPr>
                <w:szCs w:val="26"/>
                <w:lang w:val="vi-VN"/>
              </w:rPr>
              <w:t>-</w:t>
            </w:r>
          </w:p>
        </w:tc>
        <w:tc>
          <w:tcPr>
            <w:tcW w:w="1303" w:type="dxa"/>
            <w:shd w:val="clear" w:color="auto" w:fill="auto"/>
            <w:vAlign w:val="center"/>
          </w:tcPr>
          <w:p w14:paraId="03149993" w14:textId="19EE53D6" w:rsidR="00967234" w:rsidRPr="00B10A23" w:rsidRDefault="00967234" w:rsidP="00967234">
            <w:pPr>
              <w:widowControl w:val="0"/>
              <w:spacing w:before="40" w:after="40"/>
              <w:ind w:firstLine="0"/>
              <w:jc w:val="center"/>
              <w:rPr>
                <w:szCs w:val="26"/>
              </w:rPr>
            </w:pPr>
            <w:r w:rsidRPr="00B10A23">
              <w:rPr>
                <w:szCs w:val="26"/>
              </w:rPr>
              <w:t>-</w:t>
            </w:r>
          </w:p>
        </w:tc>
        <w:tc>
          <w:tcPr>
            <w:tcW w:w="1751" w:type="dxa"/>
            <w:shd w:val="clear" w:color="auto" w:fill="auto"/>
            <w:vAlign w:val="center"/>
          </w:tcPr>
          <w:p w14:paraId="48544038" w14:textId="6712F775" w:rsidR="00967234" w:rsidRPr="00B10A23" w:rsidRDefault="00967234" w:rsidP="00967234">
            <w:pPr>
              <w:widowControl w:val="0"/>
              <w:spacing w:before="40" w:after="40"/>
              <w:ind w:firstLine="0"/>
              <w:jc w:val="center"/>
              <w:rPr>
                <w:szCs w:val="26"/>
              </w:rPr>
            </w:pPr>
            <w:r w:rsidRPr="00B10A23">
              <w:rPr>
                <w:szCs w:val="26"/>
              </w:rPr>
              <w:t>Đan Mạch</w:t>
            </w:r>
          </w:p>
        </w:tc>
        <w:tc>
          <w:tcPr>
            <w:tcW w:w="996" w:type="dxa"/>
            <w:shd w:val="clear" w:color="auto" w:fill="auto"/>
            <w:vAlign w:val="center"/>
          </w:tcPr>
          <w:p w14:paraId="63307771" w14:textId="5DAC1E9D" w:rsidR="00967234" w:rsidRPr="00B10A23" w:rsidRDefault="00967234" w:rsidP="00967234">
            <w:pPr>
              <w:widowControl w:val="0"/>
              <w:spacing w:before="40" w:after="40"/>
              <w:ind w:firstLine="0"/>
              <w:jc w:val="center"/>
              <w:rPr>
                <w:szCs w:val="26"/>
              </w:rPr>
            </w:pPr>
            <w:r w:rsidRPr="00B10A23">
              <w:rPr>
                <w:szCs w:val="26"/>
              </w:rPr>
              <w:t>2009</w:t>
            </w:r>
          </w:p>
        </w:tc>
      </w:tr>
      <w:tr w:rsidR="007B79F3" w:rsidRPr="00B10A23" w14:paraId="0DADBF1C" w14:textId="77777777" w:rsidTr="007B79F3">
        <w:tc>
          <w:tcPr>
            <w:tcW w:w="706" w:type="dxa"/>
            <w:shd w:val="clear" w:color="auto" w:fill="auto"/>
            <w:vAlign w:val="center"/>
          </w:tcPr>
          <w:p w14:paraId="0BE8316A" w14:textId="716CBE40" w:rsidR="00967234" w:rsidRPr="00B10A23" w:rsidRDefault="00967234" w:rsidP="00967234">
            <w:pPr>
              <w:widowControl w:val="0"/>
              <w:spacing w:before="40" w:after="40"/>
              <w:ind w:firstLine="0"/>
              <w:jc w:val="center"/>
              <w:rPr>
                <w:szCs w:val="26"/>
              </w:rPr>
            </w:pPr>
            <w:r w:rsidRPr="00B10A23">
              <w:rPr>
                <w:szCs w:val="26"/>
              </w:rPr>
              <w:t>71</w:t>
            </w:r>
          </w:p>
        </w:tc>
        <w:tc>
          <w:tcPr>
            <w:tcW w:w="2169" w:type="dxa"/>
            <w:shd w:val="clear" w:color="auto" w:fill="auto"/>
            <w:vAlign w:val="center"/>
          </w:tcPr>
          <w:p w14:paraId="65BC76C0" w14:textId="2DDAF1C1" w:rsidR="00967234" w:rsidRPr="00B10A23" w:rsidRDefault="00967234" w:rsidP="00967234">
            <w:pPr>
              <w:widowControl w:val="0"/>
              <w:spacing w:before="40" w:after="40"/>
              <w:ind w:firstLine="0"/>
              <w:rPr>
                <w:szCs w:val="26"/>
              </w:rPr>
            </w:pPr>
            <w:r w:rsidRPr="00B10A23">
              <w:rPr>
                <w:szCs w:val="26"/>
              </w:rPr>
              <w:t>Máy tạo khí N</w:t>
            </w:r>
            <w:r w:rsidRPr="00B10A23">
              <w:rPr>
                <w:szCs w:val="26"/>
                <w:vertAlign w:val="subscript"/>
              </w:rPr>
              <w:t>2</w:t>
            </w:r>
          </w:p>
        </w:tc>
        <w:tc>
          <w:tcPr>
            <w:tcW w:w="903" w:type="dxa"/>
            <w:shd w:val="clear" w:color="auto" w:fill="auto"/>
            <w:vAlign w:val="center"/>
          </w:tcPr>
          <w:p w14:paraId="0A24831A" w14:textId="437949A9" w:rsidR="00967234" w:rsidRPr="00B10A23" w:rsidRDefault="00967234" w:rsidP="00967234">
            <w:pPr>
              <w:widowControl w:val="0"/>
              <w:spacing w:before="40" w:after="40"/>
              <w:ind w:firstLine="0"/>
              <w:jc w:val="center"/>
              <w:rPr>
                <w:szCs w:val="26"/>
              </w:rPr>
            </w:pPr>
            <w:r w:rsidRPr="00B10A23">
              <w:rPr>
                <w:szCs w:val="26"/>
              </w:rPr>
              <w:t>1</w:t>
            </w:r>
          </w:p>
        </w:tc>
        <w:tc>
          <w:tcPr>
            <w:tcW w:w="1797" w:type="dxa"/>
            <w:shd w:val="clear" w:color="auto" w:fill="auto"/>
            <w:vAlign w:val="center"/>
          </w:tcPr>
          <w:p w14:paraId="35C6220F" w14:textId="1F0BBC5A" w:rsidR="00967234" w:rsidRPr="00B10A23" w:rsidRDefault="00967234" w:rsidP="00967234">
            <w:pPr>
              <w:widowControl w:val="0"/>
              <w:spacing w:before="40" w:after="40"/>
              <w:ind w:firstLine="0"/>
              <w:jc w:val="center"/>
              <w:rPr>
                <w:szCs w:val="26"/>
              </w:rPr>
            </w:pPr>
            <w:r w:rsidRPr="00B10A23">
              <w:rPr>
                <w:szCs w:val="26"/>
                <w:lang w:val="vi-VN"/>
              </w:rPr>
              <w:t>450 lít/h</w:t>
            </w:r>
          </w:p>
        </w:tc>
        <w:tc>
          <w:tcPr>
            <w:tcW w:w="1303" w:type="dxa"/>
            <w:shd w:val="clear" w:color="auto" w:fill="auto"/>
          </w:tcPr>
          <w:p w14:paraId="0D157A56" w14:textId="20458803" w:rsidR="00967234" w:rsidRPr="00B10A23" w:rsidRDefault="00967234" w:rsidP="00967234">
            <w:pPr>
              <w:widowControl w:val="0"/>
              <w:spacing w:before="40" w:after="40"/>
              <w:ind w:firstLine="0"/>
              <w:jc w:val="center"/>
              <w:rPr>
                <w:szCs w:val="26"/>
              </w:rPr>
            </w:pPr>
            <w:r w:rsidRPr="00B64AD9">
              <w:rPr>
                <w:szCs w:val="26"/>
              </w:rPr>
              <w:t>Đang hoạt động tốt</w:t>
            </w:r>
          </w:p>
        </w:tc>
        <w:tc>
          <w:tcPr>
            <w:tcW w:w="1751" w:type="dxa"/>
            <w:shd w:val="clear" w:color="auto" w:fill="auto"/>
            <w:vAlign w:val="center"/>
          </w:tcPr>
          <w:p w14:paraId="0C02E367" w14:textId="267FA13A" w:rsidR="00967234" w:rsidRPr="00B10A23" w:rsidRDefault="00967234" w:rsidP="00967234">
            <w:pPr>
              <w:widowControl w:val="0"/>
              <w:spacing w:before="40" w:after="40"/>
              <w:ind w:firstLine="0"/>
              <w:jc w:val="center"/>
              <w:rPr>
                <w:szCs w:val="26"/>
              </w:rPr>
            </w:pPr>
            <w:r w:rsidRPr="00B10A23">
              <w:rPr>
                <w:szCs w:val="26"/>
              </w:rPr>
              <w:t>Mỹ</w:t>
            </w:r>
          </w:p>
        </w:tc>
        <w:tc>
          <w:tcPr>
            <w:tcW w:w="996" w:type="dxa"/>
            <w:shd w:val="clear" w:color="auto" w:fill="auto"/>
            <w:vAlign w:val="center"/>
          </w:tcPr>
          <w:p w14:paraId="65DA95B2" w14:textId="0958E226" w:rsidR="00967234" w:rsidRPr="00B10A23" w:rsidRDefault="00967234" w:rsidP="00967234">
            <w:pPr>
              <w:widowControl w:val="0"/>
              <w:spacing w:before="40" w:after="40"/>
              <w:ind w:firstLine="0"/>
              <w:jc w:val="center"/>
              <w:rPr>
                <w:szCs w:val="26"/>
              </w:rPr>
            </w:pPr>
            <w:r w:rsidRPr="00B10A23">
              <w:rPr>
                <w:szCs w:val="26"/>
              </w:rPr>
              <w:t>2013</w:t>
            </w:r>
          </w:p>
        </w:tc>
      </w:tr>
      <w:tr w:rsidR="007B79F3" w:rsidRPr="00B10A23" w14:paraId="7605C327" w14:textId="77777777" w:rsidTr="007B79F3">
        <w:tc>
          <w:tcPr>
            <w:tcW w:w="706" w:type="dxa"/>
            <w:shd w:val="clear" w:color="auto" w:fill="auto"/>
            <w:vAlign w:val="center"/>
          </w:tcPr>
          <w:p w14:paraId="75F08B71" w14:textId="0CC2ECB8" w:rsidR="007B79F3" w:rsidRPr="00B10A23" w:rsidRDefault="007B79F3" w:rsidP="006E5E4F">
            <w:pPr>
              <w:widowControl w:val="0"/>
              <w:spacing w:before="60" w:after="60"/>
              <w:ind w:firstLine="0"/>
              <w:jc w:val="center"/>
              <w:rPr>
                <w:szCs w:val="26"/>
              </w:rPr>
            </w:pPr>
            <w:r w:rsidRPr="00B10A23">
              <w:rPr>
                <w:szCs w:val="26"/>
              </w:rPr>
              <w:t>72</w:t>
            </w:r>
          </w:p>
        </w:tc>
        <w:tc>
          <w:tcPr>
            <w:tcW w:w="2169" w:type="dxa"/>
            <w:shd w:val="clear" w:color="auto" w:fill="auto"/>
            <w:vAlign w:val="center"/>
          </w:tcPr>
          <w:p w14:paraId="28226078" w14:textId="7D09F329" w:rsidR="007B79F3" w:rsidRPr="00B10A23" w:rsidRDefault="007B79F3" w:rsidP="006E5E4F">
            <w:pPr>
              <w:widowControl w:val="0"/>
              <w:spacing w:before="60" w:after="60"/>
              <w:ind w:firstLine="0"/>
              <w:rPr>
                <w:szCs w:val="26"/>
              </w:rPr>
            </w:pPr>
            <w:r w:rsidRPr="00B10A23">
              <w:rPr>
                <w:szCs w:val="26"/>
              </w:rPr>
              <w:t>Máy thủy phân</w:t>
            </w:r>
          </w:p>
        </w:tc>
        <w:tc>
          <w:tcPr>
            <w:tcW w:w="903" w:type="dxa"/>
            <w:shd w:val="clear" w:color="auto" w:fill="auto"/>
            <w:vAlign w:val="center"/>
          </w:tcPr>
          <w:p w14:paraId="49DB9D28" w14:textId="01C2607D" w:rsidR="007B79F3" w:rsidRPr="00B10A23" w:rsidRDefault="007B79F3" w:rsidP="006E5E4F">
            <w:pPr>
              <w:widowControl w:val="0"/>
              <w:spacing w:before="60" w:after="60"/>
              <w:ind w:firstLine="0"/>
              <w:jc w:val="center"/>
              <w:rPr>
                <w:szCs w:val="26"/>
              </w:rPr>
            </w:pPr>
            <w:r w:rsidRPr="00B10A23">
              <w:rPr>
                <w:szCs w:val="26"/>
              </w:rPr>
              <w:t>1</w:t>
            </w:r>
          </w:p>
        </w:tc>
        <w:tc>
          <w:tcPr>
            <w:tcW w:w="1797" w:type="dxa"/>
            <w:shd w:val="clear" w:color="auto" w:fill="auto"/>
            <w:vAlign w:val="center"/>
          </w:tcPr>
          <w:p w14:paraId="0928DEE7" w14:textId="7C800B1C" w:rsidR="007B79F3" w:rsidRPr="00B10A23" w:rsidRDefault="007B79F3" w:rsidP="006E5E4F">
            <w:pPr>
              <w:widowControl w:val="0"/>
              <w:spacing w:before="60" w:after="60"/>
              <w:ind w:firstLine="0"/>
              <w:jc w:val="center"/>
              <w:rPr>
                <w:szCs w:val="26"/>
                <w:lang w:val="vi-VN"/>
              </w:rPr>
            </w:pPr>
            <w:r w:rsidRPr="00B10A23">
              <w:rPr>
                <w:szCs w:val="26"/>
              </w:rPr>
              <w:t>12</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7FFBEF73" w14:textId="204EC474" w:rsidR="007B79F3" w:rsidRPr="00B64AD9" w:rsidRDefault="007B79F3" w:rsidP="006E5E4F">
            <w:pPr>
              <w:widowControl w:val="0"/>
              <w:spacing w:before="60" w:after="60"/>
              <w:ind w:firstLine="0"/>
              <w:jc w:val="center"/>
              <w:rPr>
                <w:szCs w:val="26"/>
              </w:rPr>
            </w:pPr>
            <w:r w:rsidRPr="00FA4FAE">
              <w:rPr>
                <w:szCs w:val="26"/>
              </w:rPr>
              <w:t>Đang hoạt động tốt</w:t>
            </w:r>
          </w:p>
        </w:tc>
        <w:tc>
          <w:tcPr>
            <w:tcW w:w="1751" w:type="dxa"/>
            <w:shd w:val="clear" w:color="auto" w:fill="auto"/>
            <w:vAlign w:val="center"/>
          </w:tcPr>
          <w:p w14:paraId="7F1DFD11" w14:textId="08D367AB" w:rsidR="007B79F3" w:rsidRPr="00B10A23" w:rsidRDefault="007B79F3" w:rsidP="006E5E4F">
            <w:pPr>
              <w:widowControl w:val="0"/>
              <w:spacing w:before="60" w:after="60"/>
              <w:ind w:firstLine="0"/>
              <w:jc w:val="center"/>
              <w:rPr>
                <w:szCs w:val="26"/>
              </w:rPr>
            </w:pPr>
            <w:r w:rsidRPr="00B10A23">
              <w:rPr>
                <w:szCs w:val="26"/>
              </w:rPr>
              <w:t>Mỹ</w:t>
            </w:r>
          </w:p>
        </w:tc>
        <w:tc>
          <w:tcPr>
            <w:tcW w:w="996" w:type="dxa"/>
            <w:shd w:val="clear" w:color="auto" w:fill="auto"/>
            <w:vAlign w:val="center"/>
          </w:tcPr>
          <w:p w14:paraId="3C8283C4" w14:textId="313CB036" w:rsidR="007B79F3" w:rsidRPr="00B10A23" w:rsidRDefault="007B79F3" w:rsidP="006E5E4F">
            <w:pPr>
              <w:widowControl w:val="0"/>
              <w:spacing w:before="60" w:after="60"/>
              <w:ind w:firstLine="0"/>
              <w:jc w:val="center"/>
              <w:rPr>
                <w:szCs w:val="26"/>
              </w:rPr>
            </w:pPr>
            <w:r w:rsidRPr="00B10A23">
              <w:rPr>
                <w:szCs w:val="26"/>
              </w:rPr>
              <w:t>2016</w:t>
            </w:r>
          </w:p>
        </w:tc>
      </w:tr>
      <w:tr w:rsidR="007B79F3" w:rsidRPr="00B10A23" w14:paraId="6C9856AD" w14:textId="77777777" w:rsidTr="007B79F3">
        <w:tc>
          <w:tcPr>
            <w:tcW w:w="706" w:type="dxa"/>
            <w:shd w:val="clear" w:color="auto" w:fill="auto"/>
            <w:vAlign w:val="center"/>
          </w:tcPr>
          <w:p w14:paraId="1FDBED57" w14:textId="2CFFFE33" w:rsidR="007B79F3" w:rsidRPr="00B10A23" w:rsidRDefault="007B79F3" w:rsidP="006E5E4F">
            <w:pPr>
              <w:widowControl w:val="0"/>
              <w:spacing w:before="60" w:after="60"/>
              <w:ind w:firstLine="0"/>
              <w:jc w:val="center"/>
              <w:rPr>
                <w:szCs w:val="26"/>
              </w:rPr>
            </w:pPr>
            <w:r w:rsidRPr="00B10A23">
              <w:rPr>
                <w:szCs w:val="26"/>
              </w:rPr>
              <w:t>73</w:t>
            </w:r>
          </w:p>
        </w:tc>
        <w:tc>
          <w:tcPr>
            <w:tcW w:w="2169" w:type="dxa"/>
            <w:shd w:val="clear" w:color="auto" w:fill="auto"/>
            <w:vAlign w:val="center"/>
          </w:tcPr>
          <w:p w14:paraId="532CD914" w14:textId="585AC11D" w:rsidR="007B79F3" w:rsidRPr="00B10A23" w:rsidRDefault="007B79F3" w:rsidP="006E5E4F">
            <w:pPr>
              <w:widowControl w:val="0"/>
              <w:spacing w:before="60" w:after="60"/>
              <w:ind w:firstLine="0"/>
              <w:rPr>
                <w:szCs w:val="26"/>
              </w:rPr>
            </w:pPr>
            <w:r w:rsidRPr="00B10A23">
              <w:rPr>
                <w:szCs w:val="26"/>
              </w:rPr>
              <w:t>Máy tính</w:t>
            </w:r>
          </w:p>
        </w:tc>
        <w:tc>
          <w:tcPr>
            <w:tcW w:w="903" w:type="dxa"/>
            <w:shd w:val="clear" w:color="auto" w:fill="auto"/>
            <w:vAlign w:val="center"/>
          </w:tcPr>
          <w:p w14:paraId="7A90B020" w14:textId="41D5A6F5" w:rsidR="007B79F3" w:rsidRPr="00B10A23" w:rsidRDefault="007B79F3" w:rsidP="006E5E4F">
            <w:pPr>
              <w:widowControl w:val="0"/>
              <w:spacing w:before="60" w:after="60"/>
              <w:ind w:firstLine="0"/>
              <w:jc w:val="center"/>
              <w:rPr>
                <w:szCs w:val="26"/>
              </w:rPr>
            </w:pPr>
            <w:r>
              <w:rPr>
                <w:szCs w:val="26"/>
              </w:rPr>
              <w:t>2</w:t>
            </w:r>
          </w:p>
        </w:tc>
        <w:tc>
          <w:tcPr>
            <w:tcW w:w="1797" w:type="dxa"/>
            <w:shd w:val="clear" w:color="auto" w:fill="auto"/>
            <w:vAlign w:val="center"/>
          </w:tcPr>
          <w:p w14:paraId="1BC1AFFE" w14:textId="5ED7ECC6" w:rsidR="007B79F3" w:rsidRPr="00B10A23" w:rsidRDefault="007B79F3" w:rsidP="006E5E4F">
            <w:pPr>
              <w:widowControl w:val="0"/>
              <w:spacing w:before="60" w:after="60"/>
              <w:ind w:firstLine="0"/>
              <w:jc w:val="center"/>
              <w:rPr>
                <w:szCs w:val="26"/>
                <w:lang w:val="vi-VN"/>
              </w:rPr>
            </w:pPr>
            <w:r w:rsidRPr="00B10A23">
              <w:rPr>
                <w:szCs w:val="26"/>
                <w:lang w:val="vi-VN"/>
              </w:rPr>
              <w:t>-</w:t>
            </w:r>
          </w:p>
        </w:tc>
        <w:tc>
          <w:tcPr>
            <w:tcW w:w="1303" w:type="dxa"/>
            <w:shd w:val="clear" w:color="auto" w:fill="auto"/>
            <w:vAlign w:val="center"/>
          </w:tcPr>
          <w:p w14:paraId="70895A31" w14:textId="1CA35E9E" w:rsidR="007B79F3" w:rsidRPr="00B64AD9" w:rsidRDefault="007B79F3" w:rsidP="006E5E4F">
            <w:pPr>
              <w:widowControl w:val="0"/>
              <w:spacing w:before="60" w:after="60"/>
              <w:ind w:firstLine="0"/>
              <w:jc w:val="center"/>
              <w:rPr>
                <w:szCs w:val="26"/>
              </w:rPr>
            </w:pPr>
            <w:r w:rsidRPr="00B10A23">
              <w:rPr>
                <w:szCs w:val="26"/>
              </w:rPr>
              <w:t>-</w:t>
            </w:r>
          </w:p>
        </w:tc>
        <w:tc>
          <w:tcPr>
            <w:tcW w:w="1751" w:type="dxa"/>
            <w:shd w:val="clear" w:color="auto" w:fill="auto"/>
            <w:vAlign w:val="center"/>
          </w:tcPr>
          <w:p w14:paraId="60560F79" w14:textId="4271A273" w:rsidR="007B79F3" w:rsidRPr="00B10A23" w:rsidRDefault="007B79F3" w:rsidP="006E5E4F">
            <w:pPr>
              <w:widowControl w:val="0"/>
              <w:spacing w:before="60" w:after="60"/>
              <w:ind w:firstLine="0"/>
              <w:jc w:val="center"/>
              <w:rPr>
                <w:szCs w:val="26"/>
              </w:rPr>
            </w:pPr>
            <w:r w:rsidRPr="00B10A23">
              <w:rPr>
                <w:szCs w:val="26"/>
              </w:rPr>
              <w:t>Mỹ</w:t>
            </w:r>
          </w:p>
        </w:tc>
        <w:tc>
          <w:tcPr>
            <w:tcW w:w="996" w:type="dxa"/>
            <w:shd w:val="clear" w:color="auto" w:fill="auto"/>
            <w:vAlign w:val="center"/>
          </w:tcPr>
          <w:p w14:paraId="609C7098" w14:textId="1C71E175" w:rsidR="007B79F3" w:rsidRPr="00B10A23" w:rsidRDefault="007B79F3" w:rsidP="006E5E4F">
            <w:pPr>
              <w:widowControl w:val="0"/>
              <w:spacing w:before="60" w:after="60"/>
              <w:ind w:firstLine="0"/>
              <w:jc w:val="center"/>
              <w:rPr>
                <w:szCs w:val="26"/>
              </w:rPr>
            </w:pPr>
            <w:r w:rsidRPr="00B10A23">
              <w:rPr>
                <w:szCs w:val="26"/>
              </w:rPr>
              <w:t>2009</w:t>
            </w:r>
          </w:p>
        </w:tc>
      </w:tr>
      <w:tr w:rsidR="007B79F3" w:rsidRPr="00B10A23" w14:paraId="4EC052BB" w14:textId="77777777" w:rsidTr="007B79F3">
        <w:tc>
          <w:tcPr>
            <w:tcW w:w="706" w:type="dxa"/>
            <w:shd w:val="clear" w:color="auto" w:fill="auto"/>
            <w:vAlign w:val="center"/>
          </w:tcPr>
          <w:p w14:paraId="12AEDD01" w14:textId="73C7BC92" w:rsidR="007B79F3" w:rsidRPr="00B10A23" w:rsidRDefault="007B79F3" w:rsidP="006E5E4F">
            <w:pPr>
              <w:widowControl w:val="0"/>
              <w:spacing w:before="60" w:after="60"/>
              <w:ind w:firstLine="0"/>
              <w:jc w:val="center"/>
              <w:rPr>
                <w:szCs w:val="26"/>
              </w:rPr>
            </w:pPr>
            <w:r w:rsidRPr="00B10A23">
              <w:rPr>
                <w:szCs w:val="26"/>
              </w:rPr>
              <w:t>74</w:t>
            </w:r>
          </w:p>
        </w:tc>
        <w:tc>
          <w:tcPr>
            <w:tcW w:w="2169" w:type="dxa"/>
            <w:shd w:val="clear" w:color="auto" w:fill="auto"/>
            <w:vAlign w:val="center"/>
          </w:tcPr>
          <w:p w14:paraId="59611CC5" w14:textId="47645A58" w:rsidR="007B79F3" w:rsidRPr="00B10A23" w:rsidRDefault="007B79F3" w:rsidP="006E5E4F">
            <w:pPr>
              <w:widowControl w:val="0"/>
              <w:spacing w:before="60" w:after="60"/>
              <w:ind w:firstLine="0"/>
              <w:rPr>
                <w:szCs w:val="26"/>
              </w:rPr>
            </w:pPr>
            <w:r w:rsidRPr="00B10A23">
              <w:rPr>
                <w:szCs w:val="26"/>
              </w:rPr>
              <w:t>Máy tracer</w:t>
            </w:r>
          </w:p>
        </w:tc>
        <w:tc>
          <w:tcPr>
            <w:tcW w:w="903" w:type="dxa"/>
            <w:shd w:val="clear" w:color="auto" w:fill="auto"/>
            <w:vAlign w:val="center"/>
          </w:tcPr>
          <w:p w14:paraId="7D998E40" w14:textId="6FEABE34" w:rsidR="007B79F3" w:rsidRPr="00B10A23" w:rsidRDefault="007B79F3" w:rsidP="006E5E4F">
            <w:pPr>
              <w:widowControl w:val="0"/>
              <w:spacing w:before="60" w:after="60"/>
              <w:ind w:firstLine="0"/>
              <w:jc w:val="center"/>
              <w:rPr>
                <w:szCs w:val="26"/>
              </w:rPr>
            </w:pPr>
            <w:r w:rsidRPr="00B10A23">
              <w:rPr>
                <w:szCs w:val="26"/>
              </w:rPr>
              <w:t>1</w:t>
            </w:r>
          </w:p>
        </w:tc>
        <w:tc>
          <w:tcPr>
            <w:tcW w:w="1797" w:type="dxa"/>
            <w:shd w:val="clear" w:color="auto" w:fill="auto"/>
            <w:vAlign w:val="center"/>
          </w:tcPr>
          <w:p w14:paraId="06F3218B" w14:textId="3BB2E273" w:rsidR="007B79F3" w:rsidRPr="00B10A23" w:rsidRDefault="007B79F3" w:rsidP="006E5E4F">
            <w:pPr>
              <w:widowControl w:val="0"/>
              <w:spacing w:before="60" w:after="60"/>
              <w:ind w:firstLine="0"/>
              <w:jc w:val="center"/>
              <w:rPr>
                <w:szCs w:val="26"/>
                <w:lang w:val="vi-VN"/>
              </w:rPr>
            </w:pPr>
            <w:r w:rsidRPr="00B10A23">
              <w:rPr>
                <w:szCs w:val="26"/>
              </w:rPr>
              <w:t>20</w:t>
            </w:r>
            <w:r w:rsidRPr="00B10A23">
              <w:rPr>
                <w:szCs w:val="26"/>
                <w:lang w:val="vi-VN"/>
              </w:rPr>
              <w:t xml:space="preserve"> mẫ</w:t>
            </w:r>
            <w:r>
              <w:rPr>
                <w:szCs w:val="26"/>
                <w:lang w:val="vi-VN"/>
              </w:rPr>
              <w:t>u/</w:t>
            </w:r>
            <w:r w:rsidRPr="00B10A23">
              <w:rPr>
                <w:szCs w:val="26"/>
                <w:lang w:val="vi-VN"/>
              </w:rPr>
              <w:t>ngày</w:t>
            </w:r>
          </w:p>
        </w:tc>
        <w:tc>
          <w:tcPr>
            <w:tcW w:w="1303" w:type="dxa"/>
            <w:shd w:val="clear" w:color="auto" w:fill="auto"/>
          </w:tcPr>
          <w:p w14:paraId="385A8160" w14:textId="7508120D" w:rsidR="007B79F3" w:rsidRPr="00B64AD9" w:rsidRDefault="007B79F3" w:rsidP="006E5E4F">
            <w:pPr>
              <w:widowControl w:val="0"/>
              <w:spacing w:before="60" w:after="60"/>
              <w:ind w:firstLine="0"/>
              <w:jc w:val="center"/>
              <w:rPr>
                <w:szCs w:val="26"/>
              </w:rPr>
            </w:pPr>
            <w:r w:rsidRPr="007969A3">
              <w:rPr>
                <w:szCs w:val="26"/>
              </w:rPr>
              <w:t>Đang hoạt động tốt</w:t>
            </w:r>
          </w:p>
        </w:tc>
        <w:tc>
          <w:tcPr>
            <w:tcW w:w="1751" w:type="dxa"/>
            <w:shd w:val="clear" w:color="auto" w:fill="auto"/>
            <w:vAlign w:val="center"/>
          </w:tcPr>
          <w:p w14:paraId="03221C57" w14:textId="51A964DF" w:rsidR="007B79F3" w:rsidRPr="00B10A23" w:rsidRDefault="007B79F3" w:rsidP="006E5E4F">
            <w:pPr>
              <w:widowControl w:val="0"/>
              <w:spacing w:before="60" w:after="60"/>
              <w:ind w:firstLine="0"/>
              <w:jc w:val="center"/>
              <w:rPr>
                <w:szCs w:val="26"/>
              </w:rPr>
            </w:pPr>
            <w:r w:rsidRPr="00B10A23">
              <w:rPr>
                <w:szCs w:val="26"/>
              </w:rPr>
              <w:t>Mỹ</w:t>
            </w:r>
          </w:p>
        </w:tc>
        <w:tc>
          <w:tcPr>
            <w:tcW w:w="996" w:type="dxa"/>
            <w:shd w:val="clear" w:color="auto" w:fill="auto"/>
            <w:vAlign w:val="center"/>
          </w:tcPr>
          <w:p w14:paraId="4EA5EEA0" w14:textId="6A8FAB6E" w:rsidR="007B79F3" w:rsidRPr="00B10A23" w:rsidRDefault="007B79F3" w:rsidP="006E5E4F">
            <w:pPr>
              <w:widowControl w:val="0"/>
              <w:spacing w:before="60" w:after="60"/>
              <w:ind w:firstLine="0"/>
              <w:jc w:val="center"/>
              <w:rPr>
                <w:szCs w:val="26"/>
              </w:rPr>
            </w:pPr>
            <w:r w:rsidRPr="00B10A23">
              <w:rPr>
                <w:szCs w:val="26"/>
              </w:rPr>
              <w:t>2019</w:t>
            </w:r>
          </w:p>
        </w:tc>
      </w:tr>
      <w:tr w:rsidR="007B79F3" w:rsidRPr="00B10A23" w14:paraId="45269F1E" w14:textId="77777777" w:rsidTr="007B79F3">
        <w:tc>
          <w:tcPr>
            <w:tcW w:w="706" w:type="dxa"/>
            <w:shd w:val="clear" w:color="auto" w:fill="auto"/>
            <w:vAlign w:val="center"/>
          </w:tcPr>
          <w:p w14:paraId="2F4B9936" w14:textId="509A2945" w:rsidR="007B79F3" w:rsidRPr="00B10A23" w:rsidRDefault="007B79F3" w:rsidP="006E5E4F">
            <w:pPr>
              <w:widowControl w:val="0"/>
              <w:spacing w:before="60" w:after="60"/>
              <w:ind w:firstLine="0"/>
              <w:jc w:val="center"/>
              <w:rPr>
                <w:szCs w:val="26"/>
              </w:rPr>
            </w:pPr>
            <w:r w:rsidRPr="00B10A23">
              <w:rPr>
                <w:szCs w:val="26"/>
              </w:rPr>
              <w:t>75</w:t>
            </w:r>
          </w:p>
        </w:tc>
        <w:tc>
          <w:tcPr>
            <w:tcW w:w="2169" w:type="dxa"/>
            <w:shd w:val="clear" w:color="auto" w:fill="auto"/>
            <w:vAlign w:val="center"/>
          </w:tcPr>
          <w:p w14:paraId="02418230" w14:textId="3A94AC68" w:rsidR="007B79F3" w:rsidRPr="00B10A23" w:rsidRDefault="007B79F3" w:rsidP="006E5E4F">
            <w:pPr>
              <w:widowControl w:val="0"/>
              <w:spacing w:before="60" w:after="60"/>
              <w:ind w:firstLine="0"/>
              <w:rPr>
                <w:szCs w:val="26"/>
              </w:rPr>
            </w:pPr>
            <w:r w:rsidRPr="00B10A23">
              <w:rPr>
                <w:szCs w:val="26"/>
              </w:rPr>
              <w:t>Máy trích béo</w:t>
            </w:r>
          </w:p>
        </w:tc>
        <w:tc>
          <w:tcPr>
            <w:tcW w:w="903" w:type="dxa"/>
            <w:shd w:val="clear" w:color="auto" w:fill="auto"/>
            <w:vAlign w:val="center"/>
          </w:tcPr>
          <w:p w14:paraId="262C2F8D" w14:textId="1F1C801C" w:rsidR="007B79F3" w:rsidRPr="00B10A23" w:rsidRDefault="007B79F3" w:rsidP="006E5E4F">
            <w:pPr>
              <w:widowControl w:val="0"/>
              <w:spacing w:before="60" w:after="60"/>
              <w:ind w:firstLine="0"/>
              <w:jc w:val="center"/>
              <w:rPr>
                <w:szCs w:val="26"/>
              </w:rPr>
            </w:pPr>
            <w:r>
              <w:rPr>
                <w:szCs w:val="26"/>
              </w:rPr>
              <w:t>6</w:t>
            </w:r>
          </w:p>
        </w:tc>
        <w:tc>
          <w:tcPr>
            <w:tcW w:w="1797" w:type="dxa"/>
            <w:shd w:val="clear" w:color="auto" w:fill="auto"/>
            <w:vAlign w:val="center"/>
          </w:tcPr>
          <w:p w14:paraId="0828EBFA" w14:textId="1D15F714" w:rsidR="007B79F3" w:rsidRPr="007B79F3" w:rsidRDefault="007B79F3" w:rsidP="006E5E4F">
            <w:pPr>
              <w:widowControl w:val="0"/>
              <w:spacing w:before="60" w:after="60"/>
              <w:ind w:firstLine="0"/>
              <w:jc w:val="center"/>
              <w:rPr>
                <w:szCs w:val="26"/>
              </w:rPr>
            </w:pPr>
            <w:r w:rsidRPr="00B10A23">
              <w:rPr>
                <w:szCs w:val="26"/>
              </w:rPr>
              <w:t>6</w:t>
            </w:r>
            <w:r w:rsidRPr="00B10A23">
              <w:rPr>
                <w:szCs w:val="26"/>
                <w:lang w:val="vi-VN"/>
              </w:rPr>
              <w:t xml:space="preserve"> mẫ</w:t>
            </w:r>
            <w:r>
              <w:rPr>
                <w:szCs w:val="26"/>
                <w:lang w:val="vi-VN"/>
              </w:rPr>
              <w:t>u/</w:t>
            </w:r>
            <w:r w:rsidRPr="00B10A23">
              <w:rPr>
                <w:szCs w:val="26"/>
                <w:lang w:val="vi-VN"/>
              </w:rPr>
              <w:t>ngày</w:t>
            </w:r>
            <w:r>
              <w:rPr>
                <w:szCs w:val="26"/>
              </w:rPr>
              <w:t>; 12 mẫu/ngày; 30 mẫu/ngày; 36 mẫu/ngày</w:t>
            </w:r>
          </w:p>
        </w:tc>
        <w:tc>
          <w:tcPr>
            <w:tcW w:w="1303" w:type="dxa"/>
            <w:shd w:val="clear" w:color="auto" w:fill="auto"/>
            <w:vAlign w:val="center"/>
          </w:tcPr>
          <w:p w14:paraId="24F17F55" w14:textId="5ED4A43A" w:rsidR="007B79F3" w:rsidRPr="00B64AD9" w:rsidRDefault="007B79F3"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5FAEAB7B" w14:textId="1D83FD22" w:rsidR="007B79F3" w:rsidRPr="00B10A23" w:rsidRDefault="007B79F3" w:rsidP="006E5E4F">
            <w:pPr>
              <w:widowControl w:val="0"/>
              <w:spacing w:before="60" w:after="60"/>
              <w:ind w:firstLine="0"/>
              <w:jc w:val="center"/>
              <w:rPr>
                <w:szCs w:val="26"/>
              </w:rPr>
            </w:pPr>
            <w:r w:rsidRPr="00B10A23">
              <w:rPr>
                <w:szCs w:val="26"/>
              </w:rPr>
              <w:t>Đức</w:t>
            </w:r>
            <w:r>
              <w:rPr>
                <w:szCs w:val="26"/>
              </w:rPr>
              <w:t>/ Thụy Điển/ Mỹ/ Thụy Sĩ</w:t>
            </w:r>
          </w:p>
        </w:tc>
        <w:tc>
          <w:tcPr>
            <w:tcW w:w="996" w:type="dxa"/>
            <w:shd w:val="clear" w:color="auto" w:fill="auto"/>
            <w:vAlign w:val="center"/>
          </w:tcPr>
          <w:p w14:paraId="4AF57216" w14:textId="49128A53" w:rsidR="007B79F3" w:rsidRPr="00B10A23" w:rsidRDefault="007B79F3" w:rsidP="006E5E4F">
            <w:pPr>
              <w:widowControl w:val="0"/>
              <w:spacing w:before="60" w:after="60"/>
              <w:ind w:firstLine="0"/>
              <w:jc w:val="center"/>
              <w:rPr>
                <w:szCs w:val="26"/>
              </w:rPr>
            </w:pPr>
            <w:r w:rsidRPr="00B10A23">
              <w:rPr>
                <w:szCs w:val="26"/>
              </w:rPr>
              <w:t>20</w:t>
            </w:r>
            <w:r>
              <w:rPr>
                <w:szCs w:val="26"/>
              </w:rPr>
              <w:t>09-2020</w:t>
            </w:r>
          </w:p>
        </w:tc>
      </w:tr>
      <w:tr w:rsidR="007B79F3" w:rsidRPr="00B10A23" w14:paraId="2003637A" w14:textId="77777777" w:rsidTr="007B79F3">
        <w:tc>
          <w:tcPr>
            <w:tcW w:w="706" w:type="dxa"/>
            <w:shd w:val="clear" w:color="auto" w:fill="auto"/>
            <w:vAlign w:val="center"/>
          </w:tcPr>
          <w:p w14:paraId="420F0F64" w14:textId="452E1C33" w:rsidR="007B79F3" w:rsidRPr="00B10A23" w:rsidRDefault="007B79F3" w:rsidP="006E5E4F">
            <w:pPr>
              <w:widowControl w:val="0"/>
              <w:spacing w:before="60" w:after="60"/>
              <w:ind w:firstLine="0"/>
              <w:jc w:val="center"/>
              <w:rPr>
                <w:szCs w:val="26"/>
              </w:rPr>
            </w:pPr>
            <w:r w:rsidRPr="00B10A23">
              <w:rPr>
                <w:szCs w:val="26"/>
              </w:rPr>
              <w:t>76</w:t>
            </w:r>
          </w:p>
        </w:tc>
        <w:tc>
          <w:tcPr>
            <w:tcW w:w="2169" w:type="dxa"/>
            <w:shd w:val="clear" w:color="auto" w:fill="auto"/>
            <w:vAlign w:val="center"/>
          </w:tcPr>
          <w:p w14:paraId="56CE426C" w14:textId="630B1BF5" w:rsidR="007B79F3" w:rsidRPr="00B10A23" w:rsidRDefault="007B79F3" w:rsidP="006E5E4F">
            <w:pPr>
              <w:widowControl w:val="0"/>
              <w:spacing w:before="60" w:after="60"/>
              <w:ind w:firstLine="0"/>
              <w:rPr>
                <w:szCs w:val="26"/>
              </w:rPr>
            </w:pPr>
            <w:r w:rsidRPr="00B10A23">
              <w:rPr>
                <w:szCs w:val="26"/>
              </w:rPr>
              <w:t>Máy vi sóng</w:t>
            </w:r>
          </w:p>
        </w:tc>
        <w:tc>
          <w:tcPr>
            <w:tcW w:w="903" w:type="dxa"/>
            <w:shd w:val="clear" w:color="auto" w:fill="auto"/>
            <w:vAlign w:val="center"/>
          </w:tcPr>
          <w:p w14:paraId="41D713EF" w14:textId="626D29E2" w:rsidR="007B79F3" w:rsidRPr="00B10A23" w:rsidRDefault="007B79F3" w:rsidP="006E5E4F">
            <w:pPr>
              <w:widowControl w:val="0"/>
              <w:spacing w:before="60" w:after="60"/>
              <w:ind w:firstLine="0"/>
              <w:jc w:val="center"/>
              <w:rPr>
                <w:szCs w:val="26"/>
              </w:rPr>
            </w:pPr>
            <w:r>
              <w:rPr>
                <w:szCs w:val="26"/>
              </w:rPr>
              <w:t>2</w:t>
            </w:r>
          </w:p>
        </w:tc>
        <w:tc>
          <w:tcPr>
            <w:tcW w:w="1797" w:type="dxa"/>
            <w:shd w:val="clear" w:color="auto" w:fill="auto"/>
            <w:vAlign w:val="center"/>
          </w:tcPr>
          <w:p w14:paraId="73248479" w14:textId="58E3374F" w:rsidR="007B79F3" w:rsidRPr="007B79F3" w:rsidRDefault="007B79F3" w:rsidP="006E5E4F">
            <w:pPr>
              <w:widowControl w:val="0"/>
              <w:spacing w:before="60" w:after="60"/>
              <w:ind w:firstLine="0"/>
              <w:jc w:val="center"/>
              <w:rPr>
                <w:szCs w:val="26"/>
              </w:rPr>
            </w:pPr>
            <w:r w:rsidRPr="00B10A23">
              <w:rPr>
                <w:szCs w:val="26"/>
              </w:rPr>
              <w:t>100</w:t>
            </w:r>
            <w:r w:rsidRPr="00B10A23">
              <w:rPr>
                <w:szCs w:val="26"/>
                <w:lang w:val="vi-VN"/>
              </w:rPr>
              <w:t xml:space="preserve"> mẫ</w:t>
            </w:r>
            <w:r>
              <w:rPr>
                <w:szCs w:val="26"/>
                <w:lang w:val="vi-VN"/>
              </w:rPr>
              <w:t>u/</w:t>
            </w:r>
            <w:r w:rsidRPr="00B10A23">
              <w:rPr>
                <w:szCs w:val="26"/>
                <w:lang w:val="vi-VN"/>
              </w:rPr>
              <w:t>ngày</w:t>
            </w:r>
            <w:r>
              <w:rPr>
                <w:szCs w:val="26"/>
              </w:rPr>
              <w:t>; 20 lit</w:t>
            </w:r>
          </w:p>
        </w:tc>
        <w:tc>
          <w:tcPr>
            <w:tcW w:w="1303" w:type="dxa"/>
            <w:shd w:val="clear" w:color="auto" w:fill="auto"/>
          </w:tcPr>
          <w:p w14:paraId="5AFB0F31" w14:textId="5048A855" w:rsidR="007B79F3" w:rsidRPr="00B64AD9" w:rsidRDefault="007B79F3" w:rsidP="006E5E4F">
            <w:pPr>
              <w:widowControl w:val="0"/>
              <w:spacing w:before="60" w:after="60"/>
              <w:ind w:firstLine="0"/>
              <w:jc w:val="center"/>
              <w:rPr>
                <w:szCs w:val="26"/>
              </w:rPr>
            </w:pPr>
            <w:r w:rsidRPr="007969A3">
              <w:rPr>
                <w:szCs w:val="26"/>
              </w:rPr>
              <w:t>Đang hoạt động tốt</w:t>
            </w:r>
          </w:p>
        </w:tc>
        <w:tc>
          <w:tcPr>
            <w:tcW w:w="1751" w:type="dxa"/>
            <w:shd w:val="clear" w:color="auto" w:fill="auto"/>
            <w:vAlign w:val="center"/>
          </w:tcPr>
          <w:p w14:paraId="6C82A0BE" w14:textId="19EECE76" w:rsidR="007B79F3" w:rsidRPr="00B10A23" w:rsidRDefault="007B79F3" w:rsidP="006E5E4F">
            <w:pPr>
              <w:widowControl w:val="0"/>
              <w:spacing w:before="60" w:after="60"/>
              <w:ind w:firstLine="0"/>
              <w:jc w:val="center"/>
              <w:rPr>
                <w:szCs w:val="26"/>
              </w:rPr>
            </w:pPr>
            <w:r w:rsidRPr="00B10A23">
              <w:rPr>
                <w:szCs w:val="26"/>
              </w:rPr>
              <w:t>Đức</w:t>
            </w:r>
            <w:r>
              <w:rPr>
                <w:szCs w:val="26"/>
              </w:rPr>
              <w:t>/ Thái Lan</w:t>
            </w:r>
          </w:p>
        </w:tc>
        <w:tc>
          <w:tcPr>
            <w:tcW w:w="996" w:type="dxa"/>
            <w:shd w:val="clear" w:color="auto" w:fill="auto"/>
            <w:vAlign w:val="center"/>
          </w:tcPr>
          <w:p w14:paraId="6A5D7FF9" w14:textId="454E5C77" w:rsidR="007B79F3" w:rsidRPr="00B10A23" w:rsidRDefault="007B79F3" w:rsidP="006E5E4F">
            <w:pPr>
              <w:widowControl w:val="0"/>
              <w:spacing w:before="60" w:after="60"/>
              <w:ind w:firstLine="0"/>
              <w:jc w:val="center"/>
              <w:rPr>
                <w:szCs w:val="26"/>
              </w:rPr>
            </w:pPr>
            <w:r>
              <w:rPr>
                <w:szCs w:val="26"/>
              </w:rPr>
              <w:t xml:space="preserve">2009, </w:t>
            </w:r>
            <w:r w:rsidRPr="00B10A23">
              <w:rPr>
                <w:szCs w:val="26"/>
              </w:rPr>
              <w:t>2016</w:t>
            </w:r>
          </w:p>
        </w:tc>
      </w:tr>
      <w:tr w:rsidR="007B79F3" w:rsidRPr="00B10A23" w14:paraId="29734A0E" w14:textId="77777777" w:rsidTr="007B79F3">
        <w:tc>
          <w:tcPr>
            <w:tcW w:w="706" w:type="dxa"/>
            <w:shd w:val="clear" w:color="auto" w:fill="auto"/>
            <w:vAlign w:val="center"/>
          </w:tcPr>
          <w:p w14:paraId="5032EC16" w14:textId="14FCAC18" w:rsidR="007B79F3" w:rsidRPr="00B10A23" w:rsidRDefault="007B79F3" w:rsidP="006E5E4F">
            <w:pPr>
              <w:widowControl w:val="0"/>
              <w:spacing w:before="60" w:after="60"/>
              <w:ind w:firstLine="0"/>
              <w:jc w:val="center"/>
              <w:rPr>
                <w:szCs w:val="26"/>
              </w:rPr>
            </w:pPr>
            <w:r w:rsidRPr="00B10A23">
              <w:rPr>
                <w:szCs w:val="26"/>
              </w:rPr>
              <w:t>77</w:t>
            </w:r>
          </w:p>
        </w:tc>
        <w:tc>
          <w:tcPr>
            <w:tcW w:w="2169" w:type="dxa"/>
            <w:shd w:val="clear" w:color="auto" w:fill="auto"/>
            <w:vAlign w:val="center"/>
          </w:tcPr>
          <w:p w14:paraId="4C97E3B4" w14:textId="1DBFEF5A" w:rsidR="007B79F3" w:rsidRPr="00B10A23" w:rsidRDefault="007B79F3" w:rsidP="006E5E4F">
            <w:pPr>
              <w:widowControl w:val="0"/>
              <w:spacing w:before="60" w:after="60"/>
              <w:ind w:firstLine="0"/>
              <w:rPr>
                <w:szCs w:val="26"/>
              </w:rPr>
            </w:pPr>
            <w:r w:rsidRPr="00B10A23">
              <w:rPr>
                <w:szCs w:val="26"/>
              </w:rPr>
              <w:t>Máy vortex</w:t>
            </w:r>
          </w:p>
        </w:tc>
        <w:tc>
          <w:tcPr>
            <w:tcW w:w="903" w:type="dxa"/>
            <w:shd w:val="clear" w:color="auto" w:fill="auto"/>
            <w:vAlign w:val="center"/>
          </w:tcPr>
          <w:p w14:paraId="7A0756D0" w14:textId="34EE2ABD" w:rsidR="007B79F3" w:rsidRPr="00B10A23" w:rsidRDefault="007B79F3" w:rsidP="006E5E4F">
            <w:pPr>
              <w:widowControl w:val="0"/>
              <w:spacing w:before="60" w:after="60"/>
              <w:ind w:firstLine="0"/>
              <w:jc w:val="center"/>
              <w:rPr>
                <w:szCs w:val="26"/>
              </w:rPr>
            </w:pPr>
            <w:r>
              <w:rPr>
                <w:szCs w:val="26"/>
              </w:rPr>
              <w:t>5</w:t>
            </w:r>
          </w:p>
        </w:tc>
        <w:tc>
          <w:tcPr>
            <w:tcW w:w="1797" w:type="dxa"/>
            <w:shd w:val="clear" w:color="auto" w:fill="auto"/>
            <w:vAlign w:val="center"/>
          </w:tcPr>
          <w:p w14:paraId="069A7562" w14:textId="3929C625" w:rsidR="007B79F3" w:rsidRPr="00B10A23" w:rsidRDefault="007B79F3" w:rsidP="006E5E4F">
            <w:pPr>
              <w:widowControl w:val="0"/>
              <w:spacing w:before="60" w:after="60"/>
              <w:ind w:firstLine="0"/>
              <w:jc w:val="center"/>
              <w:rPr>
                <w:szCs w:val="26"/>
                <w:lang w:val="vi-VN"/>
              </w:rPr>
            </w:pPr>
            <w:r w:rsidRPr="00B10A23">
              <w:rPr>
                <w:szCs w:val="26"/>
              </w:rPr>
              <w:t>100</w:t>
            </w:r>
            <w:r w:rsidRPr="00B10A23">
              <w:rPr>
                <w:szCs w:val="26"/>
                <w:lang w:val="vi-VN"/>
              </w:rPr>
              <w:t xml:space="preserve"> mẫu/ngày</w:t>
            </w:r>
          </w:p>
        </w:tc>
        <w:tc>
          <w:tcPr>
            <w:tcW w:w="1303" w:type="dxa"/>
            <w:shd w:val="clear" w:color="auto" w:fill="auto"/>
          </w:tcPr>
          <w:p w14:paraId="6E95E1FA" w14:textId="12A35202" w:rsidR="007B79F3" w:rsidRPr="00B64AD9" w:rsidRDefault="007B79F3" w:rsidP="006E5E4F">
            <w:pPr>
              <w:widowControl w:val="0"/>
              <w:spacing w:before="60" w:after="60"/>
              <w:ind w:firstLine="0"/>
              <w:jc w:val="center"/>
              <w:rPr>
                <w:szCs w:val="26"/>
              </w:rPr>
            </w:pPr>
            <w:r w:rsidRPr="007969A3">
              <w:rPr>
                <w:szCs w:val="26"/>
              </w:rPr>
              <w:t>Đang hoạt động tốt</w:t>
            </w:r>
          </w:p>
        </w:tc>
        <w:tc>
          <w:tcPr>
            <w:tcW w:w="1751" w:type="dxa"/>
            <w:shd w:val="clear" w:color="auto" w:fill="auto"/>
            <w:vAlign w:val="center"/>
          </w:tcPr>
          <w:p w14:paraId="070B2890" w14:textId="2FF8A2F7" w:rsidR="007B79F3" w:rsidRPr="00B10A23" w:rsidRDefault="007B79F3" w:rsidP="006E5E4F">
            <w:pPr>
              <w:widowControl w:val="0"/>
              <w:spacing w:before="60" w:after="60"/>
              <w:ind w:firstLine="0"/>
              <w:jc w:val="center"/>
              <w:rPr>
                <w:szCs w:val="26"/>
              </w:rPr>
            </w:pPr>
            <w:r w:rsidRPr="00B10A23">
              <w:rPr>
                <w:szCs w:val="26"/>
              </w:rPr>
              <w:t>Ý</w:t>
            </w:r>
            <w:r>
              <w:rPr>
                <w:szCs w:val="26"/>
              </w:rPr>
              <w:t>/ Đức</w:t>
            </w:r>
          </w:p>
        </w:tc>
        <w:tc>
          <w:tcPr>
            <w:tcW w:w="996" w:type="dxa"/>
            <w:shd w:val="clear" w:color="auto" w:fill="auto"/>
            <w:vAlign w:val="center"/>
          </w:tcPr>
          <w:p w14:paraId="521FCFCA" w14:textId="224F7D5F" w:rsidR="007B79F3" w:rsidRPr="00B10A23" w:rsidRDefault="007B79F3" w:rsidP="006E5E4F">
            <w:pPr>
              <w:widowControl w:val="0"/>
              <w:spacing w:before="60" w:after="60"/>
              <w:ind w:firstLine="0"/>
              <w:jc w:val="center"/>
              <w:rPr>
                <w:szCs w:val="26"/>
              </w:rPr>
            </w:pPr>
            <w:r>
              <w:rPr>
                <w:szCs w:val="26"/>
              </w:rPr>
              <w:t>2010-2020</w:t>
            </w:r>
          </w:p>
        </w:tc>
      </w:tr>
      <w:tr w:rsidR="007B79F3" w:rsidRPr="00B10A23" w14:paraId="1BF7C3BA" w14:textId="77777777" w:rsidTr="007B79F3">
        <w:tc>
          <w:tcPr>
            <w:tcW w:w="706" w:type="dxa"/>
            <w:shd w:val="clear" w:color="auto" w:fill="auto"/>
            <w:vAlign w:val="center"/>
          </w:tcPr>
          <w:p w14:paraId="2D0D0BF2" w14:textId="4F3EF09A" w:rsidR="007B79F3" w:rsidRPr="00B10A23" w:rsidRDefault="007B79F3" w:rsidP="006E5E4F">
            <w:pPr>
              <w:widowControl w:val="0"/>
              <w:spacing w:before="60" w:after="60"/>
              <w:ind w:firstLine="0"/>
              <w:jc w:val="center"/>
              <w:rPr>
                <w:szCs w:val="26"/>
              </w:rPr>
            </w:pPr>
            <w:r>
              <w:rPr>
                <w:szCs w:val="26"/>
              </w:rPr>
              <w:t>78</w:t>
            </w:r>
          </w:p>
        </w:tc>
        <w:tc>
          <w:tcPr>
            <w:tcW w:w="2169" w:type="dxa"/>
            <w:shd w:val="clear" w:color="auto" w:fill="auto"/>
            <w:vAlign w:val="center"/>
          </w:tcPr>
          <w:p w14:paraId="68900B98" w14:textId="5D278381" w:rsidR="007B79F3" w:rsidRPr="00B10A23" w:rsidRDefault="007B79F3" w:rsidP="006E5E4F">
            <w:pPr>
              <w:widowControl w:val="0"/>
              <w:spacing w:before="60" w:after="60"/>
              <w:ind w:firstLine="0"/>
              <w:rPr>
                <w:szCs w:val="26"/>
              </w:rPr>
            </w:pPr>
            <w:r>
              <w:rPr>
                <w:szCs w:val="26"/>
              </w:rPr>
              <w:t>Máy xay mẫu</w:t>
            </w:r>
          </w:p>
        </w:tc>
        <w:tc>
          <w:tcPr>
            <w:tcW w:w="903" w:type="dxa"/>
            <w:shd w:val="clear" w:color="auto" w:fill="auto"/>
            <w:vAlign w:val="center"/>
          </w:tcPr>
          <w:p w14:paraId="7919A766" w14:textId="3624EC15" w:rsidR="007B79F3" w:rsidRPr="00B10A23" w:rsidRDefault="007B79F3" w:rsidP="006E5E4F">
            <w:pPr>
              <w:widowControl w:val="0"/>
              <w:spacing w:before="60" w:after="60"/>
              <w:ind w:firstLine="0"/>
              <w:jc w:val="center"/>
              <w:rPr>
                <w:szCs w:val="26"/>
              </w:rPr>
            </w:pPr>
            <w:r>
              <w:rPr>
                <w:szCs w:val="26"/>
              </w:rPr>
              <w:t>2</w:t>
            </w:r>
          </w:p>
        </w:tc>
        <w:tc>
          <w:tcPr>
            <w:tcW w:w="1797" w:type="dxa"/>
            <w:shd w:val="clear" w:color="auto" w:fill="auto"/>
            <w:vAlign w:val="center"/>
          </w:tcPr>
          <w:p w14:paraId="6837E472" w14:textId="0DA275D1" w:rsidR="007B79F3" w:rsidRPr="007B79F3" w:rsidRDefault="007B79F3" w:rsidP="006E5E4F">
            <w:pPr>
              <w:widowControl w:val="0"/>
              <w:spacing w:before="60" w:after="60"/>
              <w:ind w:firstLine="0"/>
              <w:jc w:val="center"/>
              <w:rPr>
                <w:szCs w:val="26"/>
              </w:rPr>
            </w:pPr>
            <w:r>
              <w:rPr>
                <w:szCs w:val="26"/>
              </w:rPr>
              <w:t>25 mẫu/ngày</w:t>
            </w:r>
          </w:p>
        </w:tc>
        <w:tc>
          <w:tcPr>
            <w:tcW w:w="1303" w:type="dxa"/>
            <w:shd w:val="clear" w:color="auto" w:fill="auto"/>
          </w:tcPr>
          <w:p w14:paraId="4343D4F0" w14:textId="00EE66D9" w:rsidR="007B79F3" w:rsidRPr="00B64AD9" w:rsidRDefault="007B79F3" w:rsidP="006E5E4F">
            <w:pPr>
              <w:widowControl w:val="0"/>
              <w:spacing w:before="60" w:after="60"/>
              <w:ind w:firstLine="0"/>
              <w:jc w:val="center"/>
              <w:rPr>
                <w:szCs w:val="26"/>
              </w:rPr>
            </w:pPr>
            <w:r w:rsidRPr="007969A3">
              <w:rPr>
                <w:szCs w:val="26"/>
              </w:rPr>
              <w:t>Đang hoạt động tốt</w:t>
            </w:r>
          </w:p>
        </w:tc>
        <w:tc>
          <w:tcPr>
            <w:tcW w:w="1751" w:type="dxa"/>
            <w:shd w:val="clear" w:color="auto" w:fill="auto"/>
            <w:vAlign w:val="center"/>
          </w:tcPr>
          <w:p w14:paraId="1C4CC7C4" w14:textId="287BFC15" w:rsidR="007B79F3" w:rsidRPr="00B10A23" w:rsidRDefault="007B79F3" w:rsidP="006E5E4F">
            <w:pPr>
              <w:widowControl w:val="0"/>
              <w:spacing w:before="60" w:after="60"/>
              <w:ind w:firstLine="0"/>
              <w:jc w:val="center"/>
              <w:rPr>
                <w:szCs w:val="26"/>
              </w:rPr>
            </w:pPr>
            <w:r>
              <w:rPr>
                <w:szCs w:val="26"/>
              </w:rPr>
              <w:t>Mỹ</w:t>
            </w:r>
          </w:p>
        </w:tc>
        <w:tc>
          <w:tcPr>
            <w:tcW w:w="996" w:type="dxa"/>
            <w:shd w:val="clear" w:color="auto" w:fill="auto"/>
            <w:vAlign w:val="center"/>
          </w:tcPr>
          <w:p w14:paraId="4898761B" w14:textId="3BEA4433" w:rsidR="007B79F3" w:rsidRPr="00B10A23" w:rsidRDefault="007B79F3" w:rsidP="006E5E4F">
            <w:pPr>
              <w:widowControl w:val="0"/>
              <w:spacing w:before="60" w:after="60"/>
              <w:ind w:firstLine="0"/>
              <w:jc w:val="center"/>
              <w:rPr>
                <w:szCs w:val="26"/>
              </w:rPr>
            </w:pPr>
            <w:r>
              <w:rPr>
                <w:szCs w:val="26"/>
              </w:rPr>
              <w:t>2010, 2018</w:t>
            </w:r>
          </w:p>
        </w:tc>
      </w:tr>
      <w:tr w:rsidR="007B79F3" w:rsidRPr="00B10A23" w14:paraId="7DC1B0EC" w14:textId="77777777" w:rsidTr="007B79F3">
        <w:tc>
          <w:tcPr>
            <w:tcW w:w="706" w:type="dxa"/>
            <w:shd w:val="clear" w:color="auto" w:fill="auto"/>
            <w:vAlign w:val="center"/>
          </w:tcPr>
          <w:p w14:paraId="2FCD2262" w14:textId="05B6C43D" w:rsidR="007B79F3" w:rsidRPr="00B10A23" w:rsidRDefault="007B79F3" w:rsidP="006E5E4F">
            <w:pPr>
              <w:widowControl w:val="0"/>
              <w:spacing w:before="60" w:after="60"/>
              <w:ind w:firstLine="0"/>
              <w:jc w:val="center"/>
              <w:rPr>
                <w:szCs w:val="26"/>
              </w:rPr>
            </w:pPr>
            <w:r>
              <w:rPr>
                <w:szCs w:val="26"/>
              </w:rPr>
              <w:t>79</w:t>
            </w:r>
          </w:p>
        </w:tc>
        <w:tc>
          <w:tcPr>
            <w:tcW w:w="2169" w:type="dxa"/>
            <w:shd w:val="clear" w:color="auto" w:fill="auto"/>
            <w:vAlign w:val="center"/>
          </w:tcPr>
          <w:p w14:paraId="6BACE8E8" w14:textId="2426BB7C" w:rsidR="007B79F3" w:rsidRPr="00B10A23" w:rsidRDefault="007B79F3" w:rsidP="006E5E4F">
            <w:pPr>
              <w:widowControl w:val="0"/>
              <w:spacing w:before="60" w:after="60"/>
              <w:ind w:firstLine="0"/>
              <w:rPr>
                <w:szCs w:val="26"/>
              </w:rPr>
            </w:pPr>
            <w:r>
              <w:rPr>
                <w:szCs w:val="26"/>
              </w:rPr>
              <w:t>Nồi hấp</w:t>
            </w:r>
          </w:p>
        </w:tc>
        <w:tc>
          <w:tcPr>
            <w:tcW w:w="903" w:type="dxa"/>
            <w:shd w:val="clear" w:color="auto" w:fill="auto"/>
            <w:vAlign w:val="center"/>
          </w:tcPr>
          <w:p w14:paraId="63700E48" w14:textId="622D895A" w:rsidR="007B79F3" w:rsidRPr="00B10A23" w:rsidRDefault="007B79F3" w:rsidP="006E5E4F">
            <w:pPr>
              <w:widowControl w:val="0"/>
              <w:spacing w:before="60" w:after="60"/>
              <w:ind w:firstLine="0"/>
              <w:jc w:val="center"/>
              <w:rPr>
                <w:szCs w:val="26"/>
              </w:rPr>
            </w:pPr>
            <w:r>
              <w:rPr>
                <w:szCs w:val="26"/>
              </w:rPr>
              <w:t>4</w:t>
            </w:r>
          </w:p>
        </w:tc>
        <w:tc>
          <w:tcPr>
            <w:tcW w:w="1797" w:type="dxa"/>
            <w:shd w:val="clear" w:color="auto" w:fill="auto"/>
            <w:vAlign w:val="center"/>
          </w:tcPr>
          <w:p w14:paraId="5CE0BFB0" w14:textId="73450D6B" w:rsidR="007B79F3" w:rsidRPr="007B79F3" w:rsidRDefault="007B79F3" w:rsidP="006E5E4F">
            <w:pPr>
              <w:widowControl w:val="0"/>
              <w:spacing w:before="60" w:after="60"/>
              <w:ind w:firstLine="0"/>
              <w:jc w:val="center"/>
              <w:rPr>
                <w:szCs w:val="26"/>
              </w:rPr>
            </w:pPr>
            <w:r>
              <w:rPr>
                <w:szCs w:val="26"/>
              </w:rPr>
              <w:t>110 lit</w:t>
            </w:r>
          </w:p>
        </w:tc>
        <w:tc>
          <w:tcPr>
            <w:tcW w:w="1303" w:type="dxa"/>
            <w:shd w:val="clear" w:color="auto" w:fill="auto"/>
          </w:tcPr>
          <w:p w14:paraId="3526B37B" w14:textId="2347E23D" w:rsidR="007B79F3" w:rsidRPr="00B64AD9" w:rsidRDefault="007B79F3" w:rsidP="006E5E4F">
            <w:pPr>
              <w:widowControl w:val="0"/>
              <w:spacing w:before="60" w:after="60"/>
              <w:ind w:firstLine="0"/>
              <w:jc w:val="center"/>
              <w:rPr>
                <w:szCs w:val="26"/>
              </w:rPr>
            </w:pPr>
            <w:r>
              <w:rPr>
                <w:szCs w:val="26"/>
              </w:rPr>
              <w:t>Đang hoạt động tốt</w:t>
            </w:r>
          </w:p>
        </w:tc>
        <w:tc>
          <w:tcPr>
            <w:tcW w:w="1751" w:type="dxa"/>
            <w:shd w:val="clear" w:color="auto" w:fill="auto"/>
            <w:vAlign w:val="center"/>
          </w:tcPr>
          <w:p w14:paraId="28C048C8" w14:textId="229A4C05" w:rsidR="007B79F3" w:rsidRPr="00B10A23" w:rsidRDefault="007B79F3" w:rsidP="006E5E4F">
            <w:pPr>
              <w:widowControl w:val="0"/>
              <w:spacing w:before="60" w:after="60"/>
              <w:ind w:firstLine="0"/>
              <w:jc w:val="center"/>
              <w:rPr>
                <w:szCs w:val="26"/>
              </w:rPr>
            </w:pPr>
            <w:r>
              <w:rPr>
                <w:szCs w:val="26"/>
              </w:rPr>
              <w:t>Nhật Bản</w:t>
            </w:r>
          </w:p>
        </w:tc>
        <w:tc>
          <w:tcPr>
            <w:tcW w:w="996" w:type="dxa"/>
            <w:shd w:val="clear" w:color="auto" w:fill="auto"/>
            <w:vAlign w:val="center"/>
          </w:tcPr>
          <w:p w14:paraId="73B4E4FD" w14:textId="21D307C0" w:rsidR="007B79F3" w:rsidRPr="00B10A23" w:rsidRDefault="007B79F3" w:rsidP="006E5E4F">
            <w:pPr>
              <w:widowControl w:val="0"/>
              <w:spacing w:before="60" w:after="60"/>
              <w:ind w:firstLine="0"/>
              <w:jc w:val="center"/>
              <w:rPr>
                <w:szCs w:val="26"/>
              </w:rPr>
            </w:pPr>
            <w:r>
              <w:rPr>
                <w:szCs w:val="26"/>
              </w:rPr>
              <w:t>2009-2020</w:t>
            </w:r>
          </w:p>
        </w:tc>
      </w:tr>
      <w:tr w:rsidR="007B79F3" w:rsidRPr="00B10A23" w14:paraId="41E79614" w14:textId="77777777" w:rsidTr="007B79F3">
        <w:tc>
          <w:tcPr>
            <w:tcW w:w="706" w:type="dxa"/>
            <w:shd w:val="clear" w:color="auto" w:fill="auto"/>
            <w:vAlign w:val="center"/>
          </w:tcPr>
          <w:p w14:paraId="1E5242BF" w14:textId="714A6E4E" w:rsidR="007B79F3" w:rsidRPr="00B10A23" w:rsidRDefault="007B79F3" w:rsidP="006E5E4F">
            <w:pPr>
              <w:widowControl w:val="0"/>
              <w:spacing w:before="60" w:after="60"/>
              <w:ind w:firstLine="0"/>
              <w:jc w:val="center"/>
              <w:rPr>
                <w:szCs w:val="26"/>
              </w:rPr>
            </w:pPr>
            <w:r>
              <w:rPr>
                <w:szCs w:val="26"/>
              </w:rPr>
              <w:t>80</w:t>
            </w:r>
          </w:p>
        </w:tc>
        <w:tc>
          <w:tcPr>
            <w:tcW w:w="2169" w:type="dxa"/>
            <w:shd w:val="clear" w:color="auto" w:fill="auto"/>
            <w:vAlign w:val="center"/>
          </w:tcPr>
          <w:p w14:paraId="54D7607E" w14:textId="1112F2A5" w:rsidR="007B79F3" w:rsidRDefault="007B79F3" w:rsidP="006E5E4F">
            <w:pPr>
              <w:widowControl w:val="0"/>
              <w:spacing w:before="60" w:after="60"/>
              <w:ind w:firstLine="0"/>
              <w:rPr>
                <w:szCs w:val="26"/>
              </w:rPr>
            </w:pPr>
            <w:r w:rsidRPr="00B10A23">
              <w:rPr>
                <w:szCs w:val="26"/>
              </w:rPr>
              <w:t>Thiết bị AAS</w:t>
            </w:r>
          </w:p>
        </w:tc>
        <w:tc>
          <w:tcPr>
            <w:tcW w:w="903" w:type="dxa"/>
            <w:shd w:val="clear" w:color="auto" w:fill="auto"/>
            <w:vAlign w:val="center"/>
          </w:tcPr>
          <w:p w14:paraId="659DAA12" w14:textId="2C329594" w:rsidR="007B79F3" w:rsidRDefault="007B79F3" w:rsidP="006E5E4F">
            <w:pPr>
              <w:widowControl w:val="0"/>
              <w:spacing w:before="60" w:after="60"/>
              <w:ind w:firstLine="0"/>
              <w:jc w:val="center"/>
              <w:rPr>
                <w:szCs w:val="26"/>
              </w:rPr>
            </w:pPr>
            <w:r>
              <w:rPr>
                <w:szCs w:val="26"/>
              </w:rPr>
              <w:t>2</w:t>
            </w:r>
          </w:p>
        </w:tc>
        <w:tc>
          <w:tcPr>
            <w:tcW w:w="1797" w:type="dxa"/>
            <w:shd w:val="clear" w:color="auto" w:fill="auto"/>
            <w:vAlign w:val="center"/>
          </w:tcPr>
          <w:p w14:paraId="6C926EBF" w14:textId="7842577B" w:rsidR="007B79F3" w:rsidRDefault="007B79F3" w:rsidP="006E5E4F">
            <w:pPr>
              <w:widowControl w:val="0"/>
              <w:spacing w:before="60" w:after="60"/>
              <w:ind w:firstLine="0"/>
              <w:jc w:val="center"/>
              <w:rPr>
                <w:szCs w:val="26"/>
              </w:rPr>
            </w:pPr>
            <w:r w:rsidRPr="00B10A23">
              <w:rPr>
                <w:szCs w:val="26"/>
              </w:rPr>
              <w:t>20</w:t>
            </w:r>
            <w:r w:rsidRPr="00B10A23">
              <w:rPr>
                <w:szCs w:val="26"/>
                <w:lang w:val="vi-VN"/>
              </w:rPr>
              <w:t xml:space="preserve"> mẫu / ngày</w:t>
            </w:r>
          </w:p>
        </w:tc>
        <w:tc>
          <w:tcPr>
            <w:tcW w:w="1303" w:type="dxa"/>
            <w:shd w:val="clear" w:color="auto" w:fill="auto"/>
          </w:tcPr>
          <w:p w14:paraId="48AF790B" w14:textId="2422FA87" w:rsidR="007B79F3" w:rsidRDefault="007B79F3" w:rsidP="006E5E4F">
            <w:pPr>
              <w:widowControl w:val="0"/>
              <w:spacing w:before="60" w:after="60"/>
              <w:ind w:firstLine="0"/>
              <w:jc w:val="center"/>
              <w:rPr>
                <w:szCs w:val="26"/>
              </w:rPr>
            </w:pPr>
            <w:r w:rsidRPr="008E26A6">
              <w:rPr>
                <w:szCs w:val="26"/>
              </w:rPr>
              <w:t>Đang hoạt động tốt</w:t>
            </w:r>
          </w:p>
        </w:tc>
        <w:tc>
          <w:tcPr>
            <w:tcW w:w="1751" w:type="dxa"/>
            <w:shd w:val="clear" w:color="auto" w:fill="auto"/>
            <w:vAlign w:val="center"/>
          </w:tcPr>
          <w:p w14:paraId="0EC364F4" w14:textId="6CF1D5CC" w:rsidR="007B79F3" w:rsidRDefault="007B79F3" w:rsidP="006E5E4F">
            <w:pPr>
              <w:widowControl w:val="0"/>
              <w:spacing w:before="60" w:after="60"/>
              <w:ind w:firstLine="0"/>
              <w:jc w:val="center"/>
              <w:rPr>
                <w:szCs w:val="26"/>
              </w:rPr>
            </w:pPr>
            <w:r w:rsidRPr="00B10A23">
              <w:rPr>
                <w:szCs w:val="26"/>
              </w:rPr>
              <w:t>Mỹ</w:t>
            </w:r>
          </w:p>
        </w:tc>
        <w:tc>
          <w:tcPr>
            <w:tcW w:w="996" w:type="dxa"/>
            <w:shd w:val="clear" w:color="auto" w:fill="auto"/>
            <w:vAlign w:val="center"/>
          </w:tcPr>
          <w:p w14:paraId="7904A2D4" w14:textId="14A3DB43" w:rsidR="007B79F3" w:rsidRDefault="007B79F3" w:rsidP="006E5E4F">
            <w:pPr>
              <w:widowControl w:val="0"/>
              <w:spacing w:before="60" w:after="60"/>
              <w:ind w:firstLine="0"/>
              <w:jc w:val="center"/>
              <w:rPr>
                <w:szCs w:val="26"/>
              </w:rPr>
            </w:pPr>
            <w:r w:rsidRPr="00B10A23">
              <w:rPr>
                <w:szCs w:val="26"/>
              </w:rPr>
              <w:t>2011</w:t>
            </w:r>
          </w:p>
        </w:tc>
      </w:tr>
      <w:tr w:rsidR="007B79F3" w:rsidRPr="00B10A23" w14:paraId="0899696F" w14:textId="77777777" w:rsidTr="007B79F3">
        <w:tc>
          <w:tcPr>
            <w:tcW w:w="706" w:type="dxa"/>
            <w:shd w:val="clear" w:color="auto" w:fill="auto"/>
            <w:vAlign w:val="center"/>
          </w:tcPr>
          <w:p w14:paraId="31F8A0FB" w14:textId="24ED6766" w:rsidR="007B79F3" w:rsidRPr="00B10A23" w:rsidRDefault="007B79F3" w:rsidP="007B79F3">
            <w:pPr>
              <w:widowControl w:val="0"/>
              <w:spacing w:before="40" w:after="40"/>
              <w:ind w:firstLine="0"/>
              <w:jc w:val="center"/>
              <w:rPr>
                <w:szCs w:val="26"/>
              </w:rPr>
            </w:pPr>
            <w:r>
              <w:rPr>
                <w:szCs w:val="26"/>
              </w:rPr>
              <w:t>81</w:t>
            </w:r>
          </w:p>
        </w:tc>
        <w:tc>
          <w:tcPr>
            <w:tcW w:w="2169" w:type="dxa"/>
            <w:shd w:val="clear" w:color="auto" w:fill="auto"/>
            <w:vAlign w:val="center"/>
          </w:tcPr>
          <w:p w14:paraId="2A4478C1" w14:textId="4A6F0735" w:rsidR="007B79F3" w:rsidRPr="00B10A23" w:rsidRDefault="007B79F3" w:rsidP="007B79F3">
            <w:pPr>
              <w:widowControl w:val="0"/>
              <w:spacing w:before="40" w:after="40"/>
              <w:ind w:firstLine="0"/>
              <w:rPr>
                <w:szCs w:val="26"/>
              </w:rPr>
            </w:pPr>
            <w:r>
              <w:rPr>
                <w:szCs w:val="26"/>
              </w:rPr>
              <w:t>Tủ ấm</w:t>
            </w:r>
          </w:p>
        </w:tc>
        <w:tc>
          <w:tcPr>
            <w:tcW w:w="903" w:type="dxa"/>
            <w:shd w:val="clear" w:color="auto" w:fill="auto"/>
            <w:vAlign w:val="center"/>
          </w:tcPr>
          <w:p w14:paraId="1FD9471A" w14:textId="762CB470" w:rsidR="007B79F3" w:rsidRDefault="007B79F3" w:rsidP="007B79F3">
            <w:pPr>
              <w:widowControl w:val="0"/>
              <w:spacing w:before="40" w:after="40"/>
              <w:ind w:firstLine="0"/>
              <w:jc w:val="center"/>
              <w:rPr>
                <w:szCs w:val="26"/>
              </w:rPr>
            </w:pPr>
            <w:r>
              <w:rPr>
                <w:szCs w:val="26"/>
              </w:rPr>
              <w:t>12</w:t>
            </w:r>
          </w:p>
        </w:tc>
        <w:tc>
          <w:tcPr>
            <w:tcW w:w="1797" w:type="dxa"/>
            <w:shd w:val="clear" w:color="auto" w:fill="auto"/>
            <w:vAlign w:val="center"/>
          </w:tcPr>
          <w:p w14:paraId="6D8972C1" w14:textId="472EE41F" w:rsidR="007B79F3" w:rsidRPr="00B10A23" w:rsidRDefault="007B79F3" w:rsidP="007B79F3">
            <w:pPr>
              <w:widowControl w:val="0"/>
              <w:spacing w:before="40" w:after="40"/>
              <w:ind w:firstLine="0"/>
              <w:jc w:val="center"/>
              <w:rPr>
                <w:szCs w:val="26"/>
              </w:rPr>
            </w:pPr>
            <w:r>
              <w:rPr>
                <w:szCs w:val="26"/>
              </w:rPr>
              <w:t>110 lit</w:t>
            </w:r>
          </w:p>
        </w:tc>
        <w:tc>
          <w:tcPr>
            <w:tcW w:w="1303" w:type="dxa"/>
            <w:shd w:val="clear" w:color="auto" w:fill="auto"/>
          </w:tcPr>
          <w:p w14:paraId="4D044CCD" w14:textId="2F4BE60B" w:rsidR="007B79F3" w:rsidRPr="008E26A6" w:rsidRDefault="007B79F3" w:rsidP="007B79F3">
            <w:pPr>
              <w:widowControl w:val="0"/>
              <w:spacing w:before="40" w:after="40"/>
              <w:ind w:firstLine="0"/>
              <w:jc w:val="center"/>
              <w:rPr>
                <w:szCs w:val="26"/>
              </w:rPr>
            </w:pPr>
            <w:r w:rsidRPr="008E26A6">
              <w:rPr>
                <w:szCs w:val="26"/>
              </w:rPr>
              <w:t>Đang hoạt động tốt</w:t>
            </w:r>
          </w:p>
        </w:tc>
        <w:tc>
          <w:tcPr>
            <w:tcW w:w="1751" w:type="dxa"/>
            <w:shd w:val="clear" w:color="auto" w:fill="auto"/>
            <w:vAlign w:val="center"/>
          </w:tcPr>
          <w:p w14:paraId="39032386" w14:textId="7BA303EA" w:rsidR="007B79F3" w:rsidRPr="00B10A23" w:rsidRDefault="007B79F3" w:rsidP="007B79F3">
            <w:pPr>
              <w:widowControl w:val="0"/>
              <w:spacing w:before="40" w:after="40"/>
              <w:ind w:firstLine="0"/>
              <w:jc w:val="center"/>
              <w:rPr>
                <w:szCs w:val="26"/>
              </w:rPr>
            </w:pPr>
            <w:r>
              <w:rPr>
                <w:szCs w:val="26"/>
              </w:rPr>
              <w:t>Đức</w:t>
            </w:r>
          </w:p>
        </w:tc>
        <w:tc>
          <w:tcPr>
            <w:tcW w:w="996" w:type="dxa"/>
            <w:shd w:val="clear" w:color="auto" w:fill="auto"/>
            <w:vAlign w:val="center"/>
          </w:tcPr>
          <w:p w14:paraId="4876975B" w14:textId="51907338" w:rsidR="007B79F3" w:rsidRPr="00B10A23" w:rsidRDefault="007B79F3" w:rsidP="007B79F3">
            <w:pPr>
              <w:widowControl w:val="0"/>
              <w:spacing w:before="40" w:after="40"/>
              <w:ind w:firstLine="0"/>
              <w:jc w:val="center"/>
              <w:rPr>
                <w:szCs w:val="26"/>
              </w:rPr>
            </w:pPr>
            <w:r>
              <w:rPr>
                <w:szCs w:val="26"/>
              </w:rPr>
              <w:t>2009-2019</w:t>
            </w:r>
          </w:p>
        </w:tc>
      </w:tr>
      <w:tr w:rsidR="007B79F3" w:rsidRPr="00B10A23" w14:paraId="5F8E7ED4" w14:textId="77777777" w:rsidTr="007B79F3">
        <w:tc>
          <w:tcPr>
            <w:tcW w:w="706" w:type="dxa"/>
            <w:shd w:val="clear" w:color="auto" w:fill="auto"/>
            <w:vAlign w:val="center"/>
          </w:tcPr>
          <w:p w14:paraId="7CDDBA96" w14:textId="16B0A042" w:rsidR="007B79F3" w:rsidRPr="00B10A23" w:rsidRDefault="007B79F3" w:rsidP="007B79F3">
            <w:pPr>
              <w:widowControl w:val="0"/>
              <w:spacing w:before="40" w:after="40"/>
              <w:ind w:firstLine="0"/>
              <w:jc w:val="center"/>
              <w:rPr>
                <w:szCs w:val="26"/>
              </w:rPr>
            </w:pPr>
            <w:r>
              <w:rPr>
                <w:szCs w:val="26"/>
              </w:rPr>
              <w:t>82</w:t>
            </w:r>
          </w:p>
        </w:tc>
        <w:tc>
          <w:tcPr>
            <w:tcW w:w="2169" w:type="dxa"/>
            <w:shd w:val="clear" w:color="auto" w:fill="auto"/>
            <w:vAlign w:val="center"/>
          </w:tcPr>
          <w:p w14:paraId="614BF876" w14:textId="6CCD4647" w:rsidR="007B79F3" w:rsidRDefault="007B79F3" w:rsidP="007B79F3">
            <w:pPr>
              <w:widowControl w:val="0"/>
              <w:spacing w:before="40" w:after="40"/>
              <w:ind w:firstLine="0"/>
              <w:rPr>
                <w:szCs w:val="26"/>
              </w:rPr>
            </w:pPr>
            <w:r w:rsidRPr="00B10A23">
              <w:rPr>
                <w:szCs w:val="26"/>
              </w:rPr>
              <w:t>Tủ an toàn sinh học</w:t>
            </w:r>
          </w:p>
        </w:tc>
        <w:tc>
          <w:tcPr>
            <w:tcW w:w="903" w:type="dxa"/>
            <w:shd w:val="clear" w:color="auto" w:fill="auto"/>
            <w:vAlign w:val="center"/>
          </w:tcPr>
          <w:p w14:paraId="3A87BD54" w14:textId="095F6193" w:rsidR="007B79F3" w:rsidRDefault="007B79F3" w:rsidP="007B79F3">
            <w:pPr>
              <w:widowControl w:val="0"/>
              <w:spacing w:before="40" w:after="40"/>
              <w:ind w:firstLine="0"/>
              <w:jc w:val="center"/>
              <w:rPr>
                <w:szCs w:val="26"/>
              </w:rPr>
            </w:pPr>
            <w:r>
              <w:rPr>
                <w:szCs w:val="26"/>
              </w:rPr>
              <w:t>3</w:t>
            </w:r>
          </w:p>
        </w:tc>
        <w:tc>
          <w:tcPr>
            <w:tcW w:w="1797" w:type="dxa"/>
            <w:shd w:val="clear" w:color="auto" w:fill="auto"/>
            <w:vAlign w:val="center"/>
          </w:tcPr>
          <w:p w14:paraId="04772007" w14:textId="6620B72E" w:rsidR="007B79F3" w:rsidRPr="007B79F3" w:rsidRDefault="007B79F3" w:rsidP="007B79F3">
            <w:pPr>
              <w:widowControl w:val="0"/>
              <w:spacing w:before="40" w:after="40"/>
              <w:ind w:firstLine="0"/>
              <w:jc w:val="center"/>
              <w:rPr>
                <w:szCs w:val="26"/>
              </w:rPr>
            </w:pPr>
            <w:r w:rsidRPr="00B10A23">
              <w:rPr>
                <w:szCs w:val="26"/>
              </w:rPr>
              <w:t>150m</w:t>
            </w:r>
            <w:r w:rsidRPr="007B79F3">
              <w:rPr>
                <w:szCs w:val="26"/>
                <w:vertAlign w:val="superscript"/>
              </w:rPr>
              <w:t>3</w:t>
            </w:r>
            <w:r w:rsidRPr="00B10A23">
              <w:rPr>
                <w:szCs w:val="26"/>
                <w:lang w:val="vi-VN"/>
              </w:rPr>
              <w:t>/h</w:t>
            </w:r>
            <w:r>
              <w:rPr>
                <w:szCs w:val="26"/>
              </w:rPr>
              <w:t>; 356m</w:t>
            </w:r>
            <w:r w:rsidRPr="007B79F3">
              <w:rPr>
                <w:szCs w:val="26"/>
                <w:vertAlign w:val="superscript"/>
              </w:rPr>
              <w:t>3</w:t>
            </w:r>
            <w:r>
              <w:rPr>
                <w:szCs w:val="26"/>
              </w:rPr>
              <w:t>/h; 350m</w:t>
            </w:r>
            <w:r w:rsidRPr="007B79F3">
              <w:rPr>
                <w:szCs w:val="26"/>
                <w:vertAlign w:val="superscript"/>
              </w:rPr>
              <w:t>3</w:t>
            </w:r>
            <w:r>
              <w:rPr>
                <w:szCs w:val="26"/>
              </w:rPr>
              <w:t>/h</w:t>
            </w:r>
          </w:p>
        </w:tc>
        <w:tc>
          <w:tcPr>
            <w:tcW w:w="1303" w:type="dxa"/>
            <w:shd w:val="clear" w:color="auto" w:fill="auto"/>
          </w:tcPr>
          <w:p w14:paraId="69145E38" w14:textId="267BDD5A" w:rsidR="007B79F3" w:rsidRPr="008E26A6" w:rsidRDefault="007B79F3" w:rsidP="007B79F3">
            <w:pPr>
              <w:widowControl w:val="0"/>
              <w:spacing w:before="40" w:after="40"/>
              <w:ind w:firstLine="0"/>
              <w:jc w:val="center"/>
              <w:rPr>
                <w:szCs w:val="26"/>
              </w:rPr>
            </w:pPr>
            <w:r w:rsidRPr="001D7FB1">
              <w:rPr>
                <w:szCs w:val="26"/>
              </w:rPr>
              <w:t>Đang hoạt động tốt</w:t>
            </w:r>
          </w:p>
        </w:tc>
        <w:tc>
          <w:tcPr>
            <w:tcW w:w="1751" w:type="dxa"/>
            <w:shd w:val="clear" w:color="auto" w:fill="auto"/>
            <w:vAlign w:val="center"/>
          </w:tcPr>
          <w:p w14:paraId="4D6F7497" w14:textId="0AFA2EE7" w:rsidR="007B79F3" w:rsidRDefault="007B79F3" w:rsidP="007B79F3">
            <w:pPr>
              <w:widowControl w:val="0"/>
              <w:spacing w:before="40" w:after="40"/>
              <w:ind w:firstLine="0"/>
              <w:jc w:val="center"/>
              <w:rPr>
                <w:szCs w:val="26"/>
              </w:rPr>
            </w:pPr>
            <w:r w:rsidRPr="00B10A23">
              <w:rPr>
                <w:szCs w:val="26"/>
              </w:rPr>
              <w:t>Thái Lan</w:t>
            </w:r>
            <w:r>
              <w:rPr>
                <w:szCs w:val="26"/>
              </w:rPr>
              <w:t>/ Singapore</w:t>
            </w:r>
          </w:p>
        </w:tc>
        <w:tc>
          <w:tcPr>
            <w:tcW w:w="996" w:type="dxa"/>
            <w:shd w:val="clear" w:color="auto" w:fill="auto"/>
            <w:vAlign w:val="center"/>
          </w:tcPr>
          <w:p w14:paraId="47D8B46C" w14:textId="2DD9A169" w:rsidR="007B79F3" w:rsidRDefault="007B79F3" w:rsidP="007B79F3">
            <w:pPr>
              <w:widowControl w:val="0"/>
              <w:spacing w:before="40" w:after="40"/>
              <w:ind w:firstLine="0"/>
              <w:jc w:val="center"/>
              <w:rPr>
                <w:szCs w:val="26"/>
              </w:rPr>
            </w:pPr>
            <w:r w:rsidRPr="00B10A23">
              <w:rPr>
                <w:szCs w:val="26"/>
              </w:rPr>
              <w:t>2009</w:t>
            </w:r>
            <w:r>
              <w:rPr>
                <w:szCs w:val="26"/>
              </w:rPr>
              <w:t>, 2011</w:t>
            </w:r>
          </w:p>
        </w:tc>
      </w:tr>
      <w:tr w:rsidR="007B79F3" w:rsidRPr="00B10A23" w14:paraId="30FE9FCB" w14:textId="77777777" w:rsidTr="007B79F3">
        <w:tc>
          <w:tcPr>
            <w:tcW w:w="706" w:type="dxa"/>
            <w:shd w:val="clear" w:color="auto" w:fill="auto"/>
            <w:vAlign w:val="center"/>
          </w:tcPr>
          <w:p w14:paraId="29E9AED9" w14:textId="278ABB05" w:rsidR="007B79F3" w:rsidRPr="00B10A23" w:rsidRDefault="007B79F3" w:rsidP="007B79F3">
            <w:pPr>
              <w:widowControl w:val="0"/>
              <w:spacing w:before="40" w:after="40"/>
              <w:ind w:firstLine="0"/>
              <w:jc w:val="center"/>
              <w:rPr>
                <w:szCs w:val="26"/>
              </w:rPr>
            </w:pPr>
            <w:r>
              <w:rPr>
                <w:szCs w:val="26"/>
              </w:rPr>
              <w:t>83</w:t>
            </w:r>
          </w:p>
        </w:tc>
        <w:tc>
          <w:tcPr>
            <w:tcW w:w="2169" w:type="dxa"/>
            <w:shd w:val="clear" w:color="auto" w:fill="auto"/>
            <w:vAlign w:val="center"/>
          </w:tcPr>
          <w:p w14:paraId="04E595E0" w14:textId="485A7E8D" w:rsidR="007B79F3" w:rsidRPr="00B10A23" w:rsidRDefault="007B79F3" w:rsidP="007B79F3">
            <w:pPr>
              <w:widowControl w:val="0"/>
              <w:spacing w:before="40" w:after="40"/>
              <w:ind w:firstLine="0"/>
              <w:rPr>
                <w:szCs w:val="26"/>
              </w:rPr>
            </w:pPr>
            <w:r w:rsidRPr="00B10A23">
              <w:rPr>
                <w:szCs w:val="26"/>
              </w:rPr>
              <w:t>Tủ đông</w:t>
            </w:r>
          </w:p>
        </w:tc>
        <w:tc>
          <w:tcPr>
            <w:tcW w:w="903" w:type="dxa"/>
            <w:shd w:val="clear" w:color="auto" w:fill="auto"/>
            <w:vAlign w:val="center"/>
          </w:tcPr>
          <w:p w14:paraId="76B35A16" w14:textId="028FC3C7" w:rsidR="007B79F3" w:rsidRDefault="007B79F3" w:rsidP="007B79F3">
            <w:pPr>
              <w:widowControl w:val="0"/>
              <w:spacing w:before="40" w:after="40"/>
              <w:ind w:firstLine="0"/>
              <w:jc w:val="center"/>
              <w:rPr>
                <w:szCs w:val="26"/>
              </w:rPr>
            </w:pPr>
            <w:r>
              <w:rPr>
                <w:szCs w:val="26"/>
              </w:rPr>
              <w:t>9</w:t>
            </w:r>
          </w:p>
        </w:tc>
        <w:tc>
          <w:tcPr>
            <w:tcW w:w="1797" w:type="dxa"/>
            <w:shd w:val="clear" w:color="auto" w:fill="auto"/>
            <w:vAlign w:val="center"/>
          </w:tcPr>
          <w:p w14:paraId="5993E22C" w14:textId="6625DC69" w:rsidR="007B79F3" w:rsidRPr="007B79F3" w:rsidRDefault="007B79F3" w:rsidP="007B79F3">
            <w:pPr>
              <w:widowControl w:val="0"/>
              <w:spacing w:before="40" w:after="40"/>
              <w:ind w:firstLine="0"/>
              <w:jc w:val="center"/>
              <w:rPr>
                <w:szCs w:val="26"/>
              </w:rPr>
            </w:pPr>
            <w:r w:rsidRPr="00B10A23">
              <w:rPr>
                <w:szCs w:val="26"/>
              </w:rPr>
              <w:t>850</w:t>
            </w:r>
            <w:r w:rsidRPr="00B10A23">
              <w:rPr>
                <w:szCs w:val="26"/>
                <w:lang w:val="vi-VN"/>
              </w:rPr>
              <w:t xml:space="preserve"> lít</w:t>
            </w:r>
            <w:r>
              <w:rPr>
                <w:szCs w:val="26"/>
              </w:rPr>
              <w:t>; 208 lit; 186 lit; 220 lit; 543 lit</w:t>
            </w:r>
          </w:p>
        </w:tc>
        <w:tc>
          <w:tcPr>
            <w:tcW w:w="1303" w:type="dxa"/>
            <w:shd w:val="clear" w:color="auto" w:fill="auto"/>
            <w:vAlign w:val="center"/>
          </w:tcPr>
          <w:p w14:paraId="19588648" w14:textId="1A0D6927" w:rsidR="007B79F3" w:rsidRPr="001D7FB1" w:rsidRDefault="007B79F3" w:rsidP="007B79F3">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742438E4" w14:textId="4C877E28" w:rsidR="007B79F3" w:rsidRPr="00B10A23" w:rsidRDefault="007B79F3" w:rsidP="007B79F3">
            <w:pPr>
              <w:widowControl w:val="0"/>
              <w:spacing w:before="40" w:after="40"/>
              <w:ind w:firstLine="0"/>
              <w:jc w:val="center"/>
              <w:rPr>
                <w:szCs w:val="26"/>
              </w:rPr>
            </w:pPr>
            <w:r w:rsidRPr="00B10A23">
              <w:rPr>
                <w:szCs w:val="26"/>
              </w:rPr>
              <w:t>Nhật Bản</w:t>
            </w:r>
            <w:r>
              <w:rPr>
                <w:szCs w:val="26"/>
              </w:rPr>
              <w:t>/ Hàn Quốc/ Malaysia/ Việt Nam/ Pháp</w:t>
            </w:r>
          </w:p>
        </w:tc>
        <w:tc>
          <w:tcPr>
            <w:tcW w:w="996" w:type="dxa"/>
            <w:shd w:val="clear" w:color="auto" w:fill="auto"/>
            <w:vAlign w:val="center"/>
          </w:tcPr>
          <w:p w14:paraId="2CA780A2" w14:textId="33981A22" w:rsidR="007B79F3" w:rsidRPr="00B10A23" w:rsidRDefault="007B79F3" w:rsidP="007B79F3">
            <w:pPr>
              <w:widowControl w:val="0"/>
              <w:spacing w:before="40" w:after="40"/>
              <w:ind w:firstLine="0"/>
              <w:jc w:val="center"/>
              <w:rPr>
                <w:szCs w:val="26"/>
              </w:rPr>
            </w:pPr>
            <w:r>
              <w:rPr>
                <w:szCs w:val="26"/>
              </w:rPr>
              <w:t>2007-2019</w:t>
            </w:r>
          </w:p>
        </w:tc>
      </w:tr>
      <w:tr w:rsidR="007B79F3" w:rsidRPr="00B10A23" w14:paraId="03E03984" w14:textId="77777777" w:rsidTr="007B79F3">
        <w:tc>
          <w:tcPr>
            <w:tcW w:w="706" w:type="dxa"/>
            <w:shd w:val="clear" w:color="auto" w:fill="auto"/>
            <w:vAlign w:val="center"/>
          </w:tcPr>
          <w:p w14:paraId="3757D3C1" w14:textId="1E832064" w:rsidR="007B79F3" w:rsidRPr="00B10A23" w:rsidRDefault="007B79F3" w:rsidP="007B79F3">
            <w:pPr>
              <w:widowControl w:val="0"/>
              <w:spacing w:before="40" w:after="40"/>
              <w:ind w:firstLine="0"/>
              <w:jc w:val="center"/>
              <w:rPr>
                <w:szCs w:val="26"/>
              </w:rPr>
            </w:pPr>
            <w:r>
              <w:rPr>
                <w:szCs w:val="26"/>
              </w:rPr>
              <w:t>84</w:t>
            </w:r>
          </w:p>
        </w:tc>
        <w:tc>
          <w:tcPr>
            <w:tcW w:w="2169" w:type="dxa"/>
            <w:shd w:val="clear" w:color="auto" w:fill="auto"/>
            <w:vAlign w:val="center"/>
          </w:tcPr>
          <w:p w14:paraId="3F637379" w14:textId="4B516BBE" w:rsidR="007B79F3" w:rsidRPr="00B10A23" w:rsidRDefault="007B79F3" w:rsidP="007B79F3">
            <w:pPr>
              <w:widowControl w:val="0"/>
              <w:spacing w:before="40" w:after="40"/>
              <w:ind w:firstLine="0"/>
              <w:rPr>
                <w:szCs w:val="26"/>
              </w:rPr>
            </w:pPr>
            <w:r w:rsidRPr="00B10A23">
              <w:rPr>
                <w:szCs w:val="26"/>
              </w:rPr>
              <w:t>Tủ hút</w:t>
            </w:r>
          </w:p>
        </w:tc>
        <w:tc>
          <w:tcPr>
            <w:tcW w:w="903" w:type="dxa"/>
            <w:shd w:val="clear" w:color="auto" w:fill="auto"/>
            <w:vAlign w:val="center"/>
          </w:tcPr>
          <w:p w14:paraId="6551B30F" w14:textId="43B49A19" w:rsidR="007B79F3" w:rsidRDefault="007B79F3" w:rsidP="007B79F3">
            <w:pPr>
              <w:widowControl w:val="0"/>
              <w:spacing w:before="40" w:after="40"/>
              <w:ind w:firstLine="0"/>
              <w:jc w:val="center"/>
              <w:rPr>
                <w:szCs w:val="26"/>
              </w:rPr>
            </w:pPr>
            <w:r>
              <w:rPr>
                <w:szCs w:val="26"/>
              </w:rPr>
              <w:t>4</w:t>
            </w:r>
          </w:p>
        </w:tc>
        <w:tc>
          <w:tcPr>
            <w:tcW w:w="1797" w:type="dxa"/>
            <w:shd w:val="clear" w:color="auto" w:fill="auto"/>
            <w:vAlign w:val="center"/>
          </w:tcPr>
          <w:p w14:paraId="0A4F38F1" w14:textId="5BCC879D" w:rsidR="007B79F3" w:rsidRPr="007B79F3" w:rsidRDefault="007B79F3" w:rsidP="007B79F3">
            <w:pPr>
              <w:widowControl w:val="0"/>
              <w:spacing w:before="40" w:after="40"/>
              <w:ind w:firstLine="0"/>
              <w:jc w:val="center"/>
              <w:rPr>
                <w:szCs w:val="26"/>
              </w:rPr>
            </w:pPr>
            <w:r w:rsidRPr="00B10A23">
              <w:rPr>
                <w:szCs w:val="26"/>
              </w:rPr>
              <w:t>2800</w:t>
            </w:r>
            <w:r w:rsidRPr="00B10A23">
              <w:rPr>
                <w:szCs w:val="26"/>
                <w:lang w:val="vi-VN"/>
              </w:rPr>
              <w:t xml:space="preserve"> vòng/phút</w:t>
            </w:r>
            <w:r>
              <w:rPr>
                <w:szCs w:val="26"/>
              </w:rPr>
              <w:t xml:space="preserve">; </w:t>
            </w:r>
            <w:r>
              <w:rPr>
                <w:szCs w:val="26"/>
              </w:rPr>
              <w:lastRenderedPageBreak/>
              <w:t>150 m</w:t>
            </w:r>
            <w:r w:rsidRPr="007B79F3">
              <w:rPr>
                <w:szCs w:val="26"/>
                <w:vertAlign w:val="superscript"/>
              </w:rPr>
              <w:t>3</w:t>
            </w:r>
            <w:r>
              <w:rPr>
                <w:szCs w:val="26"/>
              </w:rPr>
              <w:t>/h</w:t>
            </w:r>
          </w:p>
        </w:tc>
        <w:tc>
          <w:tcPr>
            <w:tcW w:w="1303" w:type="dxa"/>
            <w:shd w:val="clear" w:color="auto" w:fill="auto"/>
          </w:tcPr>
          <w:p w14:paraId="1C483E02" w14:textId="3C43452B" w:rsidR="007B79F3" w:rsidRDefault="007B79F3" w:rsidP="007B79F3">
            <w:pPr>
              <w:widowControl w:val="0"/>
              <w:spacing w:before="40" w:after="40"/>
              <w:ind w:firstLine="0"/>
              <w:jc w:val="center"/>
              <w:rPr>
                <w:szCs w:val="26"/>
              </w:rPr>
            </w:pPr>
            <w:r w:rsidRPr="007969A3">
              <w:rPr>
                <w:szCs w:val="26"/>
              </w:rPr>
              <w:lastRenderedPageBreak/>
              <w:t>Đang hoạt động tốt</w:t>
            </w:r>
          </w:p>
        </w:tc>
        <w:tc>
          <w:tcPr>
            <w:tcW w:w="1751" w:type="dxa"/>
            <w:shd w:val="clear" w:color="auto" w:fill="auto"/>
            <w:vAlign w:val="center"/>
          </w:tcPr>
          <w:p w14:paraId="1A7F9F02" w14:textId="7BC15663" w:rsidR="007B79F3" w:rsidRPr="00B10A23" w:rsidRDefault="007B79F3" w:rsidP="007B79F3">
            <w:pPr>
              <w:widowControl w:val="0"/>
              <w:spacing w:before="40" w:after="40"/>
              <w:ind w:firstLine="0"/>
              <w:jc w:val="center"/>
              <w:rPr>
                <w:szCs w:val="26"/>
              </w:rPr>
            </w:pPr>
            <w:r w:rsidRPr="00B10A23">
              <w:rPr>
                <w:szCs w:val="26"/>
              </w:rPr>
              <w:t>Thái Lan</w:t>
            </w:r>
          </w:p>
        </w:tc>
        <w:tc>
          <w:tcPr>
            <w:tcW w:w="996" w:type="dxa"/>
            <w:shd w:val="clear" w:color="auto" w:fill="auto"/>
            <w:vAlign w:val="center"/>
          </w:tcPr>
          <w:p w14:paraId="2D03BFC2" w14:textId="3DB27702" w:rsidR="007B79F3" w:rsidRDefault="007B79F3" w:rsidP="007B79F3">
            <w:pPr>
              <w:widowControl w:val="0"/>
              <w:spacing w:before="40" w:after="40"/>
              <w:ind w:firstLine="0"/>
              <w:jc w:val="center"/>
              <w:rPr>
                <w:szCs w:val="26"/>
              </w:rPr>
            </w:pPr>
            <w:r>
              <w:rPr>
                <w:szCs w:val="26"/>
              </w:rPr>
              <w:t>2009-</w:t>
            </w:r>
            <w:r w:rsidRPr="00B10A23">
              <w:rPr>
                <w:szCs w:val="26"/>
              </w:rPr>
              <w:t>2016</w:t>
            </w:r>
          </w:p>
        </w:tc>
      </w:tr>
      <w:tr w:rsidR="007B79F3" w:rsidRPr="00B10A23" w14:paraId="7EEB1EDF" w14:textId="77777777" w:rsidTr="007B79F3">
        <w:tc>
          <w:tcPr>
            <w:tcW w:w="706" w:type="dxa"/>
            <w:shd w:val="clear" w:color="auto" w:fill="auto"/>
            <w:vAlign w:val="center"/>
          </w:tcPr>
          <w:p w14:paraId="14993092" w14:textId="4C017D65" w:rsidR="007B79F3" w:rsidRPr="00B10A23" w:rsidRDefault="007B79F3" w:rsidP="007B79F3">
            <w:pPr>
              <w:widowControl w:val="0"/>
              <w:spacing w:before="40" w:after="40"/>
              <w:ind w:firstLine="0"/>
              <w:jc w:val="center"/>
              <w:rPr>
                <w:szCs w:val="26"/>
              </w:rPr>
            </w:pPr>
            <w:r>
              <w:rPr>
                <w:szCs w:val="26"/>
              </w:rPr>
              <w:lastRenderedPageBreak/>
              <w:t>85</w:t>
            </w:r>
          </w:p>
        </w:tc>
        <w:tc>
          <w:tcPr>
            <w:tcW w:w="2169" w:type="dxa"/>
            <w:shd w:val="clear" w:color="auto" w:fill="auto"/>
            <w:vAlign w:val="center"/>
          </w:tcPr>
          <w:p w14:paraId="53E9075C" w14:textId="11606704" w:rsidR="007B79F3" w:rsidRPr="00B10A23" w:rsidRDefault="007B79F3" w:rsidP="007B79F3">
            <w:pPr>
              <w:widowControl w:val="0"/>
              <w:spacing w:before="40" w:after="40"/>
              <w:ind w:firstLine="0"/>
              <w:rPr>
                <w:szCs w:val="26"/>
              </w:rPr>
            </w:pPr>
            <w:r>
              <w:rPr>
                <w:szCs w:val="26"/>
              </w:rPr>
              <w:t>Tủ lạnh</w:t>
            </w:r>
          </w:p>
        </w:tc>
        <w:tc>
          <w:tcPr>
            <w:tcW w:w="903" w:type="dxa"/>
            <w:shd w:val="clear" w:color="auto" w:fill="auto"/>
            <w:vAlign w:val="center"/>
          </w:tcPr>
          <w:p w14:paraId="2DCC48B6" w14:textId="0F858D8B" w:rsidR="007B79F3" w:rsidRDefault="007B79F3" w:rsidP="007B79F3">
            <w:pPr>
              <w:widowControl w:val="0"/>
              <w:spacing w:before="40" w:after="40"/>
              <w:ind w:firstLine="0"/>
              <w:jc w:val="center"/>
              <w:rPr>
                <w:szCs w:val="26"/>
              </w:rPr>
            </w:pPr>
            <w:r>
              <w:rPr>
                <w:szCs w:val="26"/>
              </w:rPr>
              <w:t>12</w:t>
            </w:r>
          </w:p>
        </w:tc>
        <w:tc>
          <w:tcPr>
            <w:tcW w:w="1797" w:type="dxa"/>
            <w:shd w:val="clear" w:color="auto" w:fill="auto"/>
            <w:vAlign w:val="center"/>
          </w:tcPr>
          <w:p w14:paraId="110E445D" w14:textId="6FD75C90" w:rsidR="007B79F3" w:rsidRPr="00B10A23" w:rsidRDefault="007B79F3" w:rsidP="007B79F3">
            <w:pPr>
              <w:widowControl w:val="0"/>
              <w:spacing w:before="40" w:after="40"/>
              <w:ind w:firstLine="0"/>
              <w:jc w:val="center"/>
              <w:rPr>
                <w:szCs w:val="26"/>
              </w:rPr>
            </w:pPr>
            <w:r>
              <w:rPr>
                <w:szCs w:val="26"/>
              </w:rPr>
              <w:t>60 lít; 286 lit; 186 lít; 543 lít; 640 lít; 643 lít</w:t>
            </w:r>
          </w:p>
        </w:tc>
        <w:tc>
          <w:tcPr>
            <w:tcW w:w="1303" w:type="dxa"/>
            <w:shd w:val="clear" w:color="auto" w:fill="auto"/>
          </w:tcPr>
          <w:p w14:paraId="6B6159E2" w14:textId="7EBB8A7B" w:rsidR="007B79F3" w:rsidRPr="007969A3" w:rsidRDefault="007B79F3" w:rsidP="007B79F3">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10C2127D" w14:textId="4C8AD279" w:rsidR="007B79F3" w:rsidRPr="00B10A23" w:rsidRDefault="007B79F3" w:rsidP="007B79F3">
            <w:pPr>
              <w:widowControl w:val="0"/>
              <w:spacing w:before="40" w:after="40"/>
              <w:ind w:firstLine="0"/>
              <w:jc w:val="center"/>
              <w:rPr>
                <w:szCs w:val="26"/>
              </w:rPr>
            </w:pPr>
            <w:r>
              <w:rPr>
                <w:szCs w:val="26"/>
              </w:rPr>
              <w:t>Hàn Quốc/ Pháp/ Nhật Bản/ Việt Nam</w:t>
            </w:r>
          </w:p>
        </w:tc>
        <w:tc>
          <w:tcPr>
            <w:tcW w:w="996" w:type="dxa"/>
            <w:shd w:val="clear" w:color="auto" w:fill="auto"/>
            <w:vAlign w:val="center"/>
          </w:tcPr>
          <w:p w14:paraId="004C01BB" w14:textId="61035B2A" w:rsidR="007B79F3" w:rsidRDefault="007B79F3" w:rsidP="007B79F3">
            <w:pPr>
              <w:widowControl w:val="0"/>
              <w:spacing w:before="40" w:after="40"/>
              <w:ind w:firstLine="0"/>
              <w:jc w:val="center"/>
              <w:rPr>
                <w:szCs w:val="26"/>
              </w:rPr>
            </w:pPr>
            <w:r>
              <w:rPr>
                <w:szCs w:val="26"/>
              </w:rPr>
              <w:t>2009-2022</w:t>
            </w:r>
          </w:p>
        </w:tc>
      </w:tr>
      <w:tr w:rsidR="007B79F3" w:rsidRPr="00B10A23" w14:paraId="6AAD43FA" w14:textId="77777777" w:rsidTr="007B79F3">
        <w:tc>
          <w:tcPr>
            <w:tcW w:w="706" w:type="dxa"/>
            <w:shd w:val="clear" w:color="auto" w:fill="auto"/>
            <w:vAlign w:val="center"/>
          </w:tcPr>
          <w:p w14:paraId="2B06B618" w14:textId="44FAC659" w:rsidR="007B79F3" w:rsidRPr="00B10A23" w:rsidRDefault="007B79F3" w:rsidP="007B79F3">
            <w:pPr>
              <w:widowControl w:val="0"/>
              <w:spacing w:before="40" w:after="40"/>
              <w:ind w:firstLine="0"/>
              <w:jc w:val="center"/>
              <w:rPr>
                <w:szCs w:val="26"/>
              </w:rPr>
            </w:pPr>
            <w:r>
              <w:rPr>
                <w:szCs w:val="26"/>
              </w:rPr>
              <w:t>86</w:t>
            </w:r>
          </w:p>
        </w:tc>
        <w:tc>
          <w:tcPr>
            <w:tcW w:w="2169" w:type="dxa"/>
            <w:shd w:val="clear" w:color="auto" w:fill="auto"/>
            <w:vAlign w:val="center"/>
          </w:tcPr>
          <w:p w14:paraId="3B8488EA" w14:textId="77777777" w:rsidR="007B79F3" w:rsidRPr="00B10A23" w:rsidRDefault="007B79F3" w:rsidP="007B79F3">
            <w:pPr>
              <w:widowControl w:val="0"/>
              <w:spacing w:before="40" w:after="40"/>
              <w:ind w:firstLine="0"/>
              <w:rPr>
                <w:rFonts w:eastAsia="Times New Roman"/>
                <w:szCs w:val="26"/>
                <w:lang w:eastAsia="en-US"/>
              </w:rPr>
            </w:pPr>
            <w:r w:rsidRPr="00B10A23">
              <w:rPr>
                <w:szCs w:val="26"/>
              </w:rPr>
              <w:t>Tủ nung</w:t>
            </w:r>
          </w:p>
        </w:tc>
        <w:tc>
          <w:tcPr>
            <w:tcW w:w="903" w:type="dxa"/>
            <w:shd w:val="clear" w:color="auto" w:fill="auto"/>
            <w:vAlign w:val="center"/>
          </w:tcPr>
          <w:p w14:paraId="66855CCF" w14:textId="5DFE67FD" w:rsidR="007B79F3" w:rsidRPr="00B10A23" w:rsidRDefault="007B79F3" w:rsidP="007B79F3">
            <w:pPr>
              <w:widowControl w:val="0"/>
              <w:spacing w:before="40" w:after="40"/>
              <w:ind w:firstLine="0"/>
              <w:jc w:val="center"/>
              <w:rPr>
                <w:szCs w:val="26"/>
              </w:rPr>
            </w:pPr>
            <w:r>
              <w:rPr>
                <w:szCs w:val="26"/>
              </w:rPr>
              <w:t>3</w:t>
            </w:r>
          </w:p>
        </w:tc>
        <w:tc>
          <w:tcPr>
            <w:tcW w:w="1797" w:type="dxa"/>
            <w:shd w:val="clear" w:color="auto" w:fill="auto"/>
            <w:vAlign w:val="center"/>
          </w:tcPr>
          <w:p w14:paraId="25466F4E" w14:textId="1D9080E3" w:rsidR="007B79F3" w:rsidRPr="00B10A23" w:rsidRDefault="007B79F3" w:rsidP="007B79F3">
            <w:pPr>
              <w:widowControl w:val="0"/>
              <w:spacing w:before="40" w:after="40"/>
              <w:ind w:firstLine="0"/>
              <w:jc w:val="center"/>
              <w:rPr>
                <w:szCs w:val="26"/>
              </w:rPr>
            </w:pPr>
            <w:r>
              <w:rPr>
                <w:szCs w:val="26"/>
              </w:rPr>
              <w:t xml:space="preserve">36 mẫu/ngày; </w:t>
            </w:r>
            <w:r w:rsidRPr="00B10A23">
              <w:rPr>
                <w:szCs w:val="26"/>
              </w:rPr>
              <w:t>60</w:t>
            </w:r>
            <w:r w:rsidRPr="00B10A23">
              <w:rPr>
                <w:szCs w:val="26"/>
                <w:lang w:val="vi-VN"/>
              </w:rPr>
              <w:t xml:space="preserve"> mẫu/ ngày</w:t>
            </w:r>
          </w:p>
        </w:tc>
        <w:tc>
          <w:tcPr>
            <w:tcW w:w="1303" w:type="dxa"/>
            <w:shd w:val="clear" w:color="auto" w:fill="auto"/>
            <w:vAlign w:val="center"/>
          </w:tcPr>
          <w:p w14:paraId="1A28D1B7" w14:textId="7517DE63" w:rsidR="007B79F3" w:rsidRPr="00B10A23" w:rsidRDefault="007B79F3" w:rsidP="007B79F3">
            <w:pPr>
              <w:widowControl w:val="0"/>
              <w:spacing w:before="40" w:after="40"/>
              <w:ind w:firstLine="0"/>
              <w:jc w:val="center"/>
              <w:rPr>
                <w:szCs w:val="26"/>
              </w:rPr>
            </w:pPr>
            <w:r>
              <w:rPr>
                <w:szCs w:val="26"/>
              </w:rPr>
              <w:t>Đang hoạt động tốt</w:t>
            </w:r>
          </w:p>
        </w:tc>
        <w:tc>
          <w:tcPr>
            <w:tcW w:w="1751" w:type="dxa"/>
            <w:shd w:val="clear" w:color="auto" w:fill="auto"/>
            <w:vAlign w:val="center"/>
          </w:tcPr>
          <w:p w14:paraId="2B020CCF" w14:textId="5E61D126" w:rsidR="007B79F3" w:rsidRPr="00B10A23" w:rsidRDefault="007B79F3" w:rsidP="007B79F3">
            <w:pPr>
              <w:widowControl w:val="0"/>
              <w:spacing w:before="40" w:after="40"/>
              <w:ind w:firstLine="0"/>
              <w:jc w:val="center"/>
              <w:rPr>
                <w:szCs w:val="26"/>
              </w:rPr>
            </w:pPr>
            <w:r>
              <w:rPr>
                <w:szCs w:val="26"/>
              </w:rPr>
              <w:t xml:space="preserve">Mỹ/ </w:t>
            </w:r>
            <w:r w:rsidRPr="00B10A23">
              <w:rPr>
                <w:szCs w:val="26"/>
              </w:rPr>
              <w:t>Đức</w:t>
            </w:r>
          </w:p>
        </w:tc>
        <w:tc>
          <w:tcPr>
            <w:tcW w:w="996" w:type="dxa"/>
            <w:shd w:val="clear" w:color="auto" w:fill="auto"/>
            <w:vAlign w:val="center"/>
          </w:tcPr>
          <w:p w14:paraId="08B224F0" w14:textId="4E4359B1" w:rsidR="007B79F3" w:rsidRPr="00B10A23" w:rsidRDefault="007B79F3" w:rsidP="007B79F3">
            <w:pPr>
              <w:widowControl w:val="0"/>
              <w:spacing w:before="40" w:after="40"/>
              <w:ind w:firstLine="0"/>
              <w:jc w:val="center"/>
              <w:rPr>
                <w:szCs w:val="26"/>
              </w:rPr>
            </w:pPr>
            <w:r>
              <w:rPr>
                <w:szCs w:val="26"/>
              </w:rPr>
              <w:t xml:space="preserve">2008, </w:t>
            </w:r>
            <w:r w:rsidRPr="00B10A23">
              <w:rPr>
                <w:szCs w:val="26"/>
              </w:rPr>
              <w:t>201</w:t>
            </w:r>
            <w:r>
              <w:rPr>
                <w:szCs w:val="26"/>
              </w:rPr>
              <w:t>6</w:t>
            </w:r>
          </w:p>
        </w:tc>
      </w:tr>
      <w:tr w:rsidR="007B79F3" w:rsidRPr="00B10A23" w14:paraId="5D92E525" w14:textId="77777777" w:rsidTr="007B79F3">
        <w:tc>
          <w:tcPr>
            <w:tcW w:w="706" w:type="dxa"/>
            <w:shd w:val="clear" w:color="auto" w:fill="auto"/>
            <w:vAlign w:val="center"/>
          </w:tcPr>
          <w:p w14:paraId="1415C6FB" w14:textId="7211D2F4" w:rsidR="007B79F3" w:rsidRPr="00B10A23" w:rsidRDefault="007B79F3" w:rsidP="007B79F3">
            <w:pPr>
              <w:widowControl w:val="0"/>
              <w:spacing w:before="40" w:after="40"/>
              <w:ind w:firstLine="0"/>
              <w:jc w:val="center"/>
              <w:rPr>
                <w:szCs w:val="26"/>
              </w:rPr>
            </w:pPr>
            <w:r>
              <w:rPr>
                <w:szCs w:val="26"/>
              </w:rPr>
              <w:t>87</w:t>
            </w:r>
          </w:p>
        </w:tc>
        <w:tc>
          <w:tcPr>
            <w:tcW w:w="2169" w:type="dxa"/>
            <w:shd w:val="clear" w:color="auto" w:fill="auto"/>
            <w:vAlign w:val="center"/>
          </w:tcPr>
          <w:p w14:paraId="227F5A03" w14:textId="1B5BF95B" w:rsidR="007B79F3" w:rsidRPr="00B10A23" w:rsidRDefault="007B79F3" w:rsidP="007B79F3">
            <w:pPr>
              <w:widowControl w:val="0"/>
              <w:spacing w:before="40" w:after="40"/>
              <w:ind w:firstLine="0"/>
              <w:rPr>
                <w:rFonts w:eastAsia="Times New Roman"/>
                <w:szCs w:val="26"/>
                <w:lang w:eastAsia="en-US"/>
              </w:rPr>
            </w:pPr>
            <w:r>
              <w:rPr>
                <w:rFonts w:eastAsia="Times New Roman"/>
                <w:szCs w:val="26"/>
                <w:lang w:eastAsia="en-US"/>
              </w:rPr>
              <w:t>Tủ sấy</w:t>
            </w:r>
          </w:p>
        </w:tc>
        <w:tc>
          <w:tcPr>
            <w:tcW w:w="903" w:type="dxa"/>
            <w:shd w:val="clear" w:color="auto" w:fill="auto"/>
            <w:vAlign w:val="center"/>
          </w:tcPr>
          <w:p w14:paraId="0AACDBDE" w14:textId="51AB4B80" w:rsidR="007B79F3" w:rsidRPr="00B10A23" w:rsidRDefault="007B79F3" w:rsidP="007B79F3">
            <w:pPr>
              <w:widowControl w:val="0"/>
              <w:spacing w:before="40" w:after="40"/>
              <w:ind w:firstLine="0"/>
              <w:jc w:val="center"/>
              <w:rPr>
                <w:szCs w:val="26"/>
              </w:rPr>
            </w:pPr>
            <w:r>
              <w:rPr>
                <w:szCs w:val="26"/>
              </w:rPr>
              <w:t>11</w:t>
            </w:r>
          </w:p>
        </w:tc>
        <w:tc>
          <w:tcPr>
            <w:tcW w:w="1797" w:type="dxa"/>
            <w:shd w:val="clear" w:color="auto" w:fill="auto"/>
            <w:vAlign w:val="center"/>
          </w:tcPr>
          <w:p w14:paraId="247B7EA9" w14:textId="1CF16CBA" w:rsidR="007B79F3" w:rsidRPr="00B10A23" w:rsidRDefault="007B79F3" w:rsidP="007B79F3">
            <w:pPr>
              <w:widowControl w:val="0"/>
              <w:spacing w:before="40" w:after="40"/>
              <w:ind w:firstLine="0"/>
              <w:jc w:val="center"/>
              <w:rPr>
                <w:szCs w:val="26"/>
              </w:rPr>
            </w:pPr>
            <w:r>
              <w:rPr>
                <w:szCs w:val="26"/>
              </w:rPr>
              <w:t>108 lít; 222 lít; 186 lít; 800 lít; 250 độ</w:t>
            </w:r>
          </w:p>
        </w:tc>
        <w:tc>
          <w:tcPr>
            <w:tcW w:w="1303" w:type="dxa"/>
            <w:shd w:val="clear" w:color="auto" w:fill="auto"/>
          </w:tcPr>
          <w:p w14:paraId="30B6D6E9" w14:textId="459790B6" w:rsidR="007B79F3" w:rsidRPr="00B10A23" w:rsidRDefault="007B79F3" w:rsidP="007B79F3">
            <w:pPr>
              <w:widowControl w:val="0"/>
              <w:spacing w:before="40" w:after="40"/>
              <w:ind w:firstLine="0"/>
              <w:jc w:val="center"/>
              <w:rPr>
                <w:szCs w:val="26"/>
              </w:rPr>
            </w:pPr>
            <w:r w:rsidRPr="005A1CE2">
              <w:rPr>
                <w:szCs w:val="26"/>
              </w:rPr>
              <w:t>Đang hoạt động tốt</w:t>
            </w:r>
          </w:p>
        </w:tc>
        <w:tc>
          <w:tcPr>
            <w:tcW w:w="1751" w:type="dxa"/>
            <w:shd w:val="clear" w:color="auto" w:fill="auto"/>
            <w:vAlign w:val="center"/>
          </w:tcPr>
          <w:p w14:paraId="715F875A" w14:textId="025C8A2C" w:rsidR="007B79F3" w:rsidRPr="00B10A23" w:rsidRDefault="007B79F3" w:rsidP="007B79F3">
            <w:pPr>
              <w:widowControl w:val="0"/>
              <w:spacing w:before="40" w:after="40"/>
              <w:ind w:firstLine="0"/>
              <w:jc w:val="center"/>
              <w:rPr>
                <w:szCs w:val="26"/>
              </w:rPr>
            </w:pPr>
            <w:r>
              <w:rPr>
                <w:szCs w:val="26"/>
              </w:rPr>
              <w:t>Đức/ Hàn Quốc</w:t>
            </w:r>
          </w:p>
        </w:tc>
        <w:tc>
          <w:tcPr>
            <w:tcW w:w="996" w:type="dxa"/>
            <w:shd w:val="clear" w:color="auto" w:fill="auto"/>
            <w:vAlign w:val="center"/>
          </w:tcPr>
          <w:p w14:paraId="78D8784F" w14:textId="5BC59582" w:rsidR="007B79F3" w:rsidRPr="00B10A23" w:rsidRDefault="007B79F3" w:rsidP="007B79F3">
            <w:pPr>
              <w:widowControl w:val="0"/>
              <w:spacing w:before="40" w:after="40"/>
              <w:ind w:firstLine="0"/>
              <w:jc w:val="center"/>
              <w:rPr>
                <w:szCs w:val="26"/>
              </w:rPr>
            </w:pPr>
            <w:r w:rsidRPr="00B10A23">
              <w:rPr>
                <w:szCs w:val="26"/>
              </w:rPr>
              <w:t>2010</w:t>
            </w:r>
            <w:r>
              <w:rPr>
                <w:szCs w:val="26"/>
              </w:rPr>
              <w:t>-2020</w:t>
            </w:r>
          </w:p>
        </w:tc>
      </w:tr>
    </w:tbl>
    <w:p w14:paraId="757CADB5" w14:textId="3A0B666A" w:rsidR="001C12FB" w:rsidRPr="00B10A23" w:rsidRDefault="001C12FB" w:rsidP="006E5E4F">
      <w:pPr>
        <w:widowControl w:val="0"/>
        <w:tabs>
          <w:tab w:val="left" w:pos="9972"/>
        </w:tabs>
        <w:spacing w:before="80" w:after="80"/>
        <w:ind w:firstLine="0"/>
        <w:rPr>
          <w:i/>
          <w:szCs w:val="26"/>
          <w:lang w:val="vi-VN"/>
        </w:rPr>
      </w:pPr>
      <w:r w:rsidRPr="00B10A23">
        <w:rPr>
          <w:i/>
          <w:szCs w:val="26"/>
          <w:lang w:val="vi-VN"/>
        </w:rPr>
        <w:t xml:space="preserve">Nguồn: </w:t>
      </w:r>
      <w:r w:rsidR="00B812DE" w:rsidRPr="00B812DE">
        <w:rPr>
          <w:rFonts w:eastAsia="Times New Roman"/>
          <w:i/>
          <w:color w:val="FF0000"/>
          <w:szCs w:val="26"/>
          <w:lang w:val="it-IT" w:eastAsia="en-US" w:bidi="en-US"/>
        </w:rPr>
        <w:t>Công ty TNHH Guyomarc’h Việt Nam</w:t>
      </w:r>
      <w:r w:rsidRPr="00B10A23">
        <w:rPr>
          <w:i/>
          <w:szCs w:val="26"/>
          <w:lang w:val="vi-VN"/>
        </w:rPr>
        <w:t>, 202</w:t>
      </w:r>
      <w:r w:rsidR="00B3422D">
        <w:rPr>
          <w:i/>
          <w:szCs w:val="26"/>
        </w:rPr>
        <w:t>3</w:t>
      </w:r>
      <w:r w:rsidRPr="00B10A23">
        <w:rPr>
          <w:i/>
          <w:szCs w:val="26"/>
          <w:lang w:val="vi-VN"/>
        </w:rPr>
        <w:t>.</w:t>
      </w:r>
    </w:p>
    <w:p w14:paraId="4B210146" w14:textId="77777777" w:rsidR="007E09CF" w:rsidRPr="00B10A23" w:rsidRDefault="007E09CF" w:rsidP="006E5E4F">
      <w:pPr>
        <w:pStyle w:val="Heading4"/>
        <w:shd w:val="clear" w:color="auto" w:fill="FFFFFF" w:themeFill="background1"/>
        <w:spacing w:before="80" w:after="80"/>
        <w:rPr>
          <w:rFonts w:eastAsia="MS Mincho"/>
          <w:szCs w:val="26"/>
          <w:lang w:val="sv-SE" w:eastAsia="ja-JP"/>
        </w:rPr>
      </w:pPr>
      <w:bookmarkStart w:id="112" w:name="_Toc132213600"/>
      <w:r w:rsidRPr="00B10A23">
        <w:rPr>
          <w:rFonts w:eastAsia="MS Mincho"/>
          <w:szCs w:val="26"/>
          <w:lang w:val="sv-SE" w:eastAsia="ja-JP"/>
        </w:rPr>
        <w:t>1.</w:t>
      </w:r>
      <w:r w:rsidR="006D2AE5" w:rsidRPr="00B10A23">
        <w:rPr>
          <w:rFonts w:eastAsia="MS Mincho"/>
          <w:szCs w:val="26"/>
          <w:lang w:val="sv-SE" w:eastAsia="ja-JP"/>
        </w:rPr>
        <w:t>5</w:t>
      </w:r>
      <w:r w:rsidRPr="00B10A23">
        <w:rPr>
          <w:rFonts w:eastAsia="MS Mincho"/>
          <w:szCs w:val="26"/>
          <w:lang w:val="sv-SE" w:eastAsia="ja-JP"/>
        </w:rPr>
        <w:t xml:space="preserve">. Các thông tin khác liên quan đến </w:t>
      </w:r>
      <w:r w:rsidR="006D2AE5" w:rsidRPr="00B10A23">
        <w:rPr>
          <w:rFonts w:eastAsia="MS Mincho"/>
          <w:szCs w:val="26"/>
          <w:lang w:val="sv-SE" w:eastAsia="ja-JP"/>
        </w:rPr>
        <w:t>dự án đầu tư</w:t>
      </w:r>
      <w:bookmarkEnd w:id="112"/>
    </w:p>
    <w:p w14:paraId="4C3AB278" w14:textId="77777777" w:rsidR="00871368" w:rsidRPr="00B10A23" w:rsidRDefault="00871368" w:rsidP="006E5E4F">
      <w:pPr>
        <w:pStyle w:val="Heading4"/>
        <w:shd w:val="clear" w:color="auto" w:fill="FFFFFF" w:themeFill="background1"/>
        <w:spacing w:before="80" w:after="80"/>
        <w:rPr>
          <w:rFonts w:eastAsia="MS Mincho"/>
          <w:szCs w:val="26"/>
          <w:lang w:val="sv-SE" w:eastAsia="ja-JP"/>
        </w:rPr>
      </w:pPr>
      <w:bookmarkStart w:id="113" w:name="_Toc117529125"/>
      <w:bookmarkStart w:id="114" w:name="_Toc118744273"/>
      <w:bookmarkStart w:id="115" w:name="_Toc118892695"/>
      <w:bookmarkStart w:id="116" w:name="_Toc132213601"/>
      <w:r w:rsidRPr="00B10A23">
        <w:rPr>
          <w:rFonts w:eastAsia="MS Mincho"/>
          <w:szCs w:val="26"/>
          <w:lang w:val="sv-SE" w:eastAsia="ja-JP"/>
        </w:rPr>
        <w:t>1.5.1. Hiện trạng sử dụng đất</w:t>
      </w:r>
      <w:bookmarkEnd w:id="113"/>
      <w:bookmarkEnd w:id="114"/>
      <w:bookmarkEnd w:id="115"/>
      <w:bookmarkEnd w:id="116"/>
    </w:p>
    <w:p w14:paraId="02DD8FD9" w14:textId="19162AC4" w:rsidR="00871368" w:rsidRPr="00B10A23" w:rsidRDefault="00871368" w:rsidP="006E5E4F">
      <w:pPr>
        <w:widowControl w:val="0"/>
        <w:spacing w:before="80" w:after="80"/>
        <w:rPr>
          <w:rFonts w:eastAsia="Times New Roman"/>
          <w:szCs w:val="26"/>
          <w:lang w:val="it-IT" w:eastAsia="en-US"/>
        </w:rPr>
      </w:pPr>
      <w:r w:rsidRPr="00B10A23">
        <w:rPr>
          <w:rFonts w:eastAsia="Times New Roman"/>
          <w:szCs w:val="26"/>
          <w:lang w:val="it-IT" w:eastAsia="en-US"/>
        </w:rPr>
        <w:t>Công ty được Sở Tài nguyên và Môi trường tỉnh Bình Dương cấp Giấy chứng nhận quyền sử dụng đất quyền sở hữu nhà ở và tài sản khác gắn liền với đất với tổng diện tích đất sử dụng là 31.424,8m</w:t>
      </w:r>
      <w:r w:rsidRPr="00B10A23">
        <w:rPr>
          <w:rFonts w:eastAsia="Times New Roman"/>
          <w:szCs w:val="26"/>
          <w:vertAlign w:val="superscript"/>
          <w:lang w:val="it-IT" w:eastAsia="en-US"/>
        </w:rPr>
        <w:t>2</w:t>
      </w:r>
      <w:r w:rsidRPr="00B10A23">
        <w:rPr>
          <w:rFonts w:eastAsia="Times New Roman"/>
          <w:szCs w:val="26"/>
          <w:lang w:val="it-IT" w:eastAsia="en-US"/>
        </w:rPr>
        <w:t xml:space="preserve"> (trong đó diện tích HLATĐB là 3.675,03m</w:t>
      </w:r>
      <w:r w:rsidRPr="00B10A23">
        <w:rPr>
          <w:rFonts w:eastAsia="Times New Roman"/>
          <w:szCs w:val="26"/>
          <w:vertAlign w:val="superscript"/>
          <w:lang w:val="it-IT" w:eastAsia="en-US"/>
        </w:rPr>
        <w:t xml:space="preserve">2 </w:t>
      </w:r>
      <w:r w:rsidRPr="00B10A23">
        <w:rPr>
          <w:rFonts w:eastAsia="Times New Roman"/>
          <w:szCs w:val="26"/>
          <w:lang w:val="it-IT" w:eastAsia="en-US"/>
        </w:rPr>
        <w:t>và tổng diện tích xây dựng cho Nhà máy là 27.749,77m</w:t>
      </w:r>
      <w:r w:rsidRPr="00B10A23">
        <w:rPr>
          <w:rFonts w:eastAsia="Times New Roman"/>
          <w:szCs w:val="26"/>
          <w:vertAlign w:val="superscript"/>
          <w:lang w:val="it-IT" w:eastAsia="en-US"/>
        </w:rPr>
        <w:t>2</w:t>
      </w:r>
      <w:r w:rsidRPr="00B10A23">
        <w:rPr>
          <w:rFonts w:eastAsia="Times New Roman"/>
          <w:szCs w:val="26"/>
          <w:lang w:val="it-IT" w:eastAsia="en-US"/>
        </w:rPr>
        <w:t>) bao gồm:</w:t>
      </w:r>
    </w:p>
    <w:p w14:paraId="08E41AAD" w14:textId="77777777" w:rsidR="00871368" w:rsidRPr="00B10A23" w:rsidRDefault="00871368" w:rsidP="006E5E4F">
      <w:pPr>
        <w:widowControl w:val="0"/>
        <w:spacing w:before="80" w:after="80"/>
        <w:rPr>
          <w:rFonts w:eastAsia="Times New Roman"/>
          <w:szCs w:val="26"/>
          <w:lang w:val="it-IT" w:eastAsia="en-US"/>
        </w:rPr>
      </w:pPr>
      <w:r w:rsidRPr="00B10A23">
        <w:rPr>
          <w:rFonts w:eastAsia="Times New Roman"/>
          <w:szCs w:val="26"/>
          <w:lang w:val="it-IT" w:eastAsia="en-US"/>
        </w:rPr>
        <w:t>- Giấy chứng nhận QSDĐ số BK033771, số vào sổ cấp GCN: CT03321 được cấp ngày 23/11/2012 thuộc thửa đất số 709, tờ bản đồ số DC 10.1 bao gồm các hạng mục xây dựng: nhà xưởng sản xuất số 2 có diện tích 1.980m</w:t>
      </w:r>
      <w:r w:rsidRPr="00B10A23">
        <w:rPr>
          <w:rFonts w:eastAsia="Times New Roman"/>
          <w:szCs w:val="26"/>
          <w:vertAlign w:val="superscript"/>
          <w:lang w:val="it-IT" w:eastAsia="en-US"/>
        </w:rPr>
        <w:t>2</w:t>
      </w:r>
      <w:r w:rsidRPr="00B10A23">
        <w:rPr>
          <w:rFonts w:eastAsia="Times New Roman"/>
          <w:szCs w:val="26"/>
          <w:lang w:val="it-IT" w:eastAsia="en-US"/>
        </w:rPr>
        <w:t>; nhà kho có diện tích 1.716m</w:t>
      </w:r>
      <w:r w:rsidRPr="00B10A23">
        <w:rPr>
          <w:rFonts w:eastAsia="Times New Roman"/>
          <w:szCs w:val="26"/>
          <w:vertAlign w:val="superscript"/>
          <w:lang w:val="it-IT" w:eastAsia="en-US"/>
        </w:rPr>
        <w:t>2</w:t>
      </w:r>
      <w:r w:rsidRPr="00B10A23">
        <w:rPr>
          <w:rFonts w:eastAsia="Times New Roman"/>
          <w:szCs w:val="26"/>
          <w:lang w:val="it-IT" w:eastAsia="en-US"/>
        </w:rPr>
        <w:t>; văn phòng + thí nghiệm có diện tích 329,4m</w:t>
      </w:r>
      <w:r w:rsidRPr="00B10A23">
        <w:rPr>
          <w:rFonts w:eastAsia="Times New Roman"/>
          <w:szCs w:val="26"/>
          <w:vertAlign w:val="superscript"/>
          <w:lang w:val="it-IT" w:eastAsia="en-US"/>
        </w:rPr>
        <w:t>2</w:t>
      </w:r>
      <w:r w:rsidRPr="00B10A23">
        <w:rPr>
          <w:rFonts w:eastAsia="Times New Roman"/>
          <w:szCs w:val="26"/>
          <w:lang w:val="it-IT" w:eastAsia="en-US"/>
        </w:rPr>
        <w:t>; nhà thí nghiệm có diện tích 522m</w:t>
      </w:r>
      <w:r w:rsidRPr="00B10A23">
        <w:rPr>
          <w:rFonts w:eastAsia="Times New Roman"/>
          <w:szCs w:val="26"/>
          <w:vertAlign w:val="superscript"/>
          <w:lang w:val="it-IT" w:eastAsia="en-US"/>
        </w:rPr>
        <w:t>2</w:t>
      </w:r>
      <w:r w:rsidRPr="00B10A23">
        <w:rPr>
          <w:rFonts w:eastAsia="Times New Roman"/>
          <w:szCs w:val="26"/>
          <w:lang w:val="it-IT" w:eastAsia="en-US"/>
        </w:rPr>
        <w:t>. Mở rộng phần đất nhà thí nghiệm 195,2m</w:t>
      </w:r>
      <w:r w:rsidRPr="00B10A23">
        <w:rPr>
          <w:rFonts w:eastAsia="Times New Roman"/>
          <w:szCs w:val="26"/>
          <w:vertAlign w:val="superscript"/>
          <w:lang w:val="it-IT" w:eastAsia="en-US"/>
        </w:rPr>
        <w:t>2</w:t>
      </w:r>
      <w:r w:rsidRPr="00B10A23">
        <w:rPr>
          <w:rFonts w:eastAsia="Times New Roman"/>
          <w:szCs w:val="26"/>
          <w:lang w:val="it-IT" w:eastAsia="en-US"/>
        </w:rPr>
        <w:t xml:space="preserve"> (cấp ngày 27/5/2016).</w:t>
      </w:r>
    </w:p>
    <w:p w14:paraId="31E02416" w14:textId="77777777" w:rsidR="00871368" w:rsidRPr="00B10A23" w:rsidRDefault="00871368" w:rsidP="006E5E4F">
      <w:pPr>
        <w:widowControl w:val="0"/>
        <w:spacing w:before="80" w:after="80"/>
        <w:ind w:firstLine="540"/>
        <w:rPr>
          <w:rFonts w:eastAsia="Times New Roman"/>
          <w:szCs w:val="26"/>
          <w:lang w:val="it-IT" w:eastAsia="en-US"/>
        </w:rPr>
      </w:pPr>
      <w:r w:rsidRPr="00B10A23">
        <w:rPr>
          <w:rFonts w:eastAsia="Times New Roman"/>
          <w:szCs w:val="26"/>
          <w:lang w:val="it-IT" w:eastAsia="en-US"/>
        </w:rPr>
        <w:t>- Giấy chứng nhận QSDĐ số BK033775, số vào sổ cấp GCN: CT03325 được cấp ngày 23/11/2012 thuộc thửa đất số 709, tờ bản đồ số DC 10.1 bao gồm các hạng mục xây dựng: kho 5 có diện tích 1.313,7m</w:t>
      </w:r>
      <w:r w:rsidRPr="00B10A23">
        <w:rPr>
          <w:rFonts w:eastAsia="Times New Roman"/>
          <w:szCs w:val="26"/>
          <w:vertAlign w:val="superscript"/>
          <w:lang w:val="it-IT" w:eastAsia="en-US"/>
        </w:rPr>
        <w:t>2</w:t>
      </w:r>
      <w:r w:rsidRPr="00B10A23">
        <w:rPr>
          <w:rFonts w:eastAsia="Times New Roman"/>
          <w:szCs w:val="26"/>
          <w:lang w:val="it-IT" w:eastAsia="en-US"/>
        </w:rPr>
        <w:t>; kho 6 có diện tích 1.260m</w:t>
      </w:r>
      <w:r w:rsidRPr="00B10A23">
        <w:rPr>
          <w:rFonts w:eastAsia="Times New Roman"/>
          <w:szCs w:val="26"/>
          <w:vertAlign w:val="superscript"/>
          <w:lang w:val="it-IT" w:eastAsia="en-US"/>
        </w:rPr>
        <w:t>2</w:t>
      </w:r>
      <w:r w:rsidRPr="00B10A23">
        <w:rPr>
          <w:rFonts w:eastAsia="Times New Roman"/>
          <w:szCs w:val="26"/>
          <w:lang w:val="it-IT" w:eastAsia="en-US"/>
        </w:rPr>
        <w:t>; kho 7 có diện tích 858m</w:t>
      </w:r>
      <w:r w:rsidRPr="00B10A23">
        <w:rPr>
          <w:rFonts w:eastAsia="Times New Roman"/>
          <w:szCs w:val="26"/>
          <w:vertAlign w:val="superscript"/>
          <w:lang w:val="it-IT" w:eastAsia="en-US"/>
        </w:rPr>
        <w:t>2</w:t>
      </w:r>
      <w:r w:rsidRPr="00B10A23">
        <w:rPr>
          <w:rFonts w:eastAsia="Times New Roman"/>
          <w:szCs w:val="26"/>
          <w:lang w:val="it-IT" w:eastAsia="en-US"/>
        </w:rPr>
        <w:t>.</w:t>
      </w:r>
    </w:p>
    <w:p w14:paraId="7ED5242A" w14:textId="77777777" w:rsidR="00871368" w:rsidRPr="00B10A23" w:rsidRDefault="00871368" w:rsidP="006E5E4F">
      <w:pPr>
        <w:widowControl w:val="0"/>
        <w:shd w:val="clear" w:color="auto" w:fill="FFFFFF" w:themeFill="background1"/>
        <w:spacing w:before="80" w:after="80"/>
        <w:ind w:firstLine="540"/>
        <w:rPr>
          <w:rFonts w:eastAsia="Times New Roman"/>
          <w:szCs w:val="26"/>
          <w:lang w:val="it-IT" w:eastAsia="en-US"/>
        </w:rPr>
      </w:pPr>
      <w:r w:rsidRPr="00B10A23">
        <w:rPr>
          <w:rFonts w:eastAsia="Times New Roman"/>
          <w:szCs w:val="26"/>
          <w:lang w:val="it-IT" w:eastAsia="en-US"/>
        </w:rPr>
        <w:t>- Giấy chứng nhận QSDĐ số CĐ609229, số vào sổ cấp GCN: CT15444 được cấp ngày 30/8/2016 thuộc thửa đất số 71, tờ bản đồ số DC 10.1(1001) với diện tích 4.758,8m</w:t>
      </w:r>
      <w:r w:rsidRPr="00B10A23">
        <w:rPr>
          <w:rFonts w:eastAsia="Times New Roman"/>
          <w:szCs w:val="26"/>
          <w:vertAlign w:val="superscript"/>
          <w:lang w:val="it-IT" w:eastAsia="en-US"/>
        </w:rPr>
        <w:t>2</w:t>
      </w:r>
      <w:r w:rsidRPr="00B10A23">
        <w:rPr>
          <w:rFonts w:eastAsia="Times New Roman"/>
          <w:szCs w:val="26"/>
          <w:lang w:val="it-IT" w:eastAsia="en-US"/>
        </w:rPr>
        <w:t>.</w:t>
      </w:r>
    </w:p>
    <w:p w14:paraId="51D95B73" w14:textId="77777777" w:rsidR="00A33DBD" w:rsidRPr="00B10A23" w:rsidRDefault="00A33DBD" w:rsidP="00871368">
      <w:pPr>
        <w:widowControl w:val="0"/>
        <w:shd w:val="clear" w:color="auto" w:fill="FFFFFF" w:themeFill="background1"/>
        <w:ind w:firstLine="540"/>
        <w:rPr>
          <w:rFonts w:eastAsia="Times New Roman"/>
          <w:b/>
          <w:i/>
          <w:szCs w:val="26"/>
          <w:u w:val="single"/>
          <w:lang w:val="it-IT" w:eastAsia="en-US"/>
        </w:rPr>
      </w:pPr>
      <w:r w:rsidRPr="00B10A23">
        <w:rPr>
          <w:rFonts w:eastAsia="Times New Roman"/>
          <w:b/>
          <w:i/>
          <w:szCs w:val="26"/>
          <w:u w:val="single"/>
          <w:lang w:val="it-IT" w:eastAsia="en-US"/>
        </w:rPr>
        <w:t>Tình hình hoạt động hiện hữu của Công ty</w:t>
      </w:r>
    </w:p>
    <w:p w14:paraId="1A963A7F" w14:textId="752DA9A9" w:rsidR="00A33DBD" w:rsidRPr="00B10A23" w:rsidRDefault="00A33DBD" w:rsidP="00B9747C">
      <w:pPr>
        <w:widowControl w:val="0"/>
        <w:shd w:val="clear" w:color="auto" w:fill="FFFFFF" w:themeFill="background1"/>
        <w:ind w:firstLine="540"/>
        <w:rPr>
          <w:rFonts w:eastAsia="Times New Roman"/>
          <w:szCs w:val="26"/>
          <w:lang w:val="it-IT" w:eastAsia="en-US" w:bidi="en-US"/>
        </w:rPr>
      </w:pPr>
      <w:r w:rsidRPr="00B10A23">
        <w:rPr>
          <w:rFonts w:eastAsia="Times New Roman"/>
          <w:szCs w:val="26"/>
          <w:lang w:val="it-IT" w:eastAsia="en-US"/>
        </w:rPr>
        <w:t xml:space="preserve">Năm 2018, Công ty được </w:t>
      </w:r>
      <w:r w:rsidRPr="00B10A23">
        <w:rPr>
          <w:rFonts w:eastAsia="Times New Roman"/>
          <w:szCs w:val="26"/>
          <w:lang w:val="it-IT" w:eastAsia="en-US" w:bidi="en-US"/>
        </w:rPr>
        <w:t xml:space="preserve">Sở Tài nguyên và Môi trường tỉnh Bình Dương phê duyệt </w:t>
      </w:r>
      <w:r w:rsidR="00B9747C" w:rsidRPr="00B10A23">
        <w:rPr>
          <w:rFonts w:eastAsia="Times New Roman"/>
          <w:szCs w:val="26"/>
          <w:lang w:val="it-IT" w:eastAsia="en-US" w:bidi="en-US"/>
        </w:rPr>
        <w:t>ĐABVMT</w:t>
      </w:r>
      <w:r w:rsidRPr="00B10A23">
        <w:rPr>
          <w:rFonts w:eastAsia="Times New Roman"/>
          <w:szCs w:val="26"/>
          <w:lang w:val="it-IT" w:eastAsia="en-US" w:bidi="en-US"/>
        </w:rPr>
        <w:t xml:space="preserve"> chi tiết của Nhà máy </w:t>
      </w:r>
      <w:r w:rsidR="003E2110" w:rsidRPr="00B10A23">
        <w:rPr>
          <w:rFonts w:eastAsia="Times New Roman"/>
          <w:szCs w:val="26"/>
          <w:lang w:val="it-IT" w:eastAsia="en-US" w:bidi="en-US"/>
        </w:rPr>
        <w:t>sản xuất thức ăn chăn nuôi, thủy sản và thú cưng</w:t>
      </w:r>
      <w:r w:rsidRPr="00B10A23">
        <w:rPr>
          <w:rFonts w:eastAsia="Times New Roman"/>
          <w:szCs w:val="26"/>
          <w:lang w:val="it-IT" w:eastAsia="en-US" w:bidi="en-US"/>
        </w:rPr>
        <w:t>, công suất 300.000 tấn/năm tại Quyết định số 948/QĐ-STNMT ngày 27/7/2018</w:t>
      </w:r>
      <w:r w:rsidR="00B9747C" w:rsidRPr="00B10A23">
        <w:rPr>
          <w:rFonts w:eastAsia="Times New Roman"/>
          <w:szCs w:val="26"/>
          <w:lang w:val="it-IT" w:eastAsia="en-US" w:bidi="en-US"/>
        </w:rPr>
        <w:t xml:space="preserve">. </w:t>
      </w:r>
      <w:r w:rsidRPr="00B10A23">
        <w:rPr>
          <w:rFonts w:eastAsia="Times New Roman"/>
          <w:szCs w:val="26"/>
          <w:lang w:val="it-IT" w:eastAsia="en-US" w:bidi="en-US"/>
        </w:rPr>
        <w:t xml:space="preserve">Đến năm 2020, Công ty được Sở Tài nguyên và Môi trường cấp Giấy xác nhận hoàn thành công trình bảo vệ môi trường số 5758/GXN-STNMT ngày 29/12/2020. </w:t>
      </w:r>
    </w:p>
    <w:p w14:paraId="50FBCA23" w14:textId="7359B0CB" w:rsidR="00D31B1E" w:rsidRPr="00E9215F" w:rsidRDefault="007C3F7E" w:rsidP="00B812DE">
      <w:pPr>
        <w:widowControl w:val="0"/>
        <w:shd w:val="clear" w:color="auto" w:fill="FFFFFF" w:themeFill="background1"/>
        <w:ind w:firstLine="540"/>
        <w:rPr>
          <w:rFonts w:eastAsia="Times New Roman"/>
          <w:szCs w:val="26"/>
          <w:lang w:val="it-IT" w:eastAsia="en-US" w:bidi="en-US"/>
        </w:rPr>
      </w:pPr>
      <w:r w:rsidRPr="00E9215F">
        <w:rPr>
          <w:rFonts w:eastAsia="Times New Roman"/>
          <w:szCs w:val="26"/>
          <w:lang w:val="it-IT" w:eastAsia="en-US" w:bidi="en-US"/>
        </w:rPr>
        <w:t>Đến năm 2022, Công ty được Tổng cục Tiêu chuẩn Đo lường Chất lượng cấp giấy chứng nhận đăng ký số 1796/TĐC-HCHQ ngày 01/07/2022</w:t>
      </w:r>
      <w:r w:rsidR="00D31B1E" w:rsidRPr="00E9215F">
        <w:rPr>
          <w:rFonts w:eastAsia="Times New Roman"/>
          <w:szCs w:val="26"/>
          <w:lang w:val="it-IT" w:eastAsia="en-US" w:bidi="en-US"/>
        </w:rPr>
        <w:t xml:space="preserve"> và giấy chứng nhận đăng ký số 3118/TĐC-HCHQ ngày 31/10/2022</w:t>
      </w:r>
      <w:r w:rsidRPr="00E9215F">
        <w:rPr>
          <w:rFonts w:eastAsia="Times New Roman"/>
          <w:szCs w:val="26"/>
          <w:lang w:val="it-IT" w:eastAsia="en-US" w:bidi="en-US"/>
        </w:rPr>
        <w:t xml:space="preserve">. </w:t>
      </w:r>
      <w:r w:rsidR="00D31B1E" w:rsidRPr="00E9215F">
        <w:rPr>
          <w:rFonts w:eastAsia="Times New Roman"/>
          <w:szCs w:val="26"/>
          <w:lang w:val="it-IT" w:eastAsia="en-US" w:bidi="en-US"/>
        </w:rPr>
        <w:t>Công suất hoạt động phân tích tại phòng thí nghiệm đư</w:t>
      </w:r>
      <w:r w:rsidR="00B812DE" w:rsidRPr="00E9215F">
        <w:rPr>
          <w:rFonts w:eastAsia="Times New Roman"/>
          <w:szCs w:val="26"/>
          <w:lang w:val="it-IT" w:eastAsia="en-US" w:bidi="en-US"/>
        </w:rPr>
        <w:t xml:space="preserve">ợc phê duyệt là 2.000 mẫu/tuần </w:t>
      </w:r>
      <w:r w:rsidR="00D31B1E" w:rsidRPr="00E9215F">
        <w:rPr>
          <w:rFonts w:eastAsia="Times New Roman"/>
          <w:szCs w:val="26"/>
          <w:lang w:val="it-IT" w:eastAsia="en-US" w:bidi="en-US"/>
        </w:rPr>
        <w:t xml:space="preserve">tương đương </w:t>
      </w:r>
      <w:r w:rsidR="00B812DE" w:rsidRPr="00E9215F">
        <w:rPr>
          <w:rFonts w:eastAsia="Times New Roman"/>
          <w:szCs w:val="26"/>
          <w:lang w:val="it-IT" w:eastAsia="en-US" w:bidi="en-US"/>
        </w:rPr>
        <w:t>100.000 mẫu/năm</w:t>
      </w:r>
      <w:r w:rsidR="00D31B1E" w:rsidRPr="00E9215F">
        <w:rPr>
          <w:rFonts w:eastAsia="Times New Roman"/>
          <w:szCs w:val="26"/>
          <w:lang w:val="it-IT" w:eastAsia="en-US" w:bidi="en-US"/>
        </w:rPr>
        <w:t>.</w:t>
      </w:r>
    </w:p>
    <w:p w14:paraId="24D98363" w14:textId="5075FA00" w:rsidR="00D31B1E" w:rsidRPr="00E9215F" w:rsidRDefault="00D31B1E" w:rsidP="00B9747C">
      <w:pPr>
        <w:widowControl w:val="0"/>
        <w:shd w:val="clear" w:color="auto" w:fill="FFFFFF" w:themeFill="background1"/>
        <w:ind w:firstLine="540"/>
        <w:rPr>
          <w:rFonts w:eastAsia="Times New Roman"/>
          <w:szCs w:val="26"/>
          <w:lang w:val="it-IT" w:eastAsia="en-US" w:bidi="en-US"/>
        </w:rPr>
      </w:pPr>
      <w:r w:rsidRPr="00E9215F">
        <w:rPr>
          <w:rFonts w:eastAsia="Times New Roman"/>
          <w:szCs w:val="26"/>
          <w:lang w:val="it-IT" w:eastAsia="en-US" w:bidi="en-US"/>
        </w:rPr>
        <w:t xml:space="preserve">Trước </w:t>
      </w:r>
      <w:r w:rsidR="008C4A14" w:rsidRPr="00E9215F">
        <w:rPr>
          <w:rFonts w:eastAsia="Times New Roman"/>
          <w:szCs w:val="26"/>
          <w:lang w:val="it-IT" w:eastAsia="en-US" w:bidi="en-US"/>
        </w:rPr>
        <w:t xml:space="preserve">đây </w:t>
      </w:r>
      <w:r w:rsidR="00155D4B" w:rsidRPr="00E9215F">
        <w:rPr>
          <w:rFonts w:eastAsia="Times New Roman"/>
          <w:szCs w:val="26"/>
          <w:lang w:val="it-IT" w:eastAsia="en-US" w:bidi="en-US"/>
        </w:rPr>
        <w:t xml:space="preserve">nước thải vệ sinh thiết bị thí nghiệm được </w:t>
      </w:r>
      <w:r w:rsidR="008C4A14" w:rsidRPr="00E9215F">
        <w:rPr>
          <w:rFonts w:eastAsia="Times New Roman"/>
          <w:szCs w:val="26"/>
          <w:lang w:val="it-IT" w:eastAsia="en-US" w:bidi="en-US"/>
        </w:rPr>
        <w:t xml:space="preserve">thu gom và hợp đồng với Nhà </w:t>
      </w:r>
      <w:r w:rsidR="008C4A14" w:rsidRPr="00E9215F">
        <w:rPr>
          <w:rFonts w:eastAsia="Times New Roman"/>
          <w:szCs w:val="26"/>
          <w:lang w:val="it-IT" w:eastAsia="en-US" w:bidi="en-US"/>
        </w:rPr>
        <w:lastRenderedPageBreak/>
        <w:t>máy xử lý chất thải- Công ty cổ phần Nước- Môi trường Bình Dương thu gom xử lý</w:t>
      </w:r>
      <w:r w:rsidR="00155D4B" w:rsidRPr="00E9215F">
        <w:rPr>
          <w:rFonts w:eastAsia="Times New Roman"/>
          <w:szCs w:val="26"/>
          <w:lang w:val="it-IT" w:eastAsia="en-US" w:bidi="en-US"/>
        </w:rPr>
        <w:t xml:space="preserve"> cùng với hóa chất thải</w:t>
      </w:r>
      <w:r w:rsidRPr="00E9215F">
        <w:rPr>
          <w:rFonts w:eastAsia="Times New Roman"/>
          <w:szCs w:val="26"/>
          <w:lang w:val="it-IT" w:eastAsia="en-US" w:bidi="en-US"/>
        </w:rPr>
        <w:t xml:space="preserve">. Tuy nhiên, </w:t>
      </w:r>
      <w:r w:rsidRPr="00E9215F">
        <w:rPr>
          <w:spacing w:val="3"/>
          <w:szCs w:val="26"/>
          <w:shd w:val="clear" w:color="auto" w:fill="FFFFFF"/>
        </w:rPr>
        <w:t>để tiết kiệm chi phí xử lý nước thải rửa dụng cụ, thiết bị phòng thí nghiệm Công ty dự kiến sẽ xây dựng bổ sung thêm 01 hệ thống xử lý nước thải công suất 25m</w:t>
      </w:r>
      <w:r w:rsidRPr="00E9215F">
        <w:rPr>
          <w:spacing w:val="3"/>
          <w:szCs w:val="26"/>
          <w:shd w:val="clear" w:color="auto" w:fill="FFFFFF"/>
          <w:vertAlign w:val="superscript"/>
        </w:rPr>
        <w:t>3</w:t>
      </w:r>
      <w:r w:rsidRPr="00E9215F">
        <w:rPr>
          <w:spacing w:val="3"/>
          <w:szCs w:val="26"/>
          <w:shd w:val="clear" w:color="auto" w:fill="FFFFFF"/>
        </w:rPr>
        <w:t>/ngày.đêm để xử lý nước thải vệ sinh thiết bị phòng thí nghiệm có hệ thống xử lý mùi đi kèm.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E9215F">
        <w:rPr>
          <w:spacing w:val="3"/>
          <w:szCs w:val="26"/>
          <w:shd w:val="clear" w:color="auto" w:fill="FFFFFF"/>
          <w:vertAlign w:val="superscript"/>
        </w:rPr>
        <w:t>3</w:t>
      </w:r>
      <w:r w:rsidRPr="00E9215F">
        <w:rPr>
          <w:spacing w:val="3"/>
          <w:szCs w:val="26"/>
          <w:shd w:val="clear" w:color="auto" w:fill="FFFFFF"/>
        </w:rPr>
        <w:t>/ngày về hệ thống XLNT công suất 25m</w:t>
      </w:r>
      <w:r w:rsidRPr="00E9215F">
        <w:rPr>
          <w:spacing w:val="3"/>
          <w:szCs w:val="26"/>
          <w:shd w:val="clear" w:color="auto" w:fill="FFFFFF"/>
          <w:vertAlign w:val="superscript"/>
        </w:rPr>
        <w:t>3</w:t>
      </w:r>
      <w:r w:rsidRPr="00E9215F">
        <w:rPr>
          <w:spacing w:val="3"/>
          <w:szCs w:val="26"/>
          <w:shd w:val="clear" w:color="auto" w:fill="FFFFFF"/>
        </w:rPr>
        <w:t>/ngày.</w:t>
      </w:r>
      <w:r w:rsidR="00BA216A" w:rsidRPr="00E9215F">
        <w:rPr>
          <w:spacing w:val="3"/>
          <w:szCs w:val="26"/>
          <w:shd w:val="clear" w:color="auto" w:fill="FFFFFF"/>
        </w:rPr>
        <w:t xml:space="preserve"> </w:t>
      </w:r>
      <w:bookmarkStart w:id="117" w:name="_Hlk131752995"/>
      <w:r w:rsidR="00BA216A" w:rsidRPr="00E9215F">
        <w:rPr>
          <w:spacing w:val="3"/>
          <w:szCs w:val="26"/>
          <w:shd w:val="clear" w:color="auto" w:fill="FFFFFF"/>
        </w:rPr>
        <w:t xml:space="preserve">Ngoài ra, </w:t>
      </w:r>
      <w:r w:rsidR="00BA216A" w:rsidRPr="00E9215F">
        <w:rPr>
          <w:szCs w:val="26"/>
          <w:lang w:val="sv-SE"/>
        </w:rPr>
        <w:t xml:space="preserve">để nâng cao hiệu quả công tác bảo vệ môi trường, Công ty dự kiến sẽ lắp đặt hệ thống xử lý khí thải để thu gom xử lý hơi hoá chất phát sinh trong quá trình làm việc tại phòng thí nghiệm nhằm hạn chế tối đa ảnh hưởng đến công nhân </w:t>
      </w:r>
      <w:bookmarkEnd w:id="117"/>
      <w:r w:rsidR="00BA216A" w:rsidRPr="00E9215F">
        <w:rPr>
          <w:szCs w:val="26"/>
          <w:lang w:val="sv-SE"/>
        </w:rPr>
        <w:t>làm việc phòng thí nghiệm.</w:t>
      </w:r>
    </w:p>
    <w:p w14:paraId="00FCDDE6" w14:textId="77777777" w:rsidR="00D66C81" w:rsidRPr="00B10A23" w:rsidRDefault="00D66C81" w:rsidP="00BD6BFD">
      <w:pPr>
        <w:pStyle w:val="Heading4"/>
        <w:shd w:val="clear" w:color="auto" w:fill="FFFFFF" w:themeFill="background1"/>
        <w:rPr>
          <w:rFonts w:eastAsia="MS Mincho"/>
          <w:szCs w:val="26"/>
          <w:lang w:val="sv-SE" w:eastAsia="ja-JP"/>
        </w:rPr>
      </w:pPr>
      <w:bookmarkStart w:id="118" w:name="_Toc117529126"/>
      <w:bookmarkStart w:id="119" w:name="_Toc118744274"/>
      <w:bookmarkStart w:id="120" w:name="_Toc118892696"/>
      <w:bookmarkStart w:id="121" w:name="_Toc132213602"/>
      <w:r w:rsidRPr="00B10A23">
        <w:rPr>
          <w:rFonts w:eastAsia="MS Mincho"/>
          <w:szCs w:val="26"/>
          <w:lang w:val="sv-SE" w:eastAsia="ja-JP"/>
        </w:rPr>
        <w:t>1.</w:t>
      </w:r>
      <w:r w:rsidR="006D2AE5" w:rsidRPr="00B10A23">
        <w:rPr>
          <w:rFonts w:eastAsia="MS Mincho"/>
          <w:szCs w:val="26"/>
          <w:lang w:val="sv-SE" w:eastAsia="ja-JP"/>
        </w:rPr>
        <w:t>5</w:t>
      </w:r>
      <w:r w:rsidRPr="00B10A23">
        <w:rPr>
          <w:rFonts w:eastAsia="MS Mincho"/>
          <w:szCs w:val="26"/>
          <w:lang w:val="sv-SE" w:eastAsia="ja-JP"/>
        </w:rPr>
        <w:t>.</w:t>
      </w:r>
      <w:r w:rsidR="004B7507" w:rsidRPr="00B10A23">
        <w:rPr>
          <w:rFonts w:eastAsia="MS Mincho"/>
          <w:szCs w:val="26"/>
          <w:lang w:val="sv-SE" w:eastAsia="ja-JP"/>
        </w:rPr>
        <w:t>1</w:t>
      </w:r>
      <w:r w:rsidRPr="00B10A23">
        <w:rPr>
          <w:rFonts w:eastAsia="MS Mincho"/>
          <w:szCs w:val="26"/>
          <w:lang w:val="sv-SE" w:eastAsia="ja-JP"/>
        </w:rPr>
        <w:t>. Hạng mục đầu tư xây dựng chính</w:t>
      </w:r>
      <w:bookmarkEnd w:id="118"/>
      <w:bookmarkEnd w:id="119"/>
      <w:bookmarkEnd w:id="120"/>
      <w:bookmarkEnd w:id="121"/>
    </w:p>
    <w:p w14:paraId="7FD96D6F" w14:textId="77777777" w:rsidR="00871368" w:rsidRPr="00B10A23" w:rsidRDefault="00A33DBD" w:rsidP="00BD6BFD">
      <w:pPr>
        <w:widowControl w:val="0"/>
        <w:shd w:val="clear" w:color="auto" w:fill="FFFFFF" w:themeFill="background1"/>
        <w:ind w:firstLine="540"/>
        <w:rPr>
          <w:rFonts w:eastAsia="Times New Roman"/>
          <w:szCs w:val="26"/>
          <w:lang w:val="it-IT" w:eastAsia="en-US"/>
        </w:rPr>
      </w:pPr>
      <w:r w:rsidRPr="00B10A23">
        <w:rPr>
          <w:szCs w:val="26"/>
          <w:lang w:val="it-IT"/>
        </w:rPr>
        <w:t xml:space="preserve">Các hạng mục công trình của dự án đã được xây dựng hoàn thiện và đi vào hoạt động ổn định với </w:t>
      </w:r>
      <w:r w:rsidRPr="00B10A23">
        <w:rPr>
          <w:rFonts w:eastAsia="Times New Roman"/>
          <w:szCs w:val="26"/>
          <w:lang w:val="it-IT" w:eastAsia="en-US"/>
        </w:rPr>
        <w:t>tổng diện tích đất sử dụng là 31.424,8m</w:t>
      </w:r>
      <w:r w:rsidRPr="00B10A23">
        <w:rPr>
          <w:rFonts w:eastAsia="Times New Roman"/>
          <w:szCs w:val="26"/>
          <w:vertAlign w:val="superscript"/>
          <w:lang w:val="it-IT" w:eastAsia="en-US"/>
        </w:rPr>
        <w:t>2</w:t>
      </w:r>
      <w:r w:rsidRPr="00B10A23">
        <w:rPr>
          <w:rFonts w:eastAsia="Times New Roman"/>
          <w:szCs w:val="26"/>
          <w:lang w:val="it-IT" w:eastAsia="en-US"/>
        </w:rPr>
        <w:t xml:space="preserve"> (trong đó diện tích HLATĐB là 3.675,03m</w:t>
      </w:r>
      <w:r w:rsidRPr="00B10A23">
        <w:rPr>
          <w:rFonts w:eastAsia="Times New Roman"/>
          <w:szCs w:val="26"/>
          <w:vertAlign w:val="superscript"/>
          <w:lang w:val="it-IT" w:eastAsia="en-US"/>
        </w:rPr>
        <w:t xml:space="preserve">2 </w:t>
      </w:r>
      <w:r w:rsidRPr="00B10A23">
        <w:rPr>
          <w:rFonts w:eastAsia="Times New Roman"/>
          <w:szCs w:val="26"/>
          <w:lang w:val="it-IT" w:eastAsia="en-US"/>
        </w:rPr>
        <w:t>và tổng diện tích xây dựng cho Nhà máy là 27.749,77m</w:t>
      </w:r>
      <w:r w:rsidRPr="00B10A23">
        <w:rPr>
          <w:rFonts w:eastAsia="Times New Roman"/>
          <w:szCs w:val="26"/>
          <w:vertAlign w:val="superscript"/>
          <w:lang w:val="it-IT" w:eastAsia="en-US"/>
        </w:rPr>
        <w:t>2</w:t>
      </w:r>
      <w:r w:rsidRPr="00B10A23">
        <w:rPr>
          <w:rFonts w:eastAsia="Times New Roman"/>
          <w:szCs w:val="26"/>
          <w:lang w:val="it-IT" w:eastAsia="en-US"/>
        </w:rPr>
        <w:t>).</w:t>
      </w:r>
    </w:p>
    <w:p w14:paraId="534833F6" w14:textId="77777777" w:rsidR="00871368" w:rsidRPr="00B10A23" w:rsidRDefault="00871368" w:rsidP="00B9747C">
      <w:pPr>
        <w:spacing w:before="0" w:after="0"/>
        <w:ind w:firstLine="0"/>
        <w:jc w:val="left"/>
        <w:rPr>
          <w:szCs w:val="26"/>
          <w:lang w:val="it-IT"/>
        </w:rPr>
        <w:sectPr w:rsidR="00871368" w:rsidRPr="00B10A23" w:rsidSect="00FA4CB8">
          <w:pgSz w:w="11909" w:h="16834" w:code="9"/>
          <w:pgMar w:top="1140" w:right="1140" w:bottom="1140" w:left="1701" w:header="646" w:footer="646" w:gutter="0"/>
          <w:cols w:space="708"/>
          <w:docGrid w:linePitch="360"/>
        </w:sectPr>
      </w:pPr>
    </w:p>
    <w:p w14:paraId="13FE3452" w14:textId="77777777" w:rsidR="006D2AE5" w:rsidRPr="00B10A23" w:rsidRDefault="00170AA8" w:rsidP="00BD6BFD">
      <w:pPr>
        <w:widowControl w:val="0"/>
        <w:shd w:val="clear" w:color="auto" w:fill="FFFFFF" w:themeFill="background1"/>
        <w:ind w:firstLine="540"/>
        <w:rPr>
          <w:szCs w:val="26"/>
          <w:lang w:val="it-IT"/>
        </w:rPr>
      </w:pPr>
      <w:r w:rsidRPr="00B10A23">
        <w:rPr>
          <w:szCs w:val="26"/>
          <w:lang w:val="it-IT"/>
        </w:rPr>
        <w:lastRenderedPageBreak/>
        <w:t xml:space="preserve">Các hạng mục công trình </w:t>
      </w:r>
      <w:r w:rsidR="00154D52" w:rsidRPr="00B10A23">
        <w:rPr>
          <w:szCs w:val="26"/>
          <w:lang w:val="it-IT"/>
        </w:rPr>
        <w:t>của dự án như sau:</w:t>
      </w:r>
    </w:p>
    <w:p w14:paraId="1A29DA00" w14:textId="63CB0E47" w:rsidR="00D66C81" w:rsidRPr="00B10A23" w:rsidRDefault="00D66C81" w:rsidP="00BD6BFD">
      <w:pPr>
        <w:widowControl w:val="0"/>
        <w:shd w:val="clear" w:color="auto" w:fill="FFFFFF" w:themeFill="background1"/>
        <w:jc w:val="center"/>
        <w:rPr>
          <w:rFonts w:eastAsia="SimSun"/>
          <w:b/>
          <w:bCs/>
          <w:i/>
          <w:iCs/>
          <w:szCs w:val="26"/>
          <w:lang w:val="it-IT" w:eastAsia="vi-VN"/>
        </w:rPr>
      </w:pPr>
      <w:bookmarkStart w:id="122" w:name="_Toc71586534"/>
      <w:bookmarkStart w:id="123" w:name="_Toc118745088"/>
      <w:bookmarkStart w:id="124" w:name="_Toc438474786"/>
      <w:r w:rsidRPr="00B10A23">
        <w:rPr>
          <w:rFonts w:eastAsia="SimSun"/>
          <w:b/>
          <w:bCs/>
          <w:i/>
          <w:iCs/>
          <w:szCs w:val="26"/>
          <w:lang w:val="it-IT" w:eastAsia="vi-VN"/>
        </w:rPr>
        <w:t>Bả</w:t>
      </w:r>
      <w:r w:rsidR="00FB16E5" w:rsidRPr="00B10A23">
        <w:rPr>
          <w:rFonts w:eastAsia="SimSun"/>
          <w:b/>
          <w:bCs/>
          <w:i/>
          <w:iCs/>
          <w:szCs w:val="26"/>
          <w:lang w:val="it-IT" w:eastAsia="vi-VN"/>
        </w:rPr>
        <w:t>ng 1.</w:t>
      </w:r>
      <w:r w:rsidRPr="00B10A23">
        <w:rPr>
          <w:rFonts w:eastAsia="SimSun"/>
          <w:b/>
          <w:bCs/>
          <w:i/>
          <w:iCs/>
          <w:szCs w:val="26"/>
          <w:lang w:val="pt-BR" w:eastAsia="vi-VN"/>
        </w:rPr>
        <w:fldChar w:fldCharType="begin"/>
      </w:r>
      <w:r w:rsidRPr="00B10A23">
        <w:rPr>
          <w:rFonts w:eastAsia="SimSun"/>
          <w:b/>
          <w:bCs/>
          <w:i/>
          <w:iCs/>
          <w:szCs w:val="26"/>
          <w:lang w:val="it-IT" w:eastAsia="vi-VN"/>
        </w:rPr>
        <w:instrText xml:space="preserve"> SEQ Bảng_1. \* ARABIC </w:instrText>
      </w:r>
      <w:r w:rsidRPr="00B10A23">
        <w:rPr>
          <w:rFonts w:eastAsia="SimSun"/>
          <w:b/>
          <w:bCs/>
          <w:i/>
          <w:iCs/>
          <w:szCs w:val="26"/>
          <w:lang w:val="pt-BR" w:eastAsia="vi-VN"/>
        </w:rPr>
        <w:fldChar w:fldCharType="separate"/>
      </w:r>
      <w:r w:rsidR="00B04E36">
        <w:rPr>
          <w:rFonts w:eastAsia="SimSun"/>
          <w:b/>
          <w:bCs/>
          <w:i/>
          <w:iCs/>
          <w:noProof/>
          <w:szCs w:val="26"/>
          <w:lang w:val="it-IT" w:eastAsia="vi-VN"/>
        </w:rPr>
        <w:t>12</w:t>
      </w:r>
      <w:r w:rsidRPr="00B10A23">
        <w:rPr>
          <w:rFonts w:eastAsia="SimSun"/>
          <w:b/>
          <w:bCs/>
          <w:i/>
          <w:iCs/>
          <w:szCs w:val="26"/>
          <w:lang w:val="pt-BR" w:eastAsia="vi-VN"/>
        </w:rPr>
        <w:fldChar w:fldCharType="end"/>
      </w:r>
      <w:r w:rsidRPr="00B10A23">
        <w:rPr>
          <w:rFonts w:eastAsia="SimSun"/>
          <w:b/>
          <w:bCs/>
          <w:i/>
          <w:iCs/>
          <w:szCs w:val="26"/>
          <w:lang w:val="it-IT" w:eastAsia="vi-VN"/>
        </w:rPr>
        <w:t>. Hạng mục công trình của dự án</w:t>
      </w:r>
      <w:bookmarkEnd w:id="122"/>
      <w:bookmarkEnd w:id="123"/>
    </w:p>
    <w:tbl>
      <w:tblPr>
        <w:tblStyle w:val="TableGrid"/>
        <w:tblW w:w="15025" w:type="dxa"/>
        <w:tblLayout w:type="fixed"/>
        <w:tblLook w:val="04A0" w:firstRow="1" w:lastRow="0" w:firstColumn="1" w:lastColumn="0" w:noHBand="0" w:noVBand="1"/>
      </w:tblPr>
      <w:tblGrid>
        <w:gridCol w:w="819"/>
        <w:gridCol w:w="2349"/>
        <w:gridCol w:w="922"/>
        <w:gridCol w:w="1276"/>
        <w:gridCol w:w="1042"/>
        <w:gridCol w:w="949"/>
        <w:gridCol w:w="1260"/>
        <w:gridCol w:w="1031"/>
        <w:gridCol w:w="2047"/>
        <w:gridCol w:w="2070"/>
        <w:gridCol w:w="1260"/>
      </w:tblGrid>
      <w:tr w:rsidR="00B10A23" w:rsidRPr="00024507" w14:paraId="782A27B0" w14:textId="77777777" w:rsidTr="00761B18">
        <w:trPr>
          <w:tblHeader/>
        </w:trPr>
        <w:tc>
          <w:tcPr>
            <w:tcW w:w="819" w:type="dxa"/>
            <w:vMerge w:val="restart"/>
            <w:vAlign w:val="center"/>
          </w:tcPr>
          <w:p w14:paraId="529CEBEB" w14:textId="77777777" w:rsidR="00AE1E7E" w:rsidRPr="00024507" w:rsidRDefault="00AE1E7E" w:rsidP="00490237">
            <w:pPr>
              <w:spacing w:before="20" w:after="20"/>
              <w:ind w:firstLine="0"/>
              <w:jc w:val="center"/>
              <w:rPr>
                <w:b/>
                <w:szCs w:val="26"/>
              </w:rPr>
            </w:pPr>
            <w:r w:rsidRPr="00024507">
              <w:rPr>
                <w:b/>
                <w:szCs w:val="26"/>
              </w:rPr>
              <w:t>STT</w:t>
            </w:r>
          </w:p>
        </w:tc>
        <w:tc>
          <w:tcPr>
            <w:tcW w:w="2349" w:type="dxa"/>
            <w:vMerge w:val="restart"/>
            <w:vAlign w:val="center"/>
          </w:tcPr>
          <w:p w14:paraId="69137FDE" w14:textId="77777777" w:rsidR="00AE1E7E" w:rsidRPr="00024507" w:rsidRDefault="00AE1E7E" w:rsidP="00490237">
            <w:pPr>
              <w:spacing w:before="20" w:after="20"/>
              <w:ind w:firstLine="0"/>
              <w:jc w:val="center"/>
              <w:rPr>
                <w:b/>
                <w:szCs w:val="26"/>
              </w:rPr>
            </w:pPr>
            <w:r w:rsidRPr="00024507">
              <w:rPr>
                <w:b/>
                <w:szCs w:val="26"/>
              </w:rPr>
              <w:t>Hạng mục công trình</w:t>
            </w:r>
          </w:p>
        </w:tc>
        <w:tc>
          <w:tcPr>
            <w:tcW w:w="3240" w:type="dxa"/>
            <w:gridSpan w:val="3"/>
            <w:vAlign w:val="center"/>
          </w:tcPr>
          <w:p w14:paraId="2C1D5E43" w14:textId="7C8C1892" w:rsidR="00AE1E7E" w:rsidRPr="00024507" w:rsidRDefault="006736D5" w:rsidP="00490237">
            <w:pPr>
              <w:spacing w:before="20" w:after="20"/>
              <w:ind w:firstLine="0"/>
              <w:jc w:val="center"/>
              <w:rPr>
                <w:b/>
                <w:szCs w:val="26"/>
              </w:rPr>
            </w:pPr>
            <w:r w:rsidRPr="00024507">
              <w:rPr>
                <w:b/>
                <w:szCs w:val="26"/>
              </w:rPr>
              <w:t>Theo Giấy xác nhận Đề án BVMT phê đuyệt</w:t>
            </w:r>
          </w:p>
        </w:tc>
        <w:tc>
          <w:tcPr>
            <w:tcW w:w="3240" w:type="dxa"/>
            <w:gridSpan w:val="3"/>
            <w:vAlign w:val="center"/>
          </w:tcPr>
          <w:p w14:paraId="7DB5F86B" w14:textId="472C7F05" w:rsidR="00AE1E7E" w:rsidRPr="00024507" w:rsidRDefault="006736D5" w:rsidP="00490237">
            <w:pPr>
              <w:spacing w:before="20" w:after="20"/>
              <w:ind w:firstLine="0"/>
              <w:jc w:val="center"/>
              <w:rPr>
                <w:b/>
                <w:szCs w:val="26"/>
              </w:rPr>
            </w:pPr>
            <w:r w:rsidRPr="00024507">
              <w:rPr>
                <w:b/>
                <w:szCs w:val="26"/>
              </w:rPr>
              <w:t>Giai đoạn hiện hữu</w:t>
            </w:r>
          </w:p>
        </w:tc>
        <w:tc>
          <w:tcPr>
            <w:tcW w:w="2047" w:type="dxa"/>
            <w:vAlign w:val="center"/>
          </w:tcPr>
          <w:p w14:paraId="49081708" w14:textId="77777777" w:rsidR="00AE1E7E" w:rsidRPr="00024507" w:rsidRDefault="00AE1E7E" w:rsidP="00490237">
            <w:pPr>
              <w:spacing w:before="20" w:after="20"/>
              <w:ind w:firstLine="0"/>
              <w:jc w:val="center"/>
              <w:rPr>
                <w:b/>
                <w:szCs w:val="26"/>
              </w:rPr>
            </w:pPr>
            <w:r w:rsidRPr="00024507">
              <w:rPr>
                <w:b/>
                <w:szCs w:val="26"/>
              </w:rPr>
              <w:t>Giấy phép xây dựng/ Sổ chứng nhận QSDĐ</w:t>
            </w:r>
          </w:p>
        </w:tc>
        <w:tc>
          <w:tcPr>
            <w:tcW w:w="2070" w:type="dxa"/>
            <w:vAlign w:val="center"/>
          </w:tcPr>
          <w:p w14:paraId="566878FA" w14:textId="77777777" w:rsidR="00AE1E7E" w:rsidRPr="00024507" w:rsidRDefault="00AE1E7E" w:rsidP="00490237">
            <w:pPr>
              <w:spacing w:before="20" w:after="20"/>
              <w:ind w:firstLine="0"/>
              <w:jc w:val="center"/>
              <w:rPr>
                <w:b/>
                <w:szCs w:val="26"/>
              </w:rPr>
            </w:pPr>
            <w:r w:rsidRPr="00024507">
              <w:rPr>
                <w:b/>
                <w:szCs w:val="26"/>
              </w:rPr>
              <w:t>Công năng sử dụng</w:t>
            </w:r>
          </w:p>
        </w:tc>
        <w:tc>
          <w:tcPr>
            <w:tcW w:w="1260" w:type="dxa"/>
            <w:vAlign w:val="center"/>
          </w:tcPr>
          <w:p w14:paraId="00F5FE51" w14:textId="77777777" w:rsidR="00AE1E7E" w:rsidRPr="00024507" w:rsidRDefault="00AE1E7E" w:rsidP="00490237">
            <w:pPr>
              <w:spacing w:before="20" w:after="20"/>
              <w:ind w:firstLine="0"/>
              <w:jc w:val="center"/>
              <w:rPr>
                <w:b/>
                <w:szCs w:val="26"/>
              </w:rPr>
            </w:pPr>
            <w:r w:rsidRPr="00024507">
              <w:rPr>
                <w:b/>
                <w:szCs w:val="26"/>
              </w:rPr>
              <w:t>Ghi chú</w:t>
            </w:r>
          </w:p>
        </w:tc>
      </w:tr>
      <w:tr w:rsidR="00B10A23" w:rsidRPr="00024507" w14:paraId="18F56F51" w14:textId="77777777" w:rsidTr="00761B18">
        <w:trPr>
          <w:tblHeader/>
        </w:trPr>
        <w:tc>
          <w:tcPr>
            <w:tcW w:w="819" w:type="dxa"/>
            <w:vMerge/>
            <w:vAlign w:val="center"/>
          </w:tcPr>
          <w:p w14:paraId="044188F9" w14:textId="77777777" w:rsidR="00AE1E7E" w:rsidRPr="00024507" w:rsidRDefault="00AE1E7E" w:rsidP="00490237">
            <w:pPr>
              <w:spacing w:before="20" w:after="20"/>
              <w:ind w:firstLine="0"/>
              <w:jc w:val="center"/>
              <w:rPr>
                <w:b/>
                <w:szCs w:val="26"/>
              </w:rPr>
            </w:pPr>
          </w:p>
        </w:tc>
        <w:tc>
          <w:tcPr>
            <w:tcW w:w="2349" w:type="dxa"/>
            <w:vMerge/>
            <w:vAlign w:val="center"/>
          </w:tcPr>
          <w:p w14:paraId="6130650A" w14:textId="77777777" w:rsidR="00AE1E7E" w:rsidRPr="00024507" w:rsidRDefault="00AE1E7E" w:rsidP="00490237">
            <w:pPr>
              <w:spacing w:before="20" w:after="20"/>
              <w:ind w:firstLine="0"/>
              <w:jc w:val="center"/>
              <w:rPr>
                <w:b/>
                <w:szCs w:val="26"/>
              </w:rPr>
            </w:pPr>
          </w:p>
        </w:tc>
        <w:tc>
          <w:tcPr>
            <w:tcW w:w="922" w:type="dxa"/>
            <w:vAlign w:val="center"/>
          </w:tcPr>
          <w:p w14:paraId="18A10D66" w14:textId="77777777" w:rsidR="00AE1E7E" w:rsidRPr="00024507" w:rsidRDefault="00AE1E7E" w:rsidP="00490237">
            <w:pPr>
              <w:spacing w:before="20" w:after="20"/>
              <w:ind w:firstLine="0"/>
              <w:jc w:val="center"/>
              <w:rPr>
                <w:b/>
                <w:szCs w:val="26"/>
              </w:rPr>
            </w:pPr>
            <w:r w:rsidRPr="00024507">
              <w:rPr>
                <w:b/>
                <w:szCs w:val="26"/>
              </w:rPr>
              <w:t>Số lượng</w:t>
            </w:r>
          </w:p>
        </w:tc>
        <w:tc>
          <w:tcPr>
            <w:tcW w:w="1276" w:type="dxa"/>
            <w:shd w:val="clear" w:color="auto" w:fill="auto"/>
            <w:vAlign w:val="center"/>
          </w:tcPr>
          <w:p w14:paraId="758BB095" w14:textId="77777777" w:rsidR="00AE1E7E" w:rsidRPr="00024507" w:rsidRDefault="00AE1E7E" w:rsidP="00490237">
            <w:pPr>
              <w:spacing w:before="20" w:after="20"/>
              <w:ind w:firstLine="0"/>
              <w:jc w:val="center"/>
              <w:rPr>
                <w:b/>
                <w:szCs w:val="26"/>
              </w:rPr>
            </w:pPr>
            <w:r w:rsidRPr="00024507">
              <w:rPr>
                <w:b/>
                <w:szCs w:val="26"/>
              </w:rPr>
              <w:t>Diện tích (m</w:t>
            </w:r>
            <w:r w:rsidRPr="00024507">
              <w:rPr>
                <w:b/>
                <w:szCs w:val="26"/>
                <w:vertAlign w:val="superscript"/>
              </w:rPr>
              <w:t>2</w:t>
            </w:r>
            <w:r w:rsidRPr="00024507">
              <w:rPr>
                <w:b/>
                <w:szCs w:val="26"/>
              </w:rPr>
              <w:t>)</w:t>
            </w:r>
          </w:p>
        </w:tc>
        <w:tc>
          <w:tcPr>
            <w:tcW w:w="1042" w:type="dxa"/>
            <w:shd w:val="clear" w:color="auto" w:fill="auto"/>
            <w:vAlign w:val="center"/>
          </w:tcPr>
          <w:p w14:paraId="0B023C9E" w14:textId="77777777" w:rsidR="00AE1E7E" w:rsidRPr="00024507" w:rsidRDefault="00AE1E7E" w:rsidP="00490237">
            <w:pPr>
              <w:spacing w:before="20" w:after="20"/>
              <w:ind w:firstLine="0"/>
              <w:jc w:val="center"/>
              <w:rPr>
                <w:b/>
                <w:szCs w:val="26"/>
              </w:rPr>
            </w:pPr>
            <w:r w:rsidRPr="00024507">
              <w:rPr>
                <w:b/>
                <w:szCs w:val="26"/>
              </w:rPr>
              <w:t>Tỷ lệ (%)</w:t>
            </w:r>
          </w:p>
        </w:tc>
        <w:tc>
          <w:tcPr>
            <w:tcW w:w="949" w:type="dxa"/>
            <w:vAlign w:val="center"/>
          </w:tcPr>
          <w:p w14:paraId="6FDC2FDE" w14:textId="77777777" w:rsidR="00AE1E7E" w:rsidRPr="00024507" w:rsidRDefault="00AE1E7E" w:rsidP="00490237">
            <w:pPr>
              <w:spacing w:before="20" w:after="20"/>
              <w:ind w:firstLine="0"/>
              <w:jc w:val="center"/>
              <w:rPr>
                <w:b/>
                <w:szCs w:val="26"/>
              </w:rPr>
            </w:pPr>
            <w:r w:rsidRPr="00024507">
              <w:rPr>
                <w:b/>
                <w:szCs w:val="26"/>
              </w:rPr>
              <w:t>Số lượng</w:t>
            </w:r>
          </w:p>
        </w:tc>
        <w:tc>
          <w:tcPr>
            <w:tcW w:w="1260" w:type="dxa"/>
            <w:vAlign w:val="center"/>
          </w:tcPr>
          <w:p w14:paraId="6D2559DF" w14:textId="77777777" w:rsidR="00AE1E7E" w:rsidRPr="00024507" w:rsidRDefault="00AE1E7E" w:rsidP="00490237">
            <w:pPr>
              <w:spacing w:before="20" w:after="20"/>
              <w:ind w:firstLine="0"/>
              <w:jc w:val="center"/>
              <w:rPr>
                <w:b/>
                <w:szCs w:val="26"/>
              </w:rPr>
            </w:pPr>
            <w:r w:rsidRPr="00024507">
              <w:rPr>
                <w:b/>
                <w:szCs w:val="26"/>
              </w:rPr>
              <w:t>Diện tích (m</w:t>
            </w:r>
            <w:r w:rsidRPr="00024507">
              <w:rPr>
                <w:b/>
                <w:szCs w:val="26"/>
                <w:vertAlign w:val="superscript"/>
              </w:rPr>
              <w:t>2</w:t>
            </w:r>
            <w:r w:rsidRPr="00024507">
              <w:rPr>
                <w:b/>
                <w:szCs w:val="26"/>
              </w:rPr>
              <w:t>)</w:t>
            </w:r>
          </w:p>
        </w:tc>
        <w:tc>
          <w:tcPr>
            <w:tcW w:w="1031" w:type="dxa"/>
            <w:vAlign w:val="center"/>
          </w:tcPr>
          <w:p w14:paraId="4CF5B486" w14:textId="77777777" w:rsidR="00AE1E7E" w:rsidRPr="00024507" w:rsidRDefault="00AE1E7E" w:rsidP="00490237">
            <w:pPr>
              <w:spacing w:before="20" w:after="20"/>
              <w:ind w:firstLine="0"/>
              <w:jc w:val="center"/>
              <w:rPr>
                <w:b/>
                <w:szCs w:val="26"/>
              </w:rPr>
            </w:pPr>
            <w:r w:rsidRPr="00024507">
              <w:rPr>
                <w:b/>
                <w:szCs w:val="26"/>
              </w:rPr>
              <w:t>Tỷ lệ (%)</w:t>
            </w:r>
          </w:p>
        </w:tc>
        <w:tc>
          <w:tcPr>
            <w:tcW w:w="2047" w:type="dxa"/>
            <w:vAlign w:val="center"/>
          </w:tcPr>
          <w:p w14:paraId="091B63E8" w14:textId="77777777" w:rsidR="00AE1E7E" w:rsidRPr="00024507" w:rsidRDefault="00AE1E7E" w:rsidP="00490237">
            <w:pPr>
              <w:spacing w:before="20" w:after="20"/>
              <w:ind w:firstLine="0"/>
              <w:jc w:val="center"/>
              <w:rPr>
                <w:b/>
                <w:szCs w:val="26"/>
              </w:rPr>
            </w:pPr>
          </w:p>
        </w:tc>
        <w:tc>
          <w:tcPr>
            <w:tcW w:w="2070" w:type="dxa"/>
            <w:vAlign w:val="center"/>
          </w:tcPr>
          <w:p w14:paraId="7AD46BFB" w14:textId="77777777" w:rsidR="00AE1E7E" w:rsidRPr="00024507" w:rsidRDefault="00AE1E7E" w:rsidP="00490237">
            <w:pPr>
              <w:spacing w:before="20" w:after="20"/>
              <w:ind w:firstLine="0"/>
              <w:jc w:val="center"/>
              <w:rPr>
                <w:b/>
                <w:szCs w:val="26"/>
              </w:rPr>
            </w:pPr>
          </w:p>
        </w:tc>
        <w:tc>
          <w:tcPr>
            <w:tcW w:w="1260" w:type="dxa"/>
            <w:vAlign w:val="center"/>
          </w:tcPr>
          <w:p w14:paraId="423F7EEF" w14:textId="77777777" w:rsidR="00AE1E7E" w:rsidRPr="00024507" w:rsidRDefault="00AE1E7E" w:rsidP="00490237">
            <w:pPr>
              <w:spacing w:before="20" w:after="20"/>
              <w:ind w:firstLine="0"/>
              <w:jc w:val="center"/>
              <w:rPr>
                <w:b/>
                <w:szCs w:val="26"/>
              </w:rPr>
            </w:pPr>
          </w:p>
        </w:tc>
      </w:tr>
      <w:tr w:rsidR="00B10A23" w:rsidRPr="00024507" w14:paraId="2BBD9B46" w14:textId="77777777" w:rsidTr="00761B18">
        <w:tc>
          <w:tcPr>
            <w:tcW w:w="819" w:type="dxa"/>
            <w:vAlign w:val="center"/>
          </w:tcPr>
          <w:p w14:paraId="1ABC3DC3" w14:textId="77777777" w:rsidR="00AE1E7E" w:rsidRPr="00024507" w:rsidRDefault="00AE1E7E" w:rsidP="00490237">
            <w:pPr>
              <w:spacing w:before="20" w:after="20"/>
              <w:ind w:firstLine="0"/>
              <w:jc w:val="center"/>
              <w:rPr>
                <w:b/>
                <w:szCs w:val="26"/>
              </w:rPr>
            </w:pPr>
            <w:r w:rsidRPr="00024507">
              <w:rPr>
                <w:b/>
                <w:szCs w:val="26"/>
              </w:rPr>
              <w:t>I</w:t>
            </w:r>
          </w:p>
        </w:tc>
        <w:tc>
          <w:tcPr>
            <w:tcW w:w="14206" w:type="dxa"/>
            <w:gridSpan w:val="10"/>
            <w:vAlign w:val="center"/>
          </w:tcPr>
          <w:p w14:paraId="429A1252" w14:textId="77777777" w:rsidR="00AE1E7E" w:rsidRPr="00024507" w:rsidRDefault="00AE1E7E" w:rsidP="00490237">
            <w:pPr>
              <w:spacing w:before="20" w:after="20"/>
              <w:ind w:firstLine="0"/>
              <w:jc w:val="left"/>
              <w:rPr>
                <w:b/>
                <w:szCs w:val="26"/>
              </w:rPr>
            </w:pPr>
            <w:r w:rsidRPr="00024507">
              <w:rPr>
                <w:b/>
                <w:szCs w:val="26"/>
              </w:rPr>
              <w:t>Hạng mục công trình chính</w:t>
            </w:r>
          </w:p>
        </w:tc>
      </w:tr>
      <w:tr w:rsidR="006736D5" w:rsidRPr="00024507" w14:paraId="4F7D7C23" w14:textId="77777777" w:rsidTr="00761B18">
        <w:tc>
          <w:tcPr>
            <w:tcW w:w="819" w:type="dxa"/>
            <w:vAlign w:val="center"/>
          </w:tcPr>
          <w:p w14:paraId="23FA8AD9" w14:textId="77777777" w:rsidR="006736D5" w:rsidRPr="00024507" w:rsidRDefault="006736D5" w:rsidP="00490237">
            <w:pPr>
              <w:spacing w:before="20" w:after="20"/>
              <w:ind w:firstLine="0"/>
              <w:jc w:val="center"/>
              <w:rPr>
                <w:szCs w:val="26"/>
              </w:rPr>
            </w:pPr>
            <w:r w:rsidRPr="00024507">
              <w:rPr>
                <w:szCs w:val="26"/>
              </w:rPr>
              <w:t>1</w:t>
            </w:r>
          </w:p>
        </w:tc>
        <w:tc>
          <w:tcPr>
            <w:tcW w:w="2349" w:type="dxa"/>
            <w:vAlign w:val="center"/>
          </w:tcPr>
          <w:p w14:paraId="5DAD6612" w14:textId="77777777" w:rsidR="006736D5" w:rsidRPr="00024507" w:rsidRDefault="006736D5" w:rsidP="00490237">
            <w:pPr>
              <w:spacing w:before="20" w:after="20"/>
              <w:ind w:firstLine="0"/>
              <w:rPr>
                <w:szCs w:val="26"/>
              </w:rPr>
            </w:pPr>
            <w:r w:rsidRPr="00024507">
              <w:rPr>
                <w:szCs w:val="26"/>
              </w:rPr>
              <w:t>Văn phòng + phòng thí nghiệm</w:t>
            </w:r>
          </w:p>
        </w:tc>
        <w:tc>
          <w:tcPr>
            <w:tcW w:w="922" w:type="dxa"/>
            <w:vMerge w:val="restart"/>
            <w:vAlign w:val="center"/>
          </w:tcPr>
          <w:p w14:paraId="6031A611" w14:textId="77777777" w:rsidR="006736D5" w:rsidRPr="00024507" w:rsidRDefault="006736D5" w:rsidP="00490237">
            <w:pPr>
              <w:tabs>
                <w:tab w:val="left" w:pos="1285"/>
              </w:tabs>
              <w:spacing w:before="20" w:after="20"/>
              <w:ind w:firstLine="0"/>
              <w:jc w:val="center"/>
              <w:rPr>
                <w:szCs w:val="26"/>
              </w:rPr>
            </w:pPr>
            <w:r w:rsidRPr="00024507">
              <w:rPr>
                <w:szCs w:val="26"/>
              </w:rPr>
              <w:t>2</w:t>
            </w:r>
          </w:p>
        </w:tc>
        <w:tc>
          <w:tcPr>
            <w:tcW w:w="1276" w:type="dxa"/>
            <w:vMerge w:val="restart"/>
            <w:vAlign w:val="center"/>
          </w:tcPr>
          <w:p w14:paraId="6BBCB8BC" w14:textId="77777777" w:rsidR="006736D5" w:rsidRPr="00024507" w:rsidRDefault="006736D5" w:rsidP="00490237">
            <w:pPr>
              <w:spacing w:before="20" w:after="20"/>
              <w:ind w:firstLine="0"/>
              <w:jc w:val="center"/>
              <w:rPr>
                <w:szCs w:val="26"/>
              </w:rPr>
            </w:pPr>
            <w:r w:rsidRPr="00024507">
              <w:rPr>
                <w:szCs w:val="26"/>
              </w:rPr>
              <w:t>1.162</w:t>
            </w:r>
          </w:p>
        </w:tc>
        <w:tc>
          <w:tcPr>
            <w:tcW w:w="1042" w:type="dxa"/>
            <w:vMerge w:val="restart"/>
            <w:vAlign w:val="center"/>
          </w:tcPr>
          <w:p w14:paraId="4207E6FA" w14:textId="77777777" w:rsidR="006736D5" w:rsidRPr="00024507" w:rsidRDefault="006736D5" w:rsidP="00490237">
            <w:pPr>
              <w:spacing w:before="20" w:after="20"/>
              <w:ind w:firstLine="0"/>
              <w:jc w:val="center"/>
              <w:rPr>
                <w:szCs w:val="26"/>
              </w:rPr>
            </w:pPr>
            <w:r w:rsidRPr="00024507">
              <w:rPr>
                <w:szCs w:val="26"/>
              </w:rPr>
              <w:t>4,19%</w:t>
            </w:r>
          </w:p>
        </w:tc>
        <w:tc>
          <w:tcPr>
            <w:tcW w:w="949" w:type="dxa"/>
            <w:vAlign w:val="center"/>
          </w:tcPr>
          <w:p w14:paraId="4434E734" w14:textId="77777777" w:rsidR="006736D5" w:rsidRPr="00024507" w:rsidRDefault="006736D5" w:rsidP="00490237">
            <w:pPr>
              <w:spacing w:before="20" w:after="20"/>
              <w:ind w:firstLine="0"/>
              <w:jc w:val="center"/>
              <w:rPr>
                <w:szCs w:val="26"/>
              </w:rPr>
            </w:pPr>
            <w:r w:rsidRPr="00024507">
              <w:rPr>
                <w:szCs w:val="26"/>
              </w:rPr>
              <w:t>1</w:t>
            </w:r>
          </w:p>
        </w:tc>
        <w:tc>
          <w:tcPr>
            <w:tcW w:w="1260" w:type="dxa"/>
            <w:vAlign w:val="center"/>
          </w:tcPr>
          <w:p w14:paraId="3C967C53" w14:textId="3F82B6C8" w:rsidR="006736D5" w:rsidRPr="00024507" w:rsidRDefault="006736D5" w:rsidP="00490237">
            <w:pPr>
              <w:spacing w:before="20" w:after="20"/>
              <w:ind w:firstLine="0"/>
              <w:jc w:val="center"/>
              <w:rPr>
                <w:szCs w:val="26"/>
              </w:rPr>
            </w:pPr>
            <w:r w:rsidRPr="00024507">
              <w:rPr>
                <w:szCs w:val="26"/>
              </w:rPr>
              <w:t>580,38</w:t>
            </w:r>
          </w:p>
        </w:tc>
        <w:tc>
          <w:tcPr>
            <w:tcW w:w="1031" w:type="dxa"/>
            <w:vAlign w:val="center"/>
          </w:tcPr>
          <w:p w14:paraId="742C4C19" w14:textId="105729E2" w:rsidR="006736D5" w:rsidRPr="00024507" w:rsidRDefault="006736D5" w:rsidP="00387763">
            <w:pPr>
              <w:spacing w:before="20" w:after="20"/>
              <w:ind w:firstLine="0"/>
              <w:jc w:val="center"/>
              <w:rPr>
                <w:szCs w:val="26"/>
              </w:rPr>
            </w:pPr>
            <w:r w:rsidRPr="00024507">
              <w:rPr>
                <w:szCs w:val="26"/>
              </w:rPr>
              <w:t>2,</w:t>
            </w:r>
            <w:r w:rsidR="00387763" w:rsidRPr="00024507">
              <w:rPr>
                <w:szCs w:val="26"/>
              </w:rPr>
              <w:t>1</w:t>
            </w:r>
            <w:r w:rsidRPr="00024507">
              <w:rPr>
                <w:szCs w:val="26"/>
              </w:rPr>
              <w:t>%</w:t>
            </w:r>
          </w:p>
        </w:tc>
        <w:tc>
          <w:tcPr>
            <w:tcW w:w="2047" w:type="dxa"/>
            <w:vMerge w:val="restart"/>
            <w:vAlign w:val="center"/>
          </w:tcPr>
          <w:p w14:paraId="50A27390" w14:textId="77777777" w:rsidR="006736D5" w:rsidRPr="00024507" w:rsidRDefault="006736D5" w:rsidP="00490237">
            <w:pPr>
              <w:spacing w:before="20" w:after="20"/>
              <w:ind w:firstLine="0"/>
              <w:jc w:val="center"/>
              <w:rPr>
                <w:szCs w:val="26"/>
                <w:lang w:val="it-IT" w:eastAsia="en-US"/>
              </w:rPr>
            </w:pPr>
            <w:r w:rsidRPr="00024507">
              <w:rPr>
                <w:szCs w:val="26"/>
                <w:lang w:val="it-IT" w:eastAsia="en-US"/>
              </w:rPr>
              <w:t>Giấy chứng nhận QSDĐ số BK033771</w:t>
            </w:r>
          </w:p>
          <w:p w14:paraId="62705404" w14:textId="13D6A026" w:rsidR="006736D5" w:rsidRPr="00024507" w:rsidRDefault="006736D5" w:rsidP="00490237">
            <w:pPr>
              <w:spacing w:before="20" w:after="20"/>
              <w:ind w:firstLine="0"/>
              <w:jc w:val="center"/>
              <w:rPr>
                <w:szCs w:val="26"/>
              </w:rPr>
            </w:pPr>
            <w:r w:rsidRPr="00024507">
              <w:rPr>
                <w:szCs w:val="26"/>
                <w:lang w:val="it-IT" w:eastAsia="en-US"/>
              </w:rPr>
              <w:t>Giấy phép xây dựng số 665/GPXD-SXD ngày 24/4/2014</w:t>
            </w:r>
          </w:p>
        </w:tc>
        <w:tc>
          <w:tcPr>
            <w:tcW w:w="2070" w:type="dxa"/>
            <w:vMerge w:val="restart"/>
            <w:vAlign w:val="center"/>
          </w:tcPr>
          <w:p w14:paraId="0A53FDE4" w14:textId="77777777" w:rsidR="006736D5" w:rsidRPr="00024507" w:rsidRDefault="006736D5" w:rsidP="00490237">
            <w:pPr>
              <w:spacing w:before="20" w:after="20"/>
              <w:ind w:firstLine="0"/>
              <w:jc w:val="center"/>
              <w:rPr>
                <w:szCs w:val="26"/>
              </w:rPr>
            </w:pPr>
            <w:r w:rsidRPr="00024507">
              <w:rPr>
                <w:szCs w:val="26"/>
              </w:rPr>
              <w:t>Văn phòng làm việc</w:t>
            </w:r>
          </w:p>
        </w:tc>
        <w:tc>
          <w:tcPr>
            <w:tcW w:w="1260" w:type="dxa"/>
            <w:vMerge w:val="restart"/>
            <w:vAlign w:val="center"/>
          </w:tcPr>
          <w:p w14:paraId="533FBE89" w14:textId="77777777" w:rsidR="006736D5" w:rsidRPr="00024507" w:rsidRDefault="006736D5" w:rsidP="00490237">
            <w:pPr>
              <w:spacing w:before="20" w:after="20"/>
              <w:ind w:firstLine="0"/>
              <w:jc w:val="center"/>
              <w:rPr>
                <w:szCs w:val="26"/>
              </w:rPr>
            </w:pPr>
            <w:r w:rsidRPr="00024507">
              <w:rPr>
                <w:szCs w:val="26"/>
              </w:rPr>
              <w:t>Xây dựng năm 2012</w:t>
            </w:r>
          </w:p>
        </w:tc>
      </w:tr>
      <w:tr w:rsidR="006736D5" w:rsidRPr="00024507" w14:paraId="1FA48D73" w14:textId="77777777" w:rsidTr="00761B18">
        <w:tc>
          <w:tcPr>
            <w:tcW w:w="819" w:type="dxa"/>
            <w:vAlign w:val="center"/>
          </w:tcPr>
          <w:p w14:paraId="1C1039E9" w14:textId="77777777" w:rsidR="006736D5" w:rsidRPr="00024507" w:rsidRDefault="006736D5" w:rsidP="00490237">
            <w:pPr>
              <w:spacing w:before="20" w:after="20"/>
              <w:ind w:firstLine="0"/>
              <w:jc w:val="center"/>
              <w:rPr>
                <w:i/>
                <w:szCs w:val="26"/>
              </w:rPr>
            </w:pPr>
            <w:r w:rsidRPr="00024507">
              <w:rPr>
                <w:i/>
                <w:szCs w:val="26"/>
              </w:rPr>
              <w:t>1.1</w:t>
            </w:r>
          </w:p>
        </w:tc>
        <w:tc>
          <w:tcPr>
            <w:tcW w:w="2349" w:type="dxa"/>
            <w:vAlign w:val="center"/>
          </w:tcPr>
          <w:p w14:paraId="358A6867" w14:textId="77777777" w:rsidR="006736D5" w:rsidRPr="00024507" w:rsidRDefault="006736D5" w:rsidP="00490237">
            <w:pPr>
              <w:spacing w:before="20" w:after="20"/>
              <w:ind w:firstLine="0"/>
              <w:rPr>
                <w:i/>
                <w:szCs w:val="26"/>
              </w:rPr>
            </w:pPr>
            <w:r w:rsidRPr="00024507">
              <w:rPr>
                <w:i/>
                <w:szCs w:val="26"/>
              </w:rPr>
              <w:t>Tầng trệt</w:t>
            </w:r>
          </w:p>
        </w:tc>
        <w:tc>
          <w:tcPr>
            <w:tcW w:w="922" w:type="dxa"/>
            <w:vMerge/>
            <w:vAlign w:val="center"/>
          </w:tcPr>
          <w:p w14:paraId="19D3F935" w14:textId="77777777" w:rsidR="006736D5" w:rsidRPr="00024507" w:rsidRDefault="006736D5" w:rsidP="00490237">
            <w:pPr>
              <w:tabs>
                <w:tab w:val="left" w:pos="1285"/>
              </w:tabs>
              <w:spacing w:before="20" w:after="20"/>
              <w:ind w:firstLine="0"/>
              <w:jc w:val="center"/>
              <w:rPr>
                <w:i/>
                <w:szCs w:val="26"/>
              </w:rPr>
            </w:pPr>
          </w:p>
        </w:tc>
        <w:tc>
          <w:tcPr>
            <w:tcW w:w="1276" w:type="dxa"/>
            <w:vMerge/>
            <w:vAlign w:val="center"/>
          </w:tcPr>
          <w:p w14:paraId="740C2C29" w14:textId="77777777" w:rsidR="006736D5" w:rsidRPr="00024507" w:rsidRDefault="006736D5" w:rsidP="00490237">
            <w:pPr>
              <w:spacing w:before="20" w:after="20"/>
              <w:ind w:firstLine="0"/>
              <w:jc w:val="center"/>
              <w:rPr>
                <w:i/>
                <w:szCs w:val="26"/>
              </w:rPr>
            </w:pPr>
          </w:p>
        </w:tc>
        <w:tc>
          <w:tcPr>
            <w:tcW w:w="1042" w:type="dxa"/>
            <w:vMerge/>
            <w:vAlign w:val="center"/>
          </w:tcPr>
          <w:p w14:paraId="12070CCB" w14:textId="77777777" w:rsidR="006736D5" w:rsidRPr="00024507" w:rsidRDefault="006736D5" w:rsidP="00490237">
            <w:pPr>
              <w:spacing w:before="20" w:after="20"/>
              <w:ind w:firstLine="0"/>
              <w:jc w:val="center"/>
              <w:rPr>
                <w:i/>
                <w:szCs w:val="26"/>
              </w:rPr>
            </w:pPr>
          </w:p>
        </w:tc>
        <w:tc>
          <w:tcPr>
            <w:tcW w:w="949" w:type="dxa"/>
            <w:vAlign w:val="center"/>
          </w:tcPr>
          <w:p w14:paraId="338290CD" w14:textId="5304B8D0" w:rsidR="006736D5" w:rsidRPr="00024507" w:rsidRDefault="006736D5" w:rsidP="00490237">
            <w:pPr>
              <w:spacing w:before="20" w:after="20"/>
              <w:ind w:firstLine="0"/>
              <w:jc w:val="center"/>
              <w:rPr>
                <w:i/>
                <w:szCs w:val="26"/>
              </w:rPr>
            </w:pPr>
          </w:p>
        </w:tc>
        <w:tc>
          <w:tcPr>
            <w:tcW w:w="1260" w:type="dxa"/>
            <w:vAlign w:val="center"/>
          </w:tcPr>
          <w:p w14:paraId="32F9E622" w14:textId="7B87CA27" w:rsidR="006736D5" w:rsidRPr="00024507" w:rsidRDefault="006736D5" w:rsidP="00490237">
            <w:pPr>
              <w:spacing w:before="20" w:after="20"/>
              <w:ind w:firstLine="0"/>
              <w:jc w:val="center"/>
              <w:rPr>
                <w:i/>
                <w:szCs w:val="26"/>
              </w:rPr>
            </w:pPr>
            <w:r w:rsidRPr="00024507">
              <w:rPr>
                <w:i/>
                <w:szCs w:val="26"/>
              </w:rPr>
              <w:t>195,18</w:t>
            </w:r>
          </w:p>
        </w:tc>
        <w:tc>
          <w:tcPr>
            <w:tcW w:w="1031" w:type="dxa"/>
            <w:vAlign w:val="center"/>
          </w:tcPr>
          <w:p w14:paraId="37FE8224" w14:textId="77777777" w:rsidR="006736D5" w:rsidRPr="00024507" w:rsidRDefault="006736D5" w:rsidP="00490237">
            <w:pPr>
              <w:spacing w:before="20" w:after="20"/>
              <w:ind w:firstLine="0"/>
              <w:jc w:val="center"/>
              <w:rPr>
                <w:i/>
                <w:szCs w:val="26"/>
              </w:rPr>
            </w:pPr>
            <w:r w:rsidRPr="00024507">
              <w:rPr>
                <w:i/>
                <w:szCs w:val="26"/>
              </w:rPr>
              <w:t>-</w:t>
            </w:r>
          </w:p>
        </w:tc>
        <w:tc>
          <w:tcPr>
            <w:tcW w:w="2047" w:type="dxa"/>
            <w:vMerge/>
            <w:vAlign w:val="center"/>
          </w:tcPr>
          <w:p w14:paraId="39D3661C" w14:textId="77777777" w:rsidR="006736D5" w:rsidRPr="00024507" w:rsidRDefault="006736D5" w:rsidP="00490237">
            <w:pPr>
              <w:spacing w:before="20" w:after="20"/>
              <w:ind w:firstLine="0"/>
              <w:jc w:val="center"/>
              <w:rPr>
                <w:i/>
                <w:szCs w:val="26"/>
                <w:lang w:val="it-IT" w:eastAsia="en-US"/>
              </w:rPr>
            </w:pPr>
          </w:p>
        </w:tc>
        <w:tc>
          <w:tcPr>
            <w:tcW w:w="2070" w:type="dxa"/>
            <w:vMerge/>
            <w:vAlign w:val="center"/>
          </w:tcPr>
          <w:p w14:paraId="7E012180" w14:textId="77777777" w:rsidR="006736D5" w:rsidRPr="00024507" w:rsidRDefault="006736D5" w:rsidP="00490237">
            <w:pPr>
              <w:spacing w:before="20" w:after="20"/>
              <w:ind w:firstLine="0"/>
              <w:jc w:val="center"/>
              <w:rPr>
                <w:i/>
                <w:szCs w:val="26"/>
              </w:rPr>
            </w:pPr>
          </w:p>
        </w:tc>
        <w:tc>
          <w:tcPr>
            <w:tcW w:w="1260" w:type="dxa"/>
            <w:vMerge/>
            <w:vAlign w:val="center"/>
          </w:tcPr>
          <w:p w14:paraId="0C6F29D5" w14:textId="77777777" w:rsidR="006736D5" w:rsidRPr="00024507" w:rsidRDefault="006736D5" w:rsidP="00490237">
            <w:pPr>
              <w:spacing w:before="20" w:after="20"/>
              <w:ind w:firstLine="0"/>
              <w:jc w:val="center"/>
              <w:rPr>
                <w:i/>
                <w:szCs w:val="26"/>
              </w:rPr>
            </w:pPr>
          </w:p>
        </w:tc>
      </w:tr>
      <w:tr w:rsidR="006736D5" w:rsidRPr="00024507" w14:paraId="3D1C30C6" w14:textId="77777777" w:rsidTr="00761B18">
        <w:tc>
          <w:tcPr>
            <w:tcW w:w="819" w:type="dxa"/>
            <w:vAlign w:val="center"/>
          </w:tcPr>
          <w:p w14:paraId="06D329AE" w14:textId="77777777" w:rsidR="006736D5" w:rsidRPr="00024507" w:rsidRDefault="006736D5" w:rsidP="00490237">
            <w:pPr>
              <w:spacing w:before="20" w:after="20"/>
              <w:ind w:firstLine="0"/>
              <w:jc w:val="center"/>
              <w:rPr>
                <w:i/>
                <w:szCs w:val="26"/>
              </w:rPr>
            </w:pPr>
            <w:r w:rsidRPr="00024507">
              <w:rPr>
                <w:i/>
                <w:szCs w:val="26"/>
              </w:rPr>
              <w:t>1.2</w:t>
            </w:r>
          </w:p>
        </w:tc>
        <w:tc>
          <w:tcPr>
            <w:tcW w:w="2349" w:type="dxa"/>
            <w:vAlign w:val="center"/>
          </w:tcPr>
          <w:p w14:paraId="6DF2B4D3" w14:textId="77777777" w:rsidR="006736D5" w:rsidRPr="00024507" w:rsidRDefault="006736D5" w:rsidP="00490237">
            <w:pPr>
              <w:spacing w:before="20" w:after="20"/>
              <w:ind w:firstLine="0"/>
              <w:rPr>
                <w:i/>
                <w:szCs w:val="26"/>
              </w:rPr>
            </w:pPr>
            <w:r w:rsidRPr="00024507">
              <w:rPr>
                <w:i/>
                <w:szCs w:val="26"/>
              </w:rPr>
              <w:t>Tầng 1</w:t>
            </w:r>
          </w:p>
        </w:tc>
        <w:tc>
          <w:tcPr>
            <w:tcW w:w="922" w:type="dxa"/>
            <w:vMerge/>
            <w:vAlign w:val="center"/>
          </w:tcPr>
          <w:p w14:paraId="131000D6" w14:textId="77777777" w:rsidR="006736D5" w:rsidRPr="00024507" w:rsidRDefault="006736D5" w:rsidP="00490237">
            <w:pPr>
              <w:tabs>
                <w:tab w:val="left" w:pos="1285"/>
              </w:tabs>
              <w:spacing w:before="20" w:after="20"/>
              <w:ind w:firstLine="0"/>
              <w:jc w:val="center"/>
              <w:rPr>
                <w:i/>
                <w:szCs w:val="26"/>
              </w:rPr>
            </w:pPr>
          </w:p>
        </w:tc>
        <w:tc>
          <w:tcPr>
            <w:tcW w:w="1276" w:type="dxa"/>
            <w:vMerge/>
            <w:vAlign w:val="center"/>
          </w:tcPr>
          <w:p w14:paraId="67FCC0B8" w14:textId="77777777" w:rsidR="006736D5" w:rsidRPr="00024507" w:rsidRDefault="006736D5" w:rsidP="00490237">
            <w:pPr>
              <w:spacing w:before="20" w:after="20"/>
              <w:ind w:firstLine="0"/>
              <w:jc w:val="center"/>
              <w:rPr>
                <w:i/>
                <w:szCs w:val="26"/>
              </w:rPr>
            </w:pPr>
          </w:p>
        </w:tc>
        <w:tc>
          <w:tcPr>
            <w:tcW w:w="1042" w:type="dxa"/>
            <w:vMerge/>
            <w:vAlign w:val="center"/>
          </w:tcPr>
          <w:p w14:paraId="667A4EC6" w14:textId="77777777" w:rsidR="006736D5" w:rsidRPr="00024507" w:rsidRDefault="006736D5" w:rsidP="00490237">
            <w:pPr>
              <w:spacing w:before="20" w:after="20"/>
              <w:ind w:firstLine="0"/>
              <w:jc w:val="center"/>
              <w:rPr>
                <w:i/>
                <w:szCs w:val="26"/>
              </w:rPr>
            </w:pPr>
          </w:p>
        </w:tc>
        <w:tc>
          <w:tcPr>
            <w:tcW w:w="949" w:type="dxa"/>
            <w:vAlign w:val="center"/>
          </w:tcPr>
          <w:p w14:paraId="7D2CEC66" w14:textId="7732DC59" w:rsidR="006736D5" w:rsidRPr="00024507" w:rsidRDefault="006736D5" w:rsidP="00490237">
            <w:pPr>
              <w:spacing w:before="20" w:after="20"/>
              <w:ind w:firstLine="0"/>
              <w:jc w:val="center"/>
              <w:rPr>
                <w:i/>
                <w:szCs w:val="26"/>
              </w:rPr>
            </w:pPr>
          </w:p>
        </w:tc>
        <w:tc>
          <w:tcPr>
            <w:tcW w:w="1260" w:type="dxa"/>
            <w:vAlign w:val="center"/>
          </w:tcPr>
          <w:p w14:paraId="3F760987" w14:textId="2C0EFF87" w:rsidR="006736D5" w:rsidRPr="00024507" w:rsidRDefault="006736D5" w:rsidP="00490237">
            <w:pPr>
              <w:spacing w:before="20" w:after="20"/>
              <w:ind w:firstLine="0"/>
              <w:jc w:val="center"/>
              <w:rPr>
                <w:i/>
                <w:szCs w:val="26"/>
              </w:rPr>
            </w:pPr>
            <w:r w:rsidRPr="00024507">
              <w:rPr>
                <w:i/>
                <w:szCs w:val="26"/>
              </w:rPr>
              <w:t>192,6</w:t>
            </w:r>
          </w:p>
        </w:tc>
        <w:tc>
          <w:tcPr>
            <w:tcW w:w="1031" w:type="dxa"/>
            <w:vAlign w:val="center"/>
          </w:tcPr>
          <w:p w14:paraId="2E585F47" w14:textId="77777777" w:rsidR="006736D5" w:rsidRPr="00024507" w:rsidRDefault="006736D5" w:rsidP="00490237">
            <w:pPr>
              <w:spacing w:before="20" w:after="20"/>
              <w:ind w:firstLine="0"/>
              <w:jc w:val="center"/>
              <w:rPr>
                <w:i/>
                <w:szCs w:val="26"/>
              </w:rPr>
            </w:pPr>
            <w:r w:rsidRPr="00024507">
              <w:rPr>
                <w:i/>
                <w:szCs w:val="26"/>
              </w:rPr>
              <w:t>-</w:t>
            </w:r>
          </w:p>
        </w:tc>
        <w:tc>
          <w:tcPr>
            <w:tcW w:w="2047" w:type="dxa"/>
            <w:vMerge/>
            <w:vAlign w:val="center"/>
          </w:tcPr>
          <w:p w14:paraId="0F4BFB77" w14:textId="77777777" w:rsidR="006736D5" w:rsidRPr="00024507" w:rsidRDefault="006736D5" w:rsidP="00490237">
            <w:pPr>
              <w:spacing w:before="20" w:after="20"/>
              <w:ind w:firstLine="0"/>
              <w:jc w:val="center"/>
              <w:rPr>
                <w:i/>
                <w:szCs w:val="26"/>
                <w:lang w:val="it-IT" w:eastAsia="en-US"/>
              </w:rPr>
            </w:pPr>
          </w:p>
        </w:tc>
        <w:tc>
          <w:tcPr>
            <w:tcW w:w="2070" w:type="dxa"/>
            <w:vMerge/>
            <w:vAlign w:val="center"/>
          </w:tcPr>
          <w:p w14:paraId="70FAC172" w14:textId="77777777" w:rsidR="006736D5" w:rsidRPr="00024507" w:rsidRDefault="006736D5" w:rsidP="00490237">
            <w:pPr>
              <w:spacing w:before="20" w:after="20"/>
              <w:ind w:firstLine="0"/>
              <w:jc w:val="center"/>
              <w:rPr>
                <w:i/>
                <w:szCs w:val="26"/>
              </w:rPr>
            </w:pPr>
          </w:p>
        </w:tc>
        <w:tc>
          <w:tcPr>
            <w:tcW w:w="1260" w:type="dxa"/>
            <w:vMerge/>
            <w:vAlign w:val="center"/>
          </w:tcPr>
          <w:p w14:paraId="5EDC1B9D" w14:textId="77777777" w:rsidR="006736D5" w:rsidRPr="00024507" w:rsidRDefault="006736D5" w:rsidP="00490237">
            <w:pPr>
              <w:spacing w:before="20" w:after="20"/>
              <w:ind w:firstLine="0"/>
              <w:jc w:val="center"/>
              <w:rPr>
                <w:i/>
                <w:szCs w:val="26"/>
              </w:rPr>
            </w:pPr>
          </w:p>
        </w:tc>
      </w:tr>
      <w:tr w:rsidR="006736D5" w:rsidRPr="00024507" w14:paraId="34F4EF07" w14:textId="77777777" w:rsidTr="00761B18">
        <w:tc>
          <w:tcPr>
            <w:tcW w:w="819" w:type="dxa"/>
            <w:vAlign w:val="center"/>
          </w:tcPr>
          <w:p w14:paraId="45636728" w14:textId="4021B03C" w:rsidR="006736D5" w:rsidRPr="00024507" w:rsidRDefault="006736D5" w:rsidP="00490237">
            <w:pPr>
              <w:spacing w:before="20" w:after="20"/>
              <w:ind w:firstLine="0"/>
              <w:jc w:val="center"/>
              <w:rPr>
                <w:i/>
                <w:szCs w:val="26"/>
              </w:rPr>
            </w:pPr>
            <w:r w:rsidRPr="00024507">
              <w:rPr>
                <w:i/>
                <w:szCs w:val="26"/>
              </w:rPr>
              <w:t>1.3</w:t>
            </w:r>
          </w:p>
        </w:tc>
        <w:tc>
          <w:tcPr>
            <w:tcW w:w="2349" w:type="dxa"/>
            <w:vAlign w:val="center"/>
          </w:tcPr>
          <w:p w14:paraId="11794120" w14:textId="7E8B16A5" w:rsidR="006736D5" w:rsidRPr="00024507" w:rsidRDefault="006736D5" w:rsidP="00490237">
            <w:pPr>
              <w:spacing w:before="20" w:after="20"/>
              <w:ind w:firstLine="0"/>
              <w:rPr>
                <w:i/>
                <w:szCs w:val="26"/>
              </w:rPr>
            </w:pPr>
            <w:r w:rsidRPr="00024507">
              <w:rPr>
                <w:i/>
                <w:szCs w:val="26"/>
              </w:rPr>
              <w:t>Tầng 2</w:t>
            </w:r>
          </w:p>
        </w:tc>
        <w:tc>
          <w:tcPr>
            <w:tcW w:w="922" w:type="dxa"/>
            <w:vMerge/>
            <w:vAlign w:val="center"/>
          </w:tcPr>
          <w:p w14:paraId="73C4290F" w14:textId="77777777" w:rsidR="006736D5" w:rsidRPr="00024507" w:rsidRDefault="006736D5" w:rsidP="00490237">
            <w:pPr>
              <w:tabs>
                <w:tab w:val="left" w:pos="1285"/>
              </w:tabs>
              <w:spacing w:before="20" w:after="20"/>
              <w:ind w:firstLine="0"/>
              <w:jc w:val="center"/>
              <w:rPr>
                <w:i/>
                <w:szCs w:val="26"/>
              </w:rPr>
            </w:pPr>
          </w:p>
        </w:tc>
        <w:tc>
          <w:tcPr>
            <w:tcW w:w="1276" w:type="dxa"/>
            <w:vMerge/>
            <w:vAlign w:val="center"/>
          </w:tcPr>
          <w:p w14:paraId="47682CBE" w14:textId="77777777" w:rsidR="006736D5" w:rsidRPr="00024507" w:rsidRDefault="006736D5" w:rsidP="00490237">
            <w:pPr>
              <w:spacing w:before="20" w:after="20"/>
              <w:ind w:firstLine="0"/>
              <w:jc w:val="center"/>
              <w:rPr>
                <w:i/>
                <w:szCs w:val="26"/>
              </w:rPr>
            </w:pPr>
          </w:p>
        </w:tc>
        <w:tc>
          <w:tcPr>
            <w:tcW w:w="1042" w:type="dxa"/>
            <w:vMerge/>
            <w:vAlign w:val="center"/>
          </w:tcPr>
          <w:p w14:paraId="02895E74" w14:textId="77777777" w:rsidR="006736D5" w:rsidRPr="00024507" w:rsidRDefault="006736D5" w:rsidP="00490237">
            <w:pPr>
              <w:spacing w:before="20" w:after="20"/>
              <w:ind w:firstLine="0"/>
              <w:jc w:val="center"/>
              <w:rPr>
                <w:i/>
                <w:szCs w:val="26"/>
              </w:rPr>
            </w:pPr>
          </w:p>
        </w:tc>
        <w:tc>
          <w:tcPr>
            <w:tcW w:w="949" w:type="dxa"/>
            <w:vAlign w:val="center"/>
          </w:tcPr>
          <w:p w14:paraId="6AF92B0E" w14:textId="753C4BE6" w:rsidR="006736D5" w:rsidRPr="00024507" w:rsidRDefault="006736D5" w:rsidP="00490237">
            <w:pPr>
              <w:spacing w:before="20" w:after="20"/>
              <w:ind w:firstLine="0"/>
              <w:jc w:val="center"/>
              <w:rPr>
                <w:i/>
                <w:szCs w:val="26"/>
              </w:rPr>
            </w:pPr>
          </w:p>
        </w:tc>
        <w:tc>
          <w:tcPr>
            <w:tcW w:w="1260" w:type="dxa"/>
            <w:vAlign w:val="center"/>
          </w:tcPr>
          <w:p w14:paraId="73F5AAA7" w14:textId="104A70BA" w:rsidR="006736D5" w:rsidRPr="00024507" w:rsidRDefault="006736D5" w:rsidP="00490237">
            <w:pPr>
              <w:spacing w:before="20" w:after="20"/>
              <w:ind w:firstLine="0"/>
              <w:jc w:val="center"/>
              <w:rPr>
                <w:i/>
                <w:szCs w:val="26"/>
              </w:rPr>
            </w:pPr>
            <w:r w:rsidRPr="00024507">
              <w:rPr>
                <w:i/>
                <w:szCs w:val="26"/>
              </w:rPr>
              <w:t>192,6</w:t>
            </w:r>
          </w:p>
        </w:tc>
        <w:tc>
          <w:tcPr>
            <w:tcW w:w="1031" w:type="dxa"/>
            <w:vAlign w:val="center"/>
          </w:tcPr>
          <w:p w14:paraId="32A0AF19" w14:textId="24131D93" w:rsidR="006736D5" w:rsidRPr="00024507" w:rsidRDefault="006736D5" w:rsidP="00490237">
            <w:pPr>
              <w:spacing w:before="20" w:after="20"/>
              <w:ind w:firstLine="0"/>
              <w:jc w:val="center"/>
              <w:rPr>
                <w:i/>
                <w:szCs w:val="26"/>
              </w:rPr>
            </w:pPr>
            <w:r w:rsidRPr="00024507">
              <w:rPr>
                <w:i/>
                <w:szCs w:val="26"/>
              </w:rPr>
              <w:t>-</w:t>
            </w:r>
          </w:p>
        </w:tc>
        <w:tc>
          <w:tcPr>
            <w:tcW w:w="2047" w:type="dxa"/>
            <w:vMerge/>
            <w:vAlign w:val="center"/>
          </w:tcPr>
          <w:p w14:paraId="596A113F" w14:textId="77777777" w:rsidR="006736D5" w:rsidRPr="00024507" w:rsidRDefault="006736D5" w:rsidP="00490237">
            <w:pPr>
              <w:spacing w:before="20" w:after="20"/>
              <w:ind w:firstLine="0"/>
              <w:jc w:val="center"/>
              <w:rPr>
                <w:i/>
                <w:szCs w:val="26"/>
                <w:lang w:val="it-IT" w:eastAsia="en-US"/>
              </w:rPr>
            </w:pPr>
          </w:p>
        </w:tc>
        <w:tc>
          <w:tcPr>
            <w:tcW w:w="2070" w:type="dxa"/>
            <w:vMerge/>
            <w:vAlign w:val="center"/>
          </w:tcPr>
          <w:p w14:paraId="55247C72" w14:textId="77777777" w:rsidR="006736D5" w:rsidRPr="00024507" w:rsidRDefault="006736D5" w:rsidP="00490237">
            <w:pPr>
              <w:spacing w:before="20" w:after="20"/>
              <w:ind w:firstLine="0"/>
              <w:jc w:val="center"/>
              <w:rPr>
                <w:i/>
                <w:szCs w:val="26"/>
              </w:rPr>
            </w:pPr>
          </w:p>
        </w:tc>
        <w:tc>
          <w:tcPr>
            <w:tcW w:w="1260" w:type="dxa"/>
            <w:vMerge/>
            <w:vAlign w:val="center"/>
          </w:tcPr>
          <w:p w14:paraId="73C70417" w14:textId="77777777" w:rsidR="006736D5" w:rsidRPr="00024507" w:rsidRDefault="006736D5" w:rsidP="00490237">
            <w:pPr>
              <w:spacing w:before="20" w:after="20"/>
              <w:ind w:firstLine="0"/>
              <w:jc w:val="center"/>
              <w:rPr>
                <w:i/>
                <w:szCs w:val="26"/>
              </w:rPr>
            </w:pPr>
          </w:p>
        </w:tc>
      </w:tr>
      <w:tr w:rsidR="00B10A23" w:rsidRPr="00024507" w14:paraId="1621CDE8" w14:textId="77777777" w:rsidTr="00761B18">
        <w:tc>
          <w:tcPr>
            <w:tcW w:w="819" w:type="dxa"/>
            <w:vAlign w:val="center"/>
          </w:tcPr>
          <w:p w14:paraId="7D87F47E" w14:textId="77777777" w:rsidR="00AE1E7E" w:rsidRPr="00024507" w:rsidRDefault="00AE1E7E" w:rsidP="00490237">
            <w:pPr>
              <w:spacing w:before="20" w:after="20"/>
              <w:ind w:firstLine="0"/>
              <w:jc w:val="center"/>
              <w:rPr>
                <w:szCs w:val="26"/>
              </w:rPr>
            </w:pPr>
            <w:r w:rsidRPr="00024507">
              <w:rPr>
                <w:szCs w:val="26"/>
              </w:rPr>
              <w:t>2</w:t>
            </w:r>
          </w:p>
        </w:tc>
        <w:tc>
          <w:tcPr>
            <w:tcW w:w="2349" w:type="dxa"/>
            <w:vAlign w:val="center"/>
          </w:tcPr>
          <w:p w14:paraId="63BB7A6F" w14:textId="77777777" w:rsidR="00AE1E7E" w:rsidRPr="00024507" w:rsidRDefault="00AE1E7E" w:rsidP="00490237">
            <w:pPr>
              <w:spacing w:before="20" w:after="20"/>
              <w:ind w:firstLine="0"/>
              <w:rPr>
                <w:szCs w:val="26"/>
              </w:rPr>
            </w:pPr>
            <w:r w:rsidRPr="00024507">
              <w:rPr>
                <w:szCs w:val="26"/>
              </w:rPr>
              <w:t>Phòng thử nghiệm</w:t>
            </w:r>
          </w:p>
        </w:tc>
        <w:tc>
          <w:tcPr>
            <w:tcW w:w="922" w:type="dxa"/>
            <w:vMerge/>
            <w:vAlign w:val="center"/>
          </w:tcPr>
          <w:p w14:paraId="2A54ED7C" w14:textId="77777777" w:rsidR="00AE1E7E" w:rsidRPr="00024507" w:rsidRDefault="00AE1E7E" w:rsidP="00490237">
            <w:pPr>
              <w:tabs>
                <w:tab w:val="left" w:pos="1285"/>
              </w:tabs>
              <w:spacing w:before="20" w:after="20"/>
              <w:ind w:firstLine="0"/>
              <w:jc w:val="center"/>
              <w:rPr>
                <w:szCs w:val="26"/>
              </w:rPr>
            </w:pPr>
          </w:p>
        </w:tc>
        <w:tc>
          <w:tcPr>
            <w:tcW w:w="1276" w:type="dxa"/>
            <w:vMerge/>
            <w:vAlign w:val="center"/>
          </w:tcPr>
          <w:p w14:paraId="17277CE0" w14:textId="77777777" w:rsidR="00AE1E7E" w:rsidRPr="00024507" w:rsidRDefault="00AE1E7E" w:rsidP="00490237">
            <w:pPr>
              <w:spacing w:before="20" w:after="20"/>
              <w:ind w:firstLine="0"/>
              <w:jc w:val="center"/>
              <w:rPr>
                <w:szCs w:val="26"/>
              </w:rPr>
            </w:pPr>
          </w:p>
        </w:tc>
        <w:tc>
          <w:tcPr>
            <w:tcW w:w="1042" w:type="dxa"/>
            <w:vMerge/>
            <w:vAlign w:val="center"/>
          </w:tcPr>
          <w:p w14:paraId="60EE5425" w14:textId="77777777" w:rsidR="00AE1E7E" w:rsidRPr="00024507" w:rsidRDefault="00AE1E7E" w:rsidP="00490237">
            <w:pPr>
              <w:spacing w:before="20" w:after="20"/>
              <w:ind w:firstLine="0"/>
              <w:jc w:val="center"/>
              <w:rPr>
                <w:szCs w:val="26"/>
              </w:rPr>
            </w:pPr>
          </w:p>
        </w:tc>
        <w:tc>
          <w:tcPr>
            <w:tcW w:w="949" w:type="dxa"/>
            <w:vAlign w:val="center"/>
          </w:tcPr>
          <w:p w14:paraId="321F072E" w14:textId="77777777" w:rsidR="00AE1E7E" w:rsidRPr="00024507" w:rsidRDefault="00AE1E7E" w:rsidP="00490237">
            <w:pPr>
              <w:spacing w:before="20" w:after="20"/>
              <w:ind w:firstLine="0"/>
              <w:jc w:val="center"/>
              <w:rPr>
                <w:szCs w:val="26"/>
              </w:rPr>
            </w:pPr>
            <w:r w:rsidRPr="00024507">
              <w:rPr>
                <w:szCs w:val="26"/>
              </w:rPr>
              <w:t>1</w:t>
            </w:r>
          </w:p>
        </w:tc>
        <w:tc>
          <w:tcPr>
            <w:tcW w:w="1260" w:type="dxa"/>
            <w:vAlign w:val="center"/>
          </w:tcPr>
          <w:p w14:paraId="6B632D3A" w14:textId="77777777" w:rsidR="00AE1E7E" w:rsidRPr="00024507" w:rsidRDefault="00AE1E7E" w:rsidP="00490237">
            <w:pPr>
              <w:spacing w:before="20" w:after="20"/>
              <w:ind w:firstLine="0"/>
              <w:jc w:val="center"/>
              <w:rPr>
                <w:szCs w:val="26"/>
              </w:rPr>
            </w:pPr>
            <w:r w:rsidRPr="00024507">
              <w:rPr>
                <w:szCs w:val="26"/>
              </w:rPr>
              <w:t>522</w:t>
            </w:r>
          </w:p>
        </w:tc>
        <w:tc>
          <w:tcPr>
            <w:tcW w:w="1031" w:type="dxa"/>
            <w:vAlign w:val="center"/>
          </w:tcPr>
          <w:p w14:paraId="56CAE8C7" w14:textId="77777777" w:rsidR="00AE1E7E" w:rsidRPr="00024507" w:rsidRDefault="00AE1E7E" w:rsidP="00490237">
            <w:pPr>
              <w:spacing w:before="20" w:after="20"/>
              <w:ind w:firstLine="0"/>
              <w:jc w:val="center"/>
              <w:rPr>
                <w:szCs w:val="26"/>
              </w:rPr>
            </w:pPr>
            <w:r w:rsidRPr="00024507">
              <w:rPr>
                <w:szCs w:val="26"/>
              </w:rPr>
              <w:t>1,9%</w:t>
            </w:r>
          </w:p>
        </w:tc>
        <w:tc>
          <w:tcPr>
            <w:tcW w:w="2047" w:type="dxa"/>
            <w:vAlign w:val="center"/>
          </w:tcPr>
          <w:p w14:paraId="76BAA02B" w14:textId="77777777" w:rsidR="00AE1E7E" w:rsidRPr="00024507" w:rsidRDefault="00AE1E7E" w:rsidP="00490237">
            <w:pPr>
              <w:spacing w:before="20" w:after="20"/>
              <w:ind w:firstLine="0"/>
              <w:jc w:val="center"/>
              <w:rPr>
                <w:szCs w:val="26"/>
                <w:lang w:val="it-IT" w:eastAsia="en-US"/>
              </w:rPr>
            </w:pPr>
            <w:r w:rsidRPr="00024507">
              <w:rPr>
                <w:szCs w:val="26"/>
                <w:lang w:val="it-IT" w:eastAsia="en-US"/>
              </w:rPr>
              <w:t>Giấy chứng nhận QSDĐ số BK033771</w:t>
            </w:r>
          </w:p>
          <w:p w14:paraId="41510AE9" w14:textId="2DD26311" w:rsidR="006736D5" w:rsidRPr="00024507" w:rsidRDefault="006736D5" w:rsidP="00490237">
            <w:pPr>
              <w:spacing w:before="20" w:after="20"/>
              <w:ind w:firstLine="0"/>
              <w:jc w:val="center"/>
              <w:rPr>
                <w:szCs w:val="26"/>
              </w:rPr>
            </w:pPr>
            <w:r w:rsidRPr="00024507">
              <w:rPr>
                <w:szCs w:val="26"/>
                <w:lang w:val="it-IT" w:eastAsia="en-US"/>
              </w:rPr>
              <w:t>Giấy phép xây dựng số 822/GPXD ngày 24/5/2010</w:t>
            </w:r>
          </w:p>
        </w:tc>
        <w:tc>
          <w:tcPr>
            <w:tcW w:w="2070" w:type="dxa"/>
            <w:vAlign w:val="center"/>
          </w:tcPr>
          <w:p w14:paraId="5D1C66B5" w14:textId="77777777" w:rsidR="00AE1E7E" w:rsidRPr="00024507" w:rsidRDefault="00AE1E7E" w:rsidP="00490237">
            <w:pPr>
              <w:spacing w:before="20" w:after="20"/>
              <w:ind w:firstLine="0"/>
              <w:jc w:val="center"/>
              <w:rPr>
                <w:szCs w:val="26"/>
              </w:rPr>
            </w:pPr>
            <w:r w:rsidRPr="00024507">
              <w:rPr>
                <w:szCs w:val="26"/>
              </w:rPr>
              <w:t>Phân tích chỉ tiêu của các mẫu: thực phẩm, thức ăn gia súc, chăn nuôi, thủy sản…</w:t>
            </w:r>
          </w:p>
        </w:tc>
        <w:tc>
          <w:tcPr>
            <w:tcW w:w="1260" w:type="dxa"/>
            <w:vAlign w:val="center"/>
          </w:tcPr>
          <w:p w14:paraId="259D1455"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4F85794E" w14:textId="77777777" w:rsidTr="00761B18">
        <w:tc>
          <w:tcPr>
            <w:tcW w:w="819" w:type="dxa"/>
            <w:vAlign w:val="center"/>
          </w:tcPr>
          <w:p w14:paraId="29E50CA2" w14:textId="77777777" w:rsidR="00AE1E7E" w:rsidRPr="00024507" w:rsidRDefault="00AE1E7E" w:rsidP="00490237">
            <w:pPr>
              <w:spacing w:before="20" w:after="20"/>
              <w:ind w:firstLine="0"/>
              <w:jc w:val="center"/>
              <w:rPr>
                <w:szCs w:val="26"/>
              </w:rPr>
            </w:pPr>
            <w:r w:rsidRPr="00024507">
              <w:rPr>
                <w:szCs w:val="26"/>
              </w:rPr>
              <w:t>3</w:t>
            </w:r>
          </w:p>
        </w:tc>
        <w:tc>
          <w:tcPr>
            <w:tcW w:w="2349" w:type="dxa"/>
            <w:vAlign w:val="center"/>
          </w:tcPr>
          <w:p w14:paraId="5322640A" w14:textId="77777777" w:rsidR="00AE1E7E" w:rsidRPr="00024507" w:rsidRDefault="00AE1E7E" w:rsidP="00490237">
            <w:pPr>
              <w:spacing w:before="20" w:after="20"/>
              <w:ind w:firstLine="0"/>
              <w:rPr>
                <w:szCs w:val="26"/>
              </w:rPr>
            </w:pPr>
            <w:r w:rsidRPr="00024507">
              <w:rPr>
                <w:szCs w:val="26"/>
              </w:rPr>
              <w:t>Kho thành phẩm</w:t>
            </w:r>
          </w:p>
        </w:tc>
        <w:tc>
          <w:tcPr>
            <w:tcW w:w="922" w:type="dxa"/>
            <w:vMerge w:val="restart"/>
            <w:vAlign w:val="center"/>
          </w:tcPr>
          <w:p w14:paraId="6964AE85" w14:textId="77777777" w:rsidR="00AE1E7E" w:rsidRPr="00024507" w:rsidRDefault="00AE1E7E" w:rsidP="00490237">
            <w:pPr>
              <w:tabs>
                <w:tab w:val="left" w:pos="1285"/>
              </w:tabs>
              <w:spacing w:before="20" w:after="20"/>
              <w:ind w:firstLine="0"/>
              <w:jc w:val="center"/>
              <w:rPr>
                <w:szCs w:val="26"/>
              </w:rPr>
            </w:pPr>
            <w:r w:rsidRPr="00024507">
              <w:rPr>
                <w:szCs w:val="26"/>
              </w:rPr>
              <w:t>2</w:t>
            </w:r>
          </w:p>
        </w:tc>
        <w:tc>
          <w:tcPr>
            <w:tcW w:w="1276" w:type="dxa"/>
            <w:vMerge w:val="restart"/>
            <w:vAlign w:val="center"/>
          </w:tcPr>
          <w:p w14:paraId="56880AD1" w14:textId="77777777" w:rsidR="00AE1E7E" w:rsidRPr="00024507" w:rsidRDefault="00AE1E7E" w:rsidP="00490237">
            <w:pPr>
              <w:spacing w:before="20" w:after="20"/>
              <w:ind w:firstLine="0"/>
              <w:jc w:val="center"/>
              <w:rPr>
                <w:szCs w:val="26"/>
              </w:rPr>
            </w:pPr>
            <w:r w:rsidRPr="00024507">
              <w:rPr>
                <w:szCs w:val="26"/>
              </w:rPr>
              <w:t>1.380</w:t>
            </w:r>
          </w:p>
        </w:tc>
        <w:tc>
          <w:tcPr>
            <w:tcW w:w="1042" w:type="dxa"/>
            <w:vMerge w:val="restart"/>
            <w:vAlign w:val="center"/>
          </w:tcPr>
          <w:p w14:paraId="3C13E059" w14:textId="77777777" w:rsidR="00AE1E7E" w:rsidRPr="00024507" w:rsidRDefault="00AE1E7E" w:rsidP="00490237">
            <w:pPr>
              <w:spacing w:before="20" w:after="20"/>
              <w:ind w:firstLine="0"/>
              <w:jc w:val="center"/>
              <w:rPr>
                <w:szCs w:val="26"/>
              </w:rPr>
            </w:pPr>
            <w:r w:rsidRPr="00024507">
              <w:rPr>
                <w:szCs w:val="26"/>
              </w:rPr>
              <w:t>4,71%</w:t>
            </w:r>
          </w:p>
        </w:tc>
        <w:tc>
          <w:tcPr>
            <w:tcW w:w="949" w:type="dxa"/>
            <w:vAlign w:val="center"/>
          </w:tcPr>
          <w:p w14:paraId="619289CD" w14:textId="77777777" w:rsidR="00AE1E7E" w:rsidRPr="00024507" w:rsidRDefault="00AE1E7E" w:rsidP="00490237">
            <w:pPr>
              <w:spacing w:before="20" w:after="20"/>
              <w:ind w:firstLine="0"/>
              <w:jc w:val="center"/>
              <w:rPr>
                <w:szCs w:val="26"/>
              </w:rPr>
            </w:pPr>
            <w:r w:rsidRPr="00024507">
              <w:rPr>
                <w:szCs w:val="26"/>
              </w:rPr>
              <w:t>2</w:t>
            </w:r>
          </w:p>
        </w:tc>
        <w:tc>
          <w:tcPr>
            <w:tcW w:w="1260" w:type="dxa"/>
            <w:vAlign w:val="center"/>
          </w:tcPr>
          <w:p w14:paraId="4DBD64A6" w14:textId="77777777" w:rsidR="00AE1E7E" w:rsidRPr="00024507" w:rsidRDefault="00AE1E7E" w:rsidP="00490237">
            <w:pPr>
              <w:spacing w:before="20" w:after="20"/>
              <w:ind w:firstLine="0"/>
              <w:jc w:val="center"/>
              <w:rPr>
                <w:szCs w:val="26"/>
              </w:rPr>
            </w:pPr>
            <w:r w:rsidRPr="00024507">
              <w:rPr>
                <w:szCs w:val="26"/>
              </w:rPr>
              <w:t>1.308</w:t>
            </w:r>
          </w:p>
        </w:tc>
        <w:tc>
          <w:tcPr>
            <w:tcW w:w="1031" w:type="dxa"/>
            <w:vAlign w:val="center"/>
          </w:tcPr>
          <w:p w14:paraId="75CB12B6" w14:textId="77777777" w:rsidR="00AE1E7E" w:rsidRPr="00024507" w:rsidRDefault="00AE1E7E" w:rsidP="00490237">
            <w:pPr>
              <w:spacing w:before="20" w:after="20"/>
              <w:ind w:firstLine="0"/>
              <w:jc w:val="center"/>
              <w:rPr>
                <w:szCs w:val="26"/>
              </w:rPr>
            </w:pPr>
            <w:r w:rsidRPr="00024507">
              <w:rPr>
                <w:szCs w:val="26"/>
              </w:rPr>
              <w:t>4,7%</w:t>
            </w:r>
          </w:p>
        </w:tc>
        <w:tc>
          <w:tcPr>
            <w:tcW w:w="2047" w:type="dxa"/>
            <w:vAlign w:val="center"/>
          </w:tcPr>
          <w:p w14:paraId="0A99CB3A" w14:textId="7164A9BD" w:rsidR="00AE1E7E" w:rsidRPr="00024507" w:rsidRDefault="006E5E4F" w:rsidP="00490237">
            <w:pPr>
              <w:spacing w:before="20" w:after="20"/>
              <w:ind w:firstLine="0"/>
              <w:jc w:val="center"/>
              <w:rPr>
                <w:szCs w:val="26"/>
              </w:rPr>
            </w:pPr>
            <w:r w:rsidRPr="00024507">
              <w:rPr>
                <w:szCs w:val="26"/>
              </w:rPr>
              <w:t>-</w:t>
            </w:r>
          </w:p>
        </w:tc>
        <w:tc>
          <w:tcPr>
            <w:tcW w:w="2070" w:type="dxa"/>
            <w:vAlign w:val="center"/>
          </w:tcPr>
          <w:p w14:paraId="49163454" w14:textId="77777777" w:rsidR="00AE1E7E" w:rsidRPr="00024507" w:rsidRDefault="00AE1E7E" w:rsidP="00490237">
            <w:pPr>
              <w:spacing w:before="20" w:after="20"/>
              <w:ind w:firstLine="0"/>
              <w:jc w:val="center"/>
              <w:rPr>
                <w:szCs w:val="26"/>
              </w:rPr>
            </w:pPr>
            <w:r w:rsidRPr="00024507">
              <w:rPr>
                <w:szCs w:val="26"/>
              </w:rPr>
              <w:t>Chứa thành phẩm thức ăn chăn nuôi</w:t>
            </w:r>
            <w:r w:rsidR="000C2B28" w:rsidRPr="00024507">
              <w:rPr>
                <w:szCs w:val="26"/>
              </w:rPr>
              <w:t>,</w:t>
            </w:r>
            <w:r w:rsidRPr="00024507">
              <w:rPr>
                <w:szCs w:val="26"/>
              </w:rPr>
              <w:t>…</w:t>
            </w:r>
          </w:p>
        </w:tc>
        <w:tc>
          <w:tcPr>
            <w:tcW w:w="1260" w:type="dxa"/>
            <w:vMerge w:val="restart"/>
            <w:vAlign w:val="center"/>
          </w:tcPr>
          <w:p w14:paraId="73E2668F"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53D9A6D2" w14:textId="77777777" w:rsidTr="00761B18">
        <w:tc>
          <w:tcPr>
            <w:tcW w:w="819" w:type="dxa"/>
            <w:vAlign w:val="center"/>
          </w:tcPr>
          <w:p w14:paraId="4E8B7AD4" w14:textId="77777777" w:rsidR="00AE1E7E" w:rsidRPr="00024507" w:rsidRDefault="00AE1E7E" w:rsidP="00490237">
            <w:pPr>
              <w:spacing w:before="20" w:after="20"/>
              <w:ind w:firstLine="0"/>
              <w:jc w:val="center"/>
              <w:rPr>
                <w:i/>
                <w:szCs w:val="26"/>
              </w:rPr>
            </w:pPr>
            <w:r w:rsidRPr="00024507">
              <w:rPr>
                <w:i/>
                <w:szCs w:val="26"/>
              </w:rPr>
              <w:t>3.1</w:t>
            </w:r>
          </w:p>
        </w:tc>
        <w:tc>
          <w:tcPr>
            <w:tcW w:w="2349" w:type="dxa"/>
            <w:vAlign w:val="center"/>
          </w:tcPr>
          <w:p w14:paraId="57F3FA85" w14:textId="77777777" w:rsidR="00AE1E7E" w:rsidRPr="00024507" w:rsidRDefault="00AE1E7E" w:rsidP="00490237">
            <w:pPr>
              <w:spacing w:before="20" w:after="20"/>
              <w:ind w:firstLine="0"/>
              <w:rPr>
                <w:i/>
                <w:szCs w:val="26"/>
              </w:rPr>
            </w:pPr>
            <w:r w:rsidRPr="00024507">
              <w:rPr>
                <w:i/>
                <w:szCs w:val="26"/>
              </w:rPr>
              <w:t>Kho thành phẩm số 1 (nhà kho số 7)</w:t>
            </w:r>
          </w:p>
        </w:tc>
        <w:tc>
          <w:tcPr>
            <w:tcW w:w="922" w:type="dxa"/>
            <w:vMerge/>
            <w:vAlign w:val="center"/>
          </w:tcPr>
          <w:p w14:paraId="45DEA28C" w14:textId="77777777" w:rsidR="00AE1E7E" w:rsidRPr="00024507" w:rsidRDefault="00AE1E7E" w:rsidP="00490237">
            <w:pPr>
              <w:tabs>
                <w:tab w:val="left" w:pos="1285"/>
              </w:tabs>
              <w:spacing w:before="20" w:after="20"/>
              <w:ind w:firstLine="0"/>
              <w:jc w:val="center"/>
              <w:rPr>
                <w:i/>
                <w:szCs w:val="26"/>
              </w:rPr>
            </w:pPr>
          </w:p>
        </w:tc>
        <w:tc>
          <w:tcPr>
            <w:tcW w:w="1276" w:type="dxa"/>
            <w:vMerge/>
            <w:vAlign w:val="center"/>
          </w:tcPr>
          <w:p w14:paraId="090EB3B9" w14:textId="77777777" w:rsidR="00AE1E7E" w:rsidRPr="00024507" w:rsidRDefault="00AE1E7E" w:rsidP="00490237">
            <w:pPr>
              <w:spacing w:before="20" w:after="20"/>
              <w:ind w:firstLine="0"/>
              <w:jc w:val="center"/>
              <w:rPr>
                <w:i/>
                <w:szCs w:val="26"/>
              </w:rPr>
            </w:pPr>
          </w:p>
        </w:tc>
        <w:tc>
          <w:tcPr>
            <w:tcW w:w="1042" w:type="dxa"/>
            <w:vMerge/>
            <w:vAlign w:val="center"/>
          </w:tcPr>
          <w:p w14:paraId="1411720A" w14:textId="77777777" w:rsidR="00AE1E7E" w:rsidRPr="00024507" w:rsidRDefault="00AE1E7E" w:rsidP="00490237">
            <w:pPr>
              <w:spacing w:before="20" w:after="20"/>
              <w:ind w:firstLine="0"/>
              <w:jc w:val="center"/>
              <w:rPr>
                <w:i/>
                <w:szCs w:val="26"/>
              </w:rPr>
            </w:pPr>
          </w:p>
        </w:tc>
        <w:tc>
          <w:tcPr>
            <w:tcW w:w="949" w:type="dxa"/>
            <w:vAlign w:val="center"/>
          </w:tcPr>
          <w:p w14:paraId="7C509516"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3A747AAF" w14:textId="77777777" w:rsidR="00AE1E7E" w:rsidRPr="00024507" w:rsidRDefault="00AE1E7E" w:rsidP="00490237">
            <w:pPr>
              <w:spacing w:before="20" w:after="20"/>
              <w:ind w:firstLine="0"/>
              <w:jc w:val="center"/>
              <w:rPr>
                <w:i/>
                <w:szCs w:val="26"/>
              </w:rPr>
            </w:pPr>
            <w:r w:rsidRPr="00024507">
              <w:rPr>
                <w:i/>
                <w:szCs w:val="26"/>
              </w:rPr>
              <w:t>858</w:t>
            </w:r>
          </w:p>
        </w:tc>
        <w:tc>
          <w:tcPr>
            <w:tcW w:w="1031" w:type="dxa"/>
            <w:vAlign w:val="center"/>
          </w:tcPr>
          <w:p w14:paraId="219351A2" w14:textId="77777777" w:rsidR="00AE1E7E" w:rsidRPr="00024507" w:rsidRDefault="00AE1E7E" w:rsidP="00490237">
            <w:pPr>
              <w:spacing w:before="20" w:after="20"/>
              <w:ind w:firstLine="0"/>
              <w:jc w:val="center"/>
              <w:rPr>
                <w:i/>
                <w:szCs w:val="26"/>
              </w:rPr>
            </w:pPr>
            <w:r w:rsidRPr="00024507">
              <w:rPr>
                <w:i/>
                <w:szCs w:val="26"/>
              </w:rPr>
              <w:t>-</w:t>
            </w:r>
          </w:p>
        </w:tc>
        <w:tc>
          <w:tcPr>
            <w:tcW w:w="2047" w:type="dxa"/>
            <w:vAlign w:val="center"/>
          </w:tcPr>
          <w:p w14:paraId="4A9106D4" w14:textId="77777777" w:rsidR="00AE1E7E" w:rsidRPr="00024507" w:rsidRDefault="00AE1E7E" w:rsidP="00490237">
            <w:pPr>
              <w:spacing w:before="20" w:after="20"/>
              <w:ind w:firstLine="0"/>
              <w:jc w:val="center"/>
              <w:rPr>
                <w:szCs w:val="26"/>
                <w:lang w:val="it-IT" w:eastAsia="en-US"/>
              </w:rPr>
            </w:pPr>
            <w:r w:rsidRPr="00024507">
              <w:rPr>
                <w:szCs w:val="26"/>
                <w:lang w:val="it-IT" w:eastAsia="en-US"/>
              </w:rPr>
              <w:t>Giấy chứng nhận QSDĐ số BK033775</w:t>
            </w:r>
          </w:p>
          <w:p w14:paraId="2BAF8753" w14:textId="6BDADAD4" w:rsidR="006736D5" w:rsidRPr="00024507" w:rsidRDefault="006736D5" w:rsidP="00490237">
            <w:pPr>
              <w:spacing w:before="20" w:after="20"/>
              <w:ind w:firstLine="0"/>
              <w:jc w:val="center"/>
              <w:rPr>
                <w:i/>
                <w:szCs w:val="26"/>
              </w:rPr>
            </w:pPr>
            <w:r w:rsidRPr="00024507">
              <w:rPr>
                <w:szCs w:val="26"/>
                <w:lang w:val="it-IT" w:eastAsia="en-US"/>
              </w:rPr>
              <w:lastRenderedPageBreak/>
              <w:t>Giấy phép xây dựng số 822/GPXD ngày 24/5/2010</w:t>
            </w:r>
          </w:p>
        </w:tc>
        <w:tc>
          <w:tcPr>
            <w:tcW w:w="2070" w:type="dxa"/>
            <w:vAlign w:val="center"/>
          </w:tcPr>
          <w:p w14:paraId="07E73BF8" w14:textId="77777777" w:rsidR="00AE1E7E" w:rsidRPr="00024507" w:rsidRDefault="00AE1E7E" w:rsidP="00490237">
            <w:pPr>
              <w:spacing w:before="20" w:after="20"/>
              <w:ind w:firstLine="0"/>
              <w:jc w:val="center"/>
              <w:rPr>
                <w:i/>
                <w:szCs w:val="26"/>
              </w:rPr>
            </w:pPr>
            <w:r w:rsidRPr="00024507">
              <w:rPr>
                <w:i/>
                <w:szCs w:val="26"/>
              </w:rPr>
              <w:lastRenderedPageBreak/>
              <w:t>Thực phẩm, thức ăn gia súc</w:t>
            </w:r>
          </w:p>
        </w:tc>
        <w:tc>
          <w:tcPr>
            <w:tcW w:w="1260" w:type="dxa"/>
            <w:vMerge/>
            <w:vAlign w:val="center"/>
          </w:tcPr>
          <w:p w14:paraId="4CF45124" w14:textId="77777777" w:rsidR="00AE1E7E" w:rsidRPr="00024507" w:rsidRDefault="00AE1E7E" w:rsidP="00490237">
            <w:pPr>
              <w:spacing w:before="20" w:after="20"/>
              <w:ind w:firstLine="0"/>
              <w:jc w:val="center"/>
              <w:rPr>
                <w:i/>
                <w:szCs w:val="26"/>
              </w:rPr>
            </w:pPr>
          </w:p>
        </w:tc>
      </w:tr>
      <w:tr w:rsidR="00B10A23" w:rsidRPr="00024507" w14:paraId="61EDD0BD" w14:textId="77777777" w:rsidTr="00761B18">
        <w:tc>
          <w:tcPr>
            <w:tcW w:w="819" w:type="dxa"/>
            <w:vAlign w:val="center"/>
          </w:tcPr>
          <w:p w14:paraId="5FE1B0D6" w14:textId="77777777" w:rsidR="00AE1E7E" w:rsidRPr="00024507" w:rsidRDefault="00AE1E7E" w:rsidP="00490237">
            <w:pPr>
              <w:spacing w:before="20" w:after="20"/>
              <w:ind w:firstLine="0"/>
              <w:jc w:val="center"/>
              <w:rPr>
                <w:i/>
                <w:szCs w:val="26"/>
              </w:rPr>
            </w:pPr>
            <w:r w:rsidRPr="00024507">
              <w:rPr>
                <w:i/>
                <w:szCs w:val="26"/>
              </w:rPr>
              <w:lastRenderedPageBreak/>
              <w:t>3.2</w:t>
            </w:r>
          </w:p>
        </w:tc>
        <w:tc>
          <w:tcPr>
            <w:tcW w:w="2349" w:type="dxa"/>
            <w:vAlign w:val="center"/>
          </w:tcPr>
          <w:p w14:paraId="7049E6D1" w14:textId="77777777" w:rsidR="00AE1E7E" w:rsidRPr="00024507" w:rsidRDefault="00AE1E7E" w:rsidP="00490237">
            <w:pPr>
              <w:spacing w:before="20" w:after="20"/>
              <w:ind w:firstLine="0"/>
              <w:rPr>
                <w:i/>
                <w:szCs w:val="26"/>
              </w:rPr>
            </w:pPr>
            <w:r w:rsidRPr="00024507">
              <w:rPr>
                <w:i/>
                <w:szCs w:val="26"/>
              </w:rPr>
              <w:t>Kho thành phẩm số 2 (nhà kho số 10)</w:t>
            </w:r>
          </w:p>
        </w:tc>
        <w:tc>
          <w:tcPr>
            <w:tcW w:w="922" w:type="dxa"/>
            <w:vMerge/>
            <w:vAlign w:val="center"/>
          </w:tcPr>
          <w:p w14:paraId="5E28E166" w14:textId="77777777" w:rsidR="00AE1E7E" w:rsidRPr="00024507" w:rsidRDefault="00AE1E7E" w:rsidP="00490237">
            <w:pPr>
              <w:tabs>
                <w:tab w:val="left" w:pos="1285"/>
              </w:tabs>
              <w:spacing w:before="20" w:after="20"/>
              <w:ind w:firstLine="0"/>
              <w:jc w:val="center"/>
              <w:rPr>
                <w:i/>
                <w:szCs w:val="26"/>
              </w:rPr>
            </w:pPr>
          </w:p>
        </w:tc>
        <w:tc>
          <w:tcPr>
            <w:tcW w:w="1276" w:type="dxa"/>
            <w:vMerge/>
            <w:vAlign w:val="center"/>
          </w:tcPr>
          <w:p w14:paraId="615C0176" w14:textId="77777777" w:rsidR="00AE1E7E" w:rsidRPr="00024507" w:rsidRDefault="00AE1E7E" w:rsidP="00490237">
            <w:pPr>
              <w:spacing w:before="20" w:after="20"/>
              <w:ind w:firstLine="0"/>
              <w:jc w:val="center"/>
              <w:rPr>
                <w:i/>
                <w:szCs w:val="26"/>
              </w:rPr>
            </w:pPr>
          </w:p>
        </w:tc>
        <w:tc>
          <w:tcPr>
            <w:tcW w:w="1042" w:type="dxa"/>
            <w:vMerge/>
            <w:vAlign w:val="center"/>
          </w:tcPr>
          <w:p w14:paraId="21B0EBED" w14:textId="77777777" w:rsidR="00AE1E7E" w:rsidRPr="00024507" w:rsidRDefault="00AE1E7E" w:rsidP="00490237">
            <w:pPr>
              <w:spacing w:before="20" w:after="20"/>
              <w:ind w:firstLine="0"/>
              <w:jc w:val="center"/>
              <w:rPr>
                <w:i/>
                <w:szCs w:val="26"/>
              </w:rPr>
            </w:pPr>
          </w:p>
        </w:tc>
        <w:tc>
          <w:tcPr>
            <w:tcW w:w="949" w:type="dxa"/>
            <w:vAlign w:val="center"/>
          </w:tcPr>
          <w:p w14:paraId="1B57B7B2"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0F2EDDEA" w14:textId="77777777" w:rsidR="00AE1E7E" w:rsidRPr="00024507" w:rsidRDefault="00AE1E7E" w:rsidP="00490237">
            <w:pPr>
              <w:spacing w:before="20" w:after="20"/>
              <w:ind w:firstLine="0"/>
              <w:jc w:val="center"/>
              <w:rPr>
                <w:i/>
                <w:szCs w:val="26"/>
              </w:rPr>
            </w:pPr>
            <w:r w:rsidRPr="00024507">
              <w:rPr>
                <w:i/>
                <w:szCs w:val="26"/>
              </w:rPr>
              <w:t>450</w:t>
            </w:r>
          </w:p>
        </w:tc>
        <w:tc>
          <w:tcPr>
            <w:tcW w:w="1031" w:type="dxa"/>
            <w:vAlign w:val="center"/>
          </w:tcPr>
          <w:p w14:paraId="140420F8" w14:textId="77777777" w:rsidR="00AE1E7E" w:rsidRPr="00024507" w:rsidRDefault="00AE1E7E" w:rsidP="00490237">
            <w:pPr>
              <w:spacing w:before="20" w:after="20"/>
              <w:ind w:firstLine="0"/>
              <w:jc w:val="center"/>
              <w:rPr>
                <w:i/>
                <w:szCs w:val="26"/>
              </w:rPr>
            </w:pPr>
            <w:r w:rsidRPr="00024507">
              <w:rPr>
                <w:i/>
                <w:szCs w:val="26"/>
              </w:rPr>
              <w:t>-</w:t>
            </w:r>
          </w:p>
        </w:tc>
        <w:tc>
          <w:tcPr>
            <w:tcW w:w="2047" w:type="dxa"/>
            <w:shd w:val="clear" w:color="auto" w:fill="auto"/>
            <w:vAlign w:val="center"/>
          </w:tcPr>
          <w:p w14:paraId="7D717E17" w14:textId="3DD0A3B5" w:rsidR="00AE1E7E" w:rsidRPr="00024507" w:rsidRDefault="006E5E4F" w:rsidP="00490237">
            <w:pPr>
              <w:spacing w:before="20" w:after="20"/>
              <w:ind w:firstLine="0"/>
              <w:jc w:val="center"/>
              <w:rPr>
                <w:i/>
                <w:szCs w:val="26"/>
              </w:rPr>
            </w:pPr>
            <w:r w:rsidRPr="00024507">
              <w:rPr>
                <w:i/>
                <w:szCs w:val="26"/>
              </w:rPr>
              <w:t>-</w:t>
            </w:r>
          </w:p>
        </w:tc>
        <w:tc>
          <w:tcPr>
            <w:tcW w:w="2070" w:type="dxa"/>
            <w:vAlign w:val="center"/>
          </w:tcPr>
          <w:p w14:paraId="05FF3ACF" w14:textId="77777777" w:rsidR="00AE1E7E" w:rsidRPr="00024507" w:rsidRDefault="00AE1E7E" w:rsidP="00490237">
            <w:pPr>
              <w:spacing w:before="20" w:after="20"/>
              <w:ind w:firstLine="0"/>
              <w:jc w:val="center"/>
              <w:rPr>
                <w:i/>
                <w:szCs w:val="26"/>
              </w:rPr>
            </w:pPr>
            <w:r w:rsidRPr="00024507">
              <w:rPr>
                <w:i/>
                <w:szCs w:val="26"/>
              </w:rPr>
              <w:t>Thực phẩm, thức ăn chăn nuôi, thủy sản…</w:t>
            </w:r>
          </w:p>
        </w:tc>
        <w:tc>
          <w:tcPr>
            <w:tcW w:w="1260" w:type="dxa"/>
            <w:vMerge/>
            <w:vAlign w:val="center"/>
          </w:tcPr>
          <w:p w14:paraId="2B7FD3D1" w14:textId="77777777" w:rsidR="00AE1E7E" w:rsidRPr="00024507" w:rsidRDefault="00AE1E7E" w:rsidP="00490237">
            <w:pPr>
              <w:spacing w:before="20" w:after="20"/>
              <w:ind w:firstLine="0"/>
              <w:jc w:val="center"/>
              <w:rPr>
                <w:i/>
                <w:szCs w:val="26"/>
              </w:rPr>
            </w:pPr>
          </w:p>
        </w:tc>
      </w:tr>
      <w:tr w:rsidR="00B10A23" w:rsidRPr="00024507" w14:paraId="6F78BE47" w14:textId="77777777" w:rsidTr="00761B18">
        <w:tc>
          <w:tcPr>
            <w:tcW w:w="819" w:type="dxa"/>
            <w:vAlign w:val="center"/>
          </w:tcPr>
          <w:p w14:paraId="7B6DDE5D" w14:textId="77777777" w:rsidR="00AE1E7E" w:rsidRPr="00024507" w:rsidRDefault="00AE1E7E" w:rsidP="00490237">
            <w:pPr>
              <w:spacing w:before="20" w:after="20"/>
              <w:ind w:firstLine="0"/>
              <w:jc w:val="center"/>
              <w:rPr>
                <w:szCs w:val="26"/>
              </w:rPr>
            </w:pPr>
            <w:r w:rsidRPr="00024507">
              <w:rPr>
                <w:szCs w:val="26"/>
              </w:rPr>
              <w:t>4</w:t>
            </w:r>
          </w:p>
        </w:tc>
        <w:tc>
          <w:tcPr>
            <w:tcW w:w="2349" w:type="dxa"/>
            <w:vAlign w:val="center"/>
          </w:tcPr>
          <w:p w14:paraId="40F891B8" w14:textId="77777777" w:rsidR="00AE1E7E" w:rsidRPr="00024507" w:rsidRDefault="00AE1E7E" w:rsidP="00490237">
            <w:pPr>
              <w:spacing w:before="20" w:after="20"/>
              <w:ind w:firstLine="0"/>
              <w:rPr>
                <w:szCs w:val="26"/>
              </w:rPr>
            </w:pPr>
            <w:r w:rsidRPr="00024507">
              <w:rPr>
                <w:szCs w:val="26"/>
              </w:rPr>
              <w:t>Kho vật tư</w:t>
            </w:r>
          </w:p>
        </w:tc>
        <w:tc>
          <w:tcPr>
            <w:tcW w:w="922" w:type="dxa"/>
            <w:vAlign w:val="center"/>
          </w:tcPr>
          <w:p w14:paraId="1AFB041B" w14:textId="77777777" w:rsidR="00AE1E7E" w:rsidRPr="00024507" w:rsidRDefault="00AE1E7E" w:rsidP="00490237">
            <w:pPr>
              <w:tabs>
                <w:tab w:val="left" w:pos="1285"/>
              </w:tabs>
              <w:spacing w:before="20" w:after="20"/>
              <w:ind w:firstLine="0"/>
              <w:jc w:val="center"/>
              <w:rPr>
                <w:szCs w:val="26"/>
              </w:rPr>
            </w:pPr>
            <w:r w:rsidRPr="00024507">
              <w:rPr>
                <w:szCs w:val="26"/>
              </w:rPr>
              <w:t>1</w:t>
            </w:r>
          </w:p>
        </w:tc>
        <w:tc>
          <w:tcPr>
            <w:tcW w:w="1276" w:type="dxa"/>
            <w:vAlign w:val="center"/>
          </w:tcPr>
          <w:p w14:paraId="2AD9457E" w14:textId="77777777" w:rsidR="00AE1E7E" w:rsidRPr="00024507" w:rsidRDefault="00AE1E7E" w:rsidP="00490237">
            <w:pPr>
              <w:spacing w:before="20" w:after="20"/>
              <w:ind w:firstLine="0"/>
              <w:jc w:val="center"/>
              <w:rPr>
                <w:szCs w:val="26"/>
              </w:rPr>
            </w:pPr>
            <w:r w:rsidRPr="00024507">
              <w:rPr>
                <w:szCs w:val="26"/>
              </w:rPr>
              <w:t>120</w:t>
            </w:r>
          </w:p>
        </w:tc>
        <w:tc>
          <w:tcPr>
            <w:tcW w:w="1042" w:type="dxa"/>
            <w:vAlign w:val="center"/>
          </w:tcPr>
          <w:p w14:paraId="6C4BC9C3" w14:textId="77777777" w:rsidR="00AE1E7E" w:rsidRPr="00024507" w:rsidRDefault="00AE1E7E" w:rsidP="00490237">
            <w:pPr>
              <w:spacing w:before="20" w:after="20"/>
              <w:ind w:firstLine="0"/>
              <w:jc w:val="center"/>
              <w:rPr>
                <w:szCs w:val="26"/>
              </w:rPr>
            </w:pPr>
            <w:r w:rsidRPr="00024507">
              <w:rPr>
                <w:szCs w:val="26"/>
              </w:rPr>
              <w:t>0,4%</w:t>
            </w:r>
          </w:p>
        </w:tc>
        <w:tc>
          <w:tcPr>
            <w:tcW w:w="949" w:type="dxa"/>
            <w:vAlign w:val="center"/>
          </w:tcPr>
          <w:p w14:paraId="3288399F" w14:textId="77777777" w:rsidR="00AE1E7E" w:rsidRPr="00024507" w:rsidRDefault="00AE1E7E" w:rsidP="00490237">
            <w:pPr>
              <w:spacing w:before="20" w:after="20"/>
              <w:ind w:firstLine="0"/>
              <w:jc w:val="center"/>
              <w:rPr>
                <w:szCs w:val="26"/>
              </w:rPr>
            </w:pPr>
            <w:r w:rsidRPr="00024507">
              <w:rPr>
                <w:szCs w:val="26"/>
              </w:rPr>
              <w:t>1</w:t>
            </w:r>
          </w:p>
        </w:tc>
        <w:tc>
          <w:tcPr>
            <w:tcW w:w="1260" w:type="dxa"/>
            <w:vAlign w:val="center"/>
          </w:tcPr>
          <w:p w14:paraId="2F17654D" w14:textId="77777777" w:rsidR="00AE1E7E" w:rsidRPr="00024507" w:rsidRDefault="00AE1E7E" w:rsidP="00490237">
            <w:pPr>
              <w:spacing w:before="20" w:after="20"/>
              <w:ind w:firstLine="0"/>
              <w:jc w:val="center"/>
              <w:rPr>
                <w:szCs w:val="26"/>
              </w:rPr>
            </w:pPr>
            <w:r w:rsidRPr="00024507">
              <w:rPr>
                <w:szCs w:val="26"/>
              </w:rPr>
              <w:t>120</w:t>
            </w:r>
          </w:p>
        </w:tc>
        <w:tc>
          <w:tcPr>
            <w:tcW w:w="1031" w:type="dxa"/>
            <w:vAlign w:val="center"/>
          </w:tcPr>
          <w:p w14:paraId="2F95FAF6" w14:textId="77777777" w:rsidR="00AE1E7E" w:rsidRPr="00024507" w:rsidRDefault="00AE1E7E" w:rsidP="00490237">
            <w:pPr>
              <w:spacing w:before="20" w:after="20"/>
              <w:ind w:firstLine="0"/>
              <w:jc w:val="center"/>
              <w:rPr>
                <w:szCs w:val="26"/>
              </w:rPr>
            </w:pPr>
            <w:r w:rsidRPr="00024507">
              <w:rPr>
                <w:szCs w:val="26"/>
              </w:rPr>
              <w:t>0,4%</w:t>
            </w:r>
          </w:p>
        </w:tc>
        <w:tc>
          <w:tcPr>
            <w:tcW w:w="2047" w:type="dxa"/>
            <w:vAlign w:val="center"/>
          </w:tcPr>
          <w:p w14:paraId="27C98DDB" w14:textId="08252DE6" w:rsidR="00AE1E7E" w:rsidRPr="00024507" w:rsidRDefault="006E5E4F" w:rsidP="00490237">
            <w:pPr>
              <w:spacing w:before="20" w:after="20"/>
              <w:ind w:firstLine="0"/>
              <w:jc w:val="center"/>
              <w:rPr>
                <w:szCs w:val="26"/>
              </w:rPr>
            </w:pPr>
            <w:r w:rsidRPr="00024507">
              <w:rPr>
                <w:szCs w:val="26"/>
              </w:rPr>
              <w:t>-</w:t>
            </w:r>
          </w:p>
        </w:tc>
        <w:tc>
          <w:tcPr>
            <w:tcW w:w="2070" w:type="dxa"/>
            <w:vAlign w:val="center"/>
          </w:tcPr>
          <w:p w14:paraId="7A53BFE8" w14:textId="77777777" w:rsidR="00AE1E7E" w:rsidRPr="00024507" w:rsidRDefault="00AE1E7E" w:rsidP="00490237">
            <w:pPr>
              <w:spacing w:before="20" w:after="20"/>
              <w:ind w:firstLine="0"/>
              <w:jc w:val="center"/>
              <w:rPr>
                <w:szCs w:val="26"/>
              </w:rPr>
            </w:pPr>
            <w:r w:rsidRPr="00024507">
              <w:rPr>
                <w:szCs w:val="26"/>
              </w:rPr>
              <w:t>Chứa vật tư phục vụ cho bảo trì, bảo dưỡng máy móc thiết bị</w:t>
            </w:r>
          </w:p>
        </w:tc>
        <w:tc>
          <w:tcPr>
            <w:tcW w:w="1260" w:type="dxa"/>
            <w:vAlign w:val="center"/>
          </w:tcPr>
          <w:p w14:paraId="79F60DB4"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418C709D" w14:textId="77777777" w:rsidTr="00761B18">
        <w:tc>
          <w:tcPr>
            <w:tcW w:w="819" w:type="dxa"/>
            <w:vAlign w:val="center"/>
          </w:tcPr>
          <w:p w14:paraId="0628AECB" w14:textId="77777777" w:rsidR="00AE1E7E" w:rsidRPr="00024507" w:rsidRDefault="00AE1E7E" w:rsidP="00490237">
            <w:pPr>
              <w:spacing w:before="20" w:after="20"/>
              <w:ind w:firstLine="0"/>
              <w:jc w:val="center"/>
              <w:rPr>
                <w:szCs w:val="26"/>
              </w:rPr>
            </w:pPr>
            <w:r w:rsidRPr="00024507">
              <w:rPr>
                <w:szCs w:val="26"/>
              </w:rPr>
              <w:t>5</w:t>
            </w:r>
          </w:p>
        </w:tc>
        <w:tc>
          <w:tcPr>
            <w:tcW w:w="2349" w:type="dxa"/>
            <w:vAlign w:val="center"/>
          </w:tcPr>
          <w:p w14:paraId="61C6651B" w14:textId="77777777" w:rsidR="00AE1E7E" w:rsidRPr="00024507" w:rsidRDefault="00AE1E7E" w:rsidP="00490237">
            <w:pPr>
              <w:spacing w:before="20" w:after="20"/>
              <w:ind w:firstLine="0"/>
              <w:rPr>
                <w:szCs w:val="26"/>
              </w:rPr>
            </w:pPr>
            <w:r w:rsidRPr="00024507">
              <w:rPr>
                <w:szCs w:val="26"/>
              </w:rPr>
              <w:t>Kho chứa nguyên liệu</w:t>
            </w:r>
          </w:p>
        </w:tc>
        <w:tc>
          <w:tcPr>
            <w:tcW w:w="922" w:type="dxa"/>
            <w:vMerge w:val="restart"/>
            <w:vAlign w:val="center"/>
          </w:tcPr>
          <w:p w14:paraId="1321A1F7" w14:textId="77777777" w:rsidR="00AE1E7E" w:rsidRPr="00024507" w:rsidRDefault="00AE1E7E" w:rsidP="00490237">
            <w:pPr>
              <w:spacing w:before="20" w:after="20"/>
              <w:ind w:firstLine="0"/>
              <w:jc w:val="center"/>
              <w:rPr>
                <w:szCs w:val="26"/>
              </w:rPr>
            </w:pPr>
            <w:r w:rsidRPr="00024507">
              <w:rPr>
                <w:szCs w:val="26"/>
              </w:rPr>
              <w:t>3</w:t>
            </w:r>
          </w:p>
        </w:tc>
        <w:tc>
          <w:tcPr>
            <w:tcW w:w="1276" w:type="dxa"/>
            <w:vMerge w:val="restart"/>
            <w:vAlign w:val="center"/>
          </w:tcPr>
          <w:p w14:paraId="0C4F3C74" w14:textId="77777777" w:rsidR="00AE1E7E" w:rsidRPr="00024507" w:rsidRDefault="00AE1E7E" w:rsidP="00490237">
            <w:pPr>
              <w:spacing w:before="20" w:after="20"/>
              <w:ind w:firstLine="0"/>
              <w:jc w:val="center"/>
              <w:rPr>
                <w:szCs w:val="26"/>
              </w:rPr>
            </w:pPr>
            <w:r w:rsidRPr="00024507">
              <w:rPr>
                <w:szCs w:val="26"/>
              </w:rPr>
              <w:t>5.996</w:t>
            </w:r>
          </w:p>
        </w:tc>
        <w:tc>
          <w:tcPr>
            <w:tcW w:w="1042" w:type="dxa"/>
            <w:vMerge w:val="restart"/>
            <w:vAlign w:val="center"/>
          </w:tcPr>
          <w:p w14:paraId="56CED8B3" w14:textId="77777777" w:rsidR="00AE1E7E" w:rsidRPr="00024507" w:rsidRDefault="00AE1E7E" w:rsidP="00490237">
            <w:pPr>
              <w:spacing w:before="20" w:after="20"/>
              <w:ind w:firstLine="0"/>
              <w:jc w:val="center"/>
              <w:rPr>
                <w:szCs w:val="26"/>
              </w:rPr>
            </w:pPr>
            <w:r w:rsidRPr="00024507">
              <w:rPr>
                <w:szCs w:val="26"/>
              </w:rPr>
              <w:t>21,61</w:t>
            </w:r>
          </w:p>
        </w:tc>
        <w:tc>
          <w:tcPr>
            <w:tcW w:w="949" w:type="dxa"/>
            <w:vAlign w:val="center"/>
          </w:tcPr>
          <w:p w14:paraId="585C2B75" w14:textId="77777777" w:rsidR="00AE1E7E" w:rsidRPr="00024507" w:rsidRDefault="00AE1E7E" w:rsidP="00490237">
            <w:pPr>
              <w:spacing w:before="20" w:after="20"/>
              <w:ind w:firstLine="0"/>
              <w:jc w:val="center"/>
              <w:rPr>
                <w:szCs w:val="26"/>
              </w:rPr>
            </w:pPr>
            <w:r w:rsidRPr="00024507">
              <w:rPr>
                <w:szCs w:val="26"/>
              </w:rPr>
              <w:t>3</w:t>
            </w:r>
          </w:p>
        </w:tc>
        <w:tc>
          <w:tcPr>
            <w:tcW w:w="1260" w:type="dxa"/>
            <w:vAlign w:val="center"/>
          </w:tcPr>
          <w:p w14:paraId="62FC1EF0" w14:textId="77777777" w:rsidR="00AE1E7E" w:rsidRPr="00024507" w:rsidRDefault="00AE1E7E" w:rsidP="00490237">
            <w:pPr>
              <w:spacing w:before="20" w:after="20"/>
              <w:ind w:firstLine="0"/>
              <w:jc w:val="center"/>
              <w:rPr>
                <w:szCs w:val="26"/>
              </w:rPr>
            </w:pPr>
            <w:r w:rsidRPr="00024507">
              <w:rPr>
                <w:szCs w:val="26"/>
              </w:rPr>
              <w:t>4.668</w:t>
            </w:r>
          </w:p>
        </w:tc>
        <w:tc>
          <w:tcPr>
            <w:tcW w:w="1031" w:type="dxa"/>
            <w:vAlign w:val="center"/>
          </w:tcPr>
          <w:p w14:paraId="7D3BCB8E" w14:textId="77777777" w:rsidR="00AE1E7E" w:rsidRPr="00024507" w:rsidRDefault="00AE1E7E" w:rsidP="00490237">
            <w:pPr>
              <w:spacing w:before="20" w:after="20"/>
              <w:ind w:firstLine="0"/>
              <w:jc w:val="center"/>
              <w:rPr>
                <w:szCs w:val="26"/>
              </w:rPr>
            </w:pPr>
            <w:r w:rsidRPr="00024507">
              <w:rPr>
                <w:szCs w:val="26"/>
              </w:rPr>
              <w:t>16,8%</w:t>
            </w:r>
          </w:p>
        </w:tc>
        <w:tc>
          <w:tcPr>
            <w:tcW w:w="2047" w:type="dxa"/>
            <w:vAlign w:val="center"/>
          </w:tcPr>
          <w:p w14:paraId="79FCF5C7" w14:textId="155E8D8D" w:rsidR="00AE1E7E" w:rsidRPr="00024507" w:rsidRDefault="006E5E4F" w:rsidP="00490237">
            <w:pPr>
              <w:spacing w:before="20" w:after="20"/>
              <w:ind w:firstLine="0"/>
              <w:jc w:val="center"/>
              <w:rPr>
                <w:szCs w:val="26"/>
              </w:rPr>
            </w:pPr>
            <w:r w:rsidRPr="00024507">
              <w:rPr>
                <w:szCs w:val="26"/>
              </w:rPr>
              <w:t>-</w:t>
            </w:r>
          </w:p>
        </w:tc>
        <w:tc>
          <w:tcPr>
            <w:tcW w:w="2070" w:type="dxa"/>
            <w:vMerge w:val="restart"/>
            <w:vAlign w:val="center"/>
          </w:tcPr>
          <w:p w14:paraId="786DC269" w14:textId="77777777" w:rsidR="00AE1E7E" w:rsidRPr="00024507" w:rsidRDefault="00AE1E7E" w:rsidP="00490237">
            <w:pPr>
              <w:spacing w:before="20" w:after="20"/>
              <w:ind w:firstLine="0"/>
              <w:jc w:val="center"/>
              <w:rPr>
                <w:i/>
                <w:szCs w:val="26"/>
              </w:rPr>
            </w:pPr>
            <w:r w:rsidRPr="00024507">
              <w:rPr>
                <w:szCs w:val="26"/>
              </w:rPr>
              <w:t>Chứa nguyên liệu phụ vụ sản xuất thức ăn chăn nuôi, thủy sản và thú cưng</w:t>
            </w:r>
          </w:p>
          <w:p w14:paraId="25C81E5F" w14:textId="77777777" w:rsidR="00AE1E7E" w:rsidRPr="00024507" w:rsidRDefault="00AE1E7E" w:rsidP="00490237">
            <w:pPr>
              <w:spacing w:before="20" w:after="20"/>
              <w:ind w:firstLine="0"/>
              <w:jc w:val="center"/>
              <w:rPr>
                <w:szCs w:val="26"/>
              </w:rPr>
            </w:pPr>
            <w:r w:rsidRPr="00024507">
              <w:rPr>
                <w:szCs w:val="26"/>
              </w:rPr>
              <w:t>Dùng chứa nguyên liệu đậm đặc phục vụ cho sản xuất</w:t>
            </w:r>
          </w:p>
        </w:tc>
        <w:tc>
          <w:tcPr>
            <w:tcW w:w="1260" w:type="dxa"/>
            <w:vMerge w:val="restart"/>
            <w:vAlign w:val="center"/>
          </w:tcPr>
          <w:p w14:paraId="0941EF77"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41BD1E88" w14:textId="77777777" w:rsidTr="00761B18">
        <w:tc>
          <w:tcPr>
            <w:tcW w:w="819" w:type="dxa"/>
            <w:vAlign w:val="center"/>
          </w:tcPr>
          <w:p w14:paraId="43C8FC58" w14:textId="77777777" w:rsidR="00AE1E7E" w:rsidRPr="00024507" w:rsidRDefault="00AE1E7E" w:rsidP="00490237">
            <w:pPr>
              <w:spacing w:before="20" w:after="20"/>
              <w:ind w:firstLine="0"/>
              <w:jc w:val="center"/>
              <w:rPr>
                <w:i/>
                <w:szCs w:val="26"/>
              </w:rPr>
            </w:pPr>
            <w:r w:rsidRPr="00024507">
              <w:rPr>
                <w:i/>
                <w:szCs w:val="26"/>
              </w:rPr>
              <w:t>5.1</w:t>
            </w:r>
          </w:p>
        </w:tc>
        <w:tc>
          <w:tcPr>
            <w:tcW w:w="2349" w:type="dxa"/>
            <w:vAlign w:val="center"/>
          </w:tcPr>
          <w:p w14:paraId="1085967C" w14:textId="77777777" w:rsidR="00AE1E7E" w:rsidRPr="00024507" w:rsidRDefault="00AE1E7E" w:rsidP="00490237">
            <w:pPr>
              <w:spacing w:before="20" w:after="20"/>
              <w:ind w:firstLine="0"/>
              <w:rPr>
                <w:i/>
                <w:szCs w:val="26"/>
              </w:rPr>
            </w:pPr>
            <w:r w:rsidRPr="00024507">
              <w:rPr>
                <w:i/>
                <w:szCs w:val="26"/>
              </w:rPr>
              <w:t>Nhà kho số 3</w:t>
            </w:r>
          </w:p>
        </w:tc>
        <w:tc>
          <w:tcPr>
            <w:tcW w:w="922" w:type="dxa"/>
            <w:vMerge/>
            <w:vAlign w:val="center"/>
          </w:tcPr>
          <w:p w14:paraId="6FEAD6B4" w14:textId="77777777" w:rsidR="00AE1E7E" w:rsidRPr="00024507" w:rsidRDefault="00AE1E7E" w:rsidP="00490237">
            <w:pPr>
              <w:spacing w:before="20" w:after="20"/>
              <w:ind w:firstLine="0"/>
              <w:jc w:val="center"/>
              <w:rPr>
                <w:i/>
                <w:szCs w:val="26"/>
              </w:rPr>
            </w:pPr>
          </w:p>
        </w:tc>
        <w:tc>
          <w:tcPr>
            <w:tcW w:w="1276" w:type="dxa"/>
            <w:vMerge/>
            <w:vAlign w:val="center"/>
          </w:tcPr>
          <w:p w14:paraId="1F3BB86B" w14:textId="77777777" w:rsidR="00AE1E7E" w:rsidRPr="00024507" w:rsidRDefault="00AE1E7E" w:rsidP="00490237">
            <w:pPr>
              <w:spacing w:before="20" w:after="20"/>
              <w:ind w:firstLine="0"/>
              <w:jc w:val="center"/>
              <w:rPr>
                <w:i/>
                <w:szCs w:val="26"/>
              </w:rPr>
            </w:pPr>
          </w:p>
        </w:tc>
        <w:tc>
          <w:tcPr>
            <w:tcW w:w="1042" w:type="dxa"/>
            <w:vMerge/>
            <w:vAlign w:val="center"/>
          </w:tcPr>
          <w:p w14:paraId="511EB29E" w14:textId="77777777" w:rsidR="00AE1E7E" w:rsidRPr="00024507" w:rsidRDefault="00AE1E7E" w:rsidP="00490237">
            <w:pPr>
              <w:spacing w:before="20" w:after="20"/>
              <w:ind w:firstLine="0"/>
              <w:jc w:val="center"/>
              <w:rPr>
                <w:i/>
                <w:szCs w:val="26"/>
              </w:rPr>
            </w:pPr>
          </w:p>
        </w:tc>
        <w:tc>
          <w:tcPr>
            <w:tcW w:w="949" w:type="dxa"/>
            <w:vAlign w:val="center"/>
          </w:tcPr>
          <w:p w14:paraId="21B737C2"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0CE2D796" w14:textId="77777777" w:rsidR="00AE1E7E" w:rsidRPr="00024507" w:rsidRDefault="00AE1E7E" w:rsidP="00490237">
            <w:pPr>
              <w:spacing w:before="20" w:after="20"/>
              <w:ind w:firstLine="0"/>
              <w:jc w:val="center"/>
              <w:rPr>
                <w:i/>
                <w:szCs w:val="26"/>
              </w:rPr>
            </w:pPr>
            <w:r w:rsidRPr="00024507">
              <w:rPr>
                <w:i/>
                <w:szCs w:val="26"/>
              </w:rPr>
              <w:t>1.716</w:t>
            </w:r>
          </w:p>
        </w:tc>
        <w:tc>
          <w:tcPr>
            <w:tcW w:w="1031" w:type="dxa"/>
            <w:vAlign w:val="center"/>
          </w:tcPr>
          <w:p w14:paraId="75753B41" w14:textId="77777777" w:rsidR="00AE1E7E" w:rsidRPr="00024507" w:rsidRDefault="00AE1E7E" w:rsidP="00490237">
            <w:pPr>
              <w:spacing w:before="20" w:after="20"/>
              <w:ind w:firstLine="0"/>
              <w:jc w:val="center"/>
              <w:rPr>
                <w:i/>
                <w:szCs w:val="26"/>
              </w:rPr>
            </w:pPr>
            <w:r w:rsidRPr="00024507">
              <w:rPr>
                <w:i/>
                <w:szCs w:val="26"/>
              </w:rPr>
              <w:t>-</w:t>
            </w:r>
          </w:p>
        </w:tc>
        <w:tc>
          <w:tcPr>
            <w:tcW w:w="2047" w:type="dxa"/>
            <w:vAlign w:val="center"/>
          </w:tcPr>
          <w:p w14:paraId="2D6F1B6F" w14:textId="77777777" w:rsidR="00AE1E7E" w:rsidRPr="00024507" w:rsidRDefault="00AE1E7E" w:rsidP="00490237">
            <w:pPr>
              <w:spacing w:before="20" w:after="20"/>
              <w:ind w:firstLine="0"/>
              <w:jc w:val="center"/>
              <w:rPr>
                <w:i/>
                <w:szCs w:val="26"/>
              </w:rPr>
            </w:pPr>
            <w:r w:rsidRPr="00024507">
              <w:rPr>
                <w:i/>
                <w:szCs w:val="26"/>
                <w:lang w:val="it-IT" w:eastAsia="en-US"/>
              </w:rPr>
              <w:t>Giấy chứng nhận QSDĐ số BK033771</w:t>
            </w:r>
          </w:p>
        </w:tc>
        <w:tc>
          <w:tcPr>
            <w:tcW w:w="2070" w:type="dxa"/>
            <w:vMerge/>
            <w:vAlign w:val="center"/>
          </w:tcPr>
          <w:p w14:paraId="1A7C3DAE" w14:textId="77777777" w:rsidR="00AE1E7E" w:rsidRPr="00024507" w:rsidRDefault="00AE1E7E" w:rsidP="00490237">
            <w:pPr>
              <w:spacing w:before="20" w:after="20"/>
              <w:ind w:firstLine="0"/>
              <w:jc w:val="center"/>
              <w:rPr>
                <w:szCs w:val="26"/>
              </w:rPr>
            </w:pPr>
          </w:p>
        </w:tc>
        <w:tc>
          <w:tcPr>
            <w:tcW w:w="1260" w:type="dxa"/>
            <w:vMerge/>
            <w:vAlign w:val="center"/>
          </w:tcPr>
          <w:p w14:paraId="2B56F336" w14:textId="77777777" w:rsidR="00AE1E7E" w:rsidRPr="00024507" w:rsidRDefault="00AE1E7E" w:rsidP="00490237">
            <w:pPr>
              <w:spacing w:before="20" w:after="20"/>
              <w:ind w:firstLine="0"/>
              <w:jc w:val="center"/>
              <w:rPr>
                <w:szCs w:val="26"/>
              </w:rPr>
            </w:pPr>
          </w:p>
        </w:tc>
      </w:tr>
      <w:tr w:rsidR="00B10A23" w:rsidRPr="00024507" w14:paraId="5971462D" w14:textId="77777777" w:rsidTr="00761B18">
        <w:tc>
          <w:tcPr>
            <w:tcW w:w="819" w:type="dxa"/>
            <w:vAlign w:val="center"/>
          </w:tcPr>
          <w:p w14:paraId="0F491EED" w14:textId="77777777" w:rsidR="00AE1E7E" w:rsidRPr="00024507" w:rsidRDefault="00AE1E7E" w:rsidP="00490237">
            <w:pPr>
              <w:spacing w:before="20" w:after="20"/>
              <w:ind w:firstLine="0"/>
              <w:jc w:val="center"/>
              <w:rPr>
                <w:i/>
                <w:szCs w:val="26"/>
              </w:rPr>
            </w:pPr>
            <w:r w:rsidRPr="00024507">
              <w:rPr>
                <w:i/>
                <w:szCs w:val="26"/>
              </w:rPr>
              <w:t>5.2</w:t>
            </w:r>
          </w:p>
        </w:tc>
        <w:tc>
          <w:tcPr>
            <w:tcW w:w="2349" w:type="dxa"/>
            <w:vAlign w:val="center"/>
          </w:tcPr>
          <w:p w14:paraId="03342392" w14:textId="77777777" w:rsidR="00AE1E7E" w:rsidRPr="00024507" w:rsidRDefault="00AE1E7E" w:rsidP="00490237">
            <w:pPr>
              <w:spacing w:before="20" w:after="20"/>
              <w:ind w:firstLine="0"/>
              <w:rPr>
                <w:i/>
                <w:szCs w:val="26"/>
              </w:rPr>
            </w:pPr>
            <w:r w:rsidRPr="00024507">
              <w:rPr>
                <w:i/>
                <w:szCs w:val="26"/>
              </w:rPr>
              <w:t>Nhà kho số 5</w:t>
            </w:r>
          </w:p>
        </w:tc>
        <w:tc>
          <w:tcPr>
            <w:tcW w:w="922" w:type="dxa"/>
            <w:vMerge/>
            <w:vAlign w:val="center"/>
          </w:tcPr>
          <w:p w14:paraId="024557BB" w14:textId="77777777" w:rsidR="00AE1E7E" w:rsidRPr="00024507" w:rsidRDefault="00AE1E7E" w:rsidP="00490237">
            <w:pPr>
              <w:spacing w:before="20" w:after="20"/>
              <w:ind w:firstLine="0"/>
              <w:jc w:val="center"/>
              <w:rPr>
                <w:i/>
                <w:szCs w:val="26"/>
              </w:rPr>
            </w:pPr>
          </w:p>
        </w:tc>
        <w:tc>
          <w:tcPr>
            <w:tcW w:w="1276" w:type="dxa"/>
            <w:vMerge/>
            <w:vAlign w:val="center"/>
          </w:tcPr>
          <w:p w14:paraId="3943638C" w14:textId="77777777" w:rsidR="00AE1E7E" w:rsidRPr="00024507" w:rsidRDefault="00AE1E7E" w:rsidP="00490237">
            <w:pPr>
              <w:spacing w:before="20" w:after="20"/>
              <w:ind w:firstLine="0"/>
              <w:jc w:val="center"/>
              <w:rPr>
                <w:i/>
                <w:szCs w:val="26"/>
              </w:rPr>
            </w:pPr>
          </w:p>
        </w:tc>
        <w:tc>
          <w:tcPr>
            <w:tcW w:w="1042" w:type="dxa"/>
            <w:vMerge/>
            <w:vAlign w:val="center"/>
          </w:tcPr>
          <w:p w14:paraId="694ECEB0" w14:textId="77777777" w:rsidR="00AE1E7E" w:rsidRPr="00024507" w:rsidRDefault="00AE1E7E" w:rsidP="00490237">
            <w:pPr>
              <w:spacing w:before="20" w:after="20"/>
              <w:ind w:firstLine="0"/>
              <w:jc w:val="center"/>
              <w:rPr>
                <w:i/>
                <w:szCs w:val="26"/>
              </w:rPr>
            </w:pPr>
          </w:p>
        </w:tc>
        <w:tc>
          <w:tcPr>
            <w:tcW w:w="949" w:type="dxa"/>
            <w:vAlign w:val="center"/>
          </w:tcPr>
          <w:p w14:paraId="0F5C3086"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5EBE3E73" w14:textId="77777777" w:rsidR="00AE1E7E" w:rsidRPr="00024507" w:rsidRDefault="00AE1E7E" w:rsidP="00490237">
            <w:pPr>
              <w:spacing w:before="20" w:after="20"/>
              <w:ind w:firstLine="0"/>
              <w:jc w:val="center"/>
              <w:rPr>
                <w:i/>
                <w:szCs w:val="26"/>
              </w:rPr>
            </w:pPr>
            <w:r w:rsidRPr="00024507">
              <w:rPr>
                <w:i/>
                <w:szCs w:val="26"/>
              </w:rPr>
              <w:t>1.512</w:t>
            </w:r>
          </w:p>
        </w:tc>
        <w:tc>
          <w:tcPr>
            <w:tcW w:w="1031" w:type="dxa"/>
            <w:vAlign w:val="center"/>
          </w:tcPr>
          <w:p w14:paraId="436E9D57" w14:textId="77777777" w:rsidR="00AE1E7E" w:rsidRPr="00024507" w:rsidRDefault="00AE1E7E" w:rsidP="00490237">
            <w:pPr>
              <w:spacing w:before="20" w:after="20"/>
              <w:ind w:firstLine="0"/>
              <w:jc w:val="center"/>
              <w:rPr>
                <w:i/>
                <w:szCs w:val="26"/>
              </w:rPr>
            </w:pPr>
            <w:r w:rsidRPr="00024507">
              <w:rPr>
                <w:i/>
                <w:szCs w:val="26"/>
              </w:rPr>
              <w:t>-</w:t>
            </w:r>
          </w:p>
        </w:tc>
        <w:tc>
          <w:tcPr>
            <w:tcW w:w="2047" w:type="dxa"/>
            <w:vAlign w:val="center"/>
          </w:tcPr>
          <w:p w14:paraId="4BF582C8" w14:textId="77777777" w:rsidR="00AE1E7E" w:rsidRPr="00024507" w:rsidRDefault="00AE1E7E" w:rsidP="00490237">
            <w:pPr>
              <w:spacing w:before="20" w:after="20"/>
              <w:ind w:firstLine="0"/>
              <w:jc w:val="center"/>
              <w:rPr>
                <w:i/>
                <w:szCs w:val="26"/>
                <w:lang w:val="it-IT" w:eastAsia="en-US"/>
              </w:rPr>
            </w:pPr>
            <w:r w:rsidRPr="00024507">
              <w:rPr>
                <w:i/>
                <w:szCs w:val="26"/>
                <w:lang w:val="it-IT" w:eastAsia="en-US"/>
              </w:rPr>
              <w:t>Giấy chứng nhận QSDĐ số BK033775</w:t>
            </w:r>
          </w:p>
          <w:p w14:paraId="0596EB1A" w14:textId="7BE1A901" w:rsidR="006736D5" w:rsidRPr="00024507" w:rsidRDefault="006736D5" w:rsidP="00490237">
            <w:pPr>
              <w:spacing w:before="20" w:after="20"/>
              <w:ind w:firstLine="0"/>
              <w:jc w:val="center"/>
              <w:rPr>
                <w:i/>
                <w:szCs w:val="26"/>
              </w:rPr>
            </w:pPr>
            <w:r w:rsidRPr="00024507">
              <w:rPr>
                <w:szCs w:val="26"/>
                <w:lang w:val="it-IT" w:eastAsia="en-US"/>
              </w:rPr>
              <w:t>Giấy phép xây dựng số 822/GPXD ngày 24/5/2010</w:t>
            </w:r>
          </w:p>
        </w:tc>
        <w:tc>
          <w:tcPr>
            <w:tcW w:w="2070" w:type="dxa"/>
            <w:vMerge/>
            <w:vAlign w:val="center"/>
          </w:tcPr>
          <w:p w14:paraId="09C5E56B" w14:textId="77777777" w:rsidR="00AE1E7E" w:rsidRPr="00024507" w:rsidRDefault="00AE1E7E" w:rsidP="00490237">
            <w:pPr>
              <w:spacing w:before="20" w:after="20"/>
              <w:ind w:firstLine="0"/>
              <w:jc w:val="center"/>
              <w:rPr>
                <w:szCs w:val="26"/>
              </w:rPr>
            </w:pPr>
          </w:p>
        </w:tc>
        <w:tc>
          <w:tcPr>
            <w:tcW w:w="1260" w:type="dxa"/>
            <w:vMerge/>
            <w:vAlign w:val="center"/>
          </w:tcPr>
          <w:p w14:paraId="07FEEA5A" w14:textId="77777777" w:rsidR="00AE1E7E" w:rsidRPr="00024507" w:rsidRDefault="00AE1E7E" w:rsidP="00490237">
            <w:pPr>
              <w:spacing w:before="20" w:after="20"/>
              <w:ind w:firstLine="0"/>
              <w:jc w:val="center"/>
              <w:rPr>
                <w:szCs w:val="26"/>
              </w:rPr>
            </w:pPr>
          </w:p>
        </w:tc>
      </w:tr>
      <w:tr w:rsidR="00B10A23" w:rsidRPr="00024507" w14:paraId="197E0E69" w14:textId="77777777" w:rsidTr="00761B18">
        <w:tc>
          <w:tcPr>
            <w:tcW w:w="819" w:type="dxa"/>
            <w:vAlign w:val="center"/>
          </w:tcPr>
          <w:p w14:paraId="699E1120" w14:textId="77777777" w:rsidR="00AE1E7E" w:rsidRPr="00024507" w:rsidRDefault="00AE1E7E" w:rsidP="00490237">
            <w:pPr>
              <w:spacing w:before="20" w:after="20"/>
              <w:ind w:firstLine="0"/>
              <w:jc w:val="center"/>
              <w:rPr>
                <w:i/>
                <w:szCs w:val="26"/>
              </w:rPr>
            </w:pPr>
            <w:r w:rsidRPr="00024507">
              <w:rPr>
                <w:i/>
                <w:szCs w:val="26"/>
              </w:rPr>
              <w:lastRenderedPageBreak/>
              <w:t>5.3</w:t>
            </w:r>
          </w:p>
        </w:tc>
        <w:tc>
          <w:tcPr>
            <w:tcW w:w="2349" w:type="dxa"/>
            <w:vAlign w:val="center"/>
          </w:tcPr>
          <w:p w14:paraId="7003DE3A" w14:textId="77777777" w:rsidR="00AE1E7E" w:rsidRPr="00024507" w:rsidRDefault="00AE1E7E" w:rsidP="00490237">
            <w:pPr>
              <w:spacing w:before="20" w:after="20"/>
              <w:ind w:firstLine="0"/>
              <w:rPr>
                <w:i/>
                <w:szCs w:val="26"/>
              </w:rPr>
            </w:pPr>
            <w:r w:rsidRPr="00024507">
              <w:rPr>
                <w:i/>
                <w:szCs w:val="26"/>
              </w:rPr>
              <w:t>Nhà kho số 6</w:t>
            </w:r>
          </w:p>
        </w:tc>
        <w:tc>
          <w:tcPr>
            <w:tcW w:w="922" w:type="dxa"/>
            <w:vMerge/>
            <w:vAlign w:val="center"/>
          </w:tcPr>
          <w:p w14:paraId="5F713C99" w14:textId="77777777" w:rsidR="00AE1E7E" w:rsidRPr="00024507" w:rsidRDefault="00AE1E7E" w:rsidP="00490237">
            <w:pPr>
              <w:spacing w:before="20" w:after="20"/>
              <w:ind w:firstLine="0"/>
              <w:jc w:val="center"/>
              <w:rPr>
                <w:i/>
                <w:szCs w:val="26"/>
              </w:rPr>
            </w:pPr>
          </w:p>
        </w:tc>
        <w:tc>
          <w:tcPr>
            <w:tcW w:w="1276" w:type="dxa"/>
            <w:vMerge/>
            <w:vAlign w:val="center"/>
          </w:tcPr>
          <w:p w14:paraId="162E9838" w14:textId="77777777" w:rsidR="00AE1E7E" w:rsidRPr="00024507" w:rsidRDefault="00AE1E7E" w:rsidP="00490237">
            <w:pPr>
              <w:spacing w:before="20" w:after="20"/>
              <w:ind w:firstLine="0"/>
              <w:jc w:val="center"/>
              <w:rPr>
                <w:i/>
                <w:szCs w:val="26"/>
              </w:rPr>
            </w:pPr>
          </w:p>
        </w:tc>
        <w:tc>
          <w:tcPr>
            <w:tcW w:w="1042" w:type="dxa"/>
            <w:vMerge/>
            <w:vAlign w:val="center"/>
          </w:tcPr>
          <w:p w14:paraId="14925FA2" w14:textId="77777777" w:rsidR="00AE1E7E" w:rsidRPr="00024507" w:rsidRDefault="00AE1E7E" w:rsidP="00490237">
            <w:pPr>
              <w:spacing w:before="20" w:after="20"/>
              <w:ind w:firstLine="0"/>
              <w:jc w:val="center"/>
              <w:rPr>
                <w:i/>
                <w:szCs w:val="26"/>
              </w:rPr>
            </w:pPr>
          </w:p>
        </w:tc>
        <w:tc>
          <w:tcPr>
            <w:tcW w:w="949" w:type="dxa"/>
            <w:vAlign w:val="center"/>
          </w:tcPr>
          <w:p w14:paraId="4E6B81AC"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0D5A89B1" w14:textId="77777777" w:rsidR="00AE1E7E" w:rsidRPr="00024507" w:rsidRDefault="00AE1E7E" w:rsidP="00490237">
            <w:pPr>
              <w:spacing w:before="20" w:after="20"/>
              <w:ind w:firstLine="0"/>
              <w:jc w:val="center"/>
              <w:rPr>
                <w:i/>
                <w:szCs w:val="26"/>
              </w:rPr>
            </w:pPr>
            <w:r w:rsidRPr="00024507">
              <w:rPr>
                <w:i/>
                <w:szCs w:val="26"/>
              </w:rPr>
              <w:t>1.440</w:t>
            </w:r>
          </w:p>
        </w:tc>
        <w:tc>
          <w:tcPr>
            <w:tcW w:w="1031" w:type="dxa"/>
            <w:vAlign w:val="center"/>
          </w:tcPr>
          <w:p w14:paraId="6560F57C" w14:textId="77777777" w:rsidR="00AE1E7E" w:rsidRPr="00024507" w:rsidRDefault="00AE1E7E" w:rsidP="00490237">
            <w:pPr>
              <w:spacing w:before="20" w:after="20"/>
              <w:ind w:firstLine="0"/>
              <w:jc w:val="center"/>
              <w:rPr>
                <w:i/>
                <w:szCs w:val="26"/>
              </w:rPr>
            </w:pPr>
            <w:r w:rsidRPr="00024507">
              <w:rPr>
                <w:i/>
                <w:szCs w:val="26"/>
              </w:rPr>
              <w:t>-</w:t>
            </w:r>
          </w:p>
        </w:tc>
        <w:tc>
          <w:tcPr>
            <w:tcW w:w="2047" w:type="dxa"/>
            <w:vAlign w:val="center"/>
          </w:tcPr>
          <w:p w14:paraId="644D31ED" w14:textId="77777777" w:rsidR="00AE1E7E" w:rsidRPr="00024507" w:rsidRDefault="00AE1E7E" w:rsidP="00490237">
            <w:pPr>
              <w:spacing w:before="20" w:after="20"/>
              <w:ind w:firstLine="0"/>
              <w:jc w:val="center"/>
              <w:rPr>
                <w:i/>
                <w:szCs w:val="26"/>
                <w:lang w:val="it-IT" w:eastAsia="en-US"/>
              </w:rPr>
            </w:pPr>
            <w:r w:rsidRPr="00024507">
              <w:rPr>
                <w:i/>
                <w:szCs w:val="26"/>
                <w:lang w:val="it-IT" w:eastAsia="en-US"/>
              </w:rPr>
              <w:t>Giấy chứng nhận QSDĐ số BK033775</w:t>
            </w:r>
          </w:p>
          <w:p w14:paraId="53B67A00" w14:textId="39679FCE" w:rsidR="006736D5" w:rsidRPr="00024507" w:rsidRDefault="006736D5" w:rsidP="00490237">
            <w:pPr>
              <w:spacing w:before="20" w:after="20"/>
              <w:ind w:firstLine="0"/>
              <w:jc w:val="center"/>
              <w:rPr>
                <w:i/>
                <w:szCs w:val="26"/>
              </w:rPr>
            </w:pPr>
            <w:r w:rsidRPr="00024507">
              <w:rPr>
                <w:szCs w:val="26"/>
                <w:lang w:val="it-IT" w:eastAsia="en-US"/>
              </w:rPr>
              <w:t>Giấy phép xây dựng số 822/GPXD ngày 24/5/2010</w:t>
            </w:r>
          </w:p>
        </w:tc>
        <w:tc>
          <w:tcPr>
            <w:tcW w:w="2070" w:type="dxa"/>
            <w:vMerge/>
            <w:vAlign w:val="center"/>
          </w:tcPr>
          <w:p w14:paraId="1A7337AE" w14:textId="77777777" w:rsidR="00AE1E7E" w:rsidRPr="00024507" w:rsidRDefault="00AE1E7E" w:rsidP="00490237">
            <w:pPr>
              <w:spacing w:before="20" w:after="20"/>
              <w:ind w:firstLine="0"/>
              <w:jc w:val="center"/>
              <w:rPr>
                <w:szCs w:val="26"/>
              </w:rPr>
            </w:pPr>
          </w:p>
        </w:tc>
        <w:tc>
          <w:tcPr>
            <w:tcW w:w="1260" w:type="dxa"/>
            <w:vMerge/>
            <w:vAlign w:val="center"/>
          </w:tcPr>
          <w:p w14:paraId="512BD458" w14:textId="77777777" w:rsidR="00AE1E7E" w:rsidRPr="00024507" w:rsidRDefault="00AE1E7E" w:rsidP="00490237">
            <w:pPr>
              <w:spacing w:before="20" w:after="20"/>
              <w:ind w:firstLine="0"/>
              <w:jc w:val="center"/>
              <w:rPr>
                <w:szCs w:val="26"/>
              </w:rPr>
            </w:pPr>
          </w:p>
        </w:tc>
      </w:tr>
      <w:tr w:rsidR="00B10A23" w:rsidRPr="00024507" w14:paraId="45CFA9FD" w14:textId="77777777" w:rsidTr="00761B18">
        <w:tc>
          <w:tcPr>
            <w:tcW w:w="819" w:type="dxa"/>
            <w:vAlign w:val="center"/>
          </w:tcPr>
          <w:p w14:paraId="13FB8ED7" w14:textId="77777777" w:rsidR="00AE1E7E" w:rsidRPr="00024507" w:rsidRDefault="00AE1E7E" w:rsidP="00490237">
            <w:pPr>
              <w:spacing w:before="20" w:after="20"/>
              <w:ind w:firstLine="0"/>
              <w:jc w:val="center"/>
              <w:rPr>
                <w:i/>
                <w:szCs w:val="26"/>
              </w:rPr>
            </w:pPr>
            <w:r w:rsidRPr="00024507">
              <w:rPr>
                <w:i/>
                <w:szCs w:val="26"/>
              </w:rPr>
              <w:lastRenderedPageBreak/>
              <w:t>5.3.1</w:t>
            </w:r>
          </w:p>
        </w:tc>
        <w:tc>
          <w:tcPr>
            <w:tcW w:w="2349" w:type="dxa"/>
            <w:vAlign w:val="center"/>
          </w:tcPr>
          <w:p w14:paraId="34A38687" w14:textId="77777777" w:rsidR="00AE1E7E" w:rsidRPr="00024507" w:rsidRDefault="00AE1E7E" w:rsidP="00490237">
            <w:pPr>
              <w:spacing w:before="20" w:after="20"/>
              <w:ind w:firstLine="0"/>
              <w:rPr>
                <w:i/>
                <w:szCs w:val="26"/>
              </w:rPr>
            </w:pPr>
            <w:r w:rsidRPr="00024507">
              <w:rPr>
                <w:i/>
                <w:szCs w:val="26"/>
              </w:rPr>
              <w:t>Kho nguyên liệu đậm đặc</w:t>
            </w:r>
          </w:p>
        </w:tc>
        <w:tc>
          <w:tcPr>
            <w:tcW w:w="922" w:type="dxa"/>
            <w:vAlign w:val="center"/>
          </w:tcPr>
          <w:p w14:paraId="006CBA45" w14:textId="77777777" w:rsidR="00AE1E7E" w:rsidRPr="00024507" w:rsidRDefault="00AE1E7E" w:rsidP="00490237">
            <w:pPr>
              <w:spacing w:before="20" w:after="20"/>
              <w:ind w:firstLine="0"/>
              <w:jc w:val="center"/>
              <w:rPr>
                <w:i/>
                <w:szCs w:val="26"/>
              </w:rPr>
            </w:pPr>
            <w:r w:rsidRPr="00024507">
              <w:rPr>
                <w:i/>
                <w:szCs w:val="26"/>
              </w:rPr>
              <w:t>1</w:t>
            </w:r>
          </w:p>
        </w:tc>
        <w:tc>
          <w:tcPr>
            <w:tcW w:w="1276" w:type="dxa"/>
            <w:vAlign w:val="center"/>
          </w:tcPr>
          <w:p w14:paraId="663298A5" w14:textId="77777777" w:rsidR="00AE1E7E" w:rsidRPr="00024507" w:rsidRDefault="00AE1E7E" w:rsidP="00490237">
            <w:pPr>
              <w:spacing w:before="20" w:after="20"/>
              <w:ind w:firstLine="0"/>
              <w:jc w:val="center"/>
              <w:rPr>
                <w:i/>
                <w:szCs w:val="26"/>
              </w:rPr>
            </w:pPr>
            <w:r w:rsidRPr="00024507">
              <w:rPr>
                <w:i/>
                <w:szCs w:val="26"/>
              </w:rPr>
              <w:t>371</w:t>
            </w:r>
          </w:p>
        </w:tc>
        <w:tc>
          <w:tcPr>
            <w:tcW w:w="1042" w:type="dxa"/>
            <w:vAlign w:val="center"/>
          </w:tcPr>
          <w:p w14:paraId="3E16D8E5" w14:textId="77777777" w:rsidR="00AE1E7E" w:rsidRPr="00024507" w:rsidRDefault="00AE1E7E" w:rsidP="00490237">
            <w:pPr>
              <w:spacing w:before="20" w:after="20"/>
              <w:ind w:firstLine="0"/>
              <w:jc w:val="center"/>
              <w:rPr>
                <w:i/>
                <w:szCs w:val="26"/>
              </w:rPr>
            </w:pPr>
            <w:r w:rsidRPr="00024507">
              <w:rPr>
                <w:i/>
                <w:szCs w:val="26"/>
              </w:rPr>
              <w:t>1,34</w:t>
            </w:r>
          </w:p>
        </w:tc>
        <w:tc>
          <w:tcPr>
            <w:tcW w:w="949" w:type="dxa"/>
            <w:vAlign w:val="center"/>
          </w:tcPr>
          <w:p w14:paraId="0D8B9E2A" w14:textId="77777777" w:rsidR="00AE1E7E" w:rsidRPr="00024507" w:rsidRDefault="00AE1E7E" w:rsidP="00490237">
            <w:pPr>
              <w:spacing w:before="20" w:after="20"/>
              <w:ind w:firstLine="0"/>
              <w:jc w:val="center"/>
              <w:rPr>
                <w:i/>
                <w:szCs w:val="26"/>
              </w:rPr>
            </w:pPr>
            <w:r w:rsidRPr="00024507">
              <w:rPr>
                <w:i/>
                <w:szCs w:val="26"/>
              </w:rPr>
              <w:t>-</w:t>
            </w:r>
          </w:p>
        </w:tc>
        <w:tc>
          <w:tcPr>
            <w:tcW w:w="1260" w:type="dxa"/>
            <w:vAlign w:val="center"/>
          </w:tcPr>
          <w:p w14:paraId="403F63FC" w14:textId="77777777" w:rsidR="00AE1E7E" w:rsidRPr="00024507" w:rsidRDefault="00AE1E7E" w:rsidP="00490237">
            <w:pPr>
              <w:spacing w:before="20" w:after="20"/>
              <w:ind w:firstLine="0"/>
              <w:jc w:val="center"/>
              <w:rPr>
                <w:i/>
                <w:szCs w:val="26"/>
              </w:rPr>
            </w:pPr>
            <w:r w:rsidRPr="00024507">
              <w:rPr>
                <w:i/>
                <w:szCs w:val="26"/>
              </w:rPr>
              <w:t>371</w:t>
            </w:r>
          </w:p>
        </w:tc>
        <w:tc>
          <w:tcPr>
            <w:tcW w:w="1031" w:type="dxa"/>
            <w:vAlign w:val="center"/>
          </w:tcPr>
          <w:p w14:paraId="5AEB9343" w14:textId="77777777" w:rsidR="00AE1E7E" w:rsidRPr="00024507" w:rsidRDefault="00AE1E7E" w:rsidP="00490237">
            <w:pPr>
              <w:spacing w:before="20" w:after="20"/>
              <w:ind w:firstLine="0"/>
              <w:jc w:val="center"/>
              <w:rPr>
                <w:i/>
                <w:szCs w:val="26"/>
              </w:rPr>
            </w:pPr>
            <w:r w:rsidRPr="00024507">
              <w:rPr>
                <w:i/>
                <w:szCs w:val="26"/>
              </w:rPr>
              <w:t>-</w:t>
            </w:r>
          </w:p>
        </w:tc>
        <w:tc>
          <w:tcPr>
            <w:tcW w:w="2047" w:type="dxa"/>
            <w:vAlign w:val="center"/>
          </w:tcPr>
          <w:p w14:paraId="1A7D4D94" w14:textId="77777777" w:rsidR="00AE1E7E" w:rsidRPr="00024507" w:rsidRDefault="00AE1E7E" w:rsidP="00490237">
            <w:pPr>
              <w:spacing w:before="20" w:after="20"/>
              <w:ind w:firstLine="0"/>
              <w:jc w:val="center"/>
              <w:rPr>
                <w:i/>
                <w:szCs w:val="26"/>
                <w:lang w:val="it-IT" w:eastAsia="en-US"/>
              </w:rPr>
            </w:pPr>
            <w:r w:rsidRPr="00024507">
              <w:rPr>
                <w:i/>
                <w:szCs w:val="26"/>
              </w:rPr>
              <w:t>Nằm trong diện tích nhà kho số 6</w:t>
            </w:r>
          </w:p>
        </w:tc>
        <w:tc>
          <w:tcPr>
            <w:tcW w:w="2070" w:type="dxa"/>
            <w:vMerge/>
            <w:vAlign w:val="center"/>
          </w:tcPr>
          <w:p w14:paraId="5415F13E" w14:textId="77777777" w:rsidR="00AE1E7E" w:rsidRPr="00024507" w:rsidRDefault="00AE1E7E" w:rsidP="00490237">
            <w:pPr>
              <w:spacing w:before="20" w:after="20"/>
              <w:ind w:firstLine="0"/>
              <w:jc w:val="center"/>
              <w:rPr>
                <w:i/>
                <w:szCs w:val="26"/>
              </w:rPr>
            </w:pPr>
          </w:p>
        </w:tc>
        <w:tc>
          <w:tcPr>
            <w:tcW w:w="1260" w:type="dxa"/>
            <w:vMerge/>
            <w:vAlign w:val="center"/>
          </w:tcPr>
          <w:p w14:paraId="68D4C67D" w14:textId="77777777" w:rsidR="00AE1E7E" w:rsidRPr="00024507" w:rsidRDefault="00AE1E7E" w:rsidP="00490237">
            <w:pPr>
              <w:spacing w:before="20" w:after="20"/>
              <w:ind w:firstLine="0"/>
              <w:jc w:val="center"/>
              <w:rPr>
                <w:i/>
                <w:szCs w:val="26"/>
              </w:rPr>
            </w:pPr>
          </w:p>
        </w:tc>
      </w:tr>
      <w:tr w:rsidR="00B10A23" w:rsidRPr="00024507" w14:paraId="37EB35D2" w14:textId="77777777" w:rsidTr="00761B18">
        <w:tc>
          <w:tcPr>
            <w:tcW w:w="819" w:type="dxa"/>
            <w:vAlign w:val="center"/>
          </w:tcPr>
          <w:p w14:paraId="4AB91D0F" w14:textId="77777777" w:rsidR="00AE1E7E" w:rsidRPr="00024507" w:rsidRDefault="00AE1E7E" w:rsidP="00490237">
            <w:pPr>
              <w:spacing w:before="20" w:after="20"/>
              <w:ind w:firstLine="0"/>
              <w:jc w:val="center"/>
              <w:rPr>
                <w:szCs w:val="26"/>
              </w:rPr>
            </w:pPr>
            <w:r w:rsidRPr="00024507">
              <w:rPr>
                <w:szCs w:val="26"/>
              </w:rPr>
              <w:t>6</w:t>
            </w:r>
          </w:p>
        </w:tc>
        <w:tc>
          <w:tcPr>
            <w:tcW w:w="2349" w:type="dxa"/>
            <w:vAlign w:val="center"/>
          </w:tcPr>
          <w:p w14:paraId="3A9CB399" w14:textId="77777777" w:rsidR="00AE1E7E" w:rsidRPr="00024507" w:rsidRDefault="00AE1E7E" w:rsidP="00490237">
            <w:pPr>
              <w:spacing w:before="20" w:after="20"/>
              <w:ind w:firstLine="0"/>
              <w:rPr>
                <w:szCs w:val="26"/>
              </w:rPr>
            </w:pPr>
            <w:r w:rsidRPr="00024507">
              <w:rPr>
                <w:szCs w:val="26"/>
              </w:rPr>
              <w:t>Nhà xưởng sản xuất</w:t>
            </w:r>
          </w:p>
        </w:tc>
        <w:tc>
          <w:tcPr>
            <w:tcW w:w="922" w:type="dxa"/>
            <w:vMerge w:val="restart"/>
            <w:vAlign w:val="center"/>
          </w:tcPr>
          <w:p w14:paraId="28A2C4AF" w14:textId="77777777" w:rsidR="00AE1E7E" w:rsidRPr="00024507" w:rsidRDefault="00AE1E7E" w:rsidP="00490237">
            <w:pPr>
              <w:tabs>
                <w:tab w:val="left" w:pos="1285"/>
              </w:tabs>
              <w:spacing w:before="20" w:after="20"/>
              <w:ind w:firstLine="0"/>
              <w:jc w:val="center"/>
              <w:rPr>
                <w:szCs w:val="26"/>
              </w:rPr>
            </w:pPr>
            <w:r w:rsidRPr="00024507">
              <w:rPr>
                <w:szCs w:val="26"/>
              </w:rPr>
              <w:t>2</w:t>
            </w:r>
          </w:p>
        </w:tc>
        <w:tc>
          <w:tcPr>
            <w:tcW w:w="1276" w:type="dxa"/>
            <w:vMerge w:val="restart"/>
            <w:vAlign w:val="center"/>
          </w:tcPr>
          <w:p w14:paraId="076027B9" w14:textId="77777777" w:rsidR="00AE1E7E" w:rsidRPr="00024507" w:rsidRDefault="00AE1E7E" w:rsidP="00490237">
            <w:pPr>
              <w:spacing w:before="20" w:after="20"/>
              <w:ind w:firstLine="0"/>
              <w:jc w:val="center"/>
              <w:rPr>
                <w:szCs w:val="26"/>
              </w:rPr>
            </w:pPr>
            <w:r w:rsidRPr="00024507">
              <w:rPr>
                <w:szCs w:val="26"/>
              </w:rPr>
              <w:t>4.320</w:t>
            </w:r>
          </w:p>
        </w:tc>
        <w:tc>
          <w:tcPr>
            <w:tcW w:w="1042" w:type="dxa"/>
            <w:vMerge w:val="restart"/>
            <w:vAlign w:val="center"/>
          </w:tcPr>
          <w:p w14:paraId="0EE095E3" w14:textId="77777777" w:rsidR="00AE1E7E" w:rsidRPr="00024507" w:rsidRDefault="00AE1E7E" w:rsidP="00490237">
            <w:pPr>
              <w:spacing w:before="20" w:after="20"/>
              <w:ind w:firstLine="0"/>
              <w:jc w:val="center"/>
              <w:rPr>
                <w:szCs w:val="26"/>
              </w:rPr>
            </w:pPr>
            <w:r w:rsidRPr="00024507">
              <w:rPr>
                <w:szCs w:val="26"/>
              </w:rPr>
              <w:t>15,6%</w:t>
            </w:r>
          </w:p>
        </w:tc>
        <w:tc>
          <w:tcPr>
            <w:tcW w:w="949" w:type="dxa"/>
            <w:vAlign w:val="center"/>
          </w:tcPr>
          <w:p w14:paraId="58E2E959" w14:textId="77777777" w:rsidR="00AE1E7E" w:rsidRPr="00024507" w:rsidRDefault="00AE1E7E" w:rsidP="00490237">
            <w:pPr>
              <w:spacing w:before="20" w:after="20"/>
              <w:ind w:firstLine="0"/>
              <w:jc w:val="center"/>
              <w:rPr>
                <w:szCs w:val="26"/>
              </w:rPr>
            </w:pPr>
            <w:r w:rsidRPr="00024507">
              <w:rPr>
                <w:szCs w:val="26"/>
              </w:rPr>
              <w:t>2</w:t>
            </w:r>
          </w:p>
        </w:tc>
        <w:tc>
          <w:tcPr>
            <w:tcW w:w="1260" w:type="dxa"/>
            <w:vAlign w:val="center"/>
          </w:tcPr>
          <w:p w14:paraId="141EEAE7" w14:textId="77777777" w:rsidR="00AE1E7E" w:rsidRPr="00024507" w:rsidRDefault="00AE1E7E" w:rsidP="00490237">
            <w:pPr>
              <w:spacing w:before="20" w:after="20"/>
              <w:ind w:firstLine="0"/>
              <w:jc w:val="center"/>
              <w:rPr>
                <w:szCs w:val="26"/>
              </w:rPr>
            </w:pPr>
            <w:r w:rsidRPr="00024507">
              <w:rPr>
                <w:szCs w:val="26"/>
              </w:rPr>
              <w:t>4.320</w:t>
            </w:r>
          </w:p>
        </w:tc>
        <w:tc>
          <w:tcPr>
            <w:tcW w:w="1031" w:type="dxa"/>
            <w:vAlign w:val="center"/>
          </w:tcPr>
          <w:p w14:paraId="01266528" w14:textId="77777777" w:rsidR="00AE1E7E" w:rsidRPr="00024507" w:rsidRDefault="00AE1E7E" w:rsidP="00490237">
            <w:pPr>
              <w:spacing w:before="20" w:after="20"/>
              <w:ind w:firstLine="0"/>
              <w:jc w:val="center"/>
              <w:rPr>
                <w:szCs w:val="26"/>
              </w:rPr>
            </w:pPr>
            <w:r w:rsidRPr="00024507">
              <w:rPr>
                <w:szCs w:val="26"/>
              </w:rPr>
              <w:t>15,6%</w:t>
            </w:r>
          </w:p>
        </w:tc>
        <w:tc>
          <w:tcPr>
            <w:tcW w:w="2047" w:type="dxa"/>
            <w:vAlign w:val="center"/>
          </w:tcPr>
          <w:p w14:paraId="39035CB7" w14:textId="67690827" w:rsidR="00AE1E7E" w:rsidRPr="00024507" w:rsidRDefault="006E5E4F" w:rsidP="00490237">
            <w:pPr>
              <w:spacing w:before="20" w:after="20"/>
              <w:ind w:firstLine="0"/>
              <w:jc w:val="center"/>
              <w:rPr>
                <w:szCs w:val="26"/>
              </w:rPr>
            </w:pPr>
            <w:r w:rsidRPr="00024507">
              <w:rPr>
                <w:szCs w:val="26"/>
              </w:rPr>
              <w:t>-</w:t>
            </w:r>
          </w:p>
        </w:tc>
        <w:tc>
          <w:tcPr>
            <w:tcW w:w="2070" w:type="dxa"/>
            <w:vMerge w:val="restart"/>
            <w:vAlign w:val="center"/>
          </w:tcPr>
          <w:p w14:paraId="5108A043" w14:textId="77777777" w:rsidR="00AE1E7E" w:rsidRPr="00024507" w:rsidRDefault="00AE1E7E" w:rsidP="00490237">
            <w:pPr>
              <w:spacing w:before="20" w:after="20"/>
              <w:ind w:firstLine="0"/>
              <w:jc w:val="center"/>
              <w:rPr>
                <w:szCs w:val="26"/>
              </w:rPr>
            </w:pPr>
            <w:r w:rsidRPr="00024507">
              <w:rPr>
                <w:szCs w:val="26"/>
              </w:rPr>
              <w:t>Sản xuất thức ăn chăn nuôi, thủy sản và thú cưng</w:t>
            </w:r>
          </w:p>
        </w:tc>
        <w:tc>
          <w:tcPr>
            <w:tcW w:w="1260" w:type="dxa"/>
            <w:vMerge w:val="restart"/>
            <w:vAlign w:val="center"/>
          </w:tcPr>
          <w:p w14:paraId="52F91017"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367CAC15" w14:textId="77777777" w:rsidTr="00761B18">
        <w:tc>
          <w:tcPr>
            <w:tcW w:w="819" w:type="dxa"/>
            <w:vAlign w:val="center"/>
          </w:tcPr>
          <w:p w14:paraId="557C8F9B" w14:textId="77777777" w:rsidR="00AE1E7E" w:rsidRPr="00024507" w:rsidRDefault="00AE1E7E" w:rsidP="00490237">
            <w:pPr>
              <w:spacing w:before="20" w:after="20"/>
              <w:ind w:firstLine="0"/>
              <w:jc w:val="center"/>
              <w:rPr>
                <w:i/>
                <w:szCs w:val="26"/>
              </w:rPr>
            </w:pPr>
            <w:r w:rsidRPr="00024507">
              <w:rPr>
                <w:i/>
                <w:szCs w:val="26"/>
              </w:rPr>
              <w:t>6.1</w:t>
            </w:r>
          </w:p>
        </w:tc>
        <w:tc>
          <w:tcPr>
            <w:tcW w:w="2349" w:type="dxa"/>
            <w:vAlign w:val="center"/>
          </w:tcPr>
          <w:p w14:paraId="269E10BE" w14:textId="77777777" w:rsidR="00AE1E7E" w:rsidRPr="00024507" w:rsidRDefault="00AE1E7E" w:rsidP="00490237">
            <w:pPr>
              <w:spacing w:before="20" w:after="20"/>
              <w:ind w:firstLine="0"/>
              <w:rPr>
                <w:i/>
                <w:szCs w:val="26"/>
              </w:rPr>
            </w:pPr>
            <w:r w:rsidRPr="00024507">
              <w:rPr>
                <w:i/>
                <w:szCs w:val="26"/>
              </w:rPr>
              <w:t>Nhà xưởng sản xuất số 1</w:t>
            </w:r>
          </w:p>
        </w:tc>
        <w:tc>
          <w:tcPr>
            <w:tcW w:w="922" w:type="dxa"/>
            <w:vMerge/>
            <w:vAlign w:val="center"/>
          </w:tcPr>
          <w:p w14:paraId="18F4FDED" w14:textId="77777777" w:rsidR="00AE1E7E" w:rsidRPr="00024507" w:rsidRDefault="00AE1E7E" w:rsidP="00490237">
            <w:pPr>
              <w:tabs>
                <w:tab w:val="left" w:pos="1285"/>
              </w:tabs>
              <w:spacing w:before="20" w:after="20"/>
              <w:ind w:firstLine="0"/>
              <w:jc w:val="center"/>
              <w:rPr>
                <w:i/>
                <w:szCs w:val="26"/>
              </w:rPr>
            </w:pPr>
          </w:p>
        </w:tc>
        <w:tc>
          <w:tcPr>
            <w:tcW w:w="1276" w:type="dxa"/>
            <w:vMerge/>
            <w:vAlign w:val="center"/>
          </w:tcPr>
          <w:p w14:paraId="09BE29B8" w14:textId="77777777" w:rsidR="00AE1E7E" w:rsidRPr="00024507" w:rsidRDefault="00AE1E7E" w:rsidP="00490237">
            <w:pPr>
              <w:spacing w:before="20" w:after="20"/>
              <w:ind w:firstLine="0"/>
              <w:jc w:val="center"/>
              <w:rPr>
                <w:i/>
                <w:szCs w:val="26"/>
              </w:rPr>
            </w:pPr>
          </w:p>
        </w:tc>
        <w:tc>
          <w:tcPr>
            <w:tcW w:w="1042" w:type="dxa"/>
            <w:vMerge/>
            <w:vAlign w:val="center"/>
          </w:tcPr>
          <w:p w14:paraId="5F53294B" w14:textId="77777777" w:rsidR="00AE1E7E" w:rsidRPr="00024507" w:rsidRDefault="00AE1E7E" w:rsidP="00490237">
            <w:pPr>
              <w:spacing w:before="20" w:after="20"/>
              <w:ind w:firstLine="0"/>
              <w:jc w:val="center"/>
              <w:rPr>
                <w:i/>
                <w:szCs w:val="26"/>
              </w:rPr>
            </w:pPr>
          </w:p>
        </w:tc>
        <w:tc>
          <w:tcPr>
            <w:tcW w:w="949" w:type="dxa"/>
            <w:vAlign w:val="center"/>
          </w:tcPr>
          <w:p w14:paraId="14641DF5"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5FDDEF35" w14:textId="77777777" w:rsidR="00AE1E7E" w:rsidRPr="00024507" w:rsidRDefault="00AE1E7E" w:rsidP="00490237">
            <w:pPr>
              <w:spacing w:before="20" w:after="20"/>
              <w:ind w:firstLine="0"/>
              <w:jc w:val="center"/>
              <w:rPr>
                <w:i/>
                <w:szCs w:val="26"/>
              </w:rPr>
            </w:pPr>
            <w:r w:rsidRPr="00024507">
              <w:rPr>
                <w:i/>
                <w:szCs w:val="26"/>
              </w:rPr>
              <w:t>2.340</w:t>
            </w:r>
          </w:p>
        </w:tc>
        <w:tc>
          <w:tcPr>
            <w:tcW w:w="1031" w:type="dxa"/>
            <w:vAlign w:val="center"/>
          </w:tcPr>
          <w:p w14:paraId="602EAEBA" w14:textId="77777777" w:rsidR="00AE1E7E" w:rsidRPr="00024507" w:rsidRDefault="00AE1E7E" w:rsidP="00490237">
            <w:pPr>
              <w:spacing w:before="20" w:after="20"/>
              <w:ind w:firstLine="0"/>
              <w:jc w:val="center"/>
              <w:rPr>
                <w:i/>
                <w:szCs w:val="26"/>
              </w:rPr>
            </w:pPr>
          </w:p>
        </w:tc>
        <w:tc>
          <w:tcPr>
            <w:tcW w:w="2047" w:type="dxa"/>
            <w:shd w:val="clear" w:color="auto" w:fill="auto"/>
            <w:vAlign w:val="center"/>
          </w:tcPr>
          <w:p w14:paraId="79F1F3AD" w14:textId="436AA745" w:rsidR="00AE1E7E" w:rsidRPr="00024507" w:rsidRDefault="006E5E4F" w:rsidP="00490237">
            <w:pPr>
              <w:spacing w:before="20" w:after="20"/>
              <w:ind w:firstLine="0"/>
              <w:jc w:val="center"/>
              <w:rPr>
                <w:i/>
                <w:szCs w:val="26"/>
              </w:rPr>
            </w:pPr>
            <w:r w:rsidRPr="00024507">
              <w:rPr>
                <w:i/>
                <w:szCs w:val="26"/>
              </w:rPr>
              <w:t>-</w:t>
            </w:r>
          </w:p>
        </w:tc>
        <w:tc>
          <w:tcPr>
            <w:tcW w:w="2070" w:type="dxa"/>
            <w:vMerge/>
            <w:vAlign w:val="center"/>
          </w:tcPr>
          <w:p w14:paraId="521E3972" w14:textId="77777777" w:rsidR="00AE1E7E" w:rsidRPr="00024507" w:rsidRDefault="00AE1E7E" w:rsidP="00490237">
            <w:pPr>
              <w:spacing w:before="20" w:after="20"/>
              <w:ind w:firstLine="0"/>
              <w:jc w:val="center"/>
              <w:rPr>
                <w:szCs w:val="26"/>
              </w:rPr>
            </w:pPr>
          </w:p>
        </w:tc>
        <w:tc>
          <w:tcPr>
            <w:tcW w:w="1260" w:type="dxa"/>
            <w:vMerge/>
            <w:vAlign w:val="center"/>
          </w:tcPr>
          <w:p w14:paraId="6C8E9F28" w14:textId="77777777" w:rsidR="00AE1E7E" w:rsidRPr="00024507" w:rsidRDefault="00AE1E7E" w:rsidP="00490237">
            <w:pPr>
              <w:spacing w:before="20" w:after="20"/>
              <w:ind w:firstLine="0"/>
              <w:jc w:val="center"/>
              <w:rPr>
                <w:szCs w:val="26"/>
              </w:rPr>
            </w:pPr>
          </w:p>
        </w:tc>
      </w:tr>
      <w:tr w:rsidR="00B10A23" w:rsidRPr="00024507" w14:paraId="2689EC9B" w14:textId="77777777" w:rsidTr="00761B18">
        <w:tc>
          <w:tcPr>
            <w:tcW w:w="819" w:type="dxa"/>
            <w:vAlign w:val="center"/>
          </w:tcPr>
          <w:p w14:paraId="67E2607E" w14:textId="77777777" w:rsidR="00AE1E7E" w:rsidRPr="00024507" w:rsidRDefault="00AE1E7E" w:rsidP="00490237">
            <w:pPr>
              <w:spacing w:before="20" w:after="20"/>
              <w:ind w:firstLine="0"/>
              <w:jc w:val="center"/>
              <w:rPr>
                <w:i/>
                <w:szCs w:val="26"/>
              </w:rPr>
            </w:pPr>
            <w:r w:rsidRPr="00024507">
              <w:rPr>
                <w:i/>
                <w:szCs w:val="26"/>
              </w:rPr>
              <w:t>6.2</w:t>
            </w:r>
          </w:p>
        </w:tc>
        <w:tc>
          <w:tcPr>
            <w:tcW w:w="2349" w:type="dxa"/>
            <w:vAlign w:val="center"/>
          </w:tcPr>
          <w:p w14:paraId="729CAAD2" w14:textId="77777777" w:rsidR="00AE1E7E" w:rsidRPr="00024507" w:rsidRDefault="00AE1E7E" w:rsidP="00490237">
            <w:pPr>
              <w:spacing w:before="20" w:after="20"/>
              <w:ind w:firstLine="0"/>
              <w:rPr>
                <w:i/>
                <w:szCs w:val="26"/>
              </w:rPr>
            </w:pPr>
            <w:r w:rsidRPr="00024507">
              <w:rPr>
                <w:i/>
                <w:szCs w:val="26"/>
              </w:rPr>
              <w:t>Nhà xưởng sản xuất số 2</w:t>
            </w:r>
          </w:p>
        </w:tc>
        <w:tc>
          <w:tcPr>
            <w:tcW w:w="922" w:type="dxa"/>
            <w:vMerge/>
            <w:vAlign w:val="center"/>
          </w:tcPr>
          <w:p w14:paraId="7F522D73" w14:textId="77777777" w:rsidR="00AE1E7E" w:rsidRPr="00024507" w:rsidRDefault="00AE1E7E" w:rsidP="00490237">
            <w:pPr>
              <w:tabs>
                <w:tab w:val="left" w:pos="1285"/>
              </w:tabs>
              <w:spacing w:before="20" w:after="20"/>
              <w:ind w:firstLine="0"/>
              <w:jc w:val="center"/>
              <w:rPr>
                <w:i/>
                <w:szCs w:val="26"/>
              </w:rPr>
            </w:pPr>
          </w:p>
        </w:tc>
        <w:tc>
          <w:tcPr>
            <w:tcW w:w="1276" w:type="dxa"/>
            <w:vMerge/>
            <w:vAlign w:val="center"/>
          </w:tcPr>
          <w:p w14:paraId="0EA69C07" w14:textId="77777777" w:rsidR="00AE1E7E" w:rsidRPr="00024507" w:rsidRDefault="00AE1E7E" w:rsidP="00490237">
            <w:pPr>
              <w:spacing w:before="20" w:after="20"/>
              <w:ind w:firstLine="0"/>
              <w:jc w:val="center"/>
              <w:rPr>
                <w:i/>
                <w:szCs w:val="26"/>
              </w:rPr>
            </w:pPr>
          </w:p>
        </w:tc>
        <w:tc>
          <w:tcPr>
            <w:tcW w:w="1042" w:type="dxa"/>
            <w:vMerge/>
            <w:vAlign w:val="center"/>
          </w:tcPr>
          <w:p w14:paraId="28BC66C7" w14:textId="77777777" w:rsidR="00AE1E7E" w:rsidRPr="00024507" w:rsidRDefault="00AE1E7E" w:rsidP="00490237">
            <w:pPr>
              <w:spacing w:before="20" w:after="20"/>
              <w:ind w:firstLine="0"/>
              <w:jc w:val="center"/>
              <w:rPr>
                <w:i/>
                <w:szCs w:val="26"/>
              </w:rPr>
            </w:pPr>
          </w:p>
        </w:tc>
        <w:tc>
          <w:tcPr>
            <w:tcW w:w="949" w:type="dxa"/>
            <w:vAlign w:val="center"/>
          </w:tcPr>
          <w:p w14:paraId="5EBF968A" w14:textId="77777777" w:rsidR="00AE1E7E" w:rsidRPr="00024507" w:rsidRDefault="00AE1E7E" w:rsidP="00490237">
            <w:pPr>
              <w:spacing w:before="20" w:after="20"/>
              <w:ind w:firstLine="0"/>
              <w:jc w:val="center"/>
              <w:rPr>
                <w:i/>
                <w:szCs w:val="26"/>
              </w:rPr>
            </w:pPr>
            <w:r w:rsidRPr="00024507">
              <w:rPr>
                <w:i/>
                <w:szCs w:val="26"/>
              </w:rPr>
              <w:t>1</w:t>
            </w:r>
          </w:p>
        </w:tc>
        <w:tc>
          <w:tcPr>
            <w:tcW w:w="1260" w:type="dxa"/>
            <w:vAlign w:val="center"/>
          </w:tcPr>
          <w:p w14:paraId="76FF1973" w14:textId="77777777" w:rsidR="00AE1E7E" w:rsidRPr="00024507" w:rsidRDefault="00AE1E7E" w:rsidP="00490237">
            <w:pPr>
              <w:spacing w:before="20" w:after="20"/>
              <w:ind w:firstLine="0"/>
              <w:jc w:val="center"/>
              <w:rPr>
                <w:i/>
                <w:szCs w:val="26"/>
              </w:rPr>
            </w:pPr>
            <w:r w:rsidRPr="00024507">
              <w:rPr>
                <w:i/>
                <w:szCs w:val="26"/>
              </w:rPr>
              <w:t>1.980</w:t>
            </w:r>
          </w:p>
        </w:tc>
        <w:tc>
          <w:tcPr>
            <w:tcW w:w="1031" w:type="dxa"/>
            <w:vAlign w:val="center"/>
          </w:tcPr>
          <w:p w14:paraId="33805181" w14:textId="77777777" w:rsidR="00AE1E7E" w:rsidRPr="00024507" w:rsidRDefault="00AE1E7E" w:rsidP="00490237">
            <w:pPr>
              <w:spacing w:before="20" w:after="20"/>
              <w:ind w:firstLine="0"/>
              <w:jc w:val="center"/>
              <w:rPr>
                <w:i/>
                <w:szCs w:val="26"/>
              </w:rPr>
            </w:pPr>
          </w:p>
        </w:tc>
        <w:tc>
          <w:tcPr>
            <w:tcW w:w="2047" w:type="dxa"/>
            <w:vAlign w:val="center"/>
          </w:tcPr>
          <w:p w14:paraId="5CC39E19" w14:textId="77777777" w:rsidR="00AE1E7E" w:rsidRPr="00024507" w:rsidRDefault="00AE1E7E" w:rsidP="00490237">
            <w:pPr>
              <w:spacing w:before="20" w:after="20"/>
              <w:ind w:firstLine="0"/>
              <w:jc w:val="center"/>
              <w:rPr>
                <w:i/>
                <w:szCs w:val="26"/>
              </w:rPr>
            </w:pPr>
            <w:r w:rsidRPr="00024507">
              <w:rPr>
                <w:i/>
                <w:szCs w:val="26"/>
                <w:lang w:val="it-IT" w:eastAsia="en-US"/>
              </w:rPr>
              <w:t>Giấy chứng nhận QSDĐ số BK033771</w:t>
            </w:r>
          </w:p>
        </w:tc>
        <w:tc>
          <w:tcPr>
            <w:tcW w:w="2070" w:type="dxa"/>
            <w:vMerge/>
            <w:vAlign w:val="center"/>
          </w:tcPr>
          <w:p w14:paraId="579515EC" w14:textId="77777777" w:rsidR="00AE1E7E" w:rsidRPr="00024507" w:rsidRDefault="00AE1E7E" w:rsidP="00490237">
            <w:pPr>
              <w:spacing w:before="20" w:after="20"/>
              <w:ind w:firstLine="0"/>
              <w:jc w:val="center"/>
              <w:rPr>
                <w:szCs w:val="26"/>
              </w:rPr>
            </w:pPr>
          </w:p>
        </w:tc>
        <w:tc>
          <w:tcPr>
            <w:tcW w:w="1260" w:type="dxa"/>
            <w:vMerge/>
            <w:vAlign w:val="center"/>
          </w:tcPr>
          <w:p w14:paraId="0D76EDB5" w14:textId="77777777" w:rsidR="00AE1E7E" w:rsidRPr="00024507" w:rsidRDefault="00AE1E7E" w:rsidP="00490237">
            <w:pPr>
              <w:spacing w:before="20" w:after="20"/>
              <w:ind w:firstLine="0"/>
              <w:jc w:val="center"/>
              <w:rPr>
                <w:szCs w:val="26"/>
              </w:rPr>
            </w:pPr>
          </w:p>
        </w:tc>
      </w:tr>
      <w:tr w:rsidR="00B10A23" w:rsidRPr="00024507" w14:paraId="21EBB326" w14:textId="77777777" w:rsidTr="00761B18">
        <w:tc>
          <w:tcPr>
            <w:tcW w:w="819" w:type="dxa"/>
            <w:vAlign w:val="center"/>
          </w:tcPr>
          <w:p w14:paraId="1446C476" w14:textId="77777777" w:rsidR="00AE1E7E" w:rsidRPr="00024507" w:rsidRDefault="00AE1E7E" w:rsidP="00490237">
            <w:pPr>
              <w:spacing w:before="20" w:after="20"/>
              <w:ind w:firstLine="0"/>
              <w:jc w:val="center"/>
              <w:rPr>
                <w:szCs w:val="26"/>
              </w:rPr>
            </w:pPr>
            <w:r w:rsidRPr="00024507">
              <w:rPr>
                <w:szCs w:val="26"/>
              </w:rPr>
              <w:t>7</w:t>
            </w:r>
          </w:p>
        </w:tc>
        <w:tc>
          <w:tcPr>
            <w:tcW w:w="2349" w:type="dxa"/>
            <w:vAlign w:val="center"/>
          </w:tcPr>
          <w:p w14:paraId="79EBA7A6" w14:textId="77777777" w:rsidR="00AE1E7E" w:rsidRPr="00024507" w:rsidRDefault="00AE1E7E" w:rsidP="00490237">
            <w:pPr>
              <w:spacing w:before="20" w:after="20"/>
              <w:ind w:firstLine="0"/>
              <w:rPr>
                <w:szCs w:val="26"/>
              </w:rPr>
            </w:pPr>
            <w:r w:rsidRPr="00024507">
              <w:rPr>
                <w:szCs w:val="26"/>
              </w:rPr>
              <w:t>Phòng cơ điện</w:t>
            </w:r>
          </w:p>
        </w:tc>
        <w:tc>
          <w:tcPr>
            <w:tcW w:w="922" w:type="dxa"/>
            <w:vAlign w:val="center"/>
          </w:tcPr>
          <w:p w14:paraId="608B81C4" w14:textId="77777777" w:rsidR="00AE1E7E" w:rsidRPr="00024507" w:rsidRDefault="00AE1E7E" w:rsidP="00490237">
            <w:pPr>
              <w:tabs>
                <w:tab w:val="left" w:pos="1285"/>
              </w:tabs>
              <w:spacing w:before="20" w:after="20"/>
              <w:ind w:firstLine="0"/>
              <w:jc w:val="center"/>
              <w:rPr>
                <w:szCs w:val="26"/>
              </w:rPr>
            </w:pPr>
            <w:r w:rsidRPr="00024507">
              <w:rPr>
                <w:szCs w:val="26"/>
              </w:rPr>
              <w:t>1</w:t>
            </w:r>
          </w:p>
        </w:tc>
        <w:tc>
          <w:tcPr>
            <w:tcW w:w="1276" w:type="dxa"/>
            <w:vAlign w:val="center"/>
          </w:tcPr>
          <w:p w14:paraId="62FE1CC9" w14:textId="77777777" w:rsidR="00AE1E7E" w:rsidRPr="00024507" w:rsidRDefault="00AE1E7E" w:rsidP="00490237">
            <w:pPr>
              <w:spacing w:before="20" w:after="20"/>
              <w:ind w:firstLine="0"/>
              <w:jc w:val="center"/>
              <w:rPr>
                <w:szCs w:val="26"/>
              </w:rPr>
            </w:pPr>
            <w:r w:rsidRPr="00024507">
              <w:rPr>
                <w:szCs w:val="26"/>
              </w:rPr>
              <w:t>64</w:t>
            </w:r>
          </w:p>
        </w:tc>
        <w:tc>
          <w:tcPr>
            <w:tcW w:w="1042" w:type="dxa"/>
            <w:vAlign w:val="center"/>
          </w:tcPr>
          <w:p w14:paraId="49A32A07" w14:textId="77777777" w:rsidR="00AE1E7E" w:rsidRPr="00024507" w:rsidRDefault="00AE1E7E" w:rsidP="00490237">
            <w:pPr>
              <w:spacing w:before="20" w:after="20"/>
              <w:ind w:firstLine="0"/>
              <w:jc w:val="center"/>
              <w:rPr>
                <w:szCs w:val="26"/>
              </w:rPr>
            </w:pPr>
            <w:r w:rsidRPr="00024507">
              <w:rPr>
                <w:szCs w:val="26"/>
              </w:rPr>
              <w:t>0,23%</w:t>
            </w:r>
          </w:p>
        </w:tc>
        <w:tc>
          <w:tcPr>
            <w:tcW w:w="949" w:type="dxa"/>
            <w:vAlign w:val="center"/>
          </w:tcPr>
          <w:p w14:paraId="139034AC" w14:textId="77777777" w:rsidR="00AE1E7E" w:rsidRPr="00024507" w:rsidRDefault="00AE1E7E" w:rsidP="00490237">
            <w:pPr>
              <w:spacing w:before="20" w:after="20"/>
              <w:ind w:firstLine="0"/>
              <w:jc w:val="center"/>
              <w:rPr>
                <w:szCs w:val="26"/>
              </w:rPr>
            </w:pPr>
            <w:r w:rsidRPr="00024507">
              <w:rPr>
                <w:szCs w:val="26"/>
              </w:rPr>
              <w:t>1</w:t>
            </w:r>
          </w:p>
        </w:tc>
        <w:tc>
          <w:tcPr>
            <w:tcW w:w="1260" w:type="dxa"/>
            <w:vAlign w:val="center"/>
          </w:tcPr>
          <w:p w14:paraId="1E417411" w14:textId="77777777" w:rsidR="00AE1E7E" w:rsidRPr="00024507" w:rsidRDefault="00AE1E7E" w:rsidP="00490237">
            <w:pPr>
              <w:spacing w:before="20" w:after="20"/>
              <w:ind w:firstLine="0"/>
              <w:jc w:val="center"/>
              <w:rPr>
                <w:szCs w:val="26"/>
              </w:rPr>
            </w:pPr>
            <w:r w:rsidRPr="00024507">
              <w:rPr>
                <w:szCs w:val="26"/>
              </w:rPr>
              <w:t>64</w:t>
            </w:r>
          </w:p>
        </w:tc>
        <w:tc>
          <w:tcPr>
            <w:tcW w:w="1031" w:type="dxa"/>
            <w:vAlign w:val="center"/>
          </w:tcPr>
          <w:p w14:paraId="500E71E3" w14:textId="77777777" w:rsidR="00AE1E7E" w:rsidRPr="00024507" w:rsidRDefault="00AE1E7E" w:rsidP="00490237">
            <w:pPr>
              <w:spacing w:before="20" w:after="20"/>
              <w:ind w:firstLine="0"/>
              <w:jc w:val="center"/>
              <w:rPr>
                <w:szCs w:val="26"/>
              </w:rPr>
            </w:pPr>
            <w:r w:rsidRPr="00024507">
              <w:rPr>
                <w:szCs w:val="26"/>
              </w:rPr>
              <w:t>0,2%</w:t>
            </w:r>
          </w:p>
        </w:tc>
        <w:tc>
          <w:tcPr>
            <w:tcW w:w="2047" w:type="dxa"/>
            <w:vAlign w:val="center"/>
          </w:tcPr>
          <w:p w14:paraId="5533F6C4" w14:textId="6D9FD981" w:rsidR="00AE1E7E" w:rsidRPr="00024507" w:rsidRDefault="006E5E4F" w:rsidP="00490237">
            <w:pPr>
              <w:spacing w:before="20" w:after="20"/>
              <w:ind w:firstLine="0"/>
              <w:jc w:val="center"/>
              <w:rPr>
                <w:szCs w:val="26"/>
              </w:rPr>
            </w:pPr>
            <w:r w:rsidRPr="00024507">
              <w:rPr>
                <w:szCs w:val="26"/>
              </w:rPr>
              <w:t>-</w:t>
            </w:r>
          </w:p>
        </w:tc>
        <w:tc>
          <w:tcPr>
            <w:tcW w:w="2070" w:type="dxa"/>
            <w:vAlign w:val="center"/>
          </w:tcPr>
          <w:p w14:paraId="458EAD39" w14:textId="77777777" w:rsidR="00AE1E7E" w:rsidRPr="00024507" w:rsidRDefault="00AE1E7E" w:rsidP="00490237">
            <w:pPr>
              <w:spacing w:before="20" w:after="20"/>
              <w:ind w:firstLine="0"/>
              <w:jc w:val="center"/>
              <w:rPr>
                <w:szCs w:val="26"/>
              </w:rPr>
            </w:pPr>
            <w:r w:rsidRPr="00024507">
              <w:rPr>
                <w:szCs w:val="26"/>
              </w:rPr>
              <w:t>Dùng để gia công, hàn cắt chi tiết phục vụ cho bảo trì bảo dưỡng máy móc thiết bị</w:t>
            </w:r>
          </w:p>
        </w:tc>
        <w:tc>
          <w:tcPr>
            <w:tcW w:w="1260" w:type="dxa"/>
            <w:vAlign w:val="center"/>
          </w:tcPr>
          <w:p w14:paraId="0D982C64"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63C538B2" w14:textId="77777777" w:rsidTr="00761B18">
        <w:tc>
          <w:tcPr>
            <w:tcW w:w="819" w:type="dxa"/>
            <w:vAlign w:val="center"/>
          </w:tcPr>
          <w:p w14:paraId="6A4482D5" w14:textId="77777777" w:rsidR="00AE1E7E" w:rsidRPr="00024507" w:rsidRDefault="00AE1E7E" w:rsidP="00490237">
            <w:pPr>
              <w:spacing w:before="20" w:after="20"/>
              <w:ind w:firstLine="0"/>
              <w:jc w:val="center"/>
              <w:rPr>
                <w:szCs w:val="26"/>
              </w:rPr>
            </w:pPr>
            <w:r w:rsidRPr="00024507">
              <w:rPr>
                <w:szCs w:val="26"/>
              </w:rPr>
              <w:t>8</w:t>
            </w:r>
          </w:p>
        </w:tc>
        <w:tc>
          <w:tcPr>
            <w:tcW w:w="2349" w:type="dxa"/>
            <w:vAlign w:val="center"/>
          </w:tcPr>
          <w:p w14:paraId="615C10E6" w14:textId="77777777" w:rsidR="00AE1E7E" w:rsidRPr="00024507" w:rsidRDefault="00AE1E7E" w:rsidP="00490237">
            <w:pPr>
              <w:spacing w:before="20" w:after="20"/>
              <w:ind w:firstLine="0"/>
              <w:rPr>
                <w:szCs w:val="26"/>
              </w:rPr>
            </w:pPr>
            <w:r w:rsidRPr="00024507">
              <w:rPr>
                <w:szCs w:val="26"/>
              </w:rPr>
              <w:t>Nhà chứa lò hơi</w:t>
            </w:r>
          </w:p>
        </w:tc>
        <w:tc>
          <w:tcPr>
            <w:tcW w:w="922" w:type="dxa"/>
            <w:vAlign w:val="center"/>
          </w:tcPr>
          <w:p w14:paraId="24013A7F" w14:textId="77777777" w:rsidR="00AE1E7E" w:rsidRPr="00024507" w:rsidRDefault="00AE1E7E" w:rsidP="00490237">
            <w:pPr>
              <w:spacing w:before="20" w:after="20"/>
              <w:ind w:firstLine="0"/>
              <w:jc w:val="center"/>
              <w:rPr>
                <w:szCs w:val="26"/>
              </w:rPr>
            </w:pPr>
            <w:r w:rsidRPr="00024507">
              <w:rPr>
                <w:szCs w:val="26"/>
              </w:rPr>
              <w:t>1</w:t>
            </w:r>
          </w:p>
        </w:tc>
        <w:tc>
          <w:tcPr>
            <w:tcW w:w="1276" w:type="dxa"/>
            <w:vAlign w:val="center"/>
          </w:tcPr>
          <w:p w14:paraId="5E2DE60A" w14:textId="77777777" w:rsidR="00AE1E7E" w:rsidRPr="00024507" w:rsidRDefault="00AE1E7E" w:rsidP="00490237">
            <w:pPr>
              <w:spacing w:before="20" w:after="20"/>
              <w:ind w:firstLine="0"/>
              <w:jc w:val="center"/>
              <w:rPr>
                <w:szCs w:val="26"/>
              </w:rPr>
            </w:pPr>
            <w:r w:rsidRPr="00024507">
              <w:rPr>
                <w:szCs w:val="26"/>
              </w:rPr>
              <w:t>410,4</w:t>
            </w:r>
          </w:p>
        </w:tc>
        <w:tc>
          <w:tcPr>
            <w:tcW w:w="1042" w:type="dxa"/>
            <w:vAlign w:val="center"/>
          </w:tcPr>
          <w:p w14:paraId="21DEE78D" w14:textId="77777777" w:rsidR="00AE1E7E" w:rsidRPr="00024507" w:rsidRDefault="00AE1E7E" w:rsidP="00490237">
            <w:pPr>
              <w:spacing w:before="20" w:after="20"/>
              <w:ind w:firstLine="0"/>
              <w:jc w:val="center"/>
              <w:rPr>
                <w:szCs w:val="26"/>
              </w:rPr>
            </w:pPr>
            <w:r w:rsidRPr="00024507">
              <w:rPr>
                <w:szCs w:val="26"/>
              </w:rPr>
              <w:t>1,48%</w:t>
            </w:r>
          </w:p>
        </w:tc>
        <w:tc>
          <w:tcPr>
            <w:tcW w:w="949" w:type="dxa"/>
            <w:vAlign w:val="center"/>
          </w:tcPr>
          <w:p w14:paraId="7F65BE7F" w14:textId="77777777" w:rsidR="00AE1E7E" w:rsidRPr="00024507" w:rsidRDefault="00AE1E7E" w:rsidP="00490237">
            <w:pPr>
              <w:spacing w:before="20" w:after="20"/>
              <w:ind w:firstLine="0"/>
              <w:jc w:val="center"/>
              <w:rPr>
                <w:szCs w:val="26"/>
              </w:rPr>
            </w:pPr>
            <w:r w:rsidRPr="00024507">
              <w:rPr>
                <w:szCs w:val="26"/>
              </w:rPr>
              <w:t>1</w:t>
            </w:r>
          </w:p>
        </w:tc>
        <w:tc>
          <w:tcPr>
            <w:tcW w:w="1260" w:type="dxa"/>
            <w:vAlign w:val="center"/>
          </w:tcPr>
          <w:p w14:paraId="7D4A09C4" w14:textId="77777777" w:rsidR="00AE1E7E" w:rsidRPr="00024507" w:rsidRDefault="00AE1E7E" w:rsidP="00490237">
            <w:pPr>
              <w:spacing w:before="20" w:after="20"/>
              <w:ind w:firstLine="0"/>
              <w:jc w:val="center"/>
              <w:rPr>
                <w:szCs w:val="26"/>
              </w:rPr>
            </w:pPr>
            <w:r w:rsidRPr="00024507">
              <w:rPr>
                <w:szCs w:val="26"/>
              </w:rPr>
              <w:t>410,4</w:t>
            </w:r>
          </w:p>
        </w:tc>
        <w:tc>
          <w:tcPr>
            <w:tcW w:w="1031" w:type="dxa"/>
            <w:vAlign w:val="center"/>
          </w:tcPr>
          <w:p w14:paraId="1C659952" w14:textId="77777777" w:rsidR="00AE1E7E" w:rsidRPr="00024507" w:rsidRDefault="00AE1E7E" w:rsidP="00490237">
            <w:pPr>
              <w:spacing w:before="20" w:after="20"/>
              <w:ind w:firstLine="0"/>
              <w:jc w:val="center"/>
              <w:rPr>
                <w:szCs w:val="26"/>
              </w:rPr>
            </w:pPr>
            <w:r w:rsidRPr="00024507">
              <w:rPr>
                <w:szCs w:val="26"/>
              </w:rPr>
              <w:t>1,5%</w:t>
            </w:r>
          </w:p>
        </w:tc>
        <w:tc>
          <w:tcPr>
            <w:tcW w:w="2047" w:type="dxa"/>
            <w:vAlign w:val="center"/>
          </w:tcPr>
          <w:p w14:paraId="00B78EAC" w14:textId="28682918" w:rsidR="00AE1E7E" w:rsidRPr="00024507" w:rsidRDefault="006E5E4F" w:rsidP="00490237">
            <w:pPr>
              <w:spacing w:before="20" w:after="20"/>
              <w:ind w:firstLine="0"/>
              <w:jc w:val="center"/>
              <w:rPr>
                <w:szCs w:val="26"/>
              </w:rPr>
            </w:pPr>
            <w:r w:rsidRPr="00024507">
              <w:rPr>
                <w:szCs w:val="26"/>
              </w:rPr>
              <w:t>-</w:t>
            </w:r>
          </w:p>
        </w:tc>
        <w:tc>
          <w:tcPr>
            <w:tcW w:w="2070" w:type="dxa"/>
            <w:vAlign w:val="center"/>
          </w:tcPr>
          <w:p w14:paraId="1CE91296" w14:textId="77777777" w:rsidR="00AE1E7E" w:rsidRPr="00024507" w:rsidRDefault="00AE1E7E" w:rsidP="00490237">
            <w:pPr>
              <w:spacing w:before="20" w:after="20"/>
              <w:ind w:firstLine="0"/>
              <w:jc w:val="center"/>
              <w:rPr>
                <w:szCs w:val="26"/>
              </w:rPr>
            </w:pPr>
            <w:r w:rsidRPr="00024507">
              <w:rPr>
                <w:szCs w:val="26"/>
              </w:rPr>
              <w:t>Dùng để lắp đặt lò hơi</w:t>
            </w:r>
          </w:p>
        </w:tc>
        <w:tc>
          <w:tcPr>
            <w:tcW w:w="1260" w:type="dxa"/>
            <w:vAlign w:val="center"/>
          </w:tcPr>
          <w:p w14:paraId="347ABD84"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04586944" w14:textId="77777777" w:rsidTr="00761B18">
        <w:tc>
          <w:tcPr>
            <w:tcW w:w="819" w:type="dxa"/>
            <w:vAlign w:val="center"/>
          </w:tcPr>
          <w:p w14:paraId="201CEEA7" w14:textId="77777777" w:rsidR="00AE1E7E" w:rsidRPr="00024507" w:rsidRDefault="00AE1E7E" w:rsidP="00490237">
            <w:pPr>
              <w:spacing w:before="20" w:after="20"/>
              <w:ind w:firstLine="0"/>
              <w:jc w:val="center"/>
              <w:rPr>
                <w:szCs w:val="26"/>
              </w:rPr>
            </w:pPr>
            <w:r w:rsidRPr="00024507">
              <w:rPr>
                <w:szCs w:val="26"/>
              </w:rPr>
              <w:lastRenderedPageBreak/>
              <w:t>9</w:t>
            </w:r>
          </w:p>
        </w:tc>
        <w:tc>
          <w:tcPr>
            <w:tcW w:w="2349" w:type="dxa"/>
            <w:vAlign w:val="center"/>
          </w:tcPr>
          <w:p w14:paraId="10FC40B5" w14:textId="77777777" w:rsidR="00AE1E7E" w:rsidRPr="00024507" w:rsidRDefault="00AE1E7E" w:rsidP="00490237">
            <w:pPr>
              <w:spacing w:before="20" w:after="20"/>
              <w:ind w:firstLine="0"/>
              <w:rPr>
                <w:szCs w:val="26"/>
              </w:rPr>
            </w:pPr>
            <w:r w:rsidRPr="00024507">
              <w:rPr>
                <w:szCs w:val="26"/>
              </w:rPr>
              <w:t>Nhà chứa máy nén khí</w:t>
            </w:r>
          </w:p>
        </w:tc>
        <w:tc>
          <w:tcPr>
            <w:tcW w:w="922" w:type="dxa"/>
            <w:vAlign w:val="center"/>
          </w:tcPr>
          <w:p w14:paraId="384B1088" w14:textId="77777777" w:rsidR="00AE1E7E" w:rsidRPr="00024507" w:rsidRDefault="00AE1E7E" w:rsidP="00490237">
            <w:pPr>
              <w:tabs>
                <w:tab w:val="left" w:pos="1285"/>
              </w:tabs>
              <w:spacing w:before="20" w:after="20"/>
              <w:ind w:firstLine="0"/>
              <w:jc w:val="center"/>
              <w:rPr>
                <w:szCs w:val="26"/>
              </w:rPr>
            </w:pPr>
            <w:r w:rsidRPr="00024507">
              <w:rPr>
                <w:szCs w:val="26"/>
              </w:rPr>
              <w:t>1</w:t>
            </w:r>
          </w:p>
        </w:tc>
        <w:tc>
          <w:tcPr>
            <w:tcW w:w="1276" w:type="dxa"/>
            <w:vAlign w:val="center"/>
          </w:tcPr>
          <w:p w14:paraId="32C614C3" w14:textId="77777777" w:rsidR="00AE1E7E" w:rsidRPr="00024507" w:rsidRDefault="00AE1E7E" w:rsidP="00490237">
            <w:pPr>
              <w:spacing w:before="20" w:after="20"/>
              <w:ind w:firstLine="0"/>
              <w:jc w:val="center"/>
              <w:rPr>
                <w:szCs w:val="26"/>
              </w:rPr>
            </w:pPr>
            <w:r w:rsidRPr="00024507">
              <w:rPr>
                <w:szCs w:val="26"/>
              </w:rPr>
              <w:t>99</w:t>
            </w:r>
          </w:p>
        </w:tc>
        <w:tc>
          <w:tcPr>
            <w:tcW w:w="1042" w:type="dxa"/>
            <w:vAlign w:val="center"/>
          </w:tcPr>
          <w:p w14:paraId="74175122" w14:textId="13F89796" w:rsidR="00AE1E7E" w:rsidRPr="00024507" w:rsidRDefault="00AE1E7E" w:rsidP="00490237">
            <w:pPr>
              <w:spacing w:before="20" w:after="20"/>
              <w:ind w:firstLine="0"/>
              <w:jc w:val="center"/>
              <w:rPr>
                <w:szCs w:val="26"/>
              </w:rPr>
            </w:pPr>
            <w:r w:rsidRPr="00024507">
              <w:rPr>
                <w:szCs w:val="26"/>
              </w:rPr>
              <w:t>0,</w:t>
            </w:r>
            <w:r w:rsidR="003A45D0" w:rsidRPr="00024507">
              <w:rPr>
                <w:szCs w:val="26"/>
              </w:rPr>
              <w:t>3</w:t>
            </w:r>
            <w:r w:rsidRPr="00024507">
              <w:rPr>
                <w:szCs w:val="26"/>
              </w:rPr>
              <w:t>6%</w:t>
            </w:r>
          </w:p>
        </w:tc>
        <w:tc>
          <w:tcPr>
            <w:tcW w:w="949" w:type="dxa"/>
            <w:vAlign w:val="center"/>
          </w:tcPr>
          <w:p w14:paraId="3D906C74" w14:textId="77777777" w:rsidR="00AE1E7E" w:rsidRPr="00024507" w:rsidRDefault="00AE1E7E" w:rsidP="00490237">
            <w:pPr>
              <w:spacing w:before="20" w:after="20"/>
              <w:ind w:firstLine="0"/>
              <w:jc w:val="center"/>
              <w:rPr>
                <w:szCs w:val="26"/>
              </w:rPr>
            </w:pPr>
            <w:r w:rsidRPr="00024507">
              <w:rPr>
                <w:szCs w:val="26"/>
              </w:rPr>
              <w:t>1</w:t>
            </w:r>
          </w:p>
        </w:tc>
        <w:tc>
          <w:tcPr>
            <w:tcW w:w="1260" w:type="dxa"/>
            <w:vAlign w:val="center"/>
          </w:tcPr>
          <w:p w14:paraId="689D7594" w14:textId="77777777" w:rsidR="00AE1E7E" w:rsidRPr="00024507" w:rsidRDefault="00AE1E7E" w:rsidP="00490237">
            <w:pPr>
              <w:spacing w:before="20" w:after="20"/>
              <w:ind w:firstLine="0"/>
              <w:jc w:val="center"/>
              <w:rPr>
                <w:szCs w:val="26"/>
              </w:rPr>
            </w:pPr>
            <w:r w:rsidRPr="00024507">
              <w:rPr>
                <w:szCs w:val="26"/>
              </w:rPr>
              <w:t>99</w:t>
            </w:r>
          </w:p>
        </w:tc>
        <w:tc>
          <w:tcPr>
            <w:tcW w:w="1031" w:type="dxa"/>
            <w:vAlign w:val="center"/>
          </w:tcPr>
          <w:p w14:paraId="7BB4ADFE" w14:textId="711A74C0" w:rsidR="00AE1E7E" w:rsidRPr="00024507" w:rsidRDefault="00AE1E7E" w:rsidP="00490237">
            <w:pPr>
              <w:spacing w:before="20" w:after="20"/>
              <w:ind w:firstLine="0"/>
              <w:jc w:val="center"/>
              <w:rPr>
                <w:szCs w:val="26"/>
              </w:rPr>
            </w:pPr>
            <w:r w:rsidRPr="00024507">
              <w:rPr>
                <w:szCs w:val="26"/>
              </w:rPr>
              <w:t>0,</w:t>
            </w:r>
            <w:r w:rsidR="003A45D0" w:rsidRPr="00024507">
              <w:rPr>
                <w:szCs w:val="26"/>
              </w:rPr>
              <w:t>3</w:t>
            </w:r>
            <w:r w:rsidRPr="00024507">
              <w:rPr>
                <w:szCs w:val="26"/>
              </w:rPr>
              <w:t>%</w:t>
            </w:r>
          </w:p>
        </w:tc>
        <w:tc>
          <w:tcPr>
            <w:tcW w:w="2047" w:type="dxa"/>
            <w:vAlign w:val="center"/>
          </w:tcPr>
          <w:p w14:paraId="5D83D372" w14:textId="3EFD41AE" w:rsidR="00AE1E7E" w:rsidRPr="00024507" w:rsidRDefault="006E5E4F" w:rsidP="00490237">
            <w:pPr>
              <w:spacing w:before="20" w:after="20"/>
              <w:ind w:firstLine="0"/>
              <w:jc w:val="center"/>
              <w:rPr>
                <w:szCs w:val="26"/>
              </w:rPr>
            </w:pPr>
            <w:r w:rsidRPr="00024507">
              <w:rPr>
                <w:szCs w:val="26"/>
              </w:rPr>
              <w:t>-</w:t>
            </w:r>
          </w:p>
        </w:tc>
        <w:tc>
          <w:tcPr>
            <w:tcW w:w="2070" w:type="dxa"/>
            <w:vAlign w:val="center"/>
          </w:tcPr>
          <w:p w14:paraId="2553A517" w14:textId="77777777" w:rsidR="00AE1E7E" w:rsidRPr="00024507" w:rsidRDefault="00AE1E7E" w:rsidP="00490237">
            <w:pPr>
              <w:spacing w:before="20" w:after="20"/>
              <w:ind w:firstLine="0"/>
              <w:jc w:val="center"/>
              <w:rPr>
                <w:szCs w:val="26"/>
              </w:rPr>
            </w:pPr>
            <w:r w:rsidRPr="00024507">
              <w:rPr>
                <w:szCs w:val="26"/>
              </w:rPr>
              <w:t>Dùng để lắp đặt máy nén khí</w:t>
            </w:r>
          </w:p>
        </w:tc>
        <w:tc>
          <w:tcPr>
            <w:tcW w:w="1260" w:type="dxa"/>
            <w:vAlign w:val="center"/>
          </w:tcPr>
          <w:p w14:paraId="14F133AE" w14:textId="77777777" w:rsidR="00AE1E7E" w:rsidRPr="00024507" w:rsidRDefault="00AE1E7E" w:rsidP="00490237">
            <w:pPr>
              <w:spacing w:before="20" w:after="20"/>
              <w:ind w:firstLine="0"/>
              <w:jc w:val="center"/>
              <w:rPr>
                <w:szCs w:val="26"/>
              </w:rPr>
            </w:pPr>
            <w:r w:rsidRPr="00024507">
              <w:rPr>
                <w:szCs w:val="26"/>
              </w:rPr>
              <w:t>Xây dựng năm 2012</w:t>
            </w:r>
          </w:p>
        </w:tc>
      </w:tr>
      <w:tr w:rsidR="00B10A23" w:rsidRPr="00024507" w14:paraId="7046BBD3" w14:textId="77777777" w:rsidTr="00761B18">
        <w:tc>
          <w:tcPr>
            <w:tcW w:w="819" w:type="dxa"/>
            <w:vAlign w:val="center"/>
          </w:tcPr>
          <w:p w14:paraId="48090498" w14:textId="7C35C8EA" w:rsidR="003A45D0" w:rsidRPr="00024507" w:rsidRDefault="003A45D0" w:rsidP="00490237">
            <w:pPr>
              <w:spacing w:before="20" w:after="20"/>
              <w:ind w:firstLine="0"/>
              <w:jc w:val="center"/>
              <w:rPr>
                <w:szCs w:val="26"/>
              </w:rPr>
            </w:pPr>
            <w:r w:rsidRPr="00024507">
              <w:rPr>
                <w:szCs w:val="26"/>
              </w:rPr>
              <w:t>10</w:t>
            </w:r>
          </w:p>
        </w:tc>
        <w:tc>
          <w:tcPr>
            <w:tcW w:w="2349" w:type="dxa"/>
            <w:vAlign w:val="center"/>
          </w:tcPr>
          <w:p w14:paraId="1D021D14" w14:textId="1A31E4F5" w:rsidR="003A45D0" w:rsidRPr="00024507" w:rsidRDefault="003A45D0" w:rsidP="00490237">
            <w:pPr>
              <w:spacing w:before="20" w:after="20"/>
              <w:ind w:firstLine="0"/>
              <w:rPr>
                <w:szCs w:val="26"/>
              </w:rPr>
            </w:pPr>
            <w:r w:rsidRPr="00024507">
              <w:rPr>
                <w:szCs w:val="26"/>
              </w:rPr>
              <w:t>Khu vực bồn khí LPG</w:t>
            </w:r>
          </w:p>
        </w:tc>
        <w:tc>
          <w:tcPr>
            <w:tcW w:w="922" w:type="dxa"/>
            <w:vAlign w:val="center"/>
          </w:tcPr>
          <w:p w14:paraId="75224448" w14:textId="669CF3CF" w:rsidR="003A45D0" w:rsidRPr="00024507" w:rsidRDefault="003A45D0" w:rsidP="00490237">
            <w:pPr>
              <w:tabs>
                <w:tab w:val="left" w:pos="1285"/>
              </w:tabs>
              <w:spacing w:before="20" w:after="20"/>
              <w:ind w:firstLine="0"/>
              <w:jc w:val="center"/>
              <w:rPr>
                <w:szCs w:val="26"/>
              </w:rPr>
            </w:pPr>
            <w:r w:rsidRPr="00024507">
              <w:rPr>
                <w:szCs w:val="26"/>
              </w:rPr>
              <w:t>-</w:t>
            </w:r>
          </w:p>
        </w:tc>
        <w:tc>
          <w:tcPr>
            <w:tcW w:w="1276" w:type="dxa"/>
            <w:vAlign w:val="center"/>
          </w:tcPr>
          <w:p w14:paraId="3EA26AF4" w14:textId="0FFFC9F5" w:rsidR="003A45D0" w:rsidRPr="00024507" w:rsidRDefault="003A45D0" w:rsidP="00490237">
            <w:pPr>
              <w:spacing w:before="20" w:after="20"/>
              <w:ind w:firstLine="0"/>
              <w:jc w:val="center"/>
              <w:rPr>
                <w:szCs w:val="26"/>
              </w:rPr>
            </w:pPr>
            <w:r w:rsidRPr="00024507">
              <w:rPr>
                <w:szCs w:val="26"/>
              </w:rPr>
              <w:t>-</w:t>
            </w:r>
          </w:p>
        </w:tc>
        <w:tc>
          <w:tcPr>
            <w:tcW w:w="1042" w:type="dxa"/>
            <w:vAlign w:val="center"/>
          </w:tcPr>
          <w:p w14:paraId="77EDE296" w14:textId="0501F141" w:rsidR="003A45D0" w:rsidRPr="00024507" w:rsidRDefault="003A45D0" w:rsidP="00490237">
            <w:pPr>
              <w:spacing w:before="20" w:after="20"/>
              <w:ind w:firstLine="0"/>
              <w:jc w:val="center"/>
              <w:rPr>
                <w:szCs w:val="26"/>
              </w:rPr>
            </w:pPr>
            <w:r w:rsidRPr="00024507">
              <w:rPr>
                <w:szCs w:val="26"/>
              </w:rPr>
              <w:t>-</w:t>
            </w:r>
          </w:p>
        </w:tc>
        <w:tc>
          <w:tcPr>
            <w:tcW w:w="949" w:type="dxa"/>
            <w:vAlign w:val="center"/>
          </w:tcPr>
          <w:p w14:paraId="7C1A8D6C" w14:textId="78BD2661" w:rsidR="003A45D0" w:rsidRPr="00024507" w:rsidRDefault="003A45D0" w:rsidP="00490237">
            <w:pPr>
              <w:spacing w:before="20" w:after="20"/>
              <w:ind w:firstLine="0"/>
              <w:jc w:val="center"/>
              <w:rPr>
                <w:szCs w:val="26"/>
              </w:rPr>
            </w:pPr>
            <w:r w:rsidRPr="00024507">
              <w:rPr>
                <w:szCs w:val="26"/>
              </w:rPr>
              <w:t>1</w:t>
            </w:r>
          </w:p>
        </w:tc>
        <w:tc>
          <w:tcPr>
            <w:tcW w:w="1260" w:type="dxa"/>
            <w:vAlign w:val="center"/>
          </w:tcPr>
          <w:p w14:paraId="21B06F08" w14:textId="0B763E45" w:rsidR="003A45D0" w:rsidRPr="00024507" w:rsidRDefault="003A45D0" w:rsidP="00490237">
            <w:pPr>
              <w:spacing w:before="20" w:after="20"/>
              <w:ind w:firstLine="0"/>
              <w:jc w:val="center"/>
              <w:rPr>
                <w:szCs w:val="26"/>
              </w:rPr>
            </w:pPr>
            <w:r w:rsidRPr="00024507">
              <w:rPr>
                <w:szCs w:val="26"/>
              </w:rPr>
              <w:t>30</w:t>
            </w:r>
          </w:p>
        </w:tc>
        <w:tc>
          <w:tcPr>
            <w:tcW w:w="1031" w:type="dxa"/>
            <w:vAlign w:val="center"/>
          </w:tcPr>
          <w:p w14:paraId="08A0570F" w14:textId="523F8740" w:rsidR="003A45D0" w:rsidRPr="00024507" w:rsidRDefault="003A45D0" w:rsidP="00490237">
            <w:pPr>
              <w:spacing w:before="20" w:after="20"/>
              <w:ind w:firstLine="0"/>
              <w:jc w:val="center"/>
              <w:rPr>
                <w:szCs w:val="26"/>
              </w:rPr>
            </w:pPr>
            <w:r w:rsidRPr="00024507">
              <w:rPr>
                <w:szCs w:val="26"/>
              </w:rPr>
              <w:t>0,1%</w:t>
            </w:r>
          </w:p>
        </w:tc>
        <w:tc>
          <w:tcPr>
            <w:tcW w:w="2047" w:type="dxa"/>
            <w:vAlign w:val="center"/>
          </w:tcPr>
          <w:p w14:paraId="0A388310" w14:textId="14CD8063" w:rsidR="003A45D0" w:rsidRPr="00024507" w:rsidRDefault="006E5E4F" w:rsidP="00490237">
            <w:pPr>
              <w:spacing w:before="20" w:after="20"/>
              <w:ind w:firstLine="0"/>
              <w:jc w:val="center"/>
              <w:rPr>
                <w:szCs w:val="26"/>
              </w:rPr>
            </w:pPr>
            <w:r w:rsidRPr="00024507">
              <w:rPr>
                <w:szCs w:val="26"/>
              </w:rPr>
              <w:t>-</w:t>
            </w:r>
          </w:p>
        </w:tc>
        <w:tc>
          <w:tcPr>
            <w:tcW w:w="2070" w:type="dxa"/>
            <w:vAlign w:val="center"/>
          </w:tcPr>
          <w:p w14:paraId="3508C186" w14:textId="22E462A2" w:rsidR="003A45D0" w:rsidRPr="00024507" w:rsidRDefault="00836DDB" w:rsidP="00490237">
            <w:pPr>
              <w:spacing w:before="20" w:after="20"/>
              <w:ind w:firstLine="0"/>
              <w:jc w:val="center"/>
              <w:rPr>
                <w:szCs w:val="26"/>
              </w:rPr>
            </w:pPr>
            <w:r w:rsidRPr="00024507">
              <w:rPr>
                <w:szCs w:val="26"/>
              </w:rPr>
              <w:t>Dùng để cấp nhiên liệu cho lò sấy</w:t>
            </w:r>
          </w:p>
        </w:tc>
        <w:tc>
          <w:tcPr>
            <w:tcW w:w="1260" w:type="dxa"/>
            <w:vAlign w:val="center"/>
          </w:tcPr>
          <w:p w14:paraId="2BF4FAD0" w14:textId="23BE831F" w:rsidR="003A45D0" w:rsidRPr="00024507" w:rsidRDefault="003A45D0" w:rsidP="00490237">
            <w:pPr>
              <w:spacing w:before="20" w:after="20"/>
              <w:ind w:firstLine="0"/>
              <w:jc w:val="center"/>
              <w:rPr>
                <w:szCs w:val="26"/>
              </w:rPr>
            </w:pPr>
            <w:r w:rsidRPr="00024507">
              <w:rPr>
                <w:szCs w:val="26"/>
              </w:rPr>
              <w:t>Xây dựng năm 2020</w:t>
            </w:r>
          </w:p>
        </w:tc>
      </w:tr>
      <w:tr w:rsidR="00B10A23" w:rsidRPr="00024507" w14:paraId="35D51ECC" w14:textId="77777777" w:rsidTr="00761B18">
        <w:tc>
          <w:tcPr>
            <w:tcW w:w="819" w:type="dxa"/>
            <w:vAlign w:val="center"/>
          </w:tcPr>
          <w:p w14:paraId="7B8A5D0C" w14:textId="4C0B5625" w:rsidR="00836DDB" w:rsidRPr="00024507" w:rsidRDefault="00836DDB" w:rsidP="00490237">
            <w:pPr>
              <w:spacing w:before="20" w:after="20"/>
              <w:ind w:firstLine="0"/>
              <w:jc w:val="center"/>
              <w:rPr>
                <w:szCs w:val="26"/>
              </w:rPr>
            </w:pPr>
            <w:r w:rsidRPr="00024507">
              <w:rPr>
                <w:szCs w:val="26"/>
              </w:rPr>
              <w:t>11</w:t>
            </w:r>
          </w:p>
        </w:tc>
        <w:tc>
          <w:tcPr>
            <w:tcW w:w="2349" w:type="dxa"/>
            <w:vAlign w:val="center"/>
          </w:tcPr>
          <w:p w14:paraId="06208994" w14:textId="526638B3" w:rsidR="00836DDB" w:rsidRPr="00024507" w:rsidRDefault="00836DDB" w:rsidP="00490237">
            <w:pPr>
              <w:spacing w:before="20" w:after="20"/>
              <w:ind w:firstLine="0"/>
              <w:rPr>
                <w:szCs w:val="26"/>
                <w:lang w:val="pt-BR"/>
              </w:rPr>
            </w:pPr>
            <w:r w:rsidRPr="00024507">
              <w:rPr>
                <w:szCs w:val="26"/>
                <w:lang w:val="pt-BR"/>
              </w:rPr>
              <w:t>Khu vực bồn dầu DO</w:t>
            </w:r>
          </w:p>
        </w:tc>
        <w:tc>
          <w:tcPr>
            <w:tcW w:w="922" w:type="dxa"/>
            <w:vAlign w:val="center"/>
          </w:tcPr>
          <w:p w14:paraId="294A9BC1" w14:textId="16AEF98E" w:rsidR="00836DDB" w:rsidRPr="00024507" w:rsidRDefault="00836DDB" w:rsidP="00490237">
            <w:pPr>
              <w:tabs>
                <w:tab w:val="left" w:pos="1285"/>
              </w:tabs>
              <w:spacing w:before="20" w:after="20"/>
              <w:ind w:firstLine="0"/>
              <w:jc w:val="center"/>
              <w:rPr>
                <w:szCs w:val="26"/>
              </w:rPr>
            </w:pPr>
            <w:r w:rsidRPr="00024507">
              <w:rPr>
                <w:szCs w:val="26"/>
              </w:rPr>
              <w:t>1</w:t>
            </w:r>
          </w:p>
        </w:tc>
        <w:tc>
          <w:tcPr>
            <w:tcW w:w="1276" w:type="dxa"/>
            <w:vAlign w:val="center"/>
          </w:tcPr>
          <w:p w14:paraId="2E45FC4D" w14:textId="51A86C64" w:rsidR="00836DDB" w:rsidRPr="00024507" w:rsidRDefault="00836DDB" w:rsidP="00490237">
            <w:pPr>
              <w:spacing w:before="20" w:after="20"/>
              <w:ind w:firstLine="0"/>
              <w:jc w:val="center"/>
              <w:rPr>
                <w:szCs w:val="26"/>
              </w:rPr>
            </w:pPr>
            <w:r w:rsidRPr="00024507">
              <w:rPr>
                <w:szCs w:val="26"/>
              </w:rPr>
              <w:t>20</w:t>
            </w:r>
          </w:p>
        </w:tc>
        <w:tc>
          <w:tcPr>
            <w:tcW w:w="1042" w:type="dxa"/>
            <w:vAlign w:val="center"/>
          </w:tcPr>
          <w:p w14:paraId="4DECF0DC" w14:textId="45530DD2" w:rsidR="00836DDB" w:rsidRPr="00024507" w:rsidRDefault="00836DDB" w:rsidP="00490237">
            <w:pPr>
              <w:spacing w:before="20" w:after="20"/>
              <w:ind w:firstLine="0"/>
              <w:jc w:val="center"/>
              <w:rPr>
                <w:szCs w:val="26"/>
              </w:rPr>
            </w:pPr>
            <w:r w:rsidRPr="00024507">
              <w:rPr>
                <w:szCs w:val="26"/>
              </w:rPr>
              <w:t>0,05%</w:t>
            </w:r>
          </w:p>
        </w:tc>
        <w:tc>
          <w:tcPr>
            <w:tcW w:w="949" w:type="dxa"/>
            <w:vAlign w:val="center"/>
          </w:tcPr>
          <w:p w14:paraId="15E10E6D" w14:textId="0FF861CE"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75F331A7" w14:textId="46CCDFCC" w:rsidR="00836DDB" w:rsidRPr="00024507" w:rsidRDefault="00836DDB" w:rsidP="00490237">
            <w:pPr>
              <w:spacing w:before="20" w:after="20"/>
              <w:ind w:firstLine="0"/>
              <w:jc w:val="center"/>
              <w:rPr>
                <w:szCs w:val="26"/>
              </w:rPr>
            </w:pPr>
            <w:r w:rsidRPr="00024507">
              <w:rPr>
                <w:szCs w:val="26"/>
              </w:rPr>
              <w:t>20</w:t>
            </w:r>
          </w:p>
        </w:tc>
        <w:tc>
          <w:tcPr>
            <w:tcW w:w="1031" w:type="dxa"/>
            <w:vAlign w:val="center"/>
          </w:tcPr>
          <w:p w14:paraId="0DC4CD81" w14:textId="4000C559" w:rsidR="00836DDB" w:rsidRPr="00024507" w:rsidRDefault="00387763" w:rsidP="00490237">
            <w:pPr>
              <w:spacing w:before="20" w:after="20"/>
              <w:ind w:firstLine="0"/>
              <w:jc w:val="center"/>
              <w:rPr>
                <w:szCs w:val="26"/>
              </w:rPr>
            </w:pPr>
            <w:r w:rsidRPr="00024507">
              <w:rPr>
                <w:szCs w:val="26"/>
              </w:rPr>
              <w:t>0,1</w:t>
            </w:r>
            <w:r w:rsidR="00836DDB" w:rsidRPr="00024507">
              <w:rPr>
                <w:szCs w:val="26"/>
              </w:rPr>
              <w:t>%</w:t>
            </w:r>
          </w:p>
        </w:tc>
        <w:tc>
          <w:tcPr>
            <w:tcW w:w="2047" w:type="dxa"/>
            <w:vAlign w:val="center"/>
          </w:tcPr>
          <w:p w14:paraId="520C8ED3" w14:textId="2AC31714"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46D02100" w14:textId="4178217C" w:rsidR="00836DDB" w:rsidRPr="00024507" w:rsidRDefault="00836DDB" w:rsidP="00490237">
            <w:pPr>
              <w:spacing w:before="20" w:after="20"/>
              <w:ind w:firstLine="0"/>
              <w:jc w:val="center"/>
              <w:rPr>
                <w:szCs w:val="26"/>
              </w:rPr>
            </w:pPr>
            <w:r w:rsidRPr="00024507">
              <w:rPr>
                <w:szCs w:val="26"/>
              </w:rPr>
              <w:t>Sử dụng cho máy móc, thiết bị</w:t>
            </w:r>
          </w:p>
        </w:tc>
        <w:tc>
          <w:tcPr>
            <w:tcW w:w="1260" w:type="dxa"/>
            <w:vAlign w:val="center"/>
          </w:tcPr>
          <w:p w14:paraId="398EC981" w14:textId="562F7A0D" w:rsidR="00836DDB" w:rsidRPr="00024507" w:rsidRDefault="00836DDB" w:rsidP="00490237">
            <w:pPr>
              <w:spacing w:before="20" w:after="20"/>
              <w:ind w:firstLine="0"/>
              <w:jc w:val="center"/>
              <w:rPr>
                <w:szCs w:val="26"/>
              </w:rPr>
            </w:pPr>
            <w:r w:rsidRPr="00024507">
              <w:rPr>
                <w:szCs w:val="26"/>
              </w:rPr>
              <w:t>Xây dựng năm 2012</w:t>
            </w:r>
          </w:p>
        </w:tc>
      </w:tr>
      <w:tr w:rsidR="00B10A23" w:rsidRPr="00024507" w14:paraId="7A048303" w14:textId="77777777" w:rsidTr="00761B18">
        <w:tc>
          <w:tcPr>
            <w:tcW w:w="819" w:type="dxa"/>
            <w:tcBorders>
              <w:bottom w:val="single" w:sz="4" w:space="0" w:color="auto"/>
            </w:tcBorders>
            <w:vAlign w:val="center"/>
          </w:tcPr>
          <w:p w14:paraId="1C077B58" w14:textId="508DE9BB" w:rsidR="00836DDB" w:rsidRPr="00024507" w:rsidRDefault="00836DDB" w:rsidP="00490237">
            <w:pPr>
              <w:spacing w:before="20" w:after="20"/>
              <w:ind w:firstLine="0"/>
              <w:jc w:val="center"/>
              <w:rPr>
                <w:szCs w:val="26"/>
              </w:rPr>
            </w:pPr>
            <w:r w:rsidRPr="00024507">
              <w:rPr>
                <w:szCs w:val="26"/>
              </w:rPr>
              <w:t>12</w:t>
            </w:r>
          </w:p>
        </w:tc>
        <w:tc>
          <w:tcPr>
            <w:tcW w:w="2349" w:type="dxa"/>
            <w:tcBorders>
              <w:bottom w:val="single" w:sz="4" w:space="0" w:color="auto"/>
            </w:tcBorders>
            <w:vAlign w:val="center"/>
          </w:tcPr>
          <w:p w14:paraId="661399DC" w14:textId="0BABDC48" w:rsidR="00836DDB" w:rsidRPr="00024507" w:rsidRDefault="00836DDB" w:rsidP="00490237">
            <w:pPr>
              <w:spacing w:before="20" w:after="20"/>
              <w:ind w:firstLine="0"/>
              <w:rPr>
                <w:szCs w:val="26"/>
              </w:rPr>
            </w:pPr>
            <w:r w:rsidRPr="00024507">
              <w:rPr>
                <w:szCs w:val="26"/>
              </w:rPr>
              <w:t>Khu vực tank chứa nguyên liệu lỏng</w:t>
            </w:r>
          </w:p>
        </w:tc>
        <w:tc>
          <w:tcPr>
            <w:tcW w:w="922" w:type="dxa"/>
            <w:tcBorders>
              <w:bottom w:val="single" w:sz="4" w:space="0" w:color="auto"/>
            </w:tcBorders>
            <w:vAlign w:val="center"/>
          </w:tcPr>
          <w:p w14:paraId="19028449" w14:textId="6DBAAC3E" w:rsidR="00836DDB" w:rsidRPr="00024507" w:rsidRDefault="00836DDB" w:rsidP="00490237">
            <w:pPr>
              <w:tabs>
                <w:tab w:val="left" w:pos="1285"/>
              </w:tabs>
              <w:spacing w:before="20" w:after="20"/>
              <w:ind w:firstLine="0"/>
              <w:jc w:val="center"/>
              <w:rPr>
                <w:szCs w:val="26"/>
              </w:rPr>
            </w:pPr>
            <w:r w:rsidRPr="00024507">
              <w:rPr>
                <w:szCs w:val="26"/>
              </w:rPr>
              <w:t>-</w:t>
            </w:r>
          </w:p>
        </w:tc>
        <w:tc>
          <w:tcPr>
            <w:tcW w:w="1276" w:type="dxa"/>
            <w:tcBorders>
              <w:bottom w:val="single" w:sz="4" w:space="0" w:color="auto"/>
            </w:tcBorders>
            <w:vAlign w:val="center"/>
          </w:tcPr>
          <w:p w14:paraId="1099A58F" w14:textId="79E5F852" w:rsidR="00836DDB" w:rsidRPr="00024507" w:rsidRDefault="00836DDB" w:rsidP="00490237">
            <w:pPr>
              <w:spacing w:before="20" w:after="20"/>
              <w:ind w:firstLine="0"/>
              <w:jc w:val="center"/>
              <w:rPr>
                <w:szCs w:val="26"/>
              </w:rPr>
            </w:pPr>
            <w:r w:rsidRPr="00024507">
              <w:rPr>
                <w:szCs w:val="26"/>
              </w:rPr>
              <w:t>-</w:t>
            </w:r>
          </w:p>
        </w:tc>
        <w:tc>
          <w:tcPr>
            <w:tcW w:w="1042" w:type="dxa"/>
            <w:tcBorders>
              <w:bottom w:val="single" w:sz="4" w:space="0" w:color="auto"/>
            </w:tcBorders>
            <w:vAlign w:val="center"/>
          </w:tcPr>
          <w:p w14:paraId="71712BE6" w14:textId="1C1B5C7B" w:rsidR="00836DDB" w:rsidRPr="00024507" w:rsidRDefault="00836DDB" w:rsidP="00490237">
            <w:pPr>
              <w:spacing w:before="20" w:after="20"/>
              <w:ind w:firstLine="0"/>
              <w:jc w:val="center"/>
              <w:rPr>
                <w:szCs w:val="26"/>
              </w:rPr>
            </w:pPr>
            <w:r w:rsidRPr="00024507">
              <w:rPr>
                <w:szCs w:val="26"/>
              </w:rPr>
              <w:t>-</w:t>
            </w:r>
          </w:p>
        </w:tc>
        <w:tc>
          <w:tcPr>
            <w:tcW w:w="949" w:type="dxa"/>
            <w:tcBorders>
              <w:bottom w:val="single" w:sz="4" w:space="0" w:color="auto"/>
            </w:tcBorders>
            <w:vAlign w:val="center"/>
          </w:tcPr>
          <w:p w14:paraId="1DAE054D" w14:textId="5D0D0191" w:rsidR="00836DDB" w:rsidRPr="00024507" w:rsidRDefault="00A4776B" w:rsidP="00490237">
            <w:pPr>
              <w:spacing w:before="20" w:after="20"/>
              <w:ind w:firstLine="0"/>
              <w:jc w:val="center"/>
              <w:rPr>
                <w:szCs w:val="26"/>
              </w:rPr>
            </w:pPr>
            <w:r w:rsidRPr="00024507">
              <w:rPr>
                <w:szCs w:val="26"/>
              </w:rPr>
              <w:t>1</w:t>
            </w:r>
            <w:r w:rsidR="00836DDB" w:rsidRPr="00024507">
              <w:rPr>
                <w:szCs w:val="26"/>
              </w:rPr>
              <w:t>1</w:t>
            </w:r>
          </w:p>
        </w:tc>
        <w:tc>
          <w:tcPr>
            <w:tcW w:w="1260" w:type="dxa"/>
            <w:tcBorders>
              <w:bottom w:val="single" w:sz="4" w:space="0" w:color="auto"/>
            </w:tcBorders>
            <w:vAlign w:val="center"/>
          </w:tcPr>
          <w:p w14:paraId="380E206F" w14:textId="7C0D5E91" w:rsidR="00836DDB" w:rsidRPr="00024507" w:rsidRDefault="00836DDB" w:rsidP="00490237">
            <w:pPr>
              <w:spacing w:before="20" w:after="20"/>
              <w:ind w:firstLine="0"/>
              <w:jc w:val="center"/>
              <w:rPr>
                <w:szCs w:val="26"/>
              </w:rPr>
            </w:pPr>
            <w:r w:rsidRPr="00024507">
              <w:rPr>
                <w:szCs w:val="26"/>
              </w:rPr>
              <w:t>42</w:t>
            </w:r>
          </w:p>
        </w:tc>
        <w:tc>
          <w:tcPr>
            <w:tcW w:w="1031" w:type="dxa"/>
            <w:tcBorders>
              <w:bottom w:val="single" w:sz="4" w:space="0" w:color="auto"/>
            </w:tcBorders>
            <w:vAlign w:val="center"/>
          </w:tcPr>
          <w:p w14:paraId="10FF046A" w14:textId="27E304D5" w:rsidR="00836DDB" w:rsidRPr="00024507" w:rsidRDefault="00836DDB" w:rsidP="00490237">
            <w:pPr>
              <w:spacing w:before="20" w:after="20"/>
              <w:ind w:firstLine="0"/>
              <w:jc w:val="center"/>
              <w:rPr>
                <w:szCs w:val="26"/>
              </w:rPr>
            </w:pPr>
            <w:r w:rsidRPr="00024507">
              <w:rPr>
                <w:szCs w:val="26"/>
              </w:rPr>
              <w:t>0,2%</w:t>
            </w:r>
          </w:p>
        </w:tc>
        <w:tc>
          <w:tcPr>
            <w:tcW w:w="2047" w:type="dxa"/>
            <w:tcBorders>
              <w:bottom w:val="single" w:sz="4" w:space="0" w:color="auto"/>
            </w:tcBorders>
            <w:vAlign w:val="center"/>
          </w:tcPr>
          <w:p w14:paraId="225911EE" w14:textId="6965AA83" w:rsidR="00836DDB" w:rsidRPr="00024507" w:rsidRDefault="006736D5" w:rsidP="00490237">
            <w:pPr>
              <w:spacing w:before="20" w:after="20"/>
              <w:ind w:firstLine="0"/>
              <w:jc w:val="center"/>
              <w:rPr>
                <w:szCs w:val="26"/>
              </w:rPr>
            </w:pPr>
            <w:r w:rsidRPr="00024507">
              <w:rPr>
                <w:szCs w:val="26"/>
                <w:lang w:val="it-IT" w:eastAsia="en-US"/>
              </w:rPr>
              <w:t>Giấy phép xây dựng số 822/GPXD ngày 24/5/2010</w:t>
            </w:r>
          </w:p>
        </w:tc>
        <w:tc>
          <w:tcPr>
            <w:tcW w:w="2070" w:type="dxa"/>
            <w:tcBorders>
              <w:bottom w:val="single" w:sz="4" w:space="0" w:color="auto"/>
            </w:tcBorders>
            <w:vAlign w:val="center"/>
          </w:tcPr>
          <w:p w14:paraId="4E118C82" w14:textId="1F156198" w:rsidR="00836DDB" w:rsidRPr="00024507" w:rsidRDefault="006736D5" w:rsidP="00490237">
            <w:pPr>
              <w:spacing w:before="20" w:after="20"/>
              <w:ind w:firstLine="0"/>
              <w:jc w:val="center"/>
              <w:rPr>
                <w:szCs w:val="26"/>
              </w:rPr>
            </w:pPr>
            <w:r w:rsidRPr="00024507">
              <w:rPr>
                <w:szCs w:val="26"/>
              </w:rPr>
              <w:t>Dùng để chứa nguyên liệu</w:t>
            </w:r>
          </w:p>
        </w:tc>
        <w:tc>
          <w:tcPr>
            <w:tcW w:w="1260" w:type="dxa"/>
            <w:tcBorders>
              <w:bottom w:val="single" w:sz="4" w:space="0" w:color="auto"/>
            </w:tcBorders>
            <w:vAlign w:val="center"/>
          </w:tcPr>
          <w:p w14:paraId="12484826" w14:textId="0547D7C1" w:rsidR="00836DDB" w:rsidRPr="00024507" w:rsidRDefault="00836DDB" w:rsidP="00490237">
            <w:pPr>
              <w:spacing w:before="20" w:after="20"/>
              <w:ind w:firstLine="0"/>
              <w:jc w:val="center"/>
              <w:rPr>
                <w:szCs w:val="26"/>
              </w:rPr>
            </w:pPr>
            <w:r w:rsidRPr="00024507">
              <w:rPr>
                <w:szCs w:val="26"/>
              </w:rPr>
              <w:t>Xây dựng năm 2021</w:t>
            </w:r>
          </w:p>
        </w:tc>
      </w:tr>
      <w:tr w:rsidR="00B10A23" w:rsidRPr="00024507" w14:paraId="26251A31" w14:textId="77777777" w:rsidTr="00761B18">
        <w:tc>
          <w:tcPr>
            <w:tcW w:w="819" w:type="dxa"/>
            <w:shd w:val="clear" w:color="auto" w:fill="FFFFFF" w:themeFill="background1"/>
            <w:vAlign w:val="center"/>
          </w:tcPr>
          <w:p w14:paraId="74A4474C" w14:textId="169F1F7F" w:rsidR="00A4776B" w:rsidRPr="00024507" w:rsidRDefault="00A4776B" w:rsidP="00490237">
            <w:pPr>
              <w:spacing w:before="20" w:after="20"/>
              <w:ind w:firstLine="0"/>
              <w:jc w:val="center"/>
              <w:rPr>
                <w:szCs w:val="26"/>
              </w:rPr>
            </w:pPr>
            <w:r w:rsidRPr="00024507">
              <w:rPr>
                <w:szCs w:val="26"/>
              </w:rPr>
              <w:t>13</w:t>
            </w:r>
          </w:p>
        </w:tc>
        <w:tc>
          <w:tcPr>
            <w:tcW w:w="2349" w:type="dxa"/>
            <w:shd w:val="clear" w:color="auto" w:fill="FFFFFF" w:themeFill="background1"/>
            <w:vAlign w:val="center"/>
          </w:tcPr>
          <w:p w14:paraId="5D50279E" w14:textId="14633FFE" w:rsidR="00A4776B" w:rsidRPr="00024507" w:rsidRDefault="00A4776B" w:rsidP="00490237">
            <w:pPr>
              <w:spacing w:before="20" w:after="20"/>
              <w:ind w:firstLine="0"/>
              <w:rPr>
                <w:szCs w:val="26"/>
              </w:rPr>
            </w:pPr>
            <w:r w:rsidRPr="00024507">
              <w:rPr>
                <w:szCs w:val="26"/>
              </w:rPr>
              <w:t>Khu vực tank chứa nguyên liệu lỏng</w:t>
            </w:r>
            <w:r w:rsidR="00387763" w:rsidRPr="00024507">
              <w:rPr>
                <w:szCs w:val="26"/>
              </w:rPr>
              <w:t xml:space="preserve"> (mới)</w:t>
            </w:r>
          </w:p>
        </w:tc>
        <w:tc>
          <w:tcPr>
            <w:tcW w:w="922" w:type="dxa"/>
            <w:shd w:val="clear" w:color="auto" w:fill="FFFFFF" w:themeFill="background1"/>
            <w:vAlign w:val="center"/>
          </w:tcPr>
          <w:p w14:paraId="670CBFB9" w14:textId="6AECDC0F" w:rsidR="00A4776B" w:rsidRPr="00024507" w:rsidRDefault="006736D5" w:rsidP="00490237">
            <w:pPr>
              <w:tabs>
                <w:tab w:val="left" w:pos="1285"/>
              </w:tabs>
              <w:spacing w:before="20" w:after="20"/>
              <w:ind w:firstLine="0"/>
              <w:jc w:val="center"/>
              <w:rPr>
                <w:szCs w:val="26"/>
              </w:rPr>
            </w:pPr>
            <w:r w:rsidRPr="00024507">
              <w:rPr>
                <w:szCs w:val="26"/>
              </w:rPr>
              <w:t>-</w:t>
            </w:r>
          </w:p>
        </w:tc>
        <w:tc>
          <w:tcPr>
            <w:tcW w:w="1276" w:type="dxa"/>
            <w:shd w:val="clear" w:color="auto" w:fill="FFFFFF" w:themeFill="background1"/>
            <w:vAlign w:val="center"/>
          </w:tcPr>
          <w:p w14:paraId="6F24088D" w14:textId="408BB46D" w:rsidR="00A4776B" w:rsidRPr="00024507" w:rsidRDefault="006736D5" w:rsidP="00490237">
            <w:pPr>
              <w:spacing w:before="20" w:after="20"/>
              <w:ind w:firstLine="0"/>
              <w:jc w:val="center"/>
              <w:rPr>
                <w:szCs w:val="26"/>
              </w:rPr>
            </w:pPr>
            <w:r w:rsidRPr="00024507">
              <w:rPr>
                <w:szCs w:val="26"/>
              </w:rPr>
              <w:t>-</w:t>
            </w:r>
          </w:p>
        </w:tc>
        <w:tc>
          <w:tcPr>
            <w:tcW w:w="1042" w:type="dxa"/>
            <w:shd w:val="clear" w:color="auto" w:fill="FFFFFF" w:themeFill="background1"/>
            <w:vAlign w:val="center"/>
          </w:tcPr>
          <w:p w14:paraId="5468FC16" w14:textId="57DD0BF6" w:rsidR="00A4776B" w:rsidRPr="00024507" w:rsidRDefault="006736D5" w:rsidP="00490237">
            <w:pPr>
              <w:spacing w:before="20" w:after="20"/>
              <w:ind w:firstLine="0"/>
              <w:jc w:val="center"/>
              <w:rPr>
                <w:szCs w:val="26"/>
              </w:rPr>
            </w:pPr>
            <w:r w:rsidRPr="00024507">
              <w:rPr>
                <w:szCs w:val="26"/>
              </w:rPr>
              <w:t>-</w:t>
            </w:r>
          </w:p>
        </w:tc>
        <w:tc>
          <w:tcPr>
            <w:tcW w:w="949" w:type="dxa"/>
            <w:shd w:val="clear" w:color="auto" w:fill="FFFFFF" w:themeFill="background1"/>
            <w:vAlign w:val="center"/>
          </w:tcPr>
          <w:p w14:paraId="5A9BC35D" w14:textId="2041AD39" w:rsidR="00A4776B" w:rsidRPr="00024507" w:rsidRDefault="00A4776B" w:rsidP="00490237">
            <w:pPr>
              <w:spacing w:before="20" w:after="20"/>
              <w:ind w:firstLine="0"/>
              <w:jc w:val="center"/>
              <w:rPr>
                <w:szCs w:val="26"/>
              </w:rPr>
            </w:pPr>
            <w:r w:rsidRPr="00024507">
              <w:rPr>
                <w:szCs w:val="26"/>
              </w:rPr>
              <w:t>1</w:t>
            </w:r>
          </w:p>
        </w:tc>
        <w:tc>
          <w:tcPr>
            <w:tcW w:w="1260" w:type="dxa"/>
            <w:shd w:val="clear" w:color="auto" w:fill="FFFFFF" w:themeFill="background1"/>
            <w:vAlign w:val="center"/>
          </w:tcPr>
          <w:p w14:paraId="24A2ABCA" w14:textId="3AD29D51" w:rsidR="00A4776B" w:rsidRPr="00024507" w:rsidRDefault="003E5C5A" w:rsidP="00490237">
            <w:pPr>
              <w:spacing w:before="20" w:after="20"/>
              <w:ind w:firstLine="0"/>
              <w:jc w:val="center"/>
              <w:rPr>
                <w:szCs w:val="26"/>
              </w:rPr>
            </w:pPr>
            <w:r w:rsidRPr="00024507">
              <w:rPr>
                <w:szCs w:val="26"/>
              </w:rPr>
              <w:t>3</w:t>
            </w:r>
          </w:p>
        </w:tc>
        <w:tc>
          <w:tcPr>
            <w:tcW w:w="1031" w:type="dxa"/>
            <w:shd w:val="clear" w:color="auto" w:fill="FFFFFF" w:themeFill="background1"/>
            <w:vAlign w:val="center"/>
          </w:tcPr>
          <w:p w14:paraId="0FA53888" w14:textId="3FE94CEE" w:rsidR="00A4776B" w:rsidRPr="00024507" w:rsidRDefault="00387763" w:rsidP="00490237">
            <w:pPr>
              <w:spacing w:before="20" w:after="20"/>
              <w:ind w:firstLine="0"/>
              <w:jc w:val="center"/>
              <w:rPr>
                <w:szCs w:val="26"/>
              </w:rPr>
            </w:pPr>
            <w:r w:rsidRPr="00024507">
              <w:rPr>
                <w:szCs w:val="26"/>
              </w:rPr>
              <w:t>0,01%</w:t>
            </w:r>
          </w:p>
        </w:tc>
        <w:tc>
          <w:tcPr>
            <w:tcW w:w="2047" w:type="dxa"/>
            <w:shd w:val="clear" w:color="auto" w:fill="FFFFFF" w:themeFill="background1"/>
            <w:vAlign w:val="center"/>
          </w:tcPr>
          <w:p w14:paraId="50766C35" w14:textId="19592E30" w:rsidR="00A4776B" w:rsidRPr="00024507" w:rsidRDefault="006E5E4F" w:rsidP="00490237">
            <w:pPr>
              <w:spacing w:before="20" w:after="20"/>
              <w:ind w:firstLine="0"/>
              <w:jc w:val="center"/>
              <w:rPr>
                <w:szCs w:val="26"/>
              </w:rPr>
            </w:pPr>
            <w:r w:rsidRPr="00024507">
              <w:rPr>
                <w:szCs w:val="26"/>
              </w:rPr>
              <w:t>-</w:t>
            </w:r>
          </w:p>
        </w:tc>
        <w:tc>
          <w:tcPr>
            <w:tcW w:w="2070" w:type="dxa"/>
            <w:shd w:val="clear" w:color="auto" w:fill="FFFFFF" w:themeFill="background1"/>
            <w:vAlign w:val="center"/>
          </w:tcPr>
          <w:p w14:paraId="6A220CEF" w14:textId="67D6BC9C" w:rsidR="00A4776B" w:rsidRPr="00024507" w:rsidRDefault="006736D5" w:rsidP="00490237">
            <w:pPr>
              <w:spacing w:before="20" w:after="20"/>
              <w:ind w:firstLine="0"/>
              <w:jc w:val="center"/>
              <w:rPr>
                <w:szCs w:val="26"/>
              </w:rPr>
            </w:pPr>
            <w:r w:rsidRPr="00024507">
              <w:rPr>
                <w:szCs w:val="26"/>
              </w:rPr>
              <w:t>Dùng để chứa nguyên liệu</w:t>
            </w:r>
          </w:p>
        </w:tc>
        <w:tc>
          <w:tcPr>
            <w:tcW w:w="1260" w:type="dxa"/>
            <w:shd w:val="clear" w:color="auto" w:fill="FFFFFF" w:themeFill="background1"/>
            <w:vAlign w:val="center"/>
          </w:tcPr>
          <w:p w14:paraId="37572B4E" w14:textId="3A06AFA7" w:rsidR="00A4776B" w:rsidRPr="00024507" w:rsidRDefault="006736D5" w:rsidP="00490237">
            <w:pPr>
              <w:spacing w:before="20" w:after="20"/>
              <w:ind w:firstLine="0"/>
              <w:jc w:val="center"/>
              <w:rPr>
                <w:szCs w:val="26"/>
              </w:rPr>
            </w:pPr>
            <w:r w:rsidRPr="00024507">
              <w:rPr>
                <w:szCs w:val="26"/>
              </w:rPr>
              <w:t>Hoàn thành 10/</w:t>
            </w:r>
            <w:r w:rsidR="003E5C5A" w:rsidRPr="00024507">
              <w:rPr>
                <w:szCs w:val="26"/>
              </w:rPr>
              <w:t>2023</w:t>
            </w:r>
          </w:p>
        </w:tc>
      </w:tr>
      <w:tr w:rsidR="00B10A23" w:rsidRPr="00024507" w14:paraId="6E5B8AA7" w14:textId="77777777" w:rsidTr="00761B18">
        <w:tc>
          <w:tcPr>
            <w:tcW w:w="819" w:type="dxa"/>
            <w:vAlign w:val="center"/>
          </w:tcPr>
          <w:p w14:paraId="4ECAFB04" w14:textId="77777777" w:rsidR="00836DDB" w:rsidRPr="00024507" w:rsidRDefault="00836DDB" w:rsidP="00490237">
            <w:pPr>
              <w:spacing w:before="20" w:after="20"/>
              <w:ind w:firstLine="0"/>
              <w:jc w:val="center"/>
              <w:rPr>
                <w:b/>
                <w:szCs w:val="26"/>
              </w:rPr>
            </w:pPr>
            <w:r w:rsidRPr="00024507">
              <w:rPr>
                <w:b/>
                <w:szCs w:val="26"/>
              </w:rPr>
              <w:t>II</w:t>
            </w:r>
          </w:p>
        </w:tc>
        <w:tc>
          <w:tcPr>
            <w:tcW w:w="14206" w:type="dxa"/>
            <w:gridSpan w:val="10"/>
          </w:tcPr>
          <w:p w14:paraId="5C0CB3D3" w14:textId="77777777" w:rsidR="00836DDB" w:rsidRPr="00024507" w:rsidRDefault="00836DDB" w:rsidP="006736D5">
            <w:pPr>
              <w:spacing w:before="20" w:after="20"/>
              <w:ind w:firstLine="0"/>
              <w:rPr>
                <w:b/>
                <w:szCs w:val="26"/>
              </w:rPr>
            </w:pPr>
            <w:r w:rsidRPr="00024507">
              <w:rPr>
                <w:b/>
                <w:szCs w:val="26"/>
              </w:rPr>
              <w:t>Hạng mục về môi trường</w:t>
            </w:r>
          </w:p>
        </w:tc>
      </w:tr>
      <w:tr w:rsidR="00B10A23" w:rsidRPr="00024507" w14:paraId="0C448D7A" w14:textId="77777777" w:rsidTr="00761B18">
        <w:tc>
          <w:tcPr>
            <w:tcW w:w="819" w:type="dxa"/>
            <w:vAlign w:val="center"/>
          </w:tcPr>
          <w:p w14:paraId="48E3232D" w14:textId="0760D692" w:rsidR="00836DDB" w:rsidRPr="00024507" w:rsidRDefault="00836DDB" w:rsidP="00387763">
            <w:pPr>
              <w:spacing w:before="20" w:after="20"/>
              <w:ind w:firstLine="0"/>
              <w:jc w:val="center"/>
              <w:rPr>
                <w:szCs w:val="26"/>
              </w:rPr>
            </w:pPr>
            <w:r w:rsidRPr="00024507">
              <w:rPr>
                <w:szCs w:val="26"/>
              </w:rPr>
              <w:t>1</w:t>
            </w:r>
            <w:r w:rsidR="00387763" w:rsidRPr="00024507">
              <w:rPr>
                <w:szCs w:val="26"/>
              </w:rPr>
              <w:t>4</w:t>
            </w:r>
          </w:p>
        </w:tc>
        <w:tc>
          <w:tcPr>
            <w:tcW w:w="2349" w:type="dxa"/>
            <w:vAlign w:val="center"/>
          </w:tcPr>
          <w:p w14:paraId="4CC94E96" w14:textId="77777777" w:rsidR="00836DDB" w:rsidRPr="00024507" w:rsidRDefault="00836DDB" w:rsidP="00490237">
            <w:pPr>
              <w:spacing w:before="20" w:after="20"/>
              <w:ind w:firstLine="0"/>
              <w:rPr>
                <w:szCs w:val="26"/>
              </w:rPr>
            </w:pPr>
            <w:r w:rsidRPr="00024507">
              <w:rPr>
                <w:szCs w:val="26"/>
              </w:rPr>
              <w:t>Hệ thống xử lý nước thải, công suất 20m</w:t>
            </w:r>
            <w:r w:rsidRPr="00024507">
              <w:rPr>
                <w:szCs w:val="26"/>
                <w:vertAlign w:val="superscript"/>
              </w:rPr>
              <w:t>3</w:t>
            </w:r>
            <w:r w:rsidRPr="00024507">
              <w:rPr>
                <w:szCs w:val="26"/>
              </w:rPr>
              <w:t>/ngày</w:t>
            </w:r>
          </w:p>
        </w:tc>
        <w:tc>
          <w:tcPr>
            <w:tcW w:w="922" w:type="dxa"/>
            <w:vAlign w:val="center"/>
          </w:tcPr>
          <w:p w14:paraId="61D8B724" w14:textId="77777777" w:rsidR="00836DDB" w:rsidRPr="00024507" w:rsidRDefault="00836DDB" w:rsidP="00490237">
            <w:pPr>
              <w:spacing w:before="20" w:after="20"/>
              <w:ind w:firstLine="0"/>
              <w:jc w:val="center"/>
              <w:rPr>
                <w:szCs w:val="26"/>
              </w:rPr>
            </w:pPr>
            <w:r w:rsidRPr="00024507">
              <w:rPr>
                <w:szCs w:val="26"/>
              </w:rPr>
              <w:t>1</w:t>
            </w:r>
          </w:p>
        </w:tc>
        <w:tc>
          <w:tcPr>
            <w:tcW w:w="1276" w:type="dxa"/>
            <w:vAlign w:val="center"/>
          </w:tcPr>
          <w:p w14:paraId="51F6DA6F" w14:textId="77777777" w:rsidR="00836DDB" w:rsidRPr="00024507" w:rsidRDefault="00836DDB" w:rsidP="00490237">
            <w:pPr>
              <w:spacing w:before="20" w:after="20"/>
              <w:ind w:firstLine="0"/>
              <w:jc w:val="center"/>
              <w:rPr>
                <w:szCs w:val="26"/>
              </w:rPr>
            </w:pPr>
            <w:r w:rsidRPr="00024507">
              <w:rPr>
                <w:szCs w:val="26"/>
              </w:rPr>
              <w:t>24</w:t>
            </w:r>
          </w:p>
        </w:tc>
        <w:tc>
          <w:tcPr>
            <w:tcW w:w="1042" w:type="dxa"/>
            <w:vAlign w:val="center"/>
          </w:tcPr>
          <w:p w14:paraId="0626C5EB" w14:textId="77777777" w:rsidR="00836DDB" w:rsidRPr="00024507" w:rsidRDefault="00836DDB" w:rsidP="00490237">
            <w:pPr>
              <w:spacing w:before="20" w:after="20"/>
              <w:ind w:firstLine="0"/>
              <w:jc w:val="center"/>
              <w:rPr>
                <w:szCs w:val="26"/>
              </w:rPr>
            </w:pPr>
            <w:r w:rsidRPr="00024507">
              <w:rPr>
                <w:szCs w:val="26"/>
              </w:rPr>
              <w:t>0,09%</w:t>
            </w:r>
          </w:p>
        </w:tc>
        <w:tc>
          <w:tcPr>
            <w:tcW w:w="949" w:type="dxa"/>
            <w:vAlign w:val="center"/>
          </w:tcPr>
          <w:p w14:paraId="188389F0" w14:textId="77777777"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094F6D32" w14:textId="77777777" w:rsidR="00836DDB" w:rsidRPr="00024507" w:rsidRDefault="00836DDB" w:rsidP="00490237">
            <w:pPr>
              <w:spacing w:before="20" w:after="20"/>
              <w:ind w:firstLine="0"/>
              <w:jc w:val="center"/>
              <w:rPr>
                <w:szCs w:val="26"/>
              </w:rPr>
            </w:pPr>
            <w:r w:rsidRPr="00024507">
              <w:rPr>
                <w:szCs w:val="26"/>
              </w:rPr>
              <w:t>24</w:t>
            </w:r>
          </w:p>
        </w:tc>
        <w:tc>
          <w:tcPr>
            <w:tcW w:w="1031" w:type="dxa"/>
            <w:vAlign w:val="center"/>
          </w:tcPr>
          <w:p w14:paraId="471CC2B3" w14:textId="77777777" w:rsidR="00836DDB" w:rsidRPr="00024507" w:rsidRDefault="00836DDB" w:rsidP="00490237">
            <w:pPr>
              <w:spacing w:before="20" w:after="20"/>
              <w:ind w:firstLine="0"/>
              <w:jc w:val="center"/>
              <w:rPr>
                <w:szCs w:val="26"/>
              </w:rPr>
            </w:pPr>
            <w:r w:rsidRPr="00024507">
              <w:rPr>
                <w:szCs w:val="26"/>
              </w:rPr>
              <w:t>0,1%</w:t>
            </w:r>
          </w:p>
        </w:tc>
        <w:tc>
          <w:tcPr>
            <w:tcW w:w="2047" w:type="dxa"/>
            <w:vAlign w:val="center"/>
          </w:tcPr>
          <w:p w14:paraId="356614F6" w14:textId="0D4DABB3"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283EE33B" w14:textId="77777777" w:rsidR="00836DDB" w:rsidRPr="00024507" w:rsidRDefault="00836DDB" w:rsidP="00490237">
            <w:pPr>
              <w:spacing w:before="20" w:after="20"/>
              <w:ind w:firstLine="0"/>
              <w:jc w:val="center"/>
              <w:rPr>
                <w:szCs w:val="26"/>
              </w:rPr>
            </w:pPr>
            <w:r w:rsidRPr="00024507">
              <w:rPr>
                <w:szCs w:val="26"/>
              </w:rPr>
              <w:t>Xử lý nước thải sinh hoạt và nước thải sản xuất</w:t>
            </w:r>
          </w:p>
        </w:tc>
        <w:tc>
          <w:tcPr>
            <w:tcW w:w="1260" w:type="dxa"/>
            <w:vAlign w:val="center"/>
          </w:tcPr>
          <w:p w14:paraId="0FA01B50" w14:textId="77777777" w:rsidR="00836DDB" w:rsidRPr="00024507" w:rsidRDefault="00836DDB" w:rsidP="00490237">
            <w:pPr>
              <w:spacing w:before="20" w:after="20"/>
              <w:ind w:firstLine="0"/>
              <w:jc w:val="center"/>
              <w:rPr>
                <w:szCs w:val="26"/>
              </w:rPr>
            </w:pPr>
            <w:r w:rsidRPr="00024507">
              <w:rPr>
                <w:szCs w:val="26"/>
              </w:rPr>
              <w:t>Xây dựng năm 2012</w:t>
            </w:r>
          </w:p>
        </w:tc>
      </w:tr>
      <w:tr w:rsidR="00B10A23" w:rsidRPr="00024507" w14:paraId="76A08A2F" w14:textId="77777777" w:rsidTr="00761B18">
        <w:tc>
          <w:tcPr>
            <w:tcW w:w="819" w:type="dxa"/>
            <w:vAlign w:val="center"/>
          </w:tcPr>
          <w:p w14:paraId="3CF44AC0" w14:textId="7A65EE22" w:rsidR="00836DDB" w:rsidRPr="00024507" w:rsidRDefault="00387763" w:rsidP="00490237">
            <w:pPr>
              <w:spacing w:before="20" w:after="20"/>
              <w:ind w:firstLine="0"/>
              <w:jc w:val="center"/>
              <w:rPr>
                <w:szCs w:val="26"/>
              </w:rPr>
            </w:pPr>
            <w:r w:rsidRPr="00024507">
              <w:rPr>
                <w:szCs w:val="26"/>
              </w:rPr>
              <w:t>15</w:t>
            </w:r>
          </w:p>
        </w:tc>
        <w:tc>
          <w:tcPr>
            <w:tcW w:w="2349" w:type="dxa"/>
            <w:vAlign w:val="center"/>
          </w:tcPr>
          <w:p w14:paraId="02E481E5" w14:textId="77777777" w:rsidR="00836DDB" w:rsidRPr="00024507" w:rsidRDefault="00836DDB" w:rsidP="00490237">
            <w:pPr>
              <w:spacing w:before="20" w:after="20"/>
              <w:ind w:firstLine="0"/>
              <w:rPr>
                <w:szCs w:val="26"/>
              </w:rPr>
            </w:pPr>
            <w:r w:rsidRPr="00024507">
              <w:rPr>
                <w:szCs w:val="26"/>
              </w:rPr>
              <w:t>Hệ thống xử lý nước thải, công suất 10m</w:t>
            </w:r>
            <w:r w:rsidRPr="00024507">
              <w:rPr>
                <w:szCs w:val="26"/>
                <w:vertAlign w:val="superscript"/>
              </w:rPr>
              <w:t>3</w:t>
            </w:r>
            <w:r w:rsidRPr="00024507">
              <w:rPr>
                <w:szCs w:val="26"/>
              </w:rPr>
              <w:t>/ngày</w:t>
            </w:r>
          </w:p>
        </w:tc>
        <w:tc>
          <w:tcPr>
            <w:tcW w:w="922" w:type="dxa"/>
            <w:vAlign w:val="center"/>
          </w:tcPr>
          <w:p w14:paraId="1357CF03" w14:textId="77777777" w:rsidR="00836DDB" w:rsidRPr="00024507" w:rsidRDefault="00836DDB" w:rsidP="00490237">
            <w:pPr>
              <w:spacing w:before="20" w:after="20"/>
              <w:ind w:firstLine="0"/>
              <w:jc w:val="center"/>
              <w:rPr>
                <w:szCs w:val="26"/>
              </w:rPr>
            </w:pPr>
            <w:r w:rsidRPr="00024507">
              <w:rPr>
                <w:szCs w:val="26"/>
              </w:rPr>
              <w:t>1</w:t>
            </w:r>
          </w:p>
        </w:tc>
        <w:tc>
          <w:tcPr>
            <w:tcW w:w="1276" w:type="dxa"/>
            <w:vAlign w:val="center"/>
          </w:tcPr>
          <w:p w14:paraId="2AAD6F00" w14:textId="77777777" w:rsidR="00836DDB" w:rsidRPr="00024507" w:rsidRDefault="00836DDB" w:rsidP="00490237">
            <w:pPr>
              <w:spacing w:before="20" w:after="20"/>
              <w:ind w:firstLine="0"/>
              <w:jc w:val="center"/>
              <w:rPr>
                <w:szCs w:val="26"/>
              </w:rPr>
            </w:pPr>
            <w:r w:rsidRPr="00024507">
              <w:rPr>
                <w:szCs w:val="26"/>
              </w:rPr>
              <w:t>15</w:t>
            </w:r>
          </w:p>
        </w:tc>
        <w:tc>
          <w:tcPr>
            <w:tcW w:w="1042" w:type="dxa"/>
            <w:vAlign w:val="center"/>
          </w:tcPr>
          <w:p w14:paraId="5A88135D" w14:textId="77777777" w:rsidR="00836DDB" w:rsidRPr="00024507" w:rsidRDefault="00836DDB" w:rsidP="00490237">
            <w:pPr>
              <w:spacing w:before="20" w:after="20"/>
              <w:ind w:firstLine="0"/>
              <w:jc w:val="center"/>
              <w:rPr>
                <w:szCs w:val="26"/>
              </w:rPr>
            </w:pPr>
            <w:r w:rsidRPr="00024507">
              <w:rPr>
                <w:szCs w:val="26"/>
              </w:rPr>
              <w:t>0,05%</w:t>
            </w:r>
          </w:p>
        </w:tc>
        <w:tc>
          <w:tcPr>
            <w:tcW w:w="949" w:type="dxa"/>
            <w:vAlign w:val="center"/>
          </w:tcPr>
          <w:p w14:paraId="315BB1C0" w14:textId="77777777"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25BED9DC" w14:textId="77777777" w:rsidR="00836DDB" w:rsidRPr="00024507" w:rsidRDefault="00836DDB" w:rsidP="00490237">
            <w:pPr>
              <w:spacing w:before="20" w:after="20"/>
              <w:ind w:firstLine="0"/>
              <w:jc w:val="center"/>
              <w:rPr>
                <w:szCs w:val="26"/>
              </w:rPr>
            </w:pPr>
            <w:r w:rsidRPr="00024507">
              <w:rPr>
                <w:szCs w:val="26"/>
              </w:rPr>
              <w:t>15</w:t>
            </w:r>
          </w:p>
        </w:tc>
        <w:tc>
          <w:tcPr>
            <w:tcW w:w="1031" w:type="dxa"/>
            <w:vAlign w:val="center"/>
          </w:tcPr>
          <w:p w14:paraId="25B88EDC" w14:textId="77777777" w:rsidR="00836DDB" w:rsidRPr="00024507" w:rsidRDefault="00836DDB" w:rsidP="00490237">
            <w:pPr>
              <w:spacing w:before="20" w:after="20"/>
              <w:ind w:firstLine="0"/>
              <w:jc w:val="center"/>
              <w:rPr>
                <w:szCs w:val="26"/>
              </w:rPr>
            </w:pPr>
            <w:r w:rsidRPr="00024507">
              <w:rPr>
                <w:szCs w:val="26"/>
              </w:rPr>
              <w:t>0,1%</w:t>
            </w:r>
          </w:p>
        </w:tc>
        <w:tc>
          <w:tcPr>
            <w:tcW w:w="2047" w:type="dxa"/>
            <w:vAlign w:val="center"/>
          </w:tcPr>
          <w:p w14:paraId="344D61C5" w14:textId="77C0B7B5"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17AC7FDC" w14:textId="77777777" w:rsidR="00836DDB" w:rsidRPr="00024507" w:rsidRDefault="00836DDB" w:rsidP="00490237">
            <w:pPr>
              <w:spacing w:before="20" w:after="20"/>
              <w:ind w:firstLine="0"/>
              <w:jc w:val="center"/>
              <w:rPr>
                <w:szCs w:val="26"/>
              </w:rPr>
            </w:pPr>
            <w:r w:rsidRPr="00024507">
              <w:rPr>
                <w:szCs w:val="26"/>
              </w:rPr>
              <w:t>Xử lý nước thải sinh hoạt</w:t>
            </w:r>
          </w:p>
        </w:tc>
        <w:tc>
          <w:tcPr>
            <w:tcW w:w="1260" w:type="dxa"/>
            <w:vAlign w:val="center"/>
          </w:tcPr>
          <w:p w14:paraId="4FB1E4BA" w14:textId="77777777" w:rsidR="00836DDB" w:rsidRPr="00024507" w:rsidRDefault="00836DDB" w:rsidP="00490237">
            <w:pPr>
              <w:spacing w:before="20" w:after="20"/>
              <w:ind w:firstLine="0"/>
              <w:jc w:val="center"/>
              <w:rPr>
                <w:szCs w:val="26"/>
              </w:rPr>
            </w:pPr>
            <w:r w:rsidRPr="00024507">
              <w:rPr>
                <w:szCs w:val="26"/>
              </w:rPr>
              <w:t>Xây dựng năm 2016</w:t>
            </w:r>
          </w:p>
        </w:tc>
      </w:tr>
      <w:tr w:rsidR="00B10A23" w:rsidRPr="00024507" w14:paraId="4D0615F9" w14:textId="77777777" w:rsidTr="00761B18">
        <w:tc>
          <w:tcPr>
            <w:tcW w:w="819" w:type="dxa"/>
            <w:vAlign w:val="center"/>
          </w:tcPr>
          <w:p w14:paraId="07E22C62" w14:textId="772F8D79" w:rsidR="00836DDB" w:rsidRPr="00024507" w:rsidRDefault="00836DDB" w:rsidP="00387763">
            <w:pPr>
              <w:spacing w:before="20" w:after="20"/>
              <w:ind w:firstLine="0"/>
              <w:jc w:val="center"/>
              <w:rPr>
                <w:szCs w:val="26"/>
              </w:rPr>
            </w:pPr>
            <w:r w:rsidRPr="00024507">
              <w:rPr>
                <w:szCs w:val="26"/>
              </w:rPr>
              <w:lastRenderedPageBreak/>
              <w:t>1</w:t>
            </w:r>
            <w:r w:rsidR="00387763" w:rsidRPr="00024507">
              <w:rPr>
                <w:szCs w:val="26"/>
              </w:rPr>
              <w:t>6</w:t>
            </w:r>
          </w:p>
        </w:tc>
        <w:tc>
          <w:tcPr>
            <w:tcW w:w="2349" w:type="dxa"/>
            <w:vAlign w:val="center"/>
          </w:tcPr>
          <w:p w14:paraId="0ACD5018" w14:textId="77777777" w:rsidR="00836DDB" w:rsidRPr="00024507" w:rsidRDefault="00836DDB" w:rsidP="00490237">
            <w:pPr>
              <w:spacing w:before="20" w:after="20"/>
              <w:ind w:firstLine="0"/>
              <w:rPr>
                <w:szCs w:val="26"/>
              </w:rPr>
            </w:pPr>
            <w:r w:rsidRPr="00024507">
              <w:rPr>
                <w:szCs w:val="26"/>
              </w:rPr>
              <w:t>Hệ thống xử lý nước thải, công suất 5m</w:t>
            </w:r>
            <w:r w:rsidRPr="00024507">
              <w:rPr>
                <w:szCs w:val="26"/>
                <w:vertAlign w:val="superscript"/>
              </w:rPr>
              <w:t>3</w:t>
            </w:r>
            <w:r w:rsidRPr="00024507">
              <w:rPr>
                <w:szCs w:val="26"/>
              </w:rPr>
              <w:t>/ngày</w:t>
            </w:r>
          </w:p>
        </w:tc>
        <w:tc>
          <w:tcPr>
            <w:tcW w:w="922" w:type="dxa"/>
            <w:vAlign w:val="center"/>
          </w:tcPr>
          <w:p w14:paraId="01866DCF" w14:textId="77777777" w:rsidR="00836DDB" w:rsidRPr="00024507" w:rsidRDefault="00836DDB" w:rsidP="00490237">
            <w:pPr>
              <w:spacing w:before="20" w:after="20"/>
              <w:ind w:firstLine="0"/>
              <w:jc w:val="center"/>
              <w:rPr>
                <w:szCs w:val="26"/>
              </w:rPr>
            </w:pPr>
            <w:r w:rsidRPr="00024507">
              <w:rPr>
                <w:szCs w:val="26"/>
              </w:rPr>
              <w:t>0</w:t>
            </w:r>
          </w:p>
        </w:tc>
        <w:tc>
          <w:tcPr>
            <w:tcW w:w="1276" w:type="dxa"/>
            <w:vAlign w:val="center"/>
          </w:tcPr>
          <w:p w14:paraId="1D2F3D72" w14:textId="77777777" w:rsidR="00836DDB" w:rsidRPr="00024507" w:rsidRDefault="00836DDB" w:rsidP="00490237">
            <w:pPr>
              <w:spacing w:before="20" w:after="20"/>
              <w:ind w:firstLine="0"/>
              <w:jc w:val="center"/>
              <w:rPr>
                <w:szCs w:val="26"/>
              </w:rPr>
            </w:pPr>
            <w:r w:rsidRPr="00024507">
              <w:rPr>
                <w:szCs w:val="26"/>
              </w:rPr>
              <w:t>0</w:t>
            </w:r>
          </w:p>
        </w:tc>
        <w:tc>
          <w:tcPr>
            <w:tcW w:w="1042" w:type="dxa"/>
            <w:vAlign w:val="center"/>
          </w:tcPr>
          <w:p w14:paraId="38550E70" w14:textId="77777777" w:rsidR="00836DDB" w:rsidRPr="00024507" w:rsidRDefault="00836DDB" w:rsidP="00490237">
            <w:pPr>
              <w:spacing w:before="20" w:after="20"/>
              <w:ind w:firstLine="0"/>
              <w:jc w:val="center"/>
              <w:rPr>
                <w:szCs w:val="26"/>
              </w:rPr>
            </w:pPr>
            <w:r w:rsidRPr="00024507">
              <w:rPr>
                <w:szCs w:val="26"/>
              </w:rPr>
              <w:t>0</w:t>
            </w:r>
          </w:p>
        </w:tc>
        <w:tc>
          <w:tcPr>
            <w:tcW w:w="949" w:type="dxa"/>
            <w:vAlign w:val="center"/>
          </w:tcPr>
          <w:p w14:paraId="3217C3BB" w14:textId="77777777"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54BCA16B" w14:textId="77777777" w:rsidR="00836DDB" w:rsidRPr="00024507" w:rsidRDefault="00836DDB" w:rsidP="00490237">
            <w:pPr>
              <w:spacing w:before="20" w:after="20"/>
              <w:ind w:firstLine="0"/>
              <w:jc w:val="center"/>
              <w:rPr>
                <w:szCs w:val="26"/>
              </w:rPr>
            </w:pPr>
            <w:r w:rsidRPr="00024507">
              <w:rPr>
                <w:szCs w:val="26"/>
              </w:rPr>
              <w:t>5</w:t>
            </w:r>
          </w:p>
        </w:tc>
        <w:tc>
          <w:tcPr>
            <w:tcW w:w="1031" w:type="dxa"/>
            <w:vAlign w:val="center"/>
          </w:tcPr>
          <w:p w14:paraId="63896075" w14:textId="77777777" w:rsidR="00836DDB" w:rsidRPr="00024507" w:rsidRDefault="00836DDB" w:rsidP="00490237">
            <w:pPr>
              <w:spacing w:before="20" w:after="20"/>
              <w:ind w:firstLine="0"/>
              <w:jc w:val="center"/>
              <w:rPr>
                <w:szCs w:val="26"/>
              </w:rPr>
            </w:pPr>
            <w:r w:rsidRPr="00024507">
              <w:rPr>
                <w:szCs w:val="26"/>
              </w:rPr>
              <w:t>-</w:t>
            </w:r>
          </w:p>
        </w:tc>
        <w:tc>
          <w:tcPr>
            <w:tcW w:w="2047" w:type="dxa"/>
            <w:vAlign w:val="center"/>
          </w:tcPr>
          <w:p w14:paraId="2846597F" w14:textId="77777777" w:rsidR="00836DDB" w:rsidRPr="00024507" w:rsidRDefault="00836DDB" w:rsidP="00490237">
            <w:pPr>
              <w:spacing w:before="20" w:after="20"/>
              <w:ind w:firstLine="0"/>
              <w:jc w:val="center"/>
              <w:rPr>
                <w:i/>
                <w:szCs w:val="26"/>
              </w:rPr>
            </w:pPr>
            <w:r w:rsidRPr="00024507">
              <w:rPr>
                <w:i/>
                <w:szCs w:val="26"/>
              </w:rPr>
              <w:t>Nằm trong diện tích nhà chứa lò hơi</w:t>
            </w:r>
          </w:p>
        </w:tc>
        <w:tc>
          <w:tcPr>
            <w:tcW w:w="2070" w:type="dxa"/>
            <w:vAlign w:val="center"/>
          </w:tcPr>
          <w:p w14:paraId="2DE433AE" w14:textId="77777777" w:rsidR="00836DDB" w:rsidRPr="00024507" w:rsidRDefault="00836DDB" w:rsidP="00490237">
            <w:pPr>
              <w:spacing w:before="20" w:after="20"/>
              <w:ind w:firstLine="0"/>
              <w:jc w:val="center"/>
              <w:rPr>
                <w:szCs w:val="26"/>
              </w:rPr>
            </w:pPr>
            <w:r w:rsidRPr="00024507">
              <w:rPr>
                <w:szCs w:val="26"/>
              </w:rPr>
              <w:t>Xử lý nước thải phát sinh từ lò hơi</w:t>
            </w:r>
          </w:p>
        </w:tc>
        <w:tc>
          <w:tcPr>
            <w:tcW w:w="1260" w:type="dxa"/>
            <w:vAlign w:val="center"/>
          </w:tcPr>
          <w:p w14:paraId="269F6C2F" w14:textId="77777777" w:rsidR="00836DDB" w:rsidRPr="00024507" w:rsidRDefault="00836DDB" w:rsidP="00490237">
            <w:pPr>
              <w:spacing w:before="20" w:after="20"/>
              <w:ind w:firstLine="0"/>
              <w:jc w:val="center"/>
              <w:rPr>
                <w:szCs w:val="26"/>
              </w:rPr>
            </w:pPr>
            <w:r w:rsidRPr="00024507">
              <w:rPr>
                <w:szCs w:val="26"/>
              </w:rPr>
              <w:t>Xây dựng năm 2012</w:t>
            </w:r>
          </w:p>
        </w:tc>
      </w:tr>
      <w:tr w:rsidR="00B10A23" w:rsidRPr="00024507" w14:paraId="2E79AA47" w14:textId="77777777" w:rsidTr="00761B18">
        <w:tc>
          <w:tcPr>
            <w:tcW w:w="819" w:type="dxa"/>
            <w:vAlign w:val="center"/>
          </w:tcPr>
          <w:p w14:paraId="7D85D58F" w14:textId="7BE5EE61" w:rsidR="00836DDB" w:rsidRPr="00024507" w:rsidRDefault="00836DDB" w:rsidP="00387763">
            <w:pPr>
              <w:spacing w:before="20" w:after="20"/>
              <w:ind w:firstLine="0"/>
              <w:jc w:val="center"/>
              <w:rPr>
                <w:szCs w:val="26"/>
              </w:rPr>
            </w:pPr>
            <w:r w:rsidRPr="00024507">
              <w:rPr>
                <w:szCs w:val="26"/>
              </w:rPr>
              <w:t>1</w:t>
            </w:r>
            <w:r w:rsidR="00387763" w:rsidRPr="00024507">
              <w:rPr>
                <w:szCs w:val="26"/>
              </w:rPr>
              <w:t>7</w:t>
            </w:r>
          </w:p>
        </w:tc>
        <w:tc>
          <w:tcPr>
            <w:tcW w:w="2349" w:type="dxa"/>
            <w:vAlign w:val="center"/>
          </w:tcPr>
          <w:p w14:paraId="125EC291" w14:textId="77777777" w:rsidR="00836DDB" w:rsidRPr="00024507" w:rsidRDefault="00836DDB" w:rsidP="00490237">
            <w:pPr>
              <w:spacing w:before="20" w:after="20"/>
              <w:ind w:firstLine="0"/>
              <w:rPr>
                <w:szCs w:val="26"/>
              </w:rPr>
            </w:pPr>
            <w:r w:rsidRPr="00024507">
              <w:rPr>
                <w:szCs w:val="26"/>
              </w:rPr>
              <w:t>Hệ thống xử lý nước thải, công suất 25m</w:t>
            </w:r>
            <w:r w:rsidRPr="00024507">
              <w:rPr>
                <w:szCs w:val="26"/>
                <w:vertAlign w:val="superscript"/>
              </w:rPr>
              <w:t>3</w:t>
            </w:r>
            <w:r w:rsidRPr="00024507">
              <w:rPr>
                <w:szCs w:val="26"/>
              </w:rPr>
              <w:t>/ngày</w:t>
            </w:r>
          </w:p>
        </w:tc>
        <w:tc>
          <w:tcPr>
            <w:tcW w:w="922" w:type="dxa"/>
            <w:vAlign w:val="center"/>
          </w:tcPr>
          <w:p w14:paraId="585AF2A4" w14:textId="77777777" w:rsidR="00836DDB" w:rsidRPr="00024507" w:rsidRDefault="00836DDB" w:rsidP="00490237">
            <w:pPr>
              <w:spacing w:before="20" w:after="20"/>
              <w:ind w:firstLine="0"/>
              <w:jc w:val="center"/>
              <w:rPr>
                <w:szCs w:val="26"/>
              </w:rPr>
            </w:pPr>
            <w:r w:rsidRPr="00024507">
              <w:rPr>
                <w:szCs w:val="26"/>
              </w:rPr>
              <w:t>0</w:t>
            </w:r>
          </w:p>
        </w:tc>
        <w:tc>
          <w:tcPr>
            <w:tcW w:w="1276" w:type="dxa"/>
            <w:vAlign w:val="center"/>
          </w:tcPr>
          <w:p w14:paraId="341B5FBC" w14:textId="77777777" w:rsidR="00836DDB" w:rsidRPr="00024507" w:rsidRDefault="00836DDB" w:rsidP="00490237">
            <w:pPr>
              <w:spacing w:before="20" w:after="20"/>
              <w:ind w:firstLine="0"/>
              <w:jc w:val="center"/>
              <w:rPr>
                <w:szCs w:val="26"/>
              </w:rPr>
            </w:pPr>
            <w:r w:rsidRPr="00024507">
              <w:rPr>
                <w:szCs w:val="26"/>
              </w:rPr>
              <w:t>0</w:t>
            </w:r>
          </w:p>
        </w:tc>
        <w:tc>
          <w:tcPr>
            <w:tcW w:w="1042" w:type="dxa"/>
            <w:vAlign w:val="center"/>
          </w:tcPr>
          <w:p w14:paraId="19348731" w14:textId="77777777" w:rsidR="00836DDB" w:rsidRPr="00024507" w:rsidRDefault="00836DDB" w:rsidP="00490237">
            <w:pPr>
              <w:spacing w:before="20" w:after="20"/>
              <w:ind w:firstLine="0"/>
              <w:jc w:val="center"/>
              <w:rPr>
                <w:szCs w:val="26"/>
              </w:rPr>
            </w:pPr>
            <w:r w:rsidRPr="00024507">
              <w:rPr>
                <w:szCs w:val="26"/>
              </w:rPr>
              <w:t>0</w:t>
            </w:r>
          </w:p>
        </w:tc>
        <w:tc>
          <w:tcPr>
            <w:tcW w:w="949" w:type="dxa"/>
            <w:vAlign w:val="center"/>
          </w:tcPr>
          <w:p w14:paraId="0F3318C1" w14:textId="77777777"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36494F33" w14:textId="77777777" w:rsidR="00836DDB" w:rsidRPr="00024507" w:rsidRDefault="00836DDB" w:rsidP="00490237">
            <w:pPr>
              <w:spacing w:before="20" w:after="20"/>
              <w:ind w:firstLine="0"/>
              <w:jc w:val="center"/>
              <w:rPr>
                <w:szCs w:val="26"/>
              </w:rPr>
            </w:pPr>
            <w:r w:rsidRPr="00024507">
              <w:rPr>
                <w:szCs w:val="26"/>
              </w:rPr>
              <w:t>30</w:t>
            </w:r>
          </w:p>
        </w:tc>
        <w:tc>
          <w:tcPr>
            <w:tcW w:w="1031" w:type="dxa"/>
            <w:vAlign w:val="center"/>
          </w:tcPr>
          <w:p w14:paraId="35701C03" w14:textId="77777777" w:rsidR="00836DDB" w:rsidRPr="00024507" w:rsidRDefault="00836DDB" w:rsidP="00490237">
            <w:pPr>
              <w:spacing w:before="20" w:after="20"/>
              <w:ind w:firstLine="0"/>
              <w:jc w:val="center"/>
              <w:rPr>
                <w:szCs w:val="26"/>
              </w:rPr>
            </w:pPr>
            <w:r w:rsidRPr="00024507">
              <w:rPr>
                <w:szCs w:val="26"/>
              </w:rPr>
              <w:t>0,1%</w:t>
            </w:r>
          </w:p>
        </w:tc>
        <w:tc>
          <w:tcPr>
            <w:tcW w:w="2047" w:type="dxa"/>
            <w:vAlign w:val="center"/>
          </w:tcPr>
          <w:p w14:paraId="28EF79AE" w14:textId="3754981C"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061BD2D8" w14:textId="77777777" w:rsidR="00836DDB" w:rsidRPr="00024507" w:rsidRDefault="00836DDB" w:rsidP="00490237">
            <w:pPr>
              <w:spacing w:before="20" w:after="20"/>
              <w:ind w:firstLine="0"/>
              <w:jc w:val="center"/>
              <w:rPr>
                <w:szCs w:val="26"/>
              </w:rPr>
            </w:pPr>
            <w:r w:rsidRPr="00024507">
              <w:rPr>
                <w:szCs w:val="26"/>
              </w:rPr>
              <w:t>Xử lý nước thải sinh hoạt và nước thải vệ sinh từ phòng thử nghiệm</w:t>
            </w:r>
          </w:p>
        </w:tc>
        <w:tc>
          <w:tcPr>
            <w:tcW w:w="1260" w:type="dxa"/>
            <w:vAlign w:val="center"/>
          </w:tcPr>
          <w:p w14:paraId="747458A5" w14:textId="77777777" w:rsidR="00836DDB" w:rsidRPr="00024507" w:rsidRDefault="00836DDB" w:rsidP="00490237">
            <w:pPr>
              <w:spacing w:before="20" w:after="20"/>
              <w:ind w:firstLine="0"/>
              <w:jc w:val="center"/>
              <w:rPr>
                <w:szCs w:val="26"/>
              </w:rPr>
            </w:pPr>
            <w:r w:rsidRPr="00024507">
              <w:rPr>
                <w:szCs w:val="26"/>
              </w:rPr>
              <w:t>Xây mới</w:t>
            </w:r>
          </w:p>
        </w:tc>
      </w:tr>
      <w:tr w:rsidR="00B10A23" w:rsidRPr="00024507" w14:paraId="6FA32E13" w14:textId="77777777" w:rsidTr="00761B18">
        <w:tc>
          <w:tcPr>
            <w:tcW w:w="819" w:type="dxa"/>
            <w:vAlign w:val="center"/>
          </w:tcPr>
          <w:p w14:paraId="0C8634D9" w14:textId="2ADDA781" w:rsidR="00836DDB" w:rsidRPr="00024507" w:rsidRDefault="00836DDB" w:rsidP="00387763">
            <w:pPr>
              <w:spacing w:before="20" w:after="20"/>
              <w:ind w:firstLine="0"/>
              <w:jc w:val="center"/>
              <w:rPr>
                <w:szCs w:val="26"/>
              </w:rPr>
            </w:pPr>
            <w:r w:rsidRPr="00024507">
              <w:rPr>
                <w:szCs w:val="26"/>
              </w:rPr>
              <w:t>1</w:t>
            </w:r>
            <w:r w:rsidR="00387763" w:rsidRPr="00024507">
              <w:rPr>
                <w:szCs w:val="26"/>
              </w:rPr>
              <w:t>8</w:t>
            </w:r>
          </w:p>
        </w:tc>
        <w:tc>
          <w:tcPr>
            <w:tcW w:w="2349" w:type="dxa"/>
            <w:vAlign w:val="center"/>
          </w:tcPr>
          <w:p w14:paraId="13A60E26" w14:textId="77777777" w:rsidR="00836DDB" w:rsidRPr="00024507" w:rsidRDefault="00836DDB" w:rsidP="00490237">
            <w:pPr>
              <w:spacing w:before="20" w:after="20"/>
              <w:ind w:firstLine="0"/>
              <w:rPr>
                <w:szCs w:val="26"/>
              </w:rPr>
            </w:pPr>
            <w:r w:rsidRPr="00024507">
              <w:rPr>
                <w:szCs w:val="26"/>
              </w:rPr>
              <w:t>Khu vực chứa chất thải</w:t>
            </w:r>
          </w:p>
        </w:tc>
        <w:tc>
          <w:tcPr>
            <w:tcW w:w="922" w:type="dxa"/>
            <w:vMerge w:val="restart"/>
            <w:vAlign w:val="center"/>
          </w:tcPr>
          <w:p w14:paraId="64798CD0" w14:textId="77777777" w:rsidR="00836DDB" w:rsidRPr="00024507" w:rsidRDefault="00836DDB" w:rsidP="00490237">
            <w:pPr>
              <w:spacing w:before="20" w:after="20"/>
              <w:ind w:firstLine="0"/>
              <w:jc w:val="center"/>
              <w:rPr>
                <w:szCs w:val="26"/>
              </w:rPr>
            </w:pPr>
            <w:r w:rsidRPr="00024507">
              <w:rPr>
                <w:szCs w:val="26"/>
              </w:rPr>
              <w:t>1</w:t>
            </w:r>
          </w:p>
        </w:tc>
        <w:tc>
          <w:tcPr>
            <w:tcW w:w="1276" w:type="dxa"/>
            <w:vMerge w:val="restart"/>
            <w:vAlign w:val="center"/>
          </w:tcPr>
          <w:p w14:paraId="261BEC91" w14:textId="77777777" w:rsidR="00836DDB" w:rsidRPr="00024507" w:rsidRDefault="00836DDB" w:rsidP="00490237">
            <w:pPr>
              <w:spacing w:before="20" w:after="20"/>
              <w:ind w:firstLine="0"/>
              <w:jc w:val="center"/>
              <w:rPr>
                <w:szCs w:val="26"/>
              </w:rPr>
            </w:pPr>
            <w:r w:rsidRPr="00024507">
              <w:rPr>
                <w:szCs w:val="26"/>
              </w:rPr>
              <w:t>102,36</w:t>
            </w:r>
          </w:p>
        </w:tc>
        <w:tc>
          <w:tcPr>
            <w:tcW w:w="1042" w:type="dxa"/>
            <w:vMerge w:val="restart"/>
            <w:vAlign w:val="center"/>
          </w:tcPr>
          <w:p w14:paraId="184F4AD3" w14:textId="77777777" w:rsidR="00836DDB" w:rsidRPr="00024507" w:rsidRDefault="00836DDB" w:rsidP="00490237">
            <w:pPr>
              <w:spacing w:before="20" w:after="20"/>
              <w:ind w:firstLine="0"/>
              <w:jc w:val="center"/>
              <w:rPr>
                <w:szCs w:val="26"/>
              </w:rPr>
            </w:pPr>
            <w:r w:rsidRPr="00024507">
              <w:rPr>
                <w:szCs w:val="26"/>
              </w:rPr>
              <w:t>0,37%</w:t>
            </w:r>
          </w:p>
        </w:tc>
        <w:tc>
          <w:tcPr>
            <w:tcW w:w="949" w:type="dxa"/>
            <w:vAlign w:val="center"/>
          </w:tcPr>
          <w:p w14:paraId="34F63374" w14:textId="77777777" w:rsidR="00836DDB" w:rsidRPr="00024507" w:rsidRDefault="00836DDB" w:rsidP="00490237">
            <w:pPr>
              <w:spacing w:before="20" w:after="20"/>
              <w:ind w:firstLine="0"/>
              <w:jc w:val="center"/>
              <w:rPr>
                <w:szCs w:val="26"/>
              </w:rPr>
            </w:pPr>
            <w:r w:rsidRPr="00024507">
              <w:rPr>
                <w:szCs w:val="26"/>
              </w:rPr>
              <w:t>1</w:t>
            </w:r>
          </w:p>
        </w:tc>
        <w:tc>
          <w:tcPr>
            <w:tcW w:w="1260" w:type="dxa"/>
            <w:vAlign w:val="center"/>
          </w:tcPr>
          <w:p w14:paraId="6420C8D2" w14:textId="77777777" w:rsidR="00836DDB" w:rsidRPr="00024507" w:rsidRDefault="00836DDB" w:rsidP="00490237">
            <w:pPr>
              <w:spacing w:before="20" w:after="20"/>
              <w:ind w:firstLine="0"/>
              <w:jc w:val="center"/>
              <w:rPr>
                <w:szCs w:val="26"/>
              </w:rPr>
            </w:pPr>
            <w:r w:rsidRPr="00024507">
              <w:rPr>
                <w:szCs w:val="26"/>
              </w:rPr>
              <w:t>102,36</w:t>
            </w:r>
          </w:p>
        </w:tc>
        <w:tc>
          <w:tcPr>
            <w:tcW w:w="1031" w:type="dxa"/>
            <w:vAlign w:val="center"/>
          </w:tcPr>
          <w:p w14:paraId="58C51EC4" w14:textId="77777777" w:rsidR="00836DDB" w:rsidRPr="00024507" w:rsidRDefault="00836DDB" w:rsidP="00490237">
            <w:pPr>
              <w:spacing w:before="20" w:after="20"/>
              <w:ind w:firstLine="0"/>
              <w:jc w:val="center"/>
              <w:rPr>
                <w:szCs w:val="26"/>
              </w:rPr>
            </w:pPr>
            <w:r w:rsidRPr="00024507">
              <w:rPr>
                <w:szCs w:val="26"/>
              </w:rPr>
              <w:t>0,4%</w:t>
            </w:r>
          </w:p>
        </w:tc>
        <w:tc>
          <w:tcPr>
            <w:tcW w:w="2047" w:type="dxa"/>
            <w:vAlign w:val="center"/>
          </w:tcPr>
          <w:p w14:paraId="1D3A366C" w14:textId="435C3FAA"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5D469251" w14:textId="77777777" w:rsidR="00836DDB" w:rsidRPr="00024507" w:rsidRDefault="00836DDB" w:rsidP="00490237">
            <w:pPr>
              <w:spacing w:before="20" w:after="20"/>
              <w:ind w:firstLine="0"/>
              <w:jc w:val="center"/>
              <w:rPr>
                <w:szCs w:val="26"/>
              </w:rPr>
            </w:pPr>
            <w:r w:rsidRPr="00024507">
              <w:rPr>
                <w:szCs w:val="26"/>
              </w:rPr>
              <w:t>Chứa các loại chất thải</w:t>
            </w:r>
          </w:p>
        </w:tc>
        <w:tc>
          <w:tcPr>
            <w:tcW w:w="1260" w:type="dxa"/>
            <w:vAlign w:val="center"/>
          </w:tcPr>
          <w:p w14:paraId="77681965" w14:textId="77777777" w:rsidR="00836DDB" w:rsidRPr="00024507" w:rsidRDefault="00836DDB" w:rsidP="00490237">
            <w:pPr>
              <w:spacing w:before="20" w:after="20"/>
              <w:ind w:firstLine="0"/>
              <w:jc w:val="center"/>
              <w:rPr>
                <w:szCs w:val="26"/>
              </w:rPr>
            </w:pPr>
            <w:r w:rsidRPr="00024507">
              <w:rPr>
                <w:szCs w:val="26"/>
              </w:rPr>
              <w:t>Xây dựng năm 2016</w:t>
            </w:r>
          </w:p>
        </w:tc>
      </w:tr>
      <w:tr w:rsidR="00B10A23" w:rsidRPr="00024507" w14:paraId="28F6E6FE" w14:textId="77777777" w:rsidTr="00761B18">
        <w:tc>
          <w:tcPr>
            <w:tcW w:w="819" w:type="dxa"/>
            <w:vAlign w:val="center"/>
          </w:tcPr>
          <w:p w14:paraId="622B8ECE" w14:textId="5D18CA2F" w:rsidR="00836DDB" w:rsidRPr="00024507" w:rsidRDefault="00836DDB" w:rsidP="00387763">
            <w:pPr>
              <w:spacing w:before="20" w:after="20"/>
              <w:ind w:firstLine="0"/>
              <w:jc w:val="center"/>
              <w:rPr>
                <w:i/>
                <w:szCs w:val="26"/>
              </w:rPr>
            </w:pPr>
            <w:r w:rsidRPr="00024507">
              <w:rPr>
                <w:i/>
                <w:szCs w:val="26"/>
              </w:rPr>
              <w:t>1</w:t>
            </w:r>
            <w:r w:rsidR="00387763" w:rsidRPr="00024507">
              <w:rPr>
                <w:i/>
                <w:szCs w:val="26"/>
              </w:rPr>
              <w:t>8</w:t>
            </w:r>
            <w:r w:rsidRPr="00024507">
              <w:rPr>
                <w:i/>
                <w:szCs w:val="26"/>
              </w:rPr>
              <w:t>.1</w:t>
            </w:r>
          </w:p>
        </w:tc>
        <w:tc>
          <w:tcPr>
            <w:tcW w:w="2349" w:type="dxa"/>
            <w:vAlign w:val="center"/>
          </w:tcPr>
          <w:p w14:paraId="3C125113" w14:textId="77777777" w:rsidR="00836DDB" w:rsidRPr="00024507" w:rsidRDefault="00836DDB" w:rsidP="00490237">
            <w:pPr>
              <w:spacing w:before="20" w:after="20"/>
              <w:ind w:firstLine="0"/>
              <w:rPr>
                <w:i/>
                <w:szCs w:val="26"/>
              </w:rPr>
            </w:pPr>
            <w:r w:rsidRPr="00024507">
              <w:rPr>
                <w:i/>
                <w:szCs w:val="26"/>
              </w:rPr>
              <w:t>Nhà chứa chất thải sinh hoạt</w:t>
            </w:r>
          </w:p>
        </w:tc>
        <w:tc>
          <w:tcPr>
            <w:tcW w:w="922" w:type="dxa"/>
            <w:vMerge/>
            <w:vAlign w:val="center"/>
          </w:tcPr>
          <w:p w14:paraId="25BD1062" w14:textId="77777777" w:rsidR="00836DDB" w:rsidRPr="00024507" w:rsidRDefault="00836DDB" w:rsidP="00490237">
            <w:pPr>
              <w:spacing w:before="20" w:after="20"/>
              <w:ind w:firstLine="0"/>
              <w:jc w:val="center"/>
              <w:rPr>
                <w:i/>
                <w:szCs w:val="26"/>
              </w:rPr>
            </w:pPr>
          </w:p>
        </w:tc>
        <w:tc>
          <w:tcPr>
            <w:tcW w:w="1276" w:type="dxa"/>
            <w:vMerge/>
            <w:vAlign w:val="center"/>
          </w:tcPr>
          <w:p w14:paraId="612A4835" w14:textId="77777777" w:rsidR="00836DDB" w:rsidRPr="00024507" w:rsidRDefault="00836DDB" w:rsidP="00490237">
            <w:pPr>
              <w:spacing w:before="20" w:after="20"/>
              <w:ind w:firstLine="0"/>
              <w:jc w:val="center"/>
              <w:rPr>
                <w:i/>
                <w:szCs w:val="26"/>
              </w:rPr>
            </w:pPr>
          </w:p>
        </w:tc>
        <w:tc>
          <w:tcPr>
            <w:tcW w:w="1042" w:type="dxa"/>
            <w:vMerge/>
            <w:vAlign w:val="center"/>
          </w:tcPr>
          <w:p w14:paraId="2E20F378" w14:textId="77777777" w:rsidR="00836DDB" w:rsidRPr="00024507" w:rsidRDefault="00836DDB" w:rsidP="00490237">
            <w:pPr>
              <w:spacing w:before="20" w:after="20"/>
              <w:ind w:firstLine="0"/>
              <w:jc w:val="center"/>
              <w:rPr>
                <w:i/>
                <w:szCs w:val="26"/>
              </w:rPr>
            </w:pPr>
          </w:p>
        </w:tc>
        <w:tc>
          <w:tcPr>
            <w:tcW w:w="949" w:type="dxa"/>
            <w:vAlign w:val="center"/>
          </w:tcPr>
          <w:p w14:paraId="412910BF" w14:textId="77777777" w:rsidR="00836DDB" w:rsidRPr="00024507" w:rsidRDefault="00836DDB" w:rsidP="00490237">
            <w:pPr>
              <w:spacing w:before="20" w:after="20"/>
              <w:ind w:firstLine="0"/>
              <w:jc w:val="center"/>
              <w:rPr>
                <w:i/>
                <w:szCs w:val="26"/>
              </w:rPr>
            </w:pPr>
            <w:r w:rsidRPr="00024507">
              <w:rPr>
                <w:i/>
                <w:szCs w:val="26"/>
              </w:rPr>
              <w:t>1</w:t>
            </w:r>
          </w:p>
        </w:tc>
        <w:tc>
          <w:tcPr>
            <w:tcW w:w="1260" w:type="dxa"/>
            <w:vAlign w:val="center"/>
          </w:tcPr>
          <w:p w14:paraId="5F74342B" w14:textId="77777777" w:rsidR="00836DDB" w:rsidRPr="00024507" w:rsidRDefault="00836DDB" w:rsidP="00490237">
            <w:pPr>
              <w:spacing w:before="20" w:after="20"/>
              <w:ind w:firstLine="0"/>
              <w:jc w:val="center"/>
              <w:rPr>
                <w:i/>
                <w:szCs w:val="26"/>
              </w:rPr>
            </w:pPr>
            <w:r w:rsidRPr="00024507">
              <w:rPr>
                <w:i/>
                <w:szCs w:val="26"/>
              </w:rPr>
              <w:t>10,36</w:t>
            </w:r>
          </w:p>
        </w:tc>
        <w:tc>
          <w:tcPr>
            <w:tcW w:w="1031" w:type="dxa"/>
            <w:vAlign w:val="center"/>
          </w:tcPr>
          <w:p w14:paraId="08024C16" w14:textId="77777777" w:rsidR="00836DDB" w:rsidRPr="00024507" w:rsidRDefault="00836DDB" w:rsidP="00490237">
            <w:pPr>
              <w:spacing w:before="20" w:after="20"/>
              <w:ind w:firstLine="0"/>
              <w:jc w:val="center"/>
              <w:rPr>
                <w:i/>
                <w:szCs w:val="26"/>
              </w:rPr>
            </w:pPr>
            <w:r w:rsidRPr="00024507">
              <w:rPr>
                <w:i/>
                <w:szCs w:val="26"/>
              </w:rPr>
              <w:t>-</w:t>
            </w:r>
          </w:p>
        </w:tc>
        <w:tc>
          <w:tcPr>
            <w:tcW w:w="2047" w:type="dxa"/>
            <w:vAlign w:val="center"/>
          </w:tcPr>
          <w:p w14:paraId="5B2DA223" w14:textId="45034043" w:rsidR="00836DDB" w:rsidRPr="00024507" w:rsidRDefault="006E5E4F" w:rsidP="00490237">
            <w:pPr>
              <w:spacing w:before="20" w:after="20"/>
              <w:ind w:firstLine="0"/>
              <w:jc w:val="center"/>
              <w:rPr>
                <w:i/>
                <w:szCs w:val="26"/>
              </w:rPr>
            </w:pPr>
            <w:r w:rsidRPr="00024507">
              <w:rPr>
                <w:i/>
                <w:szCs w:val="26"/>
              </w:rPr>
              <w:t>-</w:t>
            </w:r>
          </w:p>
        </w:tc>
        <w:tc>
          <w:tcPr>
            <w:tcW w:w="2070" w:type="dxa"/>
            <w:vAlign w:val="center"/>
          </w:tcPr>
          <w:p w14:paraId="00B1F0C3" w14:textId="2F4BBBE6" w:rsidR="00836DDB" w:rsidRPr="00024507" w:rsidRDefault="006E5E4F" w:rsidP="00490237">
            <w:pPr>
              <w:spacing w:before="20" w:after="20"/>
              <w:ind w:firstLine="0"/>
              <w:jc w:val="center"/>
              <w:rPr>
                <w:i/>
                <w:szCs w:val="26"/>
              </w:rPr>
            </w:pPr>
            <w:r w:rsidRPr="00024507">
              <w:rPr>
                <w:i/>
                <w:szCs w:val="26"/>
              </w:rPr>
              <w:t>-</w:t>
            </w:r>
          </w:p>
        </w:tc>
        <w:tc>
          <w:tcPr>
            <w:tcW w:w="1260" w:type="dxa"/>
            <w:vAlign w:val="center"/>
          </w:tcPr>
          <w:p w14:paraId="456E065D" w14:textId="07743EC0" w:rsidR="00836DDB" w:rsidRPr="00024507" w:rsidRDefault="006E5E4F" w:rsidP="00490237">
            <w:pPr>
              <w:spacing w:before="20" w:after="20"/>
              <w:ind w:firstLine="0"/>
              <w:jc w:val="center"/>
              <w:rPr>
                <w:i/>
                <w:szCs w:val="26"/>
              </w:rPr>
            </w:pPr>
            <w:r w:rsidRPr="00024507">
              <w:rPr>
                <w:i/>
                <w:szCs w:val="26"/>
              </w:rPr>
              <w:t>-</w:t>
            </w:r>
          </w:p>
        </w:tc>
      </w:tr>
      <w:tr w:rsidR="00B10A23" w:rsidRPr="00024507" w14:paraId="74C405FD" w14:textId="77777777" w:rsidTr="00761B18">
        <w:tc>
          <w:tcPr>
            <w:tcW w:w="819" w:type="dxa"/>
            <w:vAlign w:val="center"/>
          </w:tcPr>
          <w:p w14:paraId="23086EF9" w14:textId="6B79FA4C" w:rsidR="00836DDB" w:rsidRPr="00024507" w:rsidRDefault="00836DDB" w:rsidP="00387763">
            <w:pPr>
              <w:spacing w:before="20" w:after="20"/>
              <w:ind w:firstLine="0"/>
              <w:jc w:val="center"/>
              <w:rPr>
                <w:i/>
                <w:szCs w:val="26"/>
              </w:rPr>
            </w:pPr>
            <w:r w:rsidRPr="00024507">
              <w:rPr>
                <w:i/>
                <w:szCs w:val="26"/>
              </w:rPr>
              <w:t>1</w:t>
            </w:r>
            <w:r w:rsidR="00387763" w:rsidRPr="00024507">
              <w:rPr>
                <w:i/>
                <w:szCs w:val="26"/>
              </w:rPr>
              <w:t>8</w:t>
            </w:r>
            <w:r w:rsidRPr="00024507">
              <w:rPr>
                <w:i/>
                <w:szCs w:val="26"/>
              </w:rPr>
              <w:t>.2</w:t>
            </w:r>
          </w:p>
        </w:tc>
        <w:tc>
          <w:tcPr>
            <w:tcW w:w="2349" w:type="dxa"/>
            <w:vAlign w:val="center"/>
          </w:tcPr>
          <w:p w14:paraId="159611FD" w14:textId="77777777" w:rsidR="00836DDB" w:rsidRPr="00024507" w:rsidRDefault="00836DDB" w:rsidP="00490237">
            <w:pPr>
              <w:spacing w:before="20" w:after="20"/>
              <w:ind w:firstLine="0"/>
              <w:rPr>
                <w:i/>
                <w:szCs w:val="26"/>
              </w:rPr>
            </w:pPr>
            <w:r w:rsidRPr="00024507">
              <w:rPr>
                <w:i/>
                <w:szCs w:val="26"/>
              </w:rPr>
              <w:t>Nhà chứa chất thải công nghiệp thông thường</w:t>
            </w:r>
          </w:p>
        </w:tc>
        <w:tc>
          <w:tcPr>
            <w:tcW w:w="922" w:type="dxa"/>
            <w:vMerge/>
            <w:vAlign w:val="center"/>
          </w:tcPr>
          <w:p w14:paraId="393CCDFC" w14:textId="77777777" w:rsidR="00836DDB" w:rsidRPr="00024507" w:rsidRDefault="00836DDB" w:rsidP="00490237">
            <w:pPr>
              <w:spacing w:before="20" w:after="20"/>
              <w:ind w:firstLine="0"/>
              <w:jc w:val="center"/>
              <w:rPr>
                <w:i/>
                <w:szCs w:val="26"/>
              </w:rPr>
            </w:pPr>
          </w:p>
        </w:tc>
        <w:tc>
          <w:tcPr>
            <w:tcW w:w="1276" w:type="dxa"/>
            <w:vMerge/>
            <w:vAlign w:val="center"/>
          </w:tcPr>
          <w:p w14:paraId="6CB7036D" w14:textId="77777777" w:rsidR="00836DDB" w:rsidRPr="00024507" w:rsidRDefault="00836DDB" w:rsidP="00490237">
            <w:pPr>
              <w:spacing w:before="20" w:after="20"/>
              <w:ind w:firstLine="0"/>
              <w:jc w:val="center"/>
              <w:rPr>
                <w:i/>
                <w:szCs w:val="26"/>
              </w:rPr>
            </w:pPr>
          </w:p>
        </w:tc>
        <w:tc>
          <w:tcPr>
            <w:tcW w:w="1042" w:type="dxa"/>
            <w:vMerge/>
            <w:vAlign w:val="center"/>
          </w:tcPr>
          <w:p w14:paraId="440B665B" w14:textId="77777777" w:rsidR="00836DDB" w:rsidRPr="00024507" w:rsidRDefault="00836DDB" w:rsidP="00490237">
            <w:pPr>
              <w:spacing w:before="20" w:after="20"/>
              <w:ind w:firstLine="0"/>
              <w:jc w:val="center"/>
              <w:rPr>
                <w:i/>
                <w:szCs w:val="26"/>
              </w:rPr>
            </w:pPr>
          </w:p>
        </w:tc>
        <w:tc>
          <w:tcPr>
            <w:tcW w:w="949" w:type="dxa"/>
            <w:vAlign w:val="center"/>
          </w:tcPr>
          <w:p w14:paraId="04629158" w14:textId="77777777" w:rsidR="00836DDB" w:rsidRPr="00024507" w:rsidRDefault="00836DDB" w:rsidP="00490237">
            <w:pPr>
              <w:spacing w:before="20" w:after="20"/>
              <w:ind w:firstLine="0"/>
              <w:jc w:val="center"/>
              <w:rPr>
                <w:i/>
                <w:szCs w:val="26"/>
              </w:rPr>
            </w:pPr>
            <w:r w:rsidRPr="00024507">
              <w:rPr>
                <w:i/>
                <w:szCs w:val="26"/>
              </w:rPr>
              <w:t>1</w:t>
            </w:r>
          </w:p>
        </w:tc>
        <w:tc>
          <w:tcPr>
            <w:tcW w:w="1260" w:type="dxa"/>
            <w:vAlign w:val="center"/>
          </w:tcPr>
          <w:p w14:paraId="546EA01B" w14:textId="77777777" w:rsidR="00836DDB" w:rsidRPr="00024507" w:rsidRDefault="00836DDB" w:rsidP="00490237">
            <w:pPr>
              <w:spacing w:before="20" w:after="20"/>
              <w:ind w:firstLine="0"/>
              <w:jc w:val="center"/>
              <w:rPr>
                <w:i/>
                <w:szCs w:val="26"/>
              </w:rPr>
            </w:pPr>
            <w:r w:rsidRPr="00024507">
              <w:rPr>
                <w:i/>
                <w:szCs w:val="26"/>
              </w:rPr>
              <w:t>60</w:t>
            </w:r>
          </w:p>
        </w:tc>
        <w:tc>
          <w:tcPr>
            <w:tcW w:w="1031" w:type="dxa"/>
            <w:vAlign w:val="center"/>
          </w:tcPr>
          <w:p w14:paraId="3300FC0F" w14:textId="77777777" w:rsidR="00836DDB" w:rsidRPr="00024507" w:rsidRDefault="00836DDB" w:rsidP="00490237">
            <w:pPr>
              <w:spacing w:before="20" w:after="20"/>
              <w:ind w:firstLine="0"/>
              <w:jc w:val="center"/>
              <w:rPr>
                <w:i/>
                <w:szCs w:val="26"/>
              </w:rPr>
            </w:pPr>
            <w:r w:rsidRPr="00024507">
              <w:rPr>
                <w:i/>
                <w:szCs w:val="26"/>
              </w:rPr>
              <w:t>-</w:t>
            </w:r>
          </w:p>
        </w:tc>
        <w:tc>
          <w:tcPr>
            <w:tcW w:w="2047" w:type="dxa"/>
            <w:vAlign w:val="center"/>
          </w:tcPr>
          <w:p w14:paraId="47D29388" w14:textId="28C52C93" w:rsidR="00836DDB" w:rsidRPr="00024507" w:rsidRDefault="006E5E4F" w:rsidP="00490237">
            <w:pPr>
              <w:spacing w:before="20" w:after="20"/>
              <w:ind w:firstLine="0"/>
              <w:jc w:val="center"/>
              <w:rPr>
                <w:i/>
                <w:szCs w:val="26"/>
              </w:rPr>
            </w:pPr>
            <w:r w:rsidRPr="00024507">
              <w:rPr>
                <w:i/>
                <w:szCs w:val="26"/>
              </w:rPr>
              <w:t>-</w:t>
            </w:r>
          </w:p>
        </w:tc>
        <w:tc>
          <w:tcPr>
            <w:tcW w:w="2070" w:type="dxa"/>
            <w:vAlign w:val="center"/>
          </w:tcPr>
          <w:p w14:paraId="74729834" w14:textId="0DF39395" w:rsidR="00836DDB" w:rsidRPr="00024507" w:rsidRDefault="006E5E4F" w:rsidP="00490237">
            <w:pPr>
              <w:spacing w:before="20" w:after="20"/>
              <w:ind w:firstLine="0"/>
              <w:jc w:val="center"/>
              <w:rPr>
                <w:i/>
                <w:szCs w:val="26"/>
              </w:rPr>
            </w:pPr>
            <w:r w:rsidRPr="00024507">
              <w:rPr>
                <w:i/>
                <w:szCs w:val="26"/>
              </w:rPr>
              <w:t>-</w:t>
            </w:r>
          </w:p>
        </w:tc>
        <w:tc>
          <w:tcPr>
            <w:tcW w:w="1260" w:type="dxa"/>
            <w:vAlign w:val="center"/>
          </w:tcPr>
          <w:p w14:paraId="6B45EDE3" w14:textId="1197F736" w:rsidR="00836DDB" w:rsidRPr="00024507" w:rsidRDefault="006E5E4F" w:rsidP="00490237">
            <w:pPr>
              <w:spacing w:before="20" w:after="20"/>
              <w:ind w:firstLine="0"/>
              <w:jc w:val="center"/>
              <w:rPr>
                <w:i/>
                <w:szCs w:val="26"/>
              </w:rPr>
            </w:pPr>
            <w:r w:rsidRPr="00024507">
              <w:rPr>
                <w:i/>
                <w:szCs w:val="26"/>
              </w:rPr>
              <w:t>-</w:t>
            </w:r>
          </w:p>
        </w:tc>
      </w:tr>
      <w:tr w:rsidR="00B10A23" w:rsidRPr="00024507" w14:paraId="22DB224D" w14:textId="77777777" w:rsidTr="00761B18">
        <w:tc>
          <w:tcPr>
            <w:tcW w:w="819" w:type="dxa"/>
            <w:vAlign w:val="center"/>
          </w:tcPr>
          <w:p w14:paraId="1F26A3BD" w14:textId="587CC485" w:rsidR="00836DDB" w:rsidRPr="00024507" w:rsidRDefault="00836DDB" w:rsidP="00387763">
            <w:pPr>
              <w:spacing w:before="20" w:after="20"/>
              <w:ind w:firstLine="0"/>
              <w:jc w:val="center"/>
              <w:rPr>
                <w:i/>
                <w:szCs w:val="26"/>
              </w:rPr>
            </w:pPr>
            <w:r w:rsidRPr="00024507">
              <w:rPr>
                <w:i/>
                <w:szCs w:val="26"/>
              </w:rPr>
              <w:t>1</w:t>
            </w:r>
            <w:r w:rsidR="00387763" w:rsidRPr="00024507">
              <w:rPr>
                <w:i/>
                <w:szCs w:val="26"/>
              </w:rPr>
              <w:t>8</w:t>
            </w:r>
            <w:r w:rsidRPr="00024507">
              <w:rPr>
                <w:i/>
                <w:szCs w:val="26"/>
              </w:rPr>
              <w:t>.3</w:t>
            </w:r>
          </w:p>
        </w:tc>
        <w:tc>
          <w:tcPr>
            <w:tcW w:w="2349" w:type="dxa"/>
            <w:vAlign w:val="center"/>
          </w:tcPr>
          <w:p w14:paraId="286441A2" w14:textId="77777777" w:rsidR="00836DDB" w:rsidRPr="00024507" w:rsidRDefault="00836DDB" w:rsidP="00490237">
            <w:pPr>
              <w:spacing w:before="20" w:after="20"/>
              <w:ind w:firstLine="0"/>
              <w:rPr>
                <w:i/>
                <w:szCs w:val="26"/>
              </w:rPr>
            </w:pPr>
            <w:r w:rsidRPr="00024507">
              <w:rPr>
                <w:i/>
                <w:szCs w:val="26"/>
              </w:rPr>
              <w:t>Nhà chứa chất thải nguy hại</w:t>
            </w:r>
          </w:p>
        </w:tc>
        <w:tc>
          <w:tcPr>
            <w:tcW w:w="922" w:type="dxa"/>
            <w:vMerge/>
            <w:vAlign w:val="center"/>
          </w:tcPr>
          <w:p w14:paraId="2936B1A1" w14:textId="77777777" w:rsidR="00836DDB" w:rsidRPr="00024507" w:rsidRDefault="00836DDB" w:rsidP="00490237">
            <w:pPr>
              <w:spacing w:before="20" w:after="20"/>
              <w:ind w:firstLine="0"/>
              <w:jc w:val="center"/>
              <w:rPr>
                <w:i/>
                <w:szCs w:val="26"/>
              </w:rPr>
            </w:pPr>
          </w:p>
        </w:tc>
        <w:tc>
          <w:tcPr>
            <w:tcW w:w="1276" w:type="dxa"/>
            <w:vMerge/>
            <w:vAlign w:val="center"/>
          </w:tcPr>
          <w:p w14:paraId="324935CC" w14:textId="77777777" w:rsidR="00836DDB" w:rsidRPr="00024507" w:rsidRDefault="00836DDB" w:rsidP="00490237">
            <w:pPr>
              <w:spacing w:before="20" w:after="20"/>
              <w:ind w:firstLine="0"/>
              <w:jc w:val="center"/>
              <w:rPr>
                <w:i/>
                <w:szCs w:val="26"/>
              </w:rPr>
            </w:pPr>
          </w:p>
        </w:tc>
        <w:tc>
          <w:tcPr>
            <w:tcW w:w="1042" w:type="dxa"/>
            <w:vMerge/>
            <w:vAlign w:val="center"/>
          </w:tcPr>
          <w:p w14:paraId="3DA19173" w14:textId="77777777" w:rsidR="00836DDB" w:rsidRPr="00024507" w:rsidRDefault="00836DDB" w:rsidP="00490237">
            <w:pPr>
              <w:spacing w:before="20" w:after="20"/>
              <w:ind w:firstLine="0"/>
              <w:jc w:val="center"/>
              <w:rPr>
                <w:i/>
                <w:szCs w:val="26"/>
              </w:rPr>
            </w:pPr>
          </w:p>
        </w:tc>
        <w:tc>
          <w:tcPr>
            <w:tcW w:w="949" w:type="dxa"/>
            <w:vAlign w:val="center"/>
          </w:tcPr>
          <w:p w14:paraId="7A55C769" w14:textId="77777777" w:rsidR="00836DDB" w:rsidRPr="00024507" w:rsidRDefault="00836DDB" w:rsidP="00490237">
            <w:pPr>
              <w:spacing w:before="20" w:after="20"/>
              <w:ind w:firstLine="0"/>
              <w:jc w:val="center"/>
              <w:rPr>
                <w:i/>
                <w:szCs w:val="26"/>
              </w:rPr>
            </w:pPr>
            <w:r w:rsidRPr="00024507">
              <w:rPr>
                <w:i/>
                <w:szCs w:val="26"/>
              </w:rPr>
              <w:t>1</w:t>
            </w:r>
          </w:p>
        </w:tc>
        <w:tc>
          <w:tcPr>
            <w:tcW w:w="1260" w:type="dxa"/>
            <w:vAlign w:val="center"/>
          </w:tcPr>
          <w:p w14:paraId="47CFF0CB" w14:textId="77777777" w:rsidR="00836DDB" w:rsidRPr="00024507" w:rsidRDefault="00836DDB" w:rsidP="00490237">
            <w:pPr>
              <w:spacing w:before="20" w:after="20"/>
              <w:ind w:firstLine="0"/>
              <w:jc w:val="center"/>
              <w:rPr>
                <w:i/>
                <w:szCs w:val="26"/>
              </w:rPr>
            </w:pPr>
            <w:r w:rsidRPr="00024507">
              <w:rPr>
                <w:i/>
                <w:szCs w:val="26"/>
              </w:rPr>
              <w:t>32</w:t>
            </w:r>
          </w:p>
        </w:tc>
        <w:tc>
          <w:tcPr>
            <w:tcW w:w="1031" w:type="dxa"/>
            <w:vAlign w:val="center"/>
          </w:tcPr>
          <w:p w14:paraId="0F557A16" w14:textId="77777777" w:rsidR="00836DDB" w:rsidRPr="00024507" w:rsidRDefault="00836DDB" w:rsidP="00490237">
            <w:pPr>
              <w:spacing w:before="20" w:after="20"/>
              <w:ind w:firstLine="0"/>
              <w:jc w:val="center"/>
              <w:rPr>
                <w:i/>
                <w:szCs w:val="26"/>
              </w:rPr>
            </w:pPr>
            <w:r w:rsidRPr="00024507">
              <w:rPr>
                <w:i/>
                <w:szCs w:val="26"/>
              </w:rPr>
              <w:t>-</w:t>
            </w:r>
          </w:p>
        </w:tc>
        <w:tc>
          <w:tcPr>
            <w:tcW w:w="2047" w:type="dxa"/>
            <w:vAlign w:val="center"/>
          </w:tcPr>
          <w:p w14:paraId="5D394567" w14:textId="77777777" w:rsidR="00836DDB" w:rsidRPr="00024507" w:rsidRDefault="00836DDB" w:rsidP="00490237">
            <w:pPr>
              <w:spacing w:before="20" w:after="20"/>
              <w:ind w:firstLine="0"/>
              <w:jc w:val="center"/>
              <w:rPr>
                <w:i/>
                <w:szCs w:val="26"/>
              </w:rPr>
            </w:pPr>
          </w:p>
        </w:tc>
        <w:tc>
          <w:tcPr>
            <w:tcW w:w="2070" w:type="dxa"/>
            <w:vAlign w:val="center"/>
          </w:tcPr>
          <w:p w14:paraId="79286F15" w14:textId="77777777" w:rsidR="00836DDB" w:rsidRPr="00024507" w:rsidRDefault="00836DDB" w:rsidP="00490237">
            <w:pPr>
              <w:spacing w:before="20" w:after="20"/>
              <w:ind w:firstLine="0"/>
              <w:jc w:val="center"/>
              <w:rPr>
                <w:i/>
                <w:szCs w:val="26"/>
              </w:rPr>
            </w:pPr>
          </w:p>
        </w:tc>
        <w:tc>
          <w:tcPr>
            <w:tcW w:w="1260" w:type="dxa"/>
            <w:vAlign w:val="center"/>
          </w:tcPr>
          <w:p w14:paraId="1F3A83B3" w14:textId="77777777" w:rsidR="00836DDB" w:rsidRPr="00024507" w:rsidRDefault="00836DDB" w:rsidP="00490237">
            <w:pPr>
              <w:spacing w:before="20" w:after="20"/>
              <w:ind w:firstLine="0"/>
              <w:jc w:val="center"/>
              <w:rPr>
                <w:i/>
                <w:szCs w:val="26"/>
              </w:rPr>
            </w:pPr>
          </w:p>
        </w:tc>
      </w:tr>
      <w:tr w:rsidR="00B10A23" w:rsidRPr="00024507" w14:paraId="7308889F" w14:textId="77777777" w:rsidTr="00761B18">
        <w:tc>
          <w:tcPr>
            <w:tcW w:w="819" w:type="dxa"/>
            <w:vAlign w:val="center"/>
          </w:tcPr>
          <w:p w14:paraId="4BBFA742" w14:textId="6F813C1D" w:rsidR="00836DDB" w:rsidRPr="00024507" w:rsidRDefault="00836DDB" w:rsidP="00387763">
            <w:pPr>
              <w:spacing w:before="20" w:after="20"/>
              <w:ind w:firstLine="0"/>
              <w:jc w:val="center"/>
              <w:rPr>
                <w:szCs w:val="26"/>
              </w:rPr>
            </w:pPr>
            <w:r w:rsidRPr="00024507">
              <w:rPr>
                <w:szCs w:val="26"/>
              </w:rPr>
              <w:t>1</w:t>
            </w:r>
            <w:r w:rsidR="00387763" w:rsidRPr="00024507">
              <w:rPr>
                <w:szCs w:val="26"/>
              </w:rPr>
              <w:t>9</w:t>
            </w:r>
          </w:p>
        </w:tc>
        <w:tc>
          <w:tcPr>
            <w:tcW w:w="2349" w:type="dxa"/>
            <w:vAlign w:val="center"/>
          </w:tcPr>
          <w:p w14:paraId="12806D2A" w14:textId="77777777" w:rsidR="00836DDB" w:rsidRPr="00024507" w:rsidRDefault="00836DDB" w:rsidP="00490237">
            <w:pPr>
              <w:spacing w:before="20" w:after="20"/>
              <w:ind w:firstLine="0"/>
              <w:rPr>
                <w:szCs w:val="26"/>
              </w:rPr>
            </w:pPr>
            <w:r w:rsidRPr="00024507">
              <w:rPr>
                <w:szCs w:val="26"/>
              </w:rPr>
              <w:t>Bể tự hoại</w:t>
            </w:r>
          </w:p>
        </w:tc>
        <w:tc>
          <w:tcPr>
            <w:tcW w:w="922" w:type="dxa"/>
            <w:vAlign w:val="center"/>
          </w:tcPr>
          <w:p w14:paraId="63E8A418" w14:textId="10F9FDA9" w:rsidR="00836DDB" w:rsidRPr="00024507" w:rsidRDefault="00546C19" w:rsidP="00490237">
            <w:pPr>
              <w:spacing w:before="20" w:after="20"/>
              <w:ind w:firstLine="0"/>
              <w:jc w:val="center"/>
              <w:rPr>
                <w:szCs w:val="26"/>
              </w:rPr>
            </w:pPr>
            <w:r w:rsidRPr="00024507">
              <w:rPr>
                <w:szCs w:val="26"/>
              </w:rPr>
              <w:t>7</w:t>
            </w:r>
          </w:p>
        </w:tc>
        <w:tc>
          <w:tcPr>
            <w:tcW w:w="1276" w:type="dxa"/>
            <w:vAlign w:val="center"/>
          </w:tcPr>
          <w:p w14:paraId="6EEC23A1" w14:textId="77777777" w:rsidR="00836DDB" w:rsidRPr="00024507" w:rsidRDefault="00836DDB" w:rsidP="00490237">
            <w:pPr>
              <w:spacing w:before="20" w:after="20"/>
              <w:ind w:firstLine="0"/>
              <w:jc w:val="center"/>
              <w:rPr>
                <w:szCs w:val="26"/>
              </w:rPr>
            </w:pPr>
            <w:r w:rsidRPr="00024507">
              <w:rPr>
                <w:szCs w:val="26"/>
              </w:rPr>
              <w:t>Xây âm</w:t>
            </w:r>
          </w:p>
        </w:tc>
        <w:tc>
          <w:tcPr>
            <w:tcW w:w="1042" w:type="dxa"/>
            <w:vAlign w:val="center"/>
          </w:tcPr>
          <w:p w14:paraId="741FBB71" w14:textId="77777777" w:rsidR="00836DDB" w:rsidRPr="00024507" w:rsidRDefault="00836DDB" w:rsidP="00490237">
            <w:pPr>
              <w:spacing w:before="20" w:after="20"/>
              <w:ind w:firstLine="0"/>
              <w:jc w:val="center"/>
              <w:rPr>
                <w:szCs w:val="26"/>
              </w:rPr>
            </w:pPr>
            <w:r w:rsidRPr="00024507">
              <w:rPr>
                <w:szCs w:val="26"/>
              </w:rPr>
              <w:t>-</w:t>
            </w:r>
          </w:p>
        </w:tc>
        <w:tc>
          <w:tcPr>
            <w:tcW w:w="949" w:type="dxa"/>
          </w:tcPr>
          <w:p w14:paraId="0066C3E2" w14:textId="4523C1FA" w:rsidR="00836DDB" w:rsidRPr="00024507" w:rsidRDefault="00546C19" w:rsidP="00490237">
            <w:pPr>
              <w:spacing w:before="20" w:after="20"/>
              <w:ind w:firstLine="0"/>
              <w:jc w:val="center"/>
              <w:rPr>
                <w:szCs w:val="26"/>
              </w:rPr>
            </w:pPr>
            <w:r w:rsidRPr="00024507">
              <w:rPr>
                <w:szCs w:val="26"/>
              </w:rPr>
              <w:t>7</w:t>
            </w:r>
          </w:p>
        </w:tc>
        <w:tc>
          <w:tcPr>
            <w:tcW w:w="1260" w:type="dxa"/>
            <w:vAlign w:val="center"/>
          </w:tcPr>
          <w:p w14:paraId="017562E3" w14:textId="77777777" w:rsidR="00836DDB" w:rsidRPr="00024507" w:rsidRDefault="00836DDB" w:rsidP="00490237">
            <w:pPr>
              <w:spacing w:before="20" w:after="20"/>
              <w:ind w:firstLine="0"/>
              <w:jc w:val="center"/>
              <w:rPr>
                <w:szCs w:val="26"/>
              </w:rPr>
            </w:pPr>
            <w:r w:rsidRPr="00024507">
              <w:rPr>
                <w:szCs w:val="26"/>
              </w:rPr>
              <w:t>Xây âm</w:t>
            </w:r>
          </w:p>
        </w:tc>
        <w:tc>
          <w:tcPr>
            <w:tcW w:w="1031" w:type="dxa"/>
            <w:vAlign w:val="center"/>
          </w:tcPr>
          <w:p w14:paraId="0F5F5145" w14:textId="77777777" w:rsidR="00836DDB" w:rsidRPr="00024507" w:rsidRDefault="00836DDB" w:rsidP="00490237">
            <w:pPr>
              <w:spacing w:before="20" w:after="20"/>
              <w:ind w:firstLine="0"/>
              <w:jc w:val="center"/>
              <w:rPr>
                <w:szCs w:val="26"/>
              </w:rPr>
            </w:pPr>
            <w:r w:rsidRPr="00024507">
              <w:rPr>
                <w:szCs w:val="26"/>
              </w:rPr>
              <w:t>-</w:t>
            </w:r>
          </w:p>
        </w:tc>
        <w:tc>
          <w:tcPr>
            <w:tcW w:w="2047" w:type="dxa"/>
            <w:vAlign w:val="center"/>
          </w:tcPr>
          <w:p w14:paraId="56BD8BC2" w14:textId="5471811C"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40A77FC5" w14:textId="77777777" w:rsidR="00836DDB" w:rsidRPr="00024507" w:rsidRDefault="00836DDB" w:rsidP="00490237">
            <w:pPr>
              <w:spacing w:before="20" w:after="20"/>
              <w:ind w:firstLine="0"/>
              <w:jc w:val="center"/>
              <w:rPr>
                <w:szCs w:val="26"/>
              </w:rPr>
            </w:pPr>
            <w:r w:rsidRPr="00024507">
              <w:rPr>
                <w:szCs w:val="26"/>
              </w:rPr>
              <w:t>-</w:t>
            </w:r>
          </w:p>
        </w:tc>
        <w:tc>
          <w:tcPr>
            <w:tcW w:w="1260" w:type="dxa"/>
            <w:vAlign w:val="center"/>
          </w:tcPr>
          <w:p w14:paraId="74DD90CA" w14:textId="77777777" w:rsidR="00836DDB" w:rsidRPr="00024507" w:rsidRDefault="00836DDB" w:rsidP="00490237">
            <w:pPr>
              <w:spacing w:before="20" w:after="20"/>
              <w:ind w:firstLine="0"/>
              <w:jc w:val="center"/>
              <w:rPr>
                <w:szCs w:val="26"/>
              </w:rPr>
            </w:pPr>
            <w:r w:rsidRPr="00024507">
              <w:rPr>
                <w:szCs w:val="26"/>
              </w:rPr>
              <w:t>-</w:t>
            </w:r>
          </w:p>
        </w:tc>
      </w:tr>
      <w:tr w:rsidR="00B10A23" w:rsidRPr="00024507" w14:paraId="5E012A7F" w14:textId="77777777" w:rsidTr="00761B18">
        <w:tc>
          <w:tcPr>
            <w:tcW w:w="819" w:type="dxa"/>
            <w:vMerge w:val="restart"/>
            <w:vAlign w:val="center"/>
          </w:tcPr>
          <w:p w14:paraId="296E23B0" w14:textId="6EAAA162" w:rsidR="000156C3" w:rsidRPr="00024507" w:rsidRDefault="00387763" w:rsidP="00490237">
            <w:pPr>
              <w:spacing w:before="20" w:after="20"/>
              <w:ind w:firstLine="0"/>
              <w:jc w:val="center"/>
              <w:rPr>
                <w:szCs w:val="26"/>
              </w:rPr>
            </w:pPr>
            <w:r w:rsidRPr="00024507">
              <w:rPr>
                <w:szCs w:val="26"/>
              </w:rPr>
              <w:t>20</w:t>
            </w:r>
          </w:p>
        </w:tc>
        <w:tc>
          <w:tcPr>
            <w:tcW w:w="2349" w:type="dxa"/>
            <w:vMerge w:val="restart"/>
            <w:vAlign w:val="center"/>
          </w:tcPr>
          <w:p w14:paraId="015BEE62" w14:textId="7C3D1147" w:rsidR="000156C3" w:rsidRPr="00024507" w:rsidRDefault="000156C3" w:rsidP="00490237">
            <w:pPr>
              <w:spacing w:before="20" w:after="20"/>
              <w:ind w:firstLine="0"/>
              <w:rPr>
                <w:szCs w:val="26"/>
              </w:rPr>
            </w:pPr>
            <w:r w:rsidRPr="00024507">
              <w:rPr>
                <w:szCs w:val="26"/>
              </w:rPr>
              <w:t xml:space="preserve">Bể nước PCCC </w:t>
            </w:r>
          </w:p>
        </w:tc>
        <w:tc>
          <w:tcPr>
            <w:tcW w:w="922" w:type="dxa"/>
            <w:vMerge w:val="restart"/>
            <w:vAlign w:val="center"/>
          </w:tcPr>
          <w:p w14:paraId="3ED4D81B" w14:textId="77777777" w:rsidR="000156C3" w:rsidRPr="00024507" w:rsidRDefault="000156C3" w:rsidP="00490237">
            <w:pPr>
              <w:spacing w:before="20" w:after="20"/>
              <w:ind w:firstLine="0"/>
              <w:jc w:val="center"/>
              <w:rPr>
                <w:szCs w:val="26"/>
              </w:rPr>
            </w:pPr>
            <w:r w:rsidRPr="00024507">
              <w:rPr>
                <w:szCs w:val="26"/>
              </w:rPr>
              <w:t>2</w:t>
            </w:r>
          </w:p>
        </w:tc>
        <w:tc>
          <w:tcPr>
            <w:tcW w:w="1276" w:type="dxa"/>
            <w:vAlign w:val="center"/>
          </w:tcPr>
          <w:p w14:paraId="067347A0" w14:textId="4A370132" w:rsidR="000156C3" w:rsidRPr="00024507" w:rsidRDefault="000156C3" w:rsidP="00490237">
            <w:pPr>
              <w:spacing w:before="20" w:after="20"/>
              <w:ind w:firstLine="0"/>
              <w:jc w:val="center"/>
              <w:rPr>
                <w:szCs w:val="26"/>
                <w:vertAlign w:val="superscript"/>
              </w:rPr>
            </w:pPr>
            <w:r w:rsidRPr="00024507">
              <w:rPr>
                <w:szCs w:val="26"/>
              </w:rPr>
              <w:t>Xây âm 120m</w:t>
            </w:r>
            <w:r w:rsidRPr="00024507">
              <w:rPr>
                <w:szCs w:val="26"/>
                <w:vertAlign w:val="superscript"/>
              </w:rPr>
              <w:t>3</w:t>
            </w:r>
          </w:p>
        </w:tc>
        <w:tc>
          <w:tcPr>
            <w:tcW w:w="1042" w:type="dxa"/>
            <w:vAlign w:val="center"/>
          </w:tcPr>
          <w:p w14:paraId="0F8F6C77" w14:textId="77777777" w:rsidR="000156C3" w:rsidRPr="00024507" w:rsidRDefault="000156C3" w:rsidP="00490237">
            <w:pPr>
              <w:spacing w:before="20" w:after="20"/>
              <w:ind w:firstLine="0"/>
              <w:jc w:val="center"/>
              <w:rPr>
                <w:szCs w:val="26"/>
              </w:rPr>
            </w:pPr>
            <w:r w:rsidRPr="00024507">
              <w:rPr>
                <w:szCs w:val="26"/>
              </w:rPr>
              <w:t>-</w:t>
            </w:r>
          </w:p>
        </w:tc>
        <w:tc>
          <w:tcPr>
            <w:tcW w:w="949" w:type="dxa"/>
            <w:vMerge w:val="restart"/>
            <w:vAlign w:val="bottom"/>
          </w:tcPr>
          <w:p w14:paraId="0C40D292" w14:textId="18B1F26E" w:rsidR="000156C3" w:rsidRPr="00024507" w:rsidRDefault="000156C3" w:rsidP="00490237">
            <w:pPr>
              <w:spacing w:before="20" w:after="20"/>
              <w:ind w:firstLine="0"/>
              <w:jc w:val="center"/>
              <w:rPr>
                <w:szCs w:val="26"/>
              </w:rPr>
            </w:pPr>
            <w:r w:rsidRPr="00024507">
              <w:rPr>
                <w:szCs w:val="26"/>
              </w:rPr>
              <w:t>1</w:t>
            </w:r>
          </w:p>
        </w:tc>
        <w:tc>
          <w:tcPr>
            <w:tcW w:w="1260" w:type="dxa"/>
            <w:vAlign w:val="center"/>
          </w:tcPr>
          <w:p w14:paraId="2DDAED80" w14:textId="5A45E3E8" w:rsidR="000156C3" w:rsidRPr="00024507" w:rsidRDefault="000156C3" w:rsidP="00490237">
            <w:pPr>
              <w:spacing w:before="20" w:after="20"/>
              <w:ind w:firstLine="0"/>
              <w:jc w:val="center"/>
              <w:rPr>
                <w:szCs w:val="26"/>
              </w:rPr>
            </w:pPr>
            <w:r w:rsidRPr="00024507">
              <w:rPr>
                <w:szCs w:val="26"/>
              </w:rPr>
              <w:t>Bỏ</w:t>
            </w:r>
          </w:p>
        </w:tc>
        <w:tc>
          <w:tcPr>
            <w:tcW w:w="1031" w:type="dxa"/>
            <w:vAlign w:val="center"/>
          </w:tcPr>
          <w:p w14:paraId="42D625C3" w14:textId="77777777" w:rsidR="000156C3" w:rsidRPr="00024507" w:rsidRDefault="000156C3" w:rsidP="00490237">
            <w:pPr>
              <w:spacing w:before="20" w:after="20"/>
              <w:ind w:firstLine="0"/>
              <w:jc w:val="center"/>
              <w:rPr>
                <w:szCs w:val="26"/>
              </w:rPr>
            </w:pPr>
            <w:r w:rsidRPr="00024507">
              <w:rPr>
                <w:szCs w:val="26"/>
              </w:rPr>
              <w:t>-</w:t>
            </w:r>
          </w:p>
        </w:tc>
        <w:tc>
          <w:tcPr>
            <w:tcW w:w="2047" w:type="dxa"/>
            <w:vAlign w:val="center"/>
          </w:tcPr>
          <w:p w14:paraId="2C7370A6" w14:textId="2173020A" w:rsidR="000156C3" w:rsidRPr="00024507" w:rsidRDefault="006E5E4F" w:rsidP="00490237">
            <w:pPr>
              <w:spacing w:before="20" w:after="20"/>
              <w:ind w:firstLine="0"/>
              <w:jc w:val="center"/>
              <w:rPr>
                <w:szCs w:val="26"/>
              </w:rPr>
            </w:pPr>
            <w:r w:rsidRPr="00024507">
              <w:rPr>
                <w:szCs w:val="26"/>
              </w:rPr>
              <w:t>-</w:t>
            </w:r>
          </w:p>
        </w:tc>
        <w:tc>
          <w:tcPr>
            <w:tcW w:w="2070" w:type="dxa"/>
            <w:vAlign w:val="center"/>
          </w:tcPr>
          <w:p w14:paraId="63B55CBB" w14:textId="77777777" w:rsidR="000156C3" w:rsidRPr="00024507" w:rsidRDefault="000156C3" w:rsidP="00490237">
            <w:pPr>
              <w:spacing w:before="20" w:after="20"/>
              <w:ind w:firstLine="0"/>
              <w:jc w:val="center"/>
              <w:rPr>
                <w:szCs w:val="26"/>
              </w:rPr>
            </w:pPr>
            <w:r w:rsidRPr="00024507">
              <w:rPr>
                <w:szCs w:val="26"/>
              </w:rPr>
              <w:t>-</w:t>
            </w:r>
          </w:p>
        </w:tc>
        <w:tc>
          <w:tcPr>
            <w:tcW w:w="1260" w:type="dxa"/>
            <w:vAlign w:val="center"/>
          </w:tcPr>
          <w:p w14:paraId="3FB35643" w14:textId="77777777" w:rsidR="000156C3" w:rsidRPr="00024507" w:rsidRDefault="000156C3" w:rsidP="00490237">
            <w:pPr>
              <w:spacing w:before="20" w:after="20"/>
              <w:ind w:firstLine="0"/>
              <w:jc w:val="center"/>
              <w:rPr>
                <w:szCs w:val="26"/>
              </w:rPr>
            </w:pPr>
            <w:r w:rsidRPr="00024507">
              <w:rPr>
                <w:szCs w:val="26"/>
              </w:rPr>
              <w:t>-</w:t>
            </w:r>
          </w:p>
        </w:tc>
      </w:tr>
      <w:tr w:rsidR="00B10A23" w:rsidRPr="00024507" w14:paraId="43443F89" w14:textId="77777777" w:rsidTr="00761B18">
        <w:tc>
          <w:tcPr>
            <w:tcW w:w="819" w:type="dxa"/>
            <w:vMerge/>
            <w:vAlign w:val="center"/>
          </w:tcPr>
          <w:p w14:paraId="5B17E365" w14:textId="77777777" w:rsidR="000156C3" w:rsidRPr="00024507" w:rsidRDefault="000156C3" w:rsidP="00490237">
            <w:pPr>
              <w:spacing w:before="20" w:after="20"/>
              <w:ind w:firstLine="0"/>
              <w:jc w:val="center"/>
              <w:rPr>
                <w:szCs w:val="26"/>
              </w:rPr>
            </w:pPr>
          </w:p>
        </w:tc>
        <w:tc>
          <w:tcPr>
            <w:tcW w:w="2349" w:type="dxa"/>
            <w:vMerge/>
            <w:vAlign w:val="center"/>
          </w:tcPr>
          <w:p w14:paraId="3E7B8AE9" w14:textId="77777777" w:rsidR="000156C3" w:rsidRPr="00024507" w:rsidRDefault="000156C3" w:rsidP="00490237">
            <w:pPr>
              <w:spacing w:before="20" w:after="20"/>
              <w:ind w:firstLine="0"/>
              <w:rPr>
                <w:szCs w:val="26"/>
              </w:rPr>
            </w:pPr>
          </w:p>
        </w:tc>
        <w:tc>
          <w:tcPr>
            <w:tcW w:w="922" w:type="dxa"/>
            <w:vMerge/>
            <w:vAlign w:val="center"/>
          </w:tcPr>
          <w:p w14:paraId="248CD1BB" w14:textId="77777777" w:rsidR="000156C3" w:rsidRPr="00024507" w:rsidRDefault="000156C3" w:rsidP="00490237">
            <w:pPr>
              <w:spacing w:before="20" w:after="20"/>
              <w:ind w:firstLine="0"/>
              <w:jc w:val="center"/>
              <w:rPr>
                <w:szCs w:val="26"/>
              </w:rPr>
            </w:pPr>
          </w:p>
        </w:tc>
        <w:tc>
          <w:tcPr>
            <w:tcW w:w="1276" w:type="dxa"/>
            <w:vAlign w:val="center"/>
          </w:tcPr>
          <w:p w14:paraId="4956B88B" w14:textId="0E55A827" w:rsidR="000156C3" w:rsidRPr="00024507" w:rsidRDefault="000156C3" w:rsidP="00490237">
            <w:pPr>
              <w:spacing w:before="20" w:after="20"/>
              <w:ind w:firstLine="0"/>
              <w:jc w:val="center"/>
              <w:rPr>
                <w:szCs w:val="26"/>
              </w:rPr>
            </w:pPr>
            <w:r w:rsidRPr="00024507">
              <w:rPr>
                <w:szCs w:val="26"/>
              </w:rPr>
              <w:t>Xây âm 278m</w:t>
            </w:r>
            <w:r w:rsidRPr="00024507">
              <w:rPr>
                <w:szCs w:val="26"/>
                <w:vertAlign w:val="superscript"/>
              </w:rPr>
              <w:t>3</w:t>
            </w:r>
          </w:p>
        </w:tc>
        <w:tc>
          <w:tcPr>
            <w:tcW w:w="1042" w:type="dxa"/>
            <w:vAlign w:val="center"/>
          </w:tcPr>
          <w:p w14:paraId="1EF27C86" w14:textId="0720AB06" w:rsidR="000156C3" w:rsidRPr="00024507" w:rsidRDefault="000156C3" w:rsidP="00490237">
            <w:pPr>
              <w:spacing w:before="20" w:after="20"/>
              <w:ind w:firstLine="0"/>
              <w:jc w:val="center"/>
              <w:rPr>
                <w:szCs w:val="26"/>
              </w:rPr>
            </w:pPr>
            <w:r w:rsidRPr="00024507">
              <w:rPr>
                <w:szCs w:val="26"/>
              </w:rPr>
              <w:t>-</w:t>
            </w:r>
          </w:p>
        </w:tc>
        <w:tc>
          <w:tcPr>
            <w:tcW w:w="949" w:type="dxa"/>
            <w:vMerge/>
          </w:tcPr>
          <w:p w14:paraId="579FD3DB" w14:textId="77777777" w:rsidR="000156C3" w:rsidRPr="00024507" w:rsidRDefault="000156C3" w:rsidP="00490237">
            <w:pPr>
              <w:spacing w:before="20" w:after="20"/>
              <w:ind w:firstLine="0"/>
              <w:jc w:val="center"/>
              <w:rPr>
                <w:szCs w:val="26"/>
              </w:rPr>
            </w:pPr>
          </w:p>
        </w:tc>
        <w:tc>
          <w:tcPr>
            <w:tcW w:w="1260" w:type="dxa"/>
            <w:vAlign w:val="center"/>
          </w:tcPr>
          <w:p w14:paraId="298F54B9" w14:textId="06ECDC75" w:rsidR="000156C3" w:rsidRPr="00024507" w:rsidRDefault="000156C3" w:rsidP="00490237">
            <w:pPr>
              <w:spacing w:before="20" w:after="20"/>
              <w:ind w:firstLine="0"/>
              <w:jc w:val="center"/>
              <w:rPr>
                <w:szCs w:val="26"/>
              </w:rPr>
            </w:pPr>
            <w:r w:rsidRPr="00024507">
              <w:rPr>
                <w:szCs w:val="26"/>
              </w:rPr>
              <w:t>Xây âm 278m</w:t>
            </w:r>
            <w:r w:rsidRPr="00024507">
              <w:rPr>
                <w:szCs w:val="26"/>
                <w:vertAlign w:val="superscript"/>
              </w:rPr>
              <w:t>3</w:t>
            </w:r>
          </w:p>
        </w:tc>
        <w:tc>
          <w:tcPr>
            <w:tcW w:w="1031" w:type="dxa"/>
            <w:vAlign w:val="center"/>
          </w:tcPr>
          <w:p w14:paraId="7AB200B7" w14:textId="77777777" w:rsidR="000156C3" w:rsidRPr="00024507" w:rsidRDefault="000156C3" w:rsidP="00490237">
            <w:pPr>
              <w:spacing w:before="20" w:after="20"/>
              <w:ind w:firstLine="0"/>
              <w:jc w:val="center"/>
              <w:rPr>
                <w:szCs w:val="26"/>
              </w:rPr>
            </w:pPr>
          </w:p>
        </w:tc>
        <w:tc>
          <w:tcPr>
            <w:tcW w:w="2047" w:type="dxa"/>
            <w:vAlign w:val="center"/>
          </w:tcPr>
          <w:p w14:paraId="19D25F93" w14:textId="5421FE91" w:rsidR="000156C3" w:rsidRPr="00024507" w:rsidRDefault="006E5E4F" w:rsidP="00490237">
            <w:pPr>
              <w:spacing w:before="20" w:after="20"/>
              <w:ind w:firstLine="0"/>
              <w:jc w:val="center"/>
              <w:rPr>
                <w:szCs w:val="26"/>
              </w:rPr>
            </w:pPr>
            <w:r w:rsidRPr="00024507">
              <w:rPr>
                <w:szCs w:val="26"/>
              </w:rPr>
              <w:t>-</w:t>
            </w:r>
          </w:p>
        </w:tc>
        <w:tc>
          <w:tcPr>
            <w:tcW w:w="2070" w:type="dxa"/>
            <w:vAlign w:val="center"/>
          </w:tcPr>
          <w:p w14:paraId="36A93DE1" w14:textId="427FC462" w:rsidR="000156C3" w:rsidRPr="00024507" w:rsidRDefault="006E5E4F" w:rsidP="00490237">
            <w:pPr>
              <w:spacing w:before="20" w:after="20"/>
              <w:ind w:firstLine="0"/>
              <w:jc w:val="center"/>
              <w:rPr>
                <w:szCs w:val="26"/>
              </w:rPr>
            </w:pPr>
            <w:r w:rsidRPr="00024507">
              <w:rPr>
                <w:szCs w:val="26"/>
              </w:rPr>
              <w:t>-</w:t>
            </w:r>
          </w:p>
        </w:tc>
        <w:tc>
          <w:tcPr>
            <w:tcW w:w="1260" w:type="dxa"/>
            <w:vAlign w:val="center"/>
          </w:tcPr>
          <w:p w14:paraId="15B7B26A" w14:textId="50512B88" w:rsidR="000156C3" w:rsidRPr="00024507" w:rsidRDefault="006E5E4F" w:rsidP="00490237">
            <w:pPr>
              <w:spacing w:before="20" w:after="20"/>
              <w:ind w:firstLine="0"/>
              <w:jc w:val="center"/>
              <w:rPr>
                <w:szCs w:val="26"/>
              </w:rPr>
            </w:pPr>
            <w:r w:rsidRPr="00024507">
              <w:rPr>
                <w:szCs w:val="26"/>
              </w:rPr>
              <w:t>-</w:t>
            </w:r>
          </w:p>
        </w:tc>
      </w:tr>
      <w:tr w:rsidR="00B10A23" w:rsidRPr="00024507" w14:paraId="1CBC813F" w14:textId="77777777" w:rsidTr="00761B18">
        <w:tc>
          <w:tcPr>
            <w:tcW w:w="819" w:type="dxa"/>
            <w:vMerge/>
            <w:vAlign w:val="center"/>
          </w:tcPr>
          <w:p w14:paraId="1278BCE5" w14:textId="77777777" w:rsidR="000156C3" w:rsidRPr="00024507" w:rsidRDefault="000156C3" w:rsidP="00490237">
            <w:pPr>
              <w:spacing w:before="20" w:after="20"/>
              <w:ind w:firstLine="0"/>
              <w:jc w:val="center"/>
              <w:rPr>
                <w:szCs w:val="26"/>
              </w:rPr>
            </w:pPr>
          </w:p>
        </w:tc>
        <w:tc>
          <w:tcPr>
            <w:tcW w:w="2349" w:type="dxa"/>
            <w:vMerge/>
            <w:vAlign w:val="center"/>
          </w:tcPr>
          <w:p w14:paraId="3CF35DB5" w14:textId="77777777" w:rsidR="000156C3" w:rsidRPr="00024507" w:rsidRDefault="000156C3" w:rsidP="00490237">
            <w:pPr>
              <w:spacing w:before="20" w:after="20"/>
              <w:ind w:firstLine="0"/>
              <w:rPr>
                <w:szCs w:val="26"/>
              </w:rPr>
            </w:pPr>
          </w:p>
        </w:tc>
        <w:tc>
          <w:tcPr>
            <w:tcW w:w="922" w:type="dxa"/>
            <w:vAlign w:val="center"/>
          </w:tcPr>
          <w:p w14:paraId="5F5EAB4A" w14:textId="311C6911" w:rsidR="000156C3" w:rsidRPr="00024507" w:rsidRDefault="000156C3" w:rsidP="00490237">
            <w:pPr>
              <w:spacing w:before="20" w:after="20"/>
              <w:ind w:firstLine="0"/>
              <w:jc w:val="center"/>
              <w:rPr>
                <w:szCs w:val="26"/>
              </w:rPr>
            </w:pPr>
            <w:r w:rsidRPr="00024507">
              <w:rPr>
                <w:szCs w:val="26"/>
              </w:rPr>
              <w:t>-</w:t>
            </w:r>
          </w:p>
        </w:tc>
        <w:tc>
          <w:tcPr>
            <w:tcW w:w="1276" w:type="dxa"/>
            <w:vAlign w:val="center"/>
          </w:tcPr>
          <w:p w14:paraId="4DDE1B1C" w14:textId="29F770DE" w:rsidR="000156C3" w:rsidRPr="00024507" w:rsidRDefault="000156C3" w:rsidP="00490237">
            <w:pPr>
              <w:spacing w:before="20" w:after="20"/>
              <w:ind w:firstLine="0"/>
              <w:jc w:val="center"/>
              <w:rPr>
                <w:szCs w:val="26"/>
              </w:rPr>
            </w:pPr>
            <w:r w:rsidRPr="00024507">
              <w:rPr>
                <w:szCs w:val="26"/>
              </w:rPr>
              <w:t>-</w:t>
            </w:r>
          </w:p>
        </w:tc>
        <w:tc>
          <w:tcPr>
            <w:tcW w:w="1042" w:type="dxa"/>
            <w:vAlign w:val="center"/>
          </w:tcPr>
          <w:p w14:paraId="5CC2EA38" w14:textId="14B1B743" w:rsidR="000156C3" w:rsidRPr="00024507" w:rsidRDefault="000156C3" w:rsidP="00490237">
            <w:pPr>
              <w:spacing w:before="20" w:after="20"/>
              <w:ind w:firstLine="0"/>
              <w:jc w:val="center"/>
              <w:rPr>
                <w:szCs w:val="26"/>
              </w:rPr>
            </w:pPr>
            <w:r w:rsidRPr="00024507">
              <w:rPr>
                <w:szCs w:val="26"/>
              </w:rPr>
              <w:t>-</w:t>
            </w:r>
          </w:p>
        </w:tc>
        <w:tc>
          <w:tcPr>
            <w:tcW w:w="949" w:type="dxa"/>
          </w:tcPr>
          <w:p w14:paraId="3CA05982" w14:textId="47D22894" w:rsidR="000156C3" w:rsidRPr="00024507" w:rsidRDefault="000156C3" w:rsidP="00490237">
            <w:pPr>
              <w:spacing w:before="20" w:after="20"/>
              <w:ind w:firstLine="0"/>
              <w:jc w:val="center"/>
              <w:rPr>
                <w:szCs w:val="26"/>
              </w:rPr>
            </w:pPr>
            <w:r w:rsidRPr="00024507">
              <w:rPr>
                <w:szCs w:val="26"/>
              </w:rPr>
              <w:t>1</w:t>
            </w:r>
          </w:p>
        </w:tc>
        <w:tc>
          <w:tcPr>
            <w:tcW w:w="1260" w:type="dxa"/>
            <w:vAlign w:val="center"/>
          </w:tcPr>
          <w:p w14:paraId="6E96B108" w14:textId="5B1363A0" w:rsidR="000156C3" w:rsidRPr="00024507" w:rsidRDefault="000156C3" w:rsidP="00490237">
            <w:pPr>
              <w:spacing w:before="20" w:after="20"/>
              <w:ind w:firstLine="0"/>
              <w:jc w:val="center"/>
              <w:rPr>
                <w:szCs w:val="26"/>
              </w:rPr>
            </w:pPr>
            <w:r w:rsidRPr="00024507">
              <w:rPr>
                <w:szCs w:val="26"/>
              </w:rPr>
              <w:t>Xây âm 860m</w:t>
            </w:r>
            <w:r w:rsidRPr="00024507">
              <w:rPr>
                <w:szCs w:val="26"/>
                <w:vertAlign w:val="superscript"/>
              </w:rPr>
              <w:t>3</w:t>
            </w:r>
          </w:p>
        </w:tc>
        <w:tc>
          <w:tcPr>
            <w:tcW w:w="1031" w:type="dxa"/>
            <w:vAlign w:val="center"/>
          </w:tcPr>
          <w:p w14:paraId="261273D2" w14:textId="00D04B2D" w:rsidR="000156C3" w:rsidRPr="00024507" w:rsidRDefault="000156C3" w:rsidP="00490237">
            <w:pPr>
              <w:spacing w:before="20" w:after="20"/>
              <w:ind w:firstLine="0"/>
              <w:jc w:val="center"/>
              <w:rPr>
                <w:szCs w:val="26"/>
              </w:rPr>
            </w:pPr>
            <w:r w:rsidRPr="00024507">
              <w:rPr>
                <w:szCs w:val="26"/>
              </w:rPr>
              <w:t>-</w:t>
            </w:r>
          </w:p>
        </w:tc>
        <w:tc>
          <w:tcPr>
            <w:tcW w:w="2047" w:type="dxa"/>
            <w:vAlign w:val="center"/>
          </w:tcPr>
          <w:p w14:paraId="2CF21921" w14:textId="372FDEB6" w:rsidR="000156C3" w:rsidRPr="00024507" w:rsidRDefault="006E5E4F" w:rsidP="00490237">
            <w:pPr>
              <w:spacing w:before="20" w:after="20"/>
              <w:ind w:firstLine="0"/>
              <w:jc w:val="center"/>
              <w:rPr>
                <w:szCs w:val="26"/>
              </w:rPr>
            </w:pPr>
            <w:r w:rsidRPr="00024507">
              <w:rPr>
                <w:szCs w:val="26"/>
              </w:rPr>
              <w:t>-</w:t>
            </w:r>
          </w:p>
        </w:tc>
        <w:tc>
          <w:tcPr>
            <w:tcW w:w="2070" w:type="dxa"/>
            <w:vAlign w:val="center"/>
          </w:tcPr>
          <w:p w14:paraId="5EBAD8A9" w14:textId="3A9DBC64" w:rsidR="000156C3" w:rsidRPr="00024507" w:rsidRDefault="006E5E4F" w:rsidP="00490237">
            <w:pPr>
              <w:spacing w:before="20" w:after="20"/>
              <w:ind w:firstLine="0"/>
              <w:jc w:val="center"/>
              <w:rPr>
                <w:szCs w:val="26"/>
              </w:rPr>
            </w:pPr>
            <w:r w:rsidRPr="00024507">
              <w:rPr>
                <w:szCs w:val="26"/>
              </w:rPr>
              <w:t>-</w:t>
            </w:r>
          </w:p>
        </w:tc>
        <w:tc>
          <w:tcPr>
            <w:tcW w:w="1260" w:type="dxa"/>
            <w:vAlign w:val="center"/>
          </w:tcPr>
          <w:p w14:paraId="4116A4C9" w14:textId="54FFED20" w:rsidR="000156C3" w:rsidRPr="00024507" w:rsidRDefault="006E5E4F" w:rsidP="00490237">
            <w:pPr>
              <w:spacing w:before="20" w:after="20"/>
              <w:ind w:firstLine="0"/>
              <w:jc w:val="center"/>
              <w:rPr>
                <w:szCs w:val="26"/>
              </w:rPr>
            </w:pPr>
            <w:r w:rsidRPr="00024507">
              <w:rPr>
                <w:szCs w:val="26"/>
              </w:rPr>
              <w:t>-</w:t>
            </w:r>
          </w:p>
        </w:tc>
      </w:tr>
      <w:tr w:rsidR="00B10A23" w:rsidRPr="00024507" w14:paraId="6727323C" w14:textId="77777777" w:rsidTr="00761B18">
        <w:tc>
          <w:tcPr>
            <w:tcW w:w="819" w:type="dxa"/>
            <w:vAlign w:val="center"/>
          </w:tcPr>
          <w:p w14:paraId="6DC82206" w14:textId="7FEB008A" w:rsidR="00836DDB" w:rsidRPr="00024507" w:rsidRDefault="00836DDB" w:rsidP="00387763">
            <w:pPr>
              <w:spacing w:before="20" w:after="20"/>
              <w:ind w:firstLine="0"/>
              <w:jc w:val="center"/>
              <w:rPr>
                <w:szCs w:val="26"/>
              </w:rPr>
            </w:pPr>
            <w:r w:rsidRPr="00024507">
              <w:rPr>
                <w:szCs w:val="26"/>
              </w:rPr>
              <w:lastRenderedPageBreak/>
              <w:t>2</w:t>
            </w:r>
            <w:r w:rsidR="00387763" w:rsidRPr="00024507">
              <w:rPr>
                <w:szCs w:val="26"/>
              </w:rPr>
              <w:t>1</w:t>
            </w:r>
          </w:p>
        </w:tc>
        <w:tc>
          <w:tcPr>
            <w:tcW w:w="2349" w:type="dxa"/>
            <w:vAlign w:val="center"/>
          </w:tcPr>
          <w:p w14:paraId="31CE42DB" w14:textId="77777777" w:rsidR="00836DDB" w:rsidRPr="00024507" w:rsidRDefault="00836DDB" w:rsidP="00490237">
            <w:pPr>
              <w:spacing w:before="20" w:after="20"/>
              <w:ind w:firstLine="0"/>
              <w:rPr>
                <w:szCs w:val="26"/>
              </w:rPr>
            </w:pPr>
            <w:r w:rsidRPr="00024507">
              <w:rPr>
                <w:szCs w:val="26"/>
              </w:rPr>
              <w:t>Khu vực xử lý khí thải lò hơi</w:t>
            </w:r>
          </w:p>
        </w:tc>
        <w:tc>
          <w:tcPr>
            <w:tcW w:w="922" w:type="dxa"/>
            <w:vAlign w:val="center"/>
          </w:tcPr>
          <w:p w14:paraId="50E79D01" w14:textId="77777777" w:rsidR="00836DDB" w:rsidRPr="00024507" w:rsidRDefault="00836DDB" w:rsidP="00490237">
            <w:pPr>
              <w:spacing w:before="20" w:after="20"/>
              <w:ind w:firstLine="0"/>
              <w:jc w:val="center"/>
              <w:rPr>
                <w:szCs w:val="26"/>
              </w:rPr>
            </w:pPr>
            <w:r w:rsidRPr="00024507">
              <w:rPr>
                <w:szCs w:val="26"/>
              </w:rPr>
              <w:t>1</w:t>
            </w:r>
          </w:p>
        </w:tc>
        <w:tc>
          <w:tcPr>
            <w:tcW w:w="1276" w:type="dxa"/>
            <w:vAlign w:val="center"/>
          </w:tcPr>
          <w:p w14:paraId="607F1A36" w14:textId="77777777" w:rsidR="00836DDB" w:rsidRPr="00024507" w:rsidRDefault="00836DDB" w:rsidP="00490237">
            <w:pPr>
              <w:spacing w:before="20" w:after="20"/>
              <w:ind w:firstLine="0"/>
              <w:jc w:val="center"/>
              <w:rPr>
                <w:szCs w:val="26"/>
              </w:rPr>
            </w:pPr>
            <w:r w:rsidRPr="00024507">
              <w:rPr>
                <w:szCs w:val="26"/>
              </w:rPr>
              <w:t>98,8</w:t>
            </w:r>
          </w:p>
        </w:tc>
        <w:tc>
          <w:tcPr>
            <w:tcW w:w="1042" w:type="dxa"/>
            <w:vAlign w:val="center"/>
          </w:tcPr>
          <w:p w14:paraId="071D6436" w14:textId="77777777" w:rsidR="00836DDB" w:rsidRPr="00024507" w:rsidRDefault="00836DDB" w:rsidP="00490237">
            <w:pPr>
              <w:spacing w:before="20" w:after="20"/>
              <w:ind w:firstLine="0"/>
              <w:jc w:val="center"/>
              <w:rPr>
                <w:szCs w:val="26"/>
              </w:rPr>
            </w:pPr>
            <w:r w:rsidRPr="00024507">
              <w:rPr>
                <w:szCs w:val="26"/>
              </w:rPr>
              <w:t>0,36</w:t>
            </w:r>
          </w:p>
        </w:tc>
        <w:tc>
          <w:tcPr>
            <w:tcW w:w="949" w:type="dxa"/>
          </w:tcPr>
          <w:p w14:paraId="0D9A0FE3" w14:textId="77777777" w:rsidR="00836DDB" w:rsidRPr="00024507" w:rsidRDefault="00836DDB" w:rsidP="00490237">
            <w:pPr>
              <w:spacing w:before="20" w:after="20"/>
              <w:ind w:firstLine="0"/>
              <w:jc w:val="center"/>
              <w:rPr>
                <w:szCs w:val="26"/>
              </w:rPr>
            </w:pPr>
          </w:p>
        </w:tc>
        <w:tc>
          <w:tcPr>
            <w:tcW w:w="1260" w:type="dxa"/>
            <w:vAlign w:val="center"/>
          </w:tcPr>
          <w:p w14:paraId="6A6027A4" w14:textId="77777777" w:rsidR="00836DDB" w:rsidRPr="00024507" w:rsidRDefault="00836DDB" w:rsidP="00490237">
            <w:pPr>
              <w:spacing w:before="20" w:after="20"/>
              <w:ind w:firstLine="0"/>
              <w:jc w:val="center"/>
              <w:rPr>
                <w:szCs w:val="26"/>
              </w:rPr>
            </w:pPr>
            <w:r w:rsidRPr="00024507">
              <w:rPr>
                <w:szCs w:val="26"/>
              </w:rPr>
              <w:t>98,8</w:t>
            </w:r>
          </w:p>
        </w:tc>
        <w:tc>
          <w:tcPr>
            <w:tcW w:w="1031" w:type="dxa"/>
            <w:vAlign w:val="center"/>
          </w:tcPr>
          <w:p w14:paraId="05DDB6EB" w14:textId="77777777" w:rsidR="00836DDB" w:rsidRPr="00024507" w:rsidRDefault="00836DDB" w:rsidP="00490237">
            <w:pPr>
              <w:spacing w:before="20" w:after="20"/>
              <w:ind w:firstLine="0"/>
              <w:jc w:val="center"/>
              <w:rPr>
                <w:szCs w:val="26"/>
              </w:rPr>
            </w:pPr>
            <w:r w:rsidRPr="00024507">
              <w:rPr>
                <w:szCs w:val="26"/>
              </w:rPr>
              <w:t>-</w:t>
            </w:r>
          </w:p>
        </w:tc>
        <w:tc>
          <w:tcPr>
            <w:tcW w:w="2047" w:type="dxa"/>
            <w:vAlign w:val="center"/>
          </w:tcPr>
          <w:p w14:paraId="25BEFDE9" w14:textId="77777777" w:rsidR="00836DDB" w:rsidRPr="00024507" w:rsidRDefault="00836DDB" w:rsidP="00490237">
            <w:pPr>
              <w:spacing w:before="20" w:after="20"/>
              <w:ind w:firstLine="0"/>
              <w:jc w:val="center"/>
              <w:rPr>
                <w:szCs w:val="26"/>
              </w:rPr>
            </w:pPr>
            <w:r w:rsidRPr="00024507">
              <w:rPr>
                <w:szCs w:val="26"/>
              </w:rPr>
              <w:t>Nằm trong diện tích nhà chứa lò hơi</w:t>
            </w:r>
          </w:p>
        </w:tc>
        <w:tc>
          <w:tcPr>
            <w:tcW w:w="2070" w:type="dxa"/>
            <w:vAlign w:val="center"/>
          </w:tcPr>
          <w:p w14:paraId="2B1F9163" w14:textId="77777777" w:rsidR="00836DDB" w:rsidRPr="00024507" w:rsidRDefault="00836DDB" w:rsidP="00490237">
            <w:pPr>
              <w:spacing w:before="20" w:after="20"/>
              <w:ind w:firstLine="0"/>
              <w:jc w:val="center"/>
              <w:rPr>
                <w:szCs w:val="26"/>
              </w:rPr>
            </w:pPr>
            <w:r w:rsidRPr="00024507">
              <w:rPr>
                <w:szCs w:val="26"/>
              </w:rPr>
              <w:t>Xử lý khí thải lò hơi</w:t>
            </w:r>
          </w:p>
        </w:tc>
        <w:tc>
          <w:tcPr>
            <w:tcW w:w="1260" w:type="dxa"/>
            <w:vAlign w:val="center"/>
          </w:tcPr>
          <w:p w14:paraId="75195037" w14:textId="77777777" w:rsidR="00836DDB" w:rsidRPr="00024507" w:rsidRDefault="00836DDB" w:rsidP="00490237">
            <w:pPr>
              <w:spacing w:before="20" w:after="20"/>
              <w:ind w:firstLine="0"/>
              <w:jc w:val="center"/>
              <w:rPr>
                <w:szCs w:val="26"/>
              </w:rPr>
            </w:pPr>
            <w:r w:rsidRPr="00024507">
              <w:rPr>
                <w:szCs w:val="26"/>
              </w:rPr>
              <w:t>Xây dựng năm 2012</w:t>
            </w:r>
          </w:p>
        </w:tc>
      </w:tr>
      <w:tr w:rsidR="00B10A23" w:rsidRPr="00024507" w14:paraId="421F72AB" w14:textId="77777777" w:rsidTr="00761B18">
        <w:tc>
          <w:tcPr>
            <w:tcW w:w="819" w:type="dxa"/>
            <w:vAlign w:val="center"/>
          </w:tcPr>
          <w:p w14:paraId="65BF0322" w14:textId="77777777" w:rsidR="00836DDB" w:rsidRPr="00024507" w:rsidRDefault="00836DDB" w:rsidP="00490237">
            <w:pPr>
              <w:spacing w:before="20" w:after="20"/>
              <w:ind w:firstLine="0"/>
              <w:jc w:val="center"/>
              <w:rPr>
                <w:b/>
                <w:szCs w:val="26"/>
              </w:rPr>
            </w:pPr>
            <w:r w:rsidRPr="00024507">
              <w:rPr>
                <w:b/>
                <w:szCs w:val="26"/>
              </w:rPr>
              <w:t>III</w:t>
            </w:r>
          </w:p>
        </w:tc>
        <w:tc>
          <w:tcPr>
            <w:tcW w:w="14206" w:type="dxa"/>
            <w:gridSpan w:val="10"/>
          </w:tcPr>
          <w:p w14:paraId="6BE8194C" w14:textId="77777777" w:rsidR="00836DDB" w:rsidRPr="00024507" w:rsidRDefault="00836DDB" w:rsidP="00490237">
            <w:pPr>
              <w:spacing w:before="20" w:after="20"/>
              <w:ind w:firstLine="0"/>
              <w:rPr>
                <w:b/>
                <w:szCs w:val="26"/>
              </w:rPr>
            </w:pPr>
            <w:r w:rsidRPr="00024507">
              <w:rPr>
                <w:b/>
                <w:szCs w:val="26"/>
              </w:rPr>
              <w:t>Hạng mục cơ sở hạ tầng</w:t>
            </w:r>
          </w:p>
        </w:tc>
      </w:tr>
      <w:tr w:rsidR="00B10A23" w:rsidRPr="00024507" w14:paraId="53CD00C6" w14:textId="77777777" w:rsidTr="00761B18">
        <w:tc>
          <w:tcPr>
            <w:tcW w:w="819" w:type="dxa"/>
            <w:vAlign w:val="center"/>
          </w:tcPr>
          <w:p w14:paraId="4B7EDFEA" w14:textId="5AE306E0" w:rsidR="00836DDB" w:rsidRPr="00024507" w:rsidRDefault="00836DDB" w:rsidP="00387763">
            <w:pPr>
              <w:spacing w:before="20" w:after="20"/>
              <w:ind w:firstLine="0"/>
              <w:jc w:val="center"/>
              <w:rPr>
                <w:szCs w:val="26"/>
              </w:rPr>
            </w:pPr>
            <w:r w:rsidRPr="00024507">
              <w:rPr>
                <w:szCs w:val="26"/>
              </w:rPr>
              <w:t>2</w:t>
            </w:r>
            <w:r w:rsidR="00387763" w:rsidRPr="00024507">
              <w:rPr>
                <w:szCs w:val="26"/>
              </w:rPr>
              <w:t>2</w:t>
            </w:r>
          </w:p>
        </w:tc>
        <w:tc>
          <w:tcPr>
            <w:tcW w:w="2349" w:type="dxa"/>
            <w:vAlign w:val="center"/>
          </w:tcPr>
          <w:p w14:paraId="5D60ED05" w14:textId="77777777" w:rsidR="00836DDB" w:rsidRPr="00024507" w:rsidRDefault="00836DDB" w:rsidP="00490237">
            <w:pPr>
              <w:spacing w:before="20" w:after="20"/>
              <w:ind w:firstLine="0"/>
              <w:rPr>
                <w:szCs w:val="26"/>
              </w:rPr>
            </w:pPr>
            <w:r w:rsidRPr="00024507">
              <w:rPr>
                <w:szCs w:val="26"/>
              </w:rPr>
              <w:t>Nhà xe</w:t>
            </w:r>
          </w:p>
        </w:tc>
        <w:tc>
          <w:tcPr>
            <w:tcW w:w="922" w:type="dxa"/>
            <w:vAlign w:val="center"/>
          </w:tcPr>
          <w:p w14:paraId="6A71D0ED" w14:textId="77777777" w:rsidR="00836DDB" w:rsidRPr="00024507" w:rsidRDefault="00836DDB" w:rsidP="00490237">
            <w:pPr>
              <w:spacing w:before="20" w:after="20"/>
              <w:ind w:firstLine="0"/>
              <w:jc w:val="center"/>
              <w:rPr>
                <w:szCs w:val="26"/>
              </w:rPr>
            </w:pPr>
            <w:r w:rsidRPr="00024507">
              <w:rPr>
                <w:szCs w:val="26"/>
              </w:rPr>
              <w:t>2</w:t>
            </w:r>
          </w:p>
        </w:tc>
        <w:tc>
          <w:tcPr>
            <w:tcW w:w="1276" w:type="dxa"/>
            <w:vAlign w:val="center"/>
          </w:tcPr>
          <w:p w14:paraId="2B68F475" w14:textId="77777777" w:rsidR="00836DDB" w:rsidRPr="00024507" w:rsidRDefault="00836DDB" w:rsidP="00490237">
            <w:pPr>
              <w:spacing w:before="20" w:after="20"/>
              <w:ind w:firstLine="0"/>
              <w:jc w:val="center"/>
              <w:rPr>
                <w:szCs w:val="26"/>
              </w:rPr>
            </w:pPr>
            <w:r w:rsidRPr="00024507">
              <w:rPr>
                <w:szCs w:val="26"/>
              </w:rPr>
              <w:t>500</w:t>
            </w:r>
          </w:p>
        </w:tc>
        <w:tc>
          <w:tcPr>
            <w:tcW w:w="1042" w:type="dxa"/>
            <w:vAlign w:val="center"/>
          </w:tcPr>
          <w:p w14:paraId="7476F69B" w14:textId="77777777" w:rsidR="00836DDB" w:rsidRPr="00024507" w:rsidRDefault="00836DDB" w:rsidP="00490237">
            <w:pPr>
              <w:spacing w:before="20" w:after="20"/>
              <w:ind w:firstLine="0"/>
              <w:jc w:val="center"/>
              <w:rPr>
                <w:szCs w:val="26"/>
              </w:rPr>
            </w:pPr>
            <w:r w:rsidRPr="00024507">
              <w:rPr>
                <w:szCs w:val="26"/>
              </w:rPr>
              <w:t>1,8%</w:t>
            </w:r>
          </w:p>
        </w:tc>
        <w:tc>
          <w:tcPr>
            <w:tcW w:w="949" w:type="dxa"/>
            <w:vAlign w:val="center"/>
          </w:tcPr>
          <w:p w14:paraId="12DF8ACD" w14:textId="77777777" w:rsidR="00836DDB" w:rsidRPr="00024507" w:rsidRDefault="00836DDB" w:rsidP="00490237">
            <w:pPr>
              <w:spacing w:before="20" w:after="20"/>
              <w:ind w:firstLine="0"/>
              <w:jc w:val="center"/>
              <w:rPr>
                <w:szCs w:val="26"/>
              </w:rPr>
            </w:pPr>
            <w:r w:rsidRPr="00024507">
              <w:rPr>
                <w:szCs w:val="26"/>
              </w:rPr>
              <w:t>2</w:t>
            </w:r>
          </w:p>
        </w:tc>
        <w:tc>
          <w:tcPr>
            <w:tcW w:w="1260" w:type="dxa"/>
            <w:vAlign w:val="center"/>
          </w:tcPr>
          <w:p w14:paraId="24DCA2EE" w14:textId="77777777" w:rsidR="00836DDB" w:rsidRPr="00024507" w:rsidRDefault="00836DDB" w:rsidP="00490237">
            <w:pPr>
              <w:spacing w:before="20" w:after="20"/>
              <w:ind w:firstLine="0"/>
              <w:jc w:val="center"/>
              <w:rPr>
                <w:szCs w:val="26"/>
              </w:rPr>
            </w:pPr>
            <w:r w:rsidRPr="00024507">
              <w:rPr>
                <w:szCs w:val="26"/>
              </w:rPr>
              <w:t>500</w:t>
            </w:r>
          </w:p>
        </w:tc>
        <w:tc>
          <w:tcPr>
            <w:tcW w:w="1031" w:type="dxa"/>
            <w:vAlign w:val="center"/>
          </w:tcPr>
          <w:p w14:paraId="3F6350BD" w14:textId="77777777" w:rsidR="00836DDB" w:rsidRPr="00024507" w:rsidRDefault="00836DDB" w:rsidP="00490237">
            <w:pPr>
              <w:spacing w:before="20" w:after="20"/>
              <w:ind w:firstLine="0"/>
              <w:jc w:val="center"/>
              <w:rPr>
                <w:szCs w:val="26"/>
              </w:rPr>
            </w:pPr>
            <w:r w:rsidRPr="00024507">
              <w:rPr>
                <w:szCs w:val="26"/>
              </w:rPr>
              <w:t>1,8%</w:t>
            </w:r>
          </w:p>
        </w:tc>
        <w:tc>
          <w:tcPr>
            <w:tcW w:w="2047" w:type="dxa"/>
            <w:vAlign w:val="center"/>
          </w:tcPr>
          <w:p w14:paraId="601D390D" w14:textId="7938D3F7" w:rsidR="00836DDB" w:rsidRPr="00024507" w:rsidRDefault="006E5E4F" w:rsidP="00490237">
            <w:pPr>
              <w:spacing w:before="20" w:after="20"/>
              <w:ind w:firstLine="0"/>
              <w:jc w:val="center"/>
              <w:rPr>
                <w:szCs w:val="26"/>
              </w:rPr>
            </w:pPr>
            <w:r w:rsidRPr="00024507">
              <w:rPr>
                <w:szCs w:val="26"/>
              </w:rPr>
              <w:t>-</w:t>
            </w:r>
          </w:p>
        </w:tc>
        <w:tc>
          <w:tcPr>
            <w:tcW w:w="2070" w:type="dxa"/>
            <w:vAlign w:val="center"/>
          </w:tcPr>
          <w:p w14:paraId="5C22921F" w14:textId="77777777" w:rsidR="00836DDB" w:rsidRPr="00024507" w:rsidRDefault="00836DDB" w:rsidP="00490237">
            <w:pPr>
              <w:spacing w:before="20" w:after="20"/>
              <w:ind w:firstLine="0"/>
              <w:jc w:val="center"/>
              <w:rPr>
                <w:szCs w:val="26"/>
              </w:rPr>
            </w:pPr>
            <w:r w:rsidRPr="00024507">
              <w:rPr>
                <w:szCs w:val="26"/>
              </w:rPr>
              <w:t>-</w:t>
            </w:r>
          </w:p>
        </w:tc>
        <w:tc>
          <w:tcPr>
            <w:tcW w:w="1260" w:type="dxa"/>
            <w:vAlign w:val="center"/>
          </w:tcPr>
          <w:p w14:paraId="354C8668" w14:textId="77777777" w:rsidR="00836DDB" w:rsidRPr="00024507" w:rsidRDefault="00836DDB" w:rsidP="00490237">
            <w:pPr>
              <w:spacing w:before="20" w:after="20"/>
              <w:ind w:firstLine="0"/>
              <w:jc w:val="center"/>
              <w:rPr>
                <w:szCs w:val="26"/>
              </w:rPr>
            </w:pPr>
            <w:r w:rsidRPr="00024507">
              <w:rPr>
                <w:szCs w:val="26"/>
              </w:rPr>
              <w:t>Xây dựng năm 2016</w:t>
            </w:r>
          </w:p>
        </w:tc>
      </w:tr>
      <w:tr w:rsidR="00387763" w:rsidRPr="00024507" w14:paraId="6845AC58" w14:textId="77777777" w:rsidTr="00761B18">
        <w:tc>
          <w:tcPr>
            <w:tcW w:w="819" w:type="dxa"/>
            <w:vAlign w:val="center"/>
          </w:tcPr>
          <w:p w14:paraId="7AA38039" w14:textId="114BA3F8" w:rsidR="00387763" w:rsidRPr="00024507" w:rsidRDefault="00387763" w:rsidP="00387763">
            <w:pPr>
              <w:spacing w:before="20" w:after="20"/>
              <w:ind w:firstLine="0"/>
              <w:jc w:val="center"/>
              <w:rPr>
                <w:szCs w:val="26"/>
              </w:rPr>
            </w:pPr>
            <w:r w:rsidRPr="00024507">
              <w:rPr>
                <w:szCs w:val="26"/>
              </w:rPr>
              <w:t>23</w:t>
            </w:r>
          </w:p>
        </w:tc>
        <w:tc>
          <w:tcPr>
            <w:tcW w:w="2349" w:type="dxa"/>
            <w:vAlign w:val="center"/>
          </w:tcPr>
          <w:p w14:paraId="6D7AF1CE" w14:textId="77777777" w:rsidR="00387763" w:rsidRPr="00024507" w:rsidRDefault="00387763" w:rsidP="00387763">
            <w:pPr>
              <w:spacing w:before="20" w:after="20"/>
              <w:ind w:firstLine="0"/>
              <w:rPr>
                <w:szCs w:val="26"/>
              </w:rPr>
            </w:pPr>
            <w:r w:rsidRPr="00024507">
              <w:rPr>
                <w:szCs w:val="26"/>
              </w:rPr>
              <w:t>Nhà vệ sinh</w:t>
            </w:r>
          </w:p>
        </w:tc>
        <w:tc>
          <w:tcPr>
            <w:tcW w:w="922" w:type="dxa"/>
            <w:vAlign w:val="center"/>
          </w:tcPr>
          <w:p w14:paraId="209B69A5" w14:textId="77777777" w:rsidR="00387763" w:rsidRPr="00024507" w:rsidRDefault="00387763" w:rsidP="00387763">
            <w:pPr>
              <w:spacing w:before="20" w:after="20"/>
              <w:ind w:firstLine="0"/>
              <w:jc w:val="center"/>
              <w:rPr>
                <w:szCs w:val="26"/>
              </w:rPr>
            </w:pPr>
            <w:r w:rsidRPr="00024507">
              <w:rPr>
                <w:szCs w:val="26"/>
              </w:rPr>
              <w:t>5</w:t>
            </w:r>
          </w:p>
        </w:tc>
        <w:tc>
          <w:tcPr>
            <w:tcW w:w="1276" w:type="dxa"/>
            <w:vAlign w:val="center"/>
          </w:tcPr>
          <w:p w14:paraId="05309186" w14:textId="77777777" w:rsidR="00387763" w:rsidRPr="00024507" w:rsidRDefault="00387763" w:rsidP="00387763">
            <w:pPr>
              <w:spacing w:before="20" w:after="20"/>
              <w:ind w:firstLine="0"/>
              <w:jc w:val="center"/>
              <w:rPr>
                <w:szCs w:val="26"/>
              </w:rPr>
            </w:pPr>
            <w:r w:rsidRPr="00024507">
              <w:rPr>
                <w:szCs w:val="26"/>
              </w:rPr>
              <w:t>100</w:t>
            </w:r>
          </w:p>
        </w:tc>
        <w:tc>
          <w:tcPr>
            <w:tcW w:w="1042" w:type="dxa"/>
            <w:vAlign w:val="center"/>
          </w:tcPr>
          <w:p w14:paraId="334B6619" w14:textId="524D7666" w:rsidR="00387763" w:rsidRPr="00024507" w:rsidRDefault="00387763" w:rsidP="00387763">
            <w:pPr>
              <w:spacing w:before="20" w:after="20"/>
              <w:ind w:firstLine="0"/>
              <w:jc w:val="center"/>
              <w:rPr>
                <w:szCs w:val="26"/>
              </w:rPr>
            </w:pPr>
            <w:r w:rsidRPr="00024507">
              <w:rPr>
                <w:szCs w:val="26"/>
              </w:rPr>
              <w:t>0,26%</w:t>
            </w:r>
          </w:p>
        </w:tc>
        <w:tc>
          <w:tcPr>
            <w:tcW w:w="949" w:type="dxa"/>
            <w:vAlign w:val="center"/>
          </w:tcPr>
          <w:p w14:paraId="6E988B32" w14:textId="77777777" w:rsidR="00387763" w:rsidRPr="00024507" w:rsidRDefault="00387763" w:rsidP="00387763">
            <w:pPr>
              <w:spacing w:before="20" w:after="20"/>
              <w:ind w:firstLine="0"/>
              <w:jc w:val="center"/>
              <w:rPr>
                <w:szCs w:val="26"/>
              </w:rPr>
            </w:pPr>
            <w:r w:rsidRPr="00024507">
              <w:rPr>
                <w:szCs w:val="26"/>
              </w:rPr>
              <w:t>5</w:t>
            </w:r>
          </w:p>
        </w:tc>
        <w:tc>
          <w:tcPr>
            <w:tcW w:w="1260" w:type="dxa"/>
            <w:vAlign w:val="center"/>
          </w:tcPr>
          <w:p w14:paraId="6D20ED41" w14:textId="77777777" w:rsidR="00387763" w:rsidRPr="00024507" w:rsidRDefault="00387763" w:rsidP="00387763">
            <w:pPr>
              <w:spacing w:before="20" w:after="20"/>
              <w:ind w:firstLine="0"/>
              <w:jc w:val="center"/>
              <w:rPr>
                <w:szCs w:val="26"/>
              </w:rPr>
            </w:pPr>
            <w:r w:rsidRPr="00024507">
              <w:rPr>
                <w:szCs w:val="26"/>
              </w:rPr>
              <w:t>100</w:t>
            </w:r>
          </w:p>
        </w:tc>
        <w:tc>
          <w:tcPr>
            <w:tcW w:w="1031" w:type="dxa"/>
            <w:vAlign w:val="center"/>
          </w:tcPr>
          <w:p w14:paraId="233ACCA1" w14:textId="77777777" w:rsidR="00387763" w:rsidRPr="00024507" w:rsidRDefault="00387763" w:rsidP="00387763">
            <w:pPr>
              <w:spacing w:before="20" w:after="20"/>
              <w:ind w:firstLine="0"/>
              <w:jc w:val="center"/>
              <w:rPr>
                <w:szCs w:val="26"/>
              </w:rPr>
            </w:pPr>
            <w:r w:rsidRPr="00024507">
              <w:rPr>
                <w:szCs w:val="26"/>
              </w:rPr>
              <w:t>0,4%</w:t>
            </w:r>
          </w:p>
        </w:tc>
        <w:tc>
          <w:tcPr>
            <w:tcW w:w="2047" w:type="dxa"/>
            <w:vAlign w:val="center"/>
          </w:tcPr>
          <w:p w14:paraId="21C8F343" w14:textId="1428A7CA" w:rsidR="00387763" w:rsidRPr="00024507" w:rsidRDefault="006E5E4F" w:rsidP="00387763">
            <w:pPr>
              <w:spacing w:before="20" w:after="20"/>
              <w:ind w:firstLine="0"/>
              <w:jc w:val="center"/>
              <w:rPr>
                <w:szCs w:val="26"/>
              </w:rPr>
            </w:pPr>
            <w:r w:rsidRPr="00024507">
              <w:rPr>
                <w:szCs w:val="26"/>
              </w:rPr>
              <w:t>-</w:t>
            </w:r>
          </w:p>
        </w:tc>
        <w:tc>
          <w:tcPr>
            <w:tcW w:w="2070" w:type="dxa"/>
            <w:vAlign w:val="center"/>
          </w:tcPr>
          <w:p w14:paraId="352922B7"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06258400" w14:textId="67D595B6" w:rsidR="00387763" w:rsidRPr="00024507" w:rsidRDefault="006E5E4F" w:rsidP="00387763">
            <w:pPr>
              <w:spacing w:before="20" w:after="20"/>
              <w:ind w:firstLine="0"/>
              <w:jc w:val="center"/>
              <w:rPr>
                <w:szCs w:val="26"/>
              </w:rPr>
            </w:pPr>
            <w:r w:rsidRPr="00024507">
              <w:rPr>
                <w:szCs w:val="26"/>
              </w:rPr>
              <w:t>-</w:t>
            </w:r>
          </w:p>
        </w:tc>
      </w:tr>
      <w:tr w:rsidR="00387763" w:rsidRPr="00024507" w14:paraId="595C0D84" w14:textId="77777777" w:rsidTr="00761B18">
        <w:tc>
          <w:tcPr>
            <w:tcW w:w="819" w:type="dxa"/>
            <w:vAlign w:val="center"/>
          </w:tcPr>
          <w:p w14:paraId="53F19C96" w14:textId="1DDE0CDB" w:rsidR="00387763" w:rsidRPr="00024507" w:rsidRDefault="00387763" w:rsidP="00387763">
            <w:pPr>
              <w:spacing w:before="20" w:after="20"/>
              <w:ind w:firstLine="0"/>
              <w:jc w:val="center"/>
              <w:rPr>
                <w:szCs w:val="26"/>
              </w:rPr>
            </w:pPr>
            <w:r w:rsidRPr="00024507">
              <w:rPr>
                <w:szCs w:val="26"/>
              </w:rPr>
              <w:t>24</w:t>
            </w:r>
          </w:p>
        </w:tc>
        <w:tc>
          <w:tcPr>
            <w:tcW w:w="2349" w:type="dxa"/>
            <w:vAlign w:val="center"/>
          </w:tcPr>
          <w:p w14:paraId="7711008E" w14:textId="77777777" w:rsidR="00387763" w:rsidRPr="00024507" w:rsidRDefault="00387763" w:rsidP="00387763">
            <w:pPr>
              <w:spacing w:before="20" w:after="20"/>
              <w:ind w:firstLine="0"/>
              <w:rPr>
                <w:szCs w:val="26"/>
              </w:rPr>
            </w:pPr>
            <w:r w:rsidRPr="00024507">
              <w:rPr>
                <w:szCs w:val="26"/>
              </w:rPr>
              <w:t>Nhà bảo vệ</w:t>
            </w:r>
          </w:p>
        </w:tc>
        <w:tc>
          <w:tcPr>
            <w:tcW w:w="922" w:type="dxa"/>
            <w:vAlign w:val="center"/>
          </w:tcPr>
          <w:p w14:paraId="624F2E29" w14:textId="77777777" w:rsidR="00387763" w:rsidRPr="00024507" w:rsidRDefault="00387763" w:rsidP="00387763">
            <w:pPr>
              <w:spacing w:before="20" w:after="20"/>
              <w:ind w:firstLine="0"/>
              <w:jc w:val="center"/>
              <w:rPr>
                <w:szCs w:val="26"/>
              </w:rPr>
            </w:pPr>
            <w:r w:rsidRPr="00024507">
              <w:rPr>
                <w:szCs w:val="26"/>
              </w:rPr>
              <w:t>1</w:t>
            </w:r>
          </w:p>
        </w:tc>
        <w:tc>
          <w:tcPr>
            <w:tcW w:w="1276" w:type="dxa"/>
            <w:vAlign w:val="center"/>
          </w:tcPr>
          <w:p w14:paraId="12AACE5D" w14:textId="77777777" w:rsidR="00387763" w:rsidRPr="00024507" w:rsidRDefault="00387763" w:rsidP="00387763">
            <w:pPr>
              <w:spacing w:before="20" w:after="20"/>
              <w:ind w:firstLine="0"/>
              <w:jc w:val="center"/>
              <w:rPr>
                <w:szCs w:val="26"/>
              </w:rPr>
            </w:pPr>
            <w:r w:rsidRPr="00024507">
              <w:rPr>
                <w:szCs w:val="26"/>
              </w:rPr>
              <w:t>50</w:t>
            </w:r>
          </w:p>
        </w:tc>
        <w:tc>
          <w:tcPr>
            <w:tcW w:w="1042" w:type="dxa"/>
            <w:vAlign w:val="center"/>
          </w:tcPr>
          <w:p w14:paraId="3DBB75BD" w14:textId="2FE3B1EE" w:rsidR="00387763" w:rsidRPr="00024507" w:rsidRDefault="00387763" w:rsidP="00387763">
            <w:pPr>
              <w:spacing w:before="20" w:after="20"/>
              <w:ind w:firstLine="0"/>
              <w:jc w:val="center"/>
              <w:rPr>
                <w:szCs w:val="26"/>
              </w:rPr>
            </w:pPr>
            <w:r w:rsidRPr="00024507">
              <w:rPr>
                <w:szCs w:val="26"/>
              </w:rPr>
              <w:t>0,18%</w:t>
            </w:r>
          </w:p>
        </w:tc>
        <w:tc>
          <w:tcPr>
            <w:tcW w:w="949" w:type="dxa"/>
            <w:vAlign w:val="center"/>
          </w:tcPr>
          <w:p w14:paraId="5BA0B717" w14:textId="77777777" w:rsidR="00387763" w:rsidRPr="00024507" w:rsidRDefault="00387763" w:rsidP="00387763">
            <w:pPr>
              <w:spacing w:before="20" w:after="20"/>
              <w:ind w:firstLine="0"/>
              <w:jc w:val="center"/>
              <w:rPr>
                <w:szCs w:val="26"/>
              </w:rPr>
            </w:pPr>
            <w:r w:rsidRPr="00024507">
              <w:rPr>
                <w:szCs w:val="26"/>
              </w:rPr>
              <w:t>2</w:t>
            </w:r>
          </w:p>
        </w:tc>
        <w:tc>
          <w:tcPr>
            <w:tcW w:w="1260" w:type="dxa"/>
            <w:vAlign w:val="center"/>
          </w:tcPr>
          <w:p w14:paraId="3F9CC89E" w14:textId="77777777" w:rsidR="00387763" w:rsidRPr="00024507" w:rsidRDefault="00387763" w:rsidP="00387763">
            <w:pPr>
              <w:spacing w:before="20" w:after="20"/>
              <w:ind w:firstLine="0"/>
              <w:jc w:val="center"/>
              <w:rPr>
                <w:szCs w:val="26"/>
              </w:rPr>
            </w:pPr>
            <w:r w:rsidRPr="00024507">
              <w:rPr>
                <w:szCs w:val="26"/>
              </w:rPr>
              <w:t>100</w:t>
            </w:r>
          </w:p>
        </w:tc>
        <w:tc>
          <w:tcPr>
            <w:tcW w:w="1031" w:type="dxa"/>
            <w:vAlign w:val="center"/>
          </w:tcPr>
          <w:p w14:paraId="7CC93860" w14:textId="77777777" w:rsidR="00387763" w:rsidRPr="00024507" w:rsidRDefault="00387763" w:rsidP="00387763">
            <w:pPr>
              <w:spacing w:before="20" w:after="20"/>
              <w:ind w:firstLine="0"/>
              <w:jc w:val="center"/>
              <w:rPr>
                <w:szCs w:val="26"/>
              </w:rPr>
            </w:pPr>
            <w:r w:rsidRPr="00024507">
              <w:rPr>
                <w:szCs w:val="26"/>
              </w:rPr>
              <w:t>0,4%</w:t>
            </w:r>
          </w:p>
        </w:tc>
        <w:tc>
          <w:tcPr>
            <w:tcW w:w="2047" w:type="dxa"/>
            <w:vAlign w:val="center"/>
          </w:tcPr>
          <w:p w14:paraId="4E84B90E" w14:textId="76B9AA00" w:rsidR="00387763" w:rsidRPr="00024507" w:rsidRDefault="006E5E4F" w:rsidP="00387763">
            <w:pPr>
              <w:spacing w:before="20" w:after="20"/>
              <w:ind w:firstLine="0"/>
              <w:jc w:val="center"/>
              <w:rPr>
                <w:szCs w:val="26"/>
              </w:rPr>
            </w:pPr>
            <w:r w:rsidRPr="00024507">
              <w:rPr>
                <w:szCs w:val="26"/>
              </w:rPr>
              <w:t>-</w:t>
            </w:r>
          </w:p>
        </w:tc>
        <w:tc>
          <w:tcPr>
            <w:tcW w:w="2070" w:type="dxa"/>
            <w:vAlign w:val="center"/>
          </w:tcPr>
          <w:p w14:paraId="54BC236E"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50A80887" w14:textId="07DD65C0" w:rsidR="00387763" w:rsidRPr="00024507" w:rsidRDefault="006E5E4F" w:rsidP="00387763">
            <w:pPr>
              <w:spacing w:before="20" w:after="20"/>
              <w:ind w:firstLine="0"/>
              <w:jc w:val="center"/>
              <w:rPr>
                <w:szCs w:val="26"/>
              </w:rPr>
            </w:pPr>
            <w:r w:rsidRPr="00024507">
              <w:rPr>
                <w:szCs w:val="26"/>
              </w:rPr>
              <w:t>-</w:t>
            </w:r>
          </w:p>
        </w:tc>
      </w:tr>
      <w:tr w:rsidR="00387763" w:rsidRPr="00024507" w14:paraId="476EAEC6" w14:textId="77777777" w:rsidTr="00761B18">
        <w:trPr>
          <w:trHeight w:val="553"/>
        </w:trPr>
        <w:tc>
          <w:tcPr>
            <w:tcW w:w="819" w:type="dxa"/>
            <w:vAlign w:val="center"/>
          </w:tcPr>
          <w:p w14:paraId="3B7F5F10" w14:textId="6A9FE407" w:rsidR="00387763" w:rsidRPr="00024507" w:rsidRDefault="00387763" w:rsidP="00387763">
            <w:pPr>
              <w:spacing w:before="20" w:after="20"/>
              <w:ind w:firstLine="0"/>
              <w:jc w:val="center"/>
              <w:rPr>
                <w:szCs w:val="26"/>
              </w:rPr>
            </w:pPr>
            <w:r w:rsidRPr="00024507">
              <w:rPr>
                <w:szCs w:val="26"/>
              </w:rPr>
              <w:t>25</w:t>
            </w:r>
          </w:p>
        </w:tc>
        <w:tc>
          <w:tcPr>
            <w:tcW w:w="2349" w:type="dxa"/>
            <w:vAlign w:val="center"/>
          </w:tcPr>
          <w:p w14:paraId="206EC80C" w14:textId="77777777" w:rsidR="00387763" w:rsidRPr="00024507" w:rsidRDefault="00387763" w:rsidP="00387763">
            <w:pPr>
              <w:spacing w:before="20" w:after="20"/>
              <w:ind w:firstLine="0"/>
              <w:rPr>
                <w:szCs w:val="26"/>
              </w:rPr>
            </w:pPr>
            <w:r w:rsidRPr="00024507">
              <w:rPr>
                <w:szCs w:val="26"/>
              </w:rPr>
              <w:t>Nhà nghỉ, nhà mát</w:t>
            </w:r>
          </w:p>
        </w:tc>
        <w:tc>
          <w:tcPr>
            <w:tcW w:w="922" w:type="dxa"/>
            <w:vAlign w:val="center"/>
          </w:tcPr>
          <w:p w14:paraId="54FD4907" w14:textId="77777777" w:rsidR="00387763" w:rsidRPr="00024507" w:rsidRDefault="00387763" w:rsidP="00387763">
            <w:pPr>
              <w:spacing w:before="20" w:after="20"/>
              <w:ind w:firstLine="0"/>
              <w:jc w:val="center"/>
              <w:rPr>
                <w:szCs w:val="26"/>
              </w:rPr>
            </w:pPr>
            <w:r w:rsidRPr="00024507">
              <w:rPr>
                <w:szCs w:val="26"/>
              </w:rPr>
              <w:t>2</w:t>
            </w:r>
          </w:p>
        </w:tc>
        <w:tc>
          <w:tcPr>
            <w:tcW w:w="1276" w:type="dxa"/>
            <w:vAlign w:val="center"/>
          </w:tcPr>
          <w:p w14:paraId="13E77520" w14:textId="77777777" w:rsidR="00387763" w:rsidRPr="00024507" w:rsidRDefault="00387763" w:rsidP="00387763">
            <w:pPr>
              <w:spacing w:before="20" w:after="20"/>
              <w:ind w:firstLine="0"/>
              <w:jc w:val="center"/>
              <w:rPr>
                <w:szCs w:val="26"/>
              </w:rPr>
            </w:pPr>
            <w:r w:rsidRPr="00024507">
              <w:rPr>
                <w:szCs w:val="26"/>
              </w:rPr>
              <w:t>30</w:t>
            </w:r>
          </w:p>
        </w:tc>
        <w:tc>
          <w:tcPr>
            <w:tcW w:w="1042" w:type="dxa"/>
            <w:vAlign w:val="center"/>
          </w:tcPr>
          <w:p w14:paraId="31850F76" w14:textId="5557B6D0" w:rsidR="00387763" w:rsidRPr="00024507" w:rsidRDefault="00387763" w:rsidP="00387763">
            <w:pPr>
              <w:spacing w:before="20" w:after="20"/>
              <w:ind w:firstLine="0"/>
              <w:jc w:val="center"/>
              <w:rPr>
                <w:szCs w:val="26"/>
              </w:rPr>
            </w:pPr>
            <w:r w:rsidRPr="00024507">
              <w:rPr>
                <w:szCs w:val="26"/>
              </w:rPr>
              <w:t>0,1%</w:t>
            </w:r>
          </w:p>
        </w:tc>
        <w:tc>
          <w:tcPr>
            <w:tcW w:w="949" w:type="dxa"/>
            <w:vAlign w:val="center"/>
          </w:tcPr>
          <w:p w14:paraId="58AEFC9B" w14:textId="77777777" w:rsidR="00387763" w:rsidRPr="00024507" w:rsidRDefault="00387763" w:rsidP="00387763">
            <w:pPr>
              <w:spacing w:before="20" w:after="20"/>
              <w:ind w:firstLine="0"/>
              <w:jc w:val="center"/>
              <w:rPr>
                <w:szCs w:val="26"/>
              </w:rPr>
            </w:pPr>
            <w:r w:rsidRPr="00024507">
              <w:rPr>
                <w:szCs w:val="26"/>
              </w:rPr>
              <w:t>2</w:t>
            </w:r>
          </w:p>
        </w:tc>
        <w:tc>
          <w:tcPr>
            <w:tcW w:w="1260" w:type="dxa"/>
            <w:vAlign w:val="center"/>
          </w:tcPr>
          <w:p w14:paraId="4C1D9EE0" w14:textId="77777777" w:rsidR="00387763" w:rsidRPr="00024507" w:rsidRDefault="00387763" w:rsidP="00387763">
            <w:pPr>
              <w:spacing w:before="20" w:after="20"/>
              <w:ind w:firstLine="0"/>
              <w:jc w:val="center"/>
              <w:rPr>
                <w:szCs w:val="26"/>
              </w:rPr>
            </w:pPr>
            <w:r w:rsidRPr="00024507">
              <w:rPr>
                <w:szCs w:val="26"/>
              </w:rPr>
              <w:t>30</w:t>
            </w:r>
          </w:p>
        </w:tc>
        <w:tc>
          <w:tcPr>
            <w:tcW w:w="1031" w:type="dxa"/>
            <w:vAlign w:val="center"/>
          </w:tcPr>
          <w:p w14:paraId="2764C5AD" w14:textId="77777777" w:rsidR="00387763" w:rsidRPr="00024507" w:rsidRDefault="00387763" w:rsidP="00387763">
            <w:pPr>
              <w:spacing w:before="20" w:after="20"/>
              <w:ind w:firstLine="0"/>
              <w:jc w:val="center"/>
              <w:rPr>
                <w:szCs w:val="26"/>
              </w:rPr>
            </w:pPr>
            <w:r w:rsidRPr="00024507">
              <w:rPr>
                <w:szCs w:val="26"/>
              </w:rPr>
              <w:t>0,1%</w:t>
            </w:r>
          </w:p>
        </w:tc>
        <w:tc>
          <w:tcPr>
            <w:tcW w:w="2047" w:type="dxa"/>
            <w:vAlign w:val="center"/>
          </w:tcPr>
          <w:p w14:paraId="60005091" w14:textId="4BBBB5FD" w:rsidR="00387763" w:rsidRPr="00024507" w:rsidRDefault="006E5E4F" w:rsidP="00387763">
            <w:pPr>
              <w:spacing w:before="20" w:after="20"/>
              <w:ind w:firstLine="0"/>
              <w:jc w:val="center"/>
              <w:rPr>
                <w:szCs w:val="26"/>
              </w:rPr>
            </w:pPr>
            <w:r w:rsidRPr="00024507">
              <w:rPr>
                <w:szCs w:val="26"/>
              </w:rPr>
              <w:t>-</w:t>
            </w:r>
          </w:p>
        </w:tc>
        <w:tc>
          <w:tcPr>
            <w:tcW w:w="2070" w:type="dxa"/>
            <w:vAlign w:val="center"/>
          </w:tcPr>
          <w:p w14:paraId="071FB8E6"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67050A72" w14:textId="5395292D" w:rsidR="00387763" w:rsidRPr="00024507" w:rsidRDefault="006E5E4F" w:rsidP="00387763">
            <w:pPr>
              <w:spacing w:before="20" w:after="20"/>
              <w:ind w:firstLine="0"/>
              <w:jc w:val="center"/>
              <w:rPr>
                <w:szCs w:val="26"/>
              </w:rPr>
            </w:pPr>
            <w:r w:rsidRPr="00024507">
              <w:rPr>
                <w:szCs w:val="26"/>
              </w:rPr>
              <w:t>-</w:t>
            </w:r>
          </w:p>
        </w:tc>
      </w:tr>
      <w:tr w:rsidR="00387763" w:rsidRPr="00024507" w14:paraId="506766D9" w14:textId="77777777" w:rsidTr="00761B18">
        <w:tc>
          <w:tcPr>
            <w:tcW w:w="819" w:type="dxa"/>
            <w:vAlign w:val="center"/>
          </w:tcPr>
          <w:p w14:paraId="7C33C954" w14:textId="12FBE2C5" w:rsidR="00387763" w:rsidRPr="00024507" w:rsidRDefault="00387763" w:rsidP="00387763">
            <w:pPr>
              <w:spacing w:before="20" w:after="20"/>
              <w:ind w:firstLine="0"/>
              <w:jc w:val="center"/>
              <w:rPr>
                <w:szCs w:val="26"/>
              </w:rPr>
            </w:pPr>
            <w:r w:rsidRPr="00024507">
              <w:rPr>
                <w:szCs w:val="26"/>
              </w:rPr>
              <w:t>26</w:t>
            </w:r>
          </w:p>
        </w:tc>
        <w:tc>
          <w:tcPr>
            <w:tcW w:w="2349" w:type="dxa"/>
            <w:vAlign w:val="center"/>
          </w:tcPr>
          <w:p w14:paraId="69BF8ED4" w14:textId="77777777" w:rsidR="00387763" w:rsidRPr="00024507" w:rsidRDefault="00387763" w:rsidP="00387763">
            <w:pPr>
              <w:spacing w:before="20" w:after="20"/>
              <w:ind w:firstLine="0"/>
              <w:rPr>
                <w:szCs w:val="26"/>
              </w:rPr>
            </w:pPr>
            <w:r w:rsidRPr="00024507">
              <w:rPr>
                <w:szCs w:val="26"/>
              </w:rPr>
              <w:t>Đường giao thông sân bãi</w:t>
            </w:r>
          </w:p>
        </w:tc>
        <w:tc>
          <w:tcPr>
            <w:tcW w:w="922" w:type="dxa"/>
            <w:vAlign w:val="center"/>
          </w:tcPr>
          <w:p w14:paraId="74D749D5" w14:textId="77777777" w:rsidR="00387763" w:rsidRPr="00024507" w:rsidRDefault="00387763" w:rsidP="00387763">
            <w:pPr>
              <w:spacing w:before="20" w:after="20"/>
              <w:ind w:firstLine="0"/>
              <w:jc w:val="center"/>
              <w:rPr>
                <w:szCs w:val="26"/>
              </w:rPr>
            </w:pPr>
            <w:r w:rsidRPr="00024507">
              <w:rPr>
                <w:szCs w:val="26"/>
              </w:rPr>
              <w:t>-</w:t>
            </w:r>
          </w:p>
        </w:tc>
        <w:tc>
          <w:tcPr>
            <w:tcW w:w="1276" w:type="dxa"/>
            <w:vAlign w:val="center"/>
          </w:tcPr>
          <w:p w14:paraId="02386306" w14:textId="77777777" w:rsidR="00387763" w:rsidRPr="00024507" w:rsidRDefault="00387763" w:rsidP="00387763">
            <w:pPr>
              <w:spacing w:before="20" w:after="20"/>
              <w:ind w:firstLine="0"/>
              <w:jc w:val="center"/>
              <w:rPr>
                <w:szCs w:val="26"/>
              </w:rPr>
            </w:pPr>
            <w:r w:rsidRPr="00024507">
              <w:rPr>
                <w:szCs w:val="26"/>
              </w:rPr>
              <w:t>11.195,42</w:t>
            </w:r>
          </w:p>
        </w:tc>
        <w:tc>
          <w:tcPr>
            <w:tcW w:w="1042" w:type="dxa"/>
            <w:vAlign w:val="center"/>
          </w:tcPr>
          <w:p w14:paraId="483B8D5C" w14:textId="77777777" w:rsidR="00387763" w:rsidRPr="00024507" w:rsidRDefault="00387763" w:rsidP="00387763">
            <w:pPr>
              <w:spacing w:before="20" w:after="20"/>
              <w:ind w:firstLine="0"/>
              <w:jc w:val="center"/>
              <w:rPr>
                <w:szCs w:val="26"/>
              </w:rPr>
            </w:pPr>
            <w:r w:rsidRPr="00024507">
              <w:rPr>
                <w:szCs w:val="26"/>
              </w:rPr>
              <w:t>40,46%</w:t>
            </w:r>
          </w:p>
        </w:tc>
        <w:tc>
          <w:tcPr>
            <w:tcW w:w="949" w:type="dxa"/>
            <w:vAlign w:val="center"/>
          </w:tcPr>
          <w:p w14:paraId="2FAAD466"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47A30C98" w14:textId="1A338EBB" w:rsidR="00387763" w:rsidRPr="00024507" w:rsidRDefault="00387763" w:rsidP="00387763">
            <w:pPr>
              <w:spacing w:before="20" w:after="20"/>
              <w:ind w:firstLine="0"/>
              <w:jc w:val="center"/>
              <w:rPr>
                <w:szCs w:val="26"/>
              </w:rPr>
            </w:pPr>
            <w:r w:rsidRPr="00024507">
              <w:rPr>
                <w:szCs w:val="26"/>
              </w:rPr>
              <w:t>9.214,63</w:t>
            </w:r>
          </w:p>
        </w:tc>
        <w:tc>
          <w:tcPr>
            <w:tcW w:w="1031" w:type="dxa"/>
            <w:vAlign w:val="center"/>
          </w:tcPr>
          <w:p w14:paraId="5526FE41" w14:textId="5F736B41" w:rsidR="00387763" w:rsidRPr="00024507" w:rsidRDefault="00387763" w:rsidP="00387763">
            <w:pPr>
              <w:spacing w:before="20" w:after="20"/>
              <w:ind w:firstLine="0"/>
              <w:jc w:val="center"/>
              <w:rPr>
                <w:szCs w:val="26"/>
              </w:rPr>
            </w:pPr>
            <w:r w:rsidRPr="00024507">
              <w:rPr>
                <w:szCs w:val="26"/>
              </w:rPr>
              <w:t>33%</w:t>
            </w:r>
          </w:p>
        </w:tc>
        <w:tc>
          <w:tcPr>
            <w:tcW w:w="2047" w:type="dxa"/>
            <w:vAlign w:val="center"/>
          </w:tcPr>
          <w:p w14:paraId="53F4F80D" w14:textId="7B418BA4" w:rsidR="00387763" w:rsidRPr="00024507" w:rsidRDefault="006E5E4F" w:rsidP="00387763">
            <w:pPr>
              <w:spacing w:before="20" w:after="20"/>
              <w:ind w:firstLine="0"/>
              <w:jc w:val="center"/>
              <w:rPr>
                <w:szCs w:val="26"/>
              </w:rPr>
            </w:pPr>
            <w:r w:rsidRPr="00024507">
              <w:rPr>
                <w:szCs w:val="26"/>
              </w:rPr>
              <w:t>-</w:t>
            </w:r>
          </w:p>
        </w:tc>
        <w:tc>
          <w:tcPr>
            <w:tcW w:w="2070" w:type="dxa"/>
            <w:vAlign w:val="center"/>
          </w:tcPr>
          <w:p w14:paraId="77DCEEE6"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71C5E822" w14:textId="1C59868E" w:rsidR="00387763" w:rsidRPr="00024507" w:rsidRDefault="006E5E4F" w:rsidP="00387763">
            <w:pPr>
              <w:spacing w:before="20" w:after="20"/>
              <w:ind w:firstLine="0"/>
              <w:jc w:val="center"/>
              <w:rPr>
                <w:szCs w:val="26"/>
              </w:rPr>
            </w:pPr>
            <w:r w:rsidRPr="00024507">
              <w:rPr>
                <w:szCs w:val="26"/>
              </w:rPr>
              <w:t>-</w:t>
            </w:r>
          </w:p>
        </w:tc>
      </w:tr>
      <w:tr w:rsidR="00387763" w:rsidRPr="00024507" w14:paraId="799B6B0C" w14:textId="77777777" w:rsidTr="00761B18">
        <w:tc>
          <w:tcPr>
            <w:tcW w:w="819" w:type="dxa"/>
            <w:vAlign w:val="center"/>
          </w:tcPr>
          <w:p w14:paraId="29E16E79" w14:textId="71989D58" w:rsidR="00387763" w:rsidRPr="00024507" w:rsidRDefault="00387763" w:rsidP="00387763">
            <w:pPr>
              <w:spacing w:before="20" w:after="20"/>
              <w:ind w:firstLine="0"/>
              <w:jc w:val="center"/>
              <w:rPr>
                <w:szCs w:val="26"/>
              </w:rPr>
            </w:pPr>
            <w:r w:rsidRPr="00024507">
              <w:rPr>
                <w:szCs w:val="26"/>
              </w:rPr>
              <w:t>27</w:t>
            </w:r>
          </w:p>
        </w:tc>
        <w:tc>
          <w:tcPr>
            <w:tcW w:w="2349" w:type="dxa"/>
            <w:vAlign w:val="center"/>
          </w:tcPr>
          <w:p w14:paraId="4857D10D" w14:textId="77777777" w:rsidR="00387763" w:rsidRPr="00024507" w:rsidRDefault="00387763" w:rsidP="00387763">
            <w:pPr>
              <w:spacing w:before="20" w:after="20"/>
              <w:ind w:firstLine="0"/>
              <w:rPr>
                <w:szCs w:val="26"/>
              </w:rPr>
            </w:pPr>
            <w:r w:rsidRPr="00024507">
              <w:rPr>
                <w:szCs w:val="26"/>
              </w:rPr>
              <w:t>Cây xanh, thảm cỏ</w:t>
            </w:r>
          </w:p>
        </w:tc>
        <w:tc>
          <w:tcPr>
            <w:tcW w:w="922" w:type="dxa"/>
            <w:vAlign w:val="center"/>
          </w:tcPr>
          <w:p w14:paraId="6BFBC94B" w14:textId="77777777" w:rsidR="00387763" w:rsidRPr="00024507" w:rsidRDefault="00387763" w:rsidP="00387763">
            <w:pPr>
              <w:spacing w:before="20" w:after="20"/>
              <w:ind w:firstLine="0"/>
              <w:jc w:val="center"/>
              <w:rPr>
                <w:szCs w:val="26"/>
              </w:rPr>
            </w:pPr>
            <w:r w:rsidRPr="00024507">
              <w:rPr>
                <w:szCs w:val="26"/>
              </w:rPr>
              <w:t>-</w:t>
            </w:r>
          </w:p>
        </w:tc>
        <w:tc>
          <w:tcPr>
            <w:tcW w:w="1276" w:type="dxa"/>
            <w:vAlign w:val="center"/>
          </w:tcPr>
          <w:p w14:paraId="35663FD4" w14:textId="77777777" w:rsidR="00387763" w:rsidRPr="00024507" w:rsidRDefault="00387763" w:rsidP="00387763">
            <w:pPr>
              <w:spacing w:before="20" w:after="20"/>
              <w:ind w:firstLine="0"/>
              <w:jc w:val="center"/>
              <w:rPr>
                <w:szCs w:val="26"/>
              </w:rPr>
            </w:pPr>
            <w:r w:rsidRPr="00024507">
              <w:rPr>
                <w:szCs w:val="26"/>
              </w:rPr>
              <w:t>1.752</w:t>
            </w:r>
          </w:p>
        </w:tc>
        <w:tc>
          <w:tcPr>
            <w:tcW w:w="1042" w:type="dxa"/>
            <w:vAlign w:val="center"/>
          </w:tcPr>
          <w:p w14:paraId="2EAB6BFA" w14:textId="77777777" w:rsidR="00387763" w:rsidRPr="00024507" w:rsidRDefault="00387763" w:rsidP="00387763">
            <w:pPr>
              <w:spacing w:before="20" w:after="20"/>
              <w:ind w:firstLine="0"/>
              <w:jc w:val="center"/>
              <w:rPr>
                <w:szCs w:val="26"/>
              </w:rPr>
            </w:pPr>
            <w:r w:rsidRPr="00024507">
              <w:rPr>
                <w:szCs w:val="26"/>
              </w:rPr>
              <w:t>6,31%</w:t>
            </w:r>
          </w:p>
        </w:tc>
        <w:tc>
          <w:tcPr>
            <w:tcW w:w="949" w:type="dxa"/>
            <w:vAlign w:val="center"/>
          </w:tcPr>
          <w:p w14:paraId="015A25FF"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7A7068BF" w14:textId="77777777" w:rsidR="00387763" w:rsidRPr="00024507" w:rsidRDefault="00387763" w:rsidP="00387763">
            <w:pPr>
              <w:spacing w:before="20" w:after="20"/>
              <w:ind w:firstLine="0"/>
              <w:jc w:val="center"/>
              <w:rPr>
                <w:szCs w:val="26"/>
              </w:rPr>
            </w:pPr>
            <w:r w:rsidRPr="00024507">
              <w:rPr>
                <w:szCs w:val="26"/>
              </w:rPr>
              <w:t>5.500</w:t>
            </w:r>
          </w:p>
        </w:tc>
        <w:tc>
          <w:tcPr>
            <w:tcW w:w="1031" w:type="dxa"/>
            <w:vAlign w:val="center"/>
          </w:tcPr>
          <w:p w14:paraId="456F61AC" w14:textId="77777777" w:rsidR="00387763" w:rsidRPr="00024507" w:rsidRDefault="00387763" w:rsidP="00387763">
            <w:pPr>
              <w:spacing w:before="20" w:after="20"/>
              <w:ind w:firstLine="0"/>
              <w:jc w:val="center"/>
              <w:rPr>
                <w:szCs w:val="26"/>
              </w:rPr>
            </w:pPr>
            <w:r w:rsidRPr="00024507">
              <w:rPr>
                <w:szCs w:val="26"/>
              </w:rPr>
              <w:t>20%</w:t>
            </w:r>
          </w:p>
        </w:tc>
        <w:tc>
          <w:tcPr>
            <w:tcW w:w="2047" w:type="dxa"/>
            <w:vAlign w:val="center"/>
          </w:tcPr>
          <w:p w14:paraId="5D02D348" w14:textId="1C96FF87" w:rsidR="00387763" w:rsidRPr="00024507" w:rsidRDefault="006E5E4F" w:rsidP="00387763">
            <w:pPr>
              <w:spacing w:before="20" w:after="20"/>
              <w:ind w:firstLine="0"/>
              <w:jc w:val="center"/>
              <w:rPr>
                <w:szCs w:val="26"/>
              </w:rPr>
            </w:pPr>
            <w:r w:rsidRPr="00024507">
              <w:rPr>
                <w:szCs w:val="26"/>
              </w:rPr>
              <w:t>-</w:t>
            </w:r>
          </w:p>
        </w:tc>
        <w:tc>
          <w:tcPr>
            <w:tcW w:w="2070" w:type="dxa"/>
            <w:vAlign w:val="center"/>
          </w:tcPr>
          <w:p w14:paraId="50705C27" w14:textId="77777777" w:rsidR="00387763" w:rsidRPr="00024507" w:rsidRDefault="00387763" w:rsidP="00387763">
            <w:pPr>
              <w:spacing w:before="20" w:after="20"/>
              <w:ind w:firstLine="0"/>
              <w:jc w:val="center"/>
              <w:rPr>
                <w:szCs w:val="26"/>
              </w:rPr>
            </w:pPr>
            <w:r w:rsidRPr="00024507">
              <w:rPr>
                <w:szCs w:val="26"/>
              </w:rPr>
              <w:t>-</w:t>
            </w:r>
          </w:p>
        </w:tc>
        <w:tc>
          <w:tcPr>
            <w:tcW w:w="1260" w:type="dxa"/>
            <w:vAlign w:val="center"/>
          </w:tcPr>
          <w:p w14:paraId="018C2CB2" w14:textId="318BBBF2" w:rsidR="00387763" w:rsidRPr="00024507" w:rsidRDefault="006E5E4F" w:rsidP="00387763">
            <w:pPr>
              <w:spacing w:before="20" w:after="20"/>
              <w:ind w:firstLine="0"/>
              <w:jc w:val="center"/>
              <w:rPr>
                <w:szCs w:val="26"/>
              </w:rPr>
            </w:pPr>
            <w:r w:rsidRPr="00024507">
              <w:rPr>
                <w:szCs w:val="26"/>
              </w:rPr>
              <w:t>-</w:t>
            </w:r>
          </w:p>
        </w:tc>
      </w:tr>
      <w:tr w:rsidR="00387763" w:rsidRPr="00024507" w14:paraId="551DE654" w14:textId="77777777" w:rsidTr="00761B18">
        <w:tc>
          <w:tcPr>
            <w:tcW w:w="819" w:type="dxa"/>
            <w:vAlign w:val="center"/>
          </w:tcPr>
          <w:p w14:paraId="5A66A904" w14:textId="77777777" w:rsidR="00387763" w:rsidRPr="00024507" w:rsidRDefault="00387763" w:rsidP="00387763">
            <w:pPr>
              <w:spacing w:before="20" w:after="20"/>
              <w:ind w:firstLine="0"/>
              <w:jc w:val="center"/>
              <w:rPr>
                <w:szCs w:val="26"/>
              </w:rPr>
            </w:pPr>
          </w:p>
        </w:tc>
        <w:tc>
          <w:tcPr>
            <w:tcW w:w="2349" w:type="dxa"/>
            <w:vAlign w:val="center"/>
          </w:tcPr>
          <w:p w14:paraId="2F6ED4FF" w14:textId="77777777" w:rsidR="00387763" w:rsidRPr="00024507" w:rsidRDefault="00387763" w:rsidP="00387763">
            <w:pPr>
              <w:spacing w:before="20" w:after="20"/>
              <w:ind w:firstLine="0"/>
              <w:jc w:val="center"/>
              <w:rPr>
                <w:b/>
                <w:szCs w:val="26"/>
              </w:rPr>
            </w:pPr>
            <w:r w:rsidRPr="00024507">
              <w:rPr>
                <w:b/>
                <w:szCs w:val="26"/>
              </w:rPr>
              <w:t>Tổng (I+II+III)</w:t>
            </w:r>
          </w:p>
        </w:tc>
        <w:tc>
          <w:tcPr>
            <w:tcW w:w="922" w:type="dxa"/>
            <w:vAlign w:val="center"/>
          </w:tcPr>
          <w:p w14:paraId="49EE0C9C" w14:textId="77777777" w:rsidR="00387763" w:rsidRPr="00024507" w:rsidRDefault="00387763" w:rsidP="00387763">
            <w:pPr>
              <w:spacing w:before="20" w:after="20"/>
              <w:ind w:firstLine="0"/>
              <w:jc w:val="center"/>
              <w:rPr>
                <w:b/>
                <w:szCs w:val="26"/>
              </w:rPr>
            </w:pPr>
          </w:p>
        </w:tc>
        <w:tc>
          <w:tcPr>
            <w:tcW w:w="1276" w:type="dxa"/>
            <w:vAlign w:val="center"/>
          </w:tcPr>
          <w:p w14:paraId="4C668B92" w14:textId="77777777" w:rsidR="00387763" w:rsidRPr="00024507" w:rsidRDefault="00387763" w:rsidP="00387763">
            <w:pPr>
              <w:spacing w:before="20" w:after="20"/>
              <w:ind w:firstLine="0"/>
              <w:jc w:val="center"/>
              <w:rPr>
                <w:b/>
                <w:szCs w:val="26"/>
              </w:rPr>
            </w:pPr>
            <w:r w:rsidRPr="00024507">
              <w:rPr>
                <w:b/>
                <w:szCs w:val="26"/>
              </w:rPr>
              <w:t>27.749,77</w:t>
            </w:r>
          </w:p>
        </w:tc>
        <w:tc>
          <w:tcPr>
            <w:tcW w:w="1042" w:type="dxa"/>
            <w:vAlign w:val="center"/>
          </w:tcPr>
          <w:p w14:paraId="15054425" w14:textId="77777777" w:rsidR="00387763" w:rsidRPr="00024507" w:rsidRDefault="00387763" w:rsidP="00387763">
            <w:pPr>
              <w:spacing w:before="20" w:after="20"/>
              <w:ind w:firstLine="0"/>
              <w:jc w:val="center"/>
              <w:rPr>
                <w:b/>
                <w:szCs w:val="26"/>
              </w:rPr>
            </w:pPr>
            <w:r w:rsidRPr="00024507">
              <w:rPr>
                <w:b/>
                <w:szCs w:val="26"/>
              </w:rPr>
              <w:t>100%</w:t>
            </w:r>
          </w:p>
        </w:tc>
        <w:tc>
          <w:tcPr>
            <w:tcW w:w="949" w:type="dxa"/>
            <w:vAlign w:val="center"/>
          </w:tcPr>
          <w:p w14:paraId="06140CB2" w14:textId="77777777" w:rsidR="00387763" w:rsidRPr="00024507" w:rsidRDefault="00387763" w:rsidP="00387763">
            <w:pPr>
              <w:spacing w:before="20" w:after="20"/>
              <w:ind w:firstLine="0"/>
              <w:jc w:val="center"/>
              <w:rPr>
                <w:b/>
                <w:szCs w:val="26"/>
              </w:rPr>
            </w:pPr>
          </w:p>
        </w:tc>
        <w:tc>
          <w:tcPr>
            <w:tcW w:w="1260" w:type="dxa"/>
            <w:vAlign w:val="center"/>
          </w:tcPr>
          <w:p w14:paraId="4A37C68E" w14:textId="77777777" w:rsidR="00387763" w:rsidRPr="00024507" w:rsidRDefault="00387763" w:rsidP="00387763">
            <w:pPr>
              <w:spacing w:before="20" w:after="20"/>
              <w:ind w:firstLine="0"/>
              <w:jc w:val="center"/>
              <w:rPr>
                <w:b/>
                <w:szCs w:val="26"/>
              </w:rPr>
            </w:pPr>
            <w:r w:rsidRPr="00024507">
              <w:rPr>
                <w:b/>
                <w:szCs w:val="26"/>
              </w:rPr>
              <w:t>27.749,77</w:t>
            </w:r>
          </w:p>
        </w:tc>
        <w:tc>
          <w:tcPr>
            <w:tcW w:w="1031" w:type="dxa"/>
            <w:vAlign w:val="center"/>
          </w:tcPr>
          <w:p w14:paraId="58C910C6" w14:textId="77777777" w:rsidR="00387763" w:rsidRPr="00024507" w:rsidRDefault="00387763" w:rsidP="00387763">
            <w:pPr>
              <w:spacing w:before="20" w:after="20"/>
              <w:ind w:firstLine="0"/>
              <w:jc w:val="center"/>
              <w:rPr>
                <w:b/>
                <w:szCs w:val="26"/>
              </w:rPr>
            </w:pPr>
            <w:r w:rsidRPr="00024507">
              <w:rPr>
                <w:b/>
                <w:szCs w:val="26"/>
              </w:rPr>
              <w:t>100%</w:t>
            </w:r>
          </w:p>
        </w:tc>
        <w:tc>
          <w:tcPr>
            <w:tcW w:w="2047" w:type="dxa"/>
            <w:vAlign w:val="center"/>
          </w:tcPr>
          <w:p w14:paraId="349557F1" w14:textId="58B5FBE5" w:rsidR="00387763" w:rsidRPr="00024507" w:rsidRDefault="006E5E4F" w:rsidP="00387763">
            <w:pPr>
              <w:spacing w:before="20" w:after="20"/>
              <w:ind w:firstLine="0"/>
              <w:jc w:val="center"/>
              <w:rPr>
                <w:b/>
                <w:szCs w:val="26"/>
              </w:rPr>
            </w:pPr>
            <w:r w:rsidRPr="00024507">
              <w:rPr>
                <w:b/>
                <w:szCs w:val="26"/>
              </w:rPr>
              <w:t>-</w:t>
            </w:r>
          </w:p>
        </w:tc>
        <w:tc>
          <w:tcPr>
            <w:tcW w:w="2070" w:type="dxa"/>
            <w:vAlign w:val="center"/>
          </w:tcPr>
          <w:p w14:paraId="605B947C" w14:textId="0959153E" w:rsidR="00387763" w:rsidRPr="00024507" w:rsidRDefault="006E5E4F" w:rsidP="006E5E4F">
            <w:pPr>
              <w:spacing w:before="20" w:after="20"/>
              <w:ind w:firstLine="0"/>
              <w:jc w:val="center"/>
              <w:rPr>
                <w:b/>
                <w:szCs w:val="26"/>
              </w:rPr>
            </w:pPr>
            <w:r w:rsidRPr="00024507">
              <w:rPr>
                <w:b/>
                <w:szCs w:val="26"/>
              </w:rPr>
              <w:t>-</w:t>
            </w:r>
          </w:p>
        </w:tc>
        <w:tc>
          <w:tcPr>
            <w:tcW w:w="1260" w:type="dxa"/>
            <w:vAlign w:val="center"/>
          </w:tcPr>
          <w:p w14:paraId="345C5461" w14:textId="414AFC03" w:rsidR="00387763" w:rsidRPr="00024507" w:rsidRDefault="006E5E4F" w:rsidP="006E5E4F">
            <w:pPr>
              <w:spacing w:before="20" w:after="20"/>
              <w:ind w:firstLine="0"/>
              <w:jc w:val="center"/>
              <w:rPr>
                <w:b/>
                <w:szCs w:val="26"/>
              </w:rPr>
            </w:pPr>
            <w:r w:rsidRPr="00024507">
              <w:rPr>
                <w:b/>
                <w:szCs w:val="26"/>
              </w:rPr>
              <w:t>-</w:t>
            </w:r>
          </w:p>
        </w:tc>
      </w:tr>
      <w:tr w:rsidR="00387763" w:rsidRPr="00024507" w14:paraId="5AFEC796" w14:textId="77777777" w:rsidTr="00761B18">
        <w:tc>
          <w:tcPr>
            <w:tcW w:w="819" w:type="dxa"/>
            <w:vAlign w:val="center"/>
          </w:tcPr>
          <w:p w14:paraId="7719FD3A" w14:textId="77777777" w:rsidR="00387763" w:rsidRPr="00024507" w:rsidRDefault="00387763" w:rsidP="00387763">
            <w:pPr>
              <w:spacing w:before="20" w:after="20"/>
              <w:ind w:firstLine="0"/>
              <w:jc w:val="center"/>
              <w:rPr>
                <w:szCs w:val="26"/>
              </w:rPr>
            </w:pPr>
          </w:p>
        </w:tc>
        <w:tc>
          <w:tcPr>
            <w:tcW w:w="2349" w:type="dxa"/>
            <w:vAlign w:val="center"/>
          </w:tcPr>
          <w:p w14:paraId="3B149CAC" w14:textId="77777777" w:rsidR="00387763" w:rsidRPr="00024507" w:rsidRDefault="00387763" w:rsidP="00387763">
            <w:pPr>
              <w:spacing w:before="20" w:after="20"/>
              <w:ind w:firstLine="0"/>
              <w:jc w:val="center"/>
              <w:rPr>
                <w:b/>
                <w:szCs w:val="26"/>
              </w:rPr>
            </w:pPr>
            <w:r w:rsidRPr="00024507">
              <w:rPr>
                <w:b/>
                <w:szCs w:val="26"/>
              </w:rPr>
              <w:t>Đất thuộc HLATĐB</w:t>
            </w:r>
          </w:p>
        </w:tc>
        <w:tc>
          <w:tcPr>
            <w:tcW w:w="922" w:type="dxa"/>
            <w:vAlign w:val="center"/>
          </w:tcPr>
          <w:p w14:paraId="20CB3D0A" w14:textId="77777777" w:rsidR="00387763" w:rsidRPr="00024507" w:rsidRDefault="00387763" w:rsidP="00387763">
            <w:pPr>
              <w:spacing w:before="20" w:after="20"/>
              <w:ind w:firstLine="0"/>
              <w:jc w:val="center"/>
              <w:rPr>
                <w:b/>
                <w:szCs w:val="26"/>
              </w:rPr>
            </w:pPr>
          </w:p>
        </w:tc>
        <w:tc>
          <w:tcPr>
            <w:tcW w:w="1276" w:type="dxa"/>
            <w:vAlign w:val="center"/>
          </w:tcPr>
          <w:p w14:paraId="2FF17835" w14:textId="77777777" w:rsidR="00387763" w:rsidRPr="00024507" w:rsidRDefault="00387763" w:rsidP="00387763">
            <w:pPr>
              <w:spacing w:before="20" w:after="20"/>
              <w:ind w:firstLine="0"/>
              <w:jc w:val="center"/>
              <w:rPr>
                <w:b/>
                <w:szCs w:val="26"/>
                <w:lang w:val="it-IT" w:eastAsia="en-US"/>
              </w:rPr>
            </w:pPr>
            <w:r w:rsidRPr="00024507">
              <w:rPr>
                <w:b/>
                <w:szCs w:val="26"/>
                <w:lang w:val="it-IT" w:eastAsia="en-US"/>
              </w:rPr>
              <w:t>3.675,03</w:t>
            </w:r>
          </w:p>
        </w:tc>
        <w:tc>
          <w:tcPr>
            <w:tcW w:w="1042" w:type="dxa"/>
            <w:vAlign w:val="center"/>
          </w:tcPr>
          <w:p w14:paraId="5D9D5F58" w14:textId="77777777" w:rsidR="00387763" w:rsidRPr="00024507" w:rsidRDefault="00387763" w:rsidP="00387763">
            <w:pPr>
              <w:spacing w:before="20" w:after="20"/>
              <w:ind w:firstLine="0"/>
              <w:jc w:val="center"/>
              <w:rPr>
                <w:b/>
                <w:szCs w:val="26"/>
                <w:lang w:val="it-IT" w:eastAsia="en-US"/>
              </w:rPr>
            </w:pPr>
          </w:p>
        </w:tc>
        <w:tc>
          <w:tcPr>
            <w:tcW w:w="949" w:type="dxa"/>
            <w:vAlign w:val="center"/>
          </w:tcPr>
          <w:p w14:paraId="795FA7DB" w14:textId="77777777" w:rsidR="00387763" w:rsidRPr="00024507" w:rsidRDefault="00387763" w:rsidP="00387763">
            <w:pPr>
              <w:spacing w:before="20" w:after="20"/>
              <w:ind w:firstLine="0"/>
              <w:jc w:val="center"/>
              <w:rPr>
                <w:b/>
                <w:szCs w:val="26"/>
                <w:lang w:val="it-IT" w:eastAsia="en-US"/>
              </w:rPr>
            </w:pPr>
          </w:p>
        </w:tc>
        <w:tc>
          <w:tcPr>
            <w:tcW w:w="1260" w:type="dxa"/>
            <w:vAlign w:val="center"/>
          </w:tcPr>
          <w:p w14:paraId="65B7642F" w14:textId="77777777" w:rsidR="00387763" w:rsidRPr="00024507" w:rsidRDefault="00387763" w:rsidP="00387763">
            <w:pPr>
              <w:spacing w:before="20" w:after="20"/>
              <w:ind w:firstLine="0"/>
              <w:jc w:val="center"/>
              <w:rPr>
                <w:b/>
                <w:szCs w:val="26"/>
              </w:rPr>
            </w:pPr>
            <w:r w:rsidRPr="00024507">
              <w:rPr>
                <w:b/>
                <w:szCs w:val="26"/>
                <w:lang w:val="it-IT" w:eastAsia="en-US"/>
              </w:rPr>
              <w:t>3.675,03</w:t>
            </w:r>
          </w:p>
        </w:tc>
        <w:tc>
          <w:tcPr>
            <w:tcW w:w="1031" w:type="dxa"/>
            <w:vAlign w:val="center"/>
          </w:tcPr>
          <w:p w14:paraId="478B4101" w14:textId="77777777" w:rsidR="00387763" w:rsidRPr="00024507" w:rsidRDefault="00387763" w:rsidP="00387763">
            <w:pPr>
              <w:spacing w:before="20" w:after="20"/>
              <w:ind w:firstLine="0"/>
              <w:jc w:val="center"/>
              <w:rPr>
                <w:b/>
                <w:szCs w:val="26"/>
              </w:rPr>
            </w:pPr>
            <w:r w:rsidRPr="00024507">
              <w:rPr>
                <w:b/>
                <w:szCs w:val="26"/>
              </w:rPr>
              <w:t>-</w:t>
            </w:r>
          </w:p>
        </w:tc>
        <w:tc>
          <w:tcPr>
            <w:tcW w:w="2047" w:type="dxa"/>
            <w:vAlign w:val="center"/>
          </w:tcPr>
          <w:p w14:paraId="4449ACB6" w14:textId="588D56E2" w:rsidR="00387763" w:rsidRPr="00024507" w:rsidRDefault="006E5E4F" w:rsidP="00387763">
            <w:pPr>
              <w:spacing w:before="20" w:after="20"/>
              <w:ind w:firstLine="0"/>
              <w:jc w:val="center"/>
              <w:rPr>
                <w:b/>
                <w:szCs w:val="26"/>
              </w:rPr>
            </w:pPr>
            <w:r w:rsidRPr="00024507">
              <w:rPr>
                <w:b/>
                <w:szCs w:val="26"/>
              </w:rPr>
              <w:t>-</w:t>
            </w:r>
          </w:p>
        </w:tc>
        <w:tc>
          <w:tcPr>
            <w:tcW w:w="2070" w:type="dxa"/>
            <w:vAlign w:val="center"/>
          </w:tcPr>
          <w:p w14:paraId="5973AACA" w14:textId="3990B1E2" w:rsidR="00387763" w:rsidRPr="00024507" w:rsidRDefault="006E5E4F" w:rsidP="006E5E4F">
            <w:pPr>
              <w:spacing w:before="20" w:after="20"/>
              <w:ind w:firstLine="0"/>
              <w:jc w:val="center"/>
              <w:rPr>
                <w:b/>
                <w:szCs w:val="26"/>
              </w:rPr>
            </w:pPr>
            <w:r w:rsidRPr="00024507">
              <w:rPr>
                <w:b/>
                <w:szCs w:val="26"/>
              </w:rPr>
              <w:t>-</w:t>
            </w:r>
          </w:p>
        </w:tc>
        <w:tc>
          <w:tcPr>
            <w:tcW w:w="1260" w:type="dxa"/>
            <w:vAlign w:val="center"/>
          </w:tcPr>
          <w:p w14:paraId="456BFE12" w14:textId="74B2C5BF" w:rsidR="00387763" w:rsidRPr="00024507" w:rsidRDefault="006E5E4F" w:rsidP="006E5E4F">
            <w:pPr>
              <w:spacing w:before="20" w:after="20"/>
              <w:ind w:firstLine="0"/>
              <w:jc w:val="center"/>
              <w:rPr>
                <w:b/>
                <w:szCs w:val="26"/>
              </w:rPr>
            </w:pPr>
            <w:r w:rsidRPr="00024507">
              <w:rPr>
                <w:b/>
                <w:szCs w:val="26"/>
              </w:rPr>
              <w:t>-</w:t>
            </w:r>
          </w:p>
        </w:tc>
      </w:tr>
    </w:tbl>
    <w:p w14:paraId="763ED4F3" w14:textId="04EF228C" w:rsidR="00490237" w:rsidRPr="00024507" w:rsidRDefault="00D66C81" w:rsidP="004031A4">
      <w:pPr>
        <w:widowControl w:val="0"/>
        <w:shd w:val="clear" w:color="auto" w:fill="FFFFFF" w:themeFill="background1"/>
        <w:ind w:firstLine="0"/>
        <w:rPr>
          <w:i/>
          <w:szCs w:val="26"/>
        </w:rPr>
      </w:pPr>
      <w:r w:rsidRPr="00024507">
        <w:rPr>
          <w:i/>
          <w:szCs w:val="26"/>
        </w:rPr>
        <w:t xml:space="preserve">Nguồn: </w:t>
      </w:r>
      <w:bookmarkEnd w:id="124"/>
      <w:r w:rsidR="00B812DE" w:rsidRPr="00024507">
        <w:rPr>
          <w:rFonts w:eastAsia="Times New Roman"/>
          <w:i/>
          <w:szCs w:val="26"/>
          <w:lang w:val="it-IT" w:eastAsia="en-US" w:bidi="en-US"/>
        </w:rPr>
        <w:t>Công ty TNHH Guyomarc’h Việt Nam</w:t>
      </w:r>
      <w:r w:rsidRPr="00024507">
        <w:rPr>
          <w:i/>
          <w:szCs w:val="26"/>
        </w:rPr>
        <w:t>, 202</w:t>
      </w:r>
      <w:r w:rsidR="00B3422D" w:rsidRPr="00024507">
        <w:rPr>
          <w:i/>
          <w:szCs w:val="26"/>
        </w:rPr>
        <w:t>3</w:t>
      </w:r>
      <w:r w:rsidR="00E40B1D" w:rsidRPr="00024507">
        <w:rPr>
          <w:i/>
          <w:szCs w:val="26"/>
        </w:rPr>
        <w:t>.</w:t>
      </w:r>
    </w:p>
    <w:p w14:paraId="3CFCC7C7" w14:textId="084911DC" w:rsidR="007D6718" w:rsidRPr="00B10A23" w:rsidRDefault="009329E3" w:rsidP="00BD6BFD">
      <w:pPr>
        <w:widowControl w:val="0"/>
        <w:shd w:val="clear" w:color="auto" w:fill="FFFFFF" w:themeFill="background1"/>
        <w:rPr>
          <w:b/>
          <w:i/>
          <w:szCs w:val="26"/>
        </w:rPr>
      </w:pPr>
      <w:r w:rsidRPr="00B10A23">
        <w:rPr>
          <w:b/>
          <w:i/>
          <w:szCs w:val="26"/>
        </w:rPr>
        <w:t>Một số hình ảnh hiện trạng các công trình của Nhà máy</w:t>
      </w:r>
    </w:p>
    <w:tbl>
      <w:tblPr>
        <w:tblStyle w:val="TableGrid"/>
        <w:tblW w:w="14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788"/>
        <w:gridCol w:w="4832"/>
      </w:tblGrid>
      <w:tr w:rsidR="00B10A23" w:rsidRPr="00B10A23" w14:paraId="20ACEB86" w14:textId="77777777" w:rsidTr="00510899">
        <w:trPr>
          <w:trHeight w:val="3422"/>
        </w:trPr>
        <w:tc>
          <w:tcPr>
            <w:tcW w:w="4755" w:type="dxa"/>
            <w:vAlign w:val="bottom"/>
          </w:tcPr>
          <w:p w14:paraId="4889025F" w14:textId="693930CE" w:rsidR="00871368" w:rsidRPr="00B10A23" w:rsidRDefault="003A45D0" w:rsidP="000C2B28">
            <w:pPr>
              <w:widowControl w:val="0"/>
              <w:ind w:firstLine="0"/>
              <w:jc w:val="center"/>
              <w:rPr>
                <w:szCs w:val="26"/>
              </w:rPr>
            </w:pPr>
            <w:r w:rsidRPr="00B10A23">
              <w:rPr>
                <w:noProof/>
                <w:lang w:eastAsia="en-US"/>
              </w:rPr>
              <w:lastRenderedPageBreak/>
              <w:drawing>
                <wp:inline distT="0" distB="0" distL="0" distR="0" wp14:anchorId="52124DEA" wp14:editId="44D45AC1">
                  <wp:extent cx="3049589" cy="2035277"/>
                  <wp:effectExtent l="0" t="0" r="0" b="317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74905" cy="2052173"/>
                          </a:xfrm>
                          <a:prstGeom prst="rect">
                            <a:avLst/>
                          </a:prstGeom>
                        </pic:spPr>
                      </pic:pic>
                    </a:graphicData>
                  </a:graphic>
                </wp:inline>
              </w:drawing>
            </w:r>
          </w:p>
          <w:p w14:paraId="4B2CD1A0" w14:textId="77777777" w:rsidR="00871368" w:rsidRPr="00B10A23" w:rsidRDefault="00871368" w:rsidP="000C2B28">
            <w:pPr>
              <w:widowControl w:val="0"/>
              <w:ind w:firstLine="0"/>
              <w:jc w:val="center"/>
              <w:rPr>
                <w:szCs w:val="26"/>
              </w:rPr>
            </w:pPr>
            <w:r w:rsidRPr="00B10A23">
              <w:rPr>
                <w:szCs w:val="26"/>
              </w:rPr>
              <w:t>Nhà xưởng sản xuất</w:t>
            </w:r>
          </w:p>
        </w:tc>
        <w:tc>
          <w:tcPr>
            <w:tcW w:w="4866" w:type="dxa"/>
            <w:vAlign w:val="bottom"/>
          </w:tcPr>
          <w:p w14:paraId="1172BC2C" w14:textId="60B85FA3" w:rsidR="00871368" w:rsidRPr="00B10A23" w:rsidRDefault="003A45D0" w:rsidP="000C2B28">
            <w:pPr>
              <w:widowControl w:val="0"/>
              <w:ind w:firstLine="0"/>
              <w:jc w:val="center"/>
              <w:rPr>
                <w:noProof/>
                <w:szCs w:val="26"/>
                <w:lang w:eastAsia="en-US"/>
              </w:rPr>
            </w:pPr>
            <w:r w:rsidRPr="00B10A23">
              <w:rPr>
                <w:noProof/>
                <w:lang w:eastAsia="en-US"/>
              </w:rPr>
              <w:drawing>
                <wp:inline distT="0" distB="0" distL="0" distR="0" wp14:anchorId="1C39EA5A" wp14:editId="0F20B164">
                  <wp:extent cx="2934929" cy="2049779"/>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51447" cy="2061316"/>
                          </a:xfrm>
                          <a:prstGeom prst="rect">
                            <a:avLst/>
                          </a:prstGeom>
                        </pic:spPr>
                      </pic:pic>
                    </a:graphicData>
                  </a:graphic>
                </wp:inline>
              </w:drawing>
            </w:r>
          </w:p>
          <w:p w14:paraId="79A99DAD" w14:textId="6171BF81" w:rsidR="00871368" w:rsidRPr="00B10A23" w:rsidRDefault="00871368" w:rsidP="000C2B28">
            <w:pPr>
              <w:widowControl w:val="0"/>
              <w:ind w:firstLine="0"/>
              <w:jc w:val="center"/>
              <w:rPr>
                <w:noProof/>
                <w:szCs w:val="26"/>
                <w:lang w:eastAsia="en-US"/>
              </w:rPr>
            </w:pPr>
            <w:r w:rsidRPr="00B10A23">
              <w:rPr>
                <w:noProof/>
                <w:szCs w:val="26"/>
                <w:lang w:eastAsia="en-US"/>
              </w:rPr>
              <w:t xml:space="preserve">Khu vực phòng </w:t>
            </w:r>
            <w:r w:rsidR="00A30ED3" w:rsidRPr="00B10A23">
              <w:rPr>
                <w:noProof/>
                <w:szCs w:val="26"/>
                <w:lang w:eastAsia="en-US"/>
              </w:rPr>
              <w:t>thí</w:t>
            </w:r>
            <w:r w:rsidRPr="00B10A23">
              <w:rPr>
                <w:noProof/>
                <w:szCs w:val="26"/>
                <w:lang w:eastAsia="en-US"/>
              </w:rPr>
              <w:t xml:space="preserve"> nghiệm</w:t>
            </w:r>
          </w:p>
        </w:tc>
        <w:tc>
          <w:tcPr>
            <w:tcW w:w="4536" w:type="dxa"/>
            <w:vAlign w:val="center"/>
          </w:tcPr>
          <w:p w14:paraId="7B12F0CD" w14:textId="6826BAE7" w:rsidR="00871368" w:rsidRPr="00B10A23" w:rsidRDefault="003A45D0" w:rsidP="003A45D0">
            <w:pPr>
              <w:widowControl w:val="0"/>
              <w:ind w:firstLine="0"/>
              <w:jc w:val="center"/>
              <w:rPr>
                <w:noProof/>
                <w:szCs w:val="26"/>
                <w:lang w:eastAsia="en-US"/>
              </w:rPr>
            </w:pPr>
            <w:r w:rsidRPr="00B10A23">
              <w:rPr>
                <w:noProof/>
                <w:lang w:eastAsia="en-US"/>
              </w:rPr>
              <w:drawing>
                <wp:inline distT="0" distB="0" distL="0" distR="0" wp14:anchorId="18BF7504" wp14:editId="191ECC78">
                  <wp:extent cx="2960093" cy="2071534"/>
                  <wp:effectExtent l="0" t="0" r="0" b="508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76015" cy="2082676"/>
                          </a:xfrm>
                          <a:prstGeom prst="rect">
                            <a:avLst/>
                          </a:prstGeom>
                        </pic:spPr>
                      </pic:pic>
                    </a:graphicData>
                  </a:graphic>
                </wp:inline>
              </w:drawing>
            </w:r>
            <w:r w:rsidR="00871368" w:rsidRPr="00B10A23">
              <w:rPr>
                <w:szCs w:val="26"/>
              </w:rPr>
              <w:t>Khu vực văn phòng</w:t>
            </w:r>
          </w:p>
        </w:tc>
      </w:tr>
      <w:tr w:rsidR="00B10A23" w:rsidRPr="00B10A23" w14:paraId="136483D0" w14:textId="77777777" w:rsidTr="00510899">
        <w:tc>
          <w:tcPr>
            <w:tcW w:w="4755" w:type="dxa"/>
          </w:tcPr>
          <w:p w14:paraId="24D441AF" w14:textId="77777777" w:rsidR="00871368" w:rsidRPr="00B10A23" w:rsidRDefault="00871368" w:rsidP="00871368">
            <w:pPr>
              <w:widowControl w:val="0"/>
              <w:ind w:firstLine="0"/>
              <w:jc w:val="center"/>
              <w:rPr>
                <w:noProof/>
                <w:szCs w:val="26"/>
                <w:lang w:eastAsia="en-US"/>
              </w:rPr>
            </w:pPr>
            <w:r w:rsidRPr="00B10A23">
              <w:rPr>
                <w:noProof/>
                <w:szCs w:val="26"/>
                <w:lang w:eastAsia="en-US"/>
              </w:rPr>
              <w:drawing>
                <wp:inline distT="0" distB="0" distL="0" distR="0" wp14:anchorId="0DE85AFE" wp14:editId="0F80A1E1">
                  <wp:extent cx="3008671" cy="2355231"/>
                  <wp:effectExtent l="0" t="0" r="1270" b="6985"/>
                  <wp:docPr id="10" name="Picture 10" descr="G:\My Drive\Trung tâm quan trắc\GPMT\Công ty Guyomarc'h\1. thông tin\4. hình ảnh\z3770035763146_794a2a00a691d38846ed413d3548e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My Drive\Trung tâm quan trắc\GPMT\Công ty Guyomarc'h\1. thông tin\4. hình ảnh\z3770035763146_794a2a00a691d38846ed413d3548e4a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0320" cy="2380007"/>
                          </a:xfrm>
                          <a:prstGeom prst="rect">
                            <a:avLst/>
                          </a:prstGeom>
                          <a:noFill/>
                          <a:ln>
                            <a:noFill/>
                          </a:ln>
                        </pic:spPr>
                      </pic:pic>
                    </a:graphicData>
                  </a:graphic>
                </wp:inline>
              </w:drawing>
            </w:r>
          </w:p>
          <w:p w14:paraId="7DE88D6B" w14:textId="77777777" w:rsidR="00871368" w:rsidRPr="00B10A23" w:rsidRDefault="00871368" w:rsidP="00871368">
            <w:pPr>
              <w:widowControl w:val="0"/>
              <w:ind w:firstLine="0"/>
              <w:jc w:val="center"/>
              <w:rPr>
                <w:szCs w:val="26"/>
              </w:rPr>
            </w:pPr>
            <w:r w:rsidRPr="00B10A23">
              <w:rPr>
                <w:noProof/>
                <w:szCs w:val="26"/>
                <w:lang w:eastAsia="en-US"/>
              </w:rPr>
              <w:t>Khu vực nhà xe</w:t>
            </w:r>
          </w:p>
        </w:tc>
        <w:tc>
          <w:tcPr>
            <w:tcW w:w="4866" w:type="dxa"/>
          </w:tcPr>
          <w:p w14:paraId="5D864093" w14:textId="77777777" w:rsidR="00414E40" w:rsidRPr="00B10A23" w:rsidRDefault="00414E40" w:rsidP="00414E40">
            <w:pPr>
              <w:widowControl w:val="0"/>
              <w:ind w:firstLine="0"/>
              <w:jc w:val="center"/>
              <w:rPr>
                <w:szCs w:val="26"/>
              </w:rPr>
            </w:pPr>
            <w:r w:rsidRPr="00B10A23">
              <w:rPr>
                <w:noProof/>
                <w:szCs w:val="26"/>
                <w:lang w:eastAsia="en-US"/>
              </w:rPr>
              <w:drawing>
                <wp:inline distT="0" distB="0" distL="0" distR="0" wp14:anchorId="24A05391" wp14:editId="2F095E1D">
                  <wp:extent cx="2949408" cy="2330245"/>
                  <wp:effectExtent l="0" t="0" r="3810" b="0"/>
                  <wp:docPr id="17" name="Picture 17" descr="G:\My Drive\Trung tâm quan trắc\GPMT\Công ty Guyomarc'h\1. thông tin\4. hình ảnh\z3770036177042_5d77459ca8587038eeebd0825c68fb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G:\My Drive\Trung tâm quan trắc\GPMT\Công ty Guyomarc'h\1. thông tin\4. hình ảnh\z3770036177042_5d77459ca8587038eeebd0825c68fbf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8495" cy="2345325"/>
                          </a:xfrm>
                          <a:prstGeom prst="rect">
                            <a:avLst/>
                          </a:prstGeom>
                          <a:noFill/>
                          <a:ln>
                            <a:noFill/>
                          </a:ln>
                        </pic:spPr>
                      </pic:pic>
                    </a:graphicData>
                  </a:graphic>
                </wp:inline>
              </w:drawing>
            </w:r>
          </w:p>
          <w:p w14:paraId="0268273D" w14:textId="77777777" w:rsidR="00871368" w:rsidRPr="00B10A23" w:rsidRDefault="00414E40" w:rsidP="00414E40">
            <w:pPr>
              <w:widowControl w:val="0"/>
              <w:ind w:firstLine="0"/>
              <w:jc w:val="center"/>
              <w:rPr>
                <w:szCs w:val="26"/>
              </w:rPr>
            </w:pPr>
            <w:r w:rsidRPr="00B10A23">
              <w:rPr>
                <w:szCs w:val="26"/>
              </w:rPr>
              <w:t>Kho vật tư</w:t>
            </w:r>
          </w:p>
        </w:tc>
        <w:tc>
          <w:tcPr>
            <w:tcW w:w="4536" w:type="dxa"/>
            <w:vAlign w:val="center"/>
          </w:tcPr>
          <w:p w14:paraId="70B60ED9" w14:textId="514930AC" w:rsidR="00871368" w:rsidRPr="00B10A23" w:rsidRDefault="00DA725C" w:rsidP="00DA725C">
            <w:pPr>
              <w:widowControl w:val="0"/>
              <w:ind w:firstLine="0"/>
              <w:jc w:val="center"/>
              <w:rPr>
                <w:noProof/>
                <w:szCs w:val="26"/>
                <w:lang w:eastAsia="en-US"/>
              </w:rPr>
            </w:pPr>
            <w:r w:rsidRPr="00B10A23">
              <w:rPr>
                <w:noProof/>
                <w:lang w:eastAsia="en-US"/>
              </w:rPr>
              <w:drawing>
                <wp:inline distT="0" distB="0" distL="0" distR="0" wp14:anchorId="72B72059" wp14:editId="27304DDE">
                  <wp:extent cx="2933481" cy="2274508"/>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63659" cy="2297907"/>
                          </a:xfrm>
                          <a:prstGeom prst="rect">
                            <a:avLst/>
                          </a:prstGeom>
                        </pic:spPr>
                      </pic:pic>
                    </a:graphicData>
                  </a:graphic>
                </wp:inline>
              </w:drawing>
            </w:r>
            <w:r w:rsidR="00871368" w:rsidRPr="00B10A23">
              <w:rPr>
                <w:szCs w:val="26"/>
              </w:rPr>
              <w:t>Kho thành phẩm</w:t>
            </w:r>
          </w:p>
        </w:tc>
      </w:tr>
      <w:tr w:rsidR="00B10A23" w:rsidRPr="00B10A23" w14:paraId="276FB567" w14:textId="77777777" w:rsidTr="00510899">
        <w:tc>
          <w:tcPr>
            <w:tcW w:w="4755" w:type="dxa"/>
          </w:tcPr>
          <w:p w14:paraId="1221790A" w14:textId="77777777" w:rsidR="00871368" w:rsidRPr="00B10A23" w:rsidRDefault="00871368" w:rsidP="00871368">
            <w:pPr>
              <w:widowControl w:val="0"/>
              <w:ind w:firstLine="0"/>
              <w:jc w:val="center"/>
              <w:rPr>
                <w:szCs w:val="26"/>
              </w:rPr>
            </w:pPr>
            <w:r w:rsidRPr="00B10A23">
              <w:rPr>
                <w:noProof/>
                <w:szCs w:val="26"/>
                <w:lang w:eastAsia="en-US"/>
              </w:rPr>
              <w:lastRenderedPageBreak/>
              <w:drawing>
                <wp:inline distT="0" distB="0" distL="0" distR="0" wp14:anchorId="2135D224" wp14:editId="3281A3D4">
                  <wp:extent cx="2949678" cy="2211568"/>
                  <wp:effectExtent l="0" t="0" r="3175" b="0"/>
                  <wp:docPr id="28" name="Picture 28" descr="G:\My Drive\Trung tâm quan trắc\GPMT\Công ty Guyomarc'h\1. thông tin\4. hình ảnh\z3770035950678_97cc78f0b7838b9e7b767fa4d0aa0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G:\My Drive\Trung tâm quan trắc\GPMT\Công ty Guyomarc'h\1. thông tin\4. hình ảnh\z3770035950678_97cc78f0b7838b9e7b767fa4d0aa012f.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6692" cy="2224325"/>
                          </a:xfrm>
                          <a:prstGeom prst="rect">
                            <a:avLst/>
                          </a:prstGeom>
                          <a:noFill/>
                          <a:ln>
                            <a:noFill/>
                          </a:ln>
                        </pic:spPr>
                      </pic:pic>
                    </a:graphicData>
                  </a:graphic>
                </wp:inline>
              </w:drawing>
            </w:r>
          </w:p>
          <w:p w14:paraId="292D2A22" w14:textId="6225D4CC" w:rsidR="00871368" w:rsidRPr="00B10A23" w:rsidRDefault="00871368" w:rsidP="00871368">
            <w:pPr>
              <w:widowControl w:val="0"/>
              <w:ind w:firstLine="0"/>
              <w:jc w:val="center"/>
              <w:rPr>
                <w:szCs w:val="26"/>
              </w:rPr>
            </w:pPr>
            <w:r w:rsidRPr="00B10A23">
              <w:rPr>
                <w:szCs w:val="26"/>
              </w:rPr>
              <w:t>Khu vực chứ</w:t>
            </w:r>
            <w:r w:rsidR="001B35E6" w:rsidRPr="00B10A23">
              <w:rPr>
                <w:szCs w:val="26"/>
              </w:rPr>
              <w:t>a nguyên liệu lỏng</w:t>
            </w:r>
          </w:p>
        </w:tc>
        <w:tc>
          <w:tcPr>
            <w:tcW w:w="4866" w:type="dxa"/>
            <w:vAlign w:val="bottom"/>
          </w:tcPr>
          <w:p w14:paraId="44B6285A" w14:textId="02DB9CF7" w:rsidR="00871368" w:rsidRPr="00B10A23" w:rsidRDefault="001B35E6" w:rsidP="000C2B28">
            <w:pPr>
              <w:widowControl w:val="0"/>
              <w:ind w:firstLine="0"/>
              <w:jc w:val="center"/>
              <w:rPr>
                <w:noProof/>
                <w:szCs w:val="26"/>
                <w:lang w:eastAsia="en-US"/>
              </w:rPr>
            </w:pPr>
            <w:r w:rsidRPr="00B10A23">
              <w:rPr>
                <w:noProof/>
                <w:lang w:eastAsia="en-US"/>
              </w:rPr>
              <w:drawing>
                <wp:inline distT="0" distB="0" distL="0" distR="0" wp14:anchorId="3E215CD6" wp14:editId="2B967DF8">
                  <wp:extent cx="2939043" cy="2240874"/>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67830" cy="2262823"/>
                          </a:xfrm>
                          <a:prstGeom prst="rect">
                            <a:avLst/>
                          </a:prstGeom>
                        </pic:spPr>
                      </pic:pic>
                    </a:graphicData>
                  </a:graphic>
                </wp:inline>
              </w:drawing>
            </w:r>
          </w:p>
          <w:p w14:paraId="1B36E1E9" w14:textId="77777777" w:rsidR="00871368" w:rsidRPr="00B10A23" w:rsidRDefault="00871368" w:rsidP="000C2B28">
            <w:pPr>
              <w:widowControl w:val="0"/>
              <w:ind w:firstLine="0"/>
              <w:jc w:val="center"/>
              <w:rPr>
                <w:noProof/>
                <w:szCs w:val="26"/>
                <w:lang w:eastAsia="en-US"/>
              </w:rPr>
            </w:pPr>
            <w:r w:rsidRPr="00B10A23">
              <w:rPr>
                <w:noProof/>
                <w:szCs w:val="26"/>
                <w:lang w:eastAsia="en-US"/>
              </w:rPr>
              <w:t>Kho chứa nguyên vật liệu</w:t>
            </w:r>
          </w:p>
        </w:tc>
        <w:tc>
          <w:tcPr>
            <w:tcW w:w="4536" w:type="dxa"/>
          </w:tcPr>
          <w:p w14:paraId="238559A0" w14:textId="004106D5" w:rsidR="00871368" w:rsidRPr="00B10A23" w:rsidRDefault="001B35E6" w:rsidP="00AF6A32">
            <w:pPr>
              <w:widowControl w:val="0"/>
              <w:ind w:firstLine="0"/>
              <w:jc w:val="center"/>
              <w:rPr>
                <w:noProof/>
                <w:szCs w:val="26"/>
                <w:lang w:eastAsia="en-US"/>
              </w:rPr>
            </w:pPr>
            <w:r w:rsidRPr="00B10A23">
              <w:rPr>
                <w:noProof/>
                <w:lang w:eastAsia="en-US"/>
              </w:rPr>
              <w:drawing>
                <wp:inline distT="0" distB="0" distL="0" distR="0" wp14:anchorId="59AFB759" wp14:editId="49B0F9FD">
                  <wp:extent cx="2980711" cy="223553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01213" cy="2250910"/>
                          </a:xfrm>
                          <a:prstGeom prst="rect">
                            <a:avLst/>
                          </a:prstGeom>
                        </pic:spPr>
                      </pic:pic>
                    </a:graphicData>
                  </a:graphic>
                </wp:inline>
              </w:drawing>
            </w:r>
          </w:p>
          <w:p w14:paraId="4DCC0885" w14:textId="6121C229" w:rsidR="00414E40" w:rsidRPr="00B10A23" w:rsidRDefault="00414E40" w:rsidP="001B35E6">
            <w:pPr>
              <w:widowControl w:val="0"/>
              <w:ind w:firstLine="0"/>
              <w:jc w:val="center"/>
              <w:rPr>
                <w:noProof/>
                <w:szCs w:val="26"/>
                <w:lang w:eastAsia="en-US"/>
              </w:rPr>
            </w:pPr>
            <w:r w:rsidRPr="00B10A23">
              <w:rPr>
                <w:noProof/>
                <w:szCs w:val="26"/>
                <w:lang w:eastAsia="en-US"/>
              </w:rPr>
              <w:t xml:space="preserve">Khu vực bồn </w:t>
            </w:r>
            <w:r w:rsidR="001B35E6" w:rsidRPr="00B10A23">
              <w:rPr>
                <w:noProof/>
                <w:szCs w:val="26"/>
                <w:lang w:eastAsia="en-US"/>
              </w:rPr>
              <w:t>khí LPG</w:t>
            </w:r>
          </w:p>
        </w:tc>
      </w:tr>
      <w:tr w:rsidR="00B10A23" w:rsidRPr="00B10A23" w14:paraId="14E843F6" w14:textId="77777777" w:rsidTr="00510899">
        <w:tc>
          <w:tcPr>
            <w:tcW w:w="4755" w:type="dxa"/>
          </w:tcPr>
          <w:p w14:paraId="7810E168" w14:textId="77777777" w:rsidR="001B35E6" w:rsidRPr="00B10A23" w:rsidRDefault="001B35E6" w:rsidP="00871368">
            <w:pPr>
              <w:widowControl w:val="0"/>
              <w:ind w:firstLine="0"/>
              <w:jc w:val="center"/>
              <w:rPr>
                <w:noProof/>
                <w:szCs w:val="26"/>
                <w:lang w:eastAsia="en-US"/>
              </w:rPr>
            </w:pPr>
            <w:r w:rsidRPr="00B10A23">
              <w:rPr>
                <w:noProof/>
                <w:lang w:eastAsia="en-US"/>
              </w:rPr>
              <w:drawing>
                <wp:inline distT="0" distB="0" distL="0" distR="0" wp14:anchorId="11FF4B13" wp14:editId="3E8227FC">
                  <wp:extent cx="2978650" cy="2359742"/>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12407" cy="2386485"/>
                          </a:xfrm>
                          <a:prstGeom prst="rect">
                            <a:avLst/>
                          </a:prstGeom>
                        </pic:spPr>
                      </pic:pic>
                    </a:graphicData>
                  </a:graphic>
                </wp:inline>
              </w:drawing>
            </w:r>
          </w:p>
          <w:p w14:paraId="4F350C72" w14:textId="58AD227F" w:rsidR="001B35E6" w:rsidRPr="00B10A23" w:rsidRDefault="001B35E6" w:rsidP="00871368">
            <w:pPr>
              <w:widowControl w:val="0"/>
              <w:ind w:firstLine="0"/>
              <w:jc w:val="center"/>
              <w:rPr>
                <w:noProof/>
                <w:szCs w:val="26"/>
                <w:lang w:val="pt-BR" w:eastAsia="en-US"/>
              </w:rPr>
            </w:pPr>
            <w:r w:rsidRPr="00B10A23">
              <w:rPr>
                <w:noProof/>
                <w:szCs w:val="26"/>
                <w:lang w:val="pt-BR" w:eastAsia="en-US"/>
              </w:rPr>
              <w:t>Khu vực bồn dầu DO</w:t>
            </w:r>
          </w:p>
        </w:tc>
        <w:tc>
          <w:tcPr>
            <w:tcW w:w="4866" w:type="dxa"/>
            <w:vAlign w:val="center"/>
          </w:tcPr>
          <w:p w14:paraId="2EFB42AC" w14:textId="77777777" w:rsidR="001B35E6" w:rsidRPr="00B10A23" w:rsidRDefault="001B35E6" w:rsidP="001B35E6">
            <w:pPr>
              <w:widowControl w:val="0"/>
              <w:ind w:firstLine="0"/>
              <w:jc w:val="center"/>
              <w:rPr>
                <w:noProof/>
                <w:lang w:eastAsia="en-US"/>
              </w:rPr>
            </w:pPr>
            <w:r w:rsidRPr="00B10A23">
              <w:rPr>
                <w:noProof/>
                <w:lang w:eastAsia="en-US"/>
              </w:rPr>
              <w:drawing>
                <wp:inline distT="0" distB="0" distL="0" distR="0" wp14:anchorId="2E56DB7B" wp14:editId="3C5B2A38">
                  <wp:extent cx="2846070" cy="2315497"/>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58455" cy="2325573"/>
                          </a:xfrm>
                          <a:prstGeom prst="rect">
                            <a:avLst/>
                          </a:prstGeom>
                        </pic:spPr>
                      </pic:pic>
                    </a:graphicData>
                  </a:graphic>
                </wp:inline>
              </w:drawing>
            </w:r>
          </w:p>
          <w:p w14:paraId="412B5212" w14:textId="43DC31BB" w:rsidR="001B35E6" w:rsidRPr="00B10A23" w:rsidRDefault="001B35E6" w:rsidP="001B35E6">
            <w:pPr>
              <w:widowControl w:val="0"/>
              <w:ind w:firstLine="0"/>
              <w:jc w:val="center"/>
              <w:rPr>
                <w:noProof/>
                <w:lang w:eastAsia="en-US"/>
              </w:rPr>
            </w:pPr>
            <w:r w:rsidRPr="00B10A23">
              <w:rPr>
                <w:noProof/>
                <w:lang w:eastAsia="en-US"/>
              </w:rPr>
              <w:t>Khu vực chứa hóa chất</w:t>
            </w:r>
            <w:r w:rsidR="003E5C5A" w:rsidRPr="00B10A23">
              <w:rPr>
                <w:noProof/>
                <w:lang w:eastAsia="en-US"/>
              </w:rPr>
              <w:t xml:space="preserve"> HTXLNT</w:t>
            </w:r>
          </w:p>
        </w:tc>
        <w:tc>
          <w:tcPr>
            <w:tcW w:w="4536" w:type="dxa"/>
          </w:tcPr>
          <w:p w14:paraId="121C5F80" w14:textId="3C34E0E4" w:rsidR="003E5C5A" w:rsidRPr="00B10A23" w:rsidRDefault="003E5C5A" w:rsidP="00AF6A32">
            <w:pPr>
              <w:widowControl w:val="0"/>
              <w:ind w:firstLine="0"/>
              <w:jc w:val="center"/>
              <w:rPr>
                <w:noProof/>
                <w:szCs w:val="26"/>
                <w:lang w:eastAsia="en-US"/>
              </w:rPr>
            </w:pPr>
            <w:r w:rsidRPr="00B10A23">
              <w:rPr>
                <w:noProof/>
                <w:szCs w:val="26"/>
                <w:lang w:eastAsia="en-US"/>
              </w:rPr>
              <w:drawing>
                <wp:inline distT="0" distB="0" distL="0" distR="0" wp14:anchorId="53A456E1" wp14:editId="1C5EB708">
                  <wp:extent cx="2828847" cy="2425065"/>
                  <wp:effectExtent l="0" t="0" r="0" b="0"/>
                  <wp:docPr id="35" name="Picture 35" descr="A picture containing text, indoor,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indoor, shelf&#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43440" cy="2437575"/>
                          </a:xfrm>
                          <a:prstGeom prst="rect">
                            <a:avLst/>
                          </a:prstGeom>
                        </pic:spPr>
                      </pic:pic>
                    </a:graphicData>
                  </a:graphic>
                </wp:inline>
              </w:drawing>
            </w:r>
          </w:p>
          <w:p w14:paraId="35F86284" w14:textId="730496DC" w:rsidR="003E5C5A" w:rsidRPr="00B10A23" w:rsidRDefault="003E5C5A" w:rsidP="00AF6A32">
            <w:pPr>
              <w:widowControl w:val="0"/>
              <w:ind w:firstLine="0"/>
              <w:jc w:val="center"/>
              <w:rPr>
                <w:noProof/>
                <w:szCs w:val="26"/>
                <w:lang w:eastAsia="en-US"/>
              </w:rPr>
            </w:pPr>
            <w:r w:rsidRPr="00B10A23">
              <w:rPr>
                <w:noProof/>
                <w:szCs w:val="26"/>
                <w:lang w:eastAsia="en-US"/>
              </w:rPr>
              <w:t>Khu vực để hóa chất</w:t>
            </w:r>
          </w:p>
        </w:tc>
      </w:tr>
    </w:tbl>
    <w:p w14:paraId="038EF727" w14:textId="329D3F25" w:rsidR="009329E3" w:rsidRPr="00B10A23" w:rsidRDefault="009329E3" w:rsidP="009329E3">
      <w:pPr>
        <w:pStyle w:val="Heading4"/>
        <w:shd w:val="clear" w:color="auto" w:fill="FFFFFF" w:themeFill="background1"/>
        <w:jc w:val="center"/>
        <w:rPr>
          <w:rFonts w:eastAsia="MS Mincho"/>
          <w:szCs w:val="26"/>
          <w:lang w:val="sv-SE" w:eastAsia="ja-JP"/>
        </w:rPr>
      </w:pPr>
      <w:bookmarkStart w:id="125" w:name="_Toc117529127"/>
      <w:bookmarkStart w:id="126" w:name="_Toc118744275"/>
      <w:bookmarkStart w:id="127" w:name="_Toc118892697"/>
      <w:bookmarkStart w:id="128" w:name="_Toc132213431"/>
      <w:bookmarkStart w:id="129" w:name="_Toc132213603"/>
      <w:bookmarkStart w:id="130" w:name="_Hlk42583140"/>
      <w:bookmarkStart w:id="131" w:name="_Hlk25742763"/>
      <w:bookmarkStart w:id="132" w:name="_Hlk25742980"/>
      <w:r w:rsidRPr="00B10A23">
        <w:rPr>
          <w:bCs w:val="0"/>
          <w:szCs w:val="26"/>
          <w:lang w:val="it-IT"/>
        </w:rPr>
        <w:t xml:space="preserve">Hình 1. </w:t>
      </w:r>
      <w:r w:rsidRPr="00B10A23">
        <w:rPr>
          <w:bCs w:val="0"/>
          <w:szCs w:val="26"/>
        </w:rPr>
        <w:fldChar w:fldCharType="begin"/>
      </w:r>
      <w:r w:rsidRPr="00B10A23">
        <w:rPr>
          <w:bCs w:val="0"/>
          <w:szCs w:val="26"/>
          <w:lang w:val="it-IT"/>
        </w:rPr>
        <w:instrText xml:space="preserve"> SEQ Hình_1. \* ARABIC </w:instrText>
      </w:r>
      <w:r w:rsidRPr="00B10A23">
        <w:rPr>
          <w:bCs w:val="0"/>
          <w:szCs w:val="26"/>
        </w:rPr>
        <w:fldChar w:fldCharType="separate"/>
      </w:r>
      <w:r w:rsidR="00387763">
        <w:rPr>
          <w:bCs w:val="0"/>
          <w:noProof/>
          <w:szCs w:val="26"/>
          <w:lang w:val="it-IT"/>
        </w:rPr>
        <w:t>14</w:t>
      </w:r>
      <w:r w:rsidRPr="00B10A23">
        <w:rPr>
          <w:bCs w:val="0"/>
          <w:szCs w:val="26"/>
        </w:rPr>
        <w:fldChar w:fldCharType="end"/>
      </w:r>
      <w:r w:rsidRPr="00B10A23">
        <w:rPr>
          <w:bCs w:val="0"/>
          <w:szCs w:val="26"/>
          <w:lang w:val="it-IT"/>
        </w:rPr>
        <w:t xml:space="preserve">. </w:t>
      </w:r>
      <w:r w:rsidRPr="00B10A23">
        <w:rPr>
          <w:szCs w:val="26"/>
        </w:rPr>
        <w:t>Khu vực nhà vệ sinh bên trong nhà xưởng</w:t>
      </w:r>
      <w:bookmarkEnd w:id="125"/>
      <w:bookmarkEnd w:id="126"/>
      <w:bookmarkEnd w:id="127"/>
      <w:bookmarkEnd w:id="128"/>
      <w:bookmarkEnd w:id="129"/>
      <w:r w:rsidRPr="00B10A23">
        <w:rPr>
          <w:rFonts w:eastAsia="MS Mincho"/>
          <w:szCs w:val="26"/>
          <w:lang w:val="sv-SE" w:eastAsia="ja-JP"/>
        </w:rPr>
        <w:t xml:space="preserve"> </w:t>
      </w:r>
      <w:r w:rsidRPr="00B10A23">
        <w:rPr>
          <w:rFonts w:eastAsia="MS Mincho"/>
          <w:szCs w:val="26"/>
          <w:lang w:val="sv-SE" w:eastAsia="ja-JP"/>
        </w:rPr>
        <w:br w:type="page"/>
      </w:r>
    </w:p>
    <w:p w14:paraId="1EAC58A1" w14:textId="77777777" w:rsidR="009329E3" w:rsidRPr="00B10A23" w:rsidRDefault="009329E3" w:rsidP="00BD6BFD">
      <w:pPr>
        <w:pStyle w:val="Heading4"/>
        <w:shd w:val="clear" w:color="auto" w:fill="FFFFFF" w:themeFill="background1"/>
        <w:rPr>
          <w:rFonts w:eastAsia="MS Mincho"/>
          <w:szCs w:val="26"/>
          <w:lang w:val="sv-SE" w:eastAsia="ja-JP"/>
        </w:rPr>
        <w:sectPr w:rsidR="009329E3" w:rsidRPr="00B10A23" w:rsidSect="00FA4CB8">
          <w:pgSz w:w="16834" w:h="11909" w:orient="landscape" w:code="9"/>
          <w:pgMar w:top="1138" w:right="1138" w:bottom="1530" w:left="1138" w:header="648" w:footer="648" w:gutter="0"/>
          <w:cols w:space="708"/>
          <w:docGrid w:linePitch="360"/>
        </w:sectPr>
      </w:pPr>
    </w:p>
    <w:p w14:paraId="54D0DA93" w14:textId="77777777" w:rsidR="007467B1" w:rsidRPr="00B10A23" w:rsidRDefault="001A6D00" w:rsidP="00BD6BFD">
      <w:pPr>
        <w:pStyle w:val="Heading4"/>
        <w:shd w:val="clear" w:color="auto" w:fill="FFFFFF" w:themeFill="background1"/>
        <w:rPr>
          <w:rFonts w:eastAsia="MS Mincho"/>
          <w:szCs w:val="26"/>
          <w:lang w:val="sv-SE" w:eastAsia="ja-JP"/>
        </w:rPr>
      </w:pPr>
      <w:bookmarkStart w:id="133" w:name="_Toc117529128"/>
      <w:bookmarkStart w:id="134" w:name="_Toc118744276"/>
      <w:bookmarkStart w:id="135" w:name="_Toc118892698"/>
      <w:bookmarkStart w:id="136" w:name="_Toc132213604"/>
      <w:r w:rsidRPr="00B10A23">
        <w:rPr>
          <w:rFonts w:eastAsia="MS Mincho"/>
          <w:szCs w:val="26"/>
          <w:lang w:val="sv-SE" w:eastAsia="ja-JP"/>
        </w:rPr>
        <w:lastRenderedPageBreak/>
        <w:t>1.5</w:t>
      </w:r>
      <w:r w:rsidR="00572BE8" w:rsidRPr="00B10A23">
        <w:rPr>
          <w:rFonts w:eastAsia="MS Mincho"/>
          <w:szCs w:val="26"/>
          <w:lang w:val="sv-SE" w:eastAsia="ja-JP"/>
        </w:rPr>
        <w:t>.2. Các hạng mục phụ trợ của dự án</w:t>
      </w:r>
      <w:bookmarkEnd w:id="133"/>
      <w:bookmarkEnd w:id="134"/>
      <w:bookmarkEnd w:id="135"/>
      <w:bookmarkEnd w:id="136"/>
    </w:p>
    <w:p w14:paraId="6B5E1B2E" w14:textId="77777777" w:rsidR="00572BE8" w:rsidRPr="00B10A23" w:rsidRDefault="00572BE8" w:rsidP="00BD6BFD">
      <w:pPr>
        <w:widowControl w:val="0"/>
        <w:shd w:val="clear" w:color="auto" w:fill="FFFFFF" w:themeFill="background1"/>
        <w:tabs>
          <w:tab w:val="left" w:pos="567"/>
        </w:tabs>
        <w:ind w:firstLine="0"/>
        <w:rPr>
          <w:b/>
          <w:i/>
          <w:iCs/>
          <w:szCs w:val="26"/>
          <w:lang w:val="sv-SE"/>
        </w:rPr>
      </w:pPr>
      <w:r w:rsidRPr="00B10A23">
        <w:rPr>
          <w:b/>
          <w:i/>
          <w:iCs/>
          <w:szCs w:val="26"/>
          <w:lang w:val="sv-SE"/>
        </w:rPr>
        <w:t>a. Hệ thống giao thông</w:t>
      </w:r>
    </w:p>
    <w:p w14:paraId="1445B57D" w14:textId="77777777" w:rsidR="00572BE8" w:rsidRPr="00B10A23" w:rsidRDefault="00572BE8" w:rsidP="00BD6BFD">
      <w:pPr>
        <w:widowControl w:val="0"/>
        <w:shd w:val="clear" w:color="auto" w:fill="FFFFFF" w:themeFill="background1"/>
        <w:rPr>
          <w:i/>
          <w:szCs w:val="26"/>
          <w:lang w:val="sv-SE"/>
        </w:rPr>
      </w:pPr>
      <w:r w:rsidRPr="00B10A23">
        <w:rPr>
          <w:i/>
          <w:szCs w:val="26"/>
          <w:lang w:val="sv-SE"/>
        </w:rPr>
        <w:t>- Đối ngoại:</w:t>
      </w:r>
    </w:p>
    <w:p w14:paraId="515046F7" w14:textId="77777777" w:rsidR="00572BE8" w:rsidRPr="00B10A23" w:rsidRDefault="00572BE8" w:rsidP="00BD6BFD">
      <w:pPr>
        <w:widowControl w:val="0"/>
        <w:shd w:val="clear" w:color="auto" w:fill="FFFFFF" w:themeFill="background1"/>
        <w:rPr>
          <w:rFonts w:eastAsia="Times New Roman"/>
          <w:szCs w:val="26"/>
          <w:lang w:val="sv-SE"/>
        </w:rPr>
      </w:pPr>
      <w:r w:rsidRPr="00B10A23">
        <w:rPr>
          <w:szCs w:val="26"/>
          <w:lang w:val="sv-SE"/>
        </w:rPr>
        <w:t xml:space="preserve">Đường giao thông bên ngoài nhà máy </w:t>
      </w:r>
      <w:r w:rsidR="00533E97" w:rsidRPr="00B10A23">
        <w:rPr>
          <w:szCs w:val="26"/>
          <w:lang w:val="sv-SE"/>
        </w:rPr>
        <w:t xml:space="preserve">là đường </w:t>
      </w:r>
      <w:r w:rsidR="00292249" w:rsidRPr="00B10A23">
        <w:rPr>
          <w:szCs w:val="26"/>
          <w:lang w:val="sv-SE"/>
        </w:rPr>
        <w:t xml:space="preserve">ĐT743 </w:t>
      </w:r>
      <w:r w:rsidRPr="00B10A23">
        <w:rPr>
          <w:szCs w:val="26"/>
          <w:lang w:val="sv-SE"/>
        </w:rPr>
        <w:t xml:space="preserve">có lộ giới các </w:t>
      </w:r>
      <w:r w:rsidR="00533E97" w:rsidRPr="00B10A23">
        <w:rPr>
          <w:rFonts w:eastAsia="Times New Roman"/>
          <w:szCs w:val="26"/>
          <w:lang w:val="sv-SE"/>
        </w:rPr>
        <w:t xml:space="preserve">đường bộ </w:t>
      </w:r>
      <w:r w:rsidR="00D739B8" w:rsidRPr="00B10A23">
        <w:rPr>
          <w:rFonts w:eastAsia="Times New Roman"/>
          <w:szCs w:val="26"/>
          <w:lang w:val="sv-SE"/>
        </w:rPr>
        <w:t xml:space="preserve">là </w:t>
      </w:r>
      <w:r w:rsidR="00292249" w:rsidRPr="00B10A23">
        <w:rPr>
          <w:rFonts w:eastAsia="Times New Roman"/>
          <w:szCs w:val="26"/>
          <w:lang w:val="sv-SE"/>
        </w:rPr>
        <w:t>54</w:t>
      </w:r>
      <w:r w:rsidR="00533E97" w:rsidRPr="00B10A23">
        <w:rPr>
          <w:rFonts w:eastAsia="Times New Roman"/>
          <w:szCs w:val="26"/>
          <w:lang w:val="sv-SE"/>
        </w:rPr>
        <w:t>m</w:t>
      </w:r>
      <w:r w:rsidR="00292249" w:rsidRPr="00B10A23">
        <w:rPr>
          <w:rFonts w:eastAsia="Times New Roman"/>
          <w:szCs w:val="26"/>
          <w:lang w:val="sv-SE"/>
        </w:rPr>
        <w:t xml:space="preserve"> với 8 làn đường giao thông (mỗi bên 4 làn đường)</w:t>
      </w:r>
      <w:r w:rsidR="00533E97" w:rsidRPr="00B10A23">
        <w:rPr>
          <w:rFonts w:eastAsia="Times New Roman"/>
          <w:szCs w:val="26"/>
          <w:lang w:val="sv-SE"/>
        </w:rPr>
        <w:t>.</w:t>
      </w:r>
      <w:r w:rsidR="00292249" w:rsidRPr="00B10A23">
        <w:rPr>
          <w:rFonts w:eastAsia="Times New Roman"/>
          <w:szCs w:val="26"/>
          <w:lang w:val="sv-SE"/>
        </w:rPr>
        <w:t xml:space="preserve"> Tuyến đường ĐT743 là tuyến đường bộ kết nối trung tâm hành chính của tỉnh Bình Dương như: thành phố Thủ Dầu Một, thành phố Thuận An (Bình Dương) đến các tỉnh lân cận như: thành phố Thủ Đức (Hồ Chí Minh) và thành phố Biên Hòa (Đồng Nai). </w:t>
      </w:r>
    </w:p>
    <w:p w14:paraId="0FBF414F" w14:textId="77777777" w:rsidR="00C10DA3" w:rsidRPr="00B10A23" w:rsidRDefault="00C10DA3" w:rsidP="00BD6BFD">
      <w:pPr>
        <w:widowControl w:val="0"/>
        <w:shd w:val="clear" w:color="auto" w:fill="FFFFFF" w:themeFill="background1"/>
        <w:rPr>
          <w:i/>
          <w:szCs w:val="26"/>
          <w:lang w:val="sv-SE"/>
        </w:rPr>
      </w:pPr>
      <w:r w:rsidRPr="00B10A23">
        <w:rPr>
          <w:i/>
          <w:szCs w:val="26"/>
          <w:lang w:val="sv-SE"/>
        </w:rPr>
        <w:t>- Đối nội:</w:t>
      </w:r>
    </w:p>
    <w:p w14:paraId="3739236E" w14:textId="77777777" w:rsidR="00C10DA3" w:rsidRPr="00B10A23" w:rsidRDefault="0050498A" w:rsidP="00BD6BFD">
      <w:pPr>
        <w:widowControl w:val="0"/>
        <w:shd w:val="clear" w:color="auto" w:fill="FFFFFF" w:themeFill="background1"/>
        <w:rPr>
          <w:rFonts w:eastAsia="Times New Roman"/>
          <w:szCs w:val="26"/>
          <w:lang w:val="sv-SE"/>
        </w:rPr>
      </w:pPr>
      <w:r w:rsidRPr="00B10A23">
        <w:rPr>
          <w:rFonts w:eastAsia="Times New Roman"/>
          <w:szCs w:val="26"/>
          <w:lang w:val="sv-SE"/>
        </w:rPr>
        <w:t xml:space="preserve">+ </w:t>
      </w:r>
      <w:r w:rsidR="00C10DA3" w:rsidRPr="00B10A23">
        <w:rPr>
          <w:rFonts w:eastAsia="Times New Roman"/>
          <w:szCs w:val="26"/>
          <w:lang w:val="sv-SE"/>
        </w:rPr>
        <w:t>Đường giao thông nội bộ của dự án được thiết kế thuận tiện cho công tác vận chuyển nguyên, vật liệu, hàng hóa và di chuyển của công nhân; đồng thời đảm bảo an toàn PCCC. Các hệ thống kỹ thuật phụ trợ, dây cáp, hệ thống đường ống</w:t>
      </w:r>
      <w:r w:rsidR="000C2B28" w:rsidRPr="00B10A23">
        <w:rPr>
          <w:rFonts w:eastAsia="Times New Roman"/>
          <w:szCs w:val="26"/>
          <w:lang w:val="sv-SE"/>
        </w:rPr>
        <w:t>,</w:t>
      </w:r>
      <w:r w:rsidR="00C10DA3" w:rsidRPr="00B10A23">
        <w:rPr>
          <w:rFonts w:eastAsia="Times New Roman"/>
          <w:szCs w:val="26"/>
          <w:lang w:val="sv-SE"/>
        </w:rPr>
        <w:t>… được tận dụng đặt ngầm, chừa diện tích lối đi.</w:t>
      </w:r>
    </w:p>
    <w:p w14:paraId="2611017D" w14:textId="77777777" w:rsidR="00C10DA3" w:rsidRPr="00B10A23" w:rsidRDefault="0050498A" w:rsidP="00BD6BFD">
      <w:pPr>
        <w:widowControl w:val="0"/>
        <w:shd w:val="clear" w:color="auto" w:fill="FFFFFF" w:themeFill="background1"/>
        <w:rPr>
          <w:rFonts w:eastAsia="Times New Roman"/>
          <w:szCs w:val="26"/>
          <w:lang w:val="sv-SE"/>
        </w:rPr>
      </w:pPr>
      <w:r w:rsidRPr="00B10A23">
        <w:rPr>
          <w:rFonts w:eastAsia="Times New Roman"/>
          <w:szCs w:val="26"/>
          <w:lang w:val="sv-SE"/>
        </w:rPr>
        <w:t xml:space="preserve">+ </w:t>
      </w:r>
      <w:r w:rsidR="00C10DA3" w:rsidRPr="00B10A23">
        <w:rPr>
          <w:rFonts w:eastAsia="Times New Roman"/>
          <w:szCs w:val="26"/>
          <w:lang w:val="sv-SE"/>
        </w:rPr>
        <w:t xml:space="preserve">Tuyến đường giao thông nội bộ trong khu vực </w:t>
      </w:r>
      <w:r w:rsidR="00533E97" w:rsidRPr="00B10A23">
        <w:rPr>
          <w:rFonts w:eastAsia="Times New Roman"/>
          <w:szCs w:val="26"/>
          <w:lang w:val="sv-SE"/>
        </w:rPr>
        <w:t>nhà xưởng</w:t>
      </w:r>
      <w:r w:rsidR="00C10DA3" w:rsidRPr="00B10A23">
        <w:rPr>
          <w:rFonts w:eastAsia="Times New Roman"/>
          <w:szCs w:val="26"/>
          <w:lang w:val="sv-SE"/>
        </w:rPr>
        <w:t xml:space="preserve"> được thiết kế xây dựng với chiều rộng </w:t>
      </w:r>
      <w:r w:rsidR="00533E97" w:rsidRPr="00B10A23">
        <w:rPr>
          <w:rFonts w:eastAsia="Times New Roman"/>
          <w:szCs w:val="26"/>
          <w:lang w:val="sv-SE"/>
        </w:rPr>
        <w:t>từ 4m - 5</w:t>
      </w:r>
      <w:r w:rsidR="00C10DA3" w:rsidRPr="00B10A23">
        <w:rPr>
          <w:rFonts w:eastAsia="Times New Roman"/>
          <w:szCs w:val="26"/>
          <w:lang w:val="sv-SE"/>
        </w:rPr>
        <w:t>m, nền đường được bê tông hóa toàn bộ khuôn viên nhà máy.</w:t>
      </w:r>
    </w:p>
    <w:p w14:paraId="7572D9AB" w14:textId="77777777" w:rsidR="00C10DA3" w:rsidRPr="00B10A23" w:rsidRDefault="00C10DA3" w:rsidP="00BD6BFD">
      <w:pPr>
        <w:widowControl w:val="0"/>
        <w:shd w:val="clear" w:color="auto" w:fill="FFFFFF" w:themeFill="background1"/>
        <w:tabs>
          <w:tab w:val="left" w:pos="567"/>
        </w:tabs>
        <w:ind w:firstLine="0"/>
        <w:rPr>
          <w:b/>
          <w:i/>
          <w:iCs/>
          <w:szCs w:val="26"/>
          <w:lang w:val="sv-SE"/>
        </w:rPr>
      </w:pPr>
      <w:r w:rsidRPr="00B10A23">
        <w:rPr>
          <w:b/>
          <w:i/>
          <w:iCs/>
          <w:szCs w:val="26"/>
          <w:lang w:val="sv-SE"/>
        </w:rPr>
        <w:t>b. Hệ thống cấp điện</w:t>
      </w:r>
    </w:p>
    <w:p w14:paraId="52157D57" w14:textId="77777777" w:rsidR="00C10DA3" w:rsidRPr="00B10A23" w:rsidRDefault="00C10DA3" w:rsidP="00BD6BFD">
      <w:pPr>
        <w:widowControl w:val="0"/>
        <w:shd w:val="clear" w:color="auto" w:fill="FFFFFF" w:themeFill="background1"/>
        <w:rPr>
          <w:rFonts w:eastAsia="Times New Roman"/>
          <w:szCs w:val="26"/>
          <w:lang w:val="vi-VN"/>
        </w:rPr>
      </w:pPr>
      <w:r w:rsidRPr="00B10A23">
        <w:rPr>
          <w:rFonts w:eastAsia="Times New Roman"/>
          <w:szCs w:val="26"/>
          <w:lang w:val="sv-SE"/>
        </w:rPr>
        <w:t xml:space="preserve">Nguồn điện công ty sử dụng được lấy từ mạng lưới </w:t>
      </w:r>
      <w:r w:rsidRPr="00B10A23">
        <w:rPr>
          <w:spacing w:val="-2"/>
          <w:szCs w:val="26"/>
          <w:lang w:val="it-IT"/>
        </w:rPr>
        <w:t xml:space="preserve">quốc gia do chi nhánh Bình Dương </w:t>
      </w:r>
      <w:r w:rsidRPr="00B10A23">
        <w:rPr>
          <w:rFonts w:eastAsia="Times New Roman"/>
          <w:szCs w:val="26"/>
          <w:lang w:val="sv-SE"/>
        </w:rPr>
        <w:t xml:space="preserve">cung cấp điện </w:t>
      </w:r>
      <w:r w:rsidR="00292249" w:rsidRPr="00B10A23">
        <w:rPr>
          <w:rFonts w:eastAsia="Times New Roman"/>
          <w:szCs w:val="26"/>
          <w:lang w:val="sv-SE"/>
        </w:rPr>
        <w:t>cho toàn khu vực Nhà máy</w:t>
      </w:r>
      <w:r w:rsidRPr="00B10A23">
        <w:rPr>
          <w:rFonts w:eastAsia="Times New Roman"/>
          <w:szCs w:val="26"/>
          <w:lang w:val="sv-SE"/>
        </w:rPr>
        <w:t xml:space="preserve">. </w:t>
      </w:r>
      <w:r w:rsidR="00292249" w:rsidRPr="00B10A23">
        <w:rPr>
          <w:rFonts w:eastAsia="Times New Roman"/>
          <w:szCs w:val="26"/>
          <w:lang w:val="sv-SE"/>
        </w:rPr>
        <w:t xml:space="preserve">Hiện nay, </w:t>
      </w:r>
      <w:r w:rsidRPr="00B10A23">
        <w:rPr>
          <w:rFonts w:eastAsia="Times New Roman"/>
          <w:szCs w:val="26"/>
          <w:lang w:val="sv-SE"/>
        </w:rPr>
        <w:t xml:space="preserve">nhu cầu dùng điện của Công ty khoảng </w:t>
      </w:r>
      <w:r w:rsidR="00292249" w:rsidRPr="00B10A23">
        <w:rPr>
          <w:rFonts w:eastAsia="Times New Roman"/>
          <w:szCs w:val="26"/>
          <w:lang w:val="sv-SE"/>
        </w:rPr>
        <w:t>12.000.000</w:t>
      </w:r>
      <w:r w:rsidR="001C12FB" w:rsidRPr="00B10A23">
        <w:rPr>
          <w:rFonts w:eastAsia="Times New Roman"/>
          <w:szCs w:val="26"/>
          <w:lang w:val="sv-SE"/>
        </w:rPr>
        <w:t xml:space="preserve"> KW/năm </w:t>
      </w:r>
      <w:r w:rsidRPr="00B10A23">
        <w:rPr>
          <w:rFonts w:eastAsia="Times New Roman"/>
          <w:szCs w:val="26"/>
          <w:lang w:val="sv-SE"/>
        </w:rPr>
        <w:t>để phục vụ cho hoạt động sản xuất, chiếu sáng, sinh hoạt</w:t>
      </w:r>
      <w:r w:rsidR="000C2B28" w:rsidRPr="00B10A23">
        <w:rPr>
          <w:rFonts w:eastAsia="Times New Roman"/>
          <w:szCs w:val="26"/>
          <w:lang w:val="sv-SE"/>
        </w:rPr>
        <w:t>,</w:t>
      </w:r>
      <w:r w:rsidRPr="00B10A23">
        <w:rPr>
          <w:rFonts w:eastAsia="Times New Roman"/>
          <w:szCs w:val="26"/>
          <w:lang w:val="sv-SE"/>
        </w:rPr>
        <w:t xml:space="preserve">… </w:t>
      </w:r>
    </w:p>
    <w:p w14:paraId="1D765523" w14:textId="77777777" w:rsidR="0050498A" w:rsidRPr="00B10A23" w:rsidRDefault="00394A54" w:rsidP="00BD6BFD">
      <w:pPr>
        <w:widowControl w:val="0"/>
        <w:shd w:val="clear" w:color="auto" w:fill="FFFFFF" w:themeFill="background1"/>
        <w:tabs>
          <w:tab w:val="left" w:pos="567"/>
        </w:tabs>
        <w:ind w:firstLine="0"/>
        <w:rPr>
          <w:b/>
          <w:i/>
          <w:iCs/>
          <w:szCs w:val="26"/>
          <w:lang w:val="vi-VN"/>
        </w:rPr>
      </w:pPr>
      <w:r w:rsidRPr="00B10A23">
        <w:rPr>
          <w:b/>
          <w:i/>
          <w:iCs/>
          <w:szCs w:val="26"/>
          <w:lang w:val="vi-VN"/>
        </w:rPr>
        <w:t>c</w:t>
      </w:r>
      <w:r w:rsidR="0050498A" w:rsidRPr="00B10A23">
        <w:rPr>
          <w:b/>
          <w:i/>
          <w:iCs/>
          <w:szCs w:val="26"/>
          <w:lang w:val="vi-VN"/>
        </w:rPr>
        <w:t>. Hệ thống cấp nước</w:t>
      </w:r>
    </w:p>
    <w:p w14:paraId="5FACF415" w14:textId="77777777" w:rsidR="002D6D23" w:rsidRPr="00B10A23" w:rsidRDefault="002D6D23" w:rsidP="00394A54">
      <w:pPr>
        <w:pStyle w:val="0Normal"/>
        <w:widowControl w:val="0"/>
        <w:spacing w:line="240" w:lineRule="auto"/>
        <w:ind w:firstLine="567"/>
        <w:rPr>
          <w:rFonts w:eastAsia="Times New Roman"/>
          <w:noProof/>
          <w:lang w:val="vi-VN"/>
        </w:rPr>
      </w:pPr>
      <w:r w:rsidRPr="00B10A23">
        <w:rPr>
          <w:rFonts w:eastAsia="Times New Roman"/>
          <w:noProof/>
          <w:lang w:val="vi-VN"/>
        </w:rPr>
        <w:t xml:space="preserve">Nước cấp cho Công ty là nguồn nước cấp của </w:t>
      </w:r>
      <w:r w:rsidR="00394A54" w:rsidRPr="00B10A23">
        <w:rPr>
          <w:rFonts w:eastAsia="Times New Roman"/>
          <w:noProof/>
          <w:lang w:val="vi-VN"/>
        </w:rPr>
        <w:t>Công ty cổ phần Nước</w:t>
      </w:r>
      <w:r w:rsidR="000C2B28" w:rsidRPr="00B10A23">
        <w:rPr>
          <w:rFonts w:eastAsia="Times New Roman"/>
          <w:noProof/>
          <w:lang w:val="vi-VN"/>
        </w:rPr>
        <w:t xml:space="preserve"> </w:t>
      </w:r>
      <w:r w:rsidR="00394A54" w:rsidRPr="00B10A23">
        <w:rPr>
          <w:rFonts w:eastAsia="Times New Roman"/>
          <w:noProof/>
          <w:lang w:val="vi-VN"/>
        </w:rPr>
        <w:t>- Môi trường Bình Dương cung cấp</w:t>
      </w:r>
      <w:r w:rsidRPr="00B10A23">
        <w:rPr>
          <w:rFonts w:eastAsia="Times New Roman"/>
          <w:noProof/>
          <w:lang w:val="vi-VN"/>
        </w:rPr>
        <w:t>. Mạng lưới cấp nước là mạng vòng với hệ t</w:t>
      </w:r>
      <w:r w:rsidR="00394A54" w:rsidRPr="00B10A23">
        <w:rPr>
          <w:rFonts w:eastAsia="Times New Roman"/>
          <w:noProof/>
          <w:lang w:val="vi-VN"/>
        </w:rPr>
        <w:t>hống ống dẫn có đường kính D63</w:t>
      </w:r>
      <w:r w:rsidRPr="00B10A23">
        <w:rPr>
          <w:rFonts w:eastAsia="Times New Roman"/>
          <w:noProof/>
          <w:lang w:val="vi-VN"/>
        </w:rPr>
        <w:t>mm đảm bảo</w:t>
      </w:r>
      <w:r w:rsidR="00394A54" w:rsidRPr="00B10A23">
        <w:rPr>
          <w:rFonts w:eastAsia="Times New Roman"/>
          <w:noProof/>
          <w:lang w:val="vi-VN"/>
        </w:rPr>
        <w:t xml:space="preserve"> cung cấp nước đến từng lô đất. </w:t>
      </w:r>
      <w:r w:rsidRPr="00B10A23">
        <w:rPr>
          <w:rFonts w:eastAsia="Times New Roman"/>
          <w:noProof/>
          <w:lang w:val="vi-VN"/>
        </w:rPr>
        <w:t>Hệ thống cấp nước cho toàn bộ nhu cầu của Nhà máy chủ yếu nước cấp cho sinh hoạt, hoạt động sản xuất, nước tưới cây, rửa đường, PCCC.</w:t>
      </w:r>
    </w:p>
    <w:p w14:paraId="091CB7B4" w14:textId="77777777" w:rsidR="0050498A" w:rsidRPr="00B10A23" w:rsidRDefault="00394A54" w:rsidP="00BD6BFD">
      <w:pPr>
        <w:widowControl w:val="0"/>
        <w:shd w:val="clear" w:color="auto" w:fill="FFFFFF" w:themeFill="background1"/>
        <w:tabs>
          <w:tab w:val="left" w:pos="567"/>
        </w:tabs>
        <w:ind w:firstLine="0"/>
        <w:rPr>
          <w:b/>
          <w:i/>
          <w:iCs/>
          <w:szCs w:val="26"/>
          <w:lang w:val="vi-VN"/>
        </w:rPr>
      </w:pPr>
      <w:r w:rsidRPr="00B10A23">
        <w:rPr>
          <w:b/>
          <w:i/>
          <w:iCs/>
          <w:szCs w:val="26"/>
          <w:lang w:val="vi-VN"/>
        </w:rPr>
        <w:t>d</w:t>
      </w:r>
      <w:r w:rsidR="0050498A" w:rsidRPr="00B10A23">
        <w:rPr>
          <w:b/>
          <w:i/>
          <w:iCs/>
          <w:szCs w:val="26"/>
          <w:lang w:val="vi-VN"/>
        </w:rPr>
        <w:t>. Cây xanh</w:t>
      </w:r>
    </w:p>
    <w:p w14:paraId="2DC02159" w14:textId="77777777" w:rsidR="00394A54" w:rsidRPr="00B10A23" w:rsidRDefault="0050498A" w:rsidP="00394A54">
      <w:pPr>
        <w:widowControl w:val="0"/>
        <w:shd w:val="clear" w:color="auto" w:fill="FFFFFF" w:themeFill="background1"/>
        <w:rPr>
          <w:szCs w:val="26"/>
          <w:lang w:val="vi-VN"/>
        </w:rPr>
      </w:pPr>
      <w:r w:rsidRPr="00B10A23">
        <w:rPr>
          <w:szCs w:val="26"/>
          <w:lang w:val="vi-VN"/>
        </w:rPr>
        <w:t xml:space="preserve">Với diện tích để xây dựng và hoạt động của </w:t>
      </w:r>
      <w:r w:rsidR="00AB2433" w:rsidRPr="00B10A23">
        <w:rPr>
          <w:szCs w:val="26"/>
          <w:lang w:val="vi-VN"/>
        </w:rPr>
        <w:t>d</w:t>
      </w:r>
      <w:r w:rsidRPr="00B10A23">
        <w:rPr>
          <w:szCs w:val="26"/>
          <w:lang w:val="vi-VN"/>
        </w:rPr>
        <w:t xml:space="preserve">ự án </w:t>
      </w:r>
      <w:r w:rsidR="008665A2" w:rsidRPr="00B10A23">
        <w:rPr>
          <w:szCs w:val="26"/>
          <w:lang w:val="vi-VN"/>
        </w:rPr>
        <w:t>là 5.500</w:t>
      </w:r>
      <w:r w:rsidRPr="00B10A23">
        <w:rPr>
          <w:szCs w:val="26"/>
          <w:lang w:val="vi-VN"/>
        </w:rPr>
        <w:t xml:space="preserve"> m</w:t>
      </w:r>
      <w:r w:rsidRPr="00B10A23">
        <w:rPr>
          <w:szCs w:val="26"/>
          <w:vertAlign w:val="superscript"/>
          <w:lang w:val="vi-VN"/>
        </w:rPr>
        <w:t>2</w:t>
      </w:r>
      <w:r w:rsidRPr="00B10A23">
        <w:rPr>
          <w:szCs w:val="26"/>
          <w:lang w:val="vi-VN"/>
        </w:rPr>
        <w:t xml:space="preserve">, </w:t>
      </w:r>
      <w:r w:rsidR="00B84F67" w:rsidRPr="00B10A23">
        <w:rPr>
          <w:szCs w:val="26"/>
          <w:lang w:val="vi-VN"/>
        </w:rPr>
        <w:t>tỷ lệ cây xanh sẽ chiế</w:t>
      </w:r>
      <w:r w:rsidR="008665A2" w:rsidRPr="00B10A23">
        <w:rPr>
          <w:szCs w:val="26"/>
          <w:lang w:val="vi-VN"/>
        </w:rPr>
        <w:t>m 20</w:t>
      </w:r>
      <w:r w:rsidR="00B84F67" w:rsidRPr="00B10A23">
        <w:rPr>
          <w:szCs w:val="26"/>
          <w:lang w:val="vi-VN"/>
        </w:rPr>
        <w:t xml:space="preserve">% tổng diện tích toàn khu đất, đảm bảo theo Quy chuẩn xây dựng Việt Nam QCVN 01:2021/BXD. </w:t>
      </w:r>
      <w:r w:rsidR="00AB2433" w:rsidRPr="00B10A23">
        <w:rPr>
          <w:szCs w:val="26"/>
          <w:lang w:val="vi-VN"/>
        </w:rPr>
        <w:t>Công ty</w:t>
      </w:r>
      <w:r w:rsidR="00394A54" w:rsidRPr="00B10A23">
        <w:rPr>
          <w:szCs w:val="26"/>
          <w:lang w:val="vi-VN"/>
        </w:rPr>
        <w:t xml:space="preserve"> </w:t>
      </w:r>
      <w:r w:rsidRPr="00B10A23">
        <w:rPr>
          <w:szCs w:val="26"/>
          <w:lang w:val="vi-VN"/>
        </w:rPr>
        <w:t>sử dụng đất để trồng cỏ và cây xanh nhằm tạo cảnh quan, điều hòa không khí tr</w:t>
      </w:r>
      <w:r w:rsidR="00394A54" w:rsidRPr="00B10A23">
        <w:rPr>
          <w:szCs w:val="26"/>
          <w:lang w:val="vi-VN"/>
        </w:rPr>
        <w:t>ong khuôn viên nhà máy.</w:t>
      </w:r>
    </w:p>
    <w:p w14:paraId="3ECC2C92" w14:textId="77777777" w:rsidR="00394A54" w:rsidRPr="00B10A23" w:rsidRDefault="00394A54" w:rsidP="00394A54">
      <w:pPr>
        <w:pStyle w:val="Heading4"/>
        <w:shd w:val="clear" w:color="auto" w:fill="FFFFFF" w:themeFill="background1"/>
        <w:rPr>
          <w:rFonts w:eastAsia="MS Mincho"/>
          <w:szCs w:val="26"/>
          <w:lang w:val="sv-SE" w:eastAsia="ja-JP"/>
        </w:rPr>
      </w:pPr>
      <w:bookmarkStart w:id="137" w:name="_Toc117529129"/>
      <w:bookmarkStart w:id="138" w:name="_Toc118744277"/>
      <w:bookmarkStart w:id="139" w:name="_Toc118892699"/>
      <w:bookmarkStart w:id="140" w:name="_Toc132213605"/>
      <w:r w:rsidRPr="00B10A23">
        <w:rPr>
          <w:rFonts w:eastAsia="MS Mincho"/>
          <w:szCs w:val="26"/>
          <w:lang w:val="sv-SE" w:eastAsia="ja-JP"/>
        </w:rPr>
        <w:t>1.5.3. Các hạng mục công trình bảo vệ môi trường của Nhà máy</w:t>
      </w:r>
      <w:bookmarkEnd w:id="137"/>
      <w:bookmarkEnd w:id="138"/>
      <w:bookmarkEnd w:id="139"/>
      <w:bookmarkEnd w:id="140"/>
    </w:p>
    <w:p w14:paraId="39D6C3B1" w14:textId="77777777" w:rsidR="00AB2433" w:rsidRPr="00B10A23" w:rsidRDefault="00394A54" w:rsidP="00394A54">
      <w:pPr>
        <w:widowControl w:val="0"/>
        <w:shd w:val="clear" w:color="auto" w:fill="FFFFFF" w:themeFill="background1"/>
        <w:tabs>
          <w:tab w:val="left" w:pos="567"/>
        </w:tabs>
        <w:ind w:firstLine="0"/>
        <w:rPr>
          <w:b/>
          <w:i/>
          <w:iCs/>
          <w:szCs w:val="26"/>
          <w:lang w:val="sv-SE"/>
        </w:rPr>
      </w:pPr>
      <w:r w:rsidRPr="00B10A23">
        <w:rPr>
          <w:b/>
          <w:i/>
          <w:iCs/>
          <w:szCs w:val="26"/>
          <w:lang w:val="sv-SE"/>
        </w:rPr>
        <w:t>a</w:t>
      </w:r>
      <w:r w:rsidR="00AB2433" w:rsidRPr="00B10A23">
        <w:rPr>
          <w:b/>
          <w:i/>
          <w:iCs/>
          <w:szCs w:val="26"/>
          <w:lang w:val="sv-SE"/>
        </w:rPr>
        <w:t>. Hệ thống thu gom và thoát nước mưa</w:t>
      </w:r>
    </w:p>
    <w:p w14:paraId="7F1E314B" w14:textId="77777777" w:rsidR="00AB2433" w:rsidRPr="00B10A23" w:rsidRDefault="00394A54" w:rsidP="00394A54">
      <w:pPr>
        <w:widowControl w:val="0"/>
        <w:shd w:val="clear" w:color="auto" w:fill="FFFFFF" w:themeFill="background1"/>
        <w:rPr>
          <w:szCs w:val="26"/>
          <w:lang w:val="sv-SE"/>
        </w:rPr>
      </w:pPr>
      <w:r w:rsidRPr="00B10A23">
        <w:rPr>
          <w:szCs w:val="26"/>
          <w:lang w:val="sv-SE"/>
        </w:rPr>
        <w:t>Mạng lưới thoát nước mưa riêng, thu gom hoàn toàn nước mưa trên mái bằng ống nhựa PVC Ø114mm và mặt đường vào hệ thống cống tròn bằng bê tông cốt thép có đường kính từ 400mm – 800mm bố trí dọc theo đường nội bộ trong Công ty. Dọc hệ thống cống được bố trí các hố ga để bảo trì cống và lắng cặn, khoảng cách đặt hố thăm là 5m/hố. Sau đó</w:t>
      </w:r>
      <w:r w:rsidR="000C2B28" w:rsidRPr="00B10A23">
        <w:rPr>
          <w:szCs w:val="26"/>
          <w:lang w:val="sv-SE"/>
        </w:rPr>
        <w:t>,</w:t>
      </w:r>
      <w:r w:rsidRPr="00B10A23">
        <w:rPr>
          <w:szCs w:val="26"/>
          <w:lang w:val="sv-SE"/>
        </w:rPr>
        <w:t xml:space="preserve"> nước mưa được dẫn theo đường cống ngầm và tập trung về 01 bể gom có thể tích 200m</w:t>
      </w:r>
      <w:r w:rsidRPr="00B10A23">
        <w:rPr>
          <w:szCs w:val="26"/>
          <w:vertAlign w:val="superscript"/>
          <w:lang w:val="sv-SE"/>
        </w:rPr>
        <w:t>3</w:t>
      </w:r>
      <w:r w:rsidRPr="00B10A23">
        <w:rPr>
          <w:szCs w:val="26"/>
          <w:lang w:val="sv-SE"/>
        </w:rPr>
        <w:t xml:space="preserve"> sau đó đấu nối vào hệ thống thoát nước trên đường ĐT743.</w:t>
      </w:r>
    </w:p>
    <w:p w14:paraId="4455FBD6" w14:textId="77777777" w:rsidR="00394A54" w:rsidRPr="00B10A23" w:rsidRDefault="00394A54" w:rsidP="00394A54">
      <w:pPr>
        <w:widowControl w:val="0"/>
        <w:shd w:val="clear" w:color="auto" w:fill="FFFFFF" w:themeFill="background1"/>
        <w:rPr>
          <w:szCs w:val="26"/>
          <w:lang w:val="sv-SE"/>
        </w:rPr>
      </w:pPr>
      <w:r w:rsidRPr="00B10A23">
        <w:rPr>
          <w:szCs w:val="26"/>
          <w:lang w:val="sv-SE"/>
        </w:rPr>
        <w:t>Sơ đồ thu gom và thoát nước mưa của Nhà máy như sau:</w:t>
      </w:r>
    </w:p>
    <w:p w14:paraId="31AB28AB" w14:textId="77777777" w:rsidR="00394A54" w:rsidRPr="00B10A23" w:rsidRDefault="00394A54" w:rsidP="00394A54">
      <w:pPr>
        <w:widowControl w:val="0"/>
        <w:shd w:val="clear" w:color="auto" w:fill="FFFFFF" w:themeFill="background1"/>
        <w:ind w:firstLine="0"/>
        <w:jc w:val="center"/>
        <w:rPr>
          <w:szCs w:val="26"/>
        </w:rPr>
      </w:pPr>
      <w:r w:rsidRPr="00B10A23">
        <w:rPr>
          <w:szCs w:val="26"/>
        </w:rPr>
        <w:object w:dxaOrig="2925" w:dyaOrig="4005" w14:anchorId="0506993F">
          <v:shape id="_x0000_i1035" type="#_x0000_t75" style="width:145.05pt;height:199.9pt" o:ole="">
            <v:imagedata r:id="rId70" o:title=""/>
          </v:shape>
          <o:OLEObject Type="Embed" ProgID="Visio.Drawing.15" ShapeID="_x0000_i1035" DrawAspect="Content" ObjectID="_1747134361" r:id="rId71"/>
        </w:object>
      </w:r>
    </w:p>
    <w:p w14:paraId="0E43FF7E" w14:textId="2C3CFA35" w:rsidR="00394A54" w:rsidRPr="00B10A23" w:rsidRDefault="00394A54" w:rsidP="00394A54">
      <w:pPr>
        <w:widowControl w:val="0"/>
        <w:shd w:val="clear" w:color="auto" w:fill="FFFFFF" w:themeFill="background1"/>
        <w:ind w:firstLine="0"/>
        <w:jc w:val="center"/>
        <w:rPr>
          <w:rFonts w:eastAsia="Times New Roman"/>
          <w:szCs w:val="26"/>
        </w:rPr>
      </w:pPr>
      <w:bookmarkStart w:id="141" w:name="_Toc132213432"/>
      <w:r w:rsidRPr="00B10A23">
        <w:rPr>
          <w:b/>
          <w:bCs/>
          <w:szCs w:val="26"/>
          <w:lang w:val="it-IT"/>
        </w:rPr>
        <w:t xml:space="preserve">Hình 1. </w:t>
      </w:r>
      <w:r w:rsidRPr="00B10A23">
        <w:rPr>
          <w:b/>
          <w:bCs/>
          <w:szCs w:val="26"/>
        </w:rPr>
        <w:fldChar w:fldCharType="begin"/>
      </w:r>
      <w:r w:rsidRPr="00B10A23">
        <w:rPr>
          <w:b/>
          <w:bCs/>
          <w:szCs w:val="26"/>
          <w:lang w:val="it-IT"/>
        </w:rPr>
        <w:instrText xml:space="preserve"> SEQ Hình_1. \* ARABIC </w:instrText>
      </w:r>
      <w:r w:rsidRPr="00B10A23">
        <w:rPr>
          <w:b/>
          <w:bCs/>
          <w:szCs w:val="26"/>
        </w:rPr>
        <w:fldChar w:fldCharType="separate"/>
      </w:r>
      <w:r w:rsidR="00387763">
        <w:rPr>
          <w:b/>
          <w:bCs/>
          <w:noProof/>
          <w:szCs w:val="26"/>
          <w:lang w:val="it-IT"/>
        </w:rPr>
        <w:t>15</w:t>
      </w:r>
      <w:r w:rsidRPr="00B10A23">
        <w:rPr>
          <w:b/>
          <w:bCs/>
          <w:szCs w:val="26"/>
        </w:rPr>
        <w:fldChar w:fldCharType="end"/>
      </w:r>
      <w:r w:rsidRPr="00B10A23">
        <w:rPr>
          <w:b/>
          <w:bCs/>
          <w:szCs w:val="26"/>
          <w:lang w:val="it-IT"/>
        </w:rPr>
        <w:t xml:space="preserve">. </w:t>
      </w:r>
      <w:r w:rsidRPr="00B10A23">
        <w:rPr>
          <w:rFonts w:eastAsia="Times New Roman"/>
          <w:b/>
          <w:szCs w:val="26"/>
        </w:rPr>
        <w:t>Hệ thống thu gom nước mưa của Nhà máy</w:t>
      </w:r>
      <w:bookmarkEnd w:id="141"/>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770"/>
      </w:tblGrid>
      <w:tr w:rsidR="00B10A23" w:rsidRPr="00B10A23" w14:paraId="77F51EB6" w14:textId="77777777" w:rsidTr="00FB4A5A">
        <w:tc>
          <w:tcPr>
            <w:tcW w:w="4675" w:type="dxa"/>
          </w:tcPr>
          <w:p w14:paraId="61AD304E" w14:textId="77777777" w:rsidR="00394A54" w:rsidRPr="00B10A23" w:rsidRDefault="00A33DBD" w:rsidP="00394A54">
            <w:pPr>
              <w:widowControl w:val="0"/>
              <w:ind w:firstLine="0"/>
              <w:jc w:val="center"/>
              <w:rPr>
                <w:szCs w:val="26"/>
              </w:rPr>
            </w:pPr>
            <w:r w:rsidRPr="00B10A23">
              <w:rPr>
                <w:noProof/>
                <w:szCs w:val="26"/>
                <w:lang w:eastAsia="en-US"/>
              </w:rPr>
              <w:drawing>
                <wp:inline distT="0" distB="0" distL="0" distR="0" wp14:anchorId="6931A68E" wp14:editId="30CF76EB">
                  <wp:extent cx="2294255" cy="2551191"/>
                  <wp:effectExtent l="5080" t="0" r="0" b="0"/>
                  <wp:docPr id="38" name="Picture 38" descr="G:\My Drive\Trung tâm quan trắc\GPMT\Công ty Guyomarc'h\1. thông tin\4. hình ảnh\z3770036753581_bae796c0e1328e14f5ba13f36499d2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G:\My Drive\Trung tâm quan trắc\GPMT\Công ty Guyomarc'h\1. thông tin\4. hình ảnh\z3770036753581_bae796c0e1328e14f5ba13f36499d28f.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0253" b="12960"/>
                          <a:stretch/>
                        </pic:blipFill>
                        <pic:spPr bwMode="auto">
                          <a:xfrm rot="5400000">
                            <a:off x="0" y="0"/>
                            <a:ext cx="2307983" cy="25664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0" w:type="dxa"/>
          </w:tcPr>
          <w:p w14:paraId="4C230EA1" w14:textId="77777777" w:rsidR="00394A54" w:rsidRPr="00B10A23" w:rsidRDefault="008665A2" w:rsidP="00A33DBD">
            <w:pPr>
              <w:widowControl w:val="0"/>
              <w:ind w:firstLine="0"/>
              <w:jc w:val="center"/>
              <w:rPr>
                <w:szCs w:val="26"/>
              </w:rPr>
            </w:pPr>
            <w:r w:rsidRPr="00B10A23">
              <w:rPr>
                <w:noProof/>
                <w:szCs w:val="26"/>
                <w:lang w:eastAsia="en-US"/>
              </w:rPr>
              <w:drawing>
                <wp:inline distT="0" distB="0" distL="0" distR="0" wp14:anchorId="2211ED57" wp14:editId="24CADF86">
                  <wp:extent cx="2537124" cy="2244436"/>
                  <wp:effectExtent l="0" t="0" r="0" b="3810"/>
                  <wp:docPr id="20" name="Picture 20" descr="G:\My Drive\Trung tâm quan trắc\GPMT\Công ty Guyomarc'h\1. thông tin\4. hình ảnh\z3770036795212_0a86bc3085036a3bd3e5a8eca419c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G:\My Drive\Trung tâm quan trắc\GPMT\Công ty Guyomarc'h\1. thông tin\4. hình ảnh\z3770036795212_0a86bc3085036a3bd3e5a8eca419cbba.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3242" b="47163"/>
                          <a:stretch/>
                        </pic:blipFill>
                        <pic:spPr bwMode="auto">
                          <a:xfrm>
                            <a:off x="0" y="0"/>
                            <a:ext cx="2551910" cy="22575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0A23" w:rsidRPr="00B10A23" w14:paraId="79C7CDFB" w14:textId="77777777" w:rsidTr="00FB4A5A">
        <w:tc>
          <w:tcPr>
            <w:tcW w:w="9445" w:type="dxa"/>
            <w:gridSpan w:val="2"/>
          </w:tcPr>
          <w:p w14:paraId="11A81F5C" w14:textId="77777777" w:rsidR="00A33DBD" w:rsidRPr="00B10A23" w:rsidRDefault="00A33DBD" w:rsidP="00AF6A32">
            <w:pPr>
              <w:widowControl w:val="0"/>
              <w:ind w:firstLine="0"/>
              <w:jc w:val="center"/>
              <w:rPr>
                <w:noProof/>
                <w:szCs w:val="26"/>
                <w:lang w:eastAsia="en-US"/>
              </w:rPr>
            </w:pPr>
            <w:r w:rsidRPr="00B10A23">
              <w:rPr>
                <w:szCs w:val="26"/>
              </w:rPr>
              <w:t>Hố ga thu gom nước mưa</w:t>
            </w:r>
          </w:p>
        </w:tc>
      </w:tr>
      <w:tr w:rsidR="00B10A23" w:rsidRPr="00B10A23" w14:paraId="23A250F5" w14:textId="77777777" w:rsidTr="00FB4A5A">
        <w:trPr>
          <w:trHeight w:val="3597"/>
        </w:trPr>
        <w:tc>
          <w:tcPr>
            <w:tcW w:w="9445" w:type="dxa"/>
            <w:gridSpan w:val="2"/>
            <w:vAlign w:val="center"/>
          </w:tcPr>
          <w:p w14:paraId="013613EB" w14:textId="00F78C88" w:rsidR="00A33DBD" w:rsidRPr="00B10A23" w:rsidRDefault="001B35E6" w:rsidP="001B35E6">
            <w:pPr>
              <w:widowControl w:val="0"/>
              <w:ind w:firstLine="0"/>
              <w:jc w:val="center"/>
              <w:rPr>
                <w:szCs w:val="26"/>
              </w:rPr>
            </w:pPr>
            <w:r w:rsidRPr="00B10A23">
              <w:rPr>
                <w:noProof/>
                <w:lang w:eastAsia="en-US"/>
              </w:rPr>
              <w:drawing>
                <wp:inline distT="0" distB="0" distL="0" distR="0" wp14:anchorId="33D6FCF2" wp14:editId="52CC0AB4">
                  <wp:extent cx="3642852" cy="275158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7396" b="45901"/>
                          <a:stretch/>
                        </pic:blipFill>
                        <pic:spPr bwMode="auto">
                          <a:xfrm>
                            <a:off x="0" y="0"/>
                            <a:ext cx="3654315" cy="2760247"/>
                          </a:xfrm>
                          <a:prstGeom prst="rect">
                            <a:avLst/>
                          </a:prstGeom>
                          <a:ln>
                            <a:noFill/>
                          </a:ln>
                          <a:extLst>
                            <a:ext uri="{53640926-AAD7-44D8-BBD7-CCE9431645EC}">
                              <a14:shadowObscured xmlns:a14="http://schemas.microsoft.com/office/drawing/2010/main"/>
                            </a:ext>
                          </a:extLst>
                        </pic:spPr>
                      </pic:pic>
                    </a:graphicData>
                  </a:graphic>
                </wp:inline>
              </w:drawing>
            </w:r>
          </w:p>
          <w:p w14:paraId="12A6CA0F" w14:textId="77777777" w:rsidR="00A33DBD" w:rsidRPr="00B10A23" w:rsidRDefault="00A33DBD" w:rsidP="001B35E6">
            <w:pPr>
              <w:widowControl w:val="0"/>
              <w:ind w:firstLine="0"/>
              <w:jc w:val="center"/>
              <w:rPr>
                <w:szCs w:val="26"/>
              </w:rPr>
            </w:pPr>
            <w:r w:rsidRPr="00B10A23">
              <w:rPr>
                <w:szCs w:val="26"/>
              </w:rPr>
              <w:t>Điểm đấu nối hệ thống thoát nước mưa trên đường ĐT743</w:t>
            </w:r>
          </w:p>
        </w:tc>
      </w:tr>
    </w:tbl>
    <w:p w14:paraId="25088C21" w14:textId="3A7B31D8" w:rsidR="00394A54" w:rsidRPr="00B10A23" w:rsidRDefault="001B35E6" w:rsidP="00394A54">
      <w:pPr>
        <w:widowControl w:val="0"/>
        <w:shd w:val="clear" w:color="auto" w:fill="FFFFFF" w:themeFill="background1"/>
        <w:tabs>
          <w:tab w:val="left" w:pos="567"/>
        </w:tabs>
        <w:ind w:firstLine="0"/>
        <w:jc w:val="center"/>
        <w:rPr>
          <w:b/>
          <w:i/>
          <w:iCs/>
          <w:szCs w:val="26"/>
        </w:rPr>
      </w:pPr>
      <w:bookmarkStart w:id="142" w:name="_Toc132213433"/>
      <w:r w:rsidRPr="00B10A23">
        <w:rPr>
          <w:b/>
          <w:bCs/>
          <w:szCs w:val="26"/>
          <w:lang w:val="it-IT"/>
        </w:rPr>
        <w:t>Hình 1.</w:t>
      </w:r>
      <w:r w:rsidR="00394A54" w:rsidRPr="00B10A23">
        <w:rPr>
          <w:b/>
          <w:bCs/>
          <w:szCs w:val="26"/>
        </w:rPr>
        <w:fldChar w:fldCharType="begin"/>
      </w:r>
      <w:r w:rsidR="00394A54" w:rsidRPr="00B10A23">
        <w:rPr>
          <w:b/>
          <w:bCs/>
          <w:szCs w:val="26"/>
          <w:lang w:val="it-IT"/>
        </w:rPr>
        <w:instrText xml:space="preserve"> SEQ Hình_1. \* ARABIC </w:instrText>
      </w:r>
      <w:r w:rsidR="00394A54" w:rsidRPr="00B10A23">
        <w:rPr>
          <w:b/>
          <w:bCs/>
          <w:szCs w:val="26"/>
        </w:rPr>
        <w:fldChar w:fldCharType="separate"/>
      </w:r>
      <w:r w:rsidR="00387763">
        <w:rPr>
          <w:b/>
          <w:bCs/>
          <w:noProof/>
          <w:szCs w:val="26"/>
          <w:lang w:val="it-IT"/>
        </w:rPr>
        <w:t>16</w:t>
      </w:r>
      <w:r w:rsidR="00394A54" w:rsidRPr="00B10A23">
        <w:rPr>
          <w:b/>
          <w:bCs/>
          <w:szCs w:val="26"/>
        </w:rPr>
        <w:fldChar w:fldCharType="end"/>
      </w:r>
      <w:r w:rsidR="00394A54" w:rsidRPr="00B10A23">
        <w:rPr>
          <w:b/>
          <w:bCs/>
          <w:szCs w:val="26"/>
          <w:lang w:val="it-IT"/>
        </w:rPr>
        <w:t xml:space="preserve">. </w:t>
      </w:r>
      <w:r w:rsidR="00394A54" w:rsidRPr="00B10A23">
        <w:rPr>
          <w:rFonts w:eastAsia="Times New Roman"/>
          <w:b/>
          <w:szCs w:val="26"/>
        </w:rPr>
        <w:t>Hệ thống thu gom nước mưa của Nhà máy</w:t>
      </w:r>
      <w:bookmarkEnd w:id="142"/>
    </w:p>
    <w:p w14:paraId="53F483E6" w14:textId="77777777" w:rsidR="00AB2433" w:rsidRPr="00B10A23" w:rsidRDefault="00394A54" w:rsidP="00BD6BFD">
      <w:pPr>
        <w:widowControl w:val="0"/>
        <w:shd w:val="clear" w:color="auto" w:fill="FFFFFF" w:themeFill="background1"/>
        <w:tabs>
          <w:tab w:val="left" w:pos="567"/>
        </w:tabs>
        <w:ind w:firstLine="0"/>
        <w:rPr>
          <w:b/>
          <w:i/>
          <w:iCs/>
          <w:szCs w:val="26"/>
        </w:rPr>
      </w:pPr>
      <w:r w:rsidRPr="00B10A23">
        <w:rPr>
          <w:b/>
          <w:i/>
          <w:iCs/>
          <w:szCs w:val="26"/>
        </w:rPr>
        <w:lastRenderedPageBreak/>
        <w:t>b</w:t>
      </w:r>
      <w:r w:rsidR="00AB2433" w:rsidRPr="00B10A23">
        <w:rPr>
          <w:b/>
          <w:i/>
          <w:iCs/>
          <w:szCs w:val="26"/>
        </w:rPr>
        <w:t>. Hệ thống thu gom và xử lý nước thải</w:t>
      </w:r>
    </w:p>
    <w:p w14:paraId="210B7D9C" w14:textId="77777777" w:rsidR="00BA216A" w:rsidRPr="006B1AA5" w:rsidRDefault="00BA216A" w:rsidP="00BA216A">
      <w:pPr>
        <w:widowControl w:val="0"/>
        <w:shd w:val="clear" w:color="auto" w:fill="FFFFFF" w:themeFill="background1"/>
        <w:rPr>
          <w:szCs w:val="26"/>
        </w:rPr>
      </w:pPr>
      <w:r>
        <w:rPr>
          <w:szCs w:val="26"/>
        </w:rPr>
        <w:t xml:space="preserve">Hệ </w:t>
      </w:r>
      <w:r w:rsidRPr="006B1AA5">
        <w:rPr>
          <w:szCs w:val="26"/>
        </w:rPr>
        <w:t xml:space="preserve">thống thoát nước thải được xây dựng riêng biệt với hệ thống thoát nước mưa. </w:t>
      </w:r>
    </w:p>
    <w:p w14:paraId="50DE8E88" w14:textId="77777777" w:rsidR="00BA216A" w:rsidRPr="006B1AA5" w:rsidRDefault="00BA216A" w:rsidP="00BA216A">
      <w:pPr>
        <w:widowControl w:val="0"/>
        <w:shd w:val="clear" w:color="auto" w:fill="FFFFFF" w:themeFill="background1"/>
        <w:rPr>
          <w:szCs w:val="26"/>
        </w:rPr>
      </w:pPr>
      <w:r w:rsidRPr="006B1AA5">
        <w:rPr>
          <w:szCs w:val="26"/>
        </w:rPr>
        <w:t xml:space="preserve">Nước thải phát sinh trong quá trình hoạt động của Công ty gồm: </w:t>
      </w:r>
    </w:p>
    <w:p w14:paraId="050ECE7A" w14:textId="77777777" w:rsidR="00BA216A" w:rsidRPr="006B1AA5" w:rsidRDefault="00BA216A" w:rsidP="00BA216A">
      <w:pPr>
        <w:widowControl w:val="0"/>
        <w:shd w:val="clear" w:color="auto" w:fill="FFFFFF" w:themeFill="background1"/>
        <w:rPr>
          <w:szCs w:val="26"/>
        </w:rPr>
      </w:pPr>
      <w:r w:rsidRPr="006B1AA5">
        <w:rPr>
          <w:szCs w:val="26"/>
        </w:rPr>
        <w:t xml:space="preserve">- Nước thải sinh hoạt phát sinh từ quá trình vệ sinh của công nhân viên; </w:t>
      </w:r>
    </w:p>
    <w:p w14:paraId="2413D458" w14:textId="77777777" w:rsidR="00BA216A" w:rsidRPr="006B1AA5" w:rsidRDefault="00BA216A" w:rsidP="00BA216A">
      <w:pPr>
        <w:widowControl w:val="0"/>
        <w:shd w:val="clear" w:color="auto" w:fill="FFFFFF" w:themeFill="background1"/>
        <w:rPr>
          <w:szCs w:val="26"/>
        </w:rPr>
      </w:pPr>
      <w:r w:rsidRPr="006B1AA5">
        <w:rPr>
          <w:szCs w:val="26"/>
        </w:rPr>
        <w:t>- Nước thải sản xuất:</w:t>
      </w:r>
    </w:p>
    <w:p w14:paraId="27C60C63" w14:textId="77777777" w:rsidR="00BA216A" w:rsidRPr="006B1AA5" w:rsidRDefault="00BA216A" w:rsidP="00BA216A">
      <w:pPr>
        <w:widowControl w:val="0"/>
        <w:shd w:val="clear" w:color="auto" w:fill="FFFFFF" w:themeFill="background1"/>
        <w:rPr>
          <w:szCs w:val="26"/>
        </w:rPr>
      </w:pPr>
      <w:r w:rsidRPr="006B1AA5">
        <w:rPr>
          <w:szCs w:val="26"/>
        </w:rPr>
        <w:t>+ Nước phát sinh từ quá trình xả đáy lò hơi và nước thải từ HTXL khí thải lò hơi.</w:t>
      </w:r>
    </w:p>
    <w:p w14:paraId="73D5F253" w14:textId="77777777" w:rsidR="00BA216A" w:rsidRPr="006B1AA5" w:rsidRDefault="00BA216A" w:rsidP="00BA216A">
      <w:pPr>
        <w:widowControl w:val="0"/>
        <w:shd w:val="clear" w:color="auto" w:fill="FFFFFF" w:themeFill="background1"/>
        <w:rPr>
          <w:lang w:eastAsia="en-US"/>
        </w:rPr>
      </w:pPr>
      <w:r w:rsidRPr="006B1AA5">
        <w:rPr>
          <w:szCs w:val="26"/>
        </w:rPr>
        <w:t xml:space="preserve">+ </w:t>
      </w:r>
      <w:r w:rsidRPr="006B1AA5">
        <w:rPr>
          <w:lang w:eastAsia="en-US"/>
        </w:rPr>
        <w:t>Nước thải phát sinh từ quá trình vệ sinh khuôn, vách tôn và pallet nhựa.</w:t>
      </w:r>
    </w:p>
    <w:p w14:paraId="71BE5B7A" w14:textId="77777777" w:rsidR="00BA216A" w:rsidRPr="006B1AA5" w:rsidRDefault="00BA216A" w:rsidP="00BA216A">
      <w:pPr>
        <w:widowControl w:val="0"/>
        <w:shd w:val="clear" w:color="auto" w:fill="FFFFFF" w:themeFill="background1"/>
        <w:rPr>
          <w:lang w:eastAsia="en-US"/>
        </w:rPr>
      </w:pPr>
      <w:r w:rsidRPr="006B1AA5">
        <w:rPr>
          <w:lang w:eastAsia="en-US"/>
        </w:rPr>
        <w:t>+ Nước thải phát sinh từ quá trình vệ sinh thiết bị dụng cụ phòng thí nghiệm.</w:t>
      </w:r>
    </w:p>
    <w:p w14:paraId="422A2D92" w14:textId="2EC844F1" w:rsidR="001A6D00" w:rsidRPr="006B1AA5" w:rsidRDefault="00BA216A" w:rsidP="00BA216A">
      <w:pPr>
        <w:widowControl w:val="0"/>
        <w:shd w:val="clear" w:color="auto" w:fill="FFFFFF" w:themeFill="background1"/>
        <w:rPr>
          <w:szCs w:val="26"/>
        </w:rPr>
      </w:pPr>
      <w:r w:rsidRPr="006B1AA5">
        <w:rPr>
          <w:lang w:eastAsia="en-US"/>
        </w:rPr>
        <w:t>+ Nước thải phát sinh từ hệ thống xử lý khí thải của phòng thí nghiệm.</w:t>
      </w:r>
    </w:p>
    <w:p w14:paraId="67231A9F" w14:textId="7E28D8C5" w:rsidR="0036772E" w:rsidRPr="006B1AA5" w:rsidRDefault="00BA216A" w:rsidP="00BA216A">
      <w:pPr>
        <w:widowControl w:val="0"/>
        <w:shd w:val="clear" w:color="auto" w:fill="FFFFFF" w:themeFill="background1"/>
        <w:tabs>
          <w:tab w:val="left" w:pos="567"/>
        </w:tabs>
        <w:ind w:firstLine="0"/>
        <w:rPr>
          <w:b/>
          <w:i/>
          <w:iCs/>
          <w:szCs w:val="26"/>
        </w:rPr>
      </w:pPr>
      <w:r w:rsidRPr="006B1AA5">
        <w:rPr>
          <w:b/>
          <w:i/>
          <w:iCs/>
          <w:szCs w:val="26"/>
        </w:rPr>
        <w:t xml:space="preserve">b1. </w:t>
      </w:r>
      <w:r w:rsidR="0036772E" w:rsidRPr="006B1AA5">
        <w:rPr>
          <w:b/>
          <w:i/>
          <w:iCs/>
          <w:szCs w:val="26"/>
        </w:rPr>
        <w:t>Mạng lưới thu gom nước thải</w:t>
      </w:r>
    </w:p>
    <w:p w14:paraId="283779C5" w14:textId="50B06C33" w:rsidR="00BA216A" w:rsidRPr="006B1AA5" w:rsidRDefault="00BA216A" w:rsidP="00BA216A">
      <w:pPr>
        <w:widowControl w:val="0"/>
        <w:shd w:val="clear" w:color="auto" w:fill="FFFFFF" w:themeFill="background1"/>
        <w:rPr>
          <w:b/>
          <w:i/>
          <w:szCs w:val="26"/>
          <w:u w:val="single"/>
        </w:rPr>
      </w:pPr>
      <w:r w:rsidRPr="006B1AA5">
        <w:rPr>
          <w:b/>
          <w:i/>
          <w:szCs w:val="26"/>
          <w:u w:val="single"/>
        </w:rPr>
        <w:t>Giai đoạn hoạt động hiện hữu</w:t>
      </w:r>
    </w:p>
    <w:p w14:paraId="5E45B4AB" w14:textId="77777777" w:rsidR="00BA216A" w:rsidRPr="006B1AA5" w:rsidRDefault="00BA216A" w:rsidP="00BA216A">
      <w:r w:rsidRPr="006B1AA5">
        <w:t xml:space="preserve">- Đối với nước xả đáy lò hơi và nước thải từ hệ thống XLKT lò hơi </w:t>
      </w:r>
      <w:r w:rsidRPr="006B1AA5">
        <w:sym w:font="Wingdings" w:char="F0E8"/>
      </w:r>
      <w:r w:rsidRPr="006B1AA5">
        <w:t xml:space="preserve"> hệ thống XLNT lò hơi, công suất 5m</w:t>
      </w:r>
      <w:r w:rsidRPr="006B1AA5">
        <w:rPr>
          <w:vertAlign w:val="superscript"/>
        </w:rPr>
        <w:t>3</w:t>
      </w:r>
      <w:r w:rsidRPr="006B1AA5">
        <w:t xml:space="preserve">/ngày.đêm </w:t>
      </w:r>
      <w:r w:rsidRPr="006B1AA5">
        <w:sym w:font="Wingdings" w:char="F0E8"/>
      </w:r>
      <w:r w:rsidRPr="006B1AA5">
        <w:t xml:space="preserve"> HTXL nước thải, công suất 20m</w:t>
      </w:r>
      <w:r w:rsidRPr="006B1AA5">
        <w:rPr>
          <w:vertAlign w:val="superscript"/>
        </w:rPr>
        <w:t>3</w:t>
      </w:r>
      <w:r w:rsidRPr="006B1AA5">
        <w:t>/ngày.đêm để tiếp tục xử lý trước khi thải ra môi trường.</w:t>
      </w:r>
    </w:p>
    <w:p w14:paraId="3330F617" w14:textId="77777777" w:rsidR="00BA216A" w:rsidRPr="006B1AA5" w:rsidRDefault="00BA216A" w:rsidP="00BA216A">
      <w:r w:rsidRPr="006B1AA5">
        <w:t xml:space="preserve">- Đối với nước thải sinh hoạt từ các nhà vệ sinh khu vực văn phòng và phòng thí nghiệm </w:t>
      </w:r>
      <w:r w:rsidRPr="006B1AA5">
        <w:sym w:font="Wingdings" w:char="F0E8"/>
      </w:r>
      <w:r w:rsidRPr="006B1AA5">
        <w:t xml:space="preserve"> bể tự hoại </w:t>
      </w:r>
      <w:r w:rsidRPr="006B1AA5">
        <w:sym w:font="Wingdings" w:char="F0E8"/>
      </w:r>
      <w:r w:rsidRPr="006B1AA5">
        <w:t xml:space="preserve"> hệ thống XLNT, công suất 20m</w:t>
      </w:r>
      <w:r w:rsidRPr="006B1AA5">
        <w:rPr>
          <w:vertAlign w:val="superscript"/>
        </w:rPr>
        <w:t>3</w:t>
      </w:r>
      <w:r w:rsidRPr="006B1AA5">
        <w:t>/ngày.đêm để xử lý nước thải trước khi thải ra môi trường.</w:t>
      </w:r>
    </w:p>
    <w:p w14:paraId="785D8E65" w14:textId="77777777" w:rsidR="00BA216A" w:rsidRPr="006B1AA5" w:rsidRDefault="00BA216A" w:rsidP="00BA216A">
      <w:r w:rsidRPr="006B1AA5">
        <w:t xml:space="preserve">- Đối với nước thải phát sinh từ </w:t>
      </w:r>
      <w:r w:rsidRPr="006B1AA5">
        <w:rPr>
          <w:lang w:eastAsia="en-US"/>
        </w:rPr>
        <w:t xml:space="preserve">quá trình vệ sinh khuôn, vách tôn và pallet nhựa </w:t>
      </w:r>
      <w:r w:rsidRPr="006B1AA5">
        <w:sym w:font="Wingdings" w:char="F0E8"/>
      </w:r>
      <w:r w:rsidRPr="006B1AA5">
        <w:t xml:space="preserve"> hệ thống XLNT, công suất 10m</w:t>
      </w:r>
      <w:r w:rsidRPr="006B1AA5">
        <w:rPr>
          <w:vertAlign w:val="superscript"/>
        </w:rPr>
        <w:t>3</w:t>
      </w:r>
      <w:r w:rsidRPr="006B1AA5">
        <w:t>/ngày.đêm để xử lý nước thải trước khi thải ra môi trường.</w:t>
      </w:r>
    </w:p>
    <w:p w14:paraId="382CA1D1" w14:textId="77777777" w:rsidR="00BA216A" w:rsidRPr="006B1AA5" w:rsidRDefault="00BA216A" w:rsidP="00BA216A">
      <w:r w:rsidRPr="006B1AA5">
        <w:t xml:space="preserve">- Đối với nước thải sinh hoạt từ các nhà vệ sinh phía gần cổng số 3 nằm phía Tây của dự án </w:t>
      </w:r>
      <w:r w:rsidRPr="006B1AA5">
        <w:sym w:font="Wingdings" w:char="F0E8"/>
      </w:r>
      <w:r w:rsidRPr="006B1AA5">
        <w:t xml:space="preserve"> hệ thống XLNT, công suất 10m</w:t>
      </w:r>
      <w:r w:rsidRPr="006B1AA5">
        <w:rPr>
          <w:vertAlign w:val="superscript"/>
        </w:rPr>
        <w:t>3</w:t>
      </w:r>
      <w:r w:rsidRPr="006B1AA5">
        <w:t>/ngày.đêm được đặt tại phía gần cổng số 3 nằm phía Tây của dự án để xử lý nước thải trước khi thải ra môi trường.</w:t>
      </w:r>
    </w:p>
    <w:p w14:paraId="2348A2C6" w14:textId="77777777" w:rsidR="00BA216A" w:rsidRPr="006B1AA5" w:rsidRDefault="00BA216A" w:rsidP="00BA216A">
      <w:r w:rsidRPr="006B1AA5">
        <w:rPr>
          <w:szCs w:val="26"/>
        </w:rPr>
        <w:t xml:space="preserve">- Đối với nước thải vệ sinh thiết bị phòng thí nghiệm </w:t>
      </w:r>
      <w:r w:rsidRPr="006B1AA5">
        <w:t>và dung dịch hóa chất phân tích sau khi thử nghiệm xong sẽ được thu gom vào thùng chứa và xử lý chung với chất thải nguy hại.</w:t>
      </w:r>
    </w:p>
    <w:p w14:paraId="2397571F" w14:textId="34994339" w:rsidR="0036772E" w:rsidRPr="006B1AA5" w:rsidRDefault="00BA216A" w:rsidP="00BA216A">
      <w:pPr>
        <w:widowControl w:val="0"/>
        <w:rPr>
          <w:rFonts w:eastAsia="Calibri"/>
          <w:szCs w:val="26"/>
          <w:lang w:val="vi-VN" w:eastAsia="en-US"/>
        </w:rPr>
      </w:pPr>
      <w:r w:rsidRPr="006B1AA5">
        <w:t>Toàn bộ nước thải sau xử lý đạt QCVN 40:2011/BTNMT, cột A, (kq=0,9; kf=1,2) sẽ theo hệ thống ống nhựa PVC đường kính 60mm được thoát ra hệ thống thoát nước trên đường ĐT743 tại 01 hố ga đấu nước trước cổng số 1 (hệ thống thu gom nước chung với đường kính 600mm).</w:t>
      </w:r>
    </w:p>
    <w:p w14:paraId="7FF608F0" w14:textId="77777777" w:rsidR="0036772E" w:rsidRPr="006B1AA5" w:rsidRDefault="0036772E" w:rsidP="0036772E">
      <w:pPr>
        <w:widowControl w:val="0"/>
        <w:shd w:val="clear" w:color="auto" w:fill="FFFFFF" w:themeFill="background1"/>
        <w:rPr>
          <w:szCs w:val="26"/>
          <w:lang w:val="vi-VN"/>
        </w:rPr>
      </w:pPr>
      <w:r w:rsidRPr="006B1AA5">
        <w:rPr>
          <w:szCs w:val="26"/>
          <w:lang w:val="vi-VN"/>
        </w:rPr>
        <w:t>Sơ đồ thu gom nước thải của Công ty:</w:t>
      </w:r>
    </w:p>
    <w:bookmarkStart w:id="143" w:name="_Toc132213434"/>
    <w:p w14:paraId="1CC1E6BC" w14:textId="6ECAD9A0" w:rsidR="0036772E" w:rsidRPr="006B1AA5" w:rsidRDefault="00BA216A" w:rsidP="0036772E">
      <w:pPr>
        <w:widowControl w:val="0"/>
        <w:shd w:val="clear" w:color="auto" w:fill="FFFFFF" w:themeFill="background1"/>
        <w:ind w:firstLine="0"/>
        <w:jc w:val="center"/>
        <w:rPr>
          <w:rFonts w:eastAsia="Times New Roman"/>
          <w:szCs w:val="26"/>
          <w:lang w:val="vi-VN"/>
        </w:rPr>
      </w:pPr>
      <w:r w:rsidRPr="006B1AA5">
        <w:object w:dxaOrig="14985" w:dyaOrig="6525" w14:anchorId="30A0144F">
          <v:shape id="_x0000_i1036" type="#_x0000_t75" style="width:444.9pt;height:194.5pt" o:ole="">
            <v:imagedata r:id="rId75" o:title=""/>
          </v:shape>
          <o:OLEObject Type="Embed" ProgID="Visio.Drawing.15" ShapeID="_x0000_i1036" DrawAspect="Content" ObjectID="_1747134362" r:id="rId76"/>
        </w:object>
      </w:r>
      <w:r w:rsidR="001B35E6" w:rsidRPr="006B1AA5">
        <w:rPr>
          <w:b/>
          <w:bCs/>
          <w:szCs w:val="26"/>
          <w:lang w:val="it-IT"/>
        </w:rPr>
        <w:t>Hình 1.</w:t>
      </w:r>
      <w:r w:rsidR="0036772E" w:rsidRPr="006B1AA5">
        <w:rPr>
          <w:b/>
          <w:bCs/>
          <w:szCs w:val="26"/>
        </w:rPr>
        <w:fldChar w:fldCharType="begin"/>
      </w:r>
      <w:r w:rsidR="0036772E" w:rsidRPr="006B1AA5">
        <w:rPr>
          <w:b/>
          <w:bCs/>
          <w:szCs w:val="26"/>
          <w:lang w:val="it-IT"/>
        </w:rPr>
        <w:instrText xml:space="preserve"> SEQ Hình_1. \* ARABIC </w:instrText>
      </w:r>
      <w:r w:rsidR="0036772E" w:rsidRPr="006B1AA5">
        <w:rPr>
          <w:b/>
          <w:bCs/>
          <w:szCs w:val="26"/>
        </w:rPr>
        <w:fldChar w:fldCharType="separate"/>
      </w:r>
      <w:r w:rsidR="00387763" w:rsidRPr="006B1AA5">
        <w:rPr>
          <w:b/>
          <w:bCs/>
          <w:noProof/>
          <w:szCs w:val="26"/>
          <w:lang w:val="it-IT"/>
        </w:rPr>
        <w:t>17</w:t>
      </w:r>
      <w:r w:rsidR="0036772E" w:rsidRPr="006B1AA5">
        <w:rPr>
          <w:b/>
          <w:bCs/>
          <w:szCs w:val="26"/>
        </w:rPr>
        <w:fldChar w:fldCharType="end"/>
      </w:r>
      <w:r w:rsidR="0036772E" w:rsidRPr="006B1AA5">
        <w:rPr>
          <w:b/>
          <w:bCs/>
          <w:szCs w:val="26"/>
          <w:lang w:val="it-IT"/>
        </w:rPr>
        <w:t xml:space="preserve">. </w:t>
      </w:r>
      <w:r w:rsidR="0036772E" w:rsidRPr="006B1AA5">
        <w:rPr>
          <w:rFonts w:eastAsia="Times New Roman"/>
          <w:b/>
          <w:szCs w:val="26"/>
          <w:lang w:val="vi-VN"/>
        </w:rPr>
        <w:t>Hệ thống thu gom nước thải hiện hữu của Nhà máy</w:t>
      </w:r>
      <w:bookmarkEnd w:id="143"/>
    </w:p>
    <w:p w14:paraId="30F2E6BD" w14:textId="5E2C7732" w:rsidR="001B35E6" w:rsidRPr="006B1AA5" w:rsidRDefault="001B35E6" w:rsidP="001B35E6">
      <w:pPr>
        <w:widowControl w:val="0"/>
        <w:shd w:val="clear" w:color="auto" w:fill="FFFFFF" w:themeFill="background1"/>
        <w:rPr>
          <w:szCs w:val="26"/>
          <w:lang w:val="vi-VN"/>
        </w:rPr>
      </w:pPr>
      <w:r w:rsidRPr="006B1AA5">
        <w:rPr>
          <w:szCs w:val="26"/>
          <w:lang w:val="vi-VN"/>
        </w:rPr>
        <w:t>Hình ảnh hiện trạng hố ga đấu nối nước thải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9"/>
      </w:tblGrid>
      <w:tr w:rsidR="00B10A23" w:rsidRPr="006B1AA5" w14:paraId="0CC197ED" w14:textId="77777777" w:rsidTr="00BA216A">
        <w:tc>
          <w:tcPr>
            <w:tcW w:w="8829" w:type="dxa"/>
          </w:tcPr>
          <w:p w14:paraId="76EEF0A8" w14:textId="60B0AFB6" w:rsidR="001B35E6" w:rsidRPr="006B1AA5" w:rsidRDefault="003E5C5A" w:rsidP="001B35E6">
            <w:pPr>
              <w:widowControl w:val="0"/>
              <w:ind w:firstLine="0"/>
              <w:jc w:val="center"/>
              <w:rPr>
                <w:szCs w:val="26"/>
              </w:rPr>
            </w:pPr>
            <w:r w:rsidRPr="006B1AA5">
              <w:rPr>
                <w:noProof/>
                <w:lang w:eastAsia="en-US"/>
              </w:rPr>
              <w:drawing>
                <wp:inline distT="0" distB="0" distL="0" distR="0" wp14:anchorId="3CD21E20" wp14:editId="5C5E1AD5">
                  <wp:extent cx="2871614" cy="2169042"/>
                  <wp:effectExtent l="0" t="0" r="508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7396" b="45901"/>
                          <a:stretch/>
                        </pic:blipFill>
                        <pic:spPr bwMode="auto">
                          <a:xfrm>
                            <a:off x="0" y="0"/>
                            <a:ext cx="2892742" cy="2185001"/>
                          </a:xfrm>
                          <a:prstGeom prst="rect">
                            <a:avLst/>
                          </a:prstGeom>
                          <a:ln>
                            <a:noFill/>
                          </a:ln>
                          <a:extLst>
                            <a:ext uri="{53640926-AAD7-44D8-BBD7-CCE9431645EC}">
                              <a14:shadowObscured xmlns:a14="http://schemas.microsoft.com/office/drawing/2010/main"/>
                            </a:ext>
                          </a:extLst>
                        </pic:spPr>
                      </pic:pic>
                    </a:graphicData>
                  </a:graphic>
                </wp:inline>
              </w:drawing>
            </w:r>
          </w:p>
          <w:p w14:paraId="3814B070" w14:textId="7EB36041" w:rsidR="001B35E6" w:rsidRPr="006B1AA5" w:rsidRDefault="001B35E6" w:rsidP="001B35E6">
            <w:pPr>
              <w:widowControl w:val="0"/>
              <w:ind w:firstLine="0"/>
              <w:jc w:val="center"/>
              <w:rPr>
                <w:szCs w:val="26"/>
              </w:rPr>
            </w:pPr>
            <w:bookmarkStart w:id="144" w:name="_Toc132213435"/>
            <w:r w:rsidRPr="006B1AA5">
              <w:rPr>
                <w:b/>
                <w:bCs/>
                <w:szCs w:val="26"/>
                <w:lang w:val="it-IT"/>
              </w:rPr>
              <w:t>Hình 1.</w:t>
            </w:r>
            <w:r w:rsidRPr="006B1AA5">
              <w:rPr>
                <w:b/>
                <w:bCs/>
                <w:szCs w:val="26"/>
              </w:rPr>
              <w:fldChar w:fldCharType="begin"/>
            </w:r>
            <w:r w:rsidRPr="006B1AA5">
              <w:rPr>
                <w:b/>
                <w:bCs/>
                <w:szCs w:val="26"/>
                <w:lang w:val="it-IT"/>
              </w:rPr>
              <w:instrText xml:space="preserve"> SEQ Hình_1. \* ARABIC </w:instrText>
            </w:r>
            <w:r w:rsidRPr="006B1AA5">
              <w:rPr>
                <w:b/>
                <w:bCs/>
                <w:szCs w:val="26"/>
              </w:rPr>
              <w:fldChar w:fldCharType="separate"/>
            </w:r>
            <w:r w:rsidR="00387763" w:rsidRPr="006B1AA5">
              <w:rPr>
                <w:b/>
                <w:bCs/>
                <w:noProof/>
                <w:szCs w:val="26"/>
                <w:lang w:val="it-IT"/>
              </w:rPr>
              <w:t>18</w:t>
            </w:r>
            <w:r w:rsidRPr="006B1AA5">
              <w:rPr>
                <w:b/>
                <w:bCs/>
                <w:szCs w:val="26"/>
              </w:rPr>
              <w:fldChar w:fldCharType="end"/>
            </w:r>
            <w:r w:rsidRPr="006B1AA5">
              <w:rPr>
                <w:b/>
                <w:bCs/>
                <w:szCs w:val="26"/>
                <w:lang w:val="it-IT"/>
              </w:rPr>
              <w:t xml:space="preserve">. </w:t>
            </w:r>
            <w:r w:rsidRPr="006B1AA5">
              <w:rPr>
                <w:b/>
                <w:szCs w:val="26"/>
              </w:rPr>
              <w:t>Vị trí đấu nối nước thải sau xử lý vào đường ĐT743</w:t>
            </w:r>
            <w:bookmarkEnd w:id="144"/>
          </w:p>
        </w:tc>
      </w:tr>
    </w:tbl>
    <w:p w14:paraId="07F3E6F9" w14:textId="77777777" w:rsidR="00BA216A" w:rsidRPr="006B1AA5" w:rsidRDefault="00BA216A" w:rsidP="00BA216A">
      <w:pPr>
        <w:widowControl w:val="0"/>
        <w:shd w:val="clear" w:color="auto" w:fill="FFFFFF" w:themeFill="background1"/>
        <w:rPr>
          <w:b/>
          <w:i/>
          <w:szCs w:val="26"/>
          <w:u w:val="single"/>
        </w:rPr>
      </w:pPr>
      <w:r w:rsidRPr="006B1AA5">
        <w:rPr>
          <w:b/>
          <w:i/>
          <w:szCs w:val="26"/>
          <w:u w:val="single"/>
        </w:rPr>
        <w:t>Giai đoạn sản xuất tối đa</w:t>
      </w:r>
    </w:p>
    <w:p w14:paraId="32F090BC" w14:textId="77777777" w:rsidR="00BA216A" w:rsidRPr="006B1AA5" w:rsidRDefault="00BA216A" w:rsidP="00BA216A">
      <w:pPr>
        <w:widowControl w:val="0"/>
        <w:shd w:val="clear" w:color="auto" w:fill="FFFFFF" w:themeFill="background1"/>
        <w:ind w:firstLine="562"/>
      </w:pPr>
      <w:r w:rsidRPr="006B1AA5">
        <w:rPr>
          <w:szCs w:val="26"/>
        </w:rPr>
        <w:t xml:space="preserve">Tuy nhiên, để tiết kiệm chi phí xử lý nước thải vệ sinh thiết bị phòng thí nghiệm Công ty dự kiến sẽ xây dựng </w:t>
      </w:r>
      <w:r w:rsidRPr="006B1AA5">
        <w:t>bổ sung thêm 01 hệ thống xử lý nước thải công suất 25m</w:t>
      </w:r>
      <w:r w:rsidRPr="006B1AA5">
        <w:rPr>
          <w:vertAlign w:val="superscript"/>
        </w:rPr>
        <w:t>3</w:t>
      </w:r>
      <w:r w:rsidRPr="006B1AA5">
        <w:t xml:space="preserve">/ngày.đêm để </w:t>
      </w:r>
      <w:r w:rsidRPr="006B1AA5">
        <w:rPr>
          <w:szCs w:val="26"/>
        </w:rPr>
        <w:t>xử lý nước thải vệ sinh thiết bị phòng thí nghiệm</w:t>
      </w:r>
      <w:r w:rsidRPr="006B1AA5">
        <w:t>.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6B1AA5">
        <w:rPr>
          <w:vertAlign w:val="superscript"/>
        </w:rPr>
        <w:t>3</w:t>
      </w:r>
      <w:r w:rsidRPr="006B1AA5">
        <w:t>/ngày về hệ thống XLNT công suất 25m</w:t>
      </w:r>
      <w:r w:rsidRPr="006B1AA5">
        <w:rPr>
          <w:vertAlign w:val="superscript"/>
        </w:rPr>
        <w:t>3</w:t>
      </w:r>
      <w:r w:rsidRPr="006B1AA5">
        <w:t>/ngày. Đối với dung dịch hóa chất phân tích sau khi thử nghiệm xong sẽ được thu gom vào thùng chứa và xử lý chung với chất thải nguy hại.</w:t>
      </w:r>
    </w:p>
    <w:p w14:paraId="51ED5191" w14:textId="77777777" w:rsidR="00BA216A" w:rsidRPr="006B1AA5" w:rsidRDefault="00BA216A" w:rsidP="00BA216A">
      <w:pPr>
        <w:widowControl w:val="0"/>
        <w:ind w:firstLine="562"/>
      </w:pPr>
      <w:r w:rsidRPr="006B1AA5">
        <w:t>Ngoài ra, để nâng cao hiệu quả công tác bảo vệ môi trường, Công ty sẽ lắp đặt hệ thống xử lý khí thải để thu gom xử lý hơi hoá chất phát sinh trong quá trình làm việc tại phòng thí nghiệm nhằm hạn chế tối đa ảnh hưởng đến công nhân làm việc phòng thí nghiệm. Lượng nước cấp cho hệ thống xử lý khí thải của phòng thí nghiệm khoảng 0,2 m</w:t>
      </w:r>
      <w:r w:rsidRPr="006B1AA5">
        <w:rPr>
          <w:vertAlign w:val="superscript"/>
        </w:rPr>
        <w:t>3</w:t>
      </w:r>
      <w:r w:rsidRPr="006B1AA5">
        <w:t>/ngày (lượng nước này sẽ được thu gom về bể chứa nước chứa  với thể tích 4,3 m</w:t>
      </w:r>
      <w:r w:rsidRPr="006B1AA5">
        <w:rPr>
          <w:vertAlign w:val="superscript"/>
        </w:rPr>
        <w:t>3</w:t>
      </w:r>
      <w:r w:rsidRPr="006B1AA5">
        <w:t>, sau đó được tuần hoàn, định kỳ 2 tuần/lần sẽ thải bỏ 1 lần (khoảng 3 m</w:t>
      </w:r>
      <w:r w:rsidRPr="006B1AA5">
        <w:rPr>
          <w:vertAlign w:val="superscript"/>
        </w:rPr>
        <w:t>3</w:t>
      </w:r>
      <w:r w:rsidRPr="006B1AA5">
        <w:t>/lần xả) về hệ thống xử lý nước thải 25m</w:t>
      </w:r>
      <w:r w:rsidRPr="006B1AA5">
        <w:rPr>
          <w:vertAlign w:val="superscript"/>
        </w:rPr>
        <w:t>3</w:t>
      </w:r>
      <w:r w:rsidRPr="006B1AA5">
        <w:t>/ngày.đêm để xử lý theo đúng quy định trước khi xả ra môi trường.</w:t>
      </w:r>
    </w:p>
    <w:p w14:paraId="185EF647" w14:textId="77777777" w:rsidR="00BA216A" w:rsidRPr="006B1AA5" w:rsidRDefault="00BA216A" w:rsidP="00BA216A">
      <w:pPr>
        <w:widowControl w:val="0"/>
        <w:ind w:firstLine="562"/>
      </w:pPr>
      <w:r w:rsidRPr="006B1AA5">
        <w:lastRenderedPageBreak/>
        <w:t>Nước thải của dự án được thu gom như sơ đồ dưới đây:</w:t>
      </w:r>
    </w:p>
    <w:p w14:paraId="0E1ACA07" w14:textId="5E110EFA" w:rsidR="00BA216A" w:rsidRPr="006B1AA5" w:rsidRDefault="00BA216A" w:rsidP="00BA216A">
      <w:pPr>
        <w:ind w:firstLine="0"/>
        <w:jc w:val="center"/>
      </w:pPr>
      <w:r w:rsidRPr="006B1AA5">
        <w:object w:dxaOrig="24000" w:dyaOrig="6525" w14:anchorId="32B29466">
          <v:shape id="_x0000_i1037" type="#_x0000_t75" style="width:454.55pt;height:171.4pt" o:ole="">
            <v:imagedata r:id="rId77" o:title=""/>
          </v:shape>
          <o:OLEObject Type="Embed" ProgID="Visio.Drawing.15" ShapeID="_x0000_i1037" DrawAspect="Content" ObjectID="_1747134363" r:id="rId78"/>
        </w:object>
      </w:r>
    </w:p>
    <w:p w14:paraId="372A4020" w14:textId="34C525EA" w:rsidR="00BA216A" w:rsidRPr="006B1AA5" w:rsidRDefault="00BA216A" w:rsidP="00BA216A">
      <w:pPr>
        <w:widowControl w:val="0"/>
        <w:shd w:val="clear" w:color="auto" w:fill="FFFFFF" w:themeFill="background1"/>
        <w:rPr>
          <w:b/>
          <w:i/>
          <w:szCs w:val="26"/>
          <w:u w:val="single"/>
        </w:rPr>
      </w:pPr>
      <w:bookmarkStart w:id="145" w:name="_Toc132213436"/>
      <w:r w:rsidRPr="006B1AA5">
        <w:rPr>
          <w:b/>
          <w:bCs/>
          <w:szCs w:val="26"/>
          <w:lang w:val="it-IT"/>
        </w:rPr>
        <w:t>Hình 1.</w:t>
      </w:r>
      <w:r w:rsidRPr="006B1AA5">
        <w:rPr>
          <w:b/>
          <w:bCs/>
          <w:szCs w:val="26"/>
        </w:rPr>
        <w:fldChar w:fldCharType="begin"/>
      </w:r>
      <w:r w:rsidRPr="006B1AA5">
        <w:rPr>
          <w:b/>
          <w:bCs/>
          <w:szCs w:val="26"/>
          <w:lang w:val="it-IT"/>
        </w:rPr>
        <w:instrText xml:space="preserve"> SEQ Hình_1. \* ARABIC </w:instrText>
      </w:r>
      <w:r w:rsidRPr="006B1AA5">
        <w:rPr>
          <w:b/>
          <w:bCs/>
          <w:szCs w:val="26"/>
        </w:rPr>
        <w:fldChar w:fldCharType="separate"/>
      </w:r>
      <w:r w:rsidRPr="006B1AA5">
        <w:rPr>
          <w:b/>
          <w:bCs/>
          <w:noProof/>
          <w:szCs w:val="26"/>
          <w:lang w:val="it-IT"/>
        </w:rPr>
        <w:t>19</w:t>
      </w:r>
      <w:r w:rsidRPr="006B1AA5">
        <w:rPr>
          <w:b/>
          <w:bCs/>
          <w:szCs w:val="26"/>
        </w:rPr>
        <w:fldChar w:fldCharType="end"/>
      </w:r>
      <w:r w:rsidRPr="006B1AA5">
        <w:rPr>
          <w:b/>
          <w:bCs/>
          <w:szCs w:val="26"/>
          <w:lang w:val="it-IT"/>
        </w:rPr>
        <w:t xml:space="preserve">. </w:t>
      </w:r>
      <w:r w:rsidRPr="006B1AA5">
        <w:rPr>
          <w:b/>
        </w:rPr>
        <w:t>Hệ thống thu gom nước thải sau điều chỉnh của Nhà máy</w:t>
      </w:r>
      <w:bookmarkEnd w:id="145"/>
    </w:p>
    <w:p w14:paraId="628D2F8B" w14:textId="20A955ED" w:rsidR="0036772E" w:rsidRPr="006B1AA5" w:rsidRDefault="00BA216A" w:rsidP="00BA216A">
      <w:pPr>
        <w:widowControl w:val="0"/>
        <w:shd w:val="clear" w:color="auto" w:fill="FFFFFF" w:themeFill="background1"/>
        <w:tabs>
          <w:tab w:val="left" w:pos="567"/>
        </w:tabs>
        <w:ind w:firstLine="0"/>
        <w:rPr>
          <w:b/>
          <w:i/>
          <w:iCs/>
          <w:szCs w:val="26"/>
        </w:rPr>
      </w:pPr>
      <w:r w:rsidRPr="006B1AA5">
        <w:rPr>
          <w:b/>
          <w:i/>
          <w:iCs/>
          <w:szCs w:val="26"/>
        </w:rPr>
        <w:t xml:space="preserve">b2. </w:t>
      </w:r>
      <w:r w:rsidR="0036772E" w:rsidRPr="006B1AA5">
        <w:rPr>
          <w:b/>
          <w:i/>
          <w:iCs/>
          <w:szCs w:val="26"/>
        </w:rPr>
        <w:t>Hệ thống xử lý nước thải</w:t>
      </w:r>
    </w:p>
    <w:p w14:paraId="63799CEF" w14:textId="77777777" w:rsidR="00BA216A" w:rsidRPr="006B1AA5" w:rsidRDefault="00BA216A" w:rsidP="00BA216A">
      <w:pPr>
        <w:widowControl w:val="0"/>
        <w:shd w:val="clear" w:color="auto" w:fill="FFFFFF" w:themeFill="background1"/>
        <w:rPr>
          <w:b/>
          <w:i/>
          <w:szCs w:val="26"/>
          <w:u w:val="single"/>
        </w:rPr>
      </w:pPr>
      <w:r w:rsidRPr="006B1AA5">
        <w:rPr>
          <w:b/>
          <w:i/>
          <w:szCs w:val="26"/>
          <w:u w:val="single"/>
        </w:rPr>
        <w:t>Giai đoạn sản xuất hiện hữu</w:t>
      </w:r>
    </w:p>
    <w:p w14:paraId="4B86693F" w14:textId="77777777" w:rsidR="00BA216A" w:rsidRPr="006B1AA5" w:rsidRDefault="00BA216A" w:rsidP="00BA216A">
      <w:r w:rsidRPr="006B1AA5">
        <w:t xml:space="preserve">Hiện tại, Công ty đã xây dựng 03 hệ thống xử lý nước thải bao gồm: </w:t>
      </w:r>
    </w:p>
    <w:p w14:paraId="7E80695A" w14:textId="77777777" w:rsidR="00BA216A" w:rsidRPr="006B1AA5" w:rsidRDefault="00BA216A" w:rsidP="00BA216A">
      <w:r w:rsidRPr="006B1AA5">
        <w:t>+ 01 hệ thống XLNT lò hơi, công suất 5m</w:t>
      </w:r>
      <w:r w:rsidRPr="006B1AA5">
        <w:rPr>
          <w:vertAlign w:val="superscript"/>
        </w:rPr>
        <w:t>3</w:t>
      </w:r>
      <w:r w:rsidRPr="006B1AA5">
        <w:t>/ngày.đêm (hiện hữu).</w:t>
      </w:r>
    </w:p>
    <w:p w14:paraId="13820046" w14:textId="77777777" w:rsidR="00BA216A" w:rsidRPr="006B1AA5" w:rsidRDefault="00BA216A" w:rsidP="00BA216A">
      <w:r w:rsidRPr="006B1AA5">
        <w:t>+ 01 hệ thống XLNT khu vực văn phòng, phòng thí nghiệm, công suất 20m</w:t>
      </w:r>
      <w:r w:rsidRPr="006B1AA5">
        <w:rPr>
          <w:vertAlign w:val="superscript"/>
        </w:rPr>
        <w:t>3</w:t>
      </w:r>
      <w:r w:rsidRPr="006B1AA5">
        <w:t>/ngày.đêm (hiện hữu).</w:t>
      </w:r>
    </w:p>
    <w:p w14:paraId="5B1F681D" w14:textId="19E223BE" w:rsidR="00BA216A" w:rsidRPr="006B1AA5" w:rsidRDefault="00BA216A" w:rsidP="00BA216A">
      <w:r w:rsidRPr="006B1AA5">
        <w:t>+ 01 hệ thống XLNT nhà vệ sinh cổng số 3, công suất 10m</w:t>
      </w:r>
      <w:r w:rsidRPr="006B1AA5">
        <w:rPr>
          <w:vertAlign w:val="superscript"/>
        </w:rPr>
        <w:t>3</w:t>
      </w:r>
      <w:r w:rsidRPr="006B1AA5">
        <w:t>/ngày.đêm (hiện hữu).</w:t>
      </w:r>
    </w:p>
    <w:p w14:paraId="5D65D650" w14:textId="77777777" w:rsidR="00202EB1" w:rsidRPr="006B1AA5" w:rsidRDefault="00202EB1" w:rsidP="00202EB1">
      <w:pPr>
        <w:pStyle w:val="ListParagraph"/>
        <w:widowControl w:val="0"/>
        <w:numPr>
          <w:ilvl w:val="0"/>
          <w:numId w:val="64"/>
        </w:numPr>
        <w:tabs>
          <w:tab w:val="left" w:pos="284"/>
        </w:tabs>
        <w:ind w:left="0" w:firstLine="0"/>
        <w:contextualSpacing w:val="0"/>
        <w:rPr>
          <w:rFonts w:eastAsia="Calibri"/>
          <w:b/>
          <w:szCs w:val="26"/>
          <w:lang w:val="it-IT"/>
        </w:rPr>
      </w:pPr>
      <w:r w:rsidRPr="006B1AA5">
        <w:rPr>
          <w:rFonts w:eastAsia="Calibri"/>
          <w:b/>
          <w:szCs w:val="26"/>
          <w:lang w:val="it-IT"/>
        </w:rPr>
        <w:t>Hệ thống xử lý nước thải, công suất 5m</w:t>
      </w:r>
      <w:r w:rsidRPr="006B1AA5">
        <w:rPr>
          <w:rFonts w:eastAsia="Calibri"/>
          <w:b/>
          <w:szCs w:val="26"/>
          <w:vertAlign w:val="superscript"/>
          <w:lang w:val="it-IT"/>
        </w:rPr>
        <w:t>3</w:t>
      </w:r>
      <w:r w:rsidRPr="006B1AA5">
        <w:rPr>
          <w:rFonts w:eastAsia="Calibri"/>
          <w:b/>
          <w:szCs w:val="26"/>
          <w:lang w:val="it-IT"/>
        </w:rPr>
        <w:t>/ngày (hiện hữu)</w:t>
      </w:r>
    </w:p>
    <w:p w14:paraId="26DBADB4" w14:textId="7AAB19C3" w:rsidR="00EA3252" w:rsidRPr="006B1AA5" w:rsidRDefault="00BA216A" w:rsidP="00BA216A">
      <w:pPr>
        <w:widowControl w:val="0"/>
        <w:shd w:val="clear" w:color="auto" w:fill="FFFFFF" w:themeFill="background1"/>
        <w:ind w:firstLine="0"/>
        <w:jc w:val="center"/>
        <w:rPr>
          <w:b/>
          <w:bCs/>
          <w:szCs w:val="26"/>
          <w:lang w:val="it-IT"/>
        </w:rPr>
      </w:pPr>
      <w:r w:rsidRPr="006B1AA5">
        <w:object w:dxaOrig="6900" w:dyaOrig="7665" w14:anchorId="4B9F463C">
          <v:shape id="_x0000_i1038" type="#_x0000_t75" style="width:286.95pt;height:317.55pt" o:ole="">
            <v:imagedata r:id="rId79" o:title=""/>
          </v:shape>
          <o:OLEObject Type="Embed" ProgID="Visio.Drawing.15" ShapeID="_x0000_i1038" DrawAspect="Content" ObjectID="_1747134364" r:id="rId80"/>
        </w:object>
      </w:r>
    </w:p>
    <w:p w14:paraId="54A3A8C8" w14:textId="1E2ED410" w:rsidR="00EA3252" w:rsidRPr="006B1AA5" w:rsidRDefault="001B35E6" w:rsidP="00EA3252">
      <w:pPr>
        <w:widowControl w:val="0"/>
        <w:shd w:val="clear" w:color="auto" w:fill="FFFFFF" w:themeFill="background1"/>
        <w:jc w:val="center"/>
        <w:rPr>
          <w:rFonts w:eastAsia="Times New Roman"/>
          <w:b/>
          <w:szCs w:val="26"/>
          <w:lang w:val="it-IT"/>
        </w:rPr>
      </w:pPr>
      <w:bookmarkStart w:id="146" w:name="_Toc132213437"/>
      <w:r w:rsidRPr="006B1AA5">
        <w:rPr>
          <w:b/>
          <w:bCs/>
          <w:szCs w:val="26"/>
          <w:lang w:val="it-IT"/>
        </w:rPr>
        <w:t>Hình 1.</w:t>
      </w:r>
      <w:r w:rsidR="00202EB1" w:rsidRPr="006B1AA5">
        <w:rPr>
          <w:b/>
          <w:bCs/>
          <w:szCs w:val="26"/>
        </w:rPr>
        <w:fldChar w:fldCharType="begin"/>
      </w:r>
      <w:r w:rsidR="00202EB1" w:rsidRPr="006B1AA5">
        <w:rPr>
          <w:b/>
          <w:bCs/>
          <w:szCs w:val="26"/>
          <w:lang w:val="it-IT"/>
        </w:rPr>
        <w:instrText xml:space="preserve"> SEQ Hình_1. \* ARABIC </w:instrText>
      </w:r>
      <w:r w:rsidR="00202EB1" w:rsidRPr="006B1AA5">
        <w:rPr>
          <w:b/>
          <w:bCs/>
          <w:szCs w:val="26"/>
        </w:rPr>
        <w:fldChar w:fldCharType="separate"/>
      </w:r>
      <w:r w:rsidR="00BA216A" w:rsidRPr="006B1AA5">
        <w:rPr>
          <w:b/>
          <w:bCs/>
          <w:noProof/>
          <w:szCs w:val="26"/>
          <w:lang w:val="it-IT"/>
        </w:rPr>
        <w:t>20</w:t>
      </w:r>
      <w:r w:rsidR="00202EB1" w:rsidRPr="006B1AA5">
        <w:rPr>
          <w:b/>
          <w:bCs/>
          <w:szCs w:val="26"/>
        </w:rPr>
        <w:fldChar w:fldCharType="end"/>
      </w:r>
      <w:r w:rsidR="00202EB1" w:rsidRPr="006B1AA5">
        <w:rPr>
          <w:b/>
          <w:bCs/>
          <w:szCs w:val="26"/>
          <w:lang w:val="it-IT"/>
        </w:rPr>
        <w:t xml:space="preserve">. </w:t>
      </w:r>
      <w:r w:rsidR="00202EB1" w:rsidRPr="006B1AA5">
        <w:rPr>
          <w:rFonts w:eastAsia="Times New Roman"/>
          <w:b/>
          <w:szCs w:val="26"/>
          <w:lang w:val="it-IT"/>
        </w:rPr>
        <w:t xml:space="preserve">Hệ thống </w:t>
      </w:r>
      <w:r w:rsidR="00EA3252" w:rsidRPr="006B1AA5">
        <w:rPr>
          <w:rFonts w:eastAsia="Times New Roman"/>
          <w:b/>
          <w:szCs w:val="26"/>
          <w:lang w:val="it-IT"/>
        </w:rPr>
        <w:t>XLNT</w:t>
      </w:r>
      <w:r w:rsidR="00202EB1" w:rsidRPr="006B1AA5">
        <w:rPr>
          <w:rFonts w:eastAsia="Times New Roman"/>
          <w:b/>
          <w:szCs w:val="26"/>
          <w:lang w:val="it-IT"/>
        </w:rPr>
        <w:t xml:space="preserve"> lò hơi, công suất 5m</w:t>
      </w:r>
      <w:r w:rsidR="00202EB1" w:rsidRPr="006B1AA5">
        <w:rPr>
          <w:rFonts w:eastAsia="Times New Roman"/>
          <w:b/>
          <w:szCs w:val="26"/>
          <w:vertAlign w:val="superscript"/>
          <w:lang w:val="it-IT"/>
        </w:rPr>
        <w:t>3</w:t>
      </w:r>
      <w:r w:rsidR="00EA3252" w:rsidRPr="006B1AA5">
        <w:rPr>
          <w:rFonts w:eastAsia="Times New Roman"/>
          <w:b/>
          <w:szCs w:val="26"/>
          <w:lang w:val="it-IT"/>
        </w:rPr>
        <w:t xml:space="preserve">/ngày </w:t>
      </w:r>
      <w:r w:rsidR="00202EB1" w:rsidRPr="006B1AA5">
        <w:rPr>
          <w:rFonts w:eastAsia="Times New Roman"/>
          <w:b/>
          <w:szCs w:val="26"/>
          <w:lang w:val="it-IT"/>
        </w:rPr>
        <w:t>(hiện hữu)</w:t>
      </w:r>
      <w:bookmarkEnd w:id="1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9"/>
      </w:tblGrid>
      <w:tr w:rsidR="00BA216A" w:rsidRPr="006B1AA5" w14:paraId="05CF78F8" w14:textId="77777777" w:rsidTr="00BA216A">
        <w:tc>
          <w:tcPr>
            <w:tcW w:w="8829" w:type="dxa"/>
          </w:tcPr>
          <w:p w14:paraId="080A14E0" w14:textId="77777777" w:rsidR="00BA216A" w:rsidRPr="006B1AA5" w:rsidRDefault="00BA216A" w:rsidP="00BA216A">
            <w:pPr>
              <w:pStyle w:val="ListParagraph"/>
              <w:widowControl w:val="0"/>
              <w:tabs>
                <w:tab w:val="left" w:pos="284"/>
              </w:tabs>
              <w:spacing w:before="60" w:after="60"/>
              <w:ind w:left="0" w:firstLine="0"/>
              <w:contextualSpacing w:val="0"/>
              <w:jc w:val="center"/>
              <w:rPr>
                <w:b/>
                <w:szCs w:val="26"/>
              </w:rPr>
            </w:pPr>
            <w:r w:rsidRPr="006B1AA5">
              <w:rPr>
                <w:noProof/>
                <w:lang w:eastAsia="en-US"/>
              </w:rPr>
              <w:lastRenderedPageBreak/>
              <w:drawing>
                <wp:inline distT="0" distB="0" distL="0" distR="0" wp14:anchorId="5EA0CCDF" wp14:editId="59E06472">
                  <wp:extent cx="3504198" cy="26543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6789" t="18182" r="25978" b="18182"/>
                          <a:stretch/>
                        </pic:blipFill>
                        <pic:spPr bwMode="auto">
                          <a:xfrm>
                            <a:off x="0" y="0"/>
                            <a:ext cx="3520610" cy="2666732"/>
                          </a:xfrm>
                          <a:prstGeom prst="rect">
                            <a:avLst/>
                          </a:prstGeom>
                          <a:ln>
                            <a:noFill/>
                          </a:ln>
                          <a:extLst>
                            <a:ext uri="{53640926-AAD7-44D8-BBD7-CCE9431645EC}">
                              <a14:shadowObscured xmlns:a14="http://schemas.microsoft.com/office/drawing/2010/main"/>
                            </a:ext>
                          </a:extLst>
                        </pic:spPr>
                      </pic:pic>
                    </a:graphicData>
                  </a:graphic>
                </wp:inline>
              </w:drawing>
            </w:r>
          </w:p>
        </w:tc>
      </w:tr>
      <w:tr w:rsidR="00BA216A" w:rsidRPr="006B1AA5" w14:paraId="28264138" w14:textId="77777777" w:rsidTr="00BA216A">
        <w:tc>
          <w:tcPr>
            <w:tcW w:w="8829" w:type="dxa"/>
          </w:tcPr>
          <w:p w14:paraId="0360804A" w14:textId="717F534B" w:rsidR="00BA216A" w:rsidRPr="006B1AA5" w:rsidRDefault="00BA216A" w:rsidP="00BA216A">
            <w:pPr>
              <w:pStyle w:val="ListParagraph"/>
              <w:widowControl w:val="0"/>
              <w:tabs>
                <w:tab w:val="left" w:pos="284"/>
              </w:tabs>
              <w:spacing w:before="60" w:after="60"/>
              <w:ind w:left="0" w:firstLine="0"/>
              <w:contextualSpacing w:val="0"/>
              <w:jc w:val="center"/>
              <w:rPr>
                <w:b/>
                <w:szCs w:val="26"/>
              </w:rPr>
            </w:pPr>
            <w:bookmarkStart w:id="147" w:name="_Toc132213438"/>
            <w:r w:rsidRPr="006B1AA5">
              <w:rPr>
                <w:b/>
                <w:bCs/>
                <w:szCs w:val="26"/>
                <w:lang w:val="it-IT"/>
              </w:rPr>
              <w:t>Hình 1.</w:t>
            </w:r>
            <w:r w:rsidRPr="006B1AA5">
              <w:rPr>
                <w:b/>
                <w:bCs/>
                <w:szCs w:val="26"/>
              </w:rPr>
              <w:fldChar w:fldCharType="begin"/>
            </w:r>
            <w:r w:rsidRPr="006B1AA5">
              <w:rPr>
                <w:b/>
                <w:bCs/>
                <w:szCs w:val="26"/>
                <w:lang w:val="it-IT"/>
              </w:rPr>
              <w:instrText xml:space="preserve"> SEQ Hình_1. \* ARABIC </w:instrText>
            </w:r>
            <w:r w:rsidRPr="006B1AA5">
              <w:rPr>
                <w:b/>
                <w:bCs/>
                <w:szCs w:val="26"/>
              </w:rPr>
              <w:fldChar w:fldCharType="separate"/>
            </w:r>
            <w:r w:rsidRPr="006B1AA5">
              <w:rPr>
                <w:b/>
                <w:bCs/>
                <w:noProof/>
                <w:szCs w:val="26"/>
                <w:lang w:val="it-IT"/>
              </w:rPr>
              <w:t>21</w:t>
            </w:r>
            <w:r w:rsidRPr="006B1AA5">
              <w:rPr>
                <w:b/>
                <w:bCs/>
                <w:szCs w:val="26"/>
              </w:rPr>
              <w:fldChar w:fldCharType="end"/>
            </w:r>
            <w:r w:rsidRPr="006B1AA5">
              <w:rPr>
                <w:b/>
                <w:bCs/>
                <w:szCs w:val="26"/>
                <w:lang w:val="it-IT"/>
              </w:rPr>
              <w:t>. Hình ảnh h</w:t>
            </w:r>
            <w:r w:rsidRPr="006B1AA5">
              <w:rPr>
                <w:b/>
                <w:szCs w:val="26"/>
              </w:rPr>
              <w:t>ệ thống XLNT lò hơi, công suất 5m</w:t>
            </w:r>
            <w:r w:rsidRPr="006B1AA5">
              <w:rPr>
                <w:b/>
                <w:szCs w:val="26"/>
                <w:vertAlign w:val="superscript"/>
              </w:rPr>
              <w:t>3</w:t>
            </w:r>
            <w:r w:rsidRPr="006B1AA5">
              <w:rPr>
                <w:b/>
                <w:szCs w:val="26"/>
              </w:rPr>
              <w:t>/ngày (hiện hữu)</w:t>
            </w:r>
            <w:bookmarkEnd w:id="147"/>
          </w:p>
        </w:tc>
      </w:tr>
    </w:tbl>
    <w:p w14:paraId="0A6DB294" w14:textId="77777777" w:rsidR="00BA216A" w:rsidRPr="006B1AA5" w:rsidRDefault="00BA216A" w:rsidP="00564876">
      <w:pPr>
        <w:pStyle w:val="ListParagraph"/>
        <w:widowControl w:val="0"/>
        <w:numPr>
          <w:ilvl w:val="0"/>
          <w:numId w:val="77"/>
        </w:numPr>
        <w:tabs>
          <w:tab w:val="left" w:pos="284"/>
        </w:tabs>
        <w:ind w:left="0" w:firstLine="0"/>
        <w:rPr>
          <w:rFonts w:eastAsia="Times New Roman"/>
          <w:b/>
          <w:szCs w:val="26"/>
        </w:rPr>
      </w:pPr>
      <w:r w:rsidRPr="006B1AA5">
        <w:rPr>
          <w:rFonts w:eastAsia="Times New Roman"/>
          <w:b/>
          <w:szCs w:val="26"/>
        </w:rPr>
        <w:t>Hệ thống xử lý nước thải công suất 20m</w:t>
      </w:r>
      <w:r w:rsidRPr="006B1AA5">
        <w:rPr>
          <w:rFonts w:eastAsia="Times New Roman"/>
          <w:b/>
          <w:szCs w:val="26"/>
          <w:vertAlign w:val="superscript"/>
        </w:rPr>
        <w:t>3</w:t>
      </w:r>
      <w:r w:rsidRPr="006B1AA5">
        <w:rPr>
          <w:rFonts w:eastAsia="Times New Roman"/>
          <w:b/>
          <w:szCs w:val="26"/>
        </w:rPr>
        <w:t>/ngày (hiện hữu)</w:t>
      </w:r>
    </w:p>
    <w:p w14:paraId="2D689043" w14:textId="3C2381C8" w:rsidR="00BA216A" w:rsidRPr="006B1AA5" w:rsidRDefault="00024507" w:rsidP="00BA216A">
      <w:pPr>
        <w:widowControl w:val="0"/>
        <w:shd w:val="clear" w:color="auto" w:fill="FFFFFF" w:themeFill="background1"/>
        <w:ind w:firstLine="0"/>
        <w:jc w:val="center"/>
        <w:rPr>
          <w:b/>
          <w:bCs/>
          <w:szCs w:val="26"/>
          <w:lang w:val="it-IT"/>
        </w:rPr>
      </w:pPr>
      <w:r w:rsidRPr="006B1AA5">
        <w:object w:dxaOrig="8685" w:dyaOrig="9765" w14:anchorId="50DB5C38">
          <v:shape id="_x0000_i1039" type="#_x0000_t75" style="width:387.95pt;height:434.15pt" o:ole="">
            <v:imagedata r:id="rId82" o:title=""/>
          </v:shape>
          <o:OLEObject Type="Embed" ProgID="Visio.Drawing.15" ShapeID="_x0000_i1039" DrawAspect="Content" ObjectID="_1747134365" r:id="rId83"/>
        </w:object>
      </w:r>
    </w:p>
    <w:p w14:paraId="1F733288" w14:textId="40215352" w:rsidR="00BA216A" w:rsidRPr="006B1AA5" w:rsidRDefault="00BA216A" w:rsidP="00BA216A">
      <w:pPr>
        <w:widowControl w:val="0"/>
        <w:shd w:val="clear" w:color="auto" w:fill="FFFFFF" w:themeFill="background1"/>
        <w:ind w:firstLine="0"/>
        <w:jc w:val="center"/>
        <w:rPr>
          <w:rFonts w:eastAsia="Times New Roman"/>
          <w:b/>
          <w:szCs w:val="26"/>
        </w:rPr>
      </w:pPr>
      <w:bookmarkStart w:id="148" w:name="_Toc132213439"/>
      <w:r w:rsidRPr="006B1AA5">
        <w:rPr>
          <w:b/>
          <w:bCs/>
          <w:szCs w:val="26"/>
          <w:lang w:val="it-IT"/>
        </w:rPr>
        <w:t>Hình 1.</w:t>
      </w:r>
      <w:r w:rsidRPr="006B1AA5">
        <w:fldChar w:fldCharType="begin"/>
      </w:r>
      <w:r w:rsidRPr="006B1AA5">
        <w:rPr>
          <w:b/>
          <w:bCs/>
          <w:szCs w:val="26"/>
          <w:lang w:val="it-IT"/>
        </w:rPr>
        <w:instrText xml:space="preserve"> SEQ Hình_1. \* ARABIC </w:instrText>
      </w:r>
      <w:r w:rsidRPr="006B1AA5">
        <w:fldChar w:fldCharType="separate"/>
      </w:r>
      <w:r w:rsidRPr="006B1AA5">
        <w:rPr>
          <w:b/>
          <w:bCs/>
          <w:noProof/>
          <w:szCs w:val="26"/>
          <w:lang w:val="it-IT"/>
        </w:rPr>
        <w:t>22</w:t>
      </w:r>
      <w:r w:rsidRPr="006B1AA5">
        <w:fldChar w:fldCharType="end"/>
      </w:r>
      <w:r w:rsidRPr="006B1AA5">
        <w:rPr>
          <w:b/>
          <w:bCs/>
          <w:szCs w:val="26"/>
          <w:lang w:val="it-IT"/>
        </w:rPr>
        <w:t xml:space="preserve">. </w:t>
      </w:r>
      <w:r w:rsidRPr="006B1AA5">
        <w:rPr>
          <w:rFonts w:eastAsia="Times New Roman"/>
          <w:b/>
          <w:szCs w:val="26"/>
        </w:rPr>
        <w:t>Hệ thống XLNT sinh hoạt, công suất 20m</w:t>
      </w:r>
      <w:r w:rsidRPr="006B1AA5">
        <w:rPr>
          <w:rFonts w:eastAsia="Times New Roman"/>
          <w:b/>
          <w:szCs w:val="26"/>
          <w:vertAlign w:val="superscript"/>
        </w:rPr>
        <w:t>3</w:t>
      </w:r>
      <w:r w:rsidRPr="006B1AA5">
        <w:rPr>
          <w:rFonts w:eastAsia="Times New Roman"/>
          <w:b/>
          <w:szCs w:val="26"/>
        </w:rPr>
        <w:t>/ngày (hiện hữu)</w:t>
      </w:r>
      <w:bookmarkEnd w:id="148"/>
    </w:p>
    <w:p w14:paraId="7314CF3C" w14:textId="77777777" w:rsidR="00BA216A" w:rsidRPr="006B1AA5" w:rsidRDefault="00BA216A" w:rsidP="00564876">
      <w:pPr>
        <w:pStyle w:val="ListParagraph"/>
        <w:widowControl w:val="0"/>
        <w:numPr>
          <w:ilvl w:val="0"/>
          <w:numId w:val="77"/>
        </w:numPr>
        <w:tabs>
          <w:tab w:val="left" w:pos="284"/>
        </w:tabs>
        <w:ind w:left="0" w:firstLine="0"/>
        <w:rPr>
          <w:rFonts w:eastAsia="Calibri"/>
          <w:b/>
          <w:szCs w:val="26"/>
          <w:lang w:val="it-IT"/>
        </w:rPr>
      </w:pPr>
      <w:r w:rsidRPr="006B1AA5">
        <w:rPr>
          <w:rFonts w:eastAsia="Calibri"/>
          <w:b/>
          <w:szCs w:val="26"/>
          <w:lang w:val="it-IT"/>
        </w:rPr>
        <w:lastRenderedPageBreak/>
        <w:t>Hệ thống xử lý nước thải sinh hoạt, công suất 10m</w:t>
      </w:r>
      <w:r w:rsidRPr="006B1AA5">
        <w:rPr>
          <w:rFonts w:eastAsia="Calibri"/>
          <w:b/>
          <w:szCs w:val="26"/>
          <w:vertAlign w:val="superscript"/>
          <w:lang w:val="it-IT"/>
        </w:rPr>
        <w:t>3</w:t>
      </w:r>
      <w:r w:rsidRPr="006B1AA5">
        <w:rPr>
          <w:rFonts w:eastAsia="Calibri"/>
          <w:b/>
          <w:szCs w:val="26"/>
          <w:lang w:val="it-IT"/>
        </w:rPr>
        <w:t>/ngày.đêm</w:t>
      </w:r>
    </w:p>
    <w:p w14:paraId="005F18E0" w14:textId="7C5B9716" w:rsidR="00BA216A" w:rsidRPr="006B1AA5" w:rsidRDefault="00024507" w:rsidP="00BA216A">
      <w:pPr>
        <w:widowControl w:val="0"/>
        <w:shd w:val="clear" w:color="auto" w:fill="FFFFFF" w:themeFill="background1"/>
        <w:ind w:firstLine="0"/>
        <w:jc w:val="center"/>
        <w:rPr>
          <w:b/>
          <w:bCs/>
          <w:szCs w:val="26"/>
          <w:lang w:val="it-IT"/>
        </w:rPr>
      </w:pPr>
      <w:r w:rsidRPr="006B1AA5">
        <w:object w:dxaOrig="8685" w:dyaOrig="8745" w14:anchorId="1D3771C8">
          <v:shape id="_x0000_i1040" type="#_x0000_t75" style="width:456.7pt;height:457.8pt" o:ole="">
            <v:imagedata r:id="rId84" o:title=""/>
          </v:shape>
          <o:OLEObject Type="Embed" ProgID="Visio.Drawing.15" ShapeID="_x0000_i1040" DrawAspect="Content" ObjectID="_1747134366" r:id="rId85"/>
        </w:object>
      </w:r>
    </w:p>
    <w:p w14:paraId="5B4A0863" w14:textId="5D7734EB" w:rsidR="00BA216A" w:rsidRPr="006B1AA5" w:rsidRDefault="00BA216A" w:rsidP="00BA216A">
      <w:pPr>
        <w:widowControl w:val="0"/>
        <w:shd w:val="clear" w:color="auto" w:fill="FFFFFF" w:themeFill="background1"/>
        <w:jc w:val="center"/>
        <w:rPr>
          <w:rFonts w:eastAsia="Times New Roman"/>
          <w:b/>
          <w:szCs w:val="26"/>
          <w:lang w:val="it-IT"/>
        </w:rPr>
      </w:pPr>
      <w:bookmarkStart w:id="149" w:name="_Toc132213440"/>
      <w:r w:rsidRPr="006B1AA5">
        <w:rPr>
          <w:b/>
          <w:bCs/>
          <w:szCs w:val="26"/>
          <w:lang w:val="it-IT"/>
        </w:rPr>
        <w:t>Hình 1.</w:t>
      </w:r>
      <w:r w:rsidRPr="006B1AA5">
        <w:fldChar w:fldCharType="begin"/>
      </w:r>
      <w:r w:rsidRPr="006B1AA5">
        <w:rPr>
          <w:b/>
          <w:bCs/>
          <w:szCs w:val="26"/>
          <w:lang w:val="it-IT"/>
        </w:rPr>
        <w:instrText xml:space="preserve"> SEQ Hình_1. \* ARABIC </w:instrText>
      </w:r>
      <w:r w:rsidRPr="006B1AA5">
        <w:fldChar w:fldCharType="separate"/>
      </w:r>
      <w:r w:rsidRPr="006B1AA5">
        <w:rPr>
          <w:b/>
          <w:bCs/>
          <w:noProof/>
          <w:szCs w:val="26"/>
          <w:lang w:val="it-IT"/>
        </w:rPr>
        <w:t>23</w:t>
      </w:r>
      <w:r w:rsidRPr="006B1AA5">
        <w:fldChar w:fldCharType="end"/>
      </w:r>
      <w:r w:rsidRPr="006B1AA5">
        <w:rPr>
          <w:b/>
          <w:bCs/>
          <w:szCs w:val="26"/>
          <w:lang w:val="it-IT"/>
        </w:rPr>
        <w:t xml:space="preserve">. </w:t>
      </w:r>
      <w:r w:rsidRPr="006B1AA5">
        <w:rPr>
          <w:rFonts w:eastAsia="Times New Roman"/>
          <w:b/>
          <w:szCs w:val="26"/>
          <w:lang w:val="it-IT"/>
        </w:rPr>
        <w:t>Hệ thống XLNT sinh hoạt, công suất 10m</w:t>
      </w:r>
      <w:r w:rsidRPr="006B1AA5">
        <w:rPr>
          <w:rFonts w:eastAsia="Times New Roman"/>
          <w:b/>
          <w:szCs w:val="26"/>
          <w:vertAlign w:val="superscript"/>
          <w:lang w:val="it-IT"/>
        </w:rPr>
        <w:t>3</w:t>
      </w:r>
      <w:r w:rsidRPr="006B1AA5">
        <w:rPr>
          <w:rFonts w:eastAsia="Times New Roman"/>
          <w:b/>
          <w:szCs w:val="26"/>
          <w:lang w:val="it-IT"/>
        </w:rPr>
        <w:t>/ngày (hiện hữu)</w:t>
      </w:r>
      <w:bookmarkEnd w:id="1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A216A" w:rsidRPr="006B1AA5" w14:paraId="2D490062" w14:textId="77777777" w:rsidTr="00BA216A">
        <w:tc>
          <w:tcPr>
            <w:tcW w:w="9180" w:type="dxa"/>
          </w:tcPr>
          <w:p w14:paraId="61770007" w14:textId="77777777" w:rsidR="00BA216A" w:rsidRPr="006B1AA5" w:rsidRDefault="00BA216A" w:rsidP="00BA216A">
            <w:pPr>
              <w:pStyle w:val="ListParagraph"/>
              <w:widowControl w:val="0"/>
              <w:tabs>
                <w:tab w:val="left" w:pos="284"/>
              </w:tabs>
              <w:ind w:left="0" w:firstLine="0"/>
              <w:contextualSpacing w:val="0"/>
              <w:jc w:val="center"/>
              <w:rPr>
                <w:rFonts w:eastAsia="Calibri"/>
                <w:b/>
                <w:szCs w:val="26"/>
                <w:lang w:val="it-IT"/>
              </w:rPr>
            </w:pPr>
            <w:r w:rsidRPr="006B1AA5">
              <w:rPr>
                <w:rFonts w:eastAsia="Calibri"/>
                <w:b/>
                <w:noProof/>
                <w:szCs w:val="26"/>
                <w:lang w:eastAsia="en-US"/>
              </w:rPr>
              <w:drawing>
                <wp:inline distT="0" distB="0" distL="0" distR="0" wp14:anchorId="1FCD01E0" wp14:editId="16CDBFD3">
                  <wp:extent cx="2811439" cy="2236470"/>
                  <wp:effectExtent l="0" t="0" r="8255" b="0"/>
                  <wp:docPr id="32" name="Picture 32" descr="G:\My Drive\Trung tâm quan trắc\GPMT\Công ty Guyomarc'h\1. thông tin\4. hình ảnh\z3770036102286_dca993cbcbe463dbe1ce91240867c6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My Drive\Trung tâm quan trắc\GPMT\Công ty Guyomarc'h\1. thông tin\4. hình ảnh\z3770036102286_dca993cbcbe463dbe1ce91240867c6d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9496" t="14588" r="23010" b="10346"/>
                          <a:stretch/>
                        </pic:blipFill>
                        <pic:spPr bwMode="auto">
                          <a:xfrm>
                            <a:off x="0" y="0"/>
                            <a:ext cx="2856125" cy="22720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216A" w:rsidRPr="006B1AA5" w14:paraId="7CB751E0" w14:textId="77777777" w:rsidTr="00BA216A">
        <w:tc>
          <w:tcPr>
            <w:tcW w:w="9180" w:type="dxa"/>
          </w:tcPr>
          <w:p w14:paraId="64A08265" w14:textId="6A835132" w:rsidR="00BA216A" w:rsidRPr="006B1AA5" w:rsidRDefault="00BA216A" w:rsidP="00BA216A">
            <w:pPr>
              <w:widowControl w:val="0"/>
              <w:shd w:val="clear" w:color="auto" w:fill="FFFFFF" w:themeFill="background1"/>
              <w:ind w:firstLine="0"/>
              <w:jc w:val="center"/>
            </w:pPr>
            <w:bookmarkStart w:id="150" w:name="_Toc132213441"/>
            <w:r w:rsidRPr="006B1AA5">
              <w:rPr>
                <w:b/>
                <w:bCs/>
                <w:szCs w:val="26"/>
                <w:lang w:val="it-IT"/>
              </w:rPr>
              <w:t xml:space="preserve">Hình 1. </w:t>
            </w:r>
            <w:r w:rsidRPr="006B1AA5">
              <w:rPr>
                <w:b/>
                <w:bCs/>
                <w:szCs w:val="26"/>
              </w:rPr>
              <w:fldChar w:fldCharType="begin"/>
            </w:r>
            <w:r w:rsidRPr="006B1AA5">
              <w:rPr>
                <w:b/>
                <w:bCs/>
                <w:szCs w:val="26"/>
                <w:lang w:val="it-IT"/>
              </w:rPr>
              <w:instrText xml:space="preserve"> SEQ Hình_1. \* ARABIC </w:instrText>
            </w:r>
            <w:r w:rsidRPr="006B1AA5">
              <w:rPr>
                <w:b/>
                <w:bCs/>
                <w:szCs w:val="26"/>
              </w:rPr>
              <w:fldChar w:fldCharType="separate"/>
            </w:r>
            <w:r w:rsidRPr="006B1AA5">
              <w:rPr>
                <w:b/>
                <w:bCs/>
                <w:noProof/>
                <w:szCs w:val="26"/>
                <w:lang w:val="it-IT"/>
              </w:rPr>
              <w:t>24</w:t>
            </w:r>
            <w:r w:rsidRPr="006B1AA5">
              <w:rPr>
                <w:b/>
                <w:bCs/>
                <w:szCs w:val="26"/>
              </w:rPr>
              <w:fldChar w:fldCharType="end"/>
            </w:r>
            <w:r w:rsidRPr="006B1AA5">
              <w:rPr>
                <w:b/>
                <w:bCs/>
                <w:szCs w:val="26"/>
                <w:lang w:val="it-IT"/>
              </w:rPr>
              <w:t xml:space="preserve">. </w:t>
            </w:r>
            <w:r w:rsidRPr="006B1AA5">
              <w:rPr>
                <w:b/>
                <w:szCs w:val="26"/>
              </w:rPr>
              <w:t>Hình ảnh HTXLNT sinh hoạt, công suất 10m</w:t>
            </w:r>
            <w:r w:rsidRPr="006B1AA5">
              <w:rPr>
                <w:b/>
                <w:szCs w:val="26"/>
                <w:vertAlign w:val="superscript"/>
              </w:rPr>
              <w:t>3</w:t>
            </w:r>
            <w:r w:rsidRPr="006B1AA5">
              <w:rPr>
                <w:b/>
                <w:szCs w:val="26"/>
              </w:rPr>
              <w:t>/ngày (hiện hữu)</w:t>
            </w:r>
            <w:bookmarkEnd w:id="150"/>
          </w:p>
        </w:tc>
      </w:tr>
    </w:tbl>
    <w:p w14:paraId="3540C862" w14:textId="68B98160" w:rsidR="00BA216A" w:rsidRPr="006B1AA5" w:rsidRDefault="00BA216A" w:rsidP="00BA216A">
      <w:pPr>
        <w:widowControl w:val="0"/>
        <w:shd w:val="clear" w:color="auto" w:fill="FFFFFF" w:themeFill="background1"/>
        <w:tabs>
          <w:tab w:val="left" w:pos="567"/>
        </w:tabs>
        <w:rPr>
          <w:b/>
          <w:i/>
          <w:spacing w:val="-2"/>
          <w:szCs w:val="26"/>
          <w:u w:val="single"/>
          <w:lang w:val="it-IT"/>
        </w:rPr>
      </w:pPr>
      <w:r w:rsidRPr="006B1AA5">
        <w:rPr>
          <w:b/>
          <w:i/>
          <w:spacing w:val="-2"/>
          <w:szCs w:val="26"/>
          <w:u w:val="single"/>
          <w:lang w:val="it-IT"/>
        </w:rPr>
        <w:lastRenderedPageBreak/>
        <w:t>Giai đoạn sản xuất tối đa</w:t>
      </w:r>
    </w:p>
    <w:p w14:paraId="293AF68E" w14:textId="2E7EC6C0" w:rsidR="00202EB1" w:rsidRPr="006B1AA5" w:rsidRDefault="00202EB1" w:rsidP="00DC6C25">
      <w:pPr>
        <w:pStyle w:val="ListParagraph"/>
        <w:widowControl w:val="0"/>
        <w:numPr>
          <w:ilvl w:val="0"/>
          <w:numId w:val="64"/>
        </w:numPr>
        <w:tabs>
          <w:tab w:val="left" w:pos="284"/>
        </w:tabs>
        <w:ind w:left="0" w:firstLine="0"/>
        <w:contextualSpacing w:val="0"/>
        <w:rPr>
          <w:rFonts w:eastAsia="Times New Roman"/>
          <w:b/>
          <w:szCs w:val="26"/>
        </w:rPr>
      </w:pPr>
      <w:r w:rsidRPr="006B1AA5">
        <w:rPr>
          <w:rFonts w:eastAsia="Times New Roman"/>
          <w:b/>
          <w:szCs w:val="26"/>
        </w:rPr>
        <w:t>Hệ thống xử lý nước thải công suất 20m</w:t>
      </w:r>
      <w:r w:rsidRPr="006B1AA5">
        <w:rPr>
          <w:rFonts w:eastAsia="Times New Roman"/>
          <w:b/>
          <w:szCs w:val="26"/>
          <w:vertAlign w:val="superscript"/>
        </w:rPr>
        <w:t>3</w:t>
      </w:r>
      <w:r w:rsidRPr="006B1AA5">
        <w:rPr>
          <w:rFonts w:eastAsia="Times New Roman"/>
          <w:b/>
          <w:szCs w:val="26"/>
        </w:rPr>
        <w:t>/ngày (hiện hữu)</w:t>
      </w:r>
    </w:p>
    <w:p w14:paraId="56117B3A" w14:textId="5FD22421" w:rsidR="00A051F6" w:rsidRPr="006B1AA5" w:rsidRDefault="00024507" w:rsidP="00EA536E">
      <w:pPr>
        <w:widowControl w:val="0"/>
        <w:shd w:val="clear" w:color="auto" w:fill="FFFFFF" w:themeFill="background1"/>
        <w:ind w:firstLine="0"/>
        <w:jc w:val="center"/>
        <w:rPr>
          <w:b/>
          <w:bCs/>
          <w:szCs w:val="26"/>
          <w:lang w:val="it-IT"/>
        </w:rPr>
      </w:pPr>
      <w:r w:rsidRPr="006B1AA5">
        <w:object w:dxaOrig="8685" w:dyaOrig="9765" w14:anchorId="1858C9E7">
          <v:shape id="_x0000_i1041" type="#_x0000_t75" style="width:379.35pt;height:425.55pt" o:ole="">
            <v:imagedata r:id="rId87" o:title=""/>
          </v:shape>
          <o:OLEObject Type="Embed" ProgID="Visio.Drawing.15" ShapeID="_x0000_i1041" DrawAspect="Content" ObjectID="_1747134367" r:id="rId88"/>
        </w:object>
      </w:r>
    </w:p>
    <w:p w14:paraId="77B15182" w14:textId="21CC175F" w:rsidR="00EA536E" w:rsidRPr="006B1AA5" w:rsidRDefault="001B35E6" w:rsidP="00EA536E">
      <w:pPr>
        <w:widowControl w:val="0"/>
        <w:shd w:val="clear" w:color="auto" w:fill="FFFFFF" w:themeFill="background1"/>
        <w:ind w:firstLine="0"/>
        <w:jc w:val="center"/>
        <w:rPr>
          <w:rFonts w:eastAsia="Times New Roman"/>
          <w:b/>
          <w:szCs w:val="26"/>
        </w:rPr>
      </w:pPr>
      <w:bookmarkStart w:id="151" w:name="_Toc132213442"/>
      <w:r w:rsidRPr="006B1AA5">
        <w:rPr>
          <w:b/>
          <w:bCs/>
          <w:szCs w:val="26"/>
          <w:lang w:val="it-IT"/>
        </w:rPr>
        <w:t>Hình 1.</w:t>
      </w:r>
      <w:r w:rsidR="00EA536E" w:rsidRPr="006B1AA5">
        <w:rPr>
          <w:b/>
          <w:bCs/>
          <w:szCs w:val="26"/>
        </w:rPr>
        <w:fldChar w:fldCharType="begin"/>
      </w:r>
      <w:r w:rsidR="00EA536E" w:rsidRPr="006B1AA5">
        <w:rPr>
          <w:b/>
          <w:bCs/>
          <w:szCs w:val="26"/>
          <w:lang w:val="it-IT"/>
        </w:rPr>
        <w:instrText xml:space="preserve"> SEQ Hình_1. \* ARABIC </w:instrText>
      </w:r>
      <w:r w:rsidR="00EA536E" w:rsidRPr="006B1AA5">
        <w:rPr>
          <w:b/>
          <w:bCs/>
          <w:szCs w:val="26"/>
        </w:rPr>
        <w:fldChar w:fldCharType="separate"/>
      </w:r>
      <w:r w:rsidR="00BA216A" w:rsidRPr="006B1AA5">
        <w:rPr>
          <w:b/>
          <w:bCs/>
          <w:noProof/>
          <w:szCs w:val="26"/>
          <w:lang w:val="it-IT"/>
        </w:rPr>
        <w:t>25</w:t>
      </w:r>
      <w:r w:rsidR="00EA536E" w:rsidRPr="006B1AA5">
        <w:rPr>
          <w:b/>
          <w:bCs/>
          <w:szCs w:val="26"/>
        </w:rPr>
        <w:fldChar w:fldCharType="end"/>
      </w:r>
      <w:r w:rsidR="00EA536E" w:rsidRPr="006B1AA5">
        <w:rPr>
          <w:b/>
          <w:bCs/>
          <w:szCs w:val="26"/>
          <w:lang w:val="it-IT"/>
        </w:rPr>
        <w:t xml:space="preserve">. </w:t>
      </w:r>
      <w:r w:rsidR="00BA216A" w:rsidRPr="006B1AA5">
        <w:rPr>
          <w:rFonts w:eastAsia="Times New Roman"/>
          <w:b/>
          <w:szCs w:val="26"/>
        </w:rPr>
        <w:t>Hệ thống XLNT, công suất 20m</w:t>
      </w:r>
      <w:r w:rsidR="00BA216A" w:rsidRPr="006B1AA5">
        <w:rPr>
          <w:rFonts w:eastAsia="Times New Roman"/>
          <w:b/>
          <w:szCs w:val="26"/>
          <w:vertAlign w:val="superscript"/>
        </w:rPr>
        <w:t>3</w:t>
      </w:r>
      <w:r w:rsidR="00BA216A" w:rsidRPr="006B1AA5">
        <w:rPr>
          <w:rFonts w:eastAsia="Times New Roman"/>
          <w:b/>
          <w:szCs w:val="26"/>
        </w:rPr>
        <w:t>/ngày (sau khi điều chỉnh dự án)</w:t>
      </w:r>
      <w:bookmarkEnd w:id="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B10A23" w:rsidRPr="006B1AA5" w14:paraId="1A375574" w14:textId="77777777" w:rsidTr="00DA487C">
        <w:tc>
          <w:tcPr>
            <w:tcW w:w="8501" w:type="dxa"/>
          </w:tcPr>
          <w:p w14:paraId="6890E894" w14:textId="77777777" w:rsidR="00EA3252" w:rsidRPr="006B1AA5" w:rsidRDefault="00EA3252" w:rsidP="00EA3252">
            <w:pPr>
              <w:widowControl w:val="0"/>
              <w:ind w:firstLine="0"/>
              <w:jc w:val="center"/>
              <w:rPr>
                <w:b/>
                <w:i/>
                <w:szCs w:val="26"/>
                <w:u w:val="single"/>
              </w:rPr>
            </w:pPr>
            <w:r w:rsidRPr="006B1AA5">
              <w:rPr>
                <w:noProof/>
                <w:lang w:eastAsia="en-US"/>
              </w:rPr>
              <w:drawing>
                <wp:inline distT="0" distB="0" distL="0" distR="0" wp14:anchorId="4FDB5470" wp14:editId="3816281B">
                  <wp:extent cx="3603812" cy="2391253"/>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617" t="20714" r="20000" b="8902"/>
                          <a:stretch/>
                        </pic:blipFill>
                        <pic:spPr bwMode="auto">
                          <a:xfrm>
                            <a:off x="0" y="0"/>
                            <a:ext cx="3710601" cy="2462111"/>
                          </a:xfrm>
                          <a:prstGeom prst="rect">
                            <a:avLst/>
                          </a:prstGeom>
                          <a:ln>
                            <a:noFill/>
                          </a:ln>
                          <a:extLst>
                            <a:ext uri="{53640926-AAD7-44D8-BBD7-CCE9431645EC}">
                              <a14:shadowObscured xmlns:a14="http://schemas.microsoft.com/office/drawing/2010/main"/>
                            </a:ext>
                          </a:extLst>
                        </pic:spPr>
                      </pic:pic>
                    </a:graphicData>
                  </a:graphic>
                </wp:inline>
              </w:drawing>
            </w:r>
          </w:p>
        </w:tc>
      </w:tr>
      <w:tr w:rsidR="00B10A23" w:rsidRPr="006B1AA5" w14:paraId="4620C00B" w14:textId="77777777" w:rsidTr="00DA487C">
        <w:tc>
          <w:tcPr>
            <w:tcW w:w="8501" w:type="dxa"/>
          </w:tcPr>
          <w:p w14:paraId="57D5F4E4" w14:textId="0B0CFB7A" w:rsidR="00EA3252" w:rsidRPr="006B1AA5" w:rsidRDefault="001B35E6" w:rsidP="00EA3252">
            <w:pPr>
              <w:widowControl w:val="0"/>
              <w:ind w:firstLine="0"/>
              <w:jc w:val="center"/>
              <w:rPr>
                <w:b/>
                <w:i/>
                <w:szCs w:val="26"/>
                <w:u w:val="single"/>
              </w:rPr>
            </w:pPr>
            <w:bookmarkStart w:id="152" w:name="_Toc132213443"/>
            <w:r w:rsidRPr="006B1AA5">
              <w:rPr>
                <w:b/>
                <w:bCs/>
                <w:szCs w:val="26"/>
                <w:lang w:val="it-IT"/>
              </w:rPr>
              <w:t>Hình 1.</w:t>
            </w:r>
            <w:r w:rsidR="00EA3252" w:rsidRPr="006B1AA5">
              <w:rPr>
                <w:b/>
                <w:bCs/>
                <w:szCs w:val="26"/>
              </w:rPr>
              <w:fldChar w:fldCharType="begin"/>
            </w:r>
            <w:r w:rsidR="00EA3252" w:rsidRPr="006B1AA5">
              <w:rPr>
                <w:b/>
                <w:bCs/>
                <w:szCs w:val="26"/>
                <w:lang w:val="it-IT"/>
              </w:rPr>
              <w:instrText xml:space="preserve"> SEQ Hình_1. \* ARABIC </w:instrText>
            </w:r>
            <w:r w:rsidR="00EA3252" w:rsidRPr="006B1AA5">
              <w:rPr>
                <w:b/>
                <w:bCs/>
                <w:szCs w:val="26"/>
              </w:rPr>
              <w:fldChar w:fldCharType="separate"/>
            </w:r>
            <w:r w:rsidR="00BA216A" w:rsidRPr="006B1AA5">
              <w:rPr>
                <w:b/>
                <w:bCs/>
                <w:noProof/>
                <w:szCs w:val="26"/>
                <w:lang w:val="it-IT"/>
              </w:rPr>
              <w:t>26</w:t>
            </w:r>
            <w:r w:rsidR="00EA3252" w:rsidRPr="006B1AA5">
              <w:rPr>
                <w:b/>
                <w:bCs/>
                <w:szCs w:val="26"/>
              </w:rPr>
              <w:fldChar w:fldCharType="end"/>
            </w:r>
            <w:r w:rsidR="00EA3252" w:rsidRPr="006B1AA5">
              <w:rPr>
                <w:b/>
                <w:bCs/>
                <w:szCs w:val="26"/>
                <w:lang w:val="it-IT"/>
              </w:rPr>
              <w:t xml:space="preserve">. </w:t>
            </w:r>
            <w:r w:rsidR="00EA3252" w:rsidRPr="006B1AA5">
              <w:rPr>
                <w:b/>
                <w:szCs w:val="26"/>
              </w:rPr>
              <w:t>Các bể xử lý nước thải công suất 20m</w:t>
            </w:r>
            <w:r w:rsidR="00EA3252" w:rsidRPr="006B1AA5">
              <w:rPr>
                <w:b/>
                <w:szCs w:val="26"/>
                <w:vertAlign w:val="superscript"/>
              </w:rPr>
              <w:t>3</w:t>
            </w:r>
            <w:r w:rsidR="00EA3252" w:rsidRPr="006B1AA5">
              <w:rPr>
                <w:b/>
                <w:szCs w:val="26"/>
              </w:rPr>
              <w:t>/ngày.đêm</w:t>
            </w:r>
            <w:bookmarkEnd w:id="152"/>
          </w:p>
        </w:tc>
      </w:tr>
    </w:tbl>
    <w:p w14:paraId="7EF2B92D" w14:textId="77777777" w:rsidR="00BA216A" w:rsidRPr="006B1AA5" w:rsidRDefault="00DA487C" w:rsidP="00564876">
      <w:pPr>
        <w:pStyle w:val="ListParagraph"/>
        <w:widowControl w:val="0"/>
        <w:numPr>
          <w:ilvl w:val="0"/>
          <w:numId w:val="77"/>
        </w:numPr>
        <w:tabs>
          <w:tab w:val="left" w:pos="284"/>
        </w:tabs>
        <w:ind w:left="0" w:firstLine="0"/>
        <w:rPr>
          <w:rFonts w:eastAsia="Calibri"/>
          <w:b/>
          <w:szCs w:val="26"/>
          <w:lang w:val="it-IT"/>
        </w:rPr>
      </w:pPr>
      <w:r w:rsidRPr="006B1AA5">
        <w:rPr>
          <w:rFonts w:eastAsia="Calibri"/>
          <w:b/>
          <w:szCs w:val="26"/>
          <w:lang w:val="it-IT"/>
        </w:rPr>
        <w:br w:type="page"/>
      </w:r>
      <w:r w:rsidR="00BA216A" w:rsidRPr="006B1AA5">
        <w:rPr>
          <w:rFonts w:eastAsia="Calibri"/>
          <w:b/>
          <w:szCs w:val="26"/>
          <w:lang w:val="it-IT"/>
        </w:rPr>
        <w:lastRenderedPageBreak/>
        <w:t>Hệ thống xử lý nước thải, công suất 25m</w:t>
      </w:r>
      <w:r w:rsidR="00BA216A" w:rsidRPr="006B1AA5">
        <w:rPr>
          <w:rFonts w:eastAsia="Calibri"/>
          <w:b/>
          <w:szCs w:val="26"/>
          <w:vertAlign w:val="superscript"/>
          <w:lang w:val="it-IT"/>
        </w:rPr>
        <w:t>3</w:t>
      </w:r>
      <w:r w:rsidR="00BA216A" w:rsidRPr="006B1AA5">
        <w:rPr>
          <w:rFonts w:eastAsia="Calibri"/>
          <w:b/>
          <w:szCs w:val="26"/>
          <w:lang w:val="it-IT"/>
        </w:rPr>
        <w:t xml:space="preserve">/ngày.đêm (bổ sung) </w:t>
      </w:r>
    </w:p>
    <w:p w14:paraId="40B6F965" w14:textId="1E661FBB" w:rsidR="00BA216A" w:rsidRPr="006B1AA5" w:rsidRDefault="00024507" w:rsidP="00BA216A">
      <w:pPr>
        <w:widowControl w:val="0"/>
        <w:shd w:val="clear" w:color="auto" w:fill="FFFFFF" w:themeFill="background1"/>
        <w:ind w:firstLine="0"/>
        <w:jc w:val="center"/>
        <w:rPr>
          <w:b/>
          <w:bCs/>
          <w:szCs w:val="26"/>
          <w:lang w:val="it-IT"/>
        </w:rPr>
      </w:pPr>
      <w:r w:rsidRPr="006B1AA5">
        <w:object w:dxaOrig="9225" w:dyaOrig="11430" w14:anchorId="3CE6D7D4">
          <v:shape id="_x0000_i1042" type="#_x0000_t75" style="width:461pt;height:572.25pt" o:ole="">
            <v:imagedata r:id="rId90" o:title=""/>
          </v:shape>
          <o:OLEObject Type="Embed" ProgID="Visio.Drawing.15" ShapeID="_x0000_i1042" DrawAspect="Content" ObjectID="_1747134368" r:id="rId91"/>
        </w:object>
      </w:r>
    </w:p>
    <w:p w14:paraId="27F14B7A" w14:textId="7F4889B9" w:rsidR="00B02599" w:rsidRPr="006B1AA5" w:rsidRDefault="00BA216A" w:rsidP="00BA216A">
      <w:pPr>
        <w:widowControl w:val="0"/>
        <w:shd w:val="clear" w:color="auto" w:fill="FFFFFF" w:themeFill="background1"/>
        <w:ind w:firstLine="0"/>
        <w:jc w:val="center"/>
        <w:rPr>
          <w:lang w:val="it-IT"/>
        </w:rPr>
      </w:pPr>
      <w:bookmarkStart w:id="153" w:name="_Toc132213444"/>
      <w:r w:rsidRPr="006B1AA5">
        <w:rPr>
          <w:b/>
          <w:bCs/>
          <w:szCs w:val="26"/>
          <w:lang w:val="it-IT"/>
        </w:rPr>
        <w:t xml:space="preserve">Hình 1. </w:t>
      </w:r>
      <w:r w:rsidRPr="006B1AA5">
        <w:fldChar w:fldCharType="begin"/>
      </w:r>
      <w:r w:rsidRPr="006B1AA5">
        <w:rPr>
          <w:b/>
          <w:bCs/>
          <w:szCs w:val="26"/>
          <w:lang w:val="it-IT"/>
        </w:rPr>
        <w:instrText xml:space="preserve"> SEQ Hình_1. \* ARABIC </w:instrText>
      </w:r>
      <w:r w:rsidRPr="006B1AA5">
        <w:fldChar w:fldCharType="separate"/>
      </w:r>
      <w:r w:rsidRPr="006B1AA5">
        <w:rPr>
          <w:b/>
          <w:bCs/>
          <w:noProof/>
          <w:szCs w:val="26"/>
          <w:lang w:val="it-IT"/>
        </w:rPr>
        <w:t>27</w:t>
      </w:r>
      <w:r w:rsidRPr="006B1AA5">
        <w:fldChar w:fldCharType="end"/>
      </w:r>
      <w:r w:rsidRPr="006B1AA5">
        <w:rPr>
          <w:b/>
          <w:bCs/>
          <w:szCs w:val="26"/>
          <w:lang w:val="it-IT"/>
        </w:rPr>
        <w:t xml:space="preserve">. </w:t>
      </w:r>
      <w:r w:rsidRPr="006B1AA5">
        <w:rPr>
          <w:rFonts w:eastAsia="Times New Roman"/>
          <w:b/>
          <w:szCs w:val="26"/>
          <w:lang w:val="it-IT"/>
        </w:rPr>
        <w:t>Hệ thống XLNT từ phòng thí nghiệm, công suất 25m</w:t>
      </w:r>
      <w:r w:rsidRPr="006B1AA5">
        <w:rPr>
          <w:rFonts w:eastAsia="Times New Roman"/>
          <w:b/>
          <w:szCs w:val="26"/>
          <w:vertAlign w:val="superscript"/>
          <w:lang w:val="it-IT"/>
        </w:rPr>
        <w:t>3</w:t>
      </w:r>
      <w:r w:rsidRPr="006B1AA5">
        <w:rPr>
          <w:rFonts w:eastAsia="Times New Roman"/>
          <w:b/>
          <w:szCs w:val="26"/>
          <w:lang w:val="it-IT"/>
        </w:rPr>
        <w:t>/ngày</w:t>
      </w:r>
      <w:r w:rsidRPr="006B1AA5">
        <w:rPr>
          <w:rFonts w:eastAsia="Times New Roman"/>
          <w:b/>
          <w:szCs w:val="26"/>
          <w:lang w:val="it-IT"/>
        </w:rPr>
        <w:br/>
        <w:t>(sau khi điều chỉnh dự án)</w:t>
      </w:r>
      <w:bookmarkEnd w:id="153"/>
    </w:p>
    <w:p w14:paraId="75FCBC10" w14:textId="77777777" w:rsidR="00BA216A" w:rsidRPr="006B1AA5" w:rsidRDefault="00BA216A" w:rsidP="00BA216A">
      <w:pPr>
        <w:widowControl w:val="0"/>
        <w:shd w:val="clear" w:color="auto" w:fill="FFFFFF" w:themeFill="background1"/>
        <w:ind w:firstLine="540"/>
        <w:rPr>
          <w:b/>
          <w:i/>
          <w:lang w:val="it-IT"/>
        </w:rPr>
      </w:pPr>
      <w:r w:rsidRPr="006B1AA5">
        <w:rPr>
          <w:b/>
          <w:i/>
          <w:lang w:val="it-IT"/>
        </w:rPr>
        <w:t>Đánh giá hiện trạng của các hệ thống xử lý nước thải của Công ty</w:t>
      </w:r>
    </w:p>
    <w:p w14:paraId="7BC79A56" w14:textId="77777777" w:rsidR="00BA216A" w:rsidRPr="006B1AA5" w:rsidRDefault="00BA216A" w:rsidP="00BA216A">
      <w:pPr>
        <w:widowControl w:val="0"/>
        <w:shd w:val="clear" w:color="auto" w:fill="FFFFFF" w:themeFill="background1"/>
        <w:ind w:firstLine="540"/>
        <w:rPr>
          <w:rFonts w:eastAsia="Times New Roman"/>
          <w:szCs w:val="26"/>
          <w:lang w:val="it-IT" w:eastAsia="en-US" w:bidi="en-US"/>
        </w:rPr>
      </w:pPr>
      <w:r w:rsidRPr="006B1AA5">
        <w:rPr>
          <w:lang w:val="it-IT"/>
        </w:rPr>
        <w:t xml:space="preserve">Đối với các hệ thống XLNT hiện hữu tại Nhà máy đang hoạt động ổn định, chất lượng nước đảm bảo sau xử lý đạt kết quả so sánh theo quy chuẩn cho phép QCVN 40/2011/BTNMT (A). Công ty đã được Sở Tài nguyên và Môi trường </w:t>
      </w:r>
      <w:r w:rsidRPr="006B1AA5">
        <w:rPr>
          <w:rFonts w:eastAsia="Times New Roman"/>
          <w:szCs w:val="26"/>
          <w:lang w:val="it-IT" w:eastAsia="en-US" w:bidi="en-US"/>
        </w:rPr>
        <w:t>cấp Giấy xác nhận hoàn thành công trình bảo vệ môi trường số 5758/GXN-STNMT ngày 29/12/2020.</w:t>
      </w:r>
    </w:p>
    <w:p w14:paraId="3378BE11" w14:textId="77777777" w:rsidR="00BA216A" w:rsidRPr="006B1AA5" w:rsidRDefault="00BA216A" w:rsidP="00BA216A">
      <w:pPr>
        <w:widowControl w:val="0"/>
        <w:shd w:val="clear" w:color="auto" w:fill="FFFFFF" w:themeFill="background1"/>
        <w:ind w:firstLine="540"/>
        <w:rPr>
          <w:rFonts w:eastAsia="Calibri"/>
          <w:szCs w:val="26"/>
          <w:lang w:val="vi-VN" w:eastAsia="en-US"/>
        </w:rPr>
      </w:pPr>
      <w:r w:rsidRPr="006B1AA5">
        <w:rPr>
          <w:rFonts w:eastAsia="Times New Roman"/>
          <w:szCs w:val="26"/>
          <w:lang w:val="it-IT" w:eastAsia="en-US" w:bidi="en-US"/>
        </w:rPr>
        <w:lastRenderedPageBreak/>
        <w:t>Công ty sẽ xây dựng bổ sung 01 hệ thống XLNT cho phòng thử nghiệm, công suất 25m</w:t>
      </w:r>
      <w:r w:rsidRPr="006B1AA5">
        <w:rPr>
          <w:rFonts w:eastAsia="Times New Roman"/>
          <w:szCs w:val="26"/>
          <w:vertAlign w:val="superscript"/>
          <w:lang w:val="it-IT" w:eastAsia="en-US" w:bidi="en-US"/>
        </w:rPr>
        <w:t>3</w:t>
      </w:r>
      <w:r w:rsidRPr="006B1AA5">
        <w:rPr>
          <w:rFonts w:eastAsia="Times New Roman"/>
          <w:szCs w:val="26"/>
          <w:lang w:val="it-IT" w:eastAsia="en-US" w:bidi="en-US"/>
        </w:rPr>
        <w:t xml:space="preserve">/ngày.đêm. </w:t>
      </w:r>
      <w:r w:rsidRPr="006B1AA5">
        <w:rPr>
          <w:lang w:val="it-IT"/>
        </w:rPr>
        <w:t xml:space="preserve">Nước sau xử lý đạt kết quả so sánh theo quy chuẩn cho phép </w:t>
      </w:r>
      <w:r w:rsidRPr="006B1AA5">
        <w:rPr>
          <w:bCs/>
          <w:iCs/>
          <w:szCs w:val="26"/>
          <w:lang w:val="it-IT"/>
        </w:rPr>
        <w:t xml:space="preserve">QCVN 40:2011/BTNMT, cột A, (kq=0,9; kf=1,2) và sau đó </w:t>
      </w:r>
      <w:r w:rsidRPr="006B1AA5">
        <w:rPr>
          <w:rFonts w:eastAsia="Times New Roman"/>
          <w:szCs w:val="26"/>
          <w:lang w:val="it-IT" w:eastAsia="en-US"/>
        </w:rPr>
        <w:t xml:space="preserve">thoát </w:t>
      </w:r>
      <w:r w:rsidRPr="006B1AA5">
        <w:rPr>
          <w:rFonts w:eastAsia="Calibri"/>
          <w:szCs w:val="26"/>
          <w:lang w:val="it-IT" w:eastAsia="en-US"/>
        </w:rPr>
        <w:t>ra</w:t>
      </w:r>
      <w:r w:rsidRPr="006B1AA5">
        <w:rPr>
          <w:rFonts w:eastAsia="Calibri"/>
          <w:szCs w:val="26"/>
          <w:lang w:val="vi-VN" w:eastAsia="en-US"/>
        </w:rPr>
        <w:t xml:space="preserve"> </w:t>
      </w:r>
      <w:r w:rsidRPr="006B1AA5">
        <w:rPr>
          <w:bCs/>
          <w:iCs/>
          <w:szCs w:val="26"/>
          <w:lang w:val="it-IT"/>
        </w:rPr>
        <w:t>hệ thống thoát nước trên đường ĐT743 (</w:t>
      </w:r>
      <w:r w:rsidRPr="006B1AA5">
        <w:rPr>
          <w:szCs w:val="26"/>
          <w:lang w:val="it-IT"/>
        </w:rPr>
        <w:t xml:space="preserve">hố ga đấu nước trước cổng số 1) </w:t>
      </w:r>
      <w:r w:rsidRPr="006B1AA5">
        <w:rPr>
          <w:bCs/>
          <w:iCs/>
          <w:szCs w:val="26"/>
        </w:rPr>
        <w:sym w:font="Wingdings" w:char="F0E0"/>
      </w:r>
      <w:r w:rsidRPr="006B1AA5">
        <w:rPr>
          <w:bCs/>
          <w:iCs/>
          <w:szCs w:val="26"/>
          <w:lang w:val="it-IT"/>
        </w:rPr>
        <w:t xml:space="preserve"> Suối Bưng Cù </w:t>
      </w:r>
      <w:r w:rsidRPr="006B1AA5">
        <w:rPr>
          <w:bCs/>
          <w:iCs/>
          <w:szCs w:val="26"/>
        </w:rPr>
        <w:sym w:font="Wingdings" w:char="F0E0"/>
      </w:r>
      <w:r w:rsidRPr="006B1AA5">
        <w:rPr>
          <w:bCs/>
          <w:iCs/>
          <w:szCs w:val="26"/>
          <w:lang w:val="it-IT"/>
        </w:rPr>
        <w:t xml:space="preserve"> Suối Cái </w:t>
      </w:r>
      <w:r w:rsidRPr="006B1AA5">
        <w:rPr>
          <w:bCs/>
          <w:iCs/>
          <w:szCs w:val="26"/>
        </w:rPr>
        <w:sym w:font="Wingdings" w:char="F0E0"/>
      </w:r>
      <w:r w:rsidRPr="006B1AA5">
        <w:rPr>
          <w:bCs/>
          <w:iCs/>
          <w:szCs w:val="26"/>
          <w:lang w:val="it-IT"/>
        </w:rPr>
        <w:t xml:space="preserve"> Sông Đồng Nai.</w:t>
      </w:r>
    </w:p>
    <w:p w14:paraId="3A207083" w14:textId="77777777" w:rsidR="00BA216A" w:rsidRPr="006B1AA5" w:rsidRDefault="00BA216A" w:rsidP="00BA216A">
      <w:pPr>
        <w:widowControl w:val="0"/>
        <w:shd w:val="clear" w:color="auto" w:fill="FFFFFF" w:themeFill="background1"/>
        <w:rPr>
          <w:lang w:val="vi-VN"/>
        </w:rPr>
      </w:pPr>
      <w:r w:rsidRPr="006B1AA5">
        <w:rPr>
          <w:lang w:val="vi-VN"/>
        </w:rPr>
        <w:t>Vị trí xây dựng hệ thống XLNT, công suất 25m</w:t>
      </w:r>
      <w:r w:rsidRPr="006B1AA5">
        <w:rPr>
          <w:vertAlign w:val="superscript"/>
          <w:lang w:val="vi-VN"/>
        </w:rPr>
        <w:t>3</w:t>
      </w:r>
      <w:r w:rsidRPr="006B1AA5">
        <w:rPr>
          <w:lang w:val="vi-VN"/>
        </w:rPr>
        <w:t>/ngày được xây dựng tại khu đất hiện hữu của phòng thí nghiệm, kế bên hệ thống XLNT, công suất 25m</w:t>
      </w:r>
      <w:r w:rsidRPr="006B1AA5">
        <w:rPr>
          <w:vertAlign w:val="superscript"/>
          <w:lang w:val="vi-VN"/>
        </w:rPr>
        <w:t>3</w:t>
      </w:r>
      <w:r w:rsidRPr="006B1AA5">
        <w:rPr>
          <w:lang w:val="vi-VN"/>
        </w:rPr>
        <w:t>/ngày. Vị trí tiếp giáp của khu đất xây dựng hệ thống XLNT, công suất 25m</w:t>
      </w:r>
      <w:r w:rsidRPr="006B1AA5">
        <w:rPr>
          <w:vertAlign w:val="superscript"/>
          <w:lang w:val="vi-VN"/>
        </w:rPr>
        <w:t>3</w:t>
      </w:r>
      <w:r w:rsidRPr="006B1AA5">
        <w:rPr>
          <w:lang w:val="vi-VN"/>
        </w:rPr>
        <w:t>/ngày.đêm như sau:</w:t>
      </w:r>
    </w:p>
    <w:p w14:paraId="09891F5E" w14:textId="77777777" w:rsidR="00BA216A" w:rsidRPr="006B1AA5" w:rsidRDefault="00BA216A" w:rsidP="00BA216A">
      <w:pPr>
        <w:widowControl w:val="0"/>
        <w:shd w:val="clear" w:color="auto" w:fill="FFFFFF" w:themeFill="background1"/>
        <w:rPr>
          <w:lang w:val="vi-VN"/>
        </w:rPr>
      </w:pPr>
      <w:r w:rsidRPr="006B1AA5">
        <w:rPr>
          <w:lang w:val="vi-VN"/>
        </w:rPr>
        <w:t>- Phía Bắc giáp: tường rào nội bộ của Công ty kế đến là hệ thống XLNT công suất 20m</w:t>
      </w:r>
      <w:r w:rsidRPr="006B1AA5">
        <w:rPr>
          <w:vertAlign w:val="superscript"/>
          <w:lang w:val="vi-VN"/>
        </w:rPr>
        <w:t>3</w:t>
      </w:r>
      <w:r w:rsidRPr="006B1AA5">
        <w:rPr>
          <w:lang w:val="vi-VN"/>
        </w:rPr>
        <w:t>/ngày.đêm;</w:t>
      </w:r>
    </w:p>
    <w:p w14:paraId="6C852174" w14:textId="77777777" w:rsidR="00BA216A" w:rsidRPr="006B1AA5" w:rsidRDefault="00BA216A" w:rsidP="00BA216A">
      <w:pPr>
        <w:widowControl w:val="0"/>
        <w:shd w:val="clear" w:color="auto" w:fill="FFFFFF" w:themeFill="background1"/>
        <w:rPr>
          <w:lang w:val="vi-VN"/>
        </w:rPr>
      </w:pPr>
      <w:r w:rsidRPr="006B1AA5">
        <w:rPr>
          <w:lang w:val="vi-VN"/>
        </w:rPr>
        <w:t>- Phía Nam giáp: nhà dân được ngăn cách bởi tường rào cao khoảng 5m, khoảng lùi tính từ hệ thống XLNT đến tường rào khoảng 1m;</w:t>
      </w:r>
    </w:p>
    <w:p w14:paraId="4A6143D8" w14:textId="77777777" w:rsidR="00BA216A" w:rsidRPr="006B1AA5" w:rsidRDefault="00BA216A" w:rsidP="00BA216A">
      <w:pPr>
        <w:widowControl w:val="0"/>
        <w:shd w:val="clear" w:color="auto" w:fill="FFFFFF" w:themeFill="background1"/>
        <w:rPr>
          <w:lang w:val="vi-VN"/>
        </w:rPr>
      </w:pPr>
      <w:r w:rsidRPr="006B1AA5">
        <w:rPr>
          <w:lang w:val="vi-VN"/>
        </w:rPr>
        <w:t>- Phía Đông giáp: tường rào của Công ty kế đến là đất HLATĐB khoảng 14m và đường giao thông ĐT743 (bề rộng đường 40m);</w:t>
      </w:r>
    </w:p>
    <w:p w14:paraId="1074941B" w14:textId="77777777" w:rsidR="00BA216A" w:rsidRPr="006B1AA5" w:rsidRDefault="00BA216A" w:rsidP="00BA216A">
      <w:pPr>
        <w:widowControl w:val="0"/>
        <w:shd w:val="clear" w:color="auto" w:fill="FFFFFF" w:themeFill="background1"/>
        <w:rPr>
          <w:lang w:val="vi-VN"/>
        </w:rPr>
      </w:pPr>
      <w:r w:rsidRPr="006B1AA5">
        <w:rPr>
          <w:lang w:val="vi-VN"/>
        </w:rPr>
        <w:t xml:space="preserve">- Phía Tây giáp: khu vực phòng thí nghiệm cách khoảng 5m. </w:t>
      </w:r>
    </w:p>
    <w:p w14:paraId="7496F1BE" w14:textId="63629318" w:rsidR="00BA216A" w:rsidRPr="006B1AA5" w:rsidRDefault="00BA216A" w:rsidP="00BA216A">
      <w:pPr>
        <w:pStyle w:val="ListParagraph"/>
        <w:widowControl w:val="0"/>
        <w:tabs>
          <w:tab w:val="left" w:pos="284"/>
        </w:tabs>
        <w:ind w:left="0" w:firstLine="540"/>
        <w:contextualSpacing w:val="0"/>
      </w:pPr>
      <w:r w:rsidRPr="006B1AA5">
        <w:rPr>
          <w:rFonts w:eastAsia="Times New Roman"/>
          <w:szCs w:val="26"/>
          <w:lang w:val="vi-VN"/>
        </w:rPr>
        <w:t>Hệ thống XLNT được thiết kế xây dựng nổi trên mặt đất, các bể chứa nước được thiết kế dạng hộp khối bằng inox, có nắp đậy kín trên bề mặt nhằm hạn chế mùi hôi phát sinh trong quá trình hoạt động. Ngoài ra, xung quanh hệ thống đã được trồng các loại cây xanh, cao khoảng 10m, tán cây rộng nhằm giảm thiểu mùi hôi gây ảnh hưởng đến khu vực xung quanh dự án. Vì vậy, khi dự án đi vào hoạt động, hệ thống XLNT không có khả năng gây ảnh hưởng đến các đối tượng xung quanh dự án.</w:t>
      </w:r>
    </w:p>
    <w:p w14:paraId="14D53CB7" w14:textId="77777777" w:rsidR="00121BA8" w:rsidRPr="006B1AA5" w:rsidRDefault="00121BA8" w:rsidP="00121BA8">
      <w:pPr>
        <w:widowControl w:val="0"/>
        <w:shd w:val="clear" w:color="auto" w:fill="FFFFFF" w:themeFill="background1"/>
        <w:tabs>
          <w:tab w:val="left" w:pos="567"/>
        </w:tabs>
        <w:ind w:firstLine="0"/>
        <w:rPr>
          <w:b/>
          <w:i/>
          <w:iCs/>
          <w:szCs w:val="26"/>
          <w:lang w:val="vi-VN"/>
        </w:rPr>
      </w:pPr>
      <w:r w:rsidRPr="006B1AA5">
        <w:rPr>
          <w:b/>
          <w:i/>
          <w:iCs/>
          <w:szCs w:val="26"/>
          <w:lang w:val="vi-VN"/>
        </w:rPr>
        <w:t>h. Phương án thu gom và xử lý khí thải</w:t>
      </w:r>
    </w:p>
    <w:p w14:paraId="5386F360" w14:textId="2DC738BE" w:rsidR="00121BA8" w:rsidRPr="006B1AA5" w:rsidRDefault="00121BA8" w:rsidP="00BD6BFD">
      <w:pPr>
        <w:widowControl w:val="0"/>
        <w:shd w:val="clear" w:color="auto" w:fill="FFFFFF" w:themeFill="background1"/>
        <w:rPr>
          <w:rFonts w:eastAsia="Times New Roman"/>
          <w:b/>
          <w:i/>
          <w:szCs w:val="26"/>
          <w:u w:val="single"/>
        </w:rPr>
      </w:pPr>
      <w:r w:rsidRPr="006B1AA5">
        <w:rPr>
          <w:rFonts w:eastAsia="Times New Roman"/>
          <w:b/>
          <w:i/>
          <w:szCs w:val="26"/>
          <w:u w:val="single"/>
        </w:rPr>
        <w:t xml:space="preserve">Giai đoạn </w:t>
      </w:r>
      <w:r w:rsidR="00387763" w:rsidRPr="006B1AA5">
        <w:rPr>
          <w:rFonts w:eastAsia="Times New Roman"/>
          <w:b/>
          <w:i/>
          <w:szCs w:val="26"/>
          <w:u w:val="single"/>
        </w:rPr>
        <w:t xml:space="preserve">hoạt động </w:t>
      </w:r>
      <w:r w:rsidRPr="006B1AA5">
        <w:rPr>
          <w:rFonts w:eastAsia="Times New Roman"/>
          <w:b/>
          <w:i/>
          <w:szCs w:val="26"/>
          <w:u w:val="single"/>
        </w:rPr>
        <w:t>hiện hữu</w:t>
      </w:r>
    </w:p>
    <w:p w14:paraId="7B337ADF" w14:textId="77777777" w:rsidR="009A0033" w:rsidRPr="006B1AA5" w:rsidRDefault="009A0033" w:rsidP="009A0033">
      <w:pPr>
        <w:pStyle w:val="ListParagraph"/>
        <w:widowControl w:val="0"/>
        <w:numPr>
          <w:ilvl w:val="0"/>
          <w:numId w:val="64"/>
        </w:numPr>
        <w:tabs>
          <w:tab w:val="left" w:pos="284"/>
        </w:tabs>
        <w:ind w:left="0" w:firstLine="0"/>
        <w:contextualSpacing w:val="0"/>
        <w:rPr>
          <w:rFonts w:eastAsia="Calibri"/>
          <w:b/>
          <w:szCs w:val="26"/>
          <w:lang w:val="it-IT"/>
        </w:rPr>
      </w:pPr>
      <w:r w:rsidRPr="006B1AA5">
        <w:rPr>
          <w:rFonts w:eastAsia="Calibri"/>
          <w:b/>
          <w:szCs w:val="26"/>
          <w:lang w:val="it-IT"/>
        </w:rPr>
        <w:t>Hệ thống xử lý khí thải lò hơi</w:t>
      </w:r>
    </w:p>
    <w:p w14:paraId="00FDA46B" w14:textId="77777777" w:rsidR="00121BA8" w:rsidRPr="006B1AA5" w:rsidRDefault="00121BA8" w:rsidP="00121BA8">
      <w:pPr>
        <w:widowControl w:val="0"/>
        <w:shd w:val="clear" w:color="auto" w:fill="FFFFFF" w:themeFill="background1"/>
        <w:rPr>
          <w:szCs w:val="26"/>
          <w:lang w:val="it-IT"/>
        </w:rPr>
      </w:pPr>
      <w:r w:rsidRPr="006B1AA5">
        <w:rPr>
          <w:rFonts w:eastAsia="Times New Roman"/>
          <w:szCs w:val="26"/>
          <w:lang w:val="it-IT"/>
        </w:rPr>
        <w:t xml:space="preserve">Hiện nay, Công ty sử dụng 01 lò hơi 5 tấn hơi/giờ (đốt bằng viên trấu ném) cho quá trình sản xuất. Công ty </w:t>
      </w:r>
      <w:r w:rsidRPr="006B1AA5">
        <w:rPr>
          <w:szCs w:val="26"/>
          <w:lang w:val="it-IT"/>
        </w:rPr>
        <w:t>đã bố trí một hệ thống xử lý khí thải lò hơi với quy trình xử lý như sau:</w:t>
      </w:r>
    </w:p>
    <w:p w14:paraId="1D994376" w14:textId="77777777" w:rsidR="00121BA8" w:rsidRPr="006B1AA5" w:rsidRDefault="00121BA8" w:rsidP="008C36BF">
      <w:pPr>
        <w:widowControl w:val="0"/>
        <w:shd w:val="clear" w:color="auto" w:fill="FFFFFF" w:themeFill="background1"/>
        <w:ind w:firstLine="0"/>
        <w:jc w:val="center"/>
        <w:rPr>
          <w:rFonts w:eastAsia="Times New Roman"/>
          <w:szCs w:val="26"/>
        </w:rPr>
      </w:pPr>
      <w:r w:rsidRPr="006B1AA5">
        <w:rPr>
          <w:noProof/>
          <w:lang w:eastAsia="en-US"/>
        </w:rPr>
        <w:lastRenderedPageBreak/>
        <w:drawing>
          <wp:inline distT="0" distB="0" distL="0" distR="0" wp14:anchorId="373C3D79" wp14:editId="1D0F23E6">
            <wp:extent cx="4994763" cy="42195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0666" t="15361" r="24568" b="17372"/>
                    <a:stretch/>
                  </pic:blipFill>
                  <pic:spPr bwMode="auto">
                    <a:xfrm>
                      <a:off x="0" y="0"/>
                      <a:ext cx="5034098" cy="4252805"/>
                    </a:xfrm>
                    <a:prstGeom prst="rect">
                      <a:avLst/>
                    </a:prstGeom>
                    <a:ln>
                      <a:noFill/>
                    </a:ln>
                    <a:extLst>
                      <a:ext uri="{53640926-AAD7-44D8-BBD7-CCE9431645EC}">
                        <a14:shadowObscured xmlns:a14="http://schemas.microsoft.com/office/drawing/2010/main"/>
                      </a:ext>
                    </a:extLst>
                  </pic:spPr>
                </pic:pic>
              </a:graphicData>
            </a:graphic>
          </wp:inline>
        </w:drawing>
      </w:r>
    </w:p>
    <w:p w14:paraId="1BBDCE40" w14:textId="739B1479" w:rsidR="008C36BF" w:rsidRPr="006B1AA5" w:rsidRDefault="001B35E6" w:rsidP="008C36BF">
      <w:pPr>
        <w:widowControl w:val="0"/>
        <w:shd w:val="clear" w:color="auto" w:fill="FFFFFF" w:themeFill="background1"/>
        <w:ind w:firstLine="0"/>
        <w:jc w:val="center"/>
        <w:rPr>
          <w:rFonts w:eastAsia="Times New Roman"/>
          <w:b/>
          <w:szCs w:val="26"/>
        </w:rPr>
      </w:pPr>
      <w:bookmarkStart w:id="154" w:name="_Toc132213445"/>
      <w:r w:rsidRPr="006B1AA5">
        <w:rPr>
          <w:b/>
          <w:bCs/>
          <w:szCs w:val="26"/>
          <w:lang w:val="it-IT"/>
        </w:rPr>
        <w:t>Hình 1.</w:t>
      </w:r>
      <w:r w:rsidR="008C36BF" w:rsidRPr="006B1AA5">
        <w:rPr>
          <w:b/>
          <w:bCs/>
          <w:szCs w:val="26"/>
        </w:rPr>
        <w:fldChar w:fldCharType="begin"/>
      </w:r>
      <w:r w:rsidR="008C36BF" w:rsidRPr="006B1AA5">
        <w:rPr>
          <w:b/>
          <w:bCs/>
          <w:szCs w:val="26"/>
          <w:lang w:val="it-IT"/>
        </w:rPr>
        <w:instrText xml:space="preserve"> SEQ Hình_1. \* ARABIC </w:instrText>
      </w:r>
      <w:r w:rsidR="008C36BF" w:rsidRPr="006B1AA5">
        <w:rPr>
          <w:b/>
          <w:bCs/>
          <w:szCs w:val="26"/>
        </w:rPr>
        <w:fldChar w:fldCharType="separate"/>
      </w:r>
      <w:r w:rsidR="00952CCA" w:rsidRPr="006B1AA5">
        <w:rPr>
          <w:b/>
          <w:bCs/>
          <w:noProof/>
          <w:szCs w:val="26"/>
          <w:lang w:val="it-IT"/>
        </w:rPr>
        <w:t>28</w:t>
      </w:r>
      <w:r w:rsidR="008C36BF" w:rsidRPr="006B1AA5">
        <w:rPr>
          <w:b/>
          <w:bCs/>
          <w:szCs w:val="26"/>
        </w:rPr>
        <w:fldChar w:fldCharType="end"/>
      </w:r>
      <w:r w:rsidR="008C36BF" w:rsidRPr="006B1AA5">
        <w:rPr>
          <w:b/>
          <w:bCs/>
          <w:szCs w:val="26"/>
          <w:lang w:val="it-IT"/>
        </w:rPr>
        <w:t xml:space="preserve">. </w:t>
      </w:r>
      <w:r w:rsidR="008C36BF" w:rsidRPr="006B1AA5">
        <w:rPr>
          <w:rFonts w:eastAsia="Times New Roman"/>
          <w:b/>
          <w:szCs w:val="26"/>
        </w:rPr>
        <w:t>Hệ thống xử lý khí thải, công suất 5 tấn hơi/giờ (hiện hữu)</w:t>
      </w:r>
      <w:bookmarkEnd w:id="15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10A23" w:rsidRPr="006B1AA5" w14:paraId="60BFAE9C" w14:textId="77777777" w:rsidTr="00B23A63">
        <w:trPr>
          <w:jc w:val="center"/>
        </w:trPr>
        <w:tc>
          <w:tcPr>
            <w:tcW w:w="9215" w:type="dxa"/>
          </w:tcPr>
          <w:p w14:paraId="5B9E3E0F" w14:textId="77777777" w:rsidR="008114A1" w:rsidRPr="006B1AA5" w:rsidRDefault="008114A1" w:rsidP="00952CCA">
            <w:pPr>
              <w:widowControl w:val="0"/>
              <w:spacing w:before="60" w:after="60"/>
              <w:ind w:firstLine="0"/>
              <w:jc w:val="center"/>
              <w:rPr>
                <w:szCs w:val="26"/>
              </w:rPr>
            </w:pPr>
            <w:r w:rsidRPr="006B1AA5">
              <w:rPr>
                <w:noProof/>
                <w:szCs w:val="26"/>
                <w:lang w:eastAsia="en-US"/>
              </w:rPr>
              <w:drawing>
                <wp:inline distT="0" distB="0" distL="0" distR="0" wp14:anchorId="68E0F955" wp14:editId="4BFF6015">
                  <wp:extent cx="3338623" cy="2503185"/>
                  <wp:effectExtent l="0" t="0" r="0" b="0"/>
                  <wp:docPr id="43" name="Picture 43" descr="G:\My Drive\Trung tâm quan trắc\GPMT\Công ty Guyomarc'h\1. thông tin\4. hình ảnh\z3770036404987_ccf04e84f0ef0dc8ccb7edb368fd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My Drive\Trung tâm quan trắc\GPMT\Công ty Guyomarc'h\1. thông tin\4. hình ảnh\z3770036404987_ccf04e84f0ef0dc8ccb7edb368fd095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55375" cy="2515745"/>
                          </a:xfrm>
                          <a:prstGeom prst="rect">
                            <a:avLst/>
                          </a:prstGeom>
                          <a:noFill/>
                          <a:ln>
                            <a:noFill/>
                          </a:ln>
                        </pic:spPr>
                      </pic:pic>
                    </a:graphicData>
                  </a:graphic>
                </wp:inline>
              </w:drawing>
            </w:r>
          </w:p>
        </w:tc>
      </w:tr>
      <w:tr w:rsidR="00B10A23" w:rsidRPr="006B1AA5" w14:paraId="265666AF" w14:textId="77777777" w:rsidTr="00B23A63">
        <w:trPr>
          <w:jc w:val="center"/>
        </w:trPr>
        <w:tc>
          <w:tcPr>
            <w:tcW w:w="9215" w:type="dxa"/>
          </w:tcPr>
          <w:p w14:paraId="349A8112" w14:textId="104D41FC" w:rsidR="008114A1" w:rsidRPr="006B1AA5" w:rsidRDefault="001B35E6" w:rsidP="00952CCA">
            <w:pPr>
              <w:widowControl w:val="0"/>
              <w:spacing w:before="60" w:after="60"/>
              <w:ind w:firstLine="0"/>
              <w:jc w:val="center"/>
              <w:rPr>
                <w:szCs w:val="26"/>
              </w:rPr>
            </w:pPr>
            <w:bookmarkStart w:id="155" w:name="_Toc132213446"/>
            <w:r w:rsidRPr="006B1AA5">
              <w:rPr>
                <w:b/>
                <w:bCs/>
                <w:szCs w:val="26"/>
                <w:lang w:val="it-IT"/>
              </w:rPr>
              <w:t>Hình 1.</w:t>
            </w:r>
            <w:r w:rsidR="008114A1" w:rsidRPr="006B1AA5">
              <w:rPr>
                <w:b/>
                <w:bCs/>
                <w:szCs w:val="26"/>
              </w:rPr>
              <w:fldChar w:fldCharType="begin"/>
            </w:r>
            <w:r w:rsidR="008114A1" w:rsidRPr="006B1AA5">
              <w:rPr>
                <w:b/>
                <w:bCs/>
                <w:szCs w:val="26"/>
                <w:lang w:val="it-IT"/>
              </w:rPr>
              <w:instrText xml:space="preserve"> SEQ Hình_1. \* ARABIC </w:instrText>
            </w:r>
            <w:r w:rsidR="008114A1" w:rsidRPr="006B1AA5">
              <w:rPr>
                <w:b/>
                <w:bCs/>
                <w:szCs w:val="26"/>
              </w:rPr>
              <w:fldChar w:fldCharType="separate"/>
            </w:r>
            <w:r w:rsidR="00BA216A" w:rsidRPr="006B1AA5">
              <w:rPr>
                <w:b/>
                <w:bCs/>
                <w:noProof/>
                <w:szCs w:val="26"/>
                <w:lang w:val="it-IT"/>
              </w:rPr>
              <w:t>29</w:t>
            </w:r>
            <w:r w:rsidR="008114A1" w:rsidRPr="006B1AA5">
              <w:rPr>
                <w:b/>
                <w:bCs/>
                <w:szCs w:val="26"/>
              </w:rPr>
              <w:fldChar w:fldCharType="end"/>
            </w:r>
            <w:r w:rsidR="008114A1" w:rsidRPr="006B1AA5">
              <w:rPr>
                <w:b/>
                <w:bCs/>
                <w:szCs w:val="26"/>
                <w:lang w:val="it-IT"/>
              </w:rPr>
              <w:t xml:space="preserve">. </w:t>
            </w:r>
            <w:r w:rsidR="008114A1" w:rsidRPr="006B1AA5">
              <w:rPr>
                <w:b/>
                <w:szCs w:val="26"/>
              </w:rPr>
              <w:t xml:space="preserve">Hình ảnh </w:t>
            </w:r>
            <w:r w:rsidR="00387763" w:rsidRPr="006B1AA5">
              <w:rPr>
                <w:b/>
                <w:szCs w:val="26"/>
              </w:rPr>
              <w:t>HTXL</w:t>
            </w:r>
            <w:r w:rsidR="008114A1" w:rsidRPr="006B1AA5">
              <w:rPr>
                <w:b/>
                <w:szCs w:val="26"/>
              </w:rPr>
              <w:t xml:space="preserve"> khí </w:t>
            </w:r>
            <w:r w:rsidR="003717F5" w:rsidRPr="006B1AA5">
              <w:rPr>
                <w:b/>
                <w:szCs w:val="26"/>
              </w:rPr>
              <w:t xml:space="preserve">thải, công suất 5 tấn hơi/giờ </w:t>
            </w:r>
            <w:r w:rsidR="008114A1" w:rsidRPr="006B1AA5">
              <w:rPr>
                <w:b/>
                <w:szCs w:val="26"/>
              </w:rPr>
              <w:t>(hiện hữu)</w:t>
            </w:r>
            <w:bookmarkEnd w:id="155"/>
          </w:p>
        </w:tc>
      </w:tr>
    </w:tbl>
    <w:p w14:paraId="5BAE0491" w14:textId="77777777" w:rsidR="009A0033" w:rsidRPr="006B1AA5" w:rsidRDefault="009A0033" w:rsidP="009A0033">
      <w:pPr>
        <w:pStyle w:val="ListParagraph"/>
        <w:widowControl w:val="0"/>
        <w:numPr>
          <w:ilvl w:val="0"/>
          <w:numId w:val="64"/>
        </w:numPr>
        <w:shd w:val="clear" w:color="auto" w:fill="FFFFFF" w:themeFill="background1"/>
        <w:tabs>
          <w:tab w:val="left" w:pos="284"/>
        </w:tabs>
        <w:ind w:left="0" w:firstLine="0"/>
        <w:contextualSpacing w:val="0"/>
        <w:rPr>
          <w:rFonts w:eastAsia="Calibri"/>
          <w:b/>
          <w:szCs w:val="26"/>
          <w:lang w:val="it-IT"/>
        </w:rPr>
      </w:pPr>
      <w:r w:rsidRPr="006B1AA5">
        <w:rPr>
          <w:rFonts w:eastAsia="Calibri"/>
          <w:b/>
          <w:szCs w:val="26"/>
          <w:lang w:val="it-IT"/>
        </w:rPr>
        <w:t>Hệ thống xử lý khí thải lọc bụi tay áo</w:t>
      </w:r>
    </w:p>
    <w:p w14:paraId="3DF202F8" w14:textId="1C10DFFC" w:rsidR="00A41F4B" w:rsidRPr="00B10A23" w:rsidRDefault="00A41F4B" w:rsidP="004031A4">
      <w:pPr>
        <w:widowControl w:val="0"/>
        <w:shd w:val="clear" w:color="auto" w:fill="FFFFFF" w:themeFill="background1"/>
        <w:ind w:firstLine="540"/>
        <w:rPr>
          <w:szCs w:val="26"/>
          <w:lang w:val="it-IT"/>
        </w:rPr>
      </w:pPr>
      <w:r w:rsidRPr="006B1AA5">
        <w:rPr>
          <w:szCs w:val="26"/>
          <w:lang w:val="it-IT"/>
        </w:rPr>
        <w:t>Công ty đã lắp đặt 21 hệ thố</w:t>
      </w:r>
      <w:r w:rsidR="004031A4" w:rsidRPr="006B1AA5">
        <w:rPr>
          <w:szCs w:val="26"/>
          <w:lang w:val="it-IT"/>
        </w:rPr>
        <w:t>ng thu gom,</w:t>
      </w:r>
      <w:r w:rsidRPr="006B1AA5">
        <w:rPr>
          <w:szCs w:val="26"/>
          <w:lang w:val="it-IT"/>
        </w:rPr>
        <w:t xml:space="preserve"> thiết bị l</w:t>
      </w:r>
      <w:r w:rsidRPr="00B10A23">
        <w:rPr>
          <w:szCs w:val="26"/>
          <w:lang w:val="it-IT"/>
        </w:rPr>
        <w:t>ọc bụ</w:t>
      </w:r>
      <w:r w:rsidR="004031A4">
        <w:rPr>
          <w:szCs w:val="26"/>
          <w:lang w:val="it-IT"/>
        </w:rPr>
        <w:t>i tay áo</w:t>
      </w:r>
      <w:r w:rsidRPr="00B10A23">
        <w:rPr>
          <w:szCs w:val="26"/>
          <w:lang w:val="it-IT"/>
        </w:rPr>
        <w:t xml:space="preserve"> thu gom bụi phát sinh từ khâu nạp liệu, nghiền, định lượng, </w:t>
      </w:r>
      <w:r w:rsidR="004031A4">
        <w:rPr>
          <w:szCs w:val="26"/>
          <w:lang w:val="it-IT"/>
        </w:rPr>
        <w:t>sấy</w:t>
      </w:r>
      <w:r w:rsidRPr="00B10A23">
        <w:rPr>
          <w:szCs w:val="26"/>
          <w:lang w:val="it-IT"/>
        </w:rPr>
        <w:t xml:space="preserve"> và làm nguội để thu hồi bụi triệt để.</w:t>
      </w:r>
    </w:p>
    <w:p w14:paraId="0868CB33" w14:textId="77777777" w:rsidR="00A41F4B" w:rsidRPr="00B10A23" w:rsidRDefault="00A41F4B" w:rsidP="004031A4">
      <w:pPr>
        <w:widowControl w:val="0"/>
        <w:shd w:val="clear" w:color="auto" w:fill="FFFFFF" w:themeFill="background1"/>
        <w:ind w:firstLine="540"/>
        <w:rPr>
          <w:szCs w:val="26"/>
          <w:lang w:val="it-IT"/>
        </w:rPr>
      </w:pPr>
      <w:r w:rsidRPr="00B10A23">
        <w:rPr>
          <w:szCs w:val="26"/>
          <w:lang w:val="it-IT"/>
        </w:rPr>
        <w:t xml:space="preserve">Các thiết bị phân phối đều có hệ thống hút bụi trở lại, hệ thống sản xuất khép kín, hạn chế chất thải và tối đa hóa hiệu quả sử dụng nguyên vật liệu. Cụ thể như sau: </w:t>
      </w:r>
    </w:p>
    <w:p w14:paraId="3748149B" w14:textId="77777777" w:rsidR="00A41F4B" w:rsidRPr="00B10A23" w:rsidRDefault="00A41F4B" w:rsidP="004031A4">
      <w:pPr>
        <w:widowControl w:val="0"/>
        <w:shd w:val="clear" w:color="auto" w:fill="FFFFFF" w:themeFill="background1"/>
        <w:ind w:firstLine="540"/>
        <w:rPr>
          <w:szCs w:val="26"/>
          <w:lang w:val="it-IT"/>
        </w:rPr>
      </w:pPr>
      <w:r w:rsidRPr="00B10A23">
        <w:rPr>
          <w:szCs w:val="26"/>
          <w:lang w:val="it-IT"/>
        </w:rPr>
        <w:t xml:space="preserve">+ Tại công đoạn nạp liệu tự động, Công ty đầu tư hệ thống chụp hút, quạt hút và hệ thống dạng túi vải để thu hồi bụi. Tại công đoạn nạp liệu bằng tay, Công ty bố trí các </w:t>
      </w:r>
      <w:r w:rsidRPr="00B10A23">
        <w:rPr>
          <w:szCs w:val="26"/>
          <w:lang w:val="it-IT"/>
        </w:rPr>
        <w:lastRenderedPageBreak/>
        <w:t xml:space="preserve">chụp hút gắn liền với máy móc để thu gom bụi về hệ thống thu bụi bằng túi vải. Bên cạnh đó miệng hố nạp liệu được thiết kế có cao độ bằng sàn nhà, vừa dễ dàng nạp liệu, vừa tránh vận chuyển và dội nguyên liệu từ trên cao gây phát sinh bụi. </w:t>
      </w:r>
    </w:p>
    <w:p w14:paraId="634B572C" w14:textId="77777777" w:rsidR="00A41F4B" w:rsidRPr="00B10A23" w:rsidRDefault="00A41F4B" w:rsidP="004031A4">
      <w:pPr>
        <w:widowControl w:val="0"/>
        <w:shd w:val="clear" w:color="auto" w:fill="FFFFFF" w:themeFill="background1"/>
        <w:ind w:firstLine="540"/>
        <w:rPr>
          <w:szCs w:val="26"/>
          <w:lang w:val="it-IT"/>
        </w:rPr>
      </w:pPr>
      <w:r w:rsidRPr="00B10A23">
        <w:rPr>
          <w:szCs w:val="26"/>
          <w:lang w:val="it-IT"/>
        </w:rPr>
        <w:t xml:space="preserve">+ Tại công đoạn nghiền, trộn, bụi phát sinh được thu hồi bằng quạt hút và đưa sang thiết bị lọc bụi tay áo để thu hồi bụi triệt để. </w:t>
      </w:r>
    </w:p>
    <w:p w14:paraId="5C5C1D28" w14:textId="77777777" w:rsidR="00A41F4B" w:rsidRPr="00B10A23" w:rsidRDefault="00A41F4B" w:rsidP="004031A4">
      <w:pPr>
        <w:widowControl w:val="0"/>
        <w:shd w:val="clear" w:color="auto" w:fill="FFFFFF" w:themeFill="background1"/>
        <w:ind w:firstLine="540"/>
        <w:rPr>
          <w:szCs w:val="26"/>
          <w:lang w:val="it-IT"/>
        </w:rPr>
      </w:pPr>
      <w:r w:rsidRPr="00B10A23">
        <w:rPr>
          <w:szCs w:val="26"/>
          <w:lang w:val="it-IT"/>
        </w:rPr>
        <w:t xml:space="preserve">+ Tại công đoạn làm nguội sản phẩm sau khi sấy, lượng bụi phát sinh không lớn và bị cuốn theo dòng khí được thu hồi bằng các màng vải tổng hợp bố trí trong các silo. </w:t>
      </w:r>
    </w:p>
    <w:p w14:paraId="54D77021" w14:textId="77777777" w:rsidR="00A41F4B" w:rsidRPr="00B10A23" w:rsidRDefault="00A41F4B" w:rsidP="004031A4">
      <w:pPr>
        <w:widowControl w:val="0"/>
        <w:shd w:val="clear" w:color="auto" w:fill="FFFFFF" w:themeFill="background1"/>
        <w:ind w:firstLine="540"/>
        <w:rPr>
          <w:szCs w:val="26"/>
          <w:lang w:val="it-IT"/>
        </w:rPr>
      </w:pPr>
      <w:r w:rsidRPr="00B10A23">
        <w:rPr>
          <w:szCs w:val="26"/>
          <w:lang w:val="it-IT"/>
        </w:rPr>
        <w:t>+ Quá trình vận chuyển nguyên liệu trong nhà máy được vận chuyển bằng đường ống và băng tải kín, cân định lượng và đóng bao tự động, khép kín.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10A23" w:rsidRPr="00B10A23" w14:paraId="017B1268" w14:textId="77777777" w:rsidTr="00952CCA">
        <w:trPr>
          <w:jc w:val="center"/>
        </w:trPr>
        <w:tc>
          <w:tcPr>
            <w:tcW w:w="9072" w:type="dxa"/>
          </w:tcPr>
          <w:p w14:paraId="52E39FEC" w14:textId="77777777" w:rsidR="008114A1" w:rsidRPr="00B10A23" w:rsidRDefault="008114A1" w:rsidP="00952CCA">
            <w:pPr>
              <w:widowControl w:val="0"/>
              <w:tabs>
                <w:tab w:val="left" w:pos="567"/>
              </w:tabs>
              <w:spacing w:before="60" w:after="60"/>
              <w:ind w:firstLine="0"/>
              <w:jc w:val="center"/>
              <w:rPr>
                <w:b/>
                <w:i/>
                <w:iCs/>
                <w:szCs w:val="26"/>
              </w:rPr>
            </w:pPr>
            <w:r w:rsidRPr="00B10A23">
              <w:rPr>
                <w:noProof/>
                <w:lang w:eastAsia="en-US"/>
              </w:rPr>
              <w:drawing>
                <wp:inline distT="0" distB="0" distL="0" distR="0" wp14:anchorId="78C89126" wp14:editId="5AC50049">
                  <wp:extent cx="4944140" cy="2165473"/>
                  <wp:effectExtent l="0" t="0" r="889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4395" t="32567" r="20004" b="22201"/>
                          <a:stretch/>
                        </pic:blipFill>
                        <pic:spPr bwMode="auto">
                          <a:xfrm>
                            <a:off x="0" y="0"/>
                            <a:ext cx="5088914" cy="2228882"/>
                          </a:xfrm>
                          <a:prstGeom prst="rect">
                            <a:avLst/>
                          </a:prstGeom>
                          <a:ln>
                            <a:noFill/>
                          </a:ln>
                          <a:extLst>
                            <a:ext uri="{53640926-AAD7-44D8-BBD7-CCE9431645EC}">
                              <a14:shadowObscured xmlns:a14="http://schemas.microsoft.com/office/drawing/2010/main"/>
                            </a:ext>
                          </a:extLst>
                        </pic:spPr>
                      </pic:pic>
                    </a:graphicData>
                  </a:graphic>
                </wp:inline>
              </w:drawing>
            </w:r>
          </w:p>
        </w:tc>
      </w:tr>
      <w:tr w:rsidR="00B10A23" w:rsidRPr="00B10A23" w14:paraId="18865A87" w14:textId="77777777" w:rsidTr="00952CCA">
        <w:trPr>
          <w:jc w:val="center"/>
        </w:trPr>
        <w:tc>
          <w:tcPr>
            <w:tcW w:w="9072" w:type="dxa"/>
          </w:tcPr>
          <w:p w14:paraId="697DC1F2" w14:textId="2627245D" w:rsidR="008114A1" w:rsidRPr="00B10A23" w:rsidRDefault="001B35E6" w:rsidP="00952CCA">
            <w:pPr>
              <w:widowControl w:val="0"/>
              <w:tabs>
                <w:tab w:val="left" w:pos="567"/>
              </w:tabs>
              <w:spacing w:before="60" w:after="60"/>
              <w:ind w:firstLine="0"/>
              <w:jc w:val="center"/>
              <w:rPr>
                <w:b/>
                <w:i/>
                <w:iCs/>
                <w:szCs w:val="26"/>
              </w:rPr>
            </w:pPr>
            <w:bookmarkStart w:id="156" w:name="_Toc132213447"/>
            <w:r w:rsidRPr="00B10A23">
              <w:rPr>
                <w:b/>
                <w:bCs/>
                <w:szCs w:val="26"/>
                <w:lang w:val="it-IT"/>
              </w:rPr>
              <w:t>Hình 1.</w:t>
            </w:r>
            <w:r w:rsidR="008114A1" w:rsidRPr="00B10A23">
              <w:rPr>
                <w:b/>
                <w:bCs/>
                <w:szCs w:val="26"/>
              </w:rPr>
              <w:fldChar w:fldCharType="begin"/>
            </w:r>
            <w:r w:rsidR="008114A1" w:rsidRPr="00B10A23">
              <w:rPr>
                <w:b/>
                <w:bCs/>
                <w:szCs w:val="26"/>
                <w:lang w:val="it-IT"/>
              </w:rPr>
              <w:instrText xml:space="preserve"> SEQ Hình_1. \* ARABIC </w:instrText>
            </w:r>
            <w:r w:rsidR="008114A1" w:rsidRPr="00B10A23">
              <w:rPr>
                <w:b/>
                <w:bCs/>
                <w:szCs w:val="26"/>
              </w:rPr>
              <w:fldChar w:fldCharType="separate"/>
            </w:r>
            <w:r w:rsidR="00387763">
              <w:rPr>
                <w:b/>
                <w:bCs/>
                <w:noProof/>
                <w:szCs w:val="26"/>
                <w:lang w:val="it-IT"/>
              </w:rPr>
              <w:t>30</w:t>
            </w:r>
            <w:r w:rsidR="008114A1" w:rsidRPr="00B10A23">
              <w:rPr>
                <w:b/>
                <w:bCs/>
                <w:szCs w:val="26"/>
              </w:rPr>
              <w:fldChar w:fldCharType="end"/>
            </w:r>
            <w:r w:rsidR="008114A1" w:rsidRPr="00B10A23">
              <w:rPr>
                <w:b/>
                <w:bCs/>
                <w:szCs w:val="26"/>
                <w:lang w:val="it-IT"/>
              </w:rPr>
              <w:t xml:space="preserve">. </w:t>
            </w:r>
            <w:r w:rsidR="008114A1" w:rsidRPr="00B10A23">
              <w:rPr>
                <w:b/>
                <w:szCs w:val="26"/>
              </w:rPr>
              <w:t>Hình ảnh hệ thống xử lý khí thải lọc bụi tay áo (hiện hữu)</w:t>
            </w:r>
            <w:bookmarkEnd w:id="156"/>
          </w:p>
        </w:tc>
      </w:tr>
    </w:tbl>
    <w:p w14:paraId="287D9A4E" w14:textId="6C92359F" w:rsidR="0088535D" w:rsidRPr="006B1AA5" w:rsidRDefault="0088535D" w:rsidP="0088535D">
      <w:pPr>
        <w:widowControl w:val="0"/>
        <w:shd w:val="clear" w:color="auto" w:fill="FFFFFF" w:themeFill="background1"/>
        <w:rPr>
          <w:rFonts w:eastAsia="Times New Roman"/>
          <w:b/>
          <w:i/>
          <w:szCs w:val="26"/>
          <w:u w:val="single"/>
        </w:rPr>
      </w:pPr>
      <w:r w:rsidRPr="006B1AA5">
        <w:rPr>
          <w:rFonts w:eastAsia="Times New Roman"/>
          <w:b/>
          <w:i/>
          <w:szCs w:val="26"/>
          <w:u w:val="single"/>
        </w:rPr>
        <w:t>Giai đoạn sau khi điều chỉnh dự án</w:t>
      </w:r>
    </w:p>
    <w:p w14:paraId="6428C600" w14:textId="1C66A2BB" w:rsidR="0088535D" w:rsidRPr="006B1AA5" w:rsidRDefault="0088535D" w:rsidP="0088535D">
      <w:pPr>
        <w:pStyle w:val="ListParagraph"/>
        <w:widowControl w:val="0"/>
        <w:numPr>
          <w:ilvl w:val="0"/>
          <w:numId w:val="64"/>
        </w:numPr>
        <w:shd w:val="clear" w:color="auto" w:fill="FFFFFF" w:themeFill="background1"/>
        <w:tabs>
          <w:tab w:val="left" w:pos="284"/>
        </w:tabs>
        <w:ind w:left="0" w:firstLine="0"/>
        <w:contextualSpacing w:val="0"/>
        <w:rPr>
          <w:rFonts w:eastAsia="Calibri"/>
          <w:b/>
          <w:szCs w:val="26"/>
          <w:lang w:val="it-IT"/>
        </w:rPr>
      </w:pPr>
      <w:r w:rsidRPr="006B1AA5">
        <w:rPr>
          <w:rFonts w:eastAsia="Calibri"/>
          <w:b/>
          <w:szCs w:val="26"/>
          <w:lang w:val="it-IT"/>
        </w:rPr>
        <w:t>Hệ thống xử lý khí thải phòng thí nghiệm</w:t>
      </w:r>
    </w:p>
    <w:p w14:paraId="27690BD6" w14:textId="76910CC8" w:rsidR="00952CCA" w:rsidRPr="006B1AA5" w:rsidRDefault="00952CCA" w:rsidP="0088535D">
      <w:pPr>
        <w:widowControl w:val="0"/>
        <w:shd w:val="clear" w:color="auto" w:fill="FFFFFF" w:themeFill="background1"/>
        <w:ind w:firstLine="540"/>
        <w:rPr>
          <w:iCs/>
          <w:szCs w:val="26"/>
        </w:rPr>
      </w:pPr>
      <w:r w:rsidRPr="006B1AA5">
        <w:t>Để nâng cao hiệu quả công tác bảo vệ môi trường, Công ty sẽ lắp đặt hệ thống xử lý khí thải để thu gom xử lý hơi hoá chất phát sinh trong quá trình làm việc tại phòng thí nghiệm nhằm hạn chế tối đa ảnh hưởng đến công nhân làm việc phòng thí nghiệm. Quy trình công nghệ hệ thống xử lý khí thải của phòng thí nghiệm như sau:</w:t>
      </w:r>
    </w:p>
    <w:p w14:paraId="03BF8A9A" w14:textId="52AC598A" w:rsidR="0088535D" w:rsidRPr="009C71E9" w:rsidRDefault="00952CCA" w:rsidP="00952CCA">
      <w:pPr>
        <w:widowControl w:val="0"/>
        <w:shd w:val="clear" w:color="auto" w:fill="FFFFFF" w:themeFill="background1"/>
        <w:ind w:firstLine="0"/>
        <w:jc w:val="center"/>
        <w:rPr>
          <w:color w:val="FF0000"/>
        </w:rPr>
      </w:pPr>
      <w:r w:rsidRPr="009C71E9">
        <w:rPr>
          <w:color w:val="FF0000"/>
        </w:rPr>
        <w:object w:dxaOrig="10125" w:dyaOrig="6525" w14:anchorId="109198C3">
          <v:shape id="_x0000_i1043" type="#_x0000_t75" style="width:5in;height:232.1pt" o:ole="">
            <v:imagedata r:id="rId95" o:title=""/>
          </v:shape>
          <o:OLEObject Type="Embed" ProgID="Visio.Drawing.15" ShapeID="_x0000_i1043" DrawAspect="Content" ObjectID="_1747134369" r:id="rId96"/>
        </w:object>
      </w:r>
    </w:p>
    <w:p w14:paraId="70DECB28" w14:textId="46F80B3C" w:rsidR="009C71E9" w:rsidRPr="006B1AA5" w:rsidRDefault="009C71E9" w:rsidP="00952CCA">
      <w:pPr>
        <w:widowControl w:val="0"/>
        <w:shd w:val="clear" w:color="auto" w:fill="FFFFFF" w:themeFill="background1"/>
        <w:ind w:firstLine="0"/>
        <w:jc w:val="center"/>
        <w:rPr>
          <w:iCs/>
          <w:szCs w:val="26"/>
        </w:rPr>
      </w:pPr>
      <w:bookmarkStart w:id="157" w:name="_Toc132213448"/>
      <w:r w:rsidRPr="006B1AA5">
        <w:rPr>
          <w:b/>
          <w:bCs/>
          <w:szCs w:val="26"/>
          <w:lang w:val="it-IT"/>
        </w:rPr>
        <w:t>Hình 1.</w:t>
      </w:r>
      <w:r w:rsidRPr="006B1AA5">
        <w:rPr>
          <w:b/>
          <w:bCs/>
          <w:szCs w:val="26"/>
        </w:rPr>
        <w:fldChar w:fldCharType="begin"/>
      </w:r>
      <w:r w:rsidRPr="006B1AA5">
        <w:rPr>
          <w:b/>
          <w:bCs/>
          <w:szCs w:val="26"/>
          <w:lang w:val="it-IT"/>
        </w:rPr>
        <w:instrText xml:space="preserve"> SEQ Hình_1. \* ARABIC </w:instrText>
      </w:r>
      <w:r w:rsidRPr="006B1AA5">
        <w:rPr>
          <w:b/>
          <w:bCs/>
          <w:szCs w:val="26"/>
        </w:rPr>
        <w:fldChar w:fldCharType="separate"/>
      </w:r>
      <w:r w:rsidRPr="006B1AA5">
        <w:rPr>
          <w:b/>
          <w:bCs/>
          <w:noProof/>
          <w:szCs w:val="26"/>
          <w:lang w:val="it-IT"/>
        </w:rPr>
        <w:t>31</w:t>
      </w:r>
      <w:r w:rsidRPr="006B1AA5">
        <w:rPr>
          <w:b/>
          <w:bCs/>
          <w:szCs w:val="26"/>
        </w:rPr>
        <w:fldChar w:fldCharType="end"/>
      </w:r>
      <w:r w:rsidRPr="006B1AA5">
        <w:rPr>
          <w:b/>
          <w:bCs/>
          <w:szCs w:val="26"/>
          <w:lang w:val="it-IT"/>
        </w:rPr>
        <w:t xml:space="preserve">. </w:t>
      </w:r>
      <w:r w:rsidRPr="006B1AA5">
        <w:rPr>
          <w:b/>
          <w:szCs w:val="26"/>
        </w:rPr>
        <w:t>Sơ đồ công nghệ hệ thống xử lý khí thải hơi dung môi</w:t>
      </w:r>
      <w:bookmarkEnd w:id="157"/>
    </w:p>
    <w:p w14:paraId="37E1C425" w14:textId="77777777" w:rsidR="006B1AA5" w:rsidRDefault="009C71E9" w:rsidP="009C71E9">
      <w:pPr>
        <w:widowControl w:val="0"/>
        <w:shd w:val="clear" w:color="auto" w:fill="FFFFFF" w:themeFill="background1"/>
        <w:ind w:firstLine="540"/>
        <w:rPr>
          <w:iCs/>
          <w:szCs w:val="26"/>
        </w:rPr>
      </w:pPr>
      <w:r w:rsidRPr="006B1AA5">
        <w:rPr>
          <w:iCs/>
          <w:szCs w:val="26"/>
        </w:rPr>
        <w:lastRenderedPageBreak/>
        <w:t>Khí thải, hơi dung môi sau khi được thu gom qua hệ thống xử lý, khí thải sẽ được thoát ra môi trường qua ống khói cao</w:t>
      </w:r>
      <w:r w:rsidR="006B1AA5" w:rsidRPr="006B1AA5">
        <w:rPr>
          <w:iCs/>
          <w:szCs w:val="26"/>
        </w:rPr>
        <w:t xml:space="preserve"> 15m</w:t>
      </w:r>
      <w:r w:rsidRPr="006B1AA5">
        <w:rPr>
          <w:iCs/>
          <w:szCs w:val="26"/>
        </w:rPr>
        <w:t>, đường kính</w:t>
      </w:r>
      <w:r w:rsidR="006B1AA5" w:rsidRPr="006B1AA5">
        <w:rPr>
          <w:iCs/>
          <w:szCs w:val="26"/>
        </w:rPr>
        <w:t xml:space="preserve"> D900</w:t>
      </w:r>
      <w:r w:rsidRPr="006B1AA5">
        <w:rPr>
          <w:iCs/>
          <w:szCs w:val="26"/>
        </w:rPr>
        <w:t>mm.</w:t>
      </w:r>
    </w:p>
    <w:p w14:paraId="0A96A932" w14:textId="79F8B026" w:rsidR="009C71E9" w:rsidRPr="006B1AA5" w:rsidRDefault="006B1AA5" w:rsidP="009C71E9">
      <w:pPr>
        <w:widowControl w:val="0"/>
        <w:shd w:val="clear" w:color="auto" w:fill="FFFFFF" w:themeFill="background1"/>
        <w:ind w:firstLine="540"/>
        <w:rPr>
          <w:iCs/>
          <w:szCs w:val="26"/>
        </w:rPr>
      </w:pPr>
      <w:r>
        <w:rPr>
          <w:iCs/>
          <w:szCs w:val="26"/>
        </w:rPr>
        <w:t>Ngoài ra, Công ty bố trí 40 quạt hút để trao đổi khí thông thoáng cho phòng thí nghiệm.</w:t>
      </w:r>
      <w:r w:rsidR="009C71E9" w:rsidRPr="006B1AA5">
        <w:rPr>
          <w:iCs/>
          <w:szCs w:val="26"/>
        </w:rPr>
        <w:t xml:space="preserve"> </w:t>
      </w:r>
    </w:p>
    <w:p w14:paraId="754BA469" w14:textId="103F36DF" w:rsidR="001A6D00" w:rsidRPr="00B10A23" w:rsidRDefault="00121BA8" w:rsidP="00BD6BFD">
      <w:pPr>
        <w:widowControl w:val="0"/>
        <w:shd w:val="clear" w:color="auto" w:fill="FFFFFF" w:themeFill="background1"/>
        <w:tabs>
          <w:tab w:val="left" w:pos="567"/>
        </w:tabs>
        <w:ind w:firstLine="0"/>
        <w:rPr>
          <w:b/>
          <w:i/>
          <w:iCs/>
          <w:szCs w:val="26"/>
        </w:rPr>
      </w:pPr>
      <w:r w:rsidRPr="00B10A23">
        <w:rPr>
          <w:b/>
          <w:i/>
          <w:iCs/>
          <w:szCs w:val="26"/>
        </w:rPr>
        <w:t>g</w:t>
      </w:r>
      <w:r w:rsidR="001A6D00" w:rsidRPr="00B10A23">
        <w:rPr>
          <w:b/>
          <w:i/>
          <w:iCs/>
          <w:szCs w:val="26"/>
        </w:rPr>
        <w:t>. Phương án thu gom và xử lý chất thải rắn</w:t>
      </w:r>
    </w:p>
    <w:p w14:paraId="71EF5943" w14:textId="77777777" w:rsidR="001C12FB" w:rsidRPr="00B10A23" w:rsidRDefault="001C12FB">
      <w:pPr>
        <w:pStyle w:val="ListParagraph"/>
        <w:widowControl w:val="0"/>
        <w:numPr>
          <w:ilvl w:val="0"/>
          <w:numId w:val="64"/>
        </w:numPr>
        <w:tabs>
          <w:tab w:val="left" w:pos="284"/>
        </w:tabs>
        <w:ind w:left="0" w:firstLine="0"/>
        <w:contextualSpacing w:val="0"/>
        <w:rPr>
          <w:rFonts w:eastAsia="Calibri"/>
          <w:b/>
          <w:szCs w:val="26"/>
          <w:lang w:val="it-IT"/>
        </w:rPr>
      </w:pPr>
      <w:r w:rsidRPr="00B10A23">
        <w:rPr>
          <w:rFonts w:eastAsia="Calibri"/>
          <w:b/>
          <w:szCs w:val="26"/>
          <w:lang w:val="it-IT"/>
        </w:rPr>
        <w:t>Chất thải rắn sinh hoạt</w:t>
      </w:r>
    </w:p>
    <w:p w14:paraId="6B34508E" w14:textId="77777777" w:rsidR="00577BA1" w:rsidRPr="00B10A23" w:rsidRDefault="00577BA1" w:rsidP="009977F1">
      <w:pPr>
        <w:rPr>
          <w:szCs w:val="26"/>
        </w:rPr>
      </w:pPr>
      <w:r w:rsidRPr="00B10A23">
        <w:rPr>
          <w:szCs w:val="26"/>
        </w:rPr>
        <w:t>Hiện nay, chất thải sinh hoạt được Công ty bố trí các thùng chứa rác thả</w:t>
      </w:r>
      <w:r w:rsidR="00B23A63" w:rsidRPr="00B10A23">
        <w:rPr>
          <w:szCs w:val="26"/>
        </w:rPr>
        <w:t>i có dung tích 120 lít</w:t>
      </w:r>
      <w:r w:rsidRPr="00B10A23">
        <w:rPr>
          <w:szCs w:val="26"/>
        </w:rPr>
        <w:t>, bố trí xung quanh nhà xưở</w:t>
      </w:r>
      <w:r w:rsidR="00BD62B0" w:rsidRPr="00B10A23">
        <w:rPr>
          <w:szCs w:val="26"/>
        </w:rPr>
        <w:t>ng. Cuối ngày chất thải sinh hoạt được công nhân thu gom và tập kết tại khu vực kho chứa chất thải sinh hoạt để chuyển giao cho đơn vị xử lý chất thải sinh hoạt.</w:t>
      </w:r>
    </w:p>
    <w:p w14:paraId="5103511E" w14:textId="77777777" w:rsidR="00BD62B0" w:rsidRPr="00B10A23" w:rsidRDefault="00BD62B0" w:rsidP="009977F1">
      <w:pPr>
        <w:rPr>
          <w:szCs w:val="26"/>
        </w:rPr>
      </w:pPr>
      <w:r w:rsidRPr="00B10A23">
        <w:rPr>
          <w:szCs w:val="26"/>
        </w:rPr>
        <w:t>Kho lưu chứa chất thải sinh có diện tích khoả</w:t>
      </w:r>
      <w:r w:rsidR="00AE1E7E" w:rsidRPr="00B10A23">
        <w:rPr>
          <w:szCs w:val="26"/>
        </w:rPr>
        <w:t xml:space="preserve">ng </w:t>
      </w:r>
      <w:r w:rsidR="00B410EC" w:rsidRPr="00B10A23">
        <w:rPr>
          <w:szCs w:val="26"/>
        </w:rPr>
        <w:t>1</w:t>
      </w:r>
      <w:r w:rsidRPr="00B10A23">
        <w:rPr>
          <w:szCs w:val="26"/>
        </w:rPr>
        <w:t>0</w:t>
      </w:r>
      <w:r w:rsidR="00AE1E7E" w:rsidRPr="00B10A23">
        <w:rPr>
          <w:szCs w:val="26"/>
        </w:rPr>
        <w:t>,36</w:t>
      </w:r>
      <w:r w:rsidRPr="00B10A23">
        <w:rPr>
          <w:szCs w:val="26"/>
        </w:rPr>
        <w:t>m</w:t>
      </w:r>
      <w:r w:rsidRPr="00B10A23">
        <w:rPr>
          <w:szCs w:val="26"/>
          <w:vertAlign w:val="superscript"/>
        </w:rPr>
        <w:t>2</w:t>
      </w:r>
      <w:r w:rsidRPr="00B10A23">
        <w:rPr>
          <w:szCs w:val="26"/>
        </w:rPr>
        <w:t xml:space="preserve"> được bố trí tại phía Đông Nam của Nhà máy. Kết cấu xây dựng: nền bê tông, vách tonle (tận dụng từ thùng container), mái che bằng tonle, có dán bảng cảnh báo và thiết bị PCCC.</w:t>
      </w:r>
    </w:p>
    <w:p w14:paraId="074BDDB8" w14:textId="77777777" w:rsidR="00BB596F" w:rsidRPr="00B10A23" w:rsidRDefault="00BB596F" w:rsidP="009977F1">
      <w:pPr>
        <w:rPr>
          <w:szCs w:val="26"/>
        </w:rPr>
      </w:pPr>
      <w:r w:rsidRPr="00B10A23">
        <w:rPr>
          <w:szCs w:val="26"/>
        </w:rPr>
        <w:t>Công ty đã hợp đồng với Đội thu gom chất thải rắn công cộng phường An Phú để thu gom vận chuyển rác thải sinh hoạt hàng ngày.</w:t>
      </w:r>
    </w:p>
    <w:p w14:paraId="234F012E" w14:textId="16D3113E" w:rsidR="00A26052" w:rsidRPr="00B10A23" w:rsidRDefault="00A26052" w:rsidP="009977F1">
      <w:pPr>
        <w:rPr>
          <w:szCs w:val="26"/>
        </w:rPr>
      </w:pPr>
      <w:r w:rsidRPr="00B10A23">
        <w:rPr>
          <w:szCs w:val="26"/>
        </w:rPr>
        <w:t xml:space="preserve">Công ty cam kết thực hiện quản lý chất thải rắn theo hướng dẫn của Nghị định </w:t>
      </w:r>
      <w:r w:rsidR="00387763">
        <w:rPr>
          <w:szCs w:val="26"/>
        </w:rPr>
        <w:t xml:space="preserve">số </w:t>
      </w:r>
      <w:r w:rsidRPr="00B10A23">
        <w:rPr>
          <w:szCs w:val="26"/>
        </w:rPr>
        <w:t xml:space="preserve">08/2022/NĐ-CP ngày 10/01/2022 và Thông tư </w:t>
      </w:r>
      <w:r w:rsidR="00387763">
        <w:rPr>
          <w:szCs w:val="26"/>
        </w:rPr>
        <w:t xml:space="preserve">số </w:t>
      </w:r>
      <w:r w:rsidRPr="00B10A23">
        <w:rPr>
          <w:szCs w:val="26"/>
        </w:rPr>
        <w:t>02/2022/TT-BTNMT ngày 10/01/2022 về quy định hướng dẫn chi tiết một số điều của Luật bảo vệ môi trường.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1"/>
      </w:tblGrid>
      <w:tr w:rsidR="00B10A23" w:rsidRPr="00B10A23" w14:paraId="24041922" w14:textId="77777777" w:rsidTr="00B23A63">
        <w:trPr>
          <w:jc w:val="center"/>
        </w:trPr>
        <w:tc>
          <w:tcPr>
            <w:tcW w:w="8501" w:type="dxa"/>
          </w:tcPr>
          <w:p w14:paraId="28ECFF14" w14:textId="77777777" w:rsidR="00BB596F" w:rsidRPr="00B10A23" w:rsidRDefault="00A94718" w:rsidP="00387763">
            <w:pPr>
              <w:spacing w:before="60" w:after="60"/>
              <w:ind w:firstLine="0"/>
              <w:jc w:val="center"/>
              <w:rPr>
                <w:b/>
                <w:bCs/>
                <w:szCs w:val="26"/>
                <w:lang w:val="it-IT"/>
              </w:rPr>
            </w:pPr>
            <w:r w:rsidRPr="00B10A23">
              <w:rPr>
                <w:b/>
                <w:i/>
                <w:noProof/>
                <w:szCs w:val="26"/>
                <w:u w:val="single"/>
                <w:lang w:eastAsia="en-US"/>
              </w:rPr>
              <w:drawing>
                <wp:inline distT="0" distB="0" distL="0" distR="0" wp14:anchorId="4D43B310" wp14:editId="748A4321">
                  <wp:extent cx="2711170" cy="2371060"/>
                  <wp:effectExtent l="0" t="0" r="0" b="0"/>
                  <wp:docPr id="18" name="Picture 18" descr="G:\My Drive\Trung tâm quan trắc\GPMT\Công ty Guyomarc'h\1. thông tin\4. hình ảnh\z3770035584547_279445a0e315acfe90c0a50f2d9ea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My Drive\Trung tâm quan trắc\GPMT\Công ty Guyomarc'h\1. thông tin\4. hình ảnh\z3770035584547_279445a0e315acfe90c0a50f2d9eaea7.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 r="23744" b="11051"/>
                          <a:stretch/>
                        </pic:blipFill>
                        <pic:spPr bwMode="auto">
                          <a:xfrm>
                            <a:off x="0" y="0"/>
                            <a:ext cx="2763972" cy="2417238"/>
                          </a:xfrm>
                          <a:prstGeom prst="rect">
                            <a:avLst/>
                          </a:prstGeom>
                          <a:noFill/>
                          <a:ln>
                            <a:noFill/>
                          </a:ln>
                          <a:extLst>
                            <a:ext uri="{53640926-AAD7-44D8-BBD7-CCE9431645EC}">
                              <a14:shadowObscured xmlns:a14="http://schemas.microsoft.com/office/drawing/2010/main"/>
                            </a:ext>
                          </a:extLst>
                        </pic:spPr>
                      </pic:pic>
                    </a:graphicData>
                  </a:graphic>
                </wp:inline>
              </w:drawing>
            </w:r>
          </w:p>
          <w:p w14:paraId="2702730A" w14:textId="6F560AF9" w:rsidR="00BB596F" w:rsidRPr="00B10A23" w:rsidRDefault="001B35E6" w:rsidP="00387763">
            <w:pPr>
              <w:spacing w:before="60" w:after="60"/>
              <w:ind w:firstLine="0"/>
              <w:jc w:val="center"/>
              <w:rPr>
                <w:szCs w:val="26"/>
                <w:lang w:val="it-IT"/>
              </w:rPr>
            </w:pPr>
            <w:bookmarkStart w:id="158" w:name="_Toc132213449"/>
            <w:r w:rsidRPr="00B10A23">
              <w:rPr>
                <w:b/>
                <w:bCs/>
                <w:szCs w:val="26"/>
                <w:lang w:val="it-IT"/>
              </w:rPr>
              <w:t>Hình 1.</w:t>
            </w:r>
            <w:r w:rsidR="00BB596F" w:rsidRPr="00B10A23">
              <w:rPr>
                <w:b/>
                <w:bCs/>
                <w:szCs w:val="26"/>
              </w:rPr>
              <w:fldChar w:fldCharType="begin"/>
            </w:r>
            <w:r w:rsidR="00BB596F" w:rsidRPr="00B10A23">
              <w:rPr>
                <w:b/>
                <w:bCs/>
                <w:szCs w:val="26"/>
                <w:lang w:val="it-IT"/>
              </w:rPr>
              <w:instrText xml:space="preserve"> SEQ Hình_1. \* ARABIC </w:instrText>
            </w:r>
            <w:r w:rsidR="00BB596F" w:rsidRPr="00B10A23">
              <w:rPr>
                <w:b/>
                <w:bCs/>
                <w:szCs w:val="26"/>
              </w:rPr>
              <w:fldChar w:fldCharType="separate"/>
            </w:r>
            <w:r w:rsidR="00952CCA">
              <w:rPr>
                <w:b/>
                <w:bCs/>
                <w:noProof/>
                <w:szCs w:val="26"/>
                <w:lang w:val="it-IT"/>
              </w:rPr>
              <w:t>32</w:t>
            </w:r>
            <w:r w:rsidR="00BB596F" w:rsidRPr="00B10A23">
              <w:rPr>
                <w:b/>
                <w:bCs/>
                <w:szCs w:val="26"/>
              </w:rPr>
              <w:fldChar w:fldCharType="end"/>
            </w:r>
            <w:r w:rsidR="00BB596F" w:rsidRPr="00B10A23">
              <w:rPr>
                <w:b/>
                <w:bCs/>
                <w:szCs w:val="26"/>
                <w:lang w:val="it-IT"/>
              </w:rPr>
              <w:t xml:space="preserve">. </w:t>
            </w:r>
            <w:r w:rsidR="00BB596F" w:rsidRPr="00B10A23">
              <w:rPr>
                <w:b/>
                <w:szCs w:val="26"/>
                <w:lang w:val="it-IT"/>
              </w:rPr>
              <w:t>Khu vực kho chứa chất thải rắn sinh hoạt</w:t>
            </w:r>
            <w:bookmarkEnd w:id="158"/>
          </w:p>
        </w:tc>
      </w:tr>
    </w:tbl>
    <w:p w14:paraId="4C44E04D" w14:textId="77777777" w:rsidR="001C12FB" w:rsidRPr="00B10A23" w:rsidRDefault="001C12FB">
      <w:pPr>
        <w:pStyle w:val="ListParagraph"/>
        <w:widowControl w:val="0"/>
        <w:numPr>
          <w:ilvl w:val="0"/>
          <w:numId w:val="64"/>
        </w:numPr>
        <w:tabs>
          <w:tab w:val="left" w:pos="284"/>
        </w:tabs>
        <w:ind w:left="0" w:firstLine="0"/>
        <w:contextualSpacing w:val="0"/>
        <w:rPr>
          <w:rFonts w:eastAsia="Calibri"/>
          <w:b/>
          <w:szCs w:val="26"/>
          <w:lang w:val="it-IT"/>
        </w:rPr>
      </w:pPr>
      <w:r w:rsidRPr="00B10A23">
        <w:rPr>
          <w:rFonts w:eastAsia="Calibri"/>
          <w:b/>
          <w:szCs w:val="26"/>
          <w:lang w:val="it-IT"/>
        </w:rPr>
        <w:t>Chất thải rắn công nghiệp thông thường</w:t>
      </w:r>
    </w:p>
    <w:p w14:paraId="095DD799" w14:textId="7975F08E" w:rsidR="00BB596F" w:rsidRPr="00B10A23" w:rsidRDefault="00CA47B3" w:rsidP="001C12FB">
      <w:pPr>
        <w:widowControl w:val="0"/>
        <w:rPr>
          <w:i/>
          <w:szCs w:val="26"/>
          <w:u w:val="single"/>
          <w:lang w:val="it-IT"/>
        </w:rPr>
      </w:pPr>
      <w:r w:rsidRPr="00B10A23">
        <w:rPr>
          <w:i/>
          <w:szCs w:val="26"/>
          <w:u w:val="single"/>
          <w:lang w:val="it-IT"/>
        </w:rPr>
        <w:t xml:space="preserve">- </w:t>
      </w:r>
      <w:r w:rsidR="00BB596F" w:rsidRPr="00B10A23">
        <w:rPr>
          <w:i/>
          <w:szCs w:val="26"/>
          <w:u w:val="single"/>
          <w:lang w:val="it-IT"/>
        </w:rPr>
        <w:t>Giai đoạn hiện hữu</w:t>
      </w:r>
    </w:p>
    <w:p w14:paraId="7024B217" w14:textId="77777777" w:rsidR="00BB596F" w:rsidRPr="00B10A23" w:rsidRDefault="00BB596F" w:rsidP="001C12FB">
      <w:pPr>
        <w:widowControl w:val="0"/>
        <w:rPr>
          <w:szCs w:val="26"/>
          <w:lang w:val="it-IT"/>
        </w:rPr>
      </w:pPr>
      <w:r w:rsidRPr="00B10A23">
        <w:rPr>
          <w:szCs w:val="26"/>
          <w:lang w:val="it-IT"/>
        </w:rPr>
        <w:t xml:space="preserve">Chất thải công nghiệp thông thường phát sinh tại nhà máy được chia thành 02 nhóm chất thải: </w:t>
      </w:r>
    </w:p>
    <w:p w14:paraId="4AD10E52" w14:textId="73160DD3" w:rsidR="00BB596F" w:rsidRPr="00B10A23" w:rsidRDefault="00B23A63" w:rsidP="001C12FB">
      <w:pPr>
        <w:widowControl w:val="0"/>
        <w:rPr>
          <w:szCs w:val="26"/>
          <w:lang w:val="it-IT"/>
        </w:rPr>
      </w:pPr>
      <w:r w:rsidRPr="00B10A23">
        <w:rPr>
          <w:szCs w:val="26"/>
          <w:lang w:val="it-IT"/>
        </w:rPr>
        <w:t>+</w:t>
      </w:r>
      <w:r w:rsidR="00BB596F" w:rsidRPr="00B10A23">
        <w:rPr>
          <w:szCs w:val="26"/>
          <w:lang w:val="it-IT"/>
        </w:rPr>
        <w:t xml:space="preserve"> Chất thải công nghiệp thông thường cần xử lý: </w:t>
      </w:r>
      <w:r w:rsidR="00EA3252" w:rsidRPr="00B10A23">
        <w:rPr>
          <w:szCs w:val="26"/>
          <w:lang w:val="it-IT"/>
        </w:rPr>
        <w:t>bùn thải từ hệ thống xử lý nước thải sinh hoạt;</w:t>
      </w:r>
      <w:r w:rsidR="003E5C5A" w:rsidRPr="00B10A23">
        <w:rPr>
          <w:szCs w:val="26"/>
          <w:lang w:val="it-IT"/>
        </w:rPr>
        <w:t xml:space="preserve"> nguyên liệu hết hạn, băng tải, bao bì nhựa/giấy không nguy hại, tro trấu,..</w:t>
      </w:r>
    </w:p>
    <w:p w14:paraId="511F4444" w14:textId="0148C33B" w:rsidR="00BB596F" w:rsidRPr="00B10A23" w:rsidRDefault="00B23A63" w:rsidP="001C12FB">
      <w:pPr>
        <w:widowControl w:val="0"/>
        <w:rPr>
          <w:szCs w:val="26"/>
          <w:lang w:val="it-IT"/>
        </w:rPr>
      </w:pPr>
      <w:r w:rsidRPr="00B10A23">
        <w:rPr>
          <w:szCs w:val="26"/>
          <w:lang w:val="it-IT"/>
        </w:rPr>
        <w:t>+</w:t>
      </w:r>
      <w:r w:rsidR="00BB596F" w:rsidRPr="00B10A23">
        <w:rPr>
          <w:szCs w:val="26"/>
          <w:lang w:val="it-IT"/>
        </w:rPr>
        <w:t xml:space="preserve"> Chất thải công nghiệp thông thường được tận dụng tái chế làm nguyên liệu sản xuất:</w:t>
      </w:r>
      <w:r w:rsidR="00B410EC" w:rsidRPr="00B10A23">
        <w:rPr>
          <w:szCs w:val="26"/>
          <w:lang w:val="it-IT"/>
        </w:rPr>
        <w:t xml:space="preserve"> bao bì giấy, </w:t>
      </w:r>
      <w:r w:rsidR="003E5C5A" w:rsidRPr="00B10A23">
        <w:rPr>
          <w:szCs w:val="26"/>
          <w:lang w:val="it-IT"/>
        </w:rPr>
        <w:t xml:space="preserve">bao PE, </w:t>
      </w:r>
      <w:r w:rsidR="00B410EC" w:rsidRPr="00B10A23">
        <w:rPr>
          <w:szCs w:val="26"/>
          <w:lang w:val="it-IT"/>
        </w:rPr>
        <w:t xml:space="preserve">nylon, cám phế, </w:t>
      </w:r>
      <w:r w:rsidR="00F23761" w:rsidRPr="00B10A23">
        <w:rPr>
          <w:szCs w:val="26"/>
          <w:lang w:val="it-IT"/>
        </w:rPr>
        <w:t>cám mì, t</w:t>
      </w:r>
      <w:r w:rsidR="003E5C5A" w:rsidRPr="00B10A23">
        <w:rPr>
          <w:szCs w:val="26"/>
          <w:lang w:val="it-IT"/>
        </w:rPr>
        <w:t>ô</w:t>
      </w:r>
      <w:r w:rsidR="00FA4CB8" w:rsidRPr="00B10A23">
        <w:rPr>
          <w:szCs w:val="26"/>
          <w:lang w:val="it-IT"/>
        </w:rPr>
        <w:t>n</w:t>
      </w:r>
      <w:r w:rsidR="00F23761" w:rsidRPr="00B10A23">
        <w:rPr>
          <w:szCs w:val="26"/>
          <w:lang w:val="it-IT"/>
        </w:rPr>
        <w:t xml:space="preserve"> phế, sắt phế</w:t>
      </w:r>
      <w:r w:rsidR="00121BA8" w:rsidRPr="00B10A23">
        <w:rPr>
          <w:szCs w:val="26"/>
          <w:lang w:val="it-IT"/>
        </w:rPr>
        <w:t>, thùng chứa nguyên liệu,</w:t>
      </w:r>
      <w:r w:rsidR="003E5C5A" w:rsidRPr="00B10A23">
        <w:rPr>
          <w:szCs w:val="26"/>
          <w:lang w:val="it-IT"/>
        </w:rPr>
        <w:t xml:space="preserve"> ba lết gỗ…</w:t>
      </w:r>
    </w:p>
    <w:p w14:paraId="378AD4CC" w14:textId="77777777" w:rsidR="00BB596F" w:rsidRPr="00B10A23" w:rsidRDefault="00BB596F" w:rsidP="00564876">
      <w:pPr>
        <w:pStyle w:val="ListParagraph"/>
        <w:widowControl w:val="0"/>
        <w:numPr>
          <w:ilvl w:val="0"/>
          <w:numId w:val="72"/>
        </w:numPr>
        <w:tabs>
          <w:tab w:val="left" w:pos="851"/>
        </w:tabs>
        <w:ind w:left="0" w:firstLine="567"/>
        <w:rPr>
          <w:szCs w:val="26"/>
        </w:rPr>
      </w:pPr>
      <w:r w:rsidRPr="00B10A23">
        <w:rPr>
          <w:szCs w:val="26"/>
        </w:rPr>
        <w:t>Phương án thu gom:</w:t>
      </w:r>
    </w:p>
    <w:p w14:paraId="641265C2" w14:textId="3D326865" w:rsidR="00B410EC" w:rsidRPr="00B10A23" w:rsidRDefault="00B410EC" w:rsidP="001C12FB">
      <w:pPr>
        <w:widowControl w:val="0"/>
        <w:rPr>
          <w:szCs w:val="26"/>
        </w:rPr>
      </w:pPr>
      <w:r w:rsidRPr="00B10A23">
        <w:rPr>
          <w:szCs w:val="26"/>
        </w:rPr>
        <w:lastRenderedPageBreak/>
        <w:t>Kho chứa chất thải rắn công nghiệp thông thường có tổng diện tích 60m</w:t>
      </w:r>
      <w:r w:rsidRPr="00B10A23">
        <w:rPr>
          <w:szCs w:val="26"/>
          <w:vertAlign w:val="superscript"/>
        </w:rPr>
        <w:t>2</w:t>
      </w:r>
      <w:r w:rsidRPr="00B10A23">
        <w:rPr>
          <w:szCs w:val="26"/>
        </w:rPr>
        <w:t xml:space="preserve"> được bố trí tại phía Tây Nam của Nhà máy kế bên kho chứa chất thải rắn sinh hoạt. Kết cấu: kho chứa chất thải được sử dụng từ thùng container, có mái che bằng tonle, cửa khóa, dán bản cảnh báo và thiết bị PCCC. Hiện nay, kho lưu chất thải rắn công nghiệp thông thường đã bị xuống cấp, Công ty sẽ tiến hành cải tạo </w:t>
      </w:r>
      <w:r w:rsidR="003E5C5A" w:rsidRPr="00B10A23">
        <w:rPr>
          <w:szCs w:val="26"/>
        </w:rPr>
        <w:t>xây mới kho chứa chất thải công nghiệp thông thường với kích thước tương tự</w:t>
      </w:r>
      <w:r w:rsidRPr="00B10A23">
        <w:rPr>
          <w:szCs w:val="26"/>
        </w:rPr>
        <w:t>.</w:t>
      </w:r>
    </w:p>
    <w:p w14:paraId="30D6A08A" w14:textId="196622AF" w:rsidR="00BB596F" w:rsidRPr="00B10A23" w:rsidRDefault="00BB596F" w:rsidP="001C12FB">
      <w:pPr>
        <w:widowControl w:val="0"/>
        <w:rPr>
          <w:szCs w:val="26"/>
        </w:rPr>
      </w:pPr>
      <w:r w:rsidRPr="00B10A23">
        <w:rPr>
          <w:szCs w:val="26"/>
        </w:rPr>
        <w:t xml:space="preserve">- Đối với các thùng chứa chất phụ gia, nguyên liệu dạng </w:t>
      </w:r>
      <w:r w:rsidR="003E5C5A" w:rsidRPr="00B10A23">
        <w:rPr>
          <w:szCs w:val="26"/>
        </w:rPr>
        <w:t xml:space="preserve">lỏng </w:t>
      </w:r>
      <w:r w:rsidRPr="00B10A23">
        <w:rPr>
          <w:szCs w:val="26"/>
        </w:rPr>
        <w:t>đậm đặ</w:t>
      </w:r>
      <w:r w:rsidR="00BB5BBB" w:rsidRPr="00B10A23">
        <w:rPr>
          <w:szCs w:val="26"/>
        </w:rPr>
        <w:t>c</w:t>
      </w:r>
      <w:r w:rsidR="003E5C5A" w:rsidRPr="00B10A23">
        <w:rPr>
          <w:szCs w:val="26"/>
        </w:rPr>
        <w:t xml:space="preserve"> thải</w:t>
      </w:r>
      <w:r w:rsidR="00BB5BBB" w:rsidRPr="00B10A23">
        <w:rPr>
          <w:szCs w:val="26"/>
        </w:rPr>
        <w:t xml:space="preserve">: hiện đang được Công ty bố trí khu vực </w:t>
      </w:r>
      <w:r w:rsidR="003E5C5A" w:rsidRPr="00B10A23">
        <w:rPr>
          <w:szCs w:val="26"/>
        </w:rPr>
        <w:t>có mái che đối diện kho rác thải công nghiệp thông thường</w:t>
      </w:r>
      <w:r w:rsidR="00BB5BBB" w:rsidRPr="00B10A23">
        <w:rPr>
          <w:szCs w:val="26"/>
        </w:rPr>
        <w:t>. Các thùng chứa được xếp chồng lên nhau</w:t>
      </w:r>
      <w:r w:rsidR="0089003C" w:rsidRPr="00B10A23">
        <w:rPr>
          <w:szCs w:val="26"/>
        </w:rPr>
        <w:t xml:space="preserve">, trung bình </w:t>
      </w:r>
      <w:r w:rsidR="003E5C5A" w:rsidRPr="00B10A23">
        <w:rPr>
          <w:szCs w:val="26"/>
        </w:rPr>
        <w:t xml:space="preserve">2 </w:t>
      </w:r>
      <w:r w:rsidR="0089003C" w:rsidRPr="00B10A23">
        <w:rPr>
          <w:szCs w:val="26"/>
        </w:rPr>
        <w:t>thùng chứa được xếp thành chồng riêng.</w:t>
      </w:r>
      <w:r w:rsidR="003E5C5A" w:rsidRPr="00B10A23">
        <w:rPr>
          <w:szCs w:val="26"/>
        </w:rPr>
        <w:t xml:space="preserve"> </w:t>
      </w:r>
    </w:p>
    <w:p w14:paraId="34D9988A" w14:textId="77777777" w:rsidR="00BB5BBB" w:rsidRPr="00B10A23" w:rsidRDefault="00BB5BBB" w:rsidP="001C12FB">
      <w:pPr>
        <w:widowControl w:val="0"/>
        <w:rPr>
          <w:szCs w:val="26"/>
        </w:rPr>
      </w:pPr>
      <w:r w:rsidRPr="00B10A23">
        <w:rPr>
          <w:szCs w:val="26"/>
        </w:rPr>
        <w:t xml:space="preserve">- </w:t>
      </w:r>
      <w:r w:rsidR="0089003C" w:rsidRPr="00B10A23">
        <w:rPr>
          <w:szCs w:val="26"/>
        </w:rPr>
        <w:t>Đối với các bao bì chứa nguyên liệu</w:t>
      </w:r>
      <w:r w:rsidR="00B410EC" w:rsidRPr="00B10A23">
        <w:rPr>
          <w:szCs w:val="26"/>
        </w:rPr>
        <w:t>, nylon</w:t>
      </w:r>
      <w:r w:rsidR="00B23A63" w:rsidRPr="00B10A23">
        <w:rPr>
          <w:szCs w:val="26"/>
        </w:rPr>
        <w:t>,..</w:t>
      </w:r>
      <w:r w:rsidR="00B410EC" w:rsidRPr="00B10A23">
        <w:rPr>
          <w:szCs w:val="26"/>
        </w:rPr>
        <w:t>.</w:t>
      </w:r>
      <w:r w:rsidR="0089003C" w:rsidRPr="00B10A23">
        <w:rPr>
          <w:szCs w:val="26"/>
        </w:rPr>
        <w:t xml:space="preserve">: được thu gom và chuyển đến khu vực kho lưu chứa chất thải công nghiệp thông thường. </w:t>
      </w:r>
    </w:p>
    <w:p w14:paraId="1ABDA7C6" w14:textId="65D9BD90" w:rsidR="0089003C" w:rsidRPr="00B10A23" w:rsidRDefault="0089003C" w:rsidP="001C12FB">
      <w:pPr>
        <w:widowControl w:val="0"/>
        <w:rPr>
          <w:szCs w:val="26"/>
        </w:rPr>
      </w:pPr>
      <w:r w:rsidRPr="00B10A23">
        <w:rPr>
          <w:szCs w:val="26"/>
        </w:rPr>
        <w:t xml:space="preserve">- Đối với cám phế liệu, cám mì (bị ướt): được thu gom và chứa trong bao chứa được bố trí tại 01 khu vực nhỏ bên trong </w:t>
      </w:r>
      <w:r w:rsidR="00C859A6" w:rsidRPr="00B10A23">
        <w:rPr>
          <w:szCs w:val="26"/>
        </w:rPr>
        <w:t>kho nguyên liệu</w:t>
      </w:r>
      <w:r w:rsidRPr="00B10A23">
        <w:rPr>
          <w:szCs w:val="26"/>
        </w:rPr>
        <w:t xml:space="preserve"> tạm thời và chuyển giao cho đơn vị thu mua phế liệu.</w:t>
      </w:r>
    </w:p>
    <w:p w14:paraId="78DA0EE6" w14:textId="77777777" w:rsidR="0089003C" w:rsidRPr="00B10A23" w:rsidRDefault="0089003C" w:rsidP="001C12FB">
      <w:pPr>
        <w:widowControl w:val="0"/>
        <w:rPr>
          <w:szCs w:val="26"/>
        </w:rPr>
      </w:pPr>
      <w:r w:rsidRPr="00B10A23">
        <w:rPr>
          <w:szCs w:val="26"/>
        </w:rPr>
        <w:t>- Đối với các pallet gỗ hư hỏng: được thu gom, lưu chứa tạm thời tại khu vực kho chứa số 6 nằm về hướng Tây Nam của Nhà máy và chuyển giao cho đơn vị thu mua phế liệu.</w:t>
      </w:r>
    </w:p>
    <w:p w14:paraId="607A81B1" w14:textId="77777777" w:rsidR="00B410EC" w:rsidRPr="00B10A23" w:rsidRDefault="0089003C" w:rsidP="00B410EC">
      <w:pPr>
        <w:widowControl w:val="0"/>
        <w:rPr>
          <w:szCs w:val="26"/>
        </w:rPr>
      </w:pPr>
      <w:r w:rsidRPr="00B10A23">
        <w:rPr>
          <w:szCs w:val="26"/>
        </w:rPr>
        <w:t xml:space="preserve">- Đối với các loại phế liệu bằng kim loại (tôn, sắt phế) không nhiễm chất thải nguy hại: </w:t>
      </w:r>
      <w:r w:rsidR="00B410EC" w:rsidRPr="00B10A23">
        <w:rPr>
          <w:szCs w:val="26"/>
        </w:rPr>
        <w:t>được Công ty bố trí tại khu vực chứa tạm trong phòng vật tư và chuyển giao cho đơn vị thu mua phế liệu.</w:t>
      </w:r>
    </w:p>
    <w:p w14:paraId="56CE521E" w14:textId="77777777" w:rsidR="00121BA8" w:rsidRPr="00B10A23" w:rsidRDefault="00121BA8" w:rsidP="00B410EC">
      <w:pPr>
        <w:widowControl w:val="0"/>
        <w:rPr>
          <w:szCs w:val="26"/>
        </w:rPr>
      </w:pPr>
      <w:r w:rsidRPr="00B10A23">
        <w:rPr>
          <w:szCs w:val="26"/>
        </w:rPr>
        <w:t>- Đối với bùn thải phát sinh từ hệ thống xử lý nước thải sinh hoạt định kỳ được đơn vị thu gom vào hút hầm và vận chuyển xử lý đúng quy định.</w:t>
      </w:r>
    </w:p>
    <w:p w14:paraId="44313B8A" w14:textId="77777777" w:rsidR="00B410EC" w:rsidRPr="00B10A23" w:rsidRDefault="00B410EC" w:rsidP="00564876">
      <w:pPr>
        <w:pStyle w:val="ListParagraph"/>
        <w:widowControl w:val="0"/>
        <w:numPr>
          <w:ilvl w:val="0"/>
          <w:numId w:val="72"/>
        </w:numPr>
        <w:tabs>
          <w:tab w:val="left" w:pos="851"/>
        </w:tabs>
        <w:ind w:left="0" w:firstLine="567"/>
        <w:rPr>
          <w:szCs w:val="26"/>
        </w:rPr>
      </w:pPr>
      <w:r w:rsidRPr="00B10A23">
        <w:rPr>
          <w:szCs w:val="26"/>
        </w:rPr>
        <w:t>Phương án xử lý</w:t>
      </w:r>
    </w:p>
    <w:p w14:paraId="4C74EF75" w14:textId="1CB0145F" w:rsidR="001C12FB" w:rsidRPr="00B10A23" w:rsidRDefault="00F23761" w:rsidP="00387763">
      <w:pPr>
        <w:widowControl w:val="0"/>
        <w:rPr>
          <w:szCs w:val="26"/>
        </w:rPr>
      </w:pPr>
      <w:r w:rsidRPr="00B10A23">
        <w:rPr>
          <w:szCs w:val="26"/>
        </w:rPr>
        <w:t xml:space="preserve">Công ty hợp đồng với Công ty TNHH TM-DV &amp; Môi trường Kim Hoàng Hiệp thu gom tại hợp đồng số BD-HD00147 ngày 24/03/2022 </w:t>
      </w:r>
      <w:r w:rsidRPr="00B10A23">
        <w:rPr>
          <w:i/>
          <w:szCs w:val="26"/>
        </w:rPr>
        <w:t>(Hợp đồng và chứng từ chuyển giao được đính kèm tại Phụ lục báo cáo)</w:t>
      </w:r>
      <w:r w:rsidR="00387763">
        <w:rPr>
          <w:szCs w:val="26"/>
        </w:rPr>
        <w:t>.</w:t>
      </w:r>
    </w:p>
    <w:p w14:paraId="63600663" w14:textId="025225CA" w:rsidR="001C12FB" w:rsidRPr="00B10A23" w:rsidRDefault="001C12FB" w:rsidP="001C12FB">
      <w:pPr>
        <w:widowControl w:val="0"/>
        <w:shd w:val="clear" w:color="auto" w:fill="FFFFFF" w:themeFill="background1"/>
        <w:rPr>
          <w:szCs w:val="26"/>
        </w:rPr>
      </w:pPr>
      <w:r w:rsidRPr="00B10A23">
        <w:rPr>
          <w:szCs w:val="26"/>
        </w:rPr>
        <w:t xml:space="preserve">- Công ty cam kết thực hiện quản lý chất thải rắn theo hướng dẫn của Nghị định </w:t>
      </w:r>
      <w:r w:rsidR="00387763">
        <w:rPr>
          <w:szCs w:val="26"/>
        </w:rPr>
        <w:t xml:space="preserve">số </w:t>
      </w:r>
      <w:r w:rsidRPr="00B10A23">
        <w:rPr>
          <w:szCs w:val="26"/>
        </w:rPr>
        <w:t xml:space="preserve">08/2022/NĐ-CP ngày 10/01/2022 và Thông tư </w:t>
      </w:r>
      <w:r w:rsidR="00387763">
        <w:rPr>
          <w:szCs w:val="26"/>
        </w:rPr>
        <w:t xml:space="preserve">số </w:t>
      </w:r>
      <w:r w:rsidRPr="00B10A23">
        <w:rPr>
          <w:szCs w:val="26"/>
        </w:rPr>
        <w:t>02/2022/TT-BTNMT ngày 10/01/2022 về quy định hướng dẫn chi tiết một số điều của Luật bảo vệ môi trường.</w:t>
      </w:r>
    </w:p>
    <w:tbl>
      <w:tblPr>
        <w:tblStyle w:val="TableGrid"/>
        <w:tblW w:w="9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26"/>
      </w:tblGrid>
      <w:tr w:rsidR="00B10A23" w:rsidRPr="00B10A23" w14:paraId="6FEF91D6" w14:textId="77777777" w:rsidTr="00952CCA">
        <w:tc>
          <w:tcPr>
            <w:tcW w:w="4410" w:type="dxa"/>
          </w:tcPr>
          <w:p w14:paraId="75E1F3AE" w14:textId="77777777" w:rsidR="008C36BF" w:rsidRPr="00B10A23" w:rsidRDefault="008C36BF" w:rsidP="008C36BF">
            <w:pPr>
              <w:widowControl w:val="0"/>
              <w:shd w:val="clear" w:color="auto" w:fill="FFFFFF" w:themeFill="background1"/>
              <w:spacing w:before="60" w:after="60"/>
              <w:ind w:firstLine="0"/>
              <w:jc w:val="center"/>
              <w:rPr>
                <w:b/>
                <w:bCs/>
                <w:szCs w:val="26"/>
                <w:lang w:val="it-IT"/>
              </w:rPr>
            </w:pPr>
            <w:r w:rsidRPr="00B10A23">
              <w:rPr>
                <w:b/>
                <w:bCs/>
                <w:noProof/>
                <w:szCs w:val="26"/>
                <w:lang w:eastAsia="en-US"/>
              </w:rPr>
              <w:drawing>
                <wp:inline distT="0" distB="0" distL="0" distR="0" wp14:anchorId="641374F4" wp14:editId="2946CEC6">
                  <wp:extent cx="2814918" cy="2137662"/>
                  <wp:effectExtent l="0" t="0" r="5080" b="0"/>
                  <wp:docPr id="36" name="Picture 36" descr="G:\My Drive\Trung tâm quan trắc\GPMT\Công ty Guyomarc'h\1. thông tin\4. hình ảnh\z3770035695388_37f68b68d260a67bdfdc047876376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My Drive\Trung tâm quan trắc\GPMT\Công ty Guyomarc'h\1. thông tin\4. hình ảnh\z3770035695388_37f68b68d260a67bdfdc047876376aec.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6676" r="29010" b="6118"/>
                          <a:stretch/>
                        </pic:blipFill>
                        <pic:spPr bwMode="auto">
                          <a:xfrm>
                            <a:off x="0" y="0"/>
                            <a:ext cx="2866618" cy="2176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7" w:type="dxa"/>
          </w:tcPr>
          <w:p w14:paraId="784E53BE" w14:textId="77777777" w:rsidR="008C36BF" w:rsidRPr="00B10A23" w:rsidRDefault="008C36BF" w:rsidP="008C36BF">
            <w:pPr>
              <w:widowControl w:val="0"/>
              <w:shd w:val="clear" w:color="auto" w:fill="FFFFFF" w:themeFill="background1"/>
              <w:spacing w:before="60" w:after="60"/>
              <w:ind w:firstLine="0"/>
              <w:jc w:val="center"/>
              <w:rPr>
                <w:b/>
                <w:bCs/>
                <w:noProof/>
                <w:szCs w:val="26"/>
                <w:lang w:eastAsia="en-US"/>
              </w:rPr>
            </w:pPr>
            <w:r w:rsidRPr="00B10A23">
              <w:rPr>
                <w:b/>
                <w:bCs/>
                <w:noProof/>
                <w:szCs w:val="26"/>
                <w:lang w:eastAsia="en-US"/>
              </w:rPr>
              <w:drawing>
                <wp:inline distT="0" distB="0" distL="0" distR="0" wp14:anchorId="4E73ADF3" wp14:editId="357B893E">
                  <wp:extent cx="2796988" cy="2158292"/>
                  <wp:effectExtent l="0" t="0" r="3810" b="0"/>
                  <wp:docPr id="42" name="Picture 42" descr="G:\My Drive\Trung tâm quan trắc\GPMT\Công ty Guyomarc'h\1. thông tin\4. hình ảnh\z3770035883725_3a7e93eecf54addc232d32878264b9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y Drive\Trung tâm quan trắc\GPMT\Công ty Guyomarc'h\1. thông tin\4. hình ảnh\z3770035883725_3a7e93eecf54addc232d32878264b9df.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0795" cy="2192096"/>
                          </a:xfrm>
                          <a:prstGeom prst="rect">
                            <a:avLst/>
                          </a:prstGeom>
                          <a:noFill/>
                          <a:ln>
                            <a:noFill/>
                          </a:ln>
                        </pic:spPr>
                      </pic:pic>
                    </a:graphicData>
                  </a:graphic>
                </wp:inline>
              </w:drawing>
            </w:r>
          </w:p>
        </w:tc>
      </w:tr>
      <w:tr w:rsidR="00B10A23" w:rsidRPr="00B10A23" w14:paraId="77E3CF8F" w14:textId="77777777" w:rsidTr="00952CCA">
        <w:tc>
          <w:tcPr>
            <w:tcW w:w="4410" w:type="dxa"/>
          </w:tcPr>
          <w:p w14:paraId="54BABBA6" w14:textId="2896FDD7" w:rsidR="008C36BF" w:rsidRPr="00B10A23" w:rsidRDefault="001B35E6" w:rsidP="00B23A63">
            <w:pPr>
              <w:widowControl w:val="0"/>
              <w:shd w:val="clear" w:color="auto" w:fill="FFFFFF" w:themeFill="background1"/>
              <w:spacing w:before="60" w:after="60"/>
              <w:ind w:firstLine="0"/>
              <w:jc w:val="center"/>
              <w:rPr>
                <w:b/>
                <w:bCs/>
                <w:noProof/>
                <w:szCs w:val="26"/>
                <w:lang w:eastAsia="en-US"/>
              </w:rPr>
            </w:pPr>
            <w:bookmarkStart w:id="159" w:name="_Toc132213450"/>
            <w:r w:rsidRPr="00B10A23">
              <w:rPr>
                <w:b/>
                <w:bCs/>
                <w:szCs w:val="26"/>
                <w:lang w:val="it-IT"/>
              </w:rPr>
              <w:t>Hình 1.</w:t>
            </w:r>
            <w:r w:rsidR="008C36BF" w:rsidRPr="00B10A23">
              <w:rPr>
                <w:b/>
                <w:bCs/>
                <w:szCs w:val="26"/>
              </w:rPr>
              <w:fldChar w:fldCharType="begin"/>
            </w:r>
            <w:r w:rsidR="008C36BF" w:rsidRPr="00B10A23">
              <w:rPr>
                <w:b/>
                <w:bCs/>
                <w:szCs w:val="26"/>
                <w:lang w:val="it-IT"/>
              </w:rPr>
              <w:instrText xml:space="preserve"> SEQ Hình_1. \* ARABIC </w:instrText>
            </w:r>
            <w:r w:rsidR="008C36BF" w:rsidRPr="00B10A23">
              <w:rPr>
                <w:b/>
                <w:bCs/>
                <w:szCs w:val="26"/>
              </w:rPr>
              <w:fldChar w:fldCharType="separate"/>
            </w:r>
            <w:r w:rsidR="00952CCA">
              <w:rPr>
                <w:b/>
                <w:bCs/>
                <w:noProof/>
                <w:szCs w:val="26"/>
                <w:lang w:val="it-IT"/>
              </w:rPr>
              <w:t>33</w:t>
            </w:r>
            <w:r w:rsidR="008C36BF" w:rsidRPr="00B10A23">
              <w:rPr>
                <w:b/>
                <w:bCs/>
                <w:szCs w:val="26"/>
              </w:rPr>
              <w:fldChar w:fldCharType="end"/>
            </w:r>
            <w:r w:rsidR="008C36BF" w:rsidRPr="00B10A23">
              <w:rPr>
                <w:b/>
                <w:bCs/>
                <w:szCs w:val="26"/>
                <w:lang w:val="it-IT"/>
              </w:rPr>
              <w:t xml:space="preserve">. </w:t>
            </w:r>
            <w:r w:rsidR="008C36BF" w:rsidRPr="00B10A23">
              <w:rPr>
                <w:b/>
                <w:szCs w:val="26"/>
              </w:rPr>
              <w:t>Khu vực kho chứa chất thải rắn công nghiệp thông thường</w:t>
            </w:r>
            <w:bookmarkEnd w:id="159"/>
          </w:p>
        </w:tc>
        <w:tc>
          <w:tcPr>
            <w:tcW w:w="4837" w:type="dxa"/>
          </w:tcPr>
          <w:p w14:paraId="1ABDA15B" w14:textId="7C57BC33" w:rsidR="008C36BF" w:rsidRPr="00B10A23" w:rsidRDefault="001B35E6" w:rsidP="00B23A63">
            <w:pPr>
              <w:widowControl w:val="0"/>
              <w:shd w:val="clear" w:color="auto" w:fill="FFFFFF" w:themeFill="background1"/>
              <w:spacing w:before="60" w:after="60"/>
              <w:ind w:firstLine="0"/>
              <w:jc w:val="center"/>
              <w:rPr>
                <w:b/>
                <w:bCs/>
                <w:noProof/>
                <w:szCs w:val="26"/>
                <w:lang w:eastAsia="en-US"/>
              </w:rPr>
            </w:pPr>
            <w:bookmarkStart w:id="160" w:name="_Toc132213451"/>
            <w:r w:rsidRPr="00B10A23">
              <w:rPr>
                <w:b/>
                <w:bCs/>
                <w:szCs w:val="26"/>
                <w:lang w:val="it-IT"/>
              </w:rPr>
              <w:t>Hình 1.</w:t>
            </w:r>
            <w:r w:rsidR="008C36BF" w:rsidRPr="00B10A23">
              <w:rPr>
                <w:b/>
                <w:bCs/>
                <w:szCs w:val="26"/>
              </w:rPr>
              <w:fldChar w:fldCharType="begin"/>
            </w:r>
            <w:r w:rsidR="008C36BF" w:rsidRPr="00B10A23">
              <w:rPr>
                <w:b/>
                <w:bCs/>
                <w:szCs w:val="26"/>
                <w:lang w:val="it-IT"/>
              </w:rPr>
              <w:instrText xml:space="preserve"> SEQ Hình_1. \* ARABIC </w:instrText>
            </w:r>
            <w:r w:rsidR="008C36BF" w:rsidRPr="00B10A23">
              <w:rPr>
                <w:b/>
                <w:bCs/>
                <w:szCs w:val="26"/>
              </w:rPr>
              <w:fldChar w:fldCharType="separate"/>
            </w:r>
            <w:r w:rsidR="009C71E9">
              <w:rPr>
                <w:b/>
                <w:bCs/>
                <w:noProof/>
                <w:szCs w:val="26"/>
                <w:lang w:val="it-IT"/>
              </w:rPr>
              <w:t>34</w:t>
            </w:r>
            <w:r w:rsidR="008C36BF" w:rsidRPr="00B10A23">
              <w:rPr>
                <w:b/>
                <w:bCs/>
                <w:szCs w:val="26"/>
              </w:rPr>
              <w:fldChar w:fldCharType="end"/>
            </w:r>
            <w:r w:rsidR="008C36BF" w:rsidRPr="00B10A23">
              <w:rPr>
                <w:b/>
                <w:bCs/>
                <w:szCs w:val="26"/>
                <w:lang w:val="it-IT"/>
              </w:rPr>
              <w:t xml:space="preserve">. </w:t>
            </w:r>
            <w:r w:rsidR="008C36BF" w:rsidRPr="00B10A23">
              <w:rPr>
                <w:b/>
                <w:szCs w:val="26"/>
              </w:rPr>
              <w:t>Khu vực kho chứa tôn phế, sắt phế</w:t>
            </w:r>
            <w:bookmarkEnd w:id="160"/>
          </w:p>
        </w:tc>
      </w:tr>
    </w:tbl>
    <w:p w14:paraId="799EA74B" w14:textId="77777777" w:rsidR="001C12FB" w:rsidRPr="00B10A23" w:rsidRDefault="001C12FB">
      <w:pPr>
        <w:pStyle w:val="ListParagraph"/>
        <w:widowControl w:val="0"/>
        <w:numPr>
          <w:ilvl w:val="0"/>
          <w:numId w:val="64"/>
        </w:numPr>
        <w:tabs>
          <w:tab w:val="left" w:pos="284"/>
        </w:tabs>
        <w:ind w:left="0" w:firstLine="0"/>
        <w:contextualSpacing w:val="0"/>
        <w:rPr>
          <w:rFonts w:eastAsia="Calibri"/>
          <w:b/>
          <w:szCs w:val="26"/>
          <w:lang w:val="it-IT"/>
        </w:rPr>
      </w:pPr>
      <w:r w:rsidRPr="00B10A23">
        <w:rPr>
          <w:rFonts w:eastAsia="Calibri"/>
          <w:b/>
          <w:szCs w:val="26"/>
          <w:lang w:val="it-IT"/>
        </w:rPr>
        <w:lastRenderedPageBreak/>
        <w:t>Chất thải nguy hại</w:t>
      </w:r>
    </w:p>
    <w:p w14:paraId="5684DC4F" w14:textId="77777777" w:rsidR="00B92EFA" w:rsidRPr="00B10A23" w:rsidRDefault="00B92EFA" w:rsidP="001C12FB">
      <w:pPr>
        <w:widowControl w:val="0"/>
        <w:rPr>
          <w:i/>
          <w:szCs w:val="26"/>
          <w:u w:val="single"/>
        </w:rPr>
      </w:pPr>
      <w:r w:rsidRPr="00B10A23">
        <w:rPr>
          <w:i/>
          <w:szCs w:val="26"/>
          <w:u w:val="single"/>
        </w:rPr>
        <w:t>Giai đoạn hiện hữu</w:t>
      </w:r>
    </w:p>
    <w:p w14:paraId="4204AA7A" w14:textId="77777777" w:rsidR="00B92EFA" w:rsidRPr="00B10A23" w:rsidRDefault="00B92EFA" w:rsidP="001C12FB">
      <w:pPr>
        <w:widowControl w:val="0"/>
        <w:rPr>
          <w:szCs w:val="26"/>
        </w:rPr>
      </w:pPr>
      <w:r w:rsidRPr="00B10A23">
        <w:rPr>
          <w:szCs w:val="26"/>
        </w:rPr>
        <w:t>- Công ty bố trí kho lưu chứa chất thải nguy hại với tổng diện tích 32m</w:t>
      </w:r>
      <w:r w:rsidRPr="00B10A23">
        <w:rPr>
          <w:szCs w:val="26"/>
          <w:vertAlign w:val="superscript"/>
        </w:rPr>
        <w:t>2</w:t>
      </w:r>
      <w:r w:rsidRPr="00B10A23">
        <w:rPr>
          <w:szCs w:val="26"/>
        </w:rPr>
        <w:t xml:space="preserve"> có vị trí tại phía Nam của Nhà máy, nằm gần khu vực văn phòng + phòng thí nghiệm. Kết cấu: nền tường bê tông, mái che, của rào khóa chắn, dán nhãn cảnh báo và trang thiết bị PCCC đúng quy định.</w:t>
      </w:r>
    </w:p>
    <w:p w14:paraId="480CD3C0" w14:textId="77777777" w:rsidR="001C12FB" w:rsidRPr="00B10A23" w:rsidRDefault="001C12FB" w:rsidP="001C12FB">
      <w:pPr>
        <w:rPr>
          <w:szCs w:val="26"/>
        </w:rPr>
      </w:pPr>
      <w:r w:rsidRPr="00B10A23">
        <w:rPr>
          <w:szCs w:val="26"/>
        </w:rPr>
        <w:t xml:space="preserve">- </w:t>
      </w:r>
      <w:r w:rsidR="00B92EFA" w:rsidRPr="00B10A23">
        <w:rPr>
          <w:szCs w:val="26"/>
        </w:rPr>
        <w:t>Công ty đã hợp đồng với Công ty TNHH TM-DV Xử lý Môi trường Việt Khải</w:t>
      </w:r>
      <w:r w:rsidR="00A26052" w:rsidRPr="00B10A23">
        <w:rPr>
          <w:szCs w:val="26"/>
        </w:rPr>
        <w:t xml:space="preserve"> để thu gom toàn bộ chất thải nguy hại phát sinh theo Hợp đồng nguyên tắc ngày 01/12/2021</w:t>
      </w:r>
      <w:r w:rsidRPr="00B10A23">
        <w:rPr>
          <w:szCs w:val="26"/>
        </w:rPr>
        <w:t>.</w:t>
      </w:r>
    </w:p>
    <w:p w14:paraId="2F2446E4" w14:textId="77777777" w:rsidR="00A26052" w:rsidRPr="00B10A23" w:rsidRDefault="00A26052" w:rsidP="001C12FB">
      <w:pPr>
        <w:rPr>
          <w:szCs w:val="26"/>
        </w:rPr>
      </w:pPr>
      <w:r w:rsidRPr="00B10A23">
        <w:rPr>
          <w:szCs w:val="26"/>
        </w:rPr>
        <w:t>- Công ty đã được Sở Tài nguyên và Môi trường cấp Sổ đăng ký chủ nguồn thải chất thải nguy hại mã số QLCTNH: 74.000672.T (cấp lần 2) ngày 26/03/2021.</w:t>
      </w:r>
    </w:p>
    <w:p w14:paraId="68AED55C" w14:textId="044C2579" w:rsidR="001A6D00" w:rsidRPr="00B10A23" w:rsidRDefault="00387763" w:rsidP="001C12FB">
      <w:pPr>
        <w:widowControl w:val="0"/>
        <w:shd w:val="clear" w:color="auto" w:fill="FFFFFF" w:themeFill="background1"/>
        <w:rPr>
          <w:rFonts w:eastAsia="Times New Roman"/>
          <w:szCs w:val="26"/>
        </w:rPr>
      </w:pPr>
      <w:r w:rsidRPr="00387763">
        <w:rPr>
          <w:szCs w:val="26"/>
        </w:rPr>
        <w:t xml:space="preserve">- </w:t>
      </w:r>
      <w:r w:rsidR="001C12FB" w:rsidRPr="00B10A23">
        <w:rPr>
          <w:szCs w:val="26"/>
        </w:rPr>
        <w:t>Công ty cam kết thực hiện quản lý chất thải rắn theo hướng dẫn của Nghị định</w:t>
      </w:r>
      <w:r>
        <w:rPr>
          <w:szCs w:val="26"/>
        </w:rPr>
        <w:t xml:space="preserve"> số</w:t>
      </w:r>
      <w:r w:rsidR="001C12FB" w:rsidRPr="00B10A23">
        <w:rPr>
          <w:szCs w:val="26"/>
        </w:rPr>
        <w:t xml:space="preserve"> 08/2022/NĐ-CP ngày 10/01/2022 và Thông tư </w:t>
      </w:r>
      <w:r>
        <w:rPr>
          <w:szCs w:val="26"/>
        </w:rPr>
        <w:t xml:space="preserve">số </w:t>
      </w:r>
      <w:r w:rsidR="001C12FB" w:rsidRPr="00B10A23">
        <w:rPr>
          <w:szCs w:val="26"/>
        </w:rPr>
        <w:t>02/2022/TT-BTNMT ngày 10/01/2022 về quy định hướng dẫn chi tiết một số điều của Luật bảo vệ môi trường.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416"/>
      </w:tblGrid>
      <w:tr w:rsidR="00B10A23" w:rsidRPr="00B10A23" w14:paraId="2C7E9D9C" w14:textId="77777777" w:rsidTr="00B23A63">
        <w:trPr>
          <w:jc w:val="center"/>
        </w:trPr>
        <w:tc>
          <w:tcPr>
            <w:tcW w:w="4345" w:type="dxa"/>
          </w:tcPr>
          <w:p w14:paraId="163C0E74" w14:textId="77777777" w:rsidR="00121BA8" w:rsidRPr="00B10A23" w:rsidRDefault="00121BA8" w:rsidP="00121BA8">
            <w:pPr>
              <w:widowControl w:val="0"/>
              <w:ind w:firstLine="0"/>
              <w:jc w:val="center"/>
              <w:rPr>
                <w:szCs w:val="26"/>
              </w:rPr>
            </w:pPr>
            <w:r w:rsidRPr="00B10A23">
              <w:rPr>
                <w:noProof/>
                <w:szCs w:val="26"/>
                <w:lang w:eastAsia="en-US"/>
              </w:rPr>
              <w:drawing>
                <wp:inline distT="0" distB="0" distL="0" distR="0" wp14:anchorId="5EA3792E" wp14:editId="291822C5">
                  <wp:extent cx="2771833" cy="2094614"/>
                  <wp:effectExtent l="0" t="0" r="0" b="1270"/>
                  <wp:docPr id="37" name="Picture 37" descr="G:\My Drive\Trung tâm quan trắc\GPMT\Công ty Guyomarc'h\1. thông tin\4. hình ảnh\z3770036486804_e93e123a1535a31112070ba4ccf7d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My Drive\Trung tâm quan trắc\GPMT\Công ty Guyomarc'h\1. thông tin\4. hình ảnh\z3770036486804_e93e123a1535a31112070ba4ccf7defe.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5432"/>
                          <a:stretch/>
                        </pic:blipFill>
                        <pic:spPr bwMode="auto">
                          <a:xfrm>
                            <a:off x="0" y="0"/>
                            <a:ext cx="2788518" cy="2107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56" w:type="dxa"/>
          </w:tcPr>
          <w:p w14:paraId="19033E6D" w14:textId="77777777" w:rsidR="00121BA8" w:rsidRPr="00B10A23" w:rsidRDefault="00121BA8" w:rsidP="00AF6A32">
            <w:pPr>
              <w:widowControl w:val="0"/>
              <w:ind w:firstLine="0"/>
              <w:jc w:val="center"/>
              <w:rPr>
                <w:szCs w:val="26"/>
              </w:rPr>
            </w:pPr>
            <w:r w:rsidRPr="00B10A23">
              <w:rPr>
                <w:noProof/>
                <w:szCs w:val="26"/>
                <w:lang w:eastAsia="en-US"/>
              </w:rPr>
              <w:drawing>
                <wp:inline distT="0" distB="0" distL="0" distR="0" wp14:anchorId="29052DCC" wp14:editId="27F0C9C4">
                  <wp:extent cx="2661962" cy="2105247"/>
                  <wp:effectExtent l="0" t="0" r="5080" b="9525"/>
                  <wp:docPr id="39" name="Picture 39" descr="G:\My Drive\Trung tâm quan trắc\GPMT\Công ty Guyomarc'h\1. thông tin\4. hình ảnh\z3770036520565_170784aa88be4d13343654597c91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My Drive\Trung tâm quan trắc\GPMT\Công ty Guyomarc'h\1. thông tin\4. hình ảnh\z3770036520565_170784aa88be4d13343654597c91379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74058" cy="2114813"/>
                          </a:xfrm>
                          <a:prstGeom prst="rect">
                            <a:avLst/>
                          </a:prstGeom>
                          <a:noFill/>
                          <a:ln>
                            <a:noFill/>
                          </a:ln>
                        </pic:spPr>
                      </pic:pic>
                    </a:graphicData>
                  </a:graphic>
                </wp:inline>
              </w:drawing>
            </w:r>
          </w:p>
        </w:tc>
      </w:tr>
      <w:tr w:rsidR="00B10A23" w:rsidRPr="00B10A23" w14:paraId="645D2894" w14:textId="77777777" w:rsidTr="00B23A63">
        <w:trPr>
          <w:jc w:val="center"/>
        </w:trPr>
        <w:tc>
          <w:tcPr>
            <w:tcW w:w="8501" w:type="dxa"/>
            <w:gridSpan w:val="2"/>
          </w:tcPr>
          <w:p w14:paraId="1071447D" w14:textId="3106DDAF" w:rsidR="00121BA8" w:rsidRPr="00B10A23" w:rsidRDefault="001B35E6" w:rsidP="00AF6A32">
            <w:pPr>
              <w:widowControl w:val="0"/>
              <w:ind w:firstLine="0"/>
              <w:jc w:val="center"/>
              <w:rPr>
                <w:szCs w:val="26"/>
              </w:rPr>
            </w:pPr>
            <w:bookmarkStart w:id="161" w:name="_Toc132213452"/>
            <w:r w:rsidRPr="00B10A23">
              <w:rPr>
                <w:b/>
                <w:bCs/>
                <w:szCs w:val="26"/>
                <w:lang w:val="it-IT"/>
              </w:rPr>
              <w:t>Hình 1.</w:t>
            </w:r>
            <w:r w:rsidR="00121BA8" w:rsidRPr="00B10A23">
              <w:rPr>
                <w:b/>
                <w:bCs/>
                <w:szCs w:val="26"/>
              </w:rPr>
              <w:fldChar w:fldCharType="begin"/>
            </w:r>
            <w:r w:rsidR="00121BA8" w:rsidRPr="00B10A23">
              <w:rPr>
                <w:b/>
                <w:bCs/>
                <w:szCs w:val="26"/>
                <w:lang w:val="it-IT"/>
              </w:rPr>
              <w:instrText xml:space="preserve"> SEQ Hình_1. \* ARABIC </w:instrText>
            </w:r>
            <w:r w:rsidR="00121BA8" w:rsidRPr="00B10A23">
              <w:rPr>
                <w:b/>
                <w:bCs/>
                <w:szCs w:val="26"/>
              </w:rPr>
              <w:fldChar w:fldCharType="separate"/>
            </w:r>
            <w:r w:rsidR="009C71E9">
              <w:rPr>
                <w:b/>
                <w:bCs/>
                <w:noProof/>
                <w:szCs w:val="26"/>
                <w:lang w:val="it-IT"/>
              </w:rPr>
              <w:t>35</w:t>
            </w:r>
            <w:r w:rsidR="00121BA8" w:rsidRPr="00B10A23">
              <w:rPr>
                <w:b/>
                <w:bCs/>
                <w:szCs w:val="26"/>
              </w:rPr>
              <w:fldChar w:fldCharType="end"/>
            </w:r>
            <w:r w:rsidR="00121BA8" w:rsidRPr="00B10A23">
              <w:rPr>
                <w:b/>
                <w:bCs/>
                <w:szCs w:val="26"/>
                <w:lang w:val="it-IT"/>
              </w:rPr>
              <w:t xml:space="preserve">. </w:t>
            </w:r>
            <w:r w:rsidR="00121BA8" w:rsidRPr="00B10A23">
              <w:rPr>
                <w:b/>
                <w:szCs w:val="26"/>
              </w:rPr>
              <w:t>Khu vực kho lưu chứa chất thải của Nhà máy</w:t>
            </w:r>
            <w:bookmarkEnd w:id="161"/>
          </w:p>
        </w:tc>
      </w:tr>
    </w:tbl>
    <w:p w14:paraId="64EAA64E" w14:textId="77777777" w:rsidR="00170AA8" w:rsidRPr="00B10A23" w:rsidRDefault="00170AA8" w:rsidP="00B23A63">
      <w:pPr>
        <w:pStyle w:val="Muc110"/>
        <w:keepNext w:val="0"/>
        <w:widowControl w:val="0"/>
        <w:rPr>
          <w:rFonts w:ascii="Times New Roman" w:hAnsi="Times New Roman"/>
          <w:szCs w:val="26"/>
        </w:rPr>
      </w:pPr>
      <w:bookmarkStart w:id="162" w:name="_Toc91237251"/>
      <w:r w:rsidRPr="00B10A23">
        <w:rPr>
          <w:rFonts w:ascii="Times New Roman" w:hAnsi="Times New Roman"/>
          <w:caps w:val="0"/>
          <w:szCs w:val="26"/>
        </w:rPr>
        <w:t>1.5.4. Tiến độ, vốn đầu tư, tổ chức quản lý và thực hiện dự án</w:t>
      </w:r>
      <w:bookmarkEnd w:id="162"/>
    </w:p>
    <w:p w14:paraId="18FAF7CC" w14:textId="77777777" w:rsidR="00170AA8" w:rsidRPr="00B10A23" w:rsidRDefault="00170AA8" w:rsidP="00B23A63">
      <w:pPr>
        <w:widowControl w:val="0"/>
        <w:shd w:val="clear" w:color="auto" w:fill="FFFFFF" w:themeFill="background1"/>
        <w:tabs>
          <w:tab w:val="left" w:pos="567"/>
        </w:tabs>
        <w:ind w:firstLine="0"/>
        <w:rPr>
          <w:b/>
          <w:i/>
          <w:iCs/>
          <w:szCs w:val="26"/>
        </w:rPr>
      </w:pPr>
      <w:bookmarkStart w:id="163" w:name="_Toc31808220"/>
      <w:bookmarkStart w:id="164" w:name="_Toc64968360"/>
      <w:bookmarkStart w:id="165" w:name="_Toc64968442"/>
      <w:bookmarkStart w:id="166" w:name="_Toc91237252"/>
      <w:r w:rsidRPr="00B10A23">
        <w:rPr>
          <w:b/>
          <w:i/>
          <w:iCs/>
          <w:szCs w:val="26"/>
        </w:rPr>
        <w:t>a. Tiến độ thực hiện dự án</w:t>
      </w:r>
      <w:bookmarkEnd w:id="163"/>
      <w:bookmarkEnd w:id="164"/>
      <w:bookmarkEnd w:id="165"/>
      <w:bookmarkEnd w:id="166"/>
    </w:p>
    <w:p w14:paraId="6F011171" w14:textId="77777777" w:rsidR="00170AA8" w:rsidRPr="00B10A23" w:rsidRDefault="00170AA8" w:rsidP="00B23A63">
      <w:pPr>
        <w:widowControl w:val="0"/>
        <w:tabs>
          <w:tab w:val="left" w:pos="9243"/>
        </w:tabs>
        <w:ind w:firstLine="539"/>
        <w:rPr>
          <w:iCs/>
          <w:szCs w:val="26"/>
        </w:rPr>
      </w:pPr>
      <w:r w:rsidRPr="00B10A23">
        <w:rPr>
          <w:iCs/>
          <w:szCs w:val="26"/>
        </w:rPr>
        <w:t>Tóm tắt tiến độ thực hiện dự án như sau:</w:t>
      </w:r>
    </w:p>
    <w:p w14:paraId="17070F12" w14:textId="4F4A743B" w:rsidR="00170AA8" w:rsidRPr="00B10A23" w:rsidRDefault="00170AA8" w:rsidP="00B23A63">
      <w:pPr>
        <w:pStyle w:val="0Normal"/>
        <w:widowControl w:val="0"/>
        <w:spacing w:line="240" w:lineRule="auto"/>
        <w:jc w:val="center"/>
        <w:rPr>
          <w:b/>
          <w:i/>
        </w:rPr>
      </w:pPr>
      <w:bookmarkStart w:id="167" w:name="_Toc98346266"/>
      <w:bookmarkStart w:id="168" w:name="_Toc106410448"/>
      <w:bookmarkStart w:id="169" w:name="_Toc118745089"/>
      <w:r w:rsidRPr="00B10A23">
        <w:rPr>
          <w:rFonts w:eastAsia="SimSun"/>
          <w:b/>
          <w:bCs/>
          <w:i/>
          <w:iCs/>
          <w:lang w:eastAsia="vi-VN"/>
        </w:rPr>
        <w:t xml:space="preserve">Bảng 1. </w:t>
      </w:r>
      <w:r w:rsidRPr="00B10A23">
        <w:rPr>
          <w:rFonts w:eastAsia="SimSun"/>
          <w:b/>
          <w:bCs/>
          <w:i/>
          <w:iCs/>
          <w:lang w:val="pt-BR" w:eastAsia="vi-VN"/>
        </w:rPr>
        <w:fldChar w:fldCharType="begin"/>
      </w:r>
      <w:r w:rsidRPr="00B10A23">
        <w:rPr>
          <w:rFonts w:eastAsia="SimSun"/>
          <w:b/>
          <w:bCs/>
          <w:i/>
          <w:iCs/>
          <w:lang w:eastAsia="vi-VN"/>
        </w:rPr>
        <w:instrText xml:space="preserve"> SEQ Bảng_1. \* ARABIC </w:instrText>
      </w:r>
      <w:r w:rsidRPr="00B10A23">
        <w:rPr>
          <w:rFonts w:eastAsia="SimSun"/>
          <w:b/>
          <w:bCs/>
          <w:i/>
          <w:iCs/>
          <w:lang w:val="pt-BR" w:eastAsia="vi-VN"/>
        </w:rPr>
        <w:fldChar w:fldCharType="separate"/>
      </w:r>
      <w:r w:rsidR="00952CCA">
        <w:rPr>
          <w:rFonts w:eastAsia="SimSun"/>
          <w:b/>
          <w:bCs/>
          <w:i/>
          <w:iCs/>
          <w:noProof/>
          <w:lang w:eastAsia="vi-VN"/>
        </w:rPr>
        <w:t>13</w:t>
      </w:r>
      <w:r w:rsidRPr="00B10A23">
        <w:rPr>
          <w:rFonts w:eastAsia="SimSun"/>
          <w:b/>
          <w:bCs/>
          <w:i/>
          <w:iCs/>
          <w:lang w:val="pt-BR" w:eastAsia="vi-VN"/>
        </w:rPr>
        <w:fldChar w:fldCharType="end"/>
      </w:r>
      <w:r w:rsidRPr="00B10A23">
        <w:rPr>
          <w:rFonts w:eastAsia="SimSun"/>
          <w:b/>
          <w:bCs/>
          <w:i/>
          <w:iCs/>
          <w:lang w:eastAsia="vi-VN"/>
        </w:rPr>
        <w:t xml:space="preserve">. </w:t>
      </w:r>
      <w:r w:rsidRPr="00B10A23">
        <w:rPr>
          <w:b/>
          <w:i/>
        </w:rPr>
        <w:t>Tiến độ thực hiện dự án</w:t>
      </w:r>
      <w:bookmarkEnd w:id="167"/>
      <w:bookmarkEnd w:id="168"/>
      <w:bookmarkEnd w:id="169"/>
    </w:p>
    <w:tbl>
      <w:tblPr>
        <w:tblW w:w="49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
        <w:gridCol w:w="3908"/>
        <w:gridCol w:w="4454"/>
      </w:tblGrid>
      <w:tr w:rsidR="00B10A23" w:rsidRPr="00B10A23" w14:paraId="7ED8C605" w14:textId="77777777" w:rsidTr="00B23A63">
        <w:trPr>
          <w:trHeight w:val="244"/>
          <w:tblHeader/>
          <w:jc w:val="center"/>
        </w:trPr>
        <w:tc>
          <w:tcPr>
            <w:tcW w:w="316" w:type="pct"/>
            <w:shd w:val="clear" w:color="auto" w:fill="auto"/>
            <w:vAlign w:val="center"/>
          </w:tcPr>
          <w:p w14:paraId="04D9D220" w14:textId="77777777" w:rsidR="001024DC" w:rsidRPr="00B10A23" w:rsidRDefault="00B23A63" w:rsidP="00B17185">
            <w:pPr>
              <w:widowControl w:val="0"/>
              <w:ind w:firstLine="0"/>
              <w:jc w:val="center"/>
              <w:rPr>
                <w:b/>
                <w:szCs w:val="26"/>
              </w:rPr>
            </w:pPr>
            <w:r w:rsidRPr="00B10A23">
              <w:rPr>
                <w:b/>
                <w:szCs w:val="26"/>
              </w:rPr>
              <w:t>Stt</w:t>
            </w:r>
          </w:p>
        </w:tc>
        <w:tc>
          <w:tcPr>
            <w:tcW w:w="2189" w:type="pct"/>
            <w:shd w:val="clear" w:color="auto" w:fill="auto"/>
            <w:vAlign w:val="center"/>
          </w:tcPr>
          <w:p w14:paraId="335ECC06" w14:textId="77777777" w:rsidR="001024DC" w:rsidRPr="00B10A23" w:rsidRDefault="001024DC" w:rsidP="00B17185">
            <w:pPr>
              <w:widowControl w:val="0"/>
              <w:ind w:firstLine="0"/>
              <w:jc w:val="center"/>
              <w:rPr>
                <w:b/>
                <w:szCs w:val="26"/>
              </w:rPr>
            </w:pPr>
            <w:r w:rsidRPr="00B10A23">
              <w:rPr>
                <w:b/>
                <w:szCs w:val="26"/>
              </w:rPr>
              <w:t xml:space="preserve"> Hạng mục</w:t>
            </w:r>
          </w:p>
        </w:tc>
        <w:tc>
          <w:tcPr>
            <w:tcW w:w="2495" w:type="pct"/>
            <w:shd w:val="clear" w:color="auto" w:fill="auto"/>
            <w:vAlign w:val="center"/>
          </w:tcPr>
          <w:p w14:paraId="56C5D713" w14:textId="77777777" w:rsidR="001024DC" w:rsidRPr="00B10A23" w:rsidRDefault="001024DC" w:rsidP="00B17185">
            <w:pPr>
              <w:widowControl w:val="0"/>
              <w:ind w:firstLine="0"/>
              <w:jc w:val="center"/>
              <w:rPr>
                <w:b/>
                <w:szCs w:val="26"/>
              </w:rPr>
            </w:pPr>
            <w:r w:rsidRPr="00B10A23">
              <w:rPr>
                <w:b/>
                <w:szCs w:val="26"/>
              </w:rPr>
              <w:t>Tiến độ thực hiện</w:t>
            </w:r>
          </w:p>
        </w:tc>
      </w:tr>
      <w:tr w:rsidR="00B10A23" w:rsidRPr="00B10A23" w14:paraId="146B7BB4" w14:textId="77777777" w:rsidTr="00B23A63">
        <w:trPr>
          <w:trHeight w:val="316"/>
          <w:jc w:val="center"/>
        </w:trPr>
        <w:tc>
          <w:tcPr>
            <w:tcW w:w="316" w:type="pct"/>
            <w:shd w:val="clear" w:color="auto" w:fill="auto"/>
            <w:vAlign w:val="center"/>
          </w:tcPr>
          <w:p w14:paraId="5D31B104" w14:textId="77777777" w:rsidR="001024DC" w:rsidRPr="00B10A23" w:rsidRDefault="001024DC" w:rsidP="00B17185">
            <w:pPr>
              <w:widowControl w:val="0"/>
              <w:ind w:firstLine="0"/>
              <w:jc w:val="center"/>
              <w:rPr>
                <w:szCs w:val="26"/>
              </w:rPr>
            </w:pPr>
            <w:r w:rsidRPr="00B10A23">
              <w:rPr>
                <w:szCs w:val="26"/>
              </w:rPr>
              <w:t>1</w:t>
            </w:r>
          </w:p>
        </w:tc>
        <w:tc>
          <w:tcPr>
            <w:tcW w:w="2189" w:type="pct"/>
            <w:shd w:val="clear" w:color="auto" w:fill="auto"/>
            <w:vAlign w:val="center"/>
          </w:tcPr>
          <w:p w14:paraId="5660C264" w14:textId="361DD623" w:rsidR="001024DC" w:rsidRPr="00B10A23" w:rsidRDefault="00952CCA" w:rsidP="00952CCA">
            <w:pPr>
              <w:widowControl w:val="0"/>
              <w:ind w:firstLine="0"/>
              <w:rPr>
                <w:szCs w:val="26"/>
              </w:rPr>
            </w:pPr>
            <w:r>
              <w:rPr>
                <w:szCs w:val="26"/>
              </w:rPr>
              <w:t>Xây dựng HTXL nước thải, khí thải</w:t>
            </w:r>
          </w:p>
        </w:tc>
        <w:tc>
          <w:tcPr>
            <w:tcW w:w="2495" w:type="pct"/>
            <w:shd w:val="clear" w:color="auto" w:fill="auto"/>
            <w:vAlign w:val="center"/>
          </w:tcPr>
          <w:p w14:paraId="590E4B4C" w14:textId="4A5BADCC" w:rsidR="001024DC" w:rsidRPr="00B10A23" w:rsidRDefault="00B23A63" w:rsidP="006B1AA5">
            <w:pPr>
              <w:widowControl w:val="0"/>
              <w:ind w:firstLine="0"/>
              <w:jc w:val="center"/>
              <w:rPr>
                <w:noProof/>
                <w:szCs w:val="26"/>
              </w:rPr>
            </w:pPr>
            <w:r w:rsidRPr="00B10A23">
              <w:rPr>
                <w:noProof/>
                <w:szCs w:val="26"/>
              </w:rPr>
              <w:t>T</w:t>
            </w:r>
            <w:r w:rsidR="001024DC" w:rsidRPr="00B10A23">
              <w:rPr>
                <w:noProof/>
                <w:szCs w:val="26"/>
              </w:rPr>
              <w:t xml:space="preserve">háng </w:t>
            </w:r>
            <w:r w:rsidR="00A26052" w:rsidRPr="00B10A23">
              <w:rPr>
                <w:noProof/>
                <w:szCs w:val="26"/>
              </w:rPr>
              <w:t>0</w:t>
            </w:r>
            <w:r w:rsidR="006B1AA5">
              <w:rPr>
                <w:noProof/>
                <w:szCs w:val="26"/>
              </w:rPr>
              <w:t>7</w:t>
            </w:r>
            <w:r w:rsidR="001024DC" w:rsidRPr="00B10A23">
              <w:rPr>
                <w:noProof/>
                <w:szCs w:val="26"/>
              </w:rPr>
              <w:t>/202</w:t>
            </w:r>
            <w:r w:rsidR="00A26052" w:rsidRPr="00B10A23">
              <w:rPr>
                <w:noProof/>
                <w:szCs w:val="26"/>
              </w:rPr>
              <w:t>3</w:t>
            </w:r>
          </w:p>
        </w:tc>
      </w:tr>
      <w:tr w:rsidR="00B10A23" w:rsidRPr="00B10A23" w14:paraId="58C1A3C4" w14:textId="77777777" w:rsidTr="00B23A63">
        <w:trPr>
          <w:trHeight w:val="300"/>
          <w:jc w:val="center"/>
        </w:trPr>
        <w:tc>
          <w:tcPr>
            <w:tcW w:w="316" w:type="pct"/>
            <w:shd w:val="clear" w:color="auto" w:fill="auto"/>
            <w:vAlign w:val="center"/>
          </w:tcPr>
          <w:p w14:paraId="7A755ABD" w14:textId="77777777" w:rsidR="001024DC" w:rsidRPr="00B10A23" w:rsidRDefault="001024DC" w:rsidP="00B17185">
            <w:pPr>
              <w:widowControl w:val="0"/>
              <w:ind w:firstLine="0"/>
              <w:jc w:val="center"/>
              <w:rPr>
                <w:szCs w:val="26"/>
              </w:rPr>
            </w:pPr>
            <w:r w:rsidRPr="00B10A23">
              <w:rPr>
                <w:szCs w:val="26"/>
              </w:rPr>
              <w:t>2</w:t>
            </w:r>
          </w:p>
        </w:tc>
        <w:tc>
          <w:tcPr>
            <w:tcW w:w="2189" w:type="pct"/>
            <w:shd w:val="clear" w:color="auto" w:fill="auto"/>
            <w:vAlign w:val="center"/>
          </w:tcPr>
          <w:p w14:paraId="03270744" w14:textId="77777777" w:rsidR="001024DC" w:rsidRPr="00B10A23" w:rsidRDefault="001024DC" w:rsidP="00B17185">
            <w:pPr>
              <w:widowControl w:val="0"/>
              <w:ind w:firstLine="0"/>
              <w:rPr>
                <w:szCs w:val="26"/>
              </w:rPr>
            </w:pPr>
            <w:r w:rsidRPr="00B10A23">
              <w:rPr>
                <w:szCs w:val="26"/>
              </w:rPr>
              <w:t>Vận hành thử nghiệm</w:t>
            </w:r>
          </w:p>
        </w:tc>
        <w:tc>
          <w:tcPr>
            <w:tcW w:w="2495" w:type="pct"/>
            <w:shd w:val="clear" w:color="auto" w:fill="auto"/>
            <w:vAlign w:val="center"/>
          </w:tcPr>
          <w:p w14:paraId="0B4E5FE6" w14:textId="78ED654D" w:rsidR="001024DC" w:rsidRPr="00B10A23" w:rsidRDefault="001024DC" w:rsidP="006B1AA5">
            <w:pPr>
              <w:widowControl w:val="0"/>
              <w:ind w:firstLine="0"/>
              <w:jc w:val="center"/>
              <w:rPr>
                <w:noProof/>
                <w:szCs w:val="26"/>
              </w:rPr>
            </w:pPr>
            <w:r w:rsidRPr="00B10A23">
              <w:rPr>
                <w:noProof/>
                <w:szCs w:val="26"/>
              </w:rPr>
              <w:t xml:space="preserve">Tháng </w:t>
            </w:r>
            <w:r w:rsidR="004C74BE" w:rsidRPr="00B10A23">
              <w:rPr>
                <w:noProof/>
                <w:szCs w:val="26"/>
              </w:rPr>
              <w:t>0</w:t>
            </w:r>
            <w:r w:rsidR="006B1AA5">
              <w:rPr>
                <w:noProof/>
                <w:szCs w:val="26"/>
              </w:rPr>
              <w:t>8</w:t>
            </w:r>
            <w:r w:rsidRPr="00B10A23">
              <w:rPr>
                <w:noProof/>
                <w:szCs w:val="26"/>
              </w:rPr>
              <w:t>/202</w:t>
            </w:r>
            <w:r w:rsidR="00952CCA">
              <w:rPr>
                <w:noProof/>
                <w:szCs w:val="26"/>
              </w:rPr>
              <w:t>3</w:t>
            </w:r>
          </w:p>
        </w:tc>
      </w:tr>
      <w:tr w:rsidR="00B10A23" w:rsidRPr="00B10A23" w14:paraId="77259631" w14:textId="77777777" w:rsidTr="00B23A63">
        <w:trPr>
          <w:trHeight w:val="345"/>
          <w:jc w:val="center"/>
        </w:trPr>
        <w:tc>
          <w:tcPr>
            <w:tcW w:w="316" w:type="pct"/>
            <w:shd w:val="clear" w:color="auto" w:fill="auto"/>
            <w:vAlign w:val="center"/>
          </w:tcPr>
          <w:p w14:paraId="17B4834B" w14:textId="77777777" w:rsidR="001024DC" w:rsidRPr="00B10A23" w:rsidRDefault="001024DC" w:rsidP="00B17185">
            <w:pPr>
              <w:widowControl w:val="0"/>
              <w:ind w:firstLine="0"/>
              <w:jc w:val="center"/>
              <w:rPr>
                <w:szCs w:val="26"/>
              </w:rPr>
            </w:pPr>
            <w:r w:rsidRPr="00B10A23">
              <w:rPr>
                <w:szCs w:val="26"/>
              </w:rPr>
              <w:t>3</w:t>
            </w:r>
          </w:p>
        </w:tc>
        <w:tc>
          <w:tcPr>
            <w:tcW w:w="2189" w:type="pct"/>
            <w:shd w:val="clear" w:color="auto" w:fill="auto"/>
            <w:vAlign w:val="center"/>
          </w:tcPr>
          <w:p w14:paraId="031D8A6C" w14:textId="77777777" w:rsidR="001024DC" w:rsidRPr="00B10A23" w:rsidRDefault="001024DC" w:rsidP="00B17185">
            <w:pPr>
              <w:widowControl w:val="0"/>
              <w:ind w:firstLine="0"/>
              <w:rPr>
                <w:szCs w:val="26"/>
              </w:rPr>
            </w:pPr>
            <w:r w:rsidRPr="00B10A23">
              <w:rPr>
                <w:szCs w:val="26"/>
              </w:rPr>
              <w:t>Hoạt động chính thức</w:t>
            </w:r>
          </w:p>
        </w:tc>
        <w:tc>
          <w:tcPr>
            <w:tcW w:w="2495" w:type="pct"/>
            <w:shd w:val="clear" w:color="auto" w:fill="auto"/>
            <w:vAlign w:val="center"/>
          </w:tcPr>
          <w:p w14:paraId="1F54113A" w14:textId="56C2E520" w:rsidR="001024DC" w:rsidRPr="00B10A23" w:rsidRDefault="001024DC" w:rsidP="006B1AA5">
            <w:pPr>
              <w:widowControl w:val="0"/>
              <w:ind w:firstLine="0"/>
              <w:jc w:val="center"/>
              <w:rPr>
                <w:noProof/>
                <w:szCs w:val="26"/>
              </w:rPr>
            </w:pPr>
            <w:r w:rsidRPr="00B10A23">
              <w:rPr>
                <w:noProof/>
                <w:szCs w:val="26"/>
              </w:rPr>
              <w:t>Tháng 0</w:t>
            </w:r>
            <w:r w:rsidR="006B1AA5">
              <w:rPr>
                <w:noProof/>
                <w:szCs w:val="26"/>
              </w:rPr>
              <w:t>9</w:t>
            </w:r>
            <w:r w:rsidRPr="00B10A23">
              <w:rPr>
                <w:noProof/>
                <w:szCs w:val="26"/>
              </w:rPr>
              <w:t>/2023 trở về sau</w:t>
            </w:r>
          </w:p>
        </w:tc>
      </w:tr>
    </w:tbl>
    <w:p w14:paraId="77FFC883" w14:textId="400E3C87" w:rsidR="00170AA8" w:rsidRPr="00B10A23" w:rsidRDefault="00170AA8" w:rsidP="00B17185">
      <w:pPr>
        <w:widowControl w:val="0"/>
        <w:ind w:firstLine="0"/>
        <w:rPr>
          <w:szCs w:val="26"/>
        </w:rPr>
      </w:pPr>
      <w:r w:rsidRPr="00B10A23">
        <w:rPr>
          <w:i/>
          <w:szCs w:val="26"/>
        </w:rPr>
        <w:t xml:space="preserve">Nguồn: </w:t>
      </w:r>
      <w:r w:rsidR="00B812DE" w:rsidRPr="00B812DE">
        <w:rPr>
          <w:rFonts w:eastAsia="Times New Roman"/>
          <w:i/>
          <w:color w:val="FF0000"/>
          <w:szCs w:val="26"/>
          <w:lang w:val="it-IT" w:eastAsia="en-US" w:bidi="en-US"/>
        </w:rPr>
        <w:t>Công ty TNHH Guyomarc’h Việt Nam</w:t>
      </w:r>
      <w:r w:rsidRPr="00B10A23">
        <w:rPr>
          <w:i/>
          <w:szCs w:val="26"/>
        </w:rPr>
        <w:t>, 202</w:t>
      </w:r>
      <w:r w:rsidR="00B3422D">
        <w:rPr>
          <w:i/>
          <w:szCs w:val="26"/>
        </w:rPr>
        <w:t>3</w:t>
      </w:r>
      <w:r w:rsidRPr="00B10A23">
        <w:rPr>
          <w:i/>
          <w:szCs w:val="26"/>
        </w:rPr>
        <w:t>.</w:t>
      </w:r>
    </w:p>
    <w:p w14:paraId="2ABC4D64" w14:textId="77777777" w:rsidR="00170AA8" w:rsidRPr="00B10A23" w:rsidRDefault="00170AA8" w:rsidP="00B17185">
      <w:pPr>
        <w:widowControl w:val="0"/>
        <w:shd w:val="clear" w:color="auto" w:fill="FFFFFF" w:themeFill="background1"/>
        <w:tabs>
          <w:tab w:val="left" w:pos="567"/>
        </w:tabs>
        <w:ind w:firstLine="0"/>
        <w:rPr>
          <w:b/>
          <w:i/>
          <w:iCs/>
          <w:szCs w:val="26"/>
        </w:rPr>
      </w:pPr>
      <w:bookmarkStart w:id="170" w:name="_Toc445388216"/>
      <w:bookmarkStart w:id="171" w:name="_Toc31808221"/>
      <w:bookmarkStart w:id="172" w:name="_Toc64968361"/>
      <w:bookmarkStart w:id="173" w:name="_Toc64968443"/>
      <w:bookmarkStart w:id="174" w:name="_Toc91237253"/>
      <w:r w:rsidRPr="00B10A23">
        <w:rPr>
          <w:b/>
          <w:i/>
          <w:iCs/>
          <w:szCs w:val="26"/>
        </w:rPr>
        <w:t>b. Tổng vốn đầu tư</w:t>
      </w:r>
      <w:bookmarkEnd w:id="170"/>
      <w:r w:rsidRPr="00B10A23">
        <w:rPr>
          <w:b/>
          <w:i/>
          <w:iCs/>
          <w:szCs w:val="26"/>
        </w:rPr>
        <w:t xml:space="preserve"> của dự án</w:t>
      </w:r>
      <w:bookmarkEnd w:id="171"/>
      <w:bookmarkEnd w:id="172"/>
      <w:bookmarkEnd w:id="173"/>
      <w:bookmarkEnd w:id="174"/>
    </w:p>
    <w:p w14:paraId="14F1BC4A" w14:textId="77777777" w:rsidR="00170AA8" w:rsidRPr="00B10A23" w:rsidRDefault="00170AA8" w:rsidP="00B17185">
      <w:pPr>
        <w:widowControl w:val="0"/>
        <w:shd w:val="clear" w:color="auto" w:fill="FFFFFF" w:themeFill="background1"/>
        <w:rPr>
          <w:bCs/>
          <w:szCs w:val="26"/>
          <w:lang w:val="it-IT"/>
        </w:rPr>
      </w:pPr>
      <w:r w:rsidRPr="00B10A23">
        <w:rPr>
          <w:bCs/>
          <w:szCs w:val="26"/>
          <w:lang w:val="it-IT"/>
        </w:rPr>
        <w:t xml:space="preserve">Tổng mức đầu tư cho dự án khoảng: </w:t>
      </w:r>
      <w:r w:rsidR="004C74BE" w:rsidRPr="00B10A23">
        <w:rPr>
          <w:bCs/>
          <w:szCs w:val="26"/>
          <w:lang w:val="it-IT"/>
        </w:rPr>
        <w:t>333.423.625.050</w:t>
      </w:r>
      <w:r w:rsidRPr="00B10A23">
        <w:rPr>
          <w:bCs/>
          <w:szCs w:val="26"/>
          <w:lang w:val="it-IT"/>
        </w:rPr>
        <w:t xml:space="preserve"> VNĐ. Trong đó:</w:t>
      </w:r>
    </w:p>
    <w:p w14:paraId="18D116E3" w14:textId="77777777" w:rsidR="00170AA8" w:rsidRPr="00B10A23" w:rsidRDefault="00170AA8" w:rsidP="00B17185">
      <w:pPr>
        <w:pStyle w:val="Ngun-"/>
        <w:widowControl w:val="0"/>
        <w:spacing w:after="120"/>
        <w:ind w:firstLine="567"/>
        <w:rPr>
          <w:bCs w:val="0"/>
          <w:i w:val="0"/>
          <w:sz w:val="26"/>
          <w:szCs w:val="26"/>
          <w:lang w:val="it-IT"/>
        </w:rPr>
      </w:pPr>
      <w:r w:rsidRPr="00B10A23">
        <w:rPr>
          <w:i w:val="0"/>
          <w:sz w:val="26"/>
          <w:szCs w:val="26"/>
          <w:lang w:val="it-IT"/>
        </w:rPr>
        <w:lastRenderedPageBreak/>
        <w:t xml:space="preserve">- </w:t>
      </w:r>
      <w:r w:rsidRPr="00B10A23">
        <w:rPr>
          <w:bCs w:val="0"/>
          <w:i w:val="0"/>
          <w:sz w:val="26"/>
          <w:szCs w:val="26"/>
          <w:lang w:val="it-IT"/>
        </w:rPr>
        <w:t xml:space="preserve">Vốn xây dựng, đầu tư thiết bị: </w:t>
      </w:r>
      <w:r w:rsidR="004C74BE" w:rsidRPr="00B10A23">
        <w:rPr>
          <w:bCs w:val="0"/>
          <w:i w:val="0"/>
          <w:sz w:val="26"/>
          <w:szCs w:val="26"/>
          <w:lang w:val="it-IT"/>
        </w:rPr>
        <w:t>323.423.625.050</w:t>
      </w:r>
      <w:r w:rsidRPr="00B10A23">
        <w:rPr>
          <w:bCs w:val="0"/>
          <w:i w:val="0"/>
          <w:sz w:val="26"/>
          <w:szCs w:val="26"/>
          <w:lang w:val="it-IT"/>
        </w:rPr>
        <w:t xml:space="preserve"> VNĐ</w:t>
      </w:r>
      <w:r w:rsidR="00905DD5" w:rsidRPr="00B10A23">
        <w:rPr>
          <w:bCs w:val="0"/>
          <w:i w:val="0"/>
          <w:sz w:val="26"/>
          <w:szCs w:val="26"/>
          <w:lang w:val="it-IT"/>
        </w:rPr>
        <w:t>.</w:t>
      </w:r>
    </w:p>
    <w:p w14:paraId="2867B831" w14:textId="77777777" w:rsidR="00170AA8" w:rsidRPr="00024507" w:rsidRDefault="00170AA8" w:rsidP="00B17185">
      <w:pPr>
        <w:pStyle w:val="Ngun-"/>
        <w:widowControl w:val="0"/>
        <w:spacing w:after="120"/>
        <w:ind w:firstLine="567"/>
        <w:rPr>
          <w:bCs w:val="0"/>
          <w:i w:val="0"/>
          <w:sz w:val="26"/>
          <w:szCs w:val="26"/>
          <w:lang w:val="it-IT"/>
        </w:rPr>
      </w:pPr>
      <w:r w:rsidRPr="00024507">
        <w:rPr>
          <w:bCs w:val="0"/>
          <w:i w:val="0"/>
          <w:sz w:val="26"/>
          <w:szCs w:val="26"/>
          <w:lang w:val="it-IT"/>
        </w:rPr>
        <w:t>- Chi phí các hạng mục bảo vệ môi trường: 10.000.000.000 VNĐ</w:t>
      </w:r>
      <w:r w:rsidR="00905DD5" w:rsidRPr="00024507">
        <w:rPr>
          <w:bCs w:val="0"/>
          <w:i w:val="0"/>
          <w:sz w:val="26"/>
          <w:szCs w:val="26"/>
          <w:lang w:val="it-IT"/>
        </w:rPr>
        <w:t>.</w:t>
      </w:r>
    </w:p>
    <w:p w14:paraId="2E11EC58" w14:textId="77777777" w:rsidR="00170AA8" w:rsidRPr="00024507" w:rsidRDefault="00170AA8" w:rsidP="00B17185">
      <w:pPr>
        <w:widowControl w:val="0"/>
        <w:shd w:val="clear" w:color="auto" w:fill="FFFFFF" w:themeFill="background1"/>
        <w:tabs>
          <w:tab w:val="left" w:pos="567"/>
        </w:tabs>
        <w:ind w:firstLine="0"/>
        <w:rPr>
          <w:b/>
          <w:i/>
          <w:iCs/>
          <w:szCs w:val="26"/>
          <w:lang w:val="it-IT"/>
        </w:rPr>
      </w:pPr>
      <w:bookmarkStart w:id="175" w:name="_Toc263052105"/>
      <w:bookmarkStart w:id="176" w:name="_Toc269824042"/>
      <w:bookmarkStart w:id="177" w:name="_Toc275441771"/>
      <w:bookmarkStart w:id="178" w:name="_Toc296006768"/>
      <w:bookmarkStart w:id="179" w:name="_Toc303932473"/>
      <w:bookmarkStart w:id="180" w:name="_Toc307983388"/>
      <w:bookmarkStart w:id="181" w:name="_Toc307983541"/>
      <w:bookmarkStart w:id="182" w:name="_Toc307985028"/>
      <w:bookmarkStart w:id="183" w:name="_Toc308011693"/>
      <w:bookmarkStart w:id="184" w:name="_Toc312161106"/>
      <w:bookmarkStart w:id="185" w:name="_Toc461087437"/>
      <w:bookmarkStart w:id="186" w:name="_Toc461614203"/>
      <w:bookmarkStart w:id="187" w:name="_Toc466275101"/>
      <w:bookmarkStart w:id="188" w:name="_Toc482025977"/>
      <w:bookmarkStart w:id="189" w:name="_Toc532481125"/>
      <w:bookmarkStart w:id="190" w:name="_Toc5347892"/>
      <w:bookmarkStart w:id="191" w:name="_Toc10804223"/>
      <w:r w:rsidRPr="00024507">
        <w:rPr>
          <w:b/>
          <w:i/>
          <w:iCs/>
          <w:szCs w:val="26"/>
          <w:lang w:val="it-IT"/>
        </w:rPr>
        <w:t>c. Tổ chức quản lý nhà máy</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00A4BCD2" w14:textId="541E9B09" w:rsidR="00170AA8" w:rsidRPr="00024507" w:rsidRDefault="00B812DE" w:rsidP="00B17185">
      <w:pPr>
        <w:pStyle w:val="t6"/>
        <w:widowControl w:val="0"/>
        <w:spacing w:after="120"/>
        <w:rPr>
          <w:rFonts w:eastAsia="Calibri"/>
          <w:szCs w:val="26"/>
          <w:lang w:val="it-IT"/>
        </w:rPr>
      </w:pPr>
      <w:bookmarkStart w:id="192" w:name="_Toc175835714"/>
      <w:bookmarkStart w:id="193" w:name="_Toc296006630"/>
      <w:bookmarkStart w:id="194" w:name="_Toc296006769"/>
      <w:bookmarkStart w:id="195" w:name="_Toc303932474"/>
      <w:bookmarkStart w:id="196" w:name="_Toc307983389"/>
      <w:bookmarkStart w:id="197" w:name="_Toc307983542"/>
      <w:bookmarkStart w:id="198" w:name="_Toc307983688"/>
      <w:bookmarkStart w:id="199" w:name="_Toc307984441"/>
      <w:bookmarkStart w:id="200" w:name="_Toc307984641"/>
      <w:bookmarkStart w:id="201" w:name="_Toc307985029"/>
      <w:bookmarkStart w:id="202" w:name="_Toc308011694"/>
      <w:bookmarkStart w:id="203" w:name="_Toc312160942"/>
      <w:bookmarkStart w:id="204" w:name="_Toc312161107"/>
      <w:bookmarkStart w:id="205" w:name="_Toc375668975"/>
      <w:bookmarkStart w:id="206" w:name="_Toc377719002"/>
      <w:bookmarkStart w:id="207" w:name="_Toc377719203"/>
      <w:bookmarkStart w:id="208" w:name="_Toc401420647"/>
      <w:bookmarkStart w:id="209" w:name="_Toc401420900"/>
      <w:bookmarkStart w:id="210" w:name="_Toc401421075"/>
      <w:bookmarkStart w:id="211" w:name="_Toc413529067"/>
      <w:bookmarkStart w:id="212" w:name="_Toc413529220"/>
      <w:bookmarkStart w:id="213" w:name="_Toc413529366"/>
      <w:bookmarkStart w:id="214" w:name="_Toc417051771"/>
      <w:r w:rsidRPr="00024507">
        <w:rPr>
          <w:szCs w:val="26"/>
          <w:lang w:val="it-IT" w:bidi="en-US"/>
        </w:rPr>
        <w:t>Công ty TNHH Guyomarc’h Việt Nam</w:t>
      </w:r>
      <w:r w:rsidR="00170AA8" w:rsidRPr="00024507">
        <w:rPr>
          <w:szCs w:val="26"/>
        </w:rPr>
        <w:t xml:space="preserve"> có trách nhiệm quản lý tất cả các hoạt động của dự án và chịu trách nhiệm trước pháp luật về hoạt động kinh doanh cũng như công tác bảo vệ</w:t>
      </w:r>
      <w:r w:rsidR="00170AA8" w:rsidRPr="00024507">
        <w:rPr>
          <w:rFonts w:eastAsia="Calibri"/>
          <w:szCs w:val="26"/>
          <w:lang w:val="it-IT"/>
        </w:rPr>
        <w:t xml:space="preserve"> môi trường nơi thực hiện dự án.</w:t>
      </w:r>
    </w:p>
    <w:p w14:paraId="4AEC7764" w14:textId="54285F02" w:rsidR="00170AA8" w:rsidRPr="00024507" w:rsidRDefault="00170AA8" w:rsidP="00170AA8">
      <w:pPr>
        <w:pStyle w:val="ListParagraph"/>
        <w:widowControl w:val="0"/>
        <w:numPr>
          <w:ilvl w:val="0"/>
          <w:numId w:val="55"/>
        </w:numPr>
        <w:ind w:left="450"/>
        <w:outlineLvl w:val="1"/>
        <w:rPr>
          <w:b/>
          <w:szCs w:val="26"/>
          <w:lang w:val="it-IT"/>
        </w:rPr>
      </w:pPr>
      <w:r w:rsidRPr="00024507">
        <w:rPr>
          <w:b/>
          <w:szCs w:val="26"/>
          <w:lang w:val="it-IT"/>
        </w:rPr>
        <w:t xml:space="preserve">Tổ chức quản lý của </w:t>
      </w:r>
      <w:r w:rsidR="00B812DE" w:rsidRPr="00024507">
        <w:rPr>
          <w:rFonts w:eastAsia="Times New Roman"/>
          <w:b/>
          <w:szCs w:val="26"/>
          <w:lang w:val="it-IT" w:eastAsia="en-US" w:bidi="en-US"/>
        </w:rPr>
        <w:t>Công ty TNHH Guyomarc’h Việt Nam</w:t>
      </w:r>
    </w:p>
    <w:p w14:paraId="6CAD0C85" w14:textId="47AAA632" w:rsidR="00170AA8" w:rsidRPr="00B10A23" w:rsidRDefault="00964F65" w:rsidP="00170AA8">
      <w:pPr>
        <w:widowControl w:val="0"/>
        <w:ind w:firstLine="0"/>
        <w:jc w:val="center"/>
        <w:rPr>
          <w:rFonts w:eastAsia="Calibri"/>
          <w:szCs w:val="26"/>
          <w:lang w:val="it-IT"/>
        </w:rPr>
      </w:pPr>
      <w:r>
        <w:object w:dxaOrig="7245" w:dyaOrig="8685" w14:anchorId="289E2C02">
          <v:shape id="_x0000_i1044" type="#_x0000_t75" style="width:333.15pt;height:399.2pt" o:ole="">
            <v:imagedata r:id="rId102" o:title=""/>
          </v:shape>
          <o:OLEObject Type="Embed" ProgID="Visio.Drawing.15" ShapeID="_x0000_i1044" DrawAspect="Content" ObjectID="_1747134370" r:id="rId103"/>
        </w:object>
      </w:r>
    </w:p>
    <w:p w14:paraId="45C643C6" w14:textId="27B51E22" w:rsidR="00170AA8" w:rsidRPr="00B10A23" w:rsidRDefault="00170AA8" w:rsidP="00170AA8">
      <w:pPr>
        <w:pStyle w:val="Caption"/>
        <w:keepNext w:val="0"/>
        <w:spacing w:before="120" w:after="120"/>
        <w:rPr>
          <w:b/>
          <w:i w:val="0"/>
          <w:szCs w:val="26"/>
          <w:lang w:val="vi-VN"/>
        </w:rPr>
      </w:pPr>
      <w:bookmarkStart w:id="215" w:name="_Toc10804620"/>
      <w:bookmarkStart w:id="216" w:name="_Toc106410614"/>
      <w:bookmarkStart w:id="217" w:name="_Toc132213453"/>
      <w:r w:rsidRPr="00B10A23">
        <w:rPr>
          <w:b/>
          <w:bCs/>
          <w:i w:val="0"/>
          <w:szCs w:val="26"/>
          <w:lang w:val="it-IT"/>
        </w:rPr>
        <w:t xml:space="preserve">Hình 1. </w:t>
      </w:r>
      <w:r w:rsidRPr="00B10A23">
        <w:rPr>
          <w:b/>
          <w:bCs/>
          <w:i w:val="0"/>
          <w:szCs w:val="26"/>
        </w:rPr>
        <w:fldChar w:fldCharType="begin"/>
      </w:r>
      <w:r w:rsidRPr="00B10A23">
        <w:rPr>
          <w:b/>
          <w:bCs/>
          <w:i w:val="0"/>
          <w:szCs w:val="26"/>
          <w:lang w:val="it-IT"/>
        </w:rPr>
        <w:instrText xml:space="preserve"> SEQ Hình_1. \* ARABIC </w:instrText>
      </w:r>
      <w:r w:rsidRPr="00B10A23">
        <w:rPr>
          <w:b/>
          <w:bCs/>
          <w:i w:val="0"/>
          <w:szCs w:val="26"/>
        </w:rPr>
        <w:fldChar w:fldCharType="separate"/>
      </w:r>
      <w:r w:rsidR="009C71E9">
        <w:rPr>
          <w:b/>
          <w:bCs/>
          <w:i w:val="0"/>
          <w:noProof/>
          <w:szCs w:val="26"/>
          <w:lang w:val="it-IT"/>
        </w:rPr>
        <w:t>36</w:t>
      </w:r>
      <w:r w:rsidRPr="00B10A23">
        <w:rPr>
          <w:b/>
          <w:bCs/>
          <w:i w:val="0"/>
          <w:szCs w:val="26"/>
        </w:rPr>
        <w:fldChar w:fldCharType="end"/>
      </w:r>
      <w:r w:rsidRPr="00B10A23">
        <w:rPr>
          <w:b/>
          <w:bCs/>
          <w:i w:val="0"/>
          <w:szCs w:val="26"/>
          <w:lang w:val="it-IT"/>
        </w:rPr>
        <w:t xml:space="preserve">. </w:t>
      </w:r>
      <w:r w:rsidRPr="00B10A23">
        <w:rPr>
          <w:b/>
          <w:i w:val="0"/>
          <w:szCs w:val="26"/>
          <w:lang w:val="vi-VN"/>
        </w:rPr>
        <w:t>Sơ đồ tổ chức của Công ty</w:t>
      </w:r>
      <w:bookmarkEnd w:id="215"/>
      <w:bookmarkEnd w:id="216"/>
      <w:bookmarkEnd w:id="217"/>
    </w:p>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14:paraId="31CB2EB0" w14:textId="77777777" w:rsidR="00387763" w:rsidRDefault="00170AA8" w:rsidP="00387763">
      <w:pPr>
        <w:pStyle w:val="t6"/>
        <w:widowControl w:val="0"/>
        <w:spacing w:after="120"/>
        <w:rPr>
          <w:rFonts w:eastAsia="Batang"/>
          <w:bCs w:val="0"/>
          <w:noProof w:val="0"/>
          <w:szCs w:val="26"/>
        </w:rPr>
      </w:pPr>
      <w:r w:rsidRPr="00B10A23">
        <w:rPr>
          <w:rFonts w:eastAsia="Batang"/>
          <w:bCs w:val="0"/>
          <w:noProof w:val="0"/>
          <w:szCs w:val="26"/>
        </w:rPr>
        <w:t>Trong bộ phận quản lý môi trường: được bố trí từ 1-2 nhân viên có chuyên ngành về môi trường.</w:t>
      </w:r>
    </w:p>
    <w:p w14:paraId="0A55CFD8" w14:textId="52C02EAB" w:rsidR="00170AA8" w:rsidRPr="00387763" w:rsidRDefault="00170AA8" w:rsidP="00387763">
      <w:pPr>
        <w:pStyle w:val="ListParagraph"/>
        <w:widowControl w:val="0"/>
        <w:numPr>
          <w:ilvl w:val="0"/>
          <w:numId w:val="55"/>
        </w:numPr>
        <w:ind w:left="450"/>
        <w:contextualSpacing w:val="0"/>
        <w:outlineLvl w:val="1"/>
        <w:rPr>
          <w:b/>
          <w:szCs w:val="26"/>
        </w:rPr>
      </w:pPr>
      <w:r w:rsidRPr="00387763">
        <w:rPr>
          <w:b/>
          <w:szCs w:val="26"/>
        </w:rPr>
        <w:t>Nhu cầu lao động</w:t>
      </w:r>
    </w:p>
    <w:p w14:paraId="2A99751B" w14:textId="057404C6" w:rsidR="00024507" w:rsidRPr="00024507" w:rsidRDefault="00024507" w:rsidP="00387763">
      <w:pPr>
        <w:pStyle w:val="t6"/>
        <w:widowControl w:val="0"/>
        <w:spacing w:after="120"/>
        <w:rPr>
          <w:rFonts w:eastAsia="Batang"/>
          <w:bCs w:val="0"/>
          <w:i/>
          <w:noProof w:val="0"/>
          <w:color w:val="0070C0"/>
          <w:szCs w:val="26"/>
          <w:u w:val="single"/>
          <w:lang w:val="en-US"/>
        </w:rPr>
      </w:pPr>
      <w:r w:rsidRPr="00024507">
        <w:rPr>
          <w:rFonts w:eastAsia="Batang"/>
          <w:bCs w:val="0"/>
          <w:i/>
          <w:noProof w:val="0"/>
          <w:color w:val="0070C0"/>
          <w:szCs w:val="26"/>
          <w:u w:val="single"/>
          <w:lang w:val="en-US"/>
        </w:rPr>
        <w:t>Giai đoạn hoạt động hiện hữu</w:t>
      </w:r>
    </w:p>
    <w:p w14:paraId="12BECFCC" w14:textId="4379F8EC" w:rsidR="00170AA8" w:rsidRPr="00024507" w:rsidRDefault="00170AA8" w:rsidP="00387763">
      <w:pPr>
        <w:pStyle w:val="t6"/>
        <w:widowControl w:val="0"/>
        <w:spacing w:after="120"/>
        <w:rPr>
          <w:rFonts w:eastAsia="Batang"/>
          <w:bCs w:val="0"/>
          <w:noProof w:val="0"/>
          <w:color w:val="0070C0"/>
          <w:szCs w:val="26"/>
          <w:lang w:val="en-US"/>
        </w:rPr>
      </w:pPr>
      <w:r w:rsidRPr="00024507">
        <w:rPr>
          <w:rFonts w:eastAsia="Batang"/>
          <w:bCs w:val="0"/>
          <w:noProof w:val="0"/>
          <w:color w:val="0070C0"/>
          <w:szCs w:val="26"/>
          <w:lang w:val="en-US"/>
        </w:rPr>
        <w:t xml:space="preserve">Số lượng </w:t>
      </w:r>
      <w:r w:rsidR="00024507" w:rsidRPr="00024507">
        <w:rPr>
          <w:rFonts w:eastAsia="Batang"/>
          <w:bCs w:val="0"/>
          <w:noProof w:val="0"/>
          <w:color w:val="0070C0"/>
          <w:szCs w:val="26"/>
          <w:lang w:val="en-US"/>
        </w:rPr>
        <w:t>công nhân viên</w:t>
      </w:r>
      <w:r w:rsidRPr="00024507">
        <w:rPr>
          <w:rFonts w:eastAsia="Batang"/>
          <w:bCs w:val="0"/>
          <w:noProof w:val="0"/>
          <w:color w:val="0070C0"/>
          <w:szCs w:val="26"/>
          <w:lang w:val="en-US"/>
        </w:rPr>
        <w:t xml:space="preserve"> </w:t>
      </w:r>
      <w:r w:rsidR="004C74BE" w:rsidRPr="00024507">
        <w:rPr>
          <w:rFonts w:eastAsia="Batang"/>
          <w:bCs w:val="0"/>
          <w:noProof w:val="0"/>
          <w:color w:val="0070C0"/>
          <w:szCs w:val="26"/>
          <w:lang w:val="en-US"/>
        </w:rPr>
        <w:t xml:space="preserve">đang </w:t>
      </w:r>
      <w:r w:rsidRPr="00024507">
        <w:rPr>
          <w:rFonts w:eastAsia="Batang"/>
          <w:bCs w:val="0"/>
          <w:noProof w:val="0"/>
          <w:color w:val="0070C0"/>
          <w:szCs w:val="26"/>
          <w:lang w:val="en-US"/>
        </w:rPr>
        <w:t xml:space="preserve">làm việc </w:t>
      </w:r>
      <w:r w:rsidR="004C74BE" w:rsidRPr="00024507">
        <w:rPr>
          <w:rFonts w:eastAsia="Batang"/>
          <w:bCs w:val="0"/>
          <w:noProof w:val="0"/>
          <w:color w:val="0070C0"/>
          <w:szCs w:val="26"/>
          <w:lang w:val="en-US"/>
        </w:rPr>
        <w:t xml:space="preserve">tại Nhà máy </w:t>
      </w:r>
      <w:r w:rsidR="00A41F4B" w:rsidRPr="00024507">
        <w:rPr>
          <w:rFonts w:eastAsia="Batang"/>
          <w:bCs w:val="0"/>
          <w:noProof w:val="0"/>
          <w:color w:val="0070C0"/>
          <w:szCs w:val="26"/>
          <w:lang w:val="en-US"/>
        </w:rPr>
        <w:t xml:space="preserve">là </w:t>
      </w:r>
      <w:r w:rsidR="00024507" w:rsidRPr="00024507">
        <w:rPr>
          <w:rFonts w:eastAsia="Batang"/>
          <w:bCs w:val="0"/>
          <w:noProof w:val="0"/>
          <w:color w:val="0070C0"/>
          <w:szCs w:val="26"/>
          <w:lang w:val="en-US"/>
        </w:rPr>
        <w:t>300</w:t>
      </w:r>
      <w:r w:rsidRPr="00024507">
        <w:rPr>
          <w:rFonts w:eastAsia="Batang"/>
          <w:bCs w:val="0"/>
          <w:noProof w:val="0"/>
          <w:color w:val="0070C0"/>
          <w:szCs w:val="26"/>
          <w:lang w:val="en-US"/>
        </w:rPr>
        <w:t xml:space="preserve"> người với thời gian làm việc là </w:t>
      </w:r>
      <w:r w:rsidR="002657FD" w:rsidRPr="00024507">
        <w:rPr>
          <w:rFonts w:eastAsia="Batang"/>
          <w:bCs w:val="0"/>
          <w:noProof w:val="0"/>
          <w:color w:val="0070C0"/>
          <w:szCs w:val="26"/>
          <w:lang w:val="en-US"/>
        </w:rPr>
        <w:t xml:space="preserve">1 - </w:t>
      </w:r>
      <w:r w:rsidR="004C74BE" w:rsidRPr="00024507">
        <w:rPr>
          <w:rFonts w:eastAsia="Batang"/>
          <w:bCs w:val="0"/>
          <w:noProof w:val="0"/>
          <w:color w:val="0070C0"/>
          <w:szCs w:val="26"/>
          <w:lang w:val="en-US"/>
        </w:rPr>
        <w:t>3</w:t>
      </w:r>
      <w:r w:rsidRPr="00024507">
        <w:rPr>
          <w:rFonts w:eastAsia="Batang"/>
          <w:bCs w:val="0"/>
          <w:noProof w:val="0"/>
          <w:color w:val="0070C0"/>
          <w:szCs w:val="26"/>
          <w:lang w:val="en-US"/>
        </w:rPr>
        <w:t xml:space="preserve"> ca/ngày (8 tiếng), trong đó:</w:t>
      </w:r>
    </w:p>
    <w:p w14:paraId="3D367E21" w14:textId="228F8771" w:rsidR="00170AA8" w:rsidRPr="00024507" w:rsidRDefault="00170AA8" w:rsidP="00387763">
      <w:pPr>
        <w:pStyle w:val="t6"/>
        <w:widowControl w:val="0"/>
        <w:spacing w:after="120"/>
        <w:rPr>
          <w:rFonts w:eastAsia="Batang"/>
          <w:bCs w:val="0"/>
          <w:noProof w:val="0"/>
          <w:color w:val="0070C0"/>
          <w:szCs w:val="26"/>
          <w:lang w:val="en-US"/>
        </w:rPr>
      </w:pPr>
      <w:r w:rsidRPr="00024507">
        <w:rPr>
          <w:rFonts w:eastAsia="Batang"/>
          <w:bCs w:val="0"/>
          <w:noProof w:val="0"/>
          <w:color w:val="0070C0"/>
          <w:szCs w:val="26"/>
          <w:lang w:val="en-US"/>
        </w:rPr>
        <w:t xml:space="preserve">- Tổng số </w:t>
      </w:r>
      <w:r w:rsidR="00024507" w:rsidRPr="00024507">
        <w:rPr>
          <w:rFonts w:eastAsia="Batang"/>
          <w:bCs w:val="0"/>
          <w:noProof w:val="0"/>
          <w:color w:val="0070C0"/>
          <w:szCs w:val="26"/>
          <w:lang w:val="en-US"/>
        </w:rPr>
        <w:t>nhân viên khối văn phòng, nhà máy sản xuất: 245</w:t>
      </w:r>
      <w:r w:rsidRPr="00024507">
        <w:rPr>
          <w:rFonts w:eastAsia="Batang"/>
          <w:bCs w:val="0"/>
          <w:noProof w:val="0"/>
          <w:color w:val="0070C0"/>
          <w:szCs w:val="26"/>
          <w:lang w:val="en-US"/>
        </w:rPr>
        <w:t xml:space="preserve"> người;</w:t>
      </w:r>
    </w:p>
    <w:p w14:paraId="6E919A97" w14:textId="503143E6" w:rsidR="004C74BE" w:rsidRPr="00024507" w:rsidRDefault="004C74BE" w:rsidP="00387763">
      <w:pPr>
        <w:pStyle w:val="t6"/>
        <w:widowControl w:val="0"/>
        <w:spacing w:after="120"/>
        <w:rPr>
          <w:rFonts w:eastAsia="Batang"/>
          <w:bCs w:val="0"/>
          <w:noProof w:val="0"/>
          <w:color w:val="0070C0"/>
          <w:szCs w:val="26"/>
          <w:lang w:val="en-US"/>
        </w:rPr>
      </w:pPr>
      <w:r w:rsidRPr="00024507">
        <w:rPr>
          <w:rFonts w:eastAsia="Batang"/>
          <w:bCs w:val="0"/>
          <w:noProof w:val="0"/>
          <w:color w:val="0070C0"/>
          <w:szCs w:val="26"/>
          <w:lang w:val="en-US"/>
        </w:rPr>
        <w:t>- Tổng số nhân viên phòng thí nghiệ</w:t>
      </w:r>
      <w:r w:rsidR="00A41F4B" w:rsidRPr="00024507">
        <w:rPr>
          <w:rFonts w:eastAsia="Batang"/>
          <w:bCs w:val="0"/>
          <w:noProof w:val="0"/>
          <w:color w:val="0070C0"/>
          <w:szCs w:val="26"/>
          <w:lang w:val="en-US"/>
        </w:rPr>
        <w:t xml:space="preserve">m: </w:t>
      </w:r>
      <w:r w:rsidR="00024507" w:rsidRPr="00024507">
        <w:rPr>
          <w:rFonts w:eastAsia="Batang"/>
          <w:bCs w:val="0"/>
          <w:noProof w:val="0"/>
          <w:color w:val="0070C0"/>
          <w:szCs w:val="26"/>
          <w:lang w:val="en-US"/>
        </w:rPr>
        <w:t>55</w:t>
      </w:r>
      <w:r w:rsidRPr="00024507">
        <w:rPr>
          <w:rFonts w:eastAsia="Batang"/>
          <w:bCs w:val="0"/>
          <w:noProof w:val="0"/>
          <w:color w:val="0070C0"/>
          <w:szCs w:val="26"/>
          <w:lang w:val="en-US"/>
        </w:rPr>
        <w:t xml:space="preserve"> người;</w:t>
      </w:r>
    </w:p>
    <w:p w14:paraId="02827534" w14:textId="2172A750" w:rsidR="00024507" w:rsidRPr="00024507" w:rsidRDefault="00024507" w:rsidP="00024507">
      <w:pPr>
        <w:pStyle w:val="t6"/>
        <w:widowControl w:val="0"/>
        <w:spacing w:after="120"/>
        <w:rPr>
          <w:rFonts w:eastAsia="Batang"/>
          <w:bCs w:val="0"/>
          <w:i/>
          <w:noProof w:val="0"/>
          <w:color w:val="0070C0"/>
          <w:szCs w:val="26"/>
          <w:u w:val="single"/>
          <w:lang w:val="en-US"/>
        </w:rPr>
      </w:pPr>
      <w:r w:rsidRPr="00024507">
        <w:rPr>
          <w:rFonts w:eastAsia="Batang"/>
          <w:bCs w:val="0"/>
          <w:i/>
          <w:noProof w:val="0"/>
          <w:color w:val="0070C0"/>
          <w:szCs w:val="26"/>
          <w:u w:val="single"/>
          <w:lang w:val="en-US"/>
        </w:rPr>
        <w:lastRenderedPageBreak/>
        <w:t>Giai đoạn hoạt động tối đa</w:t>
      </w:r>
    </w:p>
    <w:p w14:paraId="61D6FB18" w14:textId="1BCB0DBB" w:rsidR="00024507" w:rsidRPr="00024507" w:rsidRDefault="00024507" w:rsidP="00024507">
      <w:pPr>
        <w:pStyle w:val="t6"/>
        <w:widowControl w:val="0"/>
        <w:spacing w:after="120"/>
        <w:rPr>
          <w:rFonts w:eastAsia="Batang"/>
          <w:bCs w:val="0"/>
          <w:noProof w:val="0"/>
          <w:color w:val="0070C0"/>
          <w:szCs w:val="26"/>
          <w:lang w:val="en-US"/>
        </w:rPr>
      </w:pPr>
      <w:r w:rsidRPr="00024507">
        <w:rPr>
          <w:rFonts w:eastAsia="Batang"/>
          <w:bCs w:val="0"/>
          <w:noProof w:val="0"/>
          <w:color w:val="0070C0"/>
          <w:szCs w:val="26"/>
          <w:lang w:val="en-US"/>
        </w:rPr>
        <w:t>Số lượng công nhân viên đang làm việc tại Nhà máy là 408 người với thời gian làm việc là 1 - 3 ca/ngày (8 tiếng), trong đó:</w:t>
      </w:r>
    </w:p>
    <w:p w14:paraId="0F6BB233" w14:textId="77777777" w:rsidR="00024507" w:rsidRPr="00024507" w:rsidRDefault="00024507" w:rsidP="00024507">
      <w:pPr>
        <w:pStyle w:val="t6"/>
        <w:widowControl w:val="0"/>
        <w:spacing w:after="120"/>
        <w:rPr>
          <w:rFonts w:eastAsia="Batang"/>
          <w:bCs w:val="0"/>
          <w:noProof w:val="0"/>
          <w:color w:val="0070C0"/>
          <w:szCs w:val="26"/>
          <w:lang w:val="en-US"/>
        </w:rPr>
      </w:pPr>
      <w:r w:rsidRPr="00024507">
        <w:rPr>
          <w:rFonts w:eastAsia="Batang"/>
          <w:bCs w:val="0"/>
          <w:noProof w:val="0"/>
          <w:color w:val="0070C0"/>
          <w:szCs w:val="26"/>
          <w:lang w:val="en-US"/>
        </w:rPr>
        <w:t>- Tổng số nhân viên khối văn phòng, nhà máy sản xuất: 353 người;</w:t>
      </w:r>
    </w:p>
    <w:p w14:paraId="0D06ACF8" w14:textId="319FF6EA" w:rsidR="00024507" w:rsidRPr="00024507" w:rsidRDefault="00024507" w:rsidP="00024507">
      <w:pPr>
        <w:pStyle w:val="t6"/>
        <w:widowControl w:val="0"/>
        <w:spacing w:after="120"/>
        <w:rPr>
          <w:rFonts w:eastAsia="Batang"/>
          <w:b/>
          <w:bCs w:val="0"/>
          <w:noProof w:val="0"/>
          <w:color w:val="0070C0"/>
          <w:szCs w:val="26"/>
          <w:lang w:val="en-US"/>
        </w:rPr>
      </w:pPr>
      <w:r w:rsidRPr="00024507">
        <w:rPr>
          <w:rFonts w:eastAsia="Batang"/>
          <w:bCs w:val="0"/>
          <w:noProof w:val="0"/>
          <w:color w:val="0070C0"/>
          <w:szCs w:val="26"/>
          <w:lang w:val="en-US"/>
        </w:rPr>
        <w:t>- Tổng số nhân viên phòng thí nghiệm: 55 người;</w:t>
      </w:r>
    </w:p>
    <w:p w14:paraId="712180FC" w14:textId="77777777" w:rsidR="00170AA8" w:rsidRPr="00B10A23" w:rsidRDefault="00170AA8" w:rsidP="00387763">
      <w:pPr>
        <w:pStyle w:val="ListParagraph"/>
        <w:widowControl w:val="0"/>
        <w:numPr>
          <w:ilvl w:val="0"/>
          <w:numId w:val="55"/>
        </w:numPr>
        <w:ind w:left="450"/>
        <w:contextualSpacing w:val="0"/>
        <w:outlineLvl w:val="1"/>
        <w:rPr>
          <w:b/>
          <w:szCs w:val="26"/>
        </w:rPr>
      </w:pPr>
      <w:r w:rsidRPr="00B10A23">
        <w:rPr>
          <w:b/>
          <w:szCs w:val="26"/>
        </w:rPr>
        <w:t>Chế độ làm việc, nghỉ ngơi</w:t>
      </w:r>
    </w:p>
    <w:p w14:paraId="2D5E4A45" w14:textId="77777777" w:rsidR="00170AA8" w:rsidRPr="00B10A23" w:rsidRDefault="00170AA8" w:rsidP="00387763">
      <w:pPr>
        <w:pStyle w:val="t6"/>
        <w:widowControl w:val="0"/>
        <w:spacing w:after="120"/>
        <w:rPr>
          <w:szCs w:val="26"/>
        </w:rPr>
      </w:pPr>
      <w:r w:rsidRPr="00B10A23">
        <w:rPr>
          <w:szCs w:val="26"/>
        </w:rPr>
        <w:t xml:space="preserve">Thời gian làm việc được quy định đối với nhân viên trong Công ty là </w:t>
      </w:r>
      <w:r w:rsidRPr="00B10A23">
        <w:rPr>
          <w:szCs w:val="26"/>
          <w:lang w:val="en-US"/>
        </w:rPr>
        <w:t>278</w:t>
      </w:r>
      <w:r w:rsidRPr="00B10A23">
        <w:rPr>
          <w:szCs w:val="26"/>
        </w:rPr>
        <w:t xml:space="preserve"> ngày/năm, </w:t>
      </w:r>
      <w:r w:rsidR="002657FD" w:rsidRPr="00B10A23">
        <w:rPr>
          <w:szCs w:val="26"/>
          <w:lang w:val="en-US"/>
        </w:rPr>
        <w:t>1 - 3</w:t>
      </w:r>
      <w:r w:rsidR="00B23A63" w:rsidRPr="00B10A23">
        <w:rPr>
          <w:szCs w:val="26"/>
        </w:rPr>
        <w:t xml:space="preserve"> ca/ngày và 8 giờ/ca</w:t>
      </w:r>
      <w:r w:rsidRPr="00B10A23">
        <w:rPr>
          <w:szCs w:val="26"/>
        </w:rPr>
        <w:t>. Ngày nghỉ làm việc là các ngày chủ nhật, các ngày lễ, nghỉ tết theo quy định của Nhà nước. Các quy định khác về chế độ làm việc (bảo hiểm xã</w:t>
      </w:r>
      <w:r w:rsidR="00B23A63" w:rsidRPr="00B10A23">
        <w:rPr>
          <w:szCs w:val="26"/>
        </w:rPr>
        <w:t xml:space="preserve"> hội, làm việc theo ca, đau ốm,</w:t>
      </w:r>
      <w:r w:rsidRPr="00B10A23">
        <w:rPr>
          <w:szCs w:val="26"/>
        </w:rPr>
        <w:t>...) sẽ được Công ty thực hiện đúng trên cơ sở phù hợp với Luật lao động do Nhà nước Việt Nam ban hành.</w:t>
      </w:r>
    </w:p>
    <w:p w14:paraId="15540353" w14:textId="77777777" w:rsidR="00170AA8" w:rsidRPr="00B10A23" w:rsidRDefault="00170AA8" w:rsidP="00387763">
      <w:pPr>
        <w:pStyle w:val="ListParagraph"/>
        <w:widowControl w:val="0"/>
        <w:numPr>
          <w:ilvl w:val="0"/>
          <w:numId w:val="55"/>
        </w:numPr>
        <w:ind w:left="450"/>
        <w:contextualSpacing w:val="0"/>
        <w:outlineLvl w:val="1"/>
        <w:rPr>
          <w:b/>
          <w:szCs w:val="26"/>
        </w:rPr>
      </w:pPr>
      <w:r w:rsidRPr="00B10A23">
        <w:rPr>
          <w:b/>
          <w:szCs w:val="26"/>
        </w:rPr>
        <w:t xml:space="preserve">Về ăn uống: </w:t>
      </w:r>
    </w:p>
    <w:p w14:paraId="53103ADA" w14:textId="532236EC" w:rsidR="00905DD5" w:rsidRPr="00B10A23" w:rsidRDefault="00170AA8" w:rsidP="00387763">
      <w:pPr>
        <w:pStyle w:val="t6"/>
        <w:widowControl w:val="0"/>
        <w:spacing w:after="120"/>
        <w:rPr>
          <w:szCs w:val="26"/>
          <w:lang w:val="en-US"/>
        </w:rPr>
      </w:pPr>
      <w:r w:rsidRPr="00B10A23">
        <w:rPr>
          <w:szCs w:val="26"/>
        </w:rPr>
        <w:t xml:space="preserve">Công </w:t>
      </w:r>
      <w:r w:rsidR="00905DD5" w:rsidRPr="00B10A23">
        <w:rPr>
          <w:szCs w:val="26"/>
        </w:rPr>
        <w:t xml:space="preserve">ty </w:t>
      </w:r>
      <w:r w:rsidR="00905DD5" w:rsidRPr="00B10A23">
        <w:rPr>
          <w:szCs w:val="26"/>
          <w:lang w:val="en-US"/>
        </w:rPr>
        <w:t xml:space="preserve">có bố trí nhà ăn và </w:t>
      </w:r>
      <w:r w:rsidR="002657FD" w:rsidRPr="00B10A23">
        <w:rPr>
          <w:szCs w:val="26"/>
          <w:lang w:val="en-US"/>
        </w:rPr>
        <w:t>không tổ chức</w:t>
      </w:r>
      <w:r w:rsidR="00905DD5" w:rsidRPr="00B10A23">
        <w:rPr>
          <w:szCs w:val="26"/>
          <w:lang w:val="en-US"/>
        </w:rPr>
        <w:t xml:space="preserve"> nấu ăn cho công nhân</w:t>
      </w:r>
      <w:r w:rsidRPr="00B10A23">
        <w:rPr>
          <w:szCs w:val="26"/>
        </w:rPr>
        <w:t xml:space="preserve"> tại Nhà máy.</w:t>
      </w:r>
      <w:r w:rsidR="00905DD5" w:rsidRPr="00B10A23">
        <w:rPr>
          <w:szCs w:val="26"/>
          <w:lang w:val="en-US"/>
        </w:rPr>
        <w:t xml:space="preserve"> </w:t>
      </w:r>
      <w:r w:rsidR="00792E3F" w:rsidRPr="00B10A23">
        <w:rPr>
          <w:szCs w:val="26"/>
          <w:lang w:val="en-US"/>
        </w:rPr>
        <w:t>Công ty có hỗ trợ tiền ăn trưa cho CBCNV trong Nhà máy, CBCNV sẽ tự túc cho việc ăn uống.</w:t>
      </w:r>
    </w:p>
    <w:p w14:paraId="55F4A214" w14:textId="72D173A9" w:rsidR="00952CCA" w:rsidRDefault="00905DD5" w:rsidP="00253D0F">
      <w:pPr>
        <w:pStyle w:val="t6"/>
        <w:widowControl w:val="0"/>
        <w:spacing w:after="120"/>
        <w:rPr>
          <w:caps/>
          <w:szCs w:val="26"/>
        </w:rPr>
      </w:pPr>
      <w:r w:rsidRPr="00B10A23">
        <w:rPr>
          <w:szCs w:val="26"/>
          <w:lang w:val="en-US"/>
        </w:rPr>
        <w:t>Ngoài ra, d</w:t>
      </w:r>
      <w:r w:rsidR="00170AA8" w:rsidRPr="00B10A23">
        <w:rPr>
          <w:szCs w:val="26"/>
        </w:rPr>
        <w:t>o công nhân viên là người lao động tại địa phương làm việc theo ca nên công ty không bố trí chỗ ở cho công nhân viên.</w:t>
      </w:r>
      <w:bookmarkEnd w:id="130"/>
      <w:bookmarkEnd w:id="131"/>
      <w:bookmarkEnd w:id="132"/>
      <w:r w:rsidR="00952CCA">
        <w:rPr>
          <w:szCs w:val="26"/>
        </w:rPr>
        <w:br w:type="page"/>
      </w:r>
    </w:p>
    <w:p w14:paraId="2AEED26F" w14:textId="083AE1C9" w:rsidR="0032494D" w:rsidRPr="00B10A23" w:rsidRDefault="001935A7" w:rsidP="00BD6BFD">
      <w:pPr>
        <w:pStyle w:val="Heading1"/>
        <w:shd w:val="clear" w:color="auto" w:fill="FFFFFF" w:themeFill="background1"/>
        <w:rPr>
          <w:rFonts w:ascii="Times New Roman" w:hAnsi="Times New Roman"/>
          <w:szCs w:val="26"/>
          <w:lang w:val="vi-VN"/>
        </w:rPr>
      </w:pPr>
      <w:bookmarkStart w:id="218" w:name="_Toc132213606"/>
      <w:r w:rsidRPr="00B10A23">
        <w:rPr>
          <w:rFonts w:ascii="Times New Roman" w:hAnsi="Times New Roman"/>
          <w:caps w:val="0"/>
          <w:szCs w:val="26"/>
          <w:lang w:val="vi-VN"/>
        </w:rPr>
        <w:lastRenderedPageBreak/>
        <w:t xml:space="preserve">CHƯƠNG </w:t>
      </w:r>
      <w:r w:rsidRPr="00B10A23">
        <w:rPr>
          <w:rFonts w:ascii="Times New Roman" w:hAnsi="Times New Roman"/>
          <w:caps w:val="0"/>
          <w:szCs w:val="26"/>
          <w:lang w:val="sv-SE"/>
        </w:rPr>
        <w:t>II</w:t>
      </w:r>
      <w:bookmarkEnd w:id="218"/>
    </w:p>
    <w:p w14:paraId="270BB262" w14:textId="0A85A847" w:rsidR="0032494D" w:rsidRDefault="0032494D" w:rsidP="00BD6BFD">
      <w:pPr>
        <w:pStyle w:val="Heading1"/>
        <w:shd w:val="clear" w:color="auto" w:fill="FFFFFF" w:themeFill="background1"/>
        <w:rPr>
          <w:rFonts w:ascii="Times New Roman" w:hAnsi="Times New Roman"/>
          <w:szCs w:val="26"/>
          <w:lang w:val="sv-SE"/>
        </w:rPr>
      </w:pPr>
      <w:bookmarkStart w:id="219" w:name="_Toc132213607"/>
      <w:r w:rsidRPr="00B10A23">
        <w:rPr>
          <w:rFonts w:ascii="Times New Roman" w:hAnsi="Times New Roman"/>
          <w:szCs w:val="26"/>
          <w:lang w:val="sv-SE"/>
        </w:rPr>
        <w:t xml:space="preserve">sự phù hợp của cơ sở với quy hoạch, khả năng chịu tải của </w:t>
      </w:r>
      <w:r w:rsidR="00DA577E" w:rsidRPr="00B10A23">
        <w:rPr>
          <w:rFonts w:ascii="Times New Roman" w:hAnsi="Times New Roman"/>
          <w:szCs w:val="26"/>
          <w:lang w:val="sv-SE"/>
        </w:rPr>
        <w:br/>
      </w:r>
      <w:r w:rsidRPr="00B10A23">
        <w:rPr>
          <w:rFonts w:ascii="Times New Roman" w:hAnsi="Times New Roman"/>
          <w:szCs w:val="26"/>
          <w:lang w:val="sv-SE"/>
        </w:rPr>
        <w:t>môi trường</w:t>
      </w:r>
      <w:bookmarkEnd w:id="219"/>
    </w:p>
    <w:p w14:paraId="4495506F" w14:textId="77777777" w:rsidR="005927B8" w:rsidRPr="005927B8" w:rsidRDefault="005927B8" w:rsidP="005927B8">
      <w:pPr>
        <w:rPr>
          <w:lang w:val="sv-SE"/>
        </w:rPr>
      </w:pPr>
    </w:p>
    <w:p w14:paraId="06C72D13" w14:textId="77777777" w:rsidR="0032494D" w:rsidRPr="00B10A23" w:rsidRDefault="0032494D" w:rsidP="005312FA">
      <w:pPr>
        <w:pStyle w:val="Heading4"/>
        <w:shd w:val="clear" w:color="auto" w:fill="FFFFFF" w:themeFill="background1"/>
        <w:rPr>
          <w:rFonts w:eastAsia="MS Mincho"/>
          <w:szCs w:val="26"/>
          <w:lang w:val="sv-SE" w:eastAsia="ja-JP"/>
        </w:rPr>
      </w:pPr>
      <w:bookmarkStart w:id="220" w:name="_Toc132213608"/>
      <w:r w:rsidRPr="00B10A23">
        <w:rPr>
          <w:rFonts w:eastAsia="MS Mincho"/>
          <w:szCs w:val="26"/>
          <w:lang w:val="sv-SE" w:eastAsia="ja-JP"/>
        </w:rPr>
        <w:t>2.1. Sự phù hợp của cơ sở với quy hoạch bảo vệ môi trường quốc gia, quy hoạch tỉn</w:t>
      </w:r>
      <w:r w:rsidR="009C4411" w:rsidRPr="00B10A23">
        <w:rPr>
          <w:rFonts w:eastAsia="MS Mincho"/>
          <w:szCs w:val="26"/>
          <w:lang w:val="sv-SE" w:eastAsia="ja-JP"/>
        </w:rPr>
        <w:t>h, phân vùng môi trường</w:t>
      </w:r>
      <w:bookmarkEnd w:id="220"/>
    </w:p>
    <w:p w14:paraId="01CC1614" w14:textId="0C7E7A4D" w:rsidR="00206A64" w:rsidRPr="00024507" w:rsidRDefault="00206A64" w:rsidP="00F566EB">
      <w:pPr>
        <w:widowControl w:val="0"/>
        <w:autoSpaceDE w:val="0"/>
        <w:autoSpaceDN w:val="0"/>
        <w:ind w:firstLine="547"/>
        <w:rPr>
          <w:rFonts w:eastAsia="Times New Roman"/>
          <w:szCs w:val="26"/>
          <w:lang w:val="it-IT" w:eastAsia="en-US"/>
        </w:rPr>
      </w:pPr>
      <w:r w:rsidRPr="00024507">
        <w:rPr>
          <w:noProof/>
          <w:szCs w:val="26"/>
          <w:lang w:val="pt-BR"/>
        </w:rPr>
        <w:t xml:space="preserve">Hiện nay, </w:t>
      </w:r>
      <w:r w:rsidRPr="00024507">
        <w:rPr>
          <w:szCs w:val="26"/>
          <w:lang w:val="sv-SE"/>
        </w:rPr>
        <w:t>quy hoạch bảo vệ môi trường quốc gia, quy hoạch tỉnh, phân vùng môi trường chưa được ban hành. Do đó, khi các quy hoạch này được ban hành Công ty cam kết sẽ tuân thủ theo các quy định.</w:t>
      </w:r>
    </w:p>
    <w:p w14:paraId="2218F2B8" w14:textId="2520D453" w:rsidR="00092715" w:rsidRPr="00024507" w:rsidRDefault="00B812DE" w:rsidP="00F566EB">
      <w:pPr>
        <w:widowControl w:val="0"/>
        <w:autoSpaceDE w:val="0"/>
        <w:autoSpaceDN w:val="0"/>
        <w:ind w:firstLine="547"/>
        <w:rPr>
          <w:rFonts w:eastAsia="Times New Roman"/>
          <w:szCs w:val="26"/>
          <w:lang w:val="it-IT" w:eastAsia="en-US"/>
        </w:rPr>
      </w:pPr>
      <w:r w:rsidRPr="00024507">
        <w:rPr>
          <w:rFonts w:eastAsia="Times New Roman"/>
          <w:szCs w:val="26"/>
          <w:lang w:val="it-IT" w:eastAsia="en-US" w:bidi="en-US"/>
        </w:rPr>
        <w:t>Công ty TNHH Guyomarc’h Việt Nam</w:t>
      </w:r>
      <w:r w:rsidR="006109E8" w:rsidRPr="00024507">
        <w:rPr>
          <w:rFonts w:eastAsia="Times New Roman"/>
          <w:szCs w:val="26"/>
          <w:lang w:val="it-IT" w:eastAsia="en-US"/>
        </w:rPr>
        <w:t xml:space="preserve"> có vị trí tại </w:t>
      </w:r>
      <w:r w:rsidR="00BE348B" w:rsidRPr="00024507">
        <w:rPr>
          <w:rFonts w:eastAsia="Times New Roman"/>
          <w:szCs w:val="26"/>
          <w:lang w:val="it-IT" w:eastAsia="en-US"/>
        </w:rPr>
        <w:t xml:space="preserve">đường ĐT743, khu phố 1B, phường An Phú, thành phố </w:t>
      </w:r>
      <w:r w:rsidR="005A7670" w:rsidRPr="00024507">
        <w:rPr>
          <w:rFonts w:eastAsia="Times New Roman"/>
          <w:szCs w:val="26"/>
          <w:lang w:val="it-IT" w:eastAsia="en-US"/>
        </w:rPr>
        <w:t>Thuận An</w:t>
      </w:r>
      <w:r w:rsidR="00BE348B" w:rsidRPr="00024507">
        <w:rPr>
          <w:rFonts w:eastAsia="Times New Roman"/>
          <w:szCs w:val="26"/>
          <w:lang w:val="it-IT" w:eastAsia="en-US"/>
        </w:rPr>
        <w:t xml:space="preserve">, tỉnh Bình Dương </w:t>
      </w:r>
      <w:r w:rsidR="006109E8" w:rsidRPr="00024507">
        <w:rPr>
          <w:rFonts w:eastAsia="Times New Roman"/>
          <w:szCs w:val="26"/>
          <w:lang w:val="it-IT" w:eastAsia="en-US"/>
        </w:rPr>
        <w:t xml:space="preserve">được thành lập theo mã số </w:t>
      </w:r>
      <w:r w:rsidR="00AB20E5" w:rsidRPr="00024507">
        <w:rPr>
          <w:rFonts w:eastAsia="Times New Roman"/>
          <w:szCs w:val="26"/>
          <w:lang w:val="it-IT" w:eastAsia="en-US"/>
        </w:rPr>
        <w:t>dự án 1014743216</w:t>
      </w:r>
      <w:r w:rsidR="006109E8" w:rsidRPr="00024507">
        <w:rPr>
          <w:rFonts w:eastAsia="Times New Roman"/>
          <w:szCs w:val="26"/>
          <w:lang w:val="it-IT" w:eastAsia="en-US"/>
        </w:rPr>
        <w:t xml:space="preserve"> do Sở Kế hoạch và Đầu tư cấp lần đầu ngày </w:t>
      </w:r>
      <w:r w:rsidR="00AB20E5" w:rsidRPr="00024507">
        <w:rPr>
          <w:rFonts w:eastAsia="Times New Roman"/>
          <w:szCs w:val="26"/>
          <w:lang w:val="it-IT" w:eastAsia="en-US"/>
        </w:rPr>
        <w:t>20/08/2007</w:t>
      </w:r>
      <w:r w:rsidR="006109E8" w:rsidRPr="00024507">
        <w:rPr>
          <w:rFonts w:eastAsia="Times New Roman"/>
          <w:szCs w:val="26"/>
          <w:lang w:val="it-IT" w:eastAsia="en-US"/>
        </w:rPr>
        <w:t xml:space="preserve"> và cấp thay đổi lần thứ </w:t>
      </w:r>
      <w:r w:rsidR="00AB20E5" w:rsidRPr="00024507">
        <w:rPr>
          <w:rFonts w:eastAsia="Times New Roman"/>
          <w:szCs w:val="26"/>
          <w:lang w:val="it-IT" w:eastAsia="en-US"/>
        </w:rPr>
        <w:t>08</w:t>
      </w:r>
      <w:r w:rsidR="006109E8" w:rsidRPr="00024507">
        <w:rPr>
          <w:rFonts w:eastAsia="Times New Roman"/>
          <w:szCs w:val="26"/>
          <w:lang w:val="it-IT" w:eastAsia="en-US"/>
        </w:rPr>
        <w:t xml:space="preserve"> ngày </w:t>
      </w:r>
      <w:r w:rsidR="00AB20E5" w:rsidRPr="00024507">
        <w:rPr>
          <w:rFonts w:eastAsia="Times New Roman"/>
          <w:szCs w:val="26"/>
          <w:lang w:val="it-IT" w:eastAsia="en-US"/>
        </w:rPr>
        <w:t>20</w:t>
      </w:r>
      <w:r w:rsidR="006109E8" w:rsidRPr="00024507">
        <w:rPr>
          <w:rFonts w:eastAsia="Times New Roman"/>
          <w:szCs w:val="26"/>
          <w:lang w:val="it-IT" w:eastAsia="en-US"/>
        </w:rPr>
        <w:t>/07/202</w:t>
      </w:r>
      <w:r w:rsidR="00AB20E5" w:rsidRPr="00024507">
        <w:rPr>
          <w:rFonts w:eastAsia="Times New Roman"/>
          <w:szCs w:val="26"/>
          <w:lang w:val="it-IT" w:eastAsia="en-US"/>
        </w:rPr>
        <w:t>0</w:t>
      </w:r>
      <w:r w:rsidR="006109E8" w:rsidRPr="00024507">
        <w:rPr>
          <w:rFonts w:eastAsia="Times New Roman"/>
          <w:szCs w:val="26"/>
          <w:lang w:val="it-IT" w:eastAsia="en-US"/>
        </w:rPr>
        <w:t>.</w:t>
      </w:r>
      <w:r w:rsidR="00AF5D2D" w:rsidRPr="00024507">
        <w:rPr>
          <w:rFonts w:eastAsia="Times New Roman"/>
          <w:szCs w:val="26"/>
          <w:lang w:val="it-IT" w:eastAsia="en-US"/>
        </w:rPr>
        <w:t xml:space="preserve"> </w:t>
      </w:r>
    </w:p>
    <w:p w14:paraId="322434E4" w14:textId="40669EC5" w:rsidR="007E6A52" w:rsidRPr="00024507" w:rsidRDefault="00092715" w:rsidP="00F566EB">
      <w:pPr>
        <w:widowControl w:val="0"/>
        <w:autoSpaceDE w:val="0"/>
        <w:autoSpaceDN w:val="0"/>
        <w:ind w:firstLine="547"/>
        <w:rPr>
          <w:lang w:val="vi-VN"/>
        </w:rPr>
      </w:pPr>
      <w:r w:rsidRPr="00024507">
        <w:rPr>
          <w:rFonts w:eastAsia="Times New Roman"/>
          <w:szCs w:val="26"/>
          <w:lang w:val="it-IT" w:eastAsia="en-US"/>
        </w:rPr>
        <w:t xml:space="preserve">Công ty đi vào hoạt động chính thức vào năm 2001 và được Sở Khoa học Công nghệ và Môi trường tỉnh Bình Dương cấp phiếu xác nhận bản đăng ký đạt chuẩn môi trường số 171/KHCNMT ngày 14/09/2001 cho dự án </w:t>
      </w:r>
      <w:r w:rsidR="007E6A52" w:rsidRPr="00024507">
        <w:rPr>
          <w:rFonts w:eastAsia="Times New Roman"/>
          <w:szCs w:val="26"/>
          <w:lang w:val="it-IT" w:eastAsia="en-US"/>
        </w:rPr>
        <w:t xml:space="preserve">thành lập </w:t>
      </w:r>
      <w:r w:rsidR="00B812DE" w:rsidRPr="00024507">
        <w:rPr>
          <w:rFonts w:eastAsia="Times New Roman"/>
          <w:szCs w:val="26"/>
          <w:lang w:val="it-IT" w:eastAsia="en-US" w:bidi="en-US"/>
        </w:rPr>
        <w:t>Công ty TNHH Guyomarc’h Việt Nam</w:t>
      </w:r>
      <w:r w:rsidR="007E6A52" w:rsidRPr="00024507">
        <w:rPr>
          <w:rFonts w:eastAsia="Times New Roman"/>
          <w:szCs w:val="26"/>
          <w:lang w:val="it-IT" w:eastAsia="en-US"/>
        </w:rPr>
        <w:t xml:space="preserve">. </w:t>
      </w:r>
      <w:r w:rsidR="00AF5D2D" w:rsidRPr="00024507">
        <w:rPr>
          <w:rFonts w:eastAsia="Times New Roman"/>
          <w:szCs w:val="26"/>
          <w:lang w:val="it-IT" w:eastAsia="en-US"/>
        </w:rPr>
        <w:t xml:space="preserve">Năm 2005, Công ty </w:t>
      </w:r>
      <w:r w:rsidR="00996701" w:rsidRPr="00024507">
        <w:rPr>
          <w:lang w:val="vi-VN"/>
        </w:rPr>
        <w:t>được Sở Tài nguyên và Môi trường tỉnh Bình Dương cấp phiếu xác nhận bản đăng ký đạt chuẩn môi trường số 5589/PXN-TNMT ngày 23/12/2005 cho Dự án mở rộng nhà máy sản xuất thức ăn chăn nuôi, thủy sản và thú cưng tại khu phố 1, phường An Phú, thị xã Thuận An, tỉnh Bình Dương</w:t>
      </w:r>
      <w:r w:rsidR="00E84F8B" w:rsidRPr="00024507">
        <w:rPr>
          <w:lang w:val="it-IT"/>
        </w:rPr>
        <w:t xml:space="preserve">. Năm 2018, </w:t>
      </w:r>
      <w:r w:rsidR="00E84F8B" w:rsidRPr="00024507">
        <w:rPr>
          <w:rFonts w:eastAsia="Times New Roman"/>
          <w:szCs w:val="26"/>
          <w:lang w:val="it-IT" w:eastAsia="en-US"/>
        </w:rPr>
        <w:t xml:space="preserve">Công ty </w:t>
      </w:r>
      <w:r w:rsidR="00E84F8B" w:rsidRPr="00024507">
        <w:rPr>
          <w:lang w:val="vi-VN"/>
        </w:rPr>
        <w:t xml:space="preserve">được Sở Tài nguyên và Môi trường tỉnh Bình Dương </w:t>
      </w:r>
      <w:r w:rsidR="00E84F8B" w:rsidRPr="00024507">
        <w:rPr>
          <w:lang w:val="it-IT"/>
        </w:rPr>
        <w:t>cấp Quyết định số 948/QĐ-STNMT ngày 27/07/2018 phê duyệt Đề án bảo vệ môi trường chi tiết “Nhà máy sản xuất thức ăn chăn nuôi, thủy sản và thú cưng, công suấ</w:t>
      </w:r>
      <w:r w:rsidR="005312FA" w:rsidRPr="00024507">
        <w:rPr>
          <w:lang w:val="it-IT"/>
        </w:rPr>
        <w:t>t</w:t>
      </w:r>
      <w:r w:rsidR="00E84F8B" w:rsidRPr="00024507">
        <w:rPr>
          <w:lang w:val="it-IT"/>
        </w:rPr>
        <w:t xml:space="preserve"> 300.000 tấn/năm </w:t>
      </w:r>
      <w:r w:rsidR="00E84F8B" w:rsidRPr="00024507">
        <w:rPr>
          <w:lang w:val="vi-VN"/>
        </w:rPr>
        <w:t>tại khu phố 1, phường An Phú, thị xã Thuận An, tỉnh Bình Dương</w:t>
      </w:r>
      <w:r w:rsidR="00996701" w:rsidRPr="00024507">
        <w:rPr>
          <w:lang w:val="vi-VN"/>
        </w:rPr>
        <w:t xml:space="preserve">. </w:t>
      </w:r>
    </w:p>
    <w:p w14:paraId="320DE393" w14:textId="77777777" w:rsidR="009E1554" w:rsidRPr="00024507" w:rsidRDefault="00E84F8B" w:rsidP="00F566EB">
      <w:pPr>
        <w:widowControl w:val="0"/>
        <w:autoSpaceDE w:val="0"/>
        <w:autoSpaceDN w:val="0"/>
        <w:ind w:firstLine="547"/>
        <w:rPr>
          <w:lang w:val="vi-VN"/>
        </w:rPr>
      </w:pPr>
      <w:r w:rsidRPr="00024507">
        <w:rPr>
          <w:lang w:val="vi-VN"/>
        </w:rPr>
        <w:t xml:space="preserve">Đồng thời, Công ty đã được Sở Tài nguyên và Môi trường tỉnh Bình Dương cấp </w:t>
      </w:r>
      <w:r w:rsidR="002450AC" w:rsidRPr="00024507">
        <w:rPr>
          <w:lang w:val="vi-VN"/>
        </w:rPr>
        <w:t xml:space="preserve">Giấy </w:t>
      </w:r>
      <w:r w:rsidR="00E90FF7" w:rsidRPr="00024507">
        <w:rPr>
          <w:lang w:val="vi-VN"/>
        </w:rPr>
        <w:t xml:space="preserve">phép xả thải nước thải vào nguồn nước số 197/GP-STNMT ngày 17/11/2020 và Giấy </w:t>
      </w:r>
      <w:r w:rsidR="002450AC" w:rsidRPr="00024507">
        <w:rPr>
          <w:lang w:val="vi-VN"/>
        </w:rPr>
        <w:t xml:space="preserve">xác nhận hoàn thành công trình bảo vệ môi trường </w:t>
      </w:r>
      <w:r w:rsidRPr="00024507">
        <w:rPr>
          <w:lang w:val="vi-VN"/>
        </w:rPr>
        <w:t xml:space="preserve">số </w:t>
      </w:r>
      <w:r w:rsidR="002450AC" w:rsidRPr="00024507">
        <w:rPr>
          <w:lang w:val="vi-VN"/>
        </w:rPr>
        <w:t>5758</w:t>
      </w:r>
      <w:r w:rsidRPr="00024507">
        <w:rPr>
          <w:lang w:val="vi-VN"/>
        </w:rPr>
        <w:t>/</w:t>
      </w:r>
      <w:r w:rsidR="002450AC" w:rsidRPr="00024507">
        <w:rPr>
          <w:lang w:val="vi-VN"/>
        </w:rPr>
        <w:t>GXN</w:t>
      </w:r>
      <w:r w:rsidRPr="00024507">
        <w:rPr>
          <w:lang w:val="vi-VN"/>
        </w:rPr>
        <w:t xml:space="preserve">-STNMT ngày </w:t>
      </w:r>
      <w:r w:rsidR="002450AC" w:rsidRPr="00024507">
        <w:rPr>
          <w:lang w:val="vi-VN"/>
        </w:rPr>
        <w:t>29/12/2020</w:t>
      </w:r>
      <w:r w:rsidR="00DD386C" w:rsidRPr="00024507">
        <w:rPr>
          <w:lang w:val="vi-VN"/>
        </w:rPr>
        <w:t>.</w:t>
      </w:r>
    </w:p>
    <w:p w14:paraId="59E04296" w14:textId="775D4943" w:rsidR="007E6A52" w:rsidRPr="00024507" w:rsidRDefault="007E6A52" w:rsidP="00F566EB">
      <w:pPr>
        <w:rPr>
          <w:rFonts w:eastAsia="Calibri"/>
          <w:szCs w:val="26"/>
          <w:lang w:val="vi-VN" w:eastAsia="en-US"/>
        </w:rPr>
      </w:pPr>
      <w:bookmarkStart w:id="221" w:name="_Toc430763354"/>
      <w:bookmarkStart w:id="222" w:name="_Toc504055452"/>
      <w:bookmarkStart w:id="223" w:name="_Toc69482547"/>
      <w:bookmarkStart w:id="224" w:name="_Toc70431477"/>
      <w:r w:rsidRPr="00024507">
        <w:rPr>
          <w:rFonts w:eastAsia="Calibri"/>
          <w:szCs w:val="26"/>
          <w:lang w:val="vi-VN" w:eastAsia="en-US"/>
        </w:rPr>
        <w:t>Như vậy, vị trí đầu tư n</w:t>
      </w:r>
      <w:r w:rsidRPr="00024507">
        <w:rPr>
          <w:lang w:val="sv-SE"/>
        </w:rPr>
        <w:t xml:space="preserve">hà máy </w:t>
      </w:r>
      <w:r w:rsidR="007C3F7E" w:rsidRPr="00024507">
        <w:rPr>
          <w:lang w:val="it-IT"/>
        </w:rPr>
        <w:t xml:space="preserve">sản xuất thức ăn chăn nuôi, thủy sản và thú cưng công suất 300.000 tấn sản phẩm/năm; phòng thí nghiệm kiểm tra, phân tích kỹ thuật công suất </w:t>
      </w:r>
      <w:r w:rsidR="00206A64" w:rsidRPr="00024507">
        <w:rPr>
          <w:lang w:val="it-IT"/>
        </w:rPr>
        <w:t>2</w:t>
      </w:r>
      <w:r w:rsidR="007C3F7E" w:rsidRPr="00024507">
        <w:rPr>
          <w:lang w:val="it-IT"/>
        </w:rPr>
        <w:t>.000 mẫ</w:t>
      </w:r>
      <w:r w:rsidR="00206A64" w:rsidRPr="00024507">
        <w:rPr>
          <w:lang w:val="it-IT"/>
        </w:rPr>
        <w:t>u/tuần</w:t>
      </w:r>
      <w:r w:rsidRPr="00024507">
        <w:rPr>
          <w:rFonts w:eastAsia="Calibri"/>
          <w:szCs w:val="26"/>
          <w:lang w:val="vi-VN" w:eastAsia="en-US"/>
        </w:rPr>
        <w:t xml:space="preserve"> của </w:t>
      </w:r>
      <w:r w:rsidR="00B812DE" w:rsidRPr="00024507">
        <w:rPr>
          <w:rFonts w:eastAsia="Times New Roman"/>
          <w:szCs w:val="26"/>
          <w:lang w:val="it-IT" w:eastAsia="en-US" w:bidi="en-US"/>
        </w:rPr>
        <w:t>Công ty TNHH Guyomarc’h Việt Nam</w:t>
      </w:r>
      <w:r w:rsidR="005312FA" w:rsidRPr="00024507">
        <w:rPr>
          <w:rFonts w:eastAsia="Times New Roman"/>
          <w:szCs w:val="26"/>
          <w:lang w:val="it-IT" w:eastAsia="en-US"/>
        </w:rPr>
        <w:t xml:space="preserve"> </w:t>
      </w:r>
      <w:r w:rsidRPr="00024507">
        <w:rPr>
          <w:rFonts w:eastAsia="Calibri"/>
          <w:szCs w:val="26"/>
          <w:lang w:val="vi-VN" w:eastAsia="en-US"/>
        </w:rPr>
        <w:t xml:space="preserve">là hoàn toàn phù hợp với các quy hoạch sử dụng đất, </w:t>
      </w:r>
      <w:r w:rsidR="005312FA" w:rsidRPr="00024507">
        <w:rPr>
          <w:rFonts w:eastAsia="Calibri"/>
          <w:szCs w:val="26"/>
          <w:lang w:val="vi-VN" w:eastAsia="en-US"/>
        </w:rPr>
        <w:t xml:space="preserve">với </w:t>
      </w:r>
      <w:r w:rsidRPr="00024507">
        <w:rPr>
          <w:rFonts w:eastAsia="Calibri"/>
          <w:szCs w:val="26"/>
          <w:lang w:val="vi-VN" w:eastAsia="en-US"/>
        </w:rPr>
        <w:t xml:space="preserve">chủ trương phát triển kinh tế - xã hội của thành phố </w:t>
      </w:r>
      <w:r w:rsidR="005312FA" w:rsidRPr="00024507">
        <w:rPr>
          <w:rFonts w:eastAsia="Calibri"/>
          <w:szCs w:val="26"/>
          <w:lang w:val="vi-VN" w:eastAsia="en-US"/>
        </w:rPr>
        <w:t xml:space="preserve">Thuận An </w:t>
      </w:r>
      <w:r w:rsidRPr="00024507">
        <w:rPr>
          <w:rFonts w:eastAsia="Calibri"/>
          <w:szCs w:val="26"/>
          <w:lang w:val="vi-VN" w:eastAsia="en-US"/>
        </w:rPr>
        <w:t xml:space="preserve">nói riêng và của tỉnh Bình Dương nói chung. </w:t>
      </w:r>
    </w:p>
    <w:p w14:paraId="7786EB84" w14:textId="77777777" w:rsidR="00206A64" w:rsidRPr="00024507" w:rsidRDefault="00206A64" w:rsidP="0084054A">
      <w:pPr>
        <w:widowControl w:val="0"/>
        <w:rPr>
          <w:rFonts w:eastAsia="Calibri"/>
          <w:szCs w:val="26"/>
          <w:lang w:val="vi-VN" w:eastAsia="en-US"/>
        </w:rPr>
      </w:pPr>
      <w:r w:rsidRPr="00024507">
        <w:rPr>
          <w:rFonts w:eastAsia="Calibri"/>
          <w:szCs w:val="26"/>
          <w:lang w:val="sv-SE" w:eastAsia="en-US"/>
        </w:rPr>
        <w:sym w:font="Wingdings" w:char="F0E8"/>
      </w:r>
      <w:r w:rsidRPr="00024507">
        <w:rPr>
          <w:rFonts w:eastAsia="Calibri"/>
          <w:szCs w:val="26"/>
          <w:lang w:val="sv-SE" w:eastAsia="en-US"/>
        </w:rPr>
        <w:t xml:space="preserve"> Công ty cam kết sẽ thực hiện đúng các quy định trong quá trình hoạt động khi các quy hoạch được ban hành và thay đổi.</w:t>
      </w:r>
    </w:p>
    <w:p w14:paraId="0B675993" w14:textId="77777777" w:rsidR="00231DE6" w:rsidRPr="00024507" w:rsidRDefault="00231DE6" w:rsidP="0084054A">
      <w:pPr>
        <w:pStyle w:val="Heading4"/>
        <w:shd w:val="clear" w:color="auto" w:fill="FFFFFF" w:themeFill="background1"/>
        <w:rPr>
          <w:rFonts w:eastAsia="MS Mincho"/>
          <w:szCs w:val="26"/>
          <w:lang w:val="sv-SE" w:eastAsia="ja-JP"/>
        </w:rPr>
      </w:pPr>
      <w:bookmarkStart w:id="225" w:name="_Toc106410157"/>
      <w:bookmarkStart w:id="226" w:name="_Toc132213609"/>
      <w:bookmarkEnd w:id="221"/>
      <w:bookmarkEnd w:id="222"/>
      <w:bookmarkEnd w:id="223"/>
      <w:bookmarkEnd w:id="224"/>
      <w:r w:rsidRPr="00024507">
        <w:rPr>
          <w:rFonts w:eastAsia="MS Mincho"/>
          <w:szCs w:val="26"/>
          <w:lang w:val="sv-SE" w:eastAsia="ja-JP"/>
        </w:rPr>
        <w:t>2.2. Sự phù hợp của cơ sở đối với khả năng chịu tải của môi trường</w:t>
      </w:r>
      <w:bookmarkEnd w:id="225"/>
      <w:bookmarkEnd w:id="226"/>
    </w:p>
    <w:p w14:paraId="16E41128" w14:textId="77777777" w:rsidR="006D01E6" w:rsidRPr="00024507" w:rsidRDefault="006D01E6" w:rsidP="0084054A">
      <w:pPr>
        <w:widowControl w:val="0"/>
        <w:rPr>
          <w:rFonts w:eastAsia="Calibri"/>
          <w:szCs w:val="26"/>
          <w:lang w:val="sv-SE"/>
        </w:rPr>
      </w:pPr>
      <w:r w:rsidRPr="00024507">
        <w:rPr>
          <w:rFonts w:eastAsia="Calibri"/>
          <w:szCs w:val="26"/>
          <w:lang w:val="sv-SE"/>
        </w:rPr>
        <w:t xml:space="preserve">Toàn bộ nước thải sau xử lý đạt </w:t>
      </w:r>
      <w:r w:rsidRPr="00024507">
        <w:rPr>
          <w:szCs w:val="26"/>
          <w:lang w:val="sv-SE"/>
        </w:rPr>
        <w:t xml:space="preserve">QCVN 40:2011/BTNMT, cột A, </w:t>
      </w:r>
      <w:r w:rsidRPr="00024507">
        <w:rPr>
          <w:rFonts w:eastAsia="Batang"/>
          <w:szCs w:val="26"/>
          <w:lang w:val="sv-SE" w:eastAsia="en-US"/>
        </w:rPr>
        <w:t>(</w:t>
      </w:r>
      <w:r w:rsidRPr="00024507">
        <w:rPr>
          <w:szCs w:val="26"/>
          <w:lang w:val="sv-SE"/>
        </w:rPr>
        <w:t xml:space="preserve">kq=0,9; kf=1,2) và nước mưa của nhà máy được thoát ra hệ </w:t>
      </w:r>
      <w:r w:rsidRPr="00024507">
        <w:rPr>
          <w:lang w:val="sv-SE"/>
        </w:rPr>
        <w:t>thống thoát nước trên đường ĐT743.</w:t>
      </w:r>
    </w:p>
    <w:p w14:paraId="4672DA36" w14:textId="77777777" w:rsidR="006D01E6" w:rsidRPr="00024507" w:rsidRDefault="006D01E6" w:rsidP="0084054A">
      <w:pPr>
        <w:widowControl w:val="0"/>
        <w:rPr>
          <w:rFonts w:eastAsia="Calibri"/>
          <w:szCs w:val="26"/>
          <w:lang w:val="sv-SE"/>
        </w:rPr>
      </w:pPr>
      <w:r w:rsidRPr="00024507">
        <w:rPr>
          <w:rFonts w:eastAsia="Calibri"/>
          <w:szCs w:val="26"/>
          <w:lang w:val="sv-SE"/>
        </w:rPr>
        <w:t>Hệ thống thoát nước mưa, thu gom nước thải của Nhà máy được tách riêng biệt.</w:t>
      </w:r>
    </w:p>
    <w:p w14:paraId="3F2A29AD" w14:textId="77777777" w:rsidR="00F566EB" w:rsidRPr="00024507" w:rsidRDefault="00F566EB" w:rsidP="0084054A">
      <w:pPr>
        <w:pStyle w:val="TrS3"/>
        <w:widowControl w:val="0"/>
        <w:ind w:left="0" w:firstLine="360"/>
        <w:rPr>
          <w:color w:val="auto"/>
          <w:lang w:val="sv-SE"/>
        </w:rPr>
      </w:pPr>
      <w:bookmarkStart w:id="227" w:name="_Toc106629424"/>
      <w:bookmarkStart w:id="228" w:name="_Toc96953684"/>
      <w:bookmarkStart w:id="229" w:name="_Toc103957966"/>
      <w:bookmarkStart w:id="230" w:name="_Toc113343960"/>
      <w:r w:rsidRPr="00024507">
        <w:rPr>
          <w:color w:val="auto"/>
          <w:lang w:val="sv-SE"/>
        </w:rPr>
        <w:t>Sự phù hợp của dự án đối với hệ thống thoát nước mưa</w:t>
      </w:r>
      <w:bookmarkEnd w:id="227"/>
      <w:bookmarkEnd w:id="228"/>
      <w:bookmarkEnd w:id="229"/>
    </w:p>
    <w:p w14:paraId="4F8DA671" w14:textId="6326B61E" w:rsidR="0074200E" w:rsidRPr="00B10A23" w:rsidRDefault="00F566EB" w:rsidP="0084054A">
      <w:pPr>
        <w:widowControl w:val="0"/>
        <w:rPr>
          <w:lang w:val="sv-SE"/>
        </w:rPr>
      </w:pPr>
      <w:r w:rsidRPr="00024507">
        <w:rPr>
          <w:rFonts w:eastAsia="Calibri"/>
          <w:szCs w:val="26"/>
          <w:lang w:val="sv-SE"/>
        </w:rPr>
        <w:t xml:space="preserve">Nước mưa từ mái nhà xưởng </w:t>
      </w:r>
      <w:r w:rsidR="003D463B" w:rsidRPr="00024507">
        <w:rPr>
          <w:rFonts w:eastAsia="Calibri"/>
          <w:szCs w:val="26"/>
          <w:lang w:val="sv-SE"/>
        </w:rPr>
        <w:t>theo hệ thống ống nhựa PVC</w:t>
      </w:r>
      <w:r w:rsidR="0095193E" w:rsidRPr="00024507">
        <w:rPr>
          <w:rFonts w:eastAsia="Calibri"/>
          <w:szCs w:val="26"/>
          <w:lang w:val="sv-SE"/>
        </w:rPr>
        <w:t xml:space="preserve"> đường kính</w:t>
      </w:r>
      <w:r w:rsidR="003D463B" w:rsidRPr="00024507">
        <w:rPr>
          <w:rFonts w:eastAsia="Calibri"/>
          <w:szCs w:val="26"/>
          <w:lang w:val="sv-SE"/>
        </w:rPr>
        <w:t xml:space="preserve"> </w:t>
      </w:r>
      <w:r w:rsidR="005A00FB" w:rsidRPr="00024507">
        <w:rPr>
          <w:szCs w:val="26"/>
          <w:lang w:val="sv-SE"/>
        </w:rPr>
        <w:t>114mm</w:t>
      </w:r>
      <w:r w:rsidR="0095193E" w:rsidRPr="00024507">
        <w:rPr>
          <w:rFonts w:eastAsia="Calibri"/>
          <w:szCs w:val="26"/>
          <w:lang w:val="sv-SE"/>
        </w:rPr>
        <w:t xml:space="preserve"> và n</w:t>
      </w:r>
      <w:r w:rsidRPr="00024507">
        <w:rPr>
          <w:rFonts w:eastAsia="Calibri"/>
          <w:szCs w:val="26"/>
          <w:lang w:val="sv-SE"/>
        </w:rPr>
        <w:t xml:space="preserve">ước mưa </w:t>
      </w:r>
      <w:r w:rsidR="00744046" w:rsidRPr="00024507">
        <w:rPr>
          <w:lang w:val="sv-SE"/>
        </w:rPr>
        <w:t xml:space="preserve">từ đường giao thông nội bộ sẽ theo hệ thống cống bằng bê tông </w:t>
      </w:r>
      <w:r w:rsidR="00744046" w:rsidRPr="00B10A23">
        <w:rPr>
          <w:lang w:val="sv-SE"/>
        </w:rPr>
        <w:t xml:space="preserve">cốt thép có </w:t>
      </w:r>
      <w:r w:rsidR="00744046" w:rsidRPr="00B10A23">
        <w:rPr>
          <w:lang w:val="sv-SE"/>
        </w:rPr>
        <w:lastRenderedPageBreak/>
        <w:t xml:space="preserve">đường kính </w:t>
      </w:r>
      <w:r w:rsidR="005A00FB" w:rsidRPr="00B10A23">
        <w:rPr>
          <w:szCs w:val="26"/>
          <w:lang w:val="sv-SE"/>
        </w:rPr>
        <w:t xml:space="preserve">đường kính từ 400mm – 800mm </w:t>
      </w:r>
      <w:r w:rsidR="005649E6" w:rsidRPr="00B10A23">
        <w:rPr>
          <w:lang w:val="sv-SE"/>
        </w:rPr>
        <w:t xml:space="preserve">được bố trí dọc theo đường nội bộ trong công ty. Dọc hệ thống cống được bố trí các hố ga để bảo trì cống và lắng cặn, khoảng cách đặt hố thăm là 5m/hố. Sau đó, nước mưa được dẫn theo hệ thống cống ngầm </w:t>
      </w:r>
      <w:r w:rsidR="00196472" w:rsidRPr="00B10A23">
        <w:rPr>
          <w:lang w:val="sv-SE"/>
        </w:rPr>
        <w:t xml:space="preserve">bằng bê tông cốt thép </w:t>
      </w:r>
      <w:r w:rsidR="005A00FB" w:rsidRPr="00B10A23">
        <w:rPr>
          <w:lang w:val="sv-SE"/>
        </w:rPr>
        <w:t>và tập trung</w:t>
      </w:r>
      <w:r w:rsidR="00196472" w:rsidRPr="00B10A23">
        <w:rPr>
          <w:lang w:val="sv-SE"/>
        </w:rPr>
        <w:t xml:space="preserve"> </w:t>
      </w:r>
      <w:r w:rsidR="005649E6" w:rsidRPr="00B10A23">
        <w:rPr>
          <w:lang w:val="sv-SE"/>
        </w:rPr>
        <w:t>về 01 bể gom có thể tích 200 m</w:t>
      </w:r>
      <w:r w:rsidR="005649E6" w:rsidRPr="00B10A23">
        <w:rPr>
          <w:vertAlign w:val="superscript"/>
          <w:lang w:val="sv-SE"/>
        </w:rPr>
        <w:t>3</w:t>
      </w:r>
      <w:r w:rsidR="005649E6" w:rsidRPr="00B10A23">
        <w:rPr>
          <w:lang w:val="sv-SE"/>
        </w:rPr>
        <w:t xml:space="preserve"> và </w:t>
      </w:r>
      <w:r w:rsidR="00196472" w:rsidRPr="00B10A23">
        <w:rPr>
          <w:lang w:val="sv-SE"/>
        </w:rPr>
        <w:t xml:space="preserve">được bơm ra </w:t>
      </w:r>
      <w:r w:rsidR="005649E6" w:rsidRPr="00B10A23">
        <w:rPr>
          <w:lang w:val="sv-SE"/>
        </w:rPr>
        <w:t>hệ thống thoát nước trên đường ĐT743</w:t>
      </w:r>
      <w:r w:rsidR="00196472" w:rsidRPr="00B10A23">
        <w:rPr>
          <w:lang w:val="sv-SE"/>
        </w:rPr>
        <w:t xml:space="preserve"> </w:t>
      </w:r>
      <w:r w:rsidR="00F96E77" w:rsidRPr="00B10A23">
        <w:rPr>
          <w:lang w:val="sv-SE"/>
        </w:rPr>
        <w:t xml:space="preserve">tại </w:t>
      </w:r>
      <w:r w:rsidR="00196472" w:rsidRPr="00B10A23">
        <w:rPr>
          <w:lang w:val="sv-SE"/>
        </w:rPr>
        <w:t>01 điểm phía trước Công ty.</w:t>
      </w:r>
      <w:r w:rsidR="009E2C95" w:rsidRPr="00B10A23">
        <w:rPr>
          <w:lang w:val="sv-SE"/>
        </w:rPr>
        <w:t xml:space="preserve"> </w:t>
      </w:r>
    </w:p>
    <w:p w14:paraId="44E055B7" w14:textId="77777777" w:rsidR="00F566EB" w:rsidRPr="00B10A23" w:rsidRDefault="00F566EB" w:rsidP="00F566EB">
      <w:pPr>
        <w:widowControl w:val="0"/>
        <w:rPr>
          <w:szCs w:val="26"/>
          <w:lang w:val="sv-SE"/>
        </w:rPr>
      </w:pPr>
      <w:r w:rsidRPr="00B10A23">
        <w:rPr>
          <w:szCs w:val="26"/>
          <w:lang w:val="sv-SE"/>
        </w:rPr>
        <w:t>Theo tính toán, để đảm bảo lượng nước mưa chảy tràn tối đa tại khu vực dự án, các tuyến cống cần phải đáp ứng các yêu cầu sau:</w:t>
      </w:r>
    </w:p>
    <w:p w14:paraId="6D4527D7" w14:textId="77777777" w:rsidR="00F566EB" w:rsidRPr="00B10A23" w:rsidRDefault="00F566EB" w:rsidP="00F566EB">
      <w:pPr>
        <w:widowControl w:val="0"/>
        <w:rPr>
          <w:szCs w:val="26"/>
          <w:lang w:val="sv-SE"/>
        </w:rPr>
      </w:pPr>
      <w:r w:rsidRPr="00B10A23">
        <w:rPr>
          <w:szCs w:val="26"/>
          <w:lang w:val="sv-SE"/>
        </w:rPr>
        <w:t xml:space="preserve">- Đảm bảo đường kính tối thiểu để có thể nạo vét dễ dàng. Đường kính cống cần phải lớn hơn hay bằng trị số D min theo Bảng </w:t>
      </w:r>
      <w:r w:rsidR="004B1165" w:rsidRPr="00B10A23">
        <w:rPr>
          <w:szCs w:val="26"/>
          <w:lang w:val="sv-SE"/>
        </w:rPr>
        <w:t>3-9</w:t>
      </w:r>
      <w:r w:rsidRPr="00B10A23">
        <w:rPr>
          <w:szCs w:val="26"/>
          <w:lang w:val="sv-SE"/>
        </w:rPr>
        <w:t>, TC</w:t>
      </w:r>
      <w:r w:rsidR="004B1165" w:rsidRPr="00B10A23">
        <w:rPr>
          <w:szCs w:val="26"/>
          <w:lang w:val="sv-SE"/>
        </w:rPr>
        <w:t>XD</w:t>
      </w:r>
      <w:r w:rsidRPr="00B10A23">
        <w:rPr>
          <w:szCs w:val="26"/>
          <w:lang w:val="sv-SE"/>
        </w:rPr>
        <w:t xml:space="preserve">VN </w:t>
      </w:r>
      <w:r w:rsidR="004B1165" w:rsidRPr="00B10A23">
        <w:rPr>
          <w:szCs w:val="26"/>
          <w:lang w:val="sv-SE"/>
        </w:rPr>
        <w:t>51</w:t>
      </w:r>
      <w:r w:rsidRPr="00B10A23">
        <w:rPr>
          <w:szCs w:val="26"/>
          <w:lang w:val="sv-SE"/>
        </w:rPr>
        <w:t>:2008 Thoát nước - Mạng lưới và công trình bên ngoài - Tiêu chuẩn thiết kế</w:t>
      </w:r>
      <w:r w:rsidR="00FB39B9" w:rsidRPr="00B10A23">
        <w:rPr>
          <w:szCs w:val="26"/>
          <w:lang w:val="sv-SE"/>
        </w:rPr>
        <w:t>.</w:t>
      </w:r>
    </w:p>
    <w:p w14:paraId="1116658F" w14:textId="084F4FDD" w:rsidR="00F566EB" w:rsidRPr="00B10A23" w:rsidRDefault="00F566EB" w:rsidP="00DF2CA9">
      <w:pPr>
        <w:pStyle w:val="trbangg"/>
        <w:rPr>
          <w:color w:val="auto"/>
        </w:rPr>
      </w:pPr>
      <w:bookmarkStart w:id="231" w:name="_Toc92703086"/>
      <w:bookmarkStart w:id="232" w:name="_Toc101508809"/>
      <w:bookmarkStart w:id="233" w:name="_Toc104456234"/>
      <w:bookmarkStart w:id="234" w:name="_Toc106181911"/>
      <w:bookmarkStart w:id="235" w:name="_Toc112328086"/>
      <w:bookmarkStart w:id="236" w:name="_Toc117529178"/>
      <w:r w:rsidRPr="00B10A23">
        <w:rPr>
          <w:color w:val="auto"/>
        </w:rPr>
        <w:t xml:space="preserve">Bảng </w:t>
      </w:r>
      <w:r w:rsidRPr="00B10A23">
        <w:rPr>
          <w:iCs/>
          <w:color w:val="auto"/>
        </w:rPr>
        <w:t xml:space="preserve">2. </w:t>
      </w:r>
      <w:r w:rsidRPr="00B10A23">
        <w:rPr>
          <w:iCs/>
          <w:color w:val="auto"/>
        </w:rPr>
        <w:fldChar w:fldCharType="begin"/>
      </w:r>
      <w:r w:rsidRPr="00B10A23">
        <w:rPr>
          <w:iCs/>
          <w:color w:val="auto"/>
        </w:rPr>
        <w:instrText xml:space="preserve"> SEQ Bảng_2. \* ARABIC </w:instrText>
      </w:r>
      <w:r w:rsidRPr="00B10A23">
        <w:rPr>
          <w:iCs/>
          <w:color w:val="auto"/>
        </w:rPr>
        <w:fldChar w:fldCharType="separate"/>
      </w:r>
      <w:r w:rsidR="00B04E36">
        <w:rPr>
          <w:iCs/>
          <w:noProof/>
          <w:color w:val="auto"/>
        </w:rPr>
        <w:t>1</w:t>
      </w:r>
      <w:r w:rsidRPr="00B10A23">
        <w:rPr>
          <w:iCs/>
          <w:color w:val="auto"/>
        </w:rPr>
        <w:fldChar w:fldCharType="end"/>
      </w:r>
      <w:r w:rsidRPr="00B10A23">
        <w:rPr>
          <w:noProof/>
          <w:color w:val="auto"/>
        </w:rPr>
        <w:t>.</w:t>
      </w:r>
      <w:r w:rsidRPr="00B10A23">
        <w:rPr>
          <w:color w:val="auto"/>
        </w:rPr>
        <w:t xml:space="preserve"> Đường kính nhỏ nhất của cống thoát nước</w:t>
      </w:r>
      <w:bookmarkEnd w:id="231"/>
      <w:bookmarkEnd w:id="232"/>
      <w:bookmarkEnd w:id="233"/>
      <w:bookmarkEnd w:id="234"/>
      <w:bookmarkEnd w:id="235"/>
      <w:bookmarkEnd w:id="236"/>
    </w:p>
    <w:tbl>
      <w:tblPr>
        <w:tblW w:w="8925" w:type="dxa"/>
        <w:jc w:val="center"/>
        <w:tblLayout w:type="fixed"/>
        <w:tblLook w:val="0400" w:firstRow="0" w:lastRow="0" w:firstColumn="0" w:lastColumn="0" w:noHBand="0" w:noVBand="1"/>
      </w:tblPr>
      <w:tblGrid>
        <w:gridCol w:w="3828"/>
        <w:gridCol w:w="2693"/>
        <w:gridCol w:w="2404"/>
      </w:tblGrid>
      <w:tr w:rsidR="00B10A23" w:rsidRPr="00B10A23" w14:paraId="0887B41F" w14:textId="77777777" w:rsidTr="005A00FB">
        <w:trPr>
          <w:trHeight w:val="350"/>
          <w:jc w:val="center"/>
        </w:trPr>
        <w:tc>
          <w:tcPr>
            <w:tcW w:w="3828"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2342DB91" w14:textId="77777777" w:rsidR="00F566EB" w:rsidRPr="00B10A23" w:rsidRDefault="00F566EB" w:rsidP="00053438">
            <w:pPr>
              <w:widowControl w:val="0"/>
              <w:ind w:firstLine="40"/>
              <w:jc w:val="center"/>
              <w:rPr>
                <w:b/>
                <w:szCs w:val="26"/>
                <w:lang w:val="vi-VN"/>
              </w:rPr>
            </w:pPr>
            <w:r w:rsidRPr="00B10A23">
              <w:rPr>
                <w:b/>
                <w:szCs w:val="26"/>
                <w:lang w:val="vi-VN"/>
              </w:rPr>
              <w:t>Loại hệ thống thoát nước</w:t>
            </w:r>
          </w:p>
        </w:tc>
        <w:tc>
          <w:tcPr>
            <w:tcW w:w="5097" w:type="dxa"/>
            <w:gridSpan w:val="2"/>
            <w:tcBorders>
              <w:top w:val="single" w:sz="8" w:space="0" w:color="000000"/>
              <w:left w:val="nil"/>
              <w:bottom w:val="single" w:sz="8" w:space="0" w:color="000000"/>
              <w:right w:val="single" w:sz="8" w:space="0" w:color="000000"/>
            </w:tcBorders>
            <w:shd w:val="clear" w:color="auto" w:fill="FFFFFF"/>
            <w:vAlign w:val="center"/>
          </w:tcPr>
          <w:p w14:paraId="56EE217E" w14:textId="77777777" w:rsidR="00F566EB" w:rsidRPr="00B10A23" w:rsidRDefault="00F566EB" w:rsidP="00053438">
            <w:pPr>
              <w:widowControl w:val="0"/>
              <w:ind w:firstLine="40"/>
              <w:jc w:val="center"/>
              <w:rPr>
                <w:b/>
                <w:szCs w:val="26"/>
                <w:lang w:val="vi-VN"/>
              </w:rPr>
            </w:pPr>
            <w:r w:rsidRPr="00B10A23">
              <w:rPr>
                <w:b/>
                <w:szCs w:val="26"/>
                <w:lang w:val="vi-VN"/>
              </w:rPr>
              <w:t>Đường kính nhỏ nhất D (mm)</w:t>
            </w:r>
          </w:p>
        </w:tc>
      </w:tr>
      <w:tr w:rsidR="00B10A23" w:rsidRPr="00B10A23" w14:paraId="3ED6B7BC" w14:textId="77777777" w:rsidTr="005A00FB">
        <w:trPr>
          <w:trHeight w:val="141"/>
          <w:jc w:val="center"/>
        </w:trPr>
        <w:tc>
          <w:tcPr>
            <w:tcW w:w="3828"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5915B877" w14:textId="77777777" w:rsidR="00F566EB" w:rsidRPr="00B10A23" w:rsidRDefault="00F566EB" w:rsidP="00053438">
            <w:pPr>
              <w:widowControl w:val="0"/>
              <w:pBdr>
                <w:top w:val="nil"/>
                <w:left w:val="nil"/>
                <w:bottom w:val="nil"/>
                <w:right w:val="nil"/>
                <w:between w:val="nil"/>
              </w:pBdr>
              <w:ind w:firstLine="40"/>
              <w:rPr>
                <w:b/>
                <w:szCs w:val="26"/>
                <w:lang w:val="vi-VN"/>
              </w:rPr>
            </w:pPr>
          </w:p>
        </w:tc>
        <w:tc>
          <w:tcPr>
            <w:tcW w:w="2693" w:type="dxa"/>
            <w:tcBorders>
              <w:top w:val="nil"/>
              <w:left w:val="nil"/>
              <w:bottom w:val="single" w:sz="8" w:space="0" w:color="000000"/>
              <w:right w:val="single" w:sz="8" w:space="0" w:color="000000"/>
            </w:tcBorders>
            <w:shd w:val="clear" w:color="auto" w:fill="FFFFFF"/>
            <w:vAlign w:val="center"/>
          </w:tcPr>
          <w:p w14:paraId="315297B4" w14:textId="77777777" w:rsidR="00F566EB" w:rsidRPr="00B10A23" w:rsidRDefault="00F566EB" w:rsidP="00053438">
            <w:pPr>
              <w:widowControl w:val="0"/>
              <w:ind w:firstLine="40"/>
              <w:jc w:val="center"/>
              <w:rPr>
                <w:szCs w:val="26"/>
              </w:rPr>
            </w:pPr>
            <w:r w:rsidRPr="00B10A23">
              <w:rPr>
                <w:szCs w:val="26"/>
              </w:rPr>
              <w:t>Trong tiểu khu</w:t>
            </w:r>
          </w:p>
        </w:tc>
        <w:tc>
          <w:tcPr>
            <w:tcW w:w="2404" w:type="dxa"/>
            <w:tcBorders>
              <w:top w:val="nil"/>
              <w:left w:val="nil"/>
              <w:bottom w:val="single" w:sz="8" w:space="0" w:color="000000"/>
              <w:right w:val="single" w:sz="8" w:space="0" w:color="000000"/>
            </w:tcBorders>
            <w:shd w:val="clear" w:color="auto" w:fill="FFFFFF"/>
            <w:vAlign w:val="center"/>
          </w:tcPr>
          <w:p w14:paraId="4892B280" w14:textId="77777777" w:rsidR="00F566EB" w:rsidRPr="00B10A23" w:rsidRDefault="00F566EB" w:rsidP="00053438">
            <w:pPr>
              <w:widowControl w:val="0"/>
              <w:ind w:firstLine="40"/>
              <w:jc w:val="center"/>
              <w:rPr>
                <w:szCs w:val="26"/>
              </w:rPr>
            </w:pPr>
            <w:r w:rsidRPr="00B10A23">
              <w:rPr>
                <w:szCs w:val="26"/>
              </w:rPr>
              <w:t>Đường phố</w:t>
            </w:r>
          </w:p>
        </w:tc>
      </w:tr>
      <w:tr w:rsidR="00B10A23" w:rsidRPr="00B10A23" w14:paraId="4AF97B4B" w14:textId="77777777" w:rsidTr="005A00FB">
        <w:trPr>
          <w:trHeight w:val="441"/>
          <w:jc w:val="center"/>
        </w:trPr>
        <w:tc>
          <w:tcPr>
            <w:tcW w:w="3828" w:type="dxa"/>
            <w:tcBorders>
              <w:top w:val="nil"/>
              <w:left w:val="single" w:sz="8" w:space="0" w:color="000000"/>
              <w:bottom w:val="single" w:sz="8" w:space="0" w:color="000000"/>
              <w:right w:val="single" w:sz="8" w:space="0" w:color="000000"/>
            </w:tcBorders>
            <w:shd w:val="clear" w:color="auto" w:fill="FFFFFF"/>
            <w:vAlign w:val="center"/>
          </w:tcPr>
          <w:p w14:paraId="4E537BF7" w14:textId="77777777" w:rsidR="00F566EB" w:rsidRPr="00B10A23" w:rsidRDefault="00F566EB" w:rsidP="00053438">
            <w:pPr>
              <w:widowControl w:val="0"/>
              <w:ind w:firstLine="40"/>
              <w:jc w:val="center"/>
              <w:rPr>
                <w:szCs w:val="26"/>
              </w:rPr>
            </w:pPr>
            <w:r w:rsidRPr="00B10A23">
              <w:rPr>
                <w:szCs w:val="26"/>
              </w:rPr>
              <w:t>Hệ thống thoát nước mưa</w:t>
            </w:r>
          </w:p>
        </w:tc>
        <w:tc>
          <w:tcPr>
            <w:tcW w:w="2693" w:type="dxa"/>
            <w:tcBorders>
              <w:top w:val="nil"/>
              <w:left w:val="nil"/>
              <w:bottom w:val="single" w:sz="8" w:space="0" w:color="000000"/>
              <w:right w:val="single" w:sz="8" w:space="0" w:color="000000"/>
            </w:tcBorders>
            <w:shd w:val="clear" w:color="auto" w:fill="FFFFFF"/>
            <w:vAlign w:val="center"/>
          </w:tcPr>
          <w:p w14:paraId="73C7964F" w14:textId="77777777" w:rsidR="00F566EB" w:rsidRPr="00B10A23" w:rsidRDefault="00F566EB" w:rsidP="00053438">
            <w:pPr>
              <w:widowControl w:val="0"/>
              <w:ind w:firstLine="40"/>
              <w:jc w:val="center"/>
              <w:rPr>
                <w:szCs w:val="26"/>
              </w:rPr>
            </w:pPr>
            <w:r w:rsidRPr="00B10A23">
              <w:rPr>
                <w:szCs w:val="26"/>
              </w:rPr>
              <w:t>200</w:t>
            </w:r>
          </w:p>
        </w:tc>
        <w:tc>
          <w:tcPr>
            <w:tcW w:w="2404" w:type="dxa"/>
            <w:tcBorders>
              <w:top w:val="nil"/>
              <w:left w:val="nil"/>
              <w:bottom w:val="single" w:sz="8" w:space="0" w:color="000000"/>
              <w:right w:val="single" w:sz="8" w:space="0" w:color="000000"/>
            </w:tcBorders>
            <w:shd w:val="clear" w:color="auto" w:fill="FFFFFF"/>
            <w:vAlign w:val="center"/>
          </w:tcPr>
          <w:p w14:paraId="4ADE3DE6" w14:textId="77777777" w:rsidR="00F566EB" w:rsidRPr="00B10A23" w:rsidRDefault="00F566EB" w:rsidP="00053438">
            <w:pPr>
              <w:widowControl w:val="0"/>
              <w:ind w:firstLine="40"/>
              <w:jc w:val="center"/>
              <w:rPr>
                <w:szCs w:val="26"/>
              </w:rPr>
            </w:pPr>
            <w:r w:rsidRPr="00B10A23">
              <w:rPr>
                <w:szCs w:val="26"/>
              </w:rPr>
              <w:t>400</w:t>
            </w:r>
          </w:p>
        </w:tc>
      </w:tr>
    </w:tbl>
    <w:p w14:paraId="5FFBC4CF" w14:textId="77777777" w:rsidR="00F566EB" w:rsidRPr="00B10A23" w:rsidRDefault="00F566EB" w:rsidP="00F566EB">
      <w:pPr>
        <w:widowControl w:val="0"/>
        <w:rPr>
          <w:szCs w:val="26"/>
        </w:rPr>
      </w:pPr>
      <w:r w:rsidRPr="00B10A23">
        <w:rPr>
          <w:szCs w:val="26"/>
        </w:rPr>
        <w:t xml:space="preserve">- Đảm bảo vận tốc dòng chảy không nhỏ hơn vận tốc không lắng theo mục </w:t>
      </w:r>
      <w:r w:rsidR="00D42EB4" w:rsidRPr="00B10A23">
        <w:rPr>
          <w:szCs w:val="26"/>
        </w:rPr>
        <w:t>3.3</w:t>
      </w:r>
      <w:r w:rsidR="00E661B6" w:rsidRPr="00B10A23">
        <w:rPr>
          <w:szCs w:val="26"/>
        </w:rPr>
        <w:t>5</w:t>
      </w:r>
      <w:r w:rsidR="00D42EB4" w:rsidRPr="00B10A23">
        <w:rPr>
          <w:szCs w:val="26"/>
        </w:rPr>
        <w:t>,</w:t>
      </w:r>
      <w:r w:rsidRPr="00B10A23">
        <w:rPr>
          <w:szCs w:val="26"/>
        </w:rPr>
        <w:t xml:space="preserve"> </w:t>
      </w:r>
      <w:r w:rsidR="00D42EB4" w:rsidRPr="00B10A23">
        <w:rPr>
          <w:szCs w:val="26"/>
        </w:rPr>
        <w:t xml:space="preserve">TCXDVN 51:2008 </w:t>
      </w:r>
      <w:r w:rsidRPr="00B10A23">
        <w:rPr>
          <w:szCs w:val="26"/>
        </w:rPr>
        <w:t>Thoát nước - Mạng lưới và công trình bên ngoài - Tiêu chuẩn thiết kế</w:t>
      </w:r>
      <w:r w:rsidR="00D42EB4" w:rsidRPr="00B10A23">
        <w:rPr>
          <w:szCs w:val="26"/>
        </w:rPr>
        <w:t>.</w:t>
      </w:r>
    </w:p>
    <w:p w14:paraId="58BA2DDD" w14:textId="20CD60E7" w:rsidR="00F566EB" w:rsidRPr="00B10A23" w:rsidRDefault="00F566EB" w:rsidP="00DF2CA9">
      <w:pPr>
        <w:pStyle w:val="trbangg"/>
        <w:rPr>
          <w:color w:val="auto"/>
        </w:rPr>
      </w:pPr>
      <w:bookmarkStart w:id="237" w:name="_Toc92703087"/>
      <w:bookmarkStart w:id="238" w:name="_Toc101508810"/>
      <w:bookmarkStart w:id="239" w:name="_Toc104456235"/>
      <w:bookmarkStart w:id="240" w:name="_Toc106181912"/>
      <w:bookmarkStart w:id="241" w:name="_Toc112328087"/>
      <w:bookmarkStart w:id="242" w:name="_Toc117529179"/>
      <w:r w:rsidRPr="00B10A23">
        <w:rPr>
          <w:color w:val="auto"/>
        </w:rPr>
        <w:t xml:space="preserve">Bảng </w:t>
      </w:r>
      <w:r w:rsidRPr="00B10A23">
        <w:rPr>
          <w:iCs/>
          <w:color w:val="auto"/>
        </w:rPr>
        <w:t xml:space="preserve">2. </w:t>
      </w:r>
      <w:r w:rsidRPr="00B10A23">
        <w:rPr>
          <w:iCs/>
          <w:color w:val="auto"/>
        </w:rPr>
        <w:fldChar w:fldCharType="begin"/>
      </w:r>
      <w:r w:rsidRPr="00B10A23">
        <w:rPr>
          <w:iCs/>
          <w:color w:val="auto"/>
        </w:rPr>
        <w:instrText xml:space="preserve"> SEQ Bảng_2. \* ARABIC </w:instrText>
      </w:r>
      <w:r w:rsidRPr="00B10A23">
        <w:rPr>
          <w:iCs/>
          <w:color w:val="auto"/>
        </w:rPr>
        <w:fldChar w:fldCharType="separate"/>
      </w:r>
      <w:r w:rsidR="00B04E36">
        <w:rPr>
          <w:iCs/>
          <w:noProof/>
          <w:color w:val="auto"/>
        </w:rPr>
        <w:t>2</w:t>
      </w:r>
      <w:r w:rsidRPr="00B10A23">
        <w:rPr>
          <w:iCs/>
          <w:color w:val="auto"/>
        </w:rPr>
        <w:fldChar w:fldCharType="end"/>
      </w:r>
      <w:r w:rsidRPr="00B10A23">
        <w:rPr>
          <w:noProof/>
          <w:color w:val="auto"/>
        </w:rPr>
        <w:t>.</w:t>
      </w:r>
      <w:r w:rsidRPr="00B10A23">
        <w:rPr>
          <w:color w:val="auto"/>
        </w:rPr>
        <w:t xml:space="preserve"> Vận tốc không lắng của cống thoát nước</w:t>
      </w:r>
      <w:bookmarkEnd w:id="237"/>
      <w:bookmarkEnd w:id="238"/>
      <w:bookmarkEnd w:id="239"/>
      <w:bookmarkEnd w:id="240"/>
      <w:bookmarkEnd w:id="241"/>
      <w:bookmarkEnd w:id="242"/>
    </w:p>
    <w:tbl>
      <w:tblPr>
        <w:tblW w:w="879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4039"/>
        <w:gridCol w:w="3765"/>
      </w:tblGrid>
      <w:tr w:rsidR="00B10A23" w:rsidRPr="00B10A23" w14:paraId="0916EDE9" w14:textId="77777777" w:rsidTr="00D42EB4">
        <w:trPr>
          <w:trHeight w:val="210"/>
          <w:tblHeader/>
        </w:trPr>
        <w:tc>
          <w:tcPr>
            <w:tcW w:w="992" w:type="dxa"/>
            <w:shd w:val="clear" w:color="auto" w:fill="FFFFFF"/>
          </w:tcPr>
          <w:p w14:paraId="797E4A01" w14:textId="77777777" w:rsidR="00F566EB" w:rsidRPr="00B10A23" w:rsidRDefault="00F566EB" w:rsidP="00053438">
            <w:pPr>
              <w:widowControl w:val="0"/>
              <w:spacing w:before="80" w:after="80"/>
              <w:ind w:firstLine="0"/>
              <w:jc w:val="center"/>
              <w:rPr>
                <w:b/>
                <w:szCs w:val="26"/>
              </w:rPr>
            </w:pPr>
            <w:r w:rsidRPr="00B10A23">
              <w:rPr>
                <w:b/>
                <w:szCs w:val="26"/>
              </w:rPr>
              <w:t>S</w:t>
            </w:r>
            <w:r w:rsidR="001F232E" w:rsidRPr="00B10A23">
              <w:rPr>
                <w:b/>
                <w:szCs w:val="26"/>
              </w:rPr>
              <w:t>tt</w:t>
            </w:r>
          </w:p>
        </w:tc>
        <w:tc>
          <w:tcPr>
            <w:tcW w:w="4039" w:type="dxa"/>
            <w:shd w:val="clear" w:color="auto" w:fill="FFFFFF"/>
          </w:tcPr>
          <w:p w14:paraId="7CE9F694" w14:textId="77777777" w:rsidR="00F566EB" w:rsidRPr="00B10A23" w:rsidRDefault="00F566EB" w:rsidP="00053438">
            <w:pPr>
              <w:widowControl w:val="0"/>
              <w:spacing w:before="80" w:after="80"/>
              <w:ind w:firstLine="0"/>
              <w:jc w:val="center"/>
              <w:rPr>
                <w:b/>
                <w:szCs w:val="26"/>
              </w:rPr>
            </w:pPr>
            <w:r w:rsidRPr="00B10A23">
              <w:rPr>
                <w:b/>
                <w:szCs w:val="26"/>
              </w:rPr>
              <w:t>D, mm</w:t>
            </w:r>
          </w:p>
        </w:tc>
        <w:tc>
          <w:tcPr>
            <w:tcW w:w="3765" w:type="dxa"/>
            <w:shd w:val="clear" w:color="auto" w:fill="FFFFFF"/>
          </w:tcPr>
          <w:p w14:paraId="36A59376" w14:textId="77777777" w:rsidR="00F566EB" w:rsidRPr="00B10A23" w:rsidRDefault="00F566EB" w:rsidP="00053438">
            <w:pPr>
              <w:widowControl w:val="0"/>
              <w:spacing w:before="80" w:after="80"/>
              <w:ind w:firstLine="0"/>
              <w:jc w:val="center"/>
              <w:rPr>
                <w:b/>
                <w:szCs w:val="26"/>
              </w:rPr>
            </w:pPr>
            <w:r w:rsidRPr="00B10A23">
              <w:rPr>
                <w:b/>
                <w:szCs w:val="26"/>
              </w:rPr>
              <w:t>V min</w:t>
            </w:r>
            <w:r w:rsidR="00D42EB4" w:rsidRPr="00B10A23">
              <w:rPr>
                <w:b/>
                <w:szCs w:val="26"/>
              </w:rPr>
              <w:t xml:space="preserve"> </w:t>
            </w:r>
            <w:r w:rsidR="00D42EB4" w:rsidRPr="00B10A23">
              <w:rPr>
                <w:bCs/>
                <w:szCs w:val="26"/>
              </w:rPr>
              <w:t>(</w:t>
            </w:r>
            <w:r w:rsidRPr="00B10A23">
              <w:rPr>
                <w:bCs/>
                <w:szCs w:val="26"/>
              </w:rPr>
              <w:t>m/s</w:t>
            </w:r>
            <w:r w:rsidR="00D42EB4" w:rsidRPr="00B10A23">
              <w:rPr>
                <w:bCs/>
                <w:szCs w:val="26"/>
              </w:rPr>
              <w:t>)</w:t>
            </w:r>
          </w:p>
        </w:tc>
      </w:tr>
      <w:tr w:rsidR="00B10A23" w:rsidRPr="00B10A23" w14:paraId="708BA39C" w14:textId="77777777" w:rsidTr="00D42EB4">
        <w:trPr>
          <w:trHeight w:val="141"/>
        </w:trPr>
        <w:tc>
          <w:tcPr>
            <w:tcW w:w="992" w:type="dxa"/>
            <w:shd w:val="clear" w:color="auto" w:fill="FFFFFF"/>
          </w:tcPr>
          <w:p w14:paraId="4FB1C787" w14:textId="77777777" w:rsidR="00F566EB" w:rsidRPr="00B10A23" w:rsidRDefault="00F566EB" w:rsidP="00053438">
            <w:pPr>
              <w:widowControl w:val="0"/>
              <w:spacing w:before="80" w:after="80"/>
              <w:ind w:firstLine="0"/>
              <w:jc w:val="center"/>
              <w:rPr>
                <w:szCs w:val="26"/>
              </w:rPr>
            </w:pPr>
            <w:r w:rsidRPr="00B10A23">
              <w:rPr>
                <w:szCs w:val="26"/>
              </w:rPr>
              <w:t>1</w:t>
            </w:r>
          </w:p>
        </w:tc>
        <w:tc>
          <w:tcPr>
            <w:tcW w:w="4039" w:type="dxa"/>
            <w:shd w:val="clear" w:color="auto" w:fill="FFFFFF"/>
          </w:tcPr>
          <w:p w14:paraId="7240759C" w14:textId="77777777" w:rsidR="00F566EB" w:rsidRPr="00B10A23" w:rsidRDefault="00F566EB" w:rsidP="00053438">
            <w:pPr>
              <w:widowControl w:val="0"/>
              <w:spacing w:before="80" w:after="80"/>
              <w:ind w:firstLine="0"/>
              <w:jc w:val="center"/>
              <w:rPr>
                <w:szCs w:val="26"/>
              </w:rPr>
            </w:pPr>
            <w:r w:rsidRPr="00B10A23">
              <w:rPr>
                <w:szCs w:val="26"/>
              </w:rPr>
              <w:t>150 - 200</w:t>
            </w:r>
          </w:p>
        </w:tc>
        <w:tc>
          <w:tcPr>
            <w:tcW w:w="3765" w:type="dxa"/>
            <w:shd w:val="clear" w:color="auto" w:fill="FFFFFF"/>
          </w:tcPr>
          <w:p w14:paraId="2DECCD45" w14:textId="77777777" w:rsidR="00F566EB" w:rsidRPr="00B10A23" w:rsidRDefault="00F566EB" w:rsidP="00053438">
            <w:pPr>
              <w:widowControl w:val="0"/>
              <w:spacing w:before="80" w:after="80"/>
              <w:ind w:firstLine="0"/>
              <w:jc w:val="center"/>
              <w:rPr>
                <w:szCs w:val="26"/>
              </w:rPr>
            </w:pPr>
            <w:r w:rsidRPr="00B10A23">
              <w:rPr>
                <w:szCs w:val="26"/>
              </w:rPr>
              <w:t>0,7</w:t>
            </w:r>
          </w:p>
        </w:tc>
      </w:tr>
      <w:tr w:rsidR="00B10A23" w:rsidRPr="00B10A23" w14:paraId="547C860A" w14:textId="77777777" w:rsidTr="00D42EB4">
        <w:trPr>
          <w:trHeight w:val="141"/>
        </w:trPr>
        <w:tc>
          <w:tcPr>
            <w:tcW w:w="992" w:type="dxa"/>
            <w:shd w:val="clear" w:color="auto" w:fill="FFFFFF"/>
          </w:tcPr>
          <w:p w14:paraId="381085D1" w14:textId="77777777" w:rsidR="00F566EB" w:rsidRPr="00B10A23" w:rsidRDefault="00F566EB" w:rsidP="00053438">
            <w:pPr>
              <w:widowControl w:val="0"/>
              <w:spacing w:before="80" w:after="80"/>
              <w:ind w:firstLine="0"/>
              <w:jc w:val="center"/>
              <w:rPr>
                <w:szCs w:val="26"/>
              </w:rPr>
            </w:pPr>
            <w:r w:rsidRPr="00B10A23">
              <w:rPr>
                <w:szCs w:val="26"/>
              </w:rPr>
              <w:t>2</w:t>
            </w:r>
          </w:p>
        </w:tc>
        <w:tc>
          <w:tcPr>
            <w:tcW w:w="4039" w:type="dxa"/>
            <w:shd w:val="clear" w:color="auto" w:fill="FFFFFF"/>
          </w:tcPr>
          <w:p w14:paraId="6CEA7D5D" w14:textId="77777777" w:rsidR="00F566EB" w:rsidRPr="00B10A23" w:rsidRDefault="00F566EB" w:rsidP="00053438">
            <w:pPr>
              <w:widowControl w:val="0"/>
              <w:spacing w:before="80" w:after="80"/>
              <w:ind w:firstLine="0"/>
              <w:jc w:val="center"/>
              <w:rPr>
                <w:szCs w:val="26"/>
              </w:rPr>
            </w:pPr>
            <w:r w:rsidRPr="00B10A23">
              <w:rPr>
                <w:szCs w:val="26"/>
              </w:rPr>
              <w:t>300 - 400</w:t>
            </w:r>
          </w:p>
        </w:tc>
        <w:tc>
          <w:tcPr>
            <w:tcW w:w="3765" w:type="dxa"/>
            <w:shd w:val="clear" w:color="auto" w:fill="FFFFFF"/>
          </w:tcPr>
          <w:p w14:paraId="7AD83BD6" w14:textId="77777777" w:rsidR="00F566EB" w:rsidRPr="00B10A23" w:rsidRDefault="00F566EB" w:rsidP="00053438">
            <w:pPr>
              <w:widowControl w:val="0"/>
              <w:spacing w:before="80" w:after="80"/>
              <w:ind w:firstLine="0"/>
              <w:jc w:val="center"/>
              <w:rPr>
                <w:szCs w:val="26"/>
              </w:rPr>
            </w:pPr>
            <w:r w:rsidRPr="00B10A23">
              <w:rPr>
                <w:szCs w:val="26"/>
              </w:rPr>
              <w:t>0,8</w:t>
            </w:r>
          </w:p>
        </w:tc>
      </w:tr>
      <w:tr w:rsidR="00B10A23" w:rsidRPr="00B10A23" w14:paraId="3F207790" w14:textId="77777777" w:rsidTr="00D42EB4">
        <w:trPr>
          <w:trHeight w:val="141"/>
        </w:trPr>
        <w:tc>
          <w:tcPr>
            <w:tcW w:w="992" w:type="dxa"/>
            <w:shd w:val="clear" w:color="auto" w:fill="FFFFFF"/>
          </w:tcPr>
          <w:p w14:paraId="482F0CDE" w14:textId="77777777" w:rsidR="00F566EB" w:rsidRPr="00B10A23" w:rsidRDefault="00F566EB" w:rsidP="00053438">
            <w:pPr>
              <w:widowControl w:val="0"/>
              <w:spacing w:before="80" w:after="80"/>
              <w:ind w:firstLine="0"/>
              <w:jc w:val="center"/>
              <w:rPr>
                <w:szCs w:val="26"/>
              </w:rPr>
            </w:pPr>
            <w:r w:rsidRPr="00B10A23">
              <w:rPr>
                <w:szCs w:val="26"/>
              </w:rPr>
              <w:t>3</w:t>
            </w:r>
          </w:p>
        </w:tc>
        <w:tc>
          <w:tcPr>
            <w:tcW w:w="4039" w:type="dxa"/>
            <w:shd w:val="clear" w:color="auto" w:fill="FFFFFF"/>
          </w:tcPr>
          <w:p w14:paraId="500D7551" w14:textId="77777777" w:rsidR="00F566EB" w:rsidRPr="00B10A23" w:rsidRDefault="00F566EB" w:rsidP="00053438">
            <w:pPr>
              <w:widowControl w:val="0"/>
              <w:spacing w:before="80" w:after="80"/>
              <w:ind w:firstLine="0"/>
              <w:jc w:val="center"/>
              <w:rPr>
                <w:szCs w:val="26"/>
              </w:rPr>
            </w:pPr>
            <w:r w:rsidRPr="00B10A23">
              <w:rPr>
                <w:szCs w:val="26"/>
              </w:rPr>
              <w:t>400 - 500</w:t>
            </w:r>
          </w:p>
        </w:tc>
        <w:tc>
          <w:tcPr>
            <w:tcW w:w="3765" w:type="dxa"/>
            <w:shd w:val="clear" w:color="auto" w:fill="FFFFFF"/>
          </w:tcPr>
          <w:p w14:paraId="2F5A8802" w14:textId="77777777" w:rsidR="00F566EB" w:rsidRPr="00B10A23" w:rsidRDefault="00F566EB" w:rsidP="00053438">
            <w:pPr>
              <w:widowControl w:val="0"/>
              <w:spacing w:before="80" w:after="80"/>
              <w:ind w:firstLine="0"/>
              <w:jc w:val="center"/>
              <w:rPr>
                <w:szCs w:val="26"/>
              </w:rPr>
            </w:pPr>
            <w:r w:rsidRPr="00B10A23">
              <w:rPr>
                <w:szCs w:val="26"/>
              </w:rPr>
              <w:t>0,9</w:t>
            </w:r>
          </w:p>
        </w:tc>
      </w:tr>
      <w:tr w:rsidR="00B10A23" w:rsidRPr="00B10A23" w14:paraId="0302C3CD" w14:textId="77777777" w:rsidTr="00D42EB4">
        <w:trPr>
          <w:trHeight w:val="309"/>
        </w:trPr>
        <w:tc>
          <w:tcPr>
            <w:tcW w:w="992" w:type="dxa"/>
            <w:shd w:val="clear" w:color="auto" w:fill="FFFFFF"/>
          </w:tcPr>
          <w:p w14:paraId="5B97AA0D" w14:textId="77777777" w:rsidR="00F566EB" w:rsidRPr="00B10A23" w:rsidRDefault="00F566EB" w:rsidP="00053438">
            <w:pPr>
              <w:widowControl w:val="0"/>
              <w:spacing w:before="80" w:after="80"/>
              <w:ind w:firstLine="0"/>
              <w:jc w:val="center"/>
              <w:rPr>
                <w:szCs w:val="26"/>
              </w:rPr>
            </w:pPr>
            <w:r w:rsidRPr="00B10A23">
              <w:rPr>
                <w:szCs w:val="26"/>
              </w:rPr>
              <w:t>4</w:t>
            </w:r>
          </w:p>
        </w:tc>
        <w:tc>
          <w:tcPr>
            <w:tcW w:w="4039" w:type="dxa"/>
            <w:shd w:val="clear" w:color="auto" w:fill="FFFFFF"/>
          </w:tcPr>
          <w:p w14:paraId="64638D49" w14:textId="77777777" w:rsidR="00F566EB" w:rsidRPr="00B10A23" w:rsidRDefault="00F566EB" w:rsidP="00053438">
            <w:pPr>
              <w:widowControl w:val="0"/>
              <w:spacing w:before="80" w:after="80"/>
              <w:ind w:firstLine="0"/>
              <w:jc w:val="center"/>
              <w:rPr>
                <w:szCs w:val="26"/>
              </w:rPr>
            </w:pPr>
            <w:r w:rsidRPr="00B10A23">
              <w:rPr>
                <w:szCs w:val="26"/>
              </w:rPr>
              <w:t>600 - 800</w:t>
            </w:r>
          </w:p>
        </w:tc>
        <w:tc>
          <w:tcPr>
            <w:tcW w:w="3765" w:type="dxa"/>
            <w:shd w:val="clear" w:color="auto" w:fill="FFFFFF"/>
          </w:tcPr>
          <w:p w14:paraId="5A301E2E" w14:textId="77777777" w:rsidR="00F566EB" w:rsidRPr="00B10A23" w:rsidRDefault="00F566EB" w:rsidP="00053438">
            <w:pPr>
              <w:widowControl w:val="0"/>
              <w:spacing w:before="80" w:after="80"/>
              <w:ind w:firstLine="0"/>
              <w:jc w:val="center"/>
              <w:rPr>
                <w:szCs w:val="26"/>
              </w:rPr>
            </w:pPr>
            <w:r w:rsidRPr="00B10A23">
              <w:rPr>
                <w:szCs w:val="26"/>
              </w:rPr>
              <w:t>1,0</w:t>
            </w:r>
          </w:p>
        </w:tc>
      </w:tr>
      <w:tr w:rsidR="00B10A23" w:rsidRPr="00B10A23" w14:paraId="0542A9FC" w14:textId="77777777" w:rsidTr="00D42EB4">
        <w:trPr>
          <w:trHeight w:val="141"/>
        </w:trPr>
        <w:tc>
          <w:tcPr>
            <w:tcW w:w="992" w:type="dxa"/>
            <w:shd w:val="clear" w:color="auto" w:fill="FFFFFF"/>
          </w:tcPr>
          <w:p w14:paraId="1C1E30F8" w14:textId="77777777" w:rsidR="00F566EB" w:rsidRPr="00B10A23" w:rsidRDefault="00F566EB" w:rsidP="00053438">
            <w:pPr>
              <w:widowControl w:val="0"/>
              <w:spacing w:before="80" w:after="80"/>
              <w:ind w:firstLine="0"/>
              <w:jc w:val="center"/>
              <w:rPr>
                <w:szCs w:val="26"/>
              </w:rPr>
            </w:pPr>
            <w:r w:rsidRPr="00B10A23">
              <w:rPr>
                <w:szCs w:val="26"/>
              </w:rPr>
              <w:t>5</w:t>
            </w:r>
          </w:p>
        </w:tc>
        <w:tc>
          <w:tcPr>
            <w:tcW w:w="4039" w:type="dxa"/>
            <w:shd w:val="clear" w:color="auto" w:fill="FFFFFF"/>
          </w:tcPr>
          <w:p w14:paraId="4D4954FD" w14:textId="77777777" w:rsidR="00F566EB" w:rsidRPr="00B10A23" w:rsidRDefault="00F566EB" w:rsidP="00053438">
            <w:pPr>
              <w:widowControl w:val="0"/>
              <w:spacing w:before="80" w:after="80"/>
              <w:ind w:firstLine="0"/>
              <w:jc w:val="center"/>
              <w:rPr>
                <w:szCs w:val="26"/>
              </w:rPr>
            </w:pPr>
            <w:r w:rsidRPr="00B10A23">
              <w:rPr>
                <w:szCs w:val="26"/>
              </w:rPr>
              <w:t xml:space="preserve">900 </w:t>
            </w:r>
            <w:r w:rsidR="00D42EB4" w:rsidRPr="00B10A23">
              <w:rPr>
                <w:szCs w:val="26"/>
              </w:rPr>
              <w:t>–</w:t>
            </w:r>
            <w:r w:rsidRPr="00B10A23">
              <w:rPr>
                <w:szCs w:val="26"/>
              </w:rPr>
              <w:t xml:space="preserve"> 1</w:t>
            </w:r>
            <w:r w:rsidR="00D42EB4" w:rsidRPr="00B10A23">
              <w:rPr>
                <w:szCs w:val="26"/>
              </w:rPr>
              <w:t>.</w:t>
            </w:r>
            <w:r w:rsidRPr="00B10A23">
              <w:rPr>
                <w:szCs w:val="26"/>
              </w:rPr>
              <w:t>200</w:t>
            </w:r>
          </w:p>
        </w:tc>
        <w:tc>
          <w:tcPr>
            <w:tcW w:w="3765" w:type="dxa"/>
            <w:shd w:val="clear" w:color="auto" w:fill="FFFFFF"/>
          </w:tcPr>
          <w:p w14:paraId="114E55EA" w14:textId="77777777" w:rsidR="00F566EB" w:rsidRPr="00B10A23" w:rsidRDefault="00F566EB" w:rsidP="00053438">
            <w:pPr>
              <w:widowControl w:val="0"/>
              <w:spacing w:before="80" w:after="80"/>
              <w:ind w:firstLine="0"/>
              <w:jc w:val="center"/>
              <w:rPr>
                <w:szCs w:val="26"/>
              </w:rPr>
            </w:pPr>
            <w:r w:rsidRPr="00B10A23">
              <w:rPr>
                <w:szCs w:val="26"/>
              </w:rPr>
              <w:t>1,15</w:t>
            </w:r>
          </w:p>
        </w:tc>
      </w:tr>
      <w:tr w:rsidR="00B10A23" w:rsidRPr="00B10A23" w14:paraId="5784C712" w14:textId="77777777" w:rsidTr="00D42EB4">
        <w:trPr>
          <w:trHeight w:val="141"/>
        </w:trPr>
        <w:tc>
          <w:tcPr>
            <w:tcW w:w="992" w:type="dxa"/>
            <w:shd w:val="clear" w:color="auto" w:fill="FFFFFF"/>
          </w:tcPr>
          <w:p w14:paraId="697FCFF5" w14:textId="77777777" w:rsidR="00F566EB" w:rsidRPr="00B10A23" w:rsidRDefault="00F566EB" w:rsidP="00053438">
            <w:pPr>
              <w:widowControl w:val="0"/>
              <w:spacing w:before="80" w:after="80"/>
              <w:ind w:firstLine="0"/>
              <w:jc w:val="center"/>
              <w:rPr>
                <w:szCs w:val="26"/>
              </w:rPr>
            </w:pPr>
            <w:r w:rsidRPr="00B10A23">
              <w:rPr>
                <w:szCs w:val="26"/>
              </w:rPr>
              <w:t>6</w:t>
            </w:r>
          </w:p>
        </w:tc>
        <w:tc>
          <w:tcPr>
            <w:tcW w:w="4039" w:type="dxa"/>
            <w:shd w:val="clear" w:color="auto" w:fill="FFFFFF"/>
          </w:tcPr>
          <w:p w14:paraId="6759D8AC" w14:textId="77777777" w:rsidR="00F566EB" w:rsidRPr="00B10A23" w:rsidRDefault="00F566EB" w:rsidP="00053438">
            <w:pPr>
              <w:widowControl w:val="0"/>
              <w:spacing w:before="80" w:after="80"/>
              <w:ind w:firstLine="0"/>
              <w:jc w:val="center"/>
              <w:rPr>
                <w:szCs w:val="26"/>
              </w:rPr>
            </w:pPr>
            <w:r w:rsidRPr="00B10A23">
              <w:rPr>
                <w:szCs w:val="26"/>
              </w:rPr>
              <w:t>1</w:t>
            </w:r>
            <w:r w:rsidR="00D42EB4" w:rsidRPr="00B10A23">
              <w:rPr>
                <w:szCs w:val="26"/>
              </w:rPr>
              <w:t>.</w:t>
            </w:r>
            <w:r w:rsidRPr="00B10A23">
              <w:rPr>
                <w:szCs w:val="26"/>
              </w:rPr>
              <w:t xml:space="preserve">300 </w:t>
            </w:r>
            <w:r w:rsidR="00D42EB4" w:rsidRPr="00B10A23">
              <w:rPr>
                <w:szCs w:val="26"/>
              </w:rPr>
              <w:t>–</w:t>
            </w:r>
            <w:r w:rsidRPr="00B10A23">
              <w:rPr>
                <w:szCs w:val="26"/>
              </w:rPr>
              <w:t xml:space="preserve"> 1</w:t>
            </w:r>
            <w:r w:rsidR="00D42EB4" w:rsidRPr="00B10A23">
              <w:rPr>
                <w:szCs w:val="26"/>
              </w:rPr>
              <w:t>.</w:t>
            </w:r>
            <w:r w:rsidRPr="00B10A23">
              <w:rPr>
                <w:szCs w:val="26"/>
              </w:rPr>
              <w:t>500</w:t>
            </w:r>
          </w:p>
        </w:tc>
        <w:tc>
          <w:tcPr>
            <w:tcW w:w="3765" w:type="dxa"/>
            <w:shd w:val="clear" w:color="auto" w:fill="FFFFFF"/>
          </w:tcPr>
          <w:p w14:paraId="7CDA232F" w14:textId="77777777" w:rsidR="00F566EB" w:rsidRPr="00B10A23" w:rsidRDefault="00F566EB" w:rsidP="00053438">
            <w:pPr>
              <w:widowControl w:val="0"/>
              <w:spacing w:before="80" w:after="80"/>
              <w:ind w:firstLine="0"/>
              <w:jc w:val="center"/>
              <w:rPr>
                <w:szCs w:val="26"/>
              </w:rPr>
            </w:pPr>
            <w:r w:rsidRPr="00B10A23">
              <w:rPr>
                <w:szCs w:val="26"/>
              </w:rPr>
              <w:t>1,2</w:t>
            </w:r>
          </w:p>
        </w:tc>
      </w:tr>
      <w:tr w:rsidR="00B10A23" w:rsidRPr="00B10A23" w14:paraId="3DC3A38E" w14:textId="77777777" w:rsidTr="00D42EB4">
        <w:trPr>
          <w:trHeight w:val="141"/>
        </w:trPr>
        <w:tc>
          <w:tcPr>
            <w:tcW w:w="992" w:type="dxa"/>
            <w:shd w:val="clear" w:color="auto" w:fill="FFFFFF"/>
          </w:tcPr>
          <w:p w14:paraId="1BD5E744" w14:textId="77777777" w:rsidR="00F566EB" w:rsidRPr="00B10A23" w:rsidRDefault="00F566EB" w:rsidP="00053438">
            <w:pPr>
              <w:widowControl w:val="0"/>
              <w:spacing w:before="80" w:after="80"/>
              <w:ind w:firstLine="0"/>
              <w:jc w:val="center"/>
              <w:rPr>
                <w:szCs w:val="26"/>
              </w:rPr>
            </w:pPr>
            <w:r w:rsidRPr="00B10A23">
              <w:rPr>
                <w:szCs w:val="26"/>
              </w:rPr>
              <w:t>7</w:t>
            </w:r>
          </w:p>
        </w:tc>
        <w:tc>
          <w:tcPr>
            <w:tcW w:w="4039" w:type="dxa"/>
            <w:shd w:val="clear" w:color="auto" w:fill="FFFFFF"/>
          </w:tcPr>
          <w:p w14:paraId="7815DA7D" w14:textId="77777777" w:rsidR="00F566EB" w:rsidRPr="00B10A23" w:rsidRDefault="00F566EB" w:rsidP="00053438">
            <w:pPr>
              <w:widowControl w:val="0"/>
              <w:spacing w:before="80" w:after="80"/>
              <w:ind w:firstLine="0"/>
              <w:jc w:val="center"/>
              <w:rPr>
                <w:szCs w:val="26"/>
              </w:rPr>
            </w:pPr>
            <w:r w:rsidRPr="00B10A23">
              <w:rPr>
                <w:szCs w:val="26"/>
              </w:rPr>
              <w:t>&gt;1</w:t>
            </w:r>
            <w:r w:rsidR="00D42EB4" w:rsidRPr="00B10A23">
              <w:rPr>
                <w:szCs w:val="26"/>
              </w:rPr>
              <w:t>.</w:t>
            </w:r>
            <w:r w:rsidRPr="00B10A23">
              <w:rPr>
                <w:szCs w:val="26"/>
              </w:rPr>
              <w:t>500</w:t>
            </w:r>
          </w:p>
        </w:tc>
        <w:tc>
          <w:tcPr>
            <w:tcW w:w="3765" w:type="dxa"/>
            <w:shd w:val="clear" w:color="auto" w:fill="FFFFFF"/>
          </w:tcPr>
          <w:p w14:paraId="796BF5DA" w14:textId="77777777" w:rsidR="00F566EB" w:rsidRPr="00B10A23" w:rsidRDefault="00F566EB" w:rsidP="00053438">
            <w:pPr>
              <w:widowControl w:val="0"/>
              <w:spacing w:before="80" w:after="80"/>
              <w:ind w:firstLine="0"/>
              <w:jc w:val="center"/>
              <w:rPr>
                <w:szCs w:val="26"/>
              </w:rPr>
            </w:pPr>
            <w:r w:rsidRPr="00B10A23">
              <w:rPr>
                <w:szCs w:val="26"/>
              </w:rPr>
              <w:t>1,3</w:t>
            </w:r>
          </w:p>
        </w:tc>
      </w:tr>
    </w:tbl>
    <w:p w14:paraId="15666611" w14:textId="77777777" w:rsidR="00F566EB" w:rsidRPr="00B10A23" w:rsidRDefault="00F566EB" w:rsidP="00DF2CA9">
      <w:pPr>
        <w:widowControl w:val="0"/>
        <w:rPr>
          <w:szCs w:val="26"/>
        </w:rPr>
      </w:pPr>
      <w:r w:rsidRPr="00B10A23">
        <w:rPr>
          <w:szCs w:val="26"/>
        </w:rPr>
        <w:t xml:space="preserve">- Đảm bảo độ đầy tối đa của ống theo mục </w:t>
      </w:r>
      <w:r w:rsidR="00E661B6" w:rsidRPr="00B10A23">
        <w:rPr>
          <w:szCs w:val="26"/>
        </w:rPr>
        <w:t>3.33,</w:t>
      </w:r>
      <w:r w:rsidRPr="00B10A23">
        <w:rPr>
          <w:szCs w:val="26"/>
        </w:rPr>
        <w:t> </w:t>
      </w:r>
      <w:r w:rsidR="00E661B6" w:rsidRPr="00B10A23">
        <w:rPr>
          <w:szCs w:val="26"/>
        </w:rPr>
        <w:t>TCXDVN 51:2008 Thoát nước - Mạng lưới và công trình bên ngoài - Tiêu chuẩn thiết kế.</w:t>
      </w:r>
    </w:p>
    <w:p w14:paraId="146647BC" w14:textId="04F3EF40" w:rsidR="00F566EB" w:rsidRPr="00B10A23" w:rsidRDefault="00F566EB" w:rsidP="00DF2CA9">
      <w:pPr>
        <w:pStyle w:val="trbangg"/>
        <w:rPr>
          <w:color w:val="auto"/>
        </w:rPr>
      </w:pPr>
      <w:bookmarkStart w:id="243" w:name="_Toc92703088"/>
      <w:bookmarkStart w:id="244" w:name="_Toc101508811"/>
      <w:bookmarkStart w:id="245" w:name="_Toc104456236"/>
      <w:bookmarkStart w:id="246" w:name="_Toc106181913"/>
      <w:bookmarkStart w:id="247" w:name="_Toc112328088"/>
      <w:bookmarkStart w:id="248" w:name="_Toc117529180"/>
      <w:r w:rsidRPr="00B10A23">
        <w:rPr>
          <w:color w:val="auto"/>
        </w:rPr>
        <w:t xml:space="preserve">Bảng 2. </w:t>
      </w:r>
      <w:r w:rsidRPr="00B10A23">
        <w:rPr>
          <w:color w:val="auto"/>
        </w:rPr>
        <w:fldChar w:fldCharType="begin"/>
      </w:r>
      <w:r w:rsidRPr="00B10A23">
        <w:rPr>
          <w:color w:val="auto"/>
        </w:rPr>
        <w:instrText xml:space="preserve"> SEQ Bảng_2. \* ARABIC </w:instrText>
      </w:r>
      <w:r w:rsidRPr="00B10A23">
        <w:rPr>
          <w:color w:val="auto"/>
        </w:rPr>
        <w:fldChar w:fldCharType="separate"/>
      </w:r>
      <w:r w:rsidR="00B04E36">
        <w:rPr>
          <w:noProof/>
          <w:color w:val="auto"/>
        </w:rPr>
        <w:t>3</w:t>
      </w:r>
      <w:r w:rsidRPr="00B10A23">
        <w:rPr>
          <w:noProof/>
          <w:color w:val="auto"/>
        </w:rPr>
        <w:fldChar w:fldCharType="end"/>
      </w:r>
      <w:r w:rsidRPr="00B10A23">
        <w:rPr>
          <w:noProof/>
          <w:color w:val="auto"/>
        </w:rPr>
        <w:t>.</w:t>
      </w:r>
      <w:r w:rsidRPr="00B10A23">
        <w:rPr>
          <w:color w:val="auto"/>
        </w:rPr>
        <w:t xml:space="preserve"> Độ đầy tối đa của cống thoát nước</w:t>
      </w:r>
      <w:bookmarkEnd w:id="243"/>
      <w:bookmarkEnd w:id="244"/>
      <w:bookmarkEnd w:id="245"/>
      <w:bookmarkEnd w:id="246"/>
      <w:bookmarkEnd w:id="247"/>
      <w:bookmarkEnd w:id="248"/>
    </w:p>
    <w:tbl>
      <w:tblPr>
        <w:tblW w:w="865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
        <w:gridCol w:w="3870"/>
        <w:gridCol w:w="3765"/>
      </w:tblGrid>
      <w:tr w:rsidR="00B10A23" w:rsidRPr="00B10A23" w14:paraId="15D56EE4" w14:textId="77777777" w:rsidTr="00E661B6">
        <w:trPr>
          <w:trHeight w:val="210"/>
          <w:tblHeader/>
        </w:trPr>
        <w:tc>
          <w:tcPr>
            <w:tcW w:w="1019" w:type="dxa"/>
            <w:shd w:val="clear" w:color="auto" w:fill="FFFFFF"/>
          </w:tcPr>
          <w:p w14:paraId="32DABB8F" w14:textId="77777777" w:rsidR="00F566EB" w:rsidRPr="00B10A23" w:rsidRDefault="00F566EB" w:rsidP="00053438">
            <w:pPr>
              <w:widowControl w:val="0"/>
              <w:spacing w:before="80" w:after="80"/>
              <w:ind w:firstLine="0"/>
              <w:jc w:val="center"/>
              <w:rPr>
                <w:b/>
                <w:szCs w:val="26"/>
              </w:rPr>
            </w:pPr>
            <w:r w:rsidRPr="00B10A23">
              <w:rPr>
                <w:b/>
                <w:szCs w:val="26"/>
              </w:rPr>
              <w:t>S</w:t>
            </w:r>
            <w:r w:rsidR="00D42EB4" w:rsidRPr="00B10A23">
              <w:rPr>
                <w:b/>
                <w:szCs w:val="26"/>
              </w:rPr>
              <w:t>tt</w:t>
            </w:r>
          </w:p>
        </w:tc>
        <w:tc>
          <w:tcPr>
            <w:tcW w:w="3870" w:type="dxa"/>
            <w:shd w:val="clear" w:color="auto" w:fill="FFFFFF"/>
          </w:tcPr>
          <w:p w14:paraId="0C5A22A3" w14:textId="77777777" w:rsidR="00F566EB" w:rsidRPr="00B10A23" w:rsidRDefault="00F566EB" w:rsidP="00053438">
            <w:pPr>
              <w:widowControl w:val="0"/>
              <w:spacing w:before="80" w:after="80"/>
              <w:ind w:firstLine="0"/>
              <w:jc w:val="center"/>
              <w:rPr>
                <w:b/>
                <w:szCs w:val="26"/>
              </w:rPr>
            </w:pPr>
            <w:r w:rsidRPr="00B10A23">
              <w:rPr>
                <w:b/>
                <w:szCs w:val="26"/>
              </w:rPr>
              <w:t>D, mm</w:t>
            </w:r>
          </w:p>
        </w:tc>
        <w:tc>
          <w:tcPr>
            <w:tcW w:w="3765" w:type="dxa"/>
            <w:shd w:val="clear" w:color="auto" w:fill="FFFFFF"/>
          </w:tcPr>
          <w:p w14:paraId="78EF77D7" w14:textId="77777777" w:rsidR="00F566EB" w:rsidRPr="00B10A23" w:rsidRDefault="00F566EB" w:rsidP="00053438">
            <w:pPr>
              <w:widowControl w:val="0"/>
              <w:spacing w:before="80" w:after="80"/>
              <w:ind w:firstLine="0"/>
              <w:jc w:val="center"/>
              <w:rPr>
                <w:b/>
                <w:szCs w:val="26"/>
              </w:rPr>
            </w:pPr>
            <w:r w:rsidRPr="00B10A23">
              <w:rPr>
                <w:b/>
                <w:szCs w:val="26"/>
              </w:rPr>
              <w:t>(h/D)</w:t>
            </w:r>
            <w:r w:rsidR="00D42EB4" w:rsidRPr="00B10A23">
              <w:rPr>
                <w:b/>
                <w:szCs w:val="26"/>
              </w:rPr>
              <w:t xml:space="preserve"> </w:t>
            </w:r>
            <w:r w:rsidRPr="00B10A23">
              <w:rPr>
                <w:b/>
                <w:szCs w:val="26"/>
              </w:rPr>
              <w:t>max</w:t>
            </w:r>
          </w:p>
        </w:tc>
      </w:tr>
      <w:tr w:rsidR="00B10A23" w:rsidRPr="00B10A23" w14:paraId="474A986C" w14:textId="77777777" w:rsidTr="00E661B6">
        <w:trPr>
          <w:trHeight w:val="141"/>
        </w:trPr>
        <w:tc>
          <w:tcPr>
            <w:tcW w:w="1019" w:type="dxa"/>
            <w:shd w:val="clear" w:color="auto" w:fill="FFFFFF"/>
          </w:tcPr>
          <w:p w14:paraId="380BD701" w14:textId="77777777" w:rsidR="00F566EB" w:rsidRPr="00B10A23" w:rsidRDefault="00F566EB" w:rsidP="00053438">
            <w:pPr>
              <w:widowControl w:val="0"/>
              <w:spacing w:before="80" w:after="80"/>
              <w:ind w:firstLine="0"/>
              <w:jc w:val="center"/>
              <w:rPr>
                <w:szCs w:val="26"/>
              </w:rPr>
            </w:pPr>
            <w:r w:rsidRPr="00B10A23">
              <w:rPr>
                <w:szCs w:val="26"/>
              </w:rPr>
              <w:t>1</w:t>
            </w:r>
          </w:p>
        </w:tc>
        <w:tc>
          <w:tcPr>
            <w:tcW w:w="3870" w:type="dxa"/>
            <w:shd w:val="clear" w:color="auto" w:fill="FFFFFF"/>
          </w:tcPr>
          <w:p w14:paraId="3944015A" w14:textId="77777777" w:rsidR="00F566EB" w:rsidRPr="00B10A23" w:rsidRDefault="00F566EB" w:rsidP="00053438">
            <w:pPr>
              <w:widowControl w:val="0"/>
              <w:spacing w:before="80" w:after="80"/>
              <w:ind w:firstLine="0"/>
              <w:jc w:val="center"/>
              <w:rPr>
                <w:szCs w:val="26"/>
              </w:rPr>
            </w:pPr>
            <w:r w:rsidRPr="00B10A23">
              <w:rPr>
                <w:szCs w:val="26"/>
              </w:rPr>
              <w:t>200 - 300</w:t>
            </w:r>
          </w:p>
        </w:tc>
        <w:tc>
          <w:tcPr>
            <w:tcW w:w="3765" w:type="dxa"/>
            <w:shd w:val="clear" w:color="auto" w:fill="FFFFFF"/>
          </w:tcPr>
          <w:p w14:paraId="00F4B82F" w14:textId="77777777" w:rsidR="00F566EB" w:rsidRPr="00B10A23" w:rsidRDefault="00F566EB" w:rsidP="00053438">
            <w:pPr>
              <w:widowControl w:val="0"/>
              <w:spacing w:before="80" w:after="80"/>
              <w:ind w:firstLine="0"/>
              <w:jc w:val="center"/>
              <w:rPr>
                <w:szCs w:val="26"/>
              </w:rPr>
            </w:pPr>
            <w:r w:rsidRPr="00B10A23">
              <w:rPr>
                <w:szCs w:val="26"/>
              </w:rPr>
              <w:t>0,6</w:t>
            </w:r>
          </w:p>
        </w:tc>
      </w:tr>
      <w:tr w:rsidR="00B10A23" w:rsidRPr="00B10A23" w14:paraId="34B6444F" w14:textId="77777777" w:rsidTr="00E661B6">
        <w:trPr>
          <w:trHeight w:val="141"/>
        </w:trPr>
        <w:tc>
          <w:tcPr>
            <w:tcW w:w="1019" w:type="dxa"/>
            <w:shd w:val="clear" w:color="auto" w:fill="FFFFFF"/>
          </w:tcPr>
          <w:p w14:paraId="13C64DAA" w14:textId="77777777" w:rsidR="00F566EB" w:rsidRPr="00B10A23" w:rsidRDefault="00F566EB" w:rsidP="00053438">
            <w:pPr>
              <w:widowControl w:val="0"/>
              <w:spacing w:before="80" w:after="80"/>
              <w:ind w:firstLine="0"/>
              <w:jc w:val="center"/>
              <w:rPr>
                <w:szCs w:val="26"/>
              </w:rPr>
            </w:pPr>
            <w:r w:rsidRPr="00B10A23">
              <w:rPr>
                <w:szCs w:val="26"/>
              </w:rPr>
              <w:t>2</w:t>
            </w:r>
          </w:p>
        </w:tc>
        <w:tc>
          <w:tcPr>
            <w:tcW w:w="3870" w:type="dxa"/>
            <w:shd w:val="clear" w:color="auto" w:fill="FFFFFF"/>
          </w:tcPr>
          <w:p w14:paraId="399E3D50" w14:textId="77777777" w:rsidR="00F566EB" w:rsidRPr="00B10A23" w:rsidRDefault="00F566EB" w:rsidP="00053438">
            <w:pPr>
              <w:widowControl w:val="0"/>
              <w:spacing w:before="80" w:after="80"/>
              <w:ind w:firstLine="0"/>
              <w:jc w:val="center"/>
              <w:rPr>
                <w:szCs w:val="26"/>
              </w:rPr>
            </w:pPr>
            <w:r w:rsidRPr="00B10A23">
              <w:rPr>
                <w:szCs w:val="26"/>
              </w:rPr>
              <w:t>350 - 450</w:t>
            </w:r>
          </w:p>
        </w:tc>
        <w:tc>
          <w:tcPr>
            <w:tcW w:w="3765" w:type="dxa"/>
            <w:shd w:val="clear" w:color="auto" w:fill="FFFFFF"/>
          </w:tcPr>
          <w:p w14:paraId="06A2F5A4" w14:textId="77777777" w:rsidR="00F566EB" w:rsidRPr="00B10A23" w:rsidRDefault="00F566EB" w:rsidP="00053438">
            <w:pPr>
              <w:widowControl w:val="0"/>
              <w:spacing w:before="80" w:after="80"/>
              <w:ind w:firstLine="0"/>
              <w:jc w:val="center"/>
              <w:rPr>
                <w:szCs w:val="26"/>
              </w:rPr>
            </w:pPr>
            <w:r w:rsidRPr="00B10A23">
              <w:rPr>
                <w:szCs w:val="26"/>
              </w:rPr>
              <w:t>0,7</w:t>
            </w:r>
          </w:p>
        </w:tc>
      </w:tr>
      <w:tr w:rsidR="00B10A23" w:rsidRPr="00B10A23" w14:paraId="0D78B3AE" w14:textId="77777777" w:rsidTr="00E661B6">
        <w:trPr>
          <w:trHeight w:val="141"/>
        </w:trPr>
        <w:tc>
          <w:tcPr>
            <w:tcW w:w="1019" w:type="dxa"/>
            <w:shd w:val="clear" w:color="auto" w:fill="FFFFFF"/>
          </w:tcPr>
          <w:p w14:paraId="4F675939" w14:textId="77777777" w:rsidR="00F566EB" w:rsidRPr="00B10A23" w:rsidRDefault="00F566EB" w:rsidP="00053438">
            <w:pPr>
              <w:widowControl w:val="0"/>
              <w:spacing w:before="80" w:after="80"/>
              <w:ind w:firstLine="0"/>
              <w:jc w:val="center"/>
              <w:rPr>
                <w:szCs w:val="26"/>
              </w:rPr>
            </w:pPr>
            <w:r w:rsidRPr="00B10A23">
              <w:rPr>
                <w:szCs w:val="26"/>
              </w:rPr>
              <w:t>3</w:t>
            </w:r>
          </w:p>
        </w:tc>
        <w:tc>
          <w:tcPr>
            <w:tcW w:w="3870" w:type="dxa"/>
            <w:shd w:val="clear" w:color="auto" w:fill="FFFFFF"/>
          </w:tcPr>
          <w:p w14:paraId="4AD6C755" w14:textId="77777777" w:rsidR="00F566EB" w:rsidRPr="00B10A23" w:rsidRDefault="00F566EB" w:rsidP="00053438">
            <w:pPr>
              <w:widowControl w:val="0"/>
              <w:spacing w:before="80" w:after="80"/>
              <w:ind w:firstLine="0"/>
              <w:jc w:val="center"/>
              <w:rPr>
                <w:szCs w:val="26"/>
              </w:rPr>
            </w:pPr>
            <w:r w:rsidRPr="00B10A23">
              <w:rPr>
                <w:szCs w:val="26"/>
              </w:rPr>
              <w:t>500 - 900</w:t>
            </w:r>
          </w:p>
        </w:tc>
        <w:tc>
          <w:tcPr>
            <w:tcW w:w="3765" w:type="dxa"/>
            <w:shd w:val="clear" w:color="auto" w:fill="FFFFFF"/>
          </w:tcPr>
          <w:p w14:paraId="2CA9E9BD" w14:textId="77777777" w:rsidR="00F566EB" w:rsidRPr="00B10A23" w:rsidRDefault="00F566EB" w:rsidP="00053438">
            <w:pPr>
              <w:widowControl w:val="0"/>
              <w:spacing w:before="80" w:after="80"/>
              <w:ind w:firstLine="0"/>
              <w:jc w:val="center"/>
              <w:rPr>
                <w:szCs w:val="26"/>
              </w:rPr>
            </w:pPr>
            <w:r w:rsidRPr="00B10A23">
              <w:rPr>
                <w:szCs w:val="26"/>
              </w:rPr>
              <w:t>0,75</w:t>
            </w:r>
          </w:p>
        </w:tc>
      </w:tr>
      <w:tr w:rsidR="00B10A23" w:rsidRPr="00B10A23" w14:paraId="5E33037C" w14:textId="77777777" w:rsidTr="00E661B6">
        <w:trPr>
          <w:trHeight w:val="141"/>
        </w:trPr>
        <w:tc>
          <w:tcPr>
            <w:tcW w:w="1019" w:type="dxa"/>
            <w:shd w:val="clear" w:color="auto" w:fill="FFFFFF"/>
          </w:tcPr>
          <w:p w14:paraId="6A91E0A4" w14:textId="77777777" w:rsidR="00F566EB" w:rsidRPr="00B10A23" w:rsidRDefault="00F566EB" w:rsidP="00053438">
            <w:pPr>
              <w:widowControl w:val="0"/>
              <w:spacing w:before="80" w:after="80"/>
              <w:ind w:firstLine="0"/>
              <w:jc w:val="center"/>
              <w:rPr>
                <w:szCs w:val="26"/>
              </w:rPr>
            </w:pPr>
            <w:r w:rsidRPr="00B10A23">
              <w:rPr>
                <w:szCs w:val="26"/>
              </w:rPr>
              <w:t>4</w:t>
            </w:r>
          </w:p>
        </w:tc>
        <w:tc>
          <w:tcPr>
            <w:tcW w:w="3870" w:type="dxa"/>
            <w:shd w:val="clear" w:color="auto" w:fill="FFFFFF"/>
          </w:tcPr>
          <w:p w14:paraId="7963E9E3" w14:textId="77777777" w:rsidR="00F566EB" w:rsidRPr="00B10A23" w:rsidRDefault="00F566EB" w:rsidP="00053438">
            <w:pPr>
              <w:widowControl w:val="0"/>
              <w:spacing w:before="80" w:after="80"/>
              <w:ind w:firstLine="0"/>
              <w:jc w:val="center"/>
              <w:rPr>
                <w:szCs w:val="26"/>
              </w:rPr>
            </w:pPr>
            <w:r w:rsidRPr="00B10A23">
              <w:rPr>
                <w:szCs w:val="26"/>
              </w:rPr>
              <w:t>&gt; 900</w:t>
            </w:r>
          </w:p>
        </w:tc>
        <w:tc>
          <w:tcPr>
            <w:tcW w:w="3765" w:type="dxa"/>
            <w:shd w:val="clear" w:color="auto" w:fill="FFFFFF"/>
          </w:tcPr>
          <w:p w14:paraId="0910A267" w14:textId="77777777" w:rsidR="00F566EB" w:rsidRPr="00B10A23" w:rsidRDefault="00F566EB" w:rsidP="00053438">
            <w:pPr>
              <w:widowControl w:val="0"/>
              <w:spacing w:before="80" w:after="80"/>
              <w:ind w:firstLine="0"/>
              <w:jc w:val="center"/>
              <w:rPr>
                <w:szCs w:val="26"/>
              </w:rPr>
            </w:pPr>
            <w:r w:rsidRPr="00B10A23">
              <w:rPr>
                <w:szCs w:val="26"/>
              </w:rPr>
              <w:t>0,8</w:t>
            </w:r>
          </w:p>
        </w:tc>
      </w:tr>
    </w:tbl>
    <w:p w14:paraId="6619A37B" w14:textId="77777777" w:rsidR="00F566EB" w:rsidRPr="00B10A23" w:rsidRDefault="00F566EB" w:rsidP="00291F08">
      <w:pPr>
        <w:widowControl w:val="0"/>
        <w:spacing w:line="252" w:lineRule="auto"/>
        <w:rPr>
          <w:b/>
          <w:bCs/>
          <w:iCs/>
          <w:szCs w:val="26"/>
        </w:rPr>
      </w:pPr>
      <w:r w:rsidRPr="00B10A23">
        <w:rPr>
          <w:b/>
          <w:bCs/>
          <w:iCs/>
          <w:szCs w:val="26"/>
        </w:rPr>
        <w:lastRenderedPageBreak/>
        <w:t xml:space="preserve">Nhận xét: </w:t>
      </w:r>
    </w:p>
    <w:p w14:paraId="00A1940F" w14:textId="77777777" w:rsidR="00F566EB" w:rsidRPr="00B10A23" w:rsidRDefault="00F566EB" w:rsidP="00291F08">
      <w:pPr>
        <w:spacing w:line="252" w:lineRule="auto"/>
        <w:rPr>
          <w:szCs w:val="26"/>
        </w:rPr>
      </w:pPr>
      <w:r w:rsidRPr="00B10A23">
        <w:rPr>
          <w:szCs w:val="26"/>
        </w:rPr>
        <w:t>Các đường ống cống thoát nước của dự án sử dụng cống BTCT có đườ</w:t>
      </w:r>
      <w:r w:rsidR="005A00FB" w:rsidRPr="00B10A23">
        <w:rPr>
          <w:szCs w:val="26"/>
        </w:rPr>
        <w:t xml:space="preserve">ng kính </w:t>
      </w:r>
      <w:r w:rsidR="00D86DB6" w:rsidRPr="00B10A23">
        <w:rPr>
          <w:szCs w:val="26"/>
        </w:rPr>
        <w:t>4</w:t>
      </w:r>
      <w:r w:rsidRPr="00B10A23">
        <w:rPr>
          <w:szCs w:val="26"/>
        </w:rPr>
        <w:t>00-</w:t>
      </w:r>
      <w:r w:rsidR="00D86DB6" w:rsidRPr="00B10A23">
        <w:rPr>
          <w:szCs w:val="26"/>
        </w:rPr>
        <w:t>8</w:t>
      </w:r>
      <w:r w:rsidRPr="00B10A23">
        <w:rPr>
          <w:szCs w:val="26"/>
        </w:rPr>
        <w:t xml:space="preserve">00mm, do đó đảm bảo đường kính tối thiểu đối với hệ thống thoát nước mưa, vận tốc dòng chảy tính toán lớn hơn vận tốc không lắng và đảm bảo độ đầy tối đa (0,8), đáp ứng theo </w:t>
      </w:r>
      <w:r w:rsidR="00D86DB6" w:rsidRPr="00B10A23">
        <w:rPr>
          <w:szCs w:val="26"/>
        </w:rPr>
        <w:t xml:space="preserve">TCXDVN 51:2008 </w:t>
      </w:r>
      <w:r w:rsidRPr="00B10A23">
        <w:rPr>
          <w:szCs w:val="26"/>
        </w:rPr>
        <w:t>Thoát nước - Mạng lưới và công trình bên ngoài - Tiêu chuẩn thiết kế.</w:t>
      </w:r>
    </w:p>
    <w:p w14:paraId="51B9A5EA" w14:textId="77777777" w:rsidR="00A4264C" w:rsidRPr="00B10A23" w:rsidRDefault="00F566EB" w:rsidP="00291F08">
      <w:pPr>
        <w:spacing w:line="252" w:lineRule="auto"/>
        <w:rPr>
          <w:szCs w:val="26"/>
          <w:lang w:val="vi-VN"/>
        </w:rPr>
      </w:pPr>
      <w:r w:rsidRPr="00B10A23">
        <w:rPr>
          <w:szCs w:val="26"/>
          <w:lang w:val="vi-VN"/>
        </w:rPr>
        <w:t xml:space="preserve">Tổng lưu lượng nước mưa chảy tràn phát sinh tại </w:t>
      </w:r>
      <w:r w:rsidRPr="00B10A23">
        <w:rPr>
          <w:szCs w:val="26"/>
        </w:rPr>
        <w:t>cơ sở</w:t>
      </w:r>
      <w:r w:rsidRPr="00B10A23">
        <w:rPr>
          <w:szCs w:val="26"/>
          <w:lang w:val="vi-VN"/>
        </w:rPr>
        <w:t xml:space="preserve"> trong giai đoạn vận hành được ước tính theo công thức sau: </w:t>
      </w:r>
    </w:p>
    <w:p w14:paraId="5A1EF120" w14:textId="77777777" w:rsidR="00A4264C" w:rsidRPr="00B10A23" w:rsidRDefault="00A4264C" w:rsidP="00291F08">
      <w:pPr>
        <w:widowControl w:val="0"/>
        <w:spacing w:line="252" w:lineRule="auto"/>
        <w:ind w:firstLine="510"/>
        <w:rPr>
          <w:rFonts w:eastAsia="Batang"/>
          <w:szCs w:val="26"/>
          <w:lang w:val="vi-VN" w:eastAsia="en-US"/>
        </w:rPr>
      </w:pPr>
      <w:r w:rsidRPr="00B10A23">
        <w:rPr>
          <w:rFonts w:eastAsia="Batang"/>
          <w:szCs w:val="26"/>
          <w:lang w:val="vi-VN" w:eastAsia="en-US"/>
        </w:rPr>
        <w:t xml:space="preserve">Lượng nước mưa chảy tràn </w:t>
      </w:r>
      <w:r w:rsidRPr="00B10A23">
        <w:rPr>
          <w:szCs w:val="26"/>
          <w:lang w:val="vi-VN"/>
        </w:rPr>
        <w:t xml:space="preserve">phát sinh tại Nhà máy trong giai đoạn vận hành </w:t>
      </w:r>
      <w:r w:rsidRPr="00B10A23">
        <w:rPr>
          <w:rFonts w:eastAsia="Batang"/>
          <w:szCs w:val="26"/>
          <w:lang w:val="vi-VN" w:eastAsia="en-US"/>
        </w:rPr>
        <w:t>được xác định dựa theo TCXDVN 51-2008:</w:t>
      </w:r>
    </w:p>
    <w:p w14:paraId="70154C3D" w14:textId="77777777" w:rsidR="00F566EB" w:rsidRPr="00B10A23" w:rsidRDefault="00F566EB" w:rsidP="00291F08">
      <w:pPr>
        <w:spacing w:line="252" w:lineRule="auto"/>
        <w:jc w:val="center"/>
        <w:rPr>
          <w:rFonts w:eastAsia="Times New Roman"/>
          <w:szCs w:val="26"/>
        </w:rPr>
      </w:pPr>
      <w:r w:rsidRPr="00B10A23">
        <w:rPr>
          <w:rFonts w:eastAsia="Times New Roman"/>
          <w:szCs w:val="26"/>
        </w:rPr>
        <w:t>Q</w:t>
      </w:r>
      <w:r w:rsidRPr="00B10A23">
        <w:rPr>
          <w:rFonts w:eastAsia="Times New Roman"/>
          <w:szCs w:val="26"/>
          <w:vertAlign w:val="subscript"/>
        </w:rPr>
        <w:t>tt</w:t>
      </w:r>
      <w:r w:rsidRPr="00B10A23">
        <w:rPr>
          <w:rFonts w:eastAsia="Times New Roman"/>
          <w:szCs w:val="26"/>
        </w:rPr>
        <w:t xml:space="preserve">  = q x F x C (1)</w:t>
      </w:r>
    </w:p>
    <w:p w14:paraId="7C1AA469" w14:textId="77777777" w:rsidR="00F566EB" w:rsidRPr="00B10A23" w:rsidRDefault="00F566EB" w:rsidP="00291F08">
      <w:pPr>
        <w:shd w:val="clear" w:color="auto" w:fill="FFFFFF"/>
        <w:tabs>
          <w:tab w:val="left" w:pos="1276"/>
        </w:tabs>
        <w:spacing w:line="252" w:lineRule="auto"/>
        <w:ind w:firstLine="540"/>
        <w:rPr>
          <w:rFonts w:eastAsia="Times New Roman"/>
          <w:szCs w:val="26"/>
        </w:rPr>
      </w:pPr>
      <w:r w:rsidRPr="00B10A23">
        <w:rPr>
          <w:rFonts w:eastAsia="Times New Roman"/>
          <w:szCs w:val="26"/>
        </w:rPr>
        <w:t>Trong đó:</w:t>
      </w:r>
    </w:p>
    <w:p w14:paraId="252251D9" w14:textId="77777777" w:rsidR="00F566EB" w:rsidRPr="00B10A23" w:rsidRDefault="00F566EB" w:rsidP="00291F08">
      <w:pPr>
        <w:shd w:val="clear" w:color="auto" w:fill="FFFFFF"/>
        <w:spacing w:line="252" w:lineRule="auto"/>
        <w:rPr>
          <w:rFonts w:eastAsia="Times New Roman"/>
          <w:szCs w:val="26"/>
        </w:rPr>
      </w:pPr>
      <w:r w:rsidRPr="00B10A23">
        <w:rPr>
          <w:rFonts w:eastAsia="Times New Roman"/>
          <w:szCs w:val="26"/>
        </w:rPr>
        <w:t>q: cường độ mưa tính toán (l/s.ha)</w:t>
      </w:r>
      <w:r w:rsidR="00A4264C" w:rsidRPr="00B10A23">
        <w:rPr>
          <w:rFonts w:eastAsia="Times New Roman"/>
          <w:szCs w:val="26"/>
        </w:rPr>
        <w:t>.</w:t>
      </w:r>
    </w:p>
    <w:p w14:paraId="30AAB57E" w14:textId="77777777" w:rsidR="00F566EB" w:rsidRPr="00B10A23" w:rsidRDefault="00F566EB" w:rsidP="00291F08">
      <w:pPr>
        <w:shd w:val="clear" w:color="auto" w:fill="FFFFFF"/>
        <w:spacing w:line="252" w:lineRule="auto"/>
        <w:rPr>
          <w:rFonts w:eastAsia="Times New Roman"/>
          <w:szCs w:val="26"/>
        </w:rPr>
      </w:pPr>
      <w:r w:rsidRPr="00B10A23">
        <w:rPr>
          <w:rFonts w:eastAsia="Times New Roman"/>
          <w:szCs w:val="26"/>
        </w:rPr>
        <w:t>C: Hệ số dòng chảy</w:t>
      </w:r>
    </w:p>
    <w:p w14:paraId="20017D70" w14:textId="77777777" w:rsidR="00F566EB" w:rsidRPr="00B10A23" w:rsidRDefault="00F566EB" w:rsidP="00291F08">
      <w:pPr>
        <w:shd w:val="clear" w:color="auto" w:fill="FFFFFF"/>
        <w:tabs>
          <w:tab w:val="left" w:pos="1276"/>
        </w:tabs>
        <w:spacing w:line="252" w:lineRule="auto"/>
        <w:rPr>
          <w:rFonts w:eastAsia="Times New Roman"/>
          <w:szCs w:val="26"/>
        </w:rPr>
      </w:pPr>
      <w:r w:rsidRPr="00B10A23">
        <w:rPr>
          <w:rFonts w:eastAsia="Times New Roman"/>
          <w:szCs w:val="26"/>
        </w:rPr>
        <w:t xml:space="preserve">Hệ số dòng chảy C phụ thuộc vào loại mặt phủ và chu kỳ lặp lại trận mưa tính toán P. P là chu kỳ lặp lại trận mưa tính toán được xác định theo bảng 4 của TCVN </w:t>
      </w:r>
      <w:r w:rsidRPr="00B10A23">
        <w:rPr>
          <w:rFonts w:eastAsia="Times New Roman"/>
          <w:iCs/>
          <w:szCs w:val="26"/>
        </w:rPr>
        <w:t>51:2008</w:t>
      </w:r>
      <w:r w:rsidRPr="00B10A23">
        <w:rPr>
          <w:rFonts w:eastAsia="Times New Roman"/>
          <w:szCs w:val="26"/>
        </w:rPr>
        <w:t>. Đối với dự án thuộc khu công nghiệp có công nghệ bình thường nên chọn P = 5 năm.</w:t>
      </w:r>
    </w:p>
    <w:p w14:paraId="74360348" w14:textId="77777777" w:rsidR="00F566EB" w:rsidRPr="00B10A23" w:rsidRDefault="00F566EB" w:rsidP="00291F08">
      <w:pPr>
        <w:shd w:val="clear" w:color="auto" w:fill="FFFFFF"/>
        <w:tabs>
          <w:tab w:val="left" w:pos="1276"/>
        </w:tabs>
        <w:spacing w:line="252" w:lineRule="auto"/>
        <w:rPr>
          <w:szCs w:val="26"/>
        </w:rPr>
      </w:pPr>
      <w:r w:rsidRPr="00B10A23">
        <w:rPr>
          <w:szCs w:val="26"/>
        </w:rPr>
        <w:t xml:space="preserve">C: Hệ số </w:t>
      </w:r>
      <w:r w:rsidRPr="00B10A23">
        <w:rPr>
          <w:bCs/>
          <w:szCs w:val="26"/>
        </w:rPr>
        <w:t>dòng</w:t>
      </w:r>
      <w:r w:rsidRPr="00B10A23">
        <w:rPr>
          <w:szCs w:val="26"/>
        </w:rPr>
        <w:t xml:space="preserve"> chảy, đối với từng loại bề mặt phủ C có giá trị khác nhau, nên C được chọn được xác định bằng phương pháp bình quân theo diện tích. T</w:t>
      </w:r>
      <w:r w:rsidRPr="00B10A23">
        <w:rPr>
          <w:rFonts w:eastAsia="Times New Roman"/>
          <w:szCs w:val="26"/>
        </w:rPr>
        <w:t xml:space="preserve">heo bảng </w:t>
      </w:r>
      <w:r w:rsidR="003F7925" w:rsidRPr="00B10A23">
        <w:rPr>
          <w:rFonts w:eastAsia="Times New Roman"/>
          <w:szCs w:val="26"/>
        </w:rPr>
        <w:t>3-4</w:t>
      </w:r>
      <w:r w:rsidRPr="00B10A23">
        <w:rPr>
          <w:rFonts w:eastAsia="Times New Roman"/>
          <w:szCs w:val="26"/>
        </w:rPr>
        <w:t xml:space="preserve"> của TCXDVN 51:2008, diện tích đối với mái che, mặt phủ bê tông là </w:t>
      </w:r>
      <w:r w:rsidR="00053438" w:rsidRPr="00B10A23">
        <w:rPr>
          <w:rFonts w:eastAsia="Times New Roman"/>
          <w:szCs w:val="26"/>
        </w:rPr>
        <w:t>22.249</w:t>
      </w:r>
      <w:r w:rsidR="00977E62" w:rsidRPr="00B10A23">
        <w:rPr>
          <w:rFonts w:eastAsia="Times New Roman"/>
          <w:szCs w:val="26"/>
        </w:rPr>
        <w:t>,77</w:t>
      </w:r>
      <w:r w:rsidRPr="00B10A23">
        <w:rPr>
          <w:rFonts w:eastAsia="Times New Roman"/>
          <w:szCs w:val="26"/>
        </w:rPr>
        <w:t>m</w:t>
      </w:r>
      <w:r w:rsidRPr="00B10A23">
        <w:rPr>
          <w:rFonts w:eastAsia="Times New Roman"/>
          <w:szCs w:val="26"/>
          <w:vertAlign w:val="superscript"/>
        </w:rPr>
        <w:t xml:space="preserve">2 </w:t>
      </w:r>
      <w:r w:rsidRPr="00B10A23">
        <w:rPr>
          <w:rFonts w:eastAsia="Times New Roman"/>
          <w:szCs w:val="26"/>
        </w:rPr>
        <w:t xml:space="preserve">→ </w:t>
      </w:r>
      <w:r w:rsidRPr="00B10A23">
        <w:rPr>
          <w:szCs w:val="26"/>
        </w:rPr>
        <w:t>C1 =0,8</w:t>
      </w:r>
      <w:r w:rsidRPr="00B10A23">
        <w:rPr>
          <w:rFonts w:eastAsia="Times New Roman"/>
          <w:szCs w:val="26"/>
        </w:rPr>
        <w:t xml:space="preserve">; diện tích mặt cỏ là </w:t>
      </w:r>
      <w:r w:rsidR="00053438" w:rsidRPr="00B10A23">
        <w:rPr>
          <w:rFonts w:eastAsia="Times New Roman"/>
          <w:szCs w:val="26"/>
        </w:rPr>
        <w:t>5.500</w:t>
      </w:r>
      <w:r w:rsidRPr="00B10A23">
        <w:rPr>
          <w:rFonts w:eastAsia="Times New Roman"/>
          <w:szCs w:val="26"/>
        </w:rPr>
        <w:t xml:space="preserve"> m</w:t>
      </w:r>
      <w:r w:rsidRPr="00B10A23">
        <w:rPr>
          <w:rFonts w:eastAsia="Times New Roman"/>
          <w:szCs w:val="26"/>
          <w:vertAlign w:val="superscript"/>
        </w:rPr>
        <w:t>2</w:t>
      </w:r>
      <w:r w:rsidRPr="00B10A23">
        <w:rPr>
          <w:rFonts w:eastAsia="Times New Roman"/>
          <w:szCs w:val="26"/>
        </w:rPr>
        <w:t xml:space="preserve"> → </w:t>
      </w:r>
      <w:r w:rsidRPr="00B10A23">
        <w:rPr>
          <w:szCs w:val="26"/>
        </w:rPr>
        <w:t>C2 =0,34</w:t>
      </w:r>
      <w:r w:rsidR="002F338A" w:rsidRPr="00B10A23">
        <w:rPr>
          <w:szCs w:val="26"/>
        </w:rPr>
        <w:t>.</w:t>
      </w:r>
    </w:p>
    <w:p w14:paraId="5728D9F1" w14:textId="77777777" w:rsidR="00F566EB" w:rsidRPr="00B10A23" w:rsidRDefault="00F566EB" w:rsidP="00291F08">
      <w:pPr>
        <w:shd w:val="clear" w:color="auto" w:fill="FFFFFF"/>
        <w:tabs>
          <w:tab w:val="left" w:pos="1276"/>
        </w:tabs>
        <w:spacing w:line="252" w:lineRule="auto"/>
        <w:rPr>
          <w:szCs w:val="26"/>
        </w:rPr>
      </w:pPr>
      <w:r w:rsidRPr="00B10A23">
        <w:rPr>
          <w:szCs w:val="26"/>
        </w:rPr>
        <w:t xml:space="preserve">Như vậy C = (0,8 x </w:t>
      </w:r>
      <w:r w:rsidR="00053438" w:rsidRPr="00B10A23">
        <w:rPr>
          <w:rFonts w:eastAsia="Times New Roman"/>
          <w:szCs w:val="26"/>
        </w:rPr>
        <w:t xml:space="preserve">22.249,77 </w:t>
      </w:r>
      <w:r w:rsidRPr="00B10A23">
        <w:rPr>
          <w:szCs w:val="26"/>
        </w:rPr>
        <w:t xml:space="preserve">+ 0,34 x </w:t>
      </w:r>
      <w:r w:rsidR="00053438" w:rsidRPr="00B10A23">
        <w:rPr>
          <w:rFonts w:eastAsia="Times New Roman"/>
          <w:szCs w:val="26"/>
        </w:rPr>
        <w:t>5.500</w:t>
      </w:r>
      <w:r w:rsidRPr="00B10A23">
        <w:rPr>
          <w:szCs w:val="26"/>
        </w:rPr>
        <w:t>)/</w:t>
      </w:r>
      <w:r w:rsidR="002F338A" w:rsidRPr="00B10A23">
        <w:rPr>
          <w:szCs w:val="26"/>
        </w:rPr>
        <w:t>27.749,77</w:t>
      </w:r>
      <w:r w:rsidRPr="00B10A23">
        <w:rPr>
          <w:szCs w:val="26"/>
        </w:rPr>
        <w:t xml:space="preserve"> = 0,7</w:t>
      </w:r>
      <w:r w:rsidR="00053438" w:rsidRPr="00B10A23">
        <w:rPr>
          <w:szCs w:val="26"/>
        </w:rPr>
        <w:t>1</w:t>
      </w:r>
      <w:r w:rsidR="00134EA3" w:rsidRPr="00B10A23">
        <w:rPr>
          <w:szCs w:val="26"/>
        </w:rPr>
        <w:t>.</w:t>
      </w:r>
    </w:p>
    <w:p w14:paraId="553DC4E5" w14:textId="77777777" w:rsidR="00F566EB" w:rsidRPr="00B10A23" w:rsidRDefault="00F566EB" w:rsidP="00291F08">
      <w:pPr>
        <w:shd w:val="clear" w:color="auto" w:fill="FFFFFF"/>
        <w:tabs>
          <w:tab w:val="left" w:pos="1276"/>
        </w:tabs>
        <w:spacing w:line="252" w:lineRule="auto"/>
        <w:rPr>
          <w:szCs w:val="26"/>
        </w:rPr>
      </w:pPr>
      <w:r w:rsidRPr="00B10A23">
        <w:rPr>
          <w:szCs w:val="26"/>
        </w:rPr>
        <w:t xml:space="preserve">F: Diện tích lưu vực và hệ số tuyến cống phục vụ, F = </w:t>
      </w:r>
      <w:r w:rsidR="00415039" w:rsidRPr="00B10A23">
        <w:rPr>
          <w:szCs w:val="26"/>
        </w:rPr>
        <w:t xml:space="preserve">27.749,77 </w:t>
      </w:r>
      <w:r w:rsidRPr="00B10A23">
        <w:rPr>
          <w:szCs w:val="26"/>
        </w:rPr>
        <w:t>m</w:t>
      </w:r>
      <w:r w:rsidRPr="00B10A23">
        <w:rPr>
          <w:szCs w:val="26"/>
          <w:vertAlign w:val="superscript"/>
        </w:rPr>
        <w:t>2</w:t>
      </w:r>
      <w:r w:rsidRPr="00B10A23">
        <w:rPr>
          <w:szCs w:val="26"/>
        </w:rPr>
        <w:t xml:space="preserve"> = </w:t>
      </w:r>
      <w:r w:rsidR="00415039" w:rsidRPr="00B10A23">
        <w:rPr>
          <w:szCs w:val="26"/>
        </w:rPr>
        <w:t>2,774977</w:t>
      </w:r>
      <w:r w:rsidRPr="00B10A23">
        <w:rPr>
          <w:szCs w:val="26"/>
        </w:rPr>
        <w:t>ha</w:t>
      </w:r>
      <w:r w:rsidR="00415039" w:rsidRPr="00B10A23">
        <w:rPr>
          <w:szCs w:val="26"/>
        </w:rPr>
        <w:t>.</w:t>
      </w:r>
    </w:p>
    <w:p w14:paraId="3DB776EF" w14:textId="77777777" w:rsidR="00F566EB" w:rsidRPr="00B10A23" w:rsidRDefault="00F566EB" w:rsidP="00291F08">
      <w:pPr>
        <w:shd w:val="clear" w:color="auto" w:fill="FFFFFF"/>
        <w:tabs>
          <w:tab w:val="left" w:pos="1276"/>
        </w:tabs>
        <w:spacing w:line="252" w:lineRule="auto"/>
        <w:rPr>
          <w:szCs w:val="26"/>
        </w:rPr>
      </w:pPr>
      <w:r w:rsidRPr="00B10A23">
        <w:rPr>
          <w:szCs w:val="26"/>
        </w:rPr>
        <w:t xml:space="preserve">Cường độ mưa được tính toán như sau: </w:t>
      </w:r>
    </w:p>
    <w:p w14:paraId="425A7E53" w14:textId="77777777" w:rsidR="00F566EB" w:rsidRPr="00B10A23" w:rsidRDefault="00F566EB" w:rsidP="00291F08">
      <w:pPr>
        <w:shd w:val="clear" w:color="auto" w:fill="FFFFFF"/>
        <w:spacing w:line="252" w:lineRule="auto"/>
        <w:jc w:val="center"/>
        <w:rPr>
          <w:rFonts w:eastAsia="Times New Roman"/>
          <w:szCs w:val="26"/>
        </w:rPr>
      </w:pPr>
      <w:r w:rsidRPr="00B10A23">
        <w:rPr>
          <w:rFonts w:eastAsia="Times New Roman"/>
          <w:szCs w:val="26"/>
        </w:rPr>
        <w:t>q = A(1+C .lgP)/(t+b)</w:t>
      </w:r>
      <w:r w:rsidRPr="00B10A23">
        <w:rPr>
          <w:rFonts w:eastAsia="Times New Roman"/>
          <w:szCs w:val="26"/>
          <w:vertAlign w:val="superscript"/>
        </w:rPr>
        <w:t>n</w:t>
      </w:r>
    </w:p>
    <w:p w14:paraId="24AD0547" w14:textId="77777777" w:rsidR="00F566EB" w:rsidRPr="00B10A23" w:rsidRDefault="00F566EB" w:rsidP="00291F08">
      <w:pPr>
        <w:shd w:val="clear" w:color="auto" w:fill="FFFFFF"/>
        <w:tabs>
          <w:tab w:val="left" w:pos="1276"/>
        </w:tabs>
        <w:spacing w:line="252" w:lineRule="auto"/>
        <w:rPr>
          <w:rFonts w:eastAsia="Times New Roman"/>
          <w:szCs w:val="26"/>
        </w:rPr>
      </w:pPr>
      <w:r w:rsidRPr="00B10A23">
        <w:rPr>
          <w:rFonts w:eastAsia="Times New Roman"/>
          <w:szCs w:val="26"/>
        </w:rPr>
        <w:t xml:space="preserve">A, C, b, n- Tham số xác định theo điều kiện mưa của địa phương theo bảng B.1 của TCVN 7957:2008, </w:t>
      </w:r>
      <w:r w:rsidRPr="00B10A23">
        <w:rPr>
          <w:rFonts w:eastAsia="Times New Roman"/>
          <w:i/>
          <w:szCs w:val="26"/>
        </w:rPr>
        <w:t>(đối với khu vực tỉnh Bình Dương, chọn A=11650; C=0,58; b=32; n=0,95 tương ứng với hệ số của thành phố Hồ Chí Minh)</w:t>
      </w:r>
      <w:r w:rsidR="00415039" w:rsidRPr="00B10A23">
        <w:rPr>
          <w:rFonts w:eastAsia="Times New Roman"/>
          <w:i/>
          <w:szCs w:val="26"/>
        </w:rPr>
        <w:t>.</w:t>
      </w:r>
    </w:p>
    <w:p w14:paraId="1CB04771" w14:textId="77777777" w:rsidR="00F566EB" w:rsidRPr="00B10A23" w:rsidRDefault="00F566EB" w:rsidP="00291F08">
      <w:pPr>
        <w:shd w:val="clear" w:color="auto" w:fill="FFFFFF"/>
        <w:tabs>
          <w:tab w:val="left" w:pos="1276"/>
        </w:tabs>
        <w:spacing w:line="252" w:lineRule="auto"/>
        <w:rPr>
          <w:rFonts w:eastAsia="Times New Roman"/>
          <w:szCs w:val="26"/>
        </w:rPr>
      </w:pPr>
      <w:r w:rsidRPr="00B10A23">
        <w:rPr>
          <w:rFonts w:eastAsia="Times New Roman"/>
          <w:szCs w:val="26"/>
        </w:rPr>
        <w:t>t: thời gian dòng chảy mưa tính toán (phút). Khu vực Bình Dương, thời gian mưa lớn nhất t = 120 phút (trong khu vực có hệ thống thoát nước mưa)</w:t>
      </w:r>
      <w:r w:rsidR="00134EA3" w:rsidRPr="00B10A23">
        <w:rPr>
          <w:rFonts w:eastAsia="Times New Roman"/>
          <w:szCs w:val="26"/>
        </w:rPr>
        <w:t>.</w:t>
      </w:r>
    </w:p>
    <w:p w14:paraId="31B17AF1" w14:textId="77777777" w:rsidR="00F566EB" w:rsidRPr="00B10A23" w:rsidRDefault="00F566EB" w:rsidP="00291F08">
      <w:pPr>
        <w:shd w:val="clear" w:color="auto" w:fill="FFFFFF"/>
        <w:tabs>
          <w:tab w:val="left" w:pos="1276"/>
        </w:tabs>
        <w:spacing w:line="252" w:lineRule="auto"/>
        <w:rPr>
          <w:rFonts w:eastAsia="Times New Roman"/>
          <w:szCs w:val="26"/>
          <w:vertAlign w:val="superscript"/>
        </w:rPr>
      </w:pPr>
      <w:r w:rsidRPr="00B10A23">
        <w:rPr>
          <w:rFonts w:eastAsia="Times New Roman"/>
          <w:szCs w:val="26"/>
        </w:rPr>
        <w:t>Thay vào ta có:        q= 11650(1+0,58*lg5)/(120+32)</w:t>
      </w:r>
      <w:r w:rsidRPr="00B10A23">
        <w:rPr>
          <w:rFonts w:eastAsia="Times New Roman"/>
          <w:szCs w:val="26"/>
          <w:vertAlign w:val="superscript"/>
        </w:rPr>
        <w:t>0,95</w:t>
      </w:r>
      <w:r w:rsidRPr="00B10A23">
        <w:rPr>
          <w:rFonts w:eastAsia="Times New Roman"/>
          <w:szCs w:val="26"/>
        </w:rPr>
        <w:t xml:space="preserve"> = 138,48 l/s.ha</w:t>
      </w:r>
      <w:r w:rsidR="00134EA3" w:rsidRPr="00B10A23">
        <w:rPr>
          <w:rFonts w:eastAsia="Times New Roman"/>
          <w:szCs w:val="26"/>
        </w:rPr>
        <w:t>.</w:t>
      </w:r>
    </w:p>
    <w:p w14:paraId="00C62E92" w14:textId="77777777" w:rsidR="00F566EB" w:rsidRPr="00B10A23" w:rsidRDefault="00F566EB" w:rsidP="00291F08">
      <w:pPr>
        <w:shd w:val="clear" w:color="auto" w:fill="FFFFFF"/>
        <w:tabs>
          <w:tab w:val="left" w:pos="1276"/>
        </w:tabs>
        <w:spacing w:line="252" w:lineRule="auto"/>
        <w:rPr>
          <w:rFonts w:eastAsia="Times New Roman"/>
          <w:szCs w:val="26"/>
        </w:rPr>
      </w:pPr>
      <w:r w:rsidRPr="00B10A23">
        <w:rPr>
          <w:rFonts w:eastAsia="Times New Roman"/>
          <w:szCs w:val="26"/>
        </w:rPr>
        <w:t xml:space="preserve">Thay số liệu vào công thức (1), chúng tôi tính được: Q = </w:t>
      </w:r>
      <w:r w:rsidR="006109FE" w:rsidRPr="00B10A23">
        <w:rPr>
          <w:rFonts w:eastAsia="Times New Roman"/>
          <w:szCs w:val="26"/>
        </w:rPr>
        <w:t>2</w:t>
      </w:r>
      <w:r w:rsidR="00053438" w:rsidRPr="00B10A23">
        <w:rPr>
          <w:rFonts w:eastAsia="Times New Roman"/>
          <w:szCs w:val="26"/>
        </w:rPr>
        <w:t>72</w:t>
      </w:r>
      <w:r w:rsidR="006109FE" w:rsidRPr="00B10A23">
        <w:rPr>
          <w:rFonts w:eastAsia="Times New Roman"/>
          <w:szCs w:val="26"/>
        </w:rPr>
        <w:t>,</w:t>
      </w:r>
      <w:r w:rsidR="00053438" w:rsidRPr="00B10A23">
        <w:rPr>
          <w:rFonts w:eastAsia="Times New Roman"/>
          <w:szCs w:val="26"/>
        </w:rPr>
        <w:t>39</w:t>
      </w:r>
      <w:r w:rsidRPr="00B10A23">
        <w:rPr>
          <w:rFonts w:eastAsia="Times New Roman"/>
          <w:szCs w:val="26"/>
        </w:rPr>
        <w:t xml:space="preserve"> (l/s)</w:t>
      </w:r>
      <w:r w:rsidR="00134EA3" w:rsidRPr="00B10A23">
        <w:rPr>
          <w:rFonts w:eastAsia="Times New Roman"/>
          <w:szCs w:val="26"/>
        </w:rPr>
        <w:t>.</w:t>
      </w:r>
    </w:p>
    <w:p w14:paraId="4DF5414C" w14:textId="77777777" w:rsidR="00483E7E" w:rsidRPr="00B10A23" w:rsidRDefault="00483E7E" w:rsidP="00291F08">
      <w:pPr>
        <w:pStyle w:val="TrS3"/>
        <w:spacing w:line="252" w:lineRule="auto"/>
        <w:ind w:left="0" w:firstLine="360"/>
        <w:rPr>
          <w:color w:val="auto"/>
        </w:rPr>
      </w:pPr>
      <w:r w:rsidRPr="00B10A23">
        <w:rPr>
          <w:color w:val="auto"/>
        </w:rPr>
        <w:t>Sự phù hợp của dự án đối với hệ thống thoát nước thải</w:t>
      </w:r>
    </w:p>
    <w:p w14:paraId="54D6EB88" w14:textId="1BA25400" w:rsidR="00433D84" w:rsidRPr="00024507" w:rsidRDefault="00483E7E" w:rsidP="00291F08">
      <w:pPr>
        <w:widowControl w:val="0"/>
        <w:spacing w:line="252" w:lineRule="auto"/>
      </w:pPr>
      <w:r w:rsidRPr="00B10A23">
        <w:rPr>
          <w:bCs/>
          <w:iCs/>
          <w:szCs w:val="26"/>
        </w:rPr>
        <w:t>Toàn bộ nước thải sau xử lý đạt QCVN 40:2011/BTNMT, cột A, (kq=0,9; kf=1,2)</w:t>
      </w:r>
      <w:r w:rsidR="00DD658E" w:rsidRPr="00B10A23">
        <w:rPr>
          <w:bCs/>
          <w:iCs/>
          <w:szCs w:val="26"/>
        </w:rPr>
        <w:t xml:space="preserve"> sẽ theo hệ </w:t>
      </w:r>
      <w:r w:rsidR="00DD658E" w:rsidRPr="00024507">
        <w:rPr>
          <w:bCs/>
          <w:iCs/>
          <w:szCs w:val="26"/>
        </w:rPr>
        <w:t xml:space="preserve">thống </w:t>
      </w:r>
      <w:r w:rsidR="00246CFC" w:rsidRPr="00024507">
        <w:rPr>
          <w:rFonts w:eastAsia="Calibri"/>
          <w:szCs w:val="26"/>
        </w:rPr>
        <w:t>ống nhựa PVC đườ</w:t>
      </w:r>
      <w:r w:rsidR="005A00FB" w:rsidRPr="00024507">
        <w:rPr>
          <w:rFonts w:eastAsia="Calibri"/>
          <w:szCs w:val="26"/>
        </w:rPr>
        <w:t xml:space="preserve">ng kính </w:t>
      </w:r>
      <w:r w:rsidR="00246CFC" w:rsidRPr="00024507">
        <w:rPr>
          <w:rFonts w:eastAsia="Calibri"/>
          <w:szCs w:val="26"/>
        </w:rPr>
        <w:t xml:space="preserve">60mm </w:t>
      </w:r>
      <w:r w:rsidRPr="00024507">
        <w:rPr>
          <w:bCs/>
          <w:iCs/>
          <w:szCs w:val="26"/>
        </w:rPr>
        <w:t>được thoát ra hệ thống thoát nước trên đường ĐT743</w:t>
      </w:r>
      <w:r w:rsidR="002C5281" w:rsidRPr="00024507">
        <w:rPr>
          <w:bCs/>
          <w:iCs/>
          <w:szCs w:val="26"/>
        </w:rPr>
        <w:t xml:space="preserve"> 01 điểm (đường kính D1.200mm)</w:t>
      </w:r>
      <w:r w:rsidR="00F96E77" w:rsidRPr="00024507">
        <w:t>.</w:t>
      </w:r>
      <w:r w:rsidR="009E2C95" w:rsidRPr="00024507">
        <w:t xml:space="preserve"> </w:t>
      </w:r>
    </w:p>
    <w:p w14:paraId="05081374" w14:textId="6B4B2B98" w:rsidR="00F566EB" w:rsidRPr="00024507" w:rsidRDefault="00952CCA" w:rsidP="00291F08">
      <w:pPr>
        <w:widowControl w:val="0"/>
        <w:spacing w:line="252" w:lineRule="auto"/>
        <w:rPr>
          <w:szCs w:val="26"/>
        </w:rPr>
      </w:pPr>
      <w:r w:rsidRPr="00024507">
        <w:rPr>
          <w:bCs/>
          <w:iCs/>
          <w:szCs w:val="26"/>
        </w:rPr>
        <w:t>L</w:t>
      </w:r>
      <w:r w:rsidRPr="00024507">
        <w:rPr>
          <w:bCs/>
          <w:iCs/>
          <w:szCs w:val="26"/>
          <w:lang w:val="vi-VN"/>
        </w:rPr>
        <w:t>ưu lượng xả nước thải tối đa</w:t>
      </w:r>
      <w:r w:rsidRPr="00024507">
        <w:rPr>
          <w:bCs/>
          <w:iCs/>
          <w:szCs w:val="26"/>
        </w:rPr>
        <w:t xml:space="preserve"> của dự án là</w:t>
      </w:r>
      <w:r w:rsidRPr="00024507">
        <w:rPr>
          <w:szCs w:val="26"/>
          <w:lang w:val="vi-VN"/>
        </w:rPr>
        <w:t xml:space="preserve"> </w:t>
      </w:r>
      <w:r w:rsidR="005C0F34">
        <w:rPr>
          <w:szCs w:val="26"/>
        </w:rPr>
        <w:t>31,68</w:t>
      </w:r>
      <w:r w:rsidRPr="00024507">
        <w:rPr>
          <w:szCs w:val="26"/>
        </w:rPr>
        <w:t xml:space="preserve"> </w:t>
      </w:r>
      <w:r w:rsidRPr="00024507">
        <w:rPr>
          <w:szCs w:val="26"/>
          <w:lang w:val="vi-VN"/>
        </w:rPr>
        <w:t>m</w:t>
      </w:r>
      <w:r w:rsidRPr="00024507">
        <w:rPr>
          <w:szCs w:val="26"/>
          <w:vertAlign w:val="superscript"/>
          <w:lang w:val="vi-VN"/>
        </w:rPr>
        <w:t>3</w:t>
      </w:r>
      <w:r w:rsidRPr="00024507">
        <w:rPr>
          <w:szCs w:val="26"/>
          <w:lang w:val="vi-VN"/>
        </w:rPr>
        <w:t>/ngày</w:t>
      </w:r>
      <w:r w:rsidRPr="00024507">
        <w:rPr>
          <w:szCs w:val="26"/>
        </w:rPr>
        <w:t xml:space="preserve">.đêm (tương đương </w:t>
      </w:r>
      <w:r w:rsidR="005C0F34">
        <w:rPr>
          <w:rFonts w:eastAsia="Times New Roman"/>
          <w:szCs w:val="26"/>
          <w:lang w:eastAsia="en-US"/>
        </w:rPr>
        <w:t>0,36</w:t>
      </w:r>
      <w:r w:rsidRPr="00024507">
        <w:rPr>
          <w:szCs w:val="26"/>
        </w:rPr>
        <w:t>l/s).</w:t>
      </w:r>
    </w:p>
    <w:p w14:paraId="21DF0F5A" w14:textId="77777777" w:rsidR="00C22404" w:rsidRPr="00024507" w:rsidRDefault="00C22404" w:rsidP="005A00FB">
      <w:pPr>
        <w:pStyle w:val="TrS3"/>
        <w:spacing w:before="100" w:after="100"/>
        <w:ind w:left="0" w:firstLine="360"/>
        <w:rPr>
          <w:color w:val="auto"/>
        </w:rPr>
      </w:pPr>
      <w:r w:rsidRPr="00024507">
        <w:rPr>
          <w:color w:val="auto"/>
        </w:rPr>
        <w:lastRenderedPageBreak/>
        <w:t>Đánh giá khả năng tiếp nhận nươc mưa và nước thải đối với hệ thống thoát nước thải của khu vực</w:t>
      </w:r>
    </w:p>
    <w:p w14:paraId="055CAABE" w14:textId="02309B51" w:rsidR="00F566EB" w:rsidRPr="00024507" w:rsidRDefault="009E2C95" w:rsidP="005A00FB">
      <w:pPr>
        <w:shd w:val="clear" w:color="auto" w:fill="FFFFFF"/>
        <w:spacing w:before="100" w:after="100"/>
        <w:rPr>
          <w:szCs w:val="26"/>
        </w:rPr>
      </w:pPr>
      <w:r w:rsidRPr="00024507">
        <w:rPr>
          <w:szCs w:val="26"/>
          <w:lang w:val="de-DE"/>
        </w:rPr>
        <w:sym w:font="Wingdings" w:char="F0E0"/>
      </w:r>
      <w:r w:rsidRPr="00024507">
        <w:rPr>
          <w:szCs w:val="26"/>
        </w:rPr>
        <w:t xml:space="preserve"> </w:t>
      </w:r>
      <w:r w:rsidR="00DD658E" w:rsidRPr="00024507">
        <w:rPr>
          <w:szCs w:val="26"/>
        </w:rPr>
        <w:t xml:space="preserve">Hệ thống thoát nước thải </w:t>
      </w:r>
      <w:r w:rsidR="00F96E77" w:rsidRPr="00024507">
        <w:rPr>
          <w:szCs w:val="26"/>
        </w:rPr>
        <w:t xml:space="preserve">trên đường </w:t>
      </w:r>
      <w:r w:rsidR="00F96E77" w:rsidRPr="00024507">
        <w:rPr>
          <w:bCs/>
          <w:iCs/>
          <w:szCs w:val="26"/>
        </w:rPr>
        <w:t>đường ĐT743</w:t>
      </w:r>
      <w:r w:rsidR="00053438" w:rsidRPr="00024507">
        <w:rPr>
          <w:bCs/>
          <w:iCs/>
          <w:szCs w:val="26"/>
        </w:rPr>
        <w:t xml:space="preserve"> </w:t>
      </w:r>
      <w:r w:rsidRPr="00024507">
        <w:rPr>
          <w:bCs/>
          <w:iCs/>
          <w:szCs w:val="26"/>
        </w:rPr>
        <w:t>là hệ thống cống tròn bằng bê công thép, có đườ</w:t>
      </w:r>
      <w:r w:rsidR="001B35E6" w:rsidRPr="00024507">
        <w:rPr>
          <w:bCs/>
          <w:iCs/>
          <w:szCs w:val="26"/>
        </w:rPr>
        <w:t>ng kính 1.200</w:t>
      </w:r>
      <w:r w:rsidRPr="00024507">
        <w:rPr>
          <w:bCs/>
          <w:iCs/>
          <w:szCs w:val="26"/>
        </w:rPr>
        <w:t>mm</w:t>
      </w:r>
      <w:r w:rsidR="00F566EB" w:rsidRPr="00024507">
        <w:rPr>
          <w:szCs w:val="26"/>
        </w:rPr>
        <w:t>, độ dốc i= 0,6 và độ đầy 0,70. Theo “</w:t>
      </w:r>
      <w:r w:rsidR="00F566EB" w:rsidRPr="00024507">
        <w:rPr>
          <w:i/>
          <w:szCs w:val="26"/>
        </w:rPr>
        <w:t xml:space="preserve">Giáo trình Các bảng tính toán thủy lực cống và mương thoát nước” của GS.TSKH Trần Hữu Uyển, NXB Xây Dựng năm 2010 </w:t>
      </w:r>
      <w:r w:rsidR="00F566EB" w:rsidRPr="00024507">
        <w:rPr>
          <w:szCs w:val="26"/>
        </w:rPr>
        <w:t xml:space="preserve">thì lưu lượng thoát nước tối đa của </w:t>
      </w:r>
      <w:r w:rsidR="00053438" w:rsidRPr="00024507">
        <w:rPr>
          <w:szCs w:val="26"/>
        </w:rPr>
        <w:t xml:space="preserve">hệ thống thoát nước thải trên đường </w:t>
      </w:r>
      <w:r w:rsidR="00053438" w:rsidRPr="00024507">
        <w:rPr>
          <w:bCs/>
          <w:iCs/>
          <w:szCs w:val="26"/>
        </w:rPr>
        <w:t xml:space="preserve">đường ĐT743 </w:t>
      </w:r>
      <w:r w:rsidR="00F566EB" w:rsidRPr="00024507">
        <w:rPr>
          <w:szCs w:val="26"/>
        </w:rPr>
        <w:t xml:space="preserve">là </w:t>
      </w:r>
      <w:r w:rsidR="002C5281" w:rsidRPr="00024507">
        <w:rPr>
          <w:szCs w:val="26"/>
        </w:rPr>
        <w:t xml:space="preserve">749 </w:t>
      </w:r>
      <w:r w:rsidR="00F566EB" w:rsidRPr="00024507">
        <w:rPr>
          <w:szCs w:val="26"/>
        </w:rPr>
        <w:t xml:space="preserve">l/s. </w:t>
      </w:r>
    </w:p>
    <w:p w14:paraId="527DCF9C" w14:textId="67EC871B" w:rsidR="0084054A" w:rsidRPr="00024507" w:rsidRDefault="0084054A" w:rsidP="0084054A">
      <w:pPr>
        <w:shd w:val="clear" w:color="auto" w:fill="FFFFFF"/>
        <w:spacing w:before="100" w:after="100"/>
        <w:rPr>
          <w:szCs w:val="26"/>
        </w:rPr>
      </w:pPr>
      <w:bookmarkStart w:id="249" w:name="_Toc106410158"/>
      <w:bookmarkEnd w:id="230"/>
      <w:r w:rsidRPr="00024507">
        <w:rPr>
          <w:szCs w:val="26"/>
        </w:rPr>
        <w:t>Do đó, tổng lưu lượng tiêu thoát nước mưa và nước thải của dự</w:t>
      </w:r>
      <w:r w:rsidR="005C0F34">
        <w:rPr>
          <w:szCs w:val="26"/>
        </w:rPr>
        <w:t xml:space="preserve"> án là 272,75 </w:t>
      </w:r>
      <w:r w:rsidRPr="00024507">
        <w:rPr>
          <w:szCs w:val="26"/>
        </w:rPr>
        <w:t>l/s (rất nhỏ so với lưu lượng mà mương thoát nước của khu vực có thể tiếp nhận). Do đó, hệ thống thoát nước của khu vực đảm bảo tiêu thoát lưu lượng nước mưa và nước thải phát sinh từ dự án.</w:t>
      </w:r>
    </w:p>
    <w:p w14:paraId="4F0EF398" w14:textId="3F92742E" w:rsidR="00C22404" w:rsidRPr="00024507" w:rsidRDefault="0084054A" w:rsidP="0084054A">
      <w:pPr>
        <w:shd w:val="clear" w:color="auto" w:fill="FFFFFF"/>
        <w:spacing w:before="100" w:after="100"/>
        <w:rPr>
          <w:szCs w:val="26"/>
          <w:lang w:val="sv-SE"/>
        </w:rPr>
      </w:pPr>
      <w:r w:rsidRPr="00024507">
        <w:rPr>
          <w:rFonts w:eastAsia="SimSun"/>
          <w:szCs w:val="26"/>
          <w:lang w:val="vi-VN"/>
        </w:rPr>
        <w:sym w:font="Wingdings" w:char="F0E8"/>
      </w:r>
      <w:r w:rsidRPr="00024507">
        <w:rPr>
          <w:rFonts w:eastAsia="SimSun"/>
          <w:szCs w:val="26"/>
          <w:lang w:val="vi-VN"/>
        </w:rPr>
        <w:t xml:space="preserve"> </w:t>
      </w:r>
      <w:r w:rsidRPr="00024507">
        <w:rPr>
          <w:rFonts w:eastAsia="SimSun"/>
          <w:szCs w:val="26"/>
          <w:lang w:val="nb-NO"/>
        </w:rPr>
        <w:t xml:space="preserve">Hiện nay, theo khoản 3, Điều 24, </w:t>
      </w:r>
      <w:r w:rsidRPr="00024507">
        <w:rPr>
          <w:rFonts w:eastAsia="SimSun"/>
          <w:szCs w:val="26"/>
          <w:lang w:val="vi-VN"/>
        </w:rPr>
        <w:t>Luật Bảo vệ môi trường 2020</w:t>
      </w:r>
      <w:r w:rsidRPr="00024507">
        <w:rPr>
          <w:rFonts w:eastAsia="SimSun"/>
          <w:szCs w:val="26"/>
          <w:lang w:val="nb-NO"/>
        </w:rPr>
        <w:t xml:space="preserve"> yêu cầu Ủy ban nhân dân</w:t>
      </w:r>
      <w:r w:rsidRPr="00024507">
        <w:rPr>
          <w:rFonts w:eastAsia="SimSun"/>
          <w:szCs w:val="26"/>
          <w:lang w:val="vi-VN"/>
        </w:rPr>
        <w:t xml:space="preserve"> tỉnh </w:t>
      </w:r>
      <w:r w:rsidRPr="00024507">
        <w:rPr>
          <w:rFonts w:eastAsia="SimSun"/>
          <w:szCs w:val="26"/>
          <w:lang w:val="nb-NO"/>
        </w:rPr>
        <w:t xml:space="preserve">phải xây dựng nội dung bảo vệ môi trường trong quy hoạch tỉnh. Hiện nay, UBND tỉnh </w:t>
      </w:r>
      <w:r w:rsidRPr="00024507">
        <w:rPr>
          <w:rFonts w:eastAsia="SimSun"/>
          <w:szCs w:val="26"/>
          <w:lang w:val="vi-VN"/>
        </w:rPr>
        <w:t xml:space="preserve">Bình Dương </w:t>
      </w:r>
      <w:r w:rsidRPr="00024507">
        <w:rPr>
          <w:rFonts w:eastAsia="SimSun"/>
          <w:szCs w:val="26"/>
          <w:lang w:val="nb-NO"/>
        </w:rPr>
        <w:t xml:space="preserve">đang xây dựng và </w:t>
      </w:r>
      <w:r w:rsidRPr="00024507">
        <w:rPr>
          <w:rFonts w:eastAsia="SimSun"/>
          <w:szCs w:val="26"/>
          <w:lang w:val="vi-VN"/>
        </w:rPr>
        <w:t xml:space="preserve">chưa ban hành quy định phân vùng </w:t>
      </w:r>
      <w:r w:rsidRPr="00024507">
        <w:rPr>
          <w:rFonts w:eastAsia="SimSun"/>
          <w:szCs w:val="26"/>
          <w:lang w:val="nb-NO"/>
        </w:rPr>
        <w:t xml:space="preserve">môi trường. Do đó, theo </w:t>
      </w:r>
      <w:r w:rsidRPr="00024507">
        <w:rPr>
          <w:rFonts w:eastAsia="SimSun"/>
          <w:szCs w:val="26"/>
          <w:lang w:val="vi-VN"/>
        </w:rPr>
        <w:t xml:space="preserve">điểm e, khoản 1, Điều 42 Luật Bảo vệ môi trường </w:t>
      </w:r>
      <w:r w:rsidRPr="00024507">
        <w:rPr>
          <w:rFonts w:eastAsia="SimSun"/>
          <w:szCs w:val="26"/>
          <w:lang w:val="nb-NO"/>
        </w:rPr>
        <w:t>2020 sẽ không thực hiện đánh giá khả năng chịu tải.</w:t>
      </w:r>
      <w:r w:rsidR="00C22404" w:rsidRPr="00024507">
        <w:rPr>
          <w:szCs w:val="26"/>
          <w:lang w:val="sv-SE"/>
        </w:rPr>
        <w:br w:type="page"/>
      </w:r>
    </w:p>
    <w:p w14:paraId="0BA3ED62" w14:textId="77777777" w:rsidR="00980F60" w:rsidRPr="00B10A23" w:rsidRDefault="00980F60" w:rsidP="00980F60">
      <w:pPr>
        <w:pStyle w:val="Heading4"/>
        <w:shd w:val="clear" w:color="auto" w:fill="FFFFFF" w:themeFill="background1"/>
        <w:jc w:val="center"/>
        <w:rPr>
          <w:rFonts w:eastAsia="MS Mincho"/>
          <w:szCs w:val="26"/>
          <w:lang w:val="sv-SE" w:eastAsia="ja-JP"/>
        </w:rPr>
      </w:pPr>
      <w:bookmarkStart w:id="250" w:name="_Toc132213610"/>
      <w:r w:rsidRPr="00B10A23">
        <w:rPr>
          <w:rFonts w:eastAsia="MS Mincho"/>
          <w:szCs w:val="26"/>
          <w:lang w:val="sv-SE" w:eastAsia="ja-JP"/>
        </w:rPr>
        <w:lastRenderedPageBreak/>
        <w:t>CHƯƠNG III</w:t>
      </w:r>
      <w:bookmarkEnd w:id="249"/>
      <w:bookmarkEnd w:id="250"/>
    </w:p>
    <w:p w14:paraId="2AD66FF1" w14:textId="77777777" w:rsidR="00980F60" w:rsidRPr="0084054A" w:rsidRDefault="00980F60" w:rsidP="00980F60">
      <w:pPr>
        <w:pStyle w:val="Heading4"/>
        <w:shd w:val="clear" w:color="auto" w:fill="FFFFFF" w:themeFill="background1"/>
        <w:tabs>
          <w:tab w:val="clear" w:pos="851"/>
        </w:tabs>
        <w:jc w:val="center"/>
        <w:rPr>
          <w:rFonts w:ascii="Times New Roman Bold" w:eastAsia="MS Mincho" w:hAnsi="Times New Roman Bold" w:hint="eastAsia"/>
          <w:spacing w:val="-4"/>
          <w:szCs w:val="26"/>
          <w:lang w:val="sv-SE" w:eastAsia="ja-JP"/>
        </w:rPr>
      </w:pPr>
      <w:r w:rsidRPr="00B10A23">
        <w:rPr>
          <w:rFonts w:eastAsia="MS Mincho"/>
          <w:szCs w:val="26"/>
          <w:lang w:val="sv-SE" w:eastAsia="ja-JP"/>
        </w:rPr>
        <w:t xml:space="preserve"> </w:t>
      </w:r>
      <w:bookmarkStart w:id="251" w:name="_Toc106410159"/>
      <w:bookmarkStart w:id="252" w:name="_Toc132213611"/>
      <w:r w:rsidRPr="0084054A">
        <w:rPr>
          <w:rFonts w:ascii="Times New Roman Bold" w:eastAsia="MS Mincho" w:hAnsi="Times New Roman Bold"/>
          <w:spacing w:val="-4"/>
          <w:szCs w:val="26"/>
          <w:lang w:val="sv-SE" w:eastAsia="ja-JP"/>
        </w:rPr>
        <w:t>ĐÁNH GIÁ HIỆN TRẠNG MÔI TRƯỜNG NƠI THỰC HIỆN DỰ ÁN ĐẦU TƯ</w:t>
      </w:r>
      <w:bookmarkEnd w:id="251"/>
      <w:bookmarkEnd w:id="252"/>
    </w:p>
    <w:p w14:paraId="7F9131E2" w14:textId="77777777" w:rsidR="00253FDA" w:rsidRPr="00B10A23" w:rsidRDefault="001334C4" w:rsidP="00FE23E2">
      <w:pPr>
        <w:pStyle w:val="Heading4"/>
        <w:shd w:val="clear" w:color="auto" w:fill="FFFFFF" w:themeFill="background1"/>
        <w:rPr>
          <w:rFonts w:eastAsia="MS Mincho"/>
          <w:szCs w:val="26"/>
          <w:lang w:val="sv-SE" w:eastAsia="ja-JP"/>
        </w:rPr>
      </w:pPr>
      <w:bookmarkStart w:id="253" w:name="bookmark217"/>
      <w:bookmarkStart w:id="254" w:name="_Toc132213612"/>
      <w:r w:rsidRPr="00B10A23">
        <w:rPr>
          <w:rFonts w:eastAsia="MS Mincho"/>
          <w:szCs w:val="26"/>
          <w:lang w:val="sv-SE" w:eastAsia="ja-JP"/>
        </w:rPr>
        <w:t>3.1</w:t>
      </w:r>
      <w:bookmarkEnd w:id="253"/>
      <w:r w:rsidRPr="00B10A23">
        <w:rPr>
          <w:rFonts w:eastAsia="MS Mincho"/>
          <w:szCs w:val="26"/>
          <w:lang w:val="sv-SE" w:eastAsia="ja-JP"/>
        </w:rPr>
        <w:t>. Dữ liệu về hiện trạng môi trường và tài nguyên sinh vật</w:t>
      </w:r>
      <w:bookmarkEnd w:id="254"/>
    </w:p>
    <w:p w14:paraId="0033BA4B" w14:textId="77777777" w:rsidR="00E37C32" w:rsidRPr="00B10A23" w:rsidRDefault="00E37C32" w:rsidP="00E37C32">
      <w:pPr>
        <w:widowControl w:val="0"/>
        <w:autoSpaceDE w:val="0"/>
        <w:autoSpaceDN w:val="0"/>
        <w:rPr>
          <w:rFonts w:eastAsia="Times New Roman"/>
          <w:szCs w:val="26"/>
          <w:lang w:val="vi-VN" w:eastAsia="en-US"/>
        </w:rPr>
      </w:pPr>
      <w:bookmarkStart w:id="255" w:name="bookmark220"/>
      <w:r w:rsidRPr="00B10A23">
        <w:rPr>
          <w:rFonts w:eastAsia="Times New Roman"/>
          <w:szCs w:val="26"/>
          <w:lang w:val="vi-VN" w:eastAsia="en-US"/>
        </w:rPr>
        <w:t xml:space="preserve">Dự án được thực hiện tại </w:t>
      </w:r>
      <w:r w:rsidR="002F05B7" w:rsidRPr="00B10A23">
        <w:rPr>
          <w:rFonts w:eastAsia="Times New Roman"/>
          <w:szCs w:val="26"/>
          <w:lang w:val="it-IT" w:eastAsia="en-US"/>
        </w:rPr>
        <w:t xml:space="preserve">đường ĐT743, khu phố 1B, phường An Phú, thành phố </w:t>
      </w:r>
      <w:r w:rsidR="005A7670" w:rsidRPr="00B10A23">
        <w:rPr>
          <w:rFonts w:eastAsia="Times New Roman"/>
          <w:szCs w:val="26"/>
          <w:lang w:val="it-IT" w:eastAsia="en-US"/>
        </w:rPr>
        <w:t>Thuận An</w:t>
      </w:r>
      <w:r w:rsidR="002F05B7" w:rsidRPr="00B10A23">
        <w:rPr>
          <w:rFonts w:eastAsia="Times New Roman"/>
          <w:szCs w:val="26"/>
          <w:lang w:val="it-IT" w:eastAsia="en-US"/>
        </w:rPr>
        <w:t>, tỉnh Bình Dương.</w:t>
      </w:r>
    </w:p>
    <w:p w14:paraId="5B7E8737" w14:textId="7F6C048B" w:rsidR="00E37C32" w:rsidRPr="005C0F34" w:rsidRDefault="0084054A" w:rsidP="0084054A">
      <w:pPr>
        <w:widowControl w:val="0"/>
        <w:autoSpaceDE w:val="0"/>
        <w:autoSpaceDN w:val="0"/>
        <w:rPr>
          <w:rFonts w:eastAsia="Times New Roman"/>
          <w:szCs w:val="26"/>
          <w:lang w:val="vi-VN" w:eastAsia="en-US"/>
        </w:rPr>
      </w:pPr>
      <w:r w:rsidRPr="005C0F34">
        <w:rPr>
          <w:rFonts w:eastAsia="Times New Roman"/>
          <w:szCs w:val="26"/>
          <w:lang w:val="vi-VN" w:eastAsia="en-US"/>
        </w:rPr>
        <w:t xml:space="preserve">- Dự án phát sinh nước thải khoảng </w:t>
      </w:r>
      <w:r w:rsidR="005C0F34" w:rsidRPr="005C0F34">
        <w:rPr>
          <w:rFonts w:eastAsia="Times New Roman"/>
          <w:szCs w:val="26"/>
          <w:lang w:eastAsia="en-US"/>
        </w:rPr>
        <w:t>31,68</w:t>
      </w:r>
      <w:r w:rsidRPr="005C0F34">
        <w:rPr>
          <w:rFonts w:eastAsia="Times New Roman"/>
          <w:szCs w:val="26"/>
          <w:lang w:val="vi-VN" w:eastAsia="en-US"/>
        </w:rPr>
        <w:t xml:space="preserve"> m</w:t>
      </w:r>
      <w:r w:rsidRPr="005C0F34">
        <w:rPr>
          <w:rFonts w:eastAsia="Times New Roman"/>
          <w:szCs w:val="26"/>
          <w:vertAlign w:val="superscript"/>
          <w:lang w:val="vi-VN" w:eastAsia="en-US"/>
        </w:rPr>
        <w:t>3</w:t>
      </w:r>
      <w:r w:rsidRPr="005C0F34">
        <w:rPr>
          <w:rFonts w:eastAsia="Times New Roman"/>
          <w:szCs w:val="26"/>
          <w:lang w:val="vi-VN" w:eastAsia="en-US"/>
        </w:rPr>
        <w:t xml:space="preserve">/ngày.đêm tương đương </w:t>
      </w:r>
      <w:r w:rsidR="005C0F34" w:rsidRPr="005C0F34">
        <w:rPr>
          <w:rFonts w:eastAsia="Times New Roman"/>
          <w:szCs w:val="26"/>
          <w:lang w:eastAsia="en-US"/>
        </w:rPr>
        <w:t>0,36</w:t>
      </w:r>
      <w:r w:rsidRPr="005C0F34">
        <w:rPr>
          <w:rFonts w:eastAsia="Times New Roman"/>
          <w:szCs w:val="26"/>
          <w:lang w:eastAsia="en-US"/>
        </w:rPr>
        <w:t xml:space="preserve"> </w:t>
      </w:r>
      <w:r w:rsidRPr="005C0F34">
        <w:rPr>
          <w:szCs w:val="26"/>
        </w:rPr>
        <w:t>l/s</w:t>
      </w:r>
      <w:r w:rsidRPr="005C0F34">
        <w:rPr>
          <w:rFonts w:eastAsia="Times New Roman"/>
          <w:szCs w:val="26"/>
          <w:lang w:val="vi-VN" w:eastAsia="en-US"/>
        </w:rPr>
        <w:t xml:space="preserve"> được xử lý đạt</w:t>
      </w:r>
      <w:r w:rsidRPr="005C0F34">
        <w:rPr>
          <w:bCs/>
          <w:iCs/>
          <w:szCs w:val="26"/>
          <w:lang w:val="vi-VN"/>
        </w:rPr>
        <w:t xml:space="preserve"> QCVN 40:2011/BTNMT, cột A, (kq=0,9; kf=1,2). Sau đó, nước thải được thoát ra hệ thống thoát nước trên đường ĐT743 </w:t>
      </w:r>
      <w:r w:rsidRPr="005C0F34">
        <w:rPr>
          <w:bCs/>
          <w:iCs/>
          <w:szCs w:val="26"/>
        </w:rPr>
        <w:sym w:font="Wingdings" w:char="F0E0"/>
      </w:r>
      <w:r w:rsidRPr="005C0F34">
        <w:rPr>
          <w:bCs/>
          <w:iCs/>
          <w:szCs w:val="26"/>
          <w:lang w:val="vi-VN"/>
        </w:rPr>
        <w:t xml:space="preserve"> Suối Bưng Cù </w:t>
      </w:r>
      <w:r w:rsidRPr="005C0F34">
        <w:rPr>
          <w:bCs/>
          <w:iCs/>
          <w:szCs w:val="26"/>
        </w:rPr>
        <w:sym w:font="Wingdings" w:char="F0E0"/>
      </w:r>
      <w:r w:rsidRPr="005C0F34">
        <w:rPr>
          <w:bCs/>
          <w:iCs/>
          <w:szCs w:val="26"/>
          <w:lang w:val="vi-VN"/>
        </w:rPr>
        <w:t xml:space="preserve"> Suối Cái </w:t>
      </w:r>
      <w:r w:rsidRPr="005C0F34">
        <w:rPr>
          <w:bCs/>
          <w:iCs/>
          <w:szCs w:val="26"/>
        </w:rPr>
        <w:sym w:font="Wingdings" w:char="F0E0"/>
      </w:r>
      <w:r w:rsidRPr="005C0F34">
        <w:rPr>
          <w:bCs/>
          <w:iCs/>
          <w:szCs w:val="26"/>
          <w:lang w:val="vi-VN"/>
        </w:rPr>
        <w:t xml:space="preserve"> Sông Đồng Nai</w:t>
      </w:r>
      <w:r w:rsidRPr="005C0F34">
        <w:rPr>
          <w:rFonts w:eastAsia="Times New Roman"/>
          <w:szCs w:val="26"/>
          <w:lang w:val="vi-VN" w:eastAsia="en-US"/>
        </w:rPr>
        <w:t>. Do đó, Dự án không xả nước thải vào nguồn nước mặt được dùng cho mục đích cấp nước sinh hoạt theo quy định của pháp luật về tài nguyên nước.</w:t>
      </w:r>
    </w:p>
    <w:p w14:paraId="20163D20"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 Dự án không sử dụng đất, đất có mặt nước của khu bảo tồn thiên nhiên theo quy định của pháp luật về đa dạng sinh học, lâm nghiệp, thủy sản; rừng đặc dụng, rừng phòng hộ, rừng tự nhiên theo quy định của pháp luật về lâm nghiệp; khu bảo tồn biển, khu bảo vệ nguồn lợi thủy sản theo quy định của pháp luật về thủy sản; vùng đất ngập nước quan trọng và di sản thiên nhiên khác được xác lập, công nhận theo quy định tại Nghị định 08/2022/NĐ-CP.</w:t>
      </w:r>
    </w:p>
    <w:p w14:paraId="1033A4F5"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 Dự án không sử dụng đất, đất có mặt nước của di tích lịch sử - văn hóa, danh lam thắng cảnh đã được xếp hạng theo quy định của pháp luật về di sản văn hóa</w:t>
      </w:r>
      <w:r w:rsidR="00997CE2" w:rsidRPr="00B10A23">
        <w:rPr>
          <w:rFonts w:eastAsia="Times New Roman"/>
          <w:szCs w:val="26"/>
          <w:lang w:val="vi-VN" w:eastAsia="en-US"/>
        </w:rPr>
        <w:t>.</w:t>
      </w:r>
    </w:p>
    <w:p w14:paraId="284C048D"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 Dự án không yêu cầu chuyển đổi mục đích sử dụng đất trồng lúa nước từ 02 vụ trở lên theo thẩm quyền quy định của pháp luật về đất đai; dự án có yêu cầu chuyển đổi mục đích sử dụng đất, đất có mặt nước của khu bảo tồn thiên nhiên, di sản thiên nhiên, khu dự trữ sinh quyển, vùng đất ngập nước quan trọng, rừng tự nhiên, rừng phòng hộ</w:t>
      </w:r>
      <w:r w:rsidR="00997CE2" w:rsidRPr="00B10A23">
        <w:rPr>
          <w:rFonts w:eastAsia="Times New Roman"/>
          <w:szCs w:val="26"/>
          <w:lang w:val="vi-VN" w:eastAsia="en-US"/>
        </w:rPr>
        <w:t>.</w:t>
      </w:r>
    </w:p>
    <w:p w14:paraId="07575BE2"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 Dự án không yêu cầu di dân, tái định cư theo thẩm quyền quy định của pháp luật về đầu tư công, đầu tư và pháp luật về xây dựng.</w:t>
      </w:r>
    </w:p>
    <w:p w14:paraId="3D6CAB98"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Vì vậy, Dự án không thuộc đối tượng có yếu tố nhạy cảm về môi trường quy định tại điểm c</w:t>
      </w:r>
      <w:r w:rsidR="00997CE2" w:rsidRPr="00B10A23">
        <w:rPr>
          <w:rFonts w:eastAsia="Times New Roman"/>
          <w:szCs w:val="26"/>
          <w:lang w:val="vi-VN" w:eastAsia="en-US"/>
        </w:rPr>
        <w:t xml:space="preserve">, </w:t>
      </w:r>
      <w:r w:rsidRPr="00B10A23">
        <w:rPr>
          <w:rFonts w:eastAsia="Times New Roman"/>
          <w:szCs w:val="26"/>
          <w:lang w:val="vi-VN" w:eastAsia="en-US"/>
        </w:rPr>
        <w:t>khoản 1</w:t>
      </w:r>
      <w:r w:rsidR="00997CE2" w:rsidRPr="00B10A23">
        <w:rPr>
          <w:rFonts w:eastAsia="Times New Roman"/>
          <w:szCs w:val="26"/>
          <w:lang w:val="vi-VN" w:eastAsia="en-US"/>
        </w:rPr>
        <w:t>, đ</w:t>
      </w:r>
      <w:r w:rsidRPr="00B10A23">
        <w:rPr>
          <w:rFonts w:eastAsia="Times New Roman"/>
          <w:szCs w:val="26"/>
          <w:lang w:val="vi-VN" w:eastAsia="en-US"/>
        </w:rPr>
        <w:t>iều 28</w:t>
      </w:r>
      <w:r w:rsidR="00997CE2" w:rsidRPr="00B10A23">
        <w:rPr>
          <w:rFonts w:eastAsia="Times New Roman"/>
          <w:szCs w:val="26"/>
          <w:lang w:val="vi-VN" w:eastAsia="en-US"/>
        </w:rPr>
        <w:t>,</w:t>
      </w:r>
      <w:r w:rsidRPr="00B10A23">
        <w:rPr>
          <w:rFonts w:eastAsia="Times New Roman"/>
          <w:szCs w:val="26"/>
          <w:lang w:val="vi-VN" w:eastAsia="en-US"/>
        </w:rPr>
        <w:t xml:space="preserve"> Luật Bảo vệ môi trường và Nghị định 08/2022/NĐ-CP. </w:t>
      </w:r>
    </w:p>
    <w:p w14:paraId="0CFFAC6E" w14:textId="77777777" w:rsidR="00E37C32" w:rsidRPr="00B10A23" w:rsidRDefault="00E37C32" w:rsidP="00E37C32">
      <w:pPr>
        <w:widowControl w:val="0"/>
        <w:autoSpaceDE w:val="0"/>
        <w:autoSpaceDN w:val="0"/>
        <w:rPr>
          <w:rFonts w:eastAsia="Times New Roman"/>
          <w:szCs w:val="26"/>
          <w:lang w:val="vi-VN" w:eastAsia="en-US"/>
        </w:rPr>
      </w:pPr>
      <w:r w:rsidRPr="00B10A23">
        <w:rPr>
          <w:rFonts w:eastAsia="Times New Roman"/>
          <w:szCs w:val="26"/>
          <w:lang w:val="vi-VN" w:eastAsia="en-US"/>
        </w:rPr>
        <w:t xml:space="preserve">Dữ liệu về hiện trạng môi trường và tài nguyên sinh vật khu vực thực hiện dự án được tổng hợp theo </w:t>
      </w:r>
      <w:r w:rsidR="005A7670" w:rsidRPr="00B10A23">
        <w:rPr>
          <w:szCs w:val="26"/>
          <w:lang w:val="vi-VN"/>
        </w:rPr>
        <w:t>“</w:t>
      </w:r>
      <w:r w:rsidR="005A7670" w:rsidRPr="00B10A23">
        <w:rPr>
          <w:i/>
          <w:szCs w:val="26"/>
          <w:lang w:val="vi-VN"/>
        </w:rPr>
        <w:t>Báo cáo hiện trạng môi trường tỉnh Bình Dương giai đoạn 2016-2020</w:t>
      </w:r>
      <w:r w:rsidR="005A7670" w:rsidRPr="00B10A23">
        <w:rPr>
          <w:szCs w:val="26"/>
          <w:lang w:val="vi-VN"/>
        </w:rPr>
        <w:t xml:space="preserve">” </w:t>
      </w:r>
      <w:r w:rsidRPr="00B10A23">
        <w:rPr>
          <w:rFonts w:eastAsia="Times New Roman"/>
          <w:szCs w:val="26"/>
          <w:lang w:val="vi-VN" w:eastAsia="en-US"/>
        </w:rPr>
        <w:t>dự liệu về hiện trạng môi trường gần khu vực thực hiện dự án như sau:</w:t>
      </w:r>
    </w:p>
    <w:p w14:paraId="4786B301" w14:textId="77777777" w:rsidR="005A7670" w:rsidRPr="00B10A23" w:rsidRDefault="005A7670" w:rsidP="005A7670">
      <w:pPr>
        <w:pStyle w:val="trinhS2"/>
        <w:spacing w:line="240" w:lineRule="auto"/>
        <w:ind w:firstLine="0"/>
        <w:rPr>
          <w:color w:val="auto"/>
        </w:rPr>
      </w:pPr>
      <w:bookmarkStart w:id="256" w:name="_Toc108677721"/>
      <w:r w:rsidRPr="00B10A23">
        <w:rPr>
          <w:color w:val="auto"/>
        </w:rPr>
        <w:t>3.1.1. Dữ liệu về hiện trạng môi trường</w:t>
      </w:r>
      <w:bookmarkEnd w:id="256"/>
    </w:p>
    <w:p w14:paraId="158E0C4D" w14:textId="77777777" w:rsidR="005A7670" w:rsidRPr="00B10A23" w:rsidRDefault="005A7670" w:rsidP="005A7670">
      <w:pPr>
        <w:widowControl w:val="0"/>
        <w:autoSpaceDE w:val="0"/>
        <w:autoSpaceDN w:val="0"/>
        <w:ind w:firstLine="0"/>
        <w:rPr>
          <w:b/>
          <w:szCs w:val="26"/>
          <w:lang w:val="vi-VN"/>
        </w:rPr>
      </w:pPr>
      <w:r w:rsidRPr="00B10A23">
        <w:rPr>
          <w:b/>
          <w:szCs w:val="26"/>
          <w:lang w:val="vi-VN"/>
        </w:rPr>
        <w:t>a. Hiện trạng môi trường không khí</w:t>
      </w:r>
    </w:p>
    <w:p w14:paraId="057A9EC6" w14:textId="77777777" w:rsidR="00DD2BD7" w:rsidRPr="00B10A23" w:rsidRDefault="00DD2BD7" w:rsidP="00DD2BD7">
      <w:pPr>
        <w:widowControl w:val="0"/>
        <w:shd w:val="clear" w:color="auto" w:fill="FFFFFF"/>
        <w:rPr>
          <w:b/>
          <w:i/>
          <w:szCs w:val="26"/>
          <w:lang w:val="vi-VN"/>
        </w:rPr>
      </w:pPr>
      <w:r w:rsidRPr="00B10A23">
        <w:rPr>
          <w:b/>
          <w:i/>
          <w:szCs w:val="26"/>
          <w:lang w:val="vi-VN"/>
        </w:rPr>
        <w:t>- Bụi</w:t>
      </w:r>
    </w:p>
    <w:p w14:paraId="4C29B944" w14:textId="77777777" w:rsidR="00DD2BD7" w:rsidRPr="00B10A23" w:rsidRDefault="00DD2BD7" w:rsidP="00DD2BD7">
      <w:pPr>
        <w:tabs>
          <w:tab w:val="left" w:pos="567"/>
        </w:tabs>
        <w:rPr>
          <w:rFonts w:eastAsia="SimSun"/>
          <w:szCs w:val="26"/>
          <w:lang w:val="vi-VN"/>
        </w:rPr>
      </w:pPr>
      <w:r w:rsidRPr="00B10A23">
        <w:rPr>
          <w:rFonts w:eastAsia="SimSun"/>
          <w:bCs/>
          <w:szCs w:val="26"/>
          <w:lang w:val="vi-VN"/>
        </w:rPr>
        <w:t>Kết quả quan trắc cho thấy nồng độ bụi trong giai đoạn 2016 – 2020</w:t>
      </w:r>
      <w:r w:rsidR="002806C2" w:rsidRPr="00B10A23">
        <w:rPr>
          <w:rFonts w:eastAsia="SimSun"/>
          <w:bCs/>
          <w:szCs w:val="26"/>
          <w:lang w:val="vi-VN"/>
        </w:rPr>
        <w:t xml:space="preserve"> </w:t>
      </w:r>
      <w:r w:rsidRPr="00B10A23">
        <w:rPr>
          <w:rFonts w:eastAsia="SimSun"/>
          <w:bCs/>
          <w:szCs w:val="26"/>
          <w:lang w:val="vi-VN"/>
        </w:rPr>
        <w:t>từ 69,5 – 252,7 µg/m</w:t>
      </w:r>
      <w:r w:rsidRPr="00B10A23">
        <w:rPr>
          <w:rFonts w:eastAsia="SimSun"/>
          <w:bCs/>
          <w:szCs w:val="26"/>
          <w:vertAlign w:val="superscript"/>
          <w:lang w:val="vi-VN"/>
        </w:rPr>
        <w:t>3</w:t>
      </w:r>
      <w:r w:rsidRPr="00B10A23">
        <w:rPr>
          <w:rFonts w:eastAsia="SimSun"/>
          <w:bCs/>
          <w:szCs w:val="26"/>
          <w:lang w:val="vi-VN"/>
        </w:rPr>
        <w:t xml:space="preserve">. </w:t>
      </w:r>
      <w:r w:rsidRPr="00B10A23">
        <w:rPr>
          <w:rFonts w:eastAsia="SimSun"/>
          <w:szCs w:val="26"/>
          <w:lang w:val="vi-VN"/>
        </w:rPr>
        <w:t>Nồng độ bụi xung quanh khu vực thực hiện dự án ĐT</w:t>
      </w:r>
      <w:r w:rsidR="00DB5F24" w:rsidRPr="00B10A23">
        <w:rPr>
          <w:rFonts w:eastAsia="SimSun"/>
          <w:szCs w:val="26"/>
          <w:lang w:val="vi-VN"/>
        </w:rPr>
        <w:t>2</w:t>
      </w:r>
      <w:r w:rsidRPr="00B10A23">
        <w:rPr>
          <w:rFonts w:eastAsia="SimSun"/>
          <w:szCs w:val="26"/>
          <w:lang w:val="vi-VN"/>
        </w:rPr>
        <w:t>-</w:t>
      </w:r>
      <w:r w:rsidR="00DB5F24" w:rsidRPr="00B10A23">
        <w:rPr>
          <w:rFonts w:eastAsia="SimSun"/>
          <w:szCs w:val="26"/>
          <w:lang w:val="vi-VN"/>
        </w:rPr>
        <w:t>UBND thành phố Thuận An</w:t>
      </w:r>
      <w:r w:rsidRPr="00B10A23">
        <w:rPr>
          <w:rFonts w:eastAsia="SimSun"/>
          <w:szCs w:val="26"/>
          <w:lang w:val="vi-VN"/>
        </w:rPr>
        <w:t xml:space="preserve"> đều đạt quy chuẩn cho phép.</w:t>
      </w:r>
    </w:p>
    <w:p w14:paraId="77B54D67" w14:textId="77777777" w:rsidR="00DB5F24" w:rsidRPr="00B10A23" w:rsidRDefault="00BF2533" w:rsidP="00DD2BD7">
      <w:pPr>
        <w:jc w:val="center"/>
        <w:rPr>
          <w:szCs w:val="26"/>
        </w:rPr>
      </w:pPr>
      <w:bookmarkStart w:id="257" w:name="_Toc107314037"/>
      <w:r w:rsidRPr="00B10A23">
        <w:rPr>
          <w:noProof/>
          <w:lang w:eastAsia="en-US"/>
        </w:rPr>
        <w:lastRenderedPageBreak/>
        <w:drawing>
          <wp:inline distT="0" distB="0" distL="0" distR="0" wp14:anchorId="39AF80A4" wp14:editId="1CE6D9A4">
            <wp:extent cx="4547754" cy="2745798"/>
            <wp:effectExtent l="0" t="0" r="5715" b="16510"/>
            <wp:docPr id="4" name="Chart 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167513F" w14:textId="60F1FF82" w:rsidR="00DD2BD7" w:rsidRPr="00B10A23" w:rsidRDefault="00BF2533" w:rsidP="00BF2533">
      <w:pPr>
        <w:pStyle w:val="Caption"/>
        <w:rPr>
          <w:rFonts w:eastAsia="SimSun"/>
          <w:b/>
          <w:bCs/>
          <w:szCs w:val="26"/>
        </w:rPr>
      </w:pPr>
      <w:bookmarkStart w:id="258" w:name="_Toc117529271"/>
      <w:bookmarkStart w:id="259" w:name="_Toc118745878"/>
      <w:bookmarkStart w:id="260" w:name="_Toc132213454"/>
      <w:bookmarkStart w:id="261" w:name="_Toc132213488"/>
      <w:r w:rsidRPr="00B10A23">
        <w:rPr>
          <w:b/>
          <w:bCs/>
        </w:rPr>
        <w:t xml:space="preserve">Hình 3. </w:t>
      </w:r>
      <w:r w:rsidRPr="00B10A23">
        <w:rPr>
          <w:b/>
          <w:bCs/>
        </w:rPr>
        <w:fldChar w:fldCharType="begin"/>
      </w:r>
      <w:r w:rsidRPr="00B10A23">
        <w:rPr>
          <w:b/>
          <w:bCs/>
        </w:rPr>
        <w:instrText xml:space="preserve"> SEQ Hình_3. \* ARABIC </w:instrText>
      </w:r>
      <w:r w:rsidRPr="00B10A23">
        <w:rPr>
          <w:b/>
          <w:bCs/>
        </w:rPr>
        <w:fldChar w:fldCharType="separate"/>
      </w:r>
      <w:r w:rsidR="00B04E36">
        <w:rPr>
          <w:b/>
          <w:bCs/>
          <w:noProof/>
        </w:rPr>
        <w:t>1</w:t>
      </w:r>
      <w:r w:rsidRPr="00B10A23">
        <w:rPr>
          <w:b/>
          <w:bCs/>
        </w:rPr>
        <w:fldChar w:fldCharType="end"/>
      </w:r>
      <w:r w:rsidRPr="00B10A23">
        <w:rPr>
          <w:b/>
          <w:bCs/>
        </w:rPr>
        <w:t xml:space="preserve">. </w:t>
      </w:r>
      <w:r w:rsidR="00DD2BD7" w:rsidRPr="00B10A23">
        <w:rPr>
          <w:b/>
          <w:bCs/>
          <w:szCs w:val="26"/>
          <w:lang w:val="vi-VN"/>
        </w:rPr>
        <w:t xml:space="preserve">Diễn biến nồng độ bụi tại điểm quan </w:t>
      </w:r>
      <w:r w:rsidR="005E2E08" w:rsidRPr="00B10A23">
        <w:rPr>
          <w:b/>
          <w:bCs/>
          <w:szCs w:val="26"/>
        </w:rPr>
        <w:t xml:space="preserve">trắc ĐT2 </w:t>
      </w:r>
      <w:r w:rsidR="00DD2BD7" w:rsidRPr="00B10A23">
        <w:rPr>
          <w:b/>
          <w:bCs/>
          <w:szCs w:val="26"/>
          <w:lang w:val="vi-VN"/>
        </w:rPr>
        <w:t>giai đoạn 2016 – 2020</w:t>
      </w:r>
      <w:bookmarkEnd w:id="257"/>
      <w:bookmarkEnd w:id="258"/>
      <w:bookmarkEnd w:id="259"/>
      <w:bookmarkEnd w:id="260"/>
      <w:bookmarkEnd w:id="261"/>
    </w:p>
    <w:p w14:paraId="73A495DB" w14:textId="77777777" w:rsidR="00BF2533" w:rsidRPr="00B10A23" w:rsidRDefault="00BF2533" w:rsidP="00BF2533">
      <w:pPr>
        <w:widowControl w:val="0"/>
        <w:shd w:val="clear" w:color="auto" w:fill="FFFFFF"/>
        <w:rPr>
          <w:b/>
          <w:i/>
          <w:szCs w:val="26"/>
        </w:rPr>
      </w:pPr>
      <w:r w:rsidRPr="00B10A23">
        <w:rPr>
          <w:b/>
          <w:i/>
          <w:szCs w:val="26"/>
        </w:rPr>
        <w:t>- Tiếng ồn</w:t>
      </w:r>
    </w:p>
    <w:p w14:paraId="0C15E6B4" w14:textId="77777777" w:rsidR="00ED67D5" w:rsidRPr="00B10A23" w:rsidRDefault="00ED67D5" w:rsidP="00ED67D5">
      <w:pPr>
        <w:tabs>
          <w:tab w:val="left" w:pos="567"/>
        </w:tabs>
        <w:rPr>
          <w:rFonts w:eastAsia="SimSun"/>
          <w:szCs w:val="26"/>
        </w:rPr>
      </w:pPr>
      <w:r w:rsidRPr="00B10A23">
        <w:rPr>
          <w:rFonts w:eastAsia="SimSun"/>
          <w:bCs/>
          <w:szCs w:val="26"/>
        </w:rPr>
        <w:t xml:space="preserve">Kết quả quan trắc cho thấy </w:t>
      </w:r>
      <w:r w:rsidR="002806C2" w:rsidRPr="00B10A23">
        <w:rPr>
          <w:rFonts w:eastAsia="SimSun"/>
          <w:bCs/>
          <w:szCs w:val="26"/>
        </w:rPr>
        <w:t>tiếng ồn</w:t>
      </w:r>
      <w:r w:rsidRPr="00B10A23">
        <w:rPr>
          <w:rFonts w:eastAsia="SimSun"/>
          <w:bCs/>
          <w:szCs w:val="26"/>
        </w:rPr>
        <w:t xml:space="preserve"> trong giai đoạn 2016 – 2020</w:t>
      </w:r>
      <w:r w:rsidR="00553766" w:rsidRPr="00B10A23">
        <w:rPr>
          <w:rFonts w:eastAsia="SimSun"/>
          <w:bCs/>
          <w:szCs w:val="26"/>
        </w:rPr>
        <w:t xml:space="preserve"> </w:t>
      </w:r>
      <w:r w:rsidRPr="00B10A23">
        <w:rPr>
          <w:rFonts w:eastAsia="SimSun"/>
          <w:bCs/>
          <w:szCs w:val="26"/>
        </w:rPr>
        <w:t>từ 6</w:t>
      </w:r>
      <w:r w:rsidR="002806C2" w:rsidRPr="00B10A23">
        <w:rPr>
          <w:rFonts w:eastAsia="SimSun"/>
          <w:bCs/>
          <w:szCs w:val="26"/>
        </w:rPr>
        <w:t>5</w:t>
      </w:r>
      <w:r w:rsidRPr="00B10A23">
        <w:rPr>
          <w:rFonts w:eastAsia="SimSun"/>
          <w:bCs/>
          <w:szCs w:val="26"/>
        </w:rPr>
        <w:t xml:space="preserve">,9 – 70,7 </w:t>
      </w:r>
      <w:r w:rsidR="002806C2" w:rsidRPr="00B10A23">
        <w:rPr>
          <w:rFonts w:eastAsia="SimSun"/>
          <w:bCs/>
          <w:szCs w:val="26"/>
        </w:rPr>
        <w:t>dAB</w:t>
      </w:r>
      <w:r w:rsidRPr="00B10A23">
        <w:rPr>
          <w:rFonts w:eastAsia="SimSun"/>
          <w:bCs/>
          <w:szCs w:val="26"/>
        </w:rPr>
        <w:t xml:space="preserve">. </w:t>
      </w:r>
      <w:r w:rsidR="00553766" w:rsidRPr="00B10A23">
        <w:rPr>
          <w:rFonts w:eastAsia="SimSun"/>
          <w:szCs w:val="26"/>
        </w:rPr>
        <w:t>Tiếng ồn</w:t>
      </w:r>
      <w:r w:rsidRPr="00B10A23">
        <w:rPr>
          <w:rFonts w:eastAsia="SimSun"/>
          <w:szCs w:val="26"/>
        </w:rPr>
        <w:t xml:space="preserve"> xung quanh khu vực thực hiện dự án ĐT2-UBND thành phố Thuận An đều đạt quy chuẩn cho phép</w:t>
      </w:r>
      <w:r w:rsidR="00553766" w:rsidRPr="00B10A23">
        <w:rPr>
          <w:rFonts w:eastAsia="SimSun"/>
          <w:szCs w:val="26"/>
        </w:rPr>
        <w:t xml:space="preserve">, riêng năm 2015 tiếng ồn vượt </w:t>
      </w:r>
      <w:r w:rsidR="005E2E08" w:rsidRPr="00B10A23">
        <w:rPr>
          <w:rFonts w:eastAsia="SimSun"/>
          <w:szCs w:val="26"/>
        </w:rPr>
        <w:t>1,01 lần.</w:t>
      </w:r>
    </w:p>
    <w:p w14:paraId="3F4034DF" w14:textId="77777777" w:rsidR="005E2E08" w:rsidRPr="00B10A23" w:rsidRDefault="00C5526F" w:rsidP="005E2E08">
      <w:pPr>
        <w:jc w:val="center"/>
        <w:rPr>
          <w:szCs w:val="26"/>
        </w:rPr>
      </w:pPr>
      <w:r w:rsidRPr="00B10A23">
        <w:rPr>
          <w:noProof/>
          <w:lang w:eastAsia="en-US"/>
        </w:rPr>
        <w:drawing>
          <wp:inline distT="0" distB="0" distL="0" distR="0" wp14:anchorId="5F382CB0" wp14:editId="09173A0D">
            <wp:extent cx="4536141" cy="2743760"/>
            <wp:effectExtent l="0" t="0" r="17145" b="0"/>
            <wp:docPr id="6" name="Chart 6">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D3932AB" w14:textId="19D24E34" w:rsidR="005E2E08" w:rsidRPr="00B10A23" w:rsidRDefault="005E2E08" w:rsidP="005E2E08">
      <w:pPr>
        <w:pStyle w:val="Caption"/>
        <w:rPr>
          <w:rFonts w:eastAsia="SimSun"/>
          <w:b/>
          <w:bCs/>
          <w:szCs w:val="26"/>
        </w:rPr>
      </w:pPr>
      <w:bookmarkStart w:id="262" w:name="_Toc117529272"/>
      <w:bookmarkStart w:id="263" w:name="_Toc118745879"/>
      <w:bookmarkStart w:id="264" w:name="_Toc132213455"/>
      <w:bookmarkStart w:id="265" w:name="_Toc132213489"/>
      <w:r w:rsidRPr="00B10A23">
        <w:rPr>
          <w:b/>
          <w:bCs/>
        </w:rPr>
        <w:t xml:space="preserve">Hình 3. </w:t>
      </w:r>
      <w:r w:rsidRPr="00B10A23">
        <w:rPr>
          <w:b/>
          <w:bCs/>
        </w:rPr>
        <w:fldChar w:fldCharType="begin"/>
      </w:r>
      <w:r w:rsidRPr="00B10A23">
        <w:rPr>
          <w:b/>
          <w:bCs/>
        </w:rPr>
        <w:instrText xml:space="preserve"> SEQ Hình_3. \* ARABIC </w:instrText>
      </w:r>
      <w:r w:rsidRPr="00B10A23">
        <w:rPr>
          <w:b/>
          <w:bCs/>
        </w:rPr>
        <w:fldChar w:fldCharType="separate"/>
      </w:r>
      <w:r w:rsidR="00B04E36">
        <w:rPr>
          <w:b/>
          <w:bCs/>
          <w:noProof/>
        </w:rPr>
        <w:t>2</w:t>
      </w:r>
      <w:r w:rsidRPr="00B10A23">
        <w:rPr>
          <w:b/>
          <w:bCs/>
        </w:rPr>
        <w:fldChar w:fldCharType="end"/>
      </w:r>
      <w:r w:rsidRPr="00B10A23">
        <w:rPr>
          <w:b/>
          <w:bCs/>
        </w:rPr>
        <w:t xml:space="preserve">. </w:t>
      </w:r>
      <w:r w:rsidRPr="00B10A23">
        <w:rPr>
          <w:b/>
          <w:bCs/>
          <w:szCs w:val="26"/>
          <w:lang w:val="vi-VN"/>
        </w:rPr>
        <w:t xml:space="preserve">Diễn biến </w:t>
      </w:r>
      <w:r w:rsidRPr="00B10A23">
        <w:rPr>
          <w:b/>
          <w:bCs/>
          <w:szCs w:val="26"/>
        </w:rPr>
        <w:t>tiếng ồn</w:t>
      </w:r>
      <w:r w:rsidRPr="00B10A23">
        <w:rPr>
          <w:b/>
          <w:bCs/>
          <w:szCs w:val="26"/>
          <w:lang w:val="vi-VN"/>
        </w:rPr>
        <w:t xml:space="preserve"> tại điểm quan </w:t>
      </w:r>
      <w:r w:rsidRPr="00B10A23">
        <w:rPr>
          <w:b/>
          <w:bCs/>
          <w:szCs w:val="26"/>
        </w:rPr>
        <w:t xml:space="preserve">trắc ĐT2 </w:t>
      </w:r>
      <w:r w:rsidRPr="00B10A23">
        <w:rPr>
          <w:b/>
          <w:bCs/>
          <w:szCs w:val="26"/>
          <w:lang w:val="vi-VN"/>
        </w:rPr>
        <w:t>giai đoạn 2016 – 2020</w:t>
      </w:r>
      <w:bookmarkEnd w:id="262"/>
      <w:bookmarkEnd w:id="263"/>
      <w:bookmarkEnd w:id="264"/>
      <w:bookmarkEnd w:id="265"/>
    </w:p>
    <w:p w14:paraId="365993ED" w14:textId="77777777" w:rsidR="00DD2BD7" w:rsidRPr="00B10A23" w:rsidRDefault="00DD2BD7" w:rsidP="00DD2BD7">
      <w:pPr>
        <w:widowControl w:val="0"/>
        <w:shd w:val="clear" w:color="auto" w:fill="FFFFFF"/>
        <w:rPr>
          <w:rFonts w:eastAsia="SimSun"/>
          <w:b/>
          <w:i/>
          <w:szCs w:val="26"/>
          <w:lang w:val="vi-VN"/>
        </w:rPr>
      </w:pPr>
      <w:r w:rsidRPr="00B10A23">
        <w:rPr>
          <w:szCs w:val="26"/>
          <w:lang w:val="vi-VN"/>
        </w:rPr>
        <w:t xml:space="preserve">- </w:t>
      </w:r>
      <w:r w:rsidRPr="00B10A23">
        <w:rPr>
          <w:rFonts w:eastAsia="SimSun"/>
          <w:b/>
          <w:i/>
          <w:szCs w:val="26"/>
          <w:lang w:val="vi-VN"/>
        </w:rPr>
        <w:t>Chỉ số chất lượng không khí AQI:</w:t>
      </w:r>
    </w:p>
    <w:p w14:paraId="258CC1B7" w14:textId="77777777" w:rsidR="00DD2BD7" w:rsidRPr="00B10A23" w:rsidRDefault="00DD2BD7" w:rsidP="00DD2BD7">
      <w:pPr>
        <w:widowControl w:val="0"/>
        <w:tabs>
          <w:tab w:val="left" w:pos="567"/>
          <w:tab w:val="left" w:pos="1738"/>
        </w:tabs>
        <w:rPr>
          <w:rFonts w:eastAsia="SimSun"/>
          <w:b/>
          <w:szCs w:val="26"/>
          <w:lang w:val="vi-VN"/>
        </w:rPr>
      </w:pPr>
      <w:r w:rsidRPr="00B10A23">
        <w:rPr>
          <w:rFonts w:eastAsia="SimSun"/>
          <w:bCs/>
          <w:szCs w:val="26"/>
          <w:lang w:val="vi-VN"/>
        </w:rPr>
        <w:t>Theo thang điểm AQI, trong giai đoạn 2016 – 2020, c</w:t>
      </w:r>
      <w:r w:rsidRPr="00B10A23">
        <w:rPr>
          <w:rFonts w:eastAsia="SimSun"/>
          <w:szCs w:val="26"/>
          <w:lang w:val="vi-VN"/>
        </w:rPr>
        <w:t xml:space="preserve">hất lượng không khí ở khu vực </w:t>
      </w:r>
      <w:r w:rsidR="00524255" w:rsidRPr="00B10A23">
        <w:rPr>
          <w:rFonts w:eastAsia="SimSun"/>
          <w:szCs w:val="26"/>
          <w:lang w:val="vi-VN"/>
        </w:rPr>
        <w:t>UBND thành phố Thuận An</w:t>
      </w:r>
      <w:r w:rsidRPr="00B10A23">
        <w:rPr>
          <w:rFonts w:eastAsia="SimSun"/>
          <w:szCs w:val="26"/>
          <w:lang w:val="vi-VN"/>
        </w:rPr>
        <w:t xml:space="preserve"> mới thực hiện dự án còn tốt, chất lượng không khí ổn định qua các năm.</w:t>
      </w:r>
    </w:p>
    <w:p w14:paraId="23F0626C" w14:textId="77777777" w:rsidR="005A7670" w:rsidRPr="00B10A23" w:rsidRDefault="00524255" w:rsidP="005A7670">
      <w:pPr>
        <w:widowControl w:val="0"/>
        <w:autoSpaceDE w:val="0"/>
        <w:autoSpaceDN w:val="0"/>
        <w:ind w:firstLine="0"/>
        <w:rPr>
          <w:rFonts w:eastAsia="Times New Roman"/>
          <w:szCs w:val="26"/>
          <w:lang w:val="vi-VN" w:eastAsia="en-US"/>
        </w:rPr>
      </w:pPr>
      <w:r w:rsidRPr="00B10A23">
        <w:rPr>
          <w:noProof/>
          <w:lang w:eastAsia="en-US"/>
        </w:rPr>
        <w:lastRenderedPageBreak/>
        <w:drawing>
          <wp:inline distT="0" distB="0" distL="0" distR="0" wp14:anchorId="5B1ABD98" wp14:editId="2BE844E4">
            <wp:extent cx="5576041" cy="3672703"/>
            <wp:effectExtent l="0" t="0" r="5715" b="4445"/>
            <wp:docPr id="7" name="Chart 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7FC9403" w14:textId="2B09EDCE" w:rsidR="00524255" w:rsidRPr="00B10A23" w:rsidRDefault="00524255" w:rsidP="00D046DF">
      <w:pPr>
        <w:widowControl w:val="0"/>
        <w:autoSpaceDE w:val="0"/>
        <w:autoSpaceDN w:val="0"/>
        <w:ind w:firstLine="0"/>
        <w:jc w:val="center"/>
        <w:rPr>
          <w:b/>
          <w:bCs/>
          <w:i/>
          <w:iCs/>
          <w:szCs w:val="26"/>
          <w:lang w:val="vi-VN"/>
        </w:rPr>
      </w:pPr>
      <w:bookmarkStart w:id="266" w:name="_Toc107314038"/>
      <w:bookmarkStart w:id="267" w:name="_Toc132213490"/>
      <w:r w:rsidRPr="00B10A23">
        <w:rPr>
          <w:b/>
          <w:bCs/>
          <w:i/>
          <w:iCs/>
          <w:lang w:val="vi-VN"/>
        </w:rPr>
        <w:t xml:space="preserve">Hình 3. </w:t>
      </w:r>
      <w:r w:rsidRPr="00B10A23">
        <w:rPr>
          <w:b/>
          <w:bCs/>
          <w:i/>
          <w:iCs/>
        </w:rPr>
        <w:fldChar w:fldCharType="begin"/>
      </w:r>
      <w:r w:rsidRPr="00B10A23">
        <w:rPr>
          <w:b/>
          <w:bCs/>
          <w:i/>
          <w:iCs/>
          <w:lang w:val="vi-VN"/>
        </w:rPr>
        <w:instrText xml:space="preserve"> SEQ Hình_3. \* ARABIC </w:instrText>
      </w:r>
      <w:r w:rsidRPr="00B10A23">
        <w:rPr>
          <w:b/>
          <w:bCs/>
          <w:i/>
          <w:iCs/>
        </w:rPr>
        <w:fldChar w:fldCharType="separate"/>
      </w:r>
      <w:r w:rsidR="00B04E36">
        <w:rPr>
          <w:b/>
          <w:bCs/>
          <w:i/>
          <w:iCs/>
          <w:noProof/>
          <w:lang w:val="vi-VN"/>
        </w:rPr>
        <w:t>3</w:t>
      </w:r>
      <w:r w:rsidRPr="00B10A23">
        <w:rPr>
          <w:b/>
          <w:bCs/>
          <w:i/>
          <w:iCs/>
        </w:rPr>
        <w:fldChar w:fldCharType="end"/>
      </w:r>
      <w:r w:rsidRPr="00B10A23">
        <w:rPr>
          <w:b/>
          <w:bCs/>
          <w:i/>
          <w:iCs/>
          <w:lang w:val="vi-VN"/>
        </w:rPr>
        <w:t xml:space="preserve">. </w:t>
      </w:r>
      <w:r w:rsidRPr="00B10A23">
        <w:rPr>
          <w:b/>
          <w:bCs/>
          <w:i/>
          <w:iCs/>
          <w:szCs w:val="26"/>
          <w:lang w:val="vi-VN"/>
        </w:rPr>
        <w:t xml:space="preserve">Biểu đồ AQI </w:t>
      </w:r>
      <w:bookmarkEnd w:id="266"/>
      <w:r w:rsidR="00040D86" w:rsidRPr="00B10A23">
        <w:rPr>
          <w:b/>
          <w:bCs/>
          <w:i/>
          <w:iCs/>
          <w:szCs w:val="26"/>
          <w:lang w:val="vi-VN"/>
        </w:rPr>
        <w:t>(ĐT2) giai đoạn 2016-2020</w:t>
      </w:r>
      <w:bookmarkEnd w:id="267"/>
    </w:p>
    <w:p w14:paraId="0FC71B92" w14:textId="77777777" w:rsidR="009D6723" w:rsidRPr="00B10A23" w:rsidRDefault="009D6723" w:rsidP="009D6723">
      <w:pPr>
        <w:widowControl w:val="0"/>
        <w:autoSpaceDE w:val="0"/>
        <w:autoSpaceDN w:val="0"/>
        <w:ind w:firstLine="0"/>
        <w:rPr>
          <w:b/>
          <w:szCs w:val="26"/>
          <w:lang w:val="vi-VN"/>
        </w:rPr>
      </w:pPr>
      <w:r w:rsidRPr="00B10A23">
        <w:rPr>
          <w:b/>
          <w:szCs w:val="26"/>
          <w:lang w:val="vi-VN"/>
        </w:rPr>
        <w:t>b. Hiện trạng môi trường đất</w:t>
      </w:r>
    </w:p>
    <w:p w14:paraId="647979C4" w14:textId="77777777" w:rsidR="009D6723" w:rsidRPr="00B10A23" w:rsidRDefault="009D6723" w:rsidP="009D6723">
      <w:pPr>
        <w:widowControl w:val="0"/>
        <w:autoSpaceDE w:val="0"/>
        <w:autoSpaceDN w:val="0"/>
        <w:rPr>
          <w:szCs w:val="26"/>
          <w:lang w:val="vi-VN"/>
        </w:rPr>
      </w:pPr>
      <w:r w:rsidRPr="00B10A23">
        <w:rPr>
          <w:szCs w:val="26"/>
          <w:lang w:val="vi-VN"/>
        </w:rPr>
        <w:t xml:space="preserve">Kết quả quan trắc cho thấy tại vị trí quan trắc khu vực của dự án </w:t>
      </w:r>
      <w:r w:rsidR="00453924" w:rsidRPr="00B10A23">
        <w:rPr>
          <w:szCs w:val="26"/>
          <w:lang w:val="vi-VN"/>
        </w:rPr>
        <w:t>Đ</w:t>
      </w:r>
      <w:r w:rsidRPr="00B10A23">
        <w:rPr>
          <w:szCs w:val="26"/>
          <w:lang w:val="vi-VN"/>
        </w:rPr>
        <w:t>ĐT</w:t>
      </w:r>
      <w:r w:rsidR="00040D86" w:rsidRPr="00B10A23">
        <w:rPr>
          <w:szCs w:val="26"/>
          <w:lang w:val="vi-VN"/>
        </w:rPr>
        <w:t>2</w:t>
      </w:r>
      <w:r w:rsidRPr="00B10A23">
        <w:rPr>
          <w:szCs w:val="26"/>
          <w:lang w:val="vi-VN"/>
        </w:rPr>
        <w:t>-</w:t>
      </w:r>
      <w:r w:rsidR="00040D86" w:rsidRPr="00B10A23">
        <w:rPr>
          <w:szCs w:val="26"/>
          <w:lang w:val="vi-VN"/>
        </w:rPr>
        <w:t>Trung tâm thành phố Thuận An</w:t>
      </w:r>
      <w:r w:rsidR="00453924" w:rsidRPr="00B10A23">
        <w:rPr>
          <w:szCs w:val="26"/>
          <w:lang w:val="vi-VN"/>
        </w:rPr>
        <w:t xml:space="preserve"> và ĐCN2-</w:t>
      </w:r>
      <w:r w:rsidR="009558EA" w:rsidRPr="00B10A23">
        <w:rPr>
          <w:szCs w:val="26"/>
          <w:lang w:val="vi-VN"/>
        </w:rPr>
        <w:t xml:space="preserve">gần công ty Nam Cường, phường An Phú </w:t>
      </w:r>
      <w:r w:rsidRPr="00B10A23">
        <w:rPr>
          <w:szCs w:val="26"/>
          <w:lang w:val="vi-VN"/>
        </w:rPr>
        <w:t>hàm lượng kim loại nặng thấp hơn quy chuẩn QCVN 03</w:t>
      </w:r>
      <w:r w:rsidR="009558EA" w:rsidRPr="00B10A23">
        <w:rPr>
          <w:szCs w:val="26"/>
          <w:lang w:val="vi-VN"/>
        </w:rPr>
        <w:t>-MT</w:t>
      </w:r>
      <w:r w:rsidRPr="00B10A23">
        <w:rPr>
          <w:szCs w:val="26"/>
          <w:lang w:val="vi-VN"/>
        </w:rPr>
        <w:t>:20</w:t>
      </w:r>
      <w:r w:rsidR="009558EA" w:rsidRPr="00B10A23">
        <w:rPr>
          <w:szCs w:val="26"/>
          <w:lang w:val="vi-VN"/>
        </w:rPr>
        <w:t>15</w:t>
      </w:r>
      <w:r w:rsidRPr="00B10A23">
        <w:rPr>
          <w:szCs w:val="26"/>
          <w:lang w:val="vi-VN"/>
        </w:rPr>
        <w:t>/BTNMT,</w:t>
      </w:r>
      <w:r w:rsidR="009558EA" w:rsidRPr="00B10A23">
        <w:rPr>
          <w:szCs w:val="26"/>
          <w:lang w:val="vi-VN"/>
        </w:rPr>
        <w:t xml:space="preserve"> </w:t>
      </w:r>
      <w:r w:rsidRPr="00B10A23">
        <w:rPr>
          <w:szCs w:val="26"/>
          <w:lang w:val="vi-VN"/>
        </w:rPr>
        <w:t>hàm lượng hữu cơ tổng số khu vực đất xám hơi cao hơn so với tiêu chuẩn, còn khu vực đất đỏ nằm trong khoảng tiêu chuẩn TCVN 7377:2004. Như vậy, chất lượng đất khu vực thự hiện dự án đang ở mức tốt.</w:t>
      </w:r>
    </w:p>
    <w:p w14:paraId="23414A38" w14:textId="77777777" w:rsidR="00E44868" w:rsidRPr="00B10A23" w:rsidRDefault="00396A6B" w:rsidP="00396A6B">
      <w:pPr>
        <w:tabs>
          <w:tab w:val="left" w:pos="1478"/>
        </w:tabs>
        <w:adjustRightInd w:val="0"/>
        <w:snapToGrid w:val="0"/>
        <w:ind w:firstLine="0"/>
        <w:jc w:val="center"/>
        <w:rPr>
          <w:rFonts w:eastAsia="Times New Roman"/>
          <w:szCs w:val="26"/>
          <w:lang w:eastAsia="vi-VN"/>
        </w:rPr>
      </w:pPr>
      <w:r w:rsidRPr="00B10A23">
        <w:rPr>
          <w:noProof/>
          <w:lang w:eastAsia="en-US"/>
        </w:rPr>
        <w:drawing>
          <wp:inline distT="0" distB="0" distL="0" distR="0" wp14:anchorId="08A79C0C" wp14:editId="211A3B33">
            <wp:extent cx="4551829" cy="2728632"/>
            <wp:effectExtent l="0" t="0" r="1270" b="14605"/>
            <wp:docPr id="9" name="Chart 9">
              <a:extLst xmlns:a="http://schemas.openxmlformats.org/drawingml/2006/main">
                <a:ext uri="{FF2B5EF4-FFF2-40B4-BE49-F238E27FC236}">
                  <a16:creationId xmlns:a16="http://schemas.microsoft.com/office/drawing/2014/main" id="{7A5085A0-86FC-62A6-ACBB-35B876F24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AC8FD0B" w14:textId="526CCF6D" w:rsidR="00396A6B" w:rsidRPr="00B10A23" w:rsidRDefault="00396A6B" w:rsidP="00D046DF">
      <w:pPr>
        <w:widowControl w:val="0"/>
        <w:autoSpaceDE w:val="0"/>
        <w:autoSpaceDN w:val="0"/>
        <w:ind w:firstLine="0"/>
        <w:jc w:val="center"/>
        <w:rPr>
          <w:b/>
          <w:bCs/>
          <w:i/>
          <w:iCs/>
          <w:szCs w:val="26"/>
        </w:rPr>
      </w:pPr>
      <w:bookmarkStart w:id="268" w:name="_Toc132213491"/>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4</w:t>
      </w:r>
      <w:r w:rsidRPr="00B10A23">
        <w:rPr>
          <w:b/>
          <w:bCs/>
          <w:i/>
          <w:iCs/>
        </w:rPr>
        <w:fldChar w:fldCharType="end"/>
      </w:r>
      <w:r w:rsidRPr="00B10A23">
        <w:rPr>
          <w:b/>
          <w:bCs/>
          <w:i/>
          <w:iCs/>
        </w:rPr>
        <w:t xml:space="preserve">. </w:t>
      </w:r>
      <w:r w:rsidR="00040D86" w:rsidRPr="00B10A23">
        <w:rPr>
          <w:b/>
          <w:bCs/>
          <w:i/>
          <w:iCs/>
          <w:szCs w:val="26"/>
        </w:rPr>
        <w:t>Diễn biến nồng độ các kim loại năng (ĐĐT2)</w:t>
      </w:r>
      <w:r w:rsidRPr="00B10A23">
        <w:rPr>
          <w:b/>
          <w:bCs/>
          <w:i/>
          <w:iCs/>
          <w:szCs w:val="26"/>
          <w:lang w:val="vi-VN"/>
        </w:rPr>
        <w:t xml:space="preserve"> </w:t>
      </w:r>
      <w:r w:rsidR="00040D86" w:rsidRPr="00B10A23">
        <w:rPr>
          <w:b/>
          <w:bCs/>
          <w:i/>
          <w:iCs/>
          <w:szCs w:val="26"/>
        </w:rPr>
        <w:t>giai đoạn 2016-2020</w:t>
      </w:r>
      <w:bookmarkEnd w:id="268"/>
    </w:p>
    <w:p w14:paraId="2BA05967" w14:textId="77777777" w:rsidR="00D046DF" w:rsidRPr="00B10A23" w:rsidRDefault="00D046DF" w:rsidP="00D046DF">
      <w:pPr>
        <w:tabs>
          <w:tab w:val="left" w:pos="360"/>
        </w:tabs>
        <w:ind w:firstLine="0"/>
        <w:outlineLvl w:val="0"/>
        <w:rPr>
          <w:rFonts w:eastAsia="SimSun"/>
          <w:b/>
          <w:szCs w:val="26"/>
          <w:lang w:val="vi-VN" w:eastAsia="en-US"/>
        </w:rPr>
      </w:pPr>
      <w:bookmarkStart w:id="269" w:name="_Toc108677722"/>
      <w:r w:rsidRPr="00B10A23">
        <w:rPr>
          <w:rFonts w:eastAsia="SimSun"/>
          <w:b/>
          <w:szCs w:val="26"/>
          <w:lang w:eastAsia="en-US"/>
        </w:rPr>
        <w:t>3.1.</w:t>
      </w:r>
      <w:r w:rsidRPr="00B10A23">
        <w:rPr>
          <w:rFonts w:eastAsia="SimSun"/>
          <w:b/>
          <w:szCs w:val="26"/>
          <w:lang w:val="vi-VN" w:eastAsia="en-US"/>
        </w:rPr>
        <w:t>2. Dữ liệu về tài nguyên sinh vật</w:t>
      </w:r>
      <w:bookmarkEnd w:id="269"/>
    </w:p>
    <w:p w14:paraId="4192860E" w14:textId="77777777" w:rsidR="00D046DF" w:rsidRPr="00B10A23" w:rsidRDefault="00F70FED" w:rsidP="00D046DF">
      <w:pPr>
        <w:widowControl w:val="0"/>
        <w:autoSpaceDE w:val="0"/>
        <w:autoSpaceDN w:val="0"/>
        <w:rPr>
          <w:rFonts w:eastAsia="Times New Roman"/>
          <w:szCs w:val="26"/>
          <w:lang w:val="vi-VN" w:eastAsia="en-US"/>
        </w:rPr>
      </w:pPr>
      <w:r w:rsidRPr="00B10A23">
        <w:rPr>
          <w:rFonts w:eastAsia="Times New Roman"/>
          <w:szCs w:val="26"/>
          <w:lang w:val="vi-VN" w:eastAsia="en-US"/>
        </w:rPr>
        <w:t>H</w:t>
      </w:r>
      <w:r w:rsidR="00D046DF" w:rsidRPr="00B10A23">
        <w:rPr>
          <w:rFonts w:eastAsia="Times New Roman"/>
          <w:szCs w:val="26"/>
          <w:lang w:val="vi-VN" w:eastAsia="en-US"/>
        </w:rPr>
        <w:t xml:space="preserve">iện trạng tài nguyên sinh vật trên cạn tại khu vực dự án được đánh giá nghèo nàn, </w:t>
      </w:r>
      <w:r w:rsidR="00D046DF" w:rsidRPr="00B10A23">
        <w:rPr>
          <w:rFonts w:eastAsia="Times New Roman"/>
          <w:szCs w:val="26"/>
          <w:lang w:val="vi-VN" w:eastAsia="en-US"/>
        </w:rPr>
        <w:lastRenderedPageBreak/>
        <w:t>không có các loài thực vật, động vật hoang dã hay các loài nguy cấp, quý, hiếm được ưu tiên bảo vệ.</w:t>
      </w:r>
    </w:p>
    <w:p w14:paraId="2D2DA56C" w14:textId="77777777" w:rsidR="00D046DF" w:rsidRPr="00B10A23" w:rsidRDefault="00D046DF" w:rsidP="00BB4133">
      <w:pPr>
        <w:widowControl w:val="0"/>
        <w:autoSpaceDE w:val="0"/>
        <w:autoSpaceDN w:val="0"/>
        <w:rPr>
          <w:rFonts w:eastAsia="Times New Roman"/>
          <w:szCs w:val="26"/>
          <w:lang w:val="vi-VN" w:eastAsia="en-US"/>
        </w:rPr>
      </w:pPr>
      <w:r w:rsidRPr="00B10A23">
        <w:rPr>
          <w:rFonts w:eastAsia="Times New Roman"/>
          <w:szCs w:val="26"/>
          <w:lang w:val="vi-VN" w:eastAsia="en-US"/>
        </w:rPr>
        <w:t>Xung quanh khu vực dự án không có các loài động thực vật nguy cấp, quý, hiếm được ưu tiên bảo vệ, các loài đặc hữu; không có công trình văn hóa lịch sử, tứ cận tiếp giáp chủ yếu là các công ty và đất trống không có các đối tượng nhạy cảm về môi trường. Nhìn chung, khi dự án đi vào hoạt động sẽ không gây ảnh hưởng nhiều đến môi trường xung quanh.</w:t>
      </w:r>
    </w:p>
    <w:p w14:paraId="4B2FEE02" w14:textId="77777777" w:rsidR="001334C4" w:rsidRPr="00B10A23" w:rsidRDefault="001334C4" w:rsidP="00FE23E2">
      <w:pPr>
        <w:pStyle w:val="Heading4"/>
        <w:shd w:val="clear" w:color="auto" w:fill="FFFFFF" w:themeFill="background1"/>
        <w:rPr>
          <w:rFonts w:eastAsia="MS Mincho"/>
          <w:szCs w:val="26"/>
          <w:lang w:val="sv-SE" w:eastAsia="ja-JP"/>
        </w:rPr>
      </w:pPr>
      <w:bookmarkStart w:id="270" w:name="_Toc132213613"/>
      <w:r w:rsidRPr="00B10A23">
        <w:rPr>
          <w:rFonts w:eastAsia="MS Mincho"/>
          <w:szCs w:val="26"/>
          <w:lang w:val="sv-SE" w:eastAsia="ja-JP"/>
        </w:rPr>
        <w:t>3.2</w:t>
      </w:r>
      <w:bookmarkEnd w:id="255"/>
      <w:r w:rsidRPr="00B10A23">
        <w:rPr>
          <w:rFonts w:eastAsia="MS Mincho"/>
          <w:szCs w:val="26"/>
          <w:lang w:val="sv-SE" w:eastAsia="ja-JP"/>
        </w:rPr>
        <w:t>. Mô tả về môi trường tiếp nhận nước thải của dự án</w:t>
      </w:r>
      <w:bookmarkEnd w:id="270"/>
    </w:p>
    <w:p w14:paraId="08CAB166" w14:textId="77777777" w:rsidR="00510B29" w:rsidRPr="00B10A23" w:rsidRDefault="00510B29" w:rsidP="00BB4133">
      <w:pPr>
        <w:tabs>
          <w:tab w:val="left" w:pos="1359"/>
        </w:tabs>
        <w:adjustRightInd w:val="0"/>
        <w:snapToGrid w:val="0"/>
        <w:ind w:firstLine="0"/>
        <w:rPr>
          <w:rFonts w:eastAsia="Times New Roman"/>
          <w:b/>
          <w:bCs/>
          <w:szCs w:val="26"/>
          <w:lang w:val="vi-VN" w:eastAsia="vi-VN"/>
        </w:rPr>
      </w:pPr>
      <w:bookmarkStart w:id="271" w:name="bookmark221"/>
      <w:r w:rsidRPr="00B10A23">
        <w:rPr>
          <w:rFonts w:eastAsia="Times New Roman"/>
          <w:b/>
          <w:bCs/>
          <w:szCs w:val="26"/>
          <w:lang w:val="sv-SE" w:eastAsia="vi-VN"/>
        </w:rPr>
        <w:t>3.2.1.</w:t>
      </w:r>
      <w:bookmarkEnd w:id="271"/>
      <w:r w:rsidRPr="00B10A23">
        <w:rPr>
          <w:rFonts w:eastAsia="Times New Roman"/>
          <w:b/>
          <w:bCs/>
          <w:szCs w:val="26"/>
          <w:lang w:val="sv-SE" w:eastAsia="vi-VN"/>
        </w:rPr>
        <w:t xml:space="preserve"> </w:t>
      </w:r>
      <w:r w:rsidR="001334C4" w:rsidRPr="00B10A23">
        <w:rPr>
          <w:rFonts w:eastAsia="Times New Roman"/>
          <w:b/>
          <w:bCs/>
          <w:szCs w:val="26"/>
          <w:lang w:val="vi-VN" w:eastAsia="vi-VN"/>
        </w:rPr>
        <w:t>Mô tả đặc điểm tự nhiên khu vực nguồn nước tiếp nhận nước thải</w:t>
      </w:r>
    </w:p>
    <w:p w14:paraId="63045465" w14:textId="77777777" w:rsidR="002074F8" w:rsidRPr="00B10A23" w:rsidRDefault="002074F8" w:rsidP="00BB4133">
      <w:pPr>
        <w:tabs>
          <w:tab w:val="left" w:pos="426"/>
        </w:tabs>
        <w:ind w:firstLine="0"/>
        <w:rPr>
          <w:rFonts w:eastAsia="Times New Roman"/>
          <w:b/>
          <w:szCs w:val="26"/>
          <w:lang w:val="vi-VN"/>
        </w:rPr>
      </w:pPr>
      <w:bookmarkStart w:id="272" w:name="bookmark222"/>
      <w:r w:rsidRPr="00B10A23">
        <w:rPr>
          <w:rFonts w:eastAsia="Times New Roman"/>
          <w:b/>
          <w:szCs w:val="26"/>
          <w:lang w:val="vi-VN"/>
        </w:rPr>
        <w:t>a. Đặc điểm địa lý</w:t>
      </w:r>
    </w:p>
    <w:p w14:paraId="38268554" w14:textId="6BDA9C58" w:rsidR="002074F8" w:rsidRPr="00B10A23" w:rsidRDefault="00B812DE" w:rsidP="00BB4133">
      <w:pPr>
        <w:widowControl w:val="0"/>
        <w:ind w:firstLine="540"/>
        <w:rPr>
          <w:rFonts w:eastAsia="Times New Roman"/>
          <w:szCs w:val="26"/>
          <w:lang w:val="it-IT" w:eastAsia="en-US"/>
        </w:rPr>
      </w:pPr>
      <w:r w:rsidRPr="00E92386">
        <w:rPr>
          <w:rFonts w:eastAsia="Times New Roman"/>
          <w:color w:val="FF0000"/>
          <w:szCs w:val="26"/>
          <w:lang w:val="it-IT" w:eastAsia="en-US" w:bidi="en-US"/>
        </w:rPr>
        <w:t>Công ty TNHH Guyomarc’h Việt Nam</w:t>
      </w:r>
      <w:r w:rsidR="002074F8" w:rsidRPr="00B10A23">
        <w:rPr>
          <w:noProof/>
          <w:szCs w:val="26"/>
          <w:lang w:val="vi-VN"/>
        </w:rPr>
        <w:t xml:space="preserve"> </w:t>
      </w:r>
      <w:r w:rsidR="002074F8" w:rsidRPr="00B10A23">
        <w:rPr>
          <w:rFonts w:eastAsia="Times New Roman"/>
          <w:szCs w:val="26"/>
          <w:lang w:val="vi-VN"/>
        </w:rPr>
        <w:t xml:space="preserve">nằm tại </w:t>
      </w:r>
      <w:r w:rsidR="002074F8" w:rsidRPr="00B10A23">
        <w:rPr>
          <w:rFonts w:eastAsia="Times New Roman"/>
          <w:szCs w:val="26"/>
          <w:lang w:val="it-IT" w:eastAsia="en-US"/>
        </w:rPr>
        <w:t>khu phố 1B, phường An Phú, thành phố Thuận An, tỉnh Bình Dương</w:t>
      </w:r>
      <w:r w:rsidR="002074F8" w:rsidRPr="00B10A23">
        <w:rPr>
          <w:rFonts w:eastAsia="Times New Roman"/>
          <w:szCs w:val="26"/>
          <w:lang w:val="vi-VN"/>
        </w:rPr>
        <w:t xml:space="preserve"> với tổng diện tích đất sử dụng: </w:t>
      </w:r>
      <w:r w:rsidR="002074F8" w:rsidRPr="00B10A23">
        <w:rPr>
          <w:rFonts w:eastAsia="Times New Roman"/>
          <w:szCs w:val="26"/>
          <w:lang w:val="it-IT" w:eastAsia="en-US"/>
        </w:rPr>
        <w:t>27.749,77m</w:t>
      </w:r>
      <w:r w:rsidR="002074F8" w:rsidRPr="00B10A23">
        <w:rPr>
          <w:rFonts w:eastAsia="Times New Roman"/>
          <w:szCs w:val="26"/>
          <w:vertAlign w:val="superscript"/>
          <w:lang w:val="it-IT" w:eastAsia="en-US"/>
        </w:rPr>
        <w:t>2</w:t>
      </w:r>
      <w:r w:rsidR="002074F8" w:rsidRPr="00B10A23">
        <w:rPr>
          <w:rFonts w:eastAsia="Times New Roman"/>
          <w:szCs w:val="26"/>
          <w:lang w:val="it-IT" w:eastAsia="en-US"/>
        </w:rPr>
        <w:t xml:space="preserve"> với các mặt tiếp giáp của dự án như sau: </w:t>
      </w:r>
    </w:p>
    <w:p w14:paraId="38D5AACD" w14:textId="77777777" w:rsidR="002074F8" w:rsidRPr="009B7BC5" w:rsidRDefault="002074F8" w:rsidP="002074F8">
      <w:pPr>
        <w:widowControl w:val="0"/>
        <w:ind w:firstLine="540"/>
        <w:rPr>
          <w:spacing w:val="-4"/>
          <w:szCs w:val="26"/>
          <w:lang w:val="it-IT"/>
        </w:rPr>
      </w:pPr>
      <w:r w:rsidRPr="009B7BC5">
        <w:rPr>
          <w:rFonts w:eastAsia="Times New Roman"/>
          <w:spacing w:val="-4"/>
          <w:szCs w:val="26"/>
          <w:lang w:val="it-IT" w:eastAsia="en-US"/>
        </w:rPr>
        <w:t>- Phía Bắc giáp: khu đất dãy nhà dân và đường An Phú 21 (đối diện là khu dân cư)</w:t>
      </w:r>
      <w:r w:rsidRPr="009B7BC5">
        <w:rPr>
          <w:spacing w:val="-4"/>
          <w:szCs w:val="26"/>
          <w:lang w:val="it-IT"/>
        </w:rPr>
        <w:t>.</w:t>
      </w:r>
    </w:p>
    <w:p w14:paraId="780658A8" w14:textId="77777777" w:rsidR="002074F8" w:rsidRPr="00B10A23" w:rsidRDefault="002074F8" w:rsidP="002074F8">
      <w:pPr>
        <w:pStyle w:val="0Normal"/>
        <w:widowControl w:val="0"/>
        <w:spacing w:line="240" w:lineRule="auto"/>
        <w:ind w:firstLine="562"/>
        <w:rPr>
          <w:lang w:val="it-IT"/>
        </w:rPr>
      </w:pPr>
      <w:r w:rsidRPr="00B10A23">
        <w:rPr>
          <w:lang w:val="vi-VN"/>
        </w:rPr>
        <w:t>- Phía Tây</w:t>
      </w:r>
      <w:r w:rsidRPr="00B10A23">
        <w:rPr>
          <w:lang w:val="it-IT"/>
        </w:rPr>
        <w:t xml:space="preserve"> giáp</w:t>
      </w:r>
      <w:r w:rsidRPr="00B10A23">
        <w:rPr>
          <w:lang w:val="vi-VN"/>
        </w:rPr>
        <w:t xml:space="preserve">: </w:t>
      </w:r>
      <w:r w:rsidRPr="00B10A23">
        <w:rPr>
          <w:lang w:val="it-IT"/>
        </w:rPr>
        <w:t xml:space="preserve">khu đất nhà xưởng cho thuê làm kho chứa hàng. </w:t>
      </w:r>
    </w:p>
    <w:p w14:paraId="26840B3C" w14:textId="77777777" w:rsidR="002074F8" w:rsidRPr="00B10A23" w:rsidRDefault="002074F8" w:rsidP="002074F8">
      <w:pPr>
        <w:pStyle w:val="0Normal"/>
        <w:widowControl w:val="0"/>
        <w:spacing w:line="240" w:lineRule="auto"/>
        <w:ind w:firstLine="562"/>
        <w:rPr>
          <w:lang w:val="it-IT"/>
        </w:rPr>
      </w:pPr>
      <w:r w:rsidRPr="00B10A23">
        <w:rPr>
          <w:lang w:val="vi-VN"/>
        </w:rPr>
        <w:t xml:space="preserve">- </w:t>
      </w:r>
      <w:r w:rsidRPr="00B10A23">
        <w:rPr>
          <w:lang w:val="it-IT"/>
        </w:rPr>
        <w:t xml:space="preserve">Phía Đông </w:t>
      </w:r>
      <w:r w:rsidRPr="00B10A23">
        <w:rPr>
          <w:lang w:val="vi-VN"/>
        </w:rPr>
        <w:t xml:space="preserve">giáp: </w:t>
      </w:r>
      <w:r w:rsidRPr="00B10A23">
        <w:rPr>
          <w:lang w:val="it-IT"/>
        </w:rPr>
        <w:t>đường ĐT743 kế đến là chợ Thành Nam.</w:t>
      </w:r>
    </w:p>
    <w:p w14:paraId="32AFCD59" w14:textId="77777777" w:rsidR="002074F8" w:rsidRPr="00B10A23" w:rsidRDefault="002074F8" w:rsidP="002074F8">
      <w:pPr>
        <w:pStyle w:val="0Normal"/>
        <w:widowControl w:val="0"/>
        <w:spacing w:line="240" w:lineRule="auto"/>
        <w:ind w:firstLine="562"/>
        <w:rPr>
          <w:lang w:val="it-IT"/>
        </w:rPr>
      </w:pPr>
      <w:r w:rsidRPr="00B10A23">
        <w:rPr>
          <w:lang w:val="it-IT"/>
        </w:rPr>
        <w:t>- Phía Nam giáp: nhà dân.</w:t>
      </w:r>
    </w:p>
    <w:p w14:paraId="1D658CED" w14:textId="77777777" w:rsidR="000E00CE" w:rsidRPr="00B10A23" w:rsidRDefault="000E00CE" w:rsidP="000E00CE">
      <w:pPr>
        <w:tabs>
          <w:tab w:val="left" w:pos="426"/>
        </w:tabs>
        <w:ind w:firstLine="0"/>
        <w:rPr>
          <w:rFonts w:eastAsia="Times New Roman"/>
          <w:b/>
          <w:szCs w:val="26"/>
          <w:lang w:val="it-IT"/>
        </w:rPr>
      </w:pPr>
      <w:r w:rsidRPr="00B10A23">
        <w:rPr>
          <w:rFonts w:eastAsia="Times New Roman"/>
          <w:b/>
          <w:szCs w:val="26"/>
          <w:lang w:val="it-IT"/>
        </w:rPr>
        <w:t>b</w:t>
      </w:r>
      <w:r w:rsidRPr="00B10A23">
        <w:rPr>
          <w:rFonts w:eastAsia="Times New Roman"/>
          <w:b/>
          <w:szCs w:val="26"/>
          <w:lang w:val="vi-VN"/>
        </w:rPr>
        <w:t xml:space="preserve">. Đặc điểm </w:t>
      </w:r>
      <w:r w:rsidRPr="00B10A23">
        <w:rPr>
          <w:rFonts w:eastAsia="Times New Roman"/>
          <w:b/>
          <w:szCs w:val="26"/>
          <w:lang w:val="it-IT"/>
        </w:rPr>
        <w:t>địa hình</w:t>
      </w:r>
    </w:p>
    <w:p w14:paraId="5BDC1F69" w14:textId="77777777" w:rsidR="002074F8" w:rsidRPr="00B10A23" w:rsidRDefault="002074F8" w:rsidP="002074F8">
      <w:pPr>
        <w:tabs>
          <w:tab w:val="left" w:pos="426"/>
        </w:tabs>
        <w:rPr>
          <w:rFonts w:eastAsia="Times New Roman"/>
          <w:szCs w:val="26"/>
          <w:lang w:val="it-IT"/>
        </w:rPr>
      </w:pPr>
      <w:r w:rsidRPr="00B10A23">
        <w:rPr>
          <w:rFonts w:eastAsia="Times New Roman"/>
          <w:szCs w:val="26"/>
          <w:lang w:val="it-IT"/>
        </w:rPr>
        <w:t xml:space="preserve">Khu đất </w:t>
      </w:r>
      <w:r w:rsidR="00D73271" w:rsidRPr="00B10A23">
        <w:rPr>
          <w:rFonts w:eastAsia="Times New Roman"/>
          <w:szCs w:val="26"/>
          <w:lang w:val="it-IT"/>
        </w:rPr>
        <w:t>Công ty</w:t>
      </w:r>
      <w:r w:rsidRPr="00B10A23">
        <w:rPr>
          <w:rFonts w:eastAsia="Times New Roman"/>
          <w:szCs w:val="26"/>
          <w:lang w:val="it-IT"/>
        </w:rPr>
        <w:t xml:space="preserve"> có nền địa chất ổn định, vững chắc, địa hình nhìn chung </w:t>
      </w:r>
      <w:r w:rsidR="00D73271" w:rsidRPr="00B10A23">
        <w:rPr>
          <w:rFonts w:eastAsia="Times New Roman"/>
          <w:szCs w:val="26"/>
          <w:lang w:val="it-IT"/>
        </w:rPr>
        <w:t>tương đối</w:t>
      </w:r>
      <w:r w:rsidRPr="00B10A23">
        <w:rPr>
          <w:rFonts w:eastAsia="Times New Roman"/>
          <w:szCs w:val="26"/>
          <w:lang w:val="it-IT"/>
        </w:rPr>
        <w:t xml:space="preserve"> bằng phẳng</w:t>
      </w:r>
      <w:r w:rsidR="00D73271" w:rsidRPr="00B10A23">
        <w:rPr>
          <w:rFonts w:eastAsia="Times New Roman"/>
          <w:szCs w:val="26"/>
          <w:lang w:val="it-IT"/>
        </w:rPr>
        <w:t>. Công ty đã được thiết kế san nền đến cao độ thiết kế của khu vực</w:t>
      </w:r>
      <w:r w:rsidRPr="00B10A23">
        <w:rPr>
          <w:rFonts w:eastAsia="Times New Roman"/>
          <w:szCs w:val="26"/>
          <w:lang w:val="it-IT"/>
        </w:rPr>
        <w:t xml:space="preserve">. Do </w:t>
      </w:r>
      <w:r w:rsidR="00D73271" w:rsidRPr="00B10A23">
        <w:rPr>
          <w:rFonts w:eastAsia="Times New Roman"/>
          <w:szCs w:val="26"/>
          <w:lang w:val="it-IT"/>
        </w:rPr>
        <w:t xml:space="preserve">đó, </w:t>
      </w:r>
      <w:r w:rsidRPr="00B10A23">
        <w:rPr>
          <w:rFonts w:eastAsia="Times New Roman"/>
          <w:szCs w:val="26"/>
          <w:lang w:val="it-IT"/>
        </w:rPr>
        <w:t xml:space="preserve">khả năng tự thoát nước </w:t>
      </w:r>
      <w:r w:rsidR="00D73271" w:rsidRPr="00B10A23">
        <w:rPr>
          <w:rFonts w:eastAsia="Times New Roman"/>
          <w:szCs w:val="26"/>
          <w:lang w:val="it-IT"/>
        </w:rPr>
        <w:t xml:space="preserve">thải </w:t>
      </w:r>
      <w:r w:rsidRPr="00B10A23">
        <w:rPr>
          <w:rFonts w:eastAsia="Times New Roman"/>
          <w:szCs w:val="26"/>
          <w:lang w:val="it-IT"/>
        </w:rPr>
        <w:t xml:space="preserve">ở khu </w:t>
      </w:r>
      <w:r w:rsidR="00D73271" w:rsidRPr="00B10A23">
        <w:rPr>
          <w:rFonts w:eastAsia="Times New Roman"/>
          <w:szCs w:val="26"/>
          <w:lang w:val="it-IT"/>
        </w:rPr>
        <w:t>dự án</w:t>
      </w:r>
      <w:r w:rsidRPr="00B10A23">
        <w:rPr>
          <w:rFonts w:eastAsia="Times New Roman"/>
          <w:szCs w:val="26"/>
          <w:lang w:val="it-IT"/>
        </w:rPr>
        <w:t xml:space="preserve"> là rất tốt</w:t>
      </w:r>
      <w:r w:rsidR="00D73271" w:rsidRPr="00B10A23">
        <w:rPr>
          <w:rFonts w:eastAsia="Times New Roman"/>
          <w:szCs w:val="26"/>
          <w:lang w:val="it-IT"/>
        </w:rPr>
        <w:t>.</w:t>
      </w:r>
    </w:p>
    <w:p w14:paraId="26ADEBA4" w14:textId="77777777" w:rsidR="00D73271" w:rsidRPr="00B10A23" w:rsidRDefault="00D73271" w:rsidP="00D73271">
      <w:pPr>
        <w:ind w:firstLine="0"/>
        <w:rPr>
          <w:rFonts w:eastAsia="Times New Roman"/>
          <w:b/>
          <w:bCs/>
          <w:iCs/>
          <w:szCs w:val="26"/>
          <w:lang w:val="it-IT"/>
        </w:rPr>
      </w:pPr>
      <w:bookmarkStart w:id="273" w:name="_Toc369682901"/>
      <w:r w:rsidRPr="00B10A23">
        <w:rPr>
          <w:rFonts w:eastAsia="Times New Roman"/>
          <w:b/>
          <w:bCs/>
          <w:iCs/>
          <w:szCs w:val="26"/>
          <w:lang w:val="it-IT"/>
        </w:rPr>
        <w:t>c. Đặc điểm khí tượng</w:t>
      </w:r>
      <w:bookmarkStart w:id="274" w:name="_Toc369698090"/>
      <w:bookmarkStart w:id="275" w:name="_Toc369698180"/>
      <w:bookmarkStart w:id="276" w:name="_Toc369698455"/>
      <w:bookmarkEnd w:id="273"/>
    </w:p>
    <w:p w14:paraId="7935CD03" w14:textId="77777777" w:rsidR="0025555E" w:rsidRPr="00B10A23" w:rsidRDefault="0025555E" w:rsidP="0025555E">
      <w:pPr>
        <w:widowControl w:val="0"/>
        <w:ind w:firstLine="540"/>
        <w:rPr>
          <w:rFonts w:eastAsia="Times New Roman"/>
          <w:bCs/>
          <w:noProof/>
          <w:szCs w:val="26"/>
          <w:lang w:val="vi-VN" w:eastAsia="en-US"/>
        </w:rPr>
      </w:pPr>
      <w:bookmarkStart w:id="277" w:name="_Toc286913014"/>
      <w:bookmarkStart w:id="278" w:name="_Toc332811035"/>
      <w:bookmarkStart w:id="279" w:name="_Toc335338624"/>
      <w:bookmarkStart w:id="280" w:name="_Toc335385229"/>
      <w:bookmarkStart w:id="281" w:name="_Toc372423652"/>
      <w:bookmarkStart w:id="282" w:name="_Toc372423965"/>
      <w:bookmarkStart w:id="283" w:name="_Toc382819229"/>
      <w:bookmarkStart w:id="284" w:name="_Toc382819679"/>
      <w:bookmarkStart w:id="285" w:name="_Toc385000863"/>
      <w:bookmarkStart w:id="286" w:name="_Toc490232618"/>
      <w:bookmarkEnd w:id="274"/>
      <w:bookmarkEnd w:id="275"/>
      <w:bookmarkEnd w:id="276"/>
      <w:r w:rsidRPr="00B10A23">
        <w:rPr>
          <w:rFonts w:eastAsia="Times New Roman"/>
          <w:bCs/>
          <w:noProof/>
          <w:szCs w:val="26"/>
          <w:lang w:val="vi-VN" w:eastAsia="en-US"/>
        </w:rPr>
        <w:t>Khí hậu của khu vực dự án mang đặc điểm chung của khí hậu nhiệt đới gió mùa của tỉnh Bình Dương. Khí hậu khá điều hòa và đồng nhất, mỗi năm có hai mùa rõ rệt, mùa mưa kéo dài từ tháng 05 đến tháng 11 và mùa khô kéo dài từ tháng 12 đến tháng 04 năm sau, trời nắng ấm quanh năm, ít ảnh hưởng của gió bão lớn. Theo Niên giám thống kê tỉnh Bình Dương năm 201</w:t>
      </w:r>
      <w:r w:rsidR="00F206E4" w:rsidRPr="00B10A23">
        <w:rPr>
          <w:rFonts w:eastAsia="Times New Roman"/>
          <w:bCs/>
          <w:noProof/>
          <w:szCs w:val="26"/>
          <w:lang w:val="vi-VN" w:eastAsia="en-US"/>
        </w:rPr>
        <w:t>7</w:t>
      </w:r>
      <w:r w:rsidRPr="00B10A23">
        <w:rPr>
          <w:rFonts w:eastAsia="Times New Roman"/>
          <w:bCs/>
          <w:noProof/>
          <w:szCs w:val="26"/>
          <w:lang w:val="vi-VN" w:eastAsia="en-US"/>
        </w:rPr>
        <w:t>-202</w:t>
      </w:r>
      <w:r w:rsidR="00F206E4" w:rsidRPr="00B10A23">
        <w:rPr>
          <w:rFonts w:eastAsia="Times New Roman"/>
          <w:bCs/>
          <w:noProof/>
          <w:szCs w:val="26"/>
          <w:lang w:val="vi-VN" w:eastAsia="en-US"/>
        </w:rPr>
        <w:t>1</w:t>
      </w:r>
      <w:r w:rsidRPr="00B10A23">
        <w:rPr>
          <w:rFonts w:eastAsia="Times New Roman"/>
          <w:bCs/>
          <w:noProof/>
          <w:szCs w:val="26"/>
          <w:lang w:val="vi-VN" w:eastAsia="en-US"/>
        </w:rPr>
        <w:t>, điều kiện khí hậu của khu vực được miêu tả như sau:</w:t>
      </w:r>
    </w:p>
    <w:p w14:paraId="2006F583" w14:textId="77777777" w:rsidR="0025555E" w:rsidRPr="00B10A23" w:rsidRDefault="0025555E">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Nhiệt độ không khí</w:t>
      </w:r>
      <w:bookmarkEnd w:id="277"/>
      <w:bookmarkEnd w:id="278"/>
      <w:bookmarkEnd w:id="279"/>
      <w:bookmarkEnd w:id="280"/>
      <w:bookmarkEnd w:id="281"/>
      <w:bookmarkEnd w:id="282"/>
      <w:bookmarkEnd w:id="283"/>
      <w:bookmarkEnd w:id="284"/>
      <w:bookmarkEnd w:id="285"/>
      <w:bookmarkEnd w:id="286"/>
    </w:p>
    <w:p w14:paraId="46055B29" w14:textId="77777777" w:rsidR="0025555E" w:rsidRPr="00B10A23" w:rsidRDefault="0025555E" w:rsidP="0025555E">
      <w:pPr>
        <w:widowControl w:val="0"/>
        <w:ind w:firstLine="540"/>
        <w:rPr>
          <w:rFonts w:eastAsia="Calibri"/>
          <w:szCs w:val="26"/>
          <w:lang w:val="vi-VN" w:eastAsia="en-US"/>
        </w:rPr>
      </w:pPr>
      <w:r w:rsidRPr="00B10A23">
        <w:rPr>
          <w:rFonts w:eastAsia="Calibri"/>
          <w:szCs w:val="26"/>
          <w:lang w:val="vi-VN" w:eastAsia="en-US"/>
        </w:rPr>
        <w:t>Kết quả quan trắc cho thấy chế độ nhiệt tại khu vực dự án nói chung tương đối điều hòa, chênh lệch nhiệt độ giữa tháng nóng nhất và tháng lạnh nhất vào khoảng 4,0</w:t>
      </w:r>
      <w:r w:rsidRPr="00B10A23">
        <w:rPr>
          <w:rFonts w:eastAsia="Calibri"/>
          <w:szCs w:val="26"/>
          <w:vertAlign w:val="superscript"/>
          <w:lang w:val="vi-VN" w:eastAsia="en-US"/>
        </w:rPr>
        <w:t>0</w:t>
      </w:r>
      <w:r w:rsidRPr="00B10A23">
        <w:rPr>
          <w:rFonts w:eastAsia="Calibri"/>
          <w:szCs w:val="26"/>
          <w:lang w:val="vi-VN" w:eastAsia="en-US"/>
        </w:rPr>
        <w:t>C, giữa ban ngày và ban đêm khoảng 10</w:t>
      </w:r>
      <w:r w:rsidRPr="00B10A23">
        <w:rPr>
          <w:rFonts w:eastAsia="Calibri"/>
          <w:szCs w:val="26"/>
          <w:vertAlign w:val="superscript"/>
          <w:lang w:val="vi-VN" w:eastAsia="en-US"/>
        </w:rPr>
        <w:t>0</w:t>
      </w:r>
      <w:r w:rsidRPr="00B10A23">
        <w:rPr>
          <w:rFonts w:eastAsia="Calibri"/>
          <w:szCs w:val="26"/>
          <w:lang w:val="vi-VN" w:eastAsia="en-US"/>
        </w:rPr>
        <w:t>C.</w:t>
      </w:r>
      <w:r w:rsidR="00BB4133" w:rsidRPr="00B10A23">
        <w:rPr>
          <w:rFonts w:eastAsia="Calibri"/>
          <w:szCs w:val="26"/>
          <w:lang w:val="nl-NL" w:eastAsia="en-US"/>
        </w:rPr>
        <w:t xml:space="preserve"> </w:t>
      </w:r>
      <w:r w:rsidRPr="00B10A23">
        <w:rPr>
          <w:rFonts w:eastAsia="Calibri"/>
          <w:szCs w:val="26"/>
          <w:lang w:val="vi-VN" w:eastAsia="en-US"/>
        </w:rPr>
        <w:t>Nhiệt độ trung bình hàng năm từ 27,8</w:t>
      </w:r>
      <w:r w:rsidRPr="00B10A23">
        <w:rPr>
          <w:rFonts w:eastAsia="Calibri"/>
          <w:szCs w:val="26"/>
          <w:vertAlign w:val="superscript"/>
          <w:lang w:val="vi-VN" w:eastAsia="en-US"/>
        </w:rPr>
        <w:t>0</w:t>
      </w:r>
      <w:r w:rsidRPr="00B10A23">
        <w:rPr>
          <w:rFonts w:eastAsia="Calibri"/>
          <w:szCs w:val="26"/>
          <w:lang w:val="vi-VN" w:eastAsia="en-US"/>
        </w:rPr>
        <w:t>C –  28,2</w:t>
      </w:r>
      <w:r w:rsidRPr="00B10A23">
        <w:rPr>
          <w:rFonts w:eastAsia="Calibri"/>
          <w:szCs w:val="26"/>
          <w:vertAlign w:val="superscript"/>
          <w:lang w:val="vi-VN" w:eastAsia="en-US"/>
        </w:rPr>
        <w:t>0</w:t>
      </w:r>
      <w:r w:rsidRPr="00B10A23">
        <w:rPr>
          <w:rFonts w:eastAsia="Calibri"/>
          <w:szCs w:val="26"/>
          <w:lang w:val="vi-VN" w:eastAsia="en-US"/>
        </w:rPr>
        <w:t xml:space="preserve">C. </w:t>
      </w:r>
    </w:p>
    <w:p w14:paraId="5687130D" w14:textId="70443F4A" w:rsidR="0025555E" w:rsidRPr="00B10A23" w:rsidRDefault="00BB4133" w:rsidP="00BB4133">
      <w:pPr>
        <w:widowControl w:val="0"/>
        <w:ind w:firstLine="0"/>
        <w:jc w:val="center"/>
        <w:rPr>
          <w:rFonts w:eastAsia="Times New Roman"/>
          <w:b/>
          <w:bCs/>
          <w:i/>
          <w:szCs w:val="26"/>
          <w:lang w:val="vi-VN" w:eastAsia="en-US"/>
        </w:rPr>
      </w:pPr>
      <w:bookmarkStart w:id="287" w:name="_Toc289355143"/>
      <w:bookmarkStart w:id="288" w:name="_Toc372419261"/>
      <w:bookmarkStart w:id="289" w:name="_Toc372423653"/>
      <w:bookmarkStart w:id="290" w:name="_Toc372423966"/>
      <w:bookmarkStart w:id="291" w:name="_Toc382819230"/>
      <w:bookmarkStart w:id="292" w:name="_Toc382819680"/>
      <w:bookmarkStart w:id="293" w:name="_Toc385000864"/>
      <w:bookmarkStart w:id="294" w:name="_Toc409469780"/>
      <w:bookmarkStart w:id="295" w:name="_Toc409470546"/>
      <w:bookmarkStart w:id="296" w:name="_Toc409470706"/>
      <w:bookmarkStart w:id="297" w:name="_Toc409470946"/>
      <w:bookmarkStart w:id="298" w:name="_Toc421171703"/>
      <w:bookmarkStart w:id="299" w:name="_Toc427274159"/>
      <w:bookmarkStart w:id="300" w:name="_Toc427274761"/>
      <w:bookmarkStart w:id="301" w:name="_Toc427275204"/>
      <w:bookmarkStart w:id="302" w:name="_Toc431299837"/>
      <w:bookmarkStart w:id="303" w:name="_Toc441568994"/>
      <w:bookmarkStart w:id="304" w:name="_Toc494980057"/>
      <w:bookmarkStart w:id="305" w:name="_Toc517608031"/>
      <w:bookmarkStart w:id="306" w:name="_Toc15239443"/>
      <w:bookmarkStart w:id="307" w:name="_Toc28939986"/>
      <w:bookmarkStart w:id="308" w:name="_Toc34887141"/>
      <w:bookmarkStart w:id="309" w:name="_Toc90996757"/>
      <w:bookmarkStart w:id="310" w:name="_Toc118745731"/>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w:t>
      </w:r>
      <w:r w:rsidRPr="00B10A23">
        <w:rPr>
          <w:b/>
          <w:i/>
          <w:w w:val="105"/>
          <w:szCs w:val="26"/>
          <w:lang w:val="vi-VN" w:eastAsia="en-US"/>
        </w:rPr>
        <w:fldChar w:fldCharType="end"/>
      </w:r>
      <w:r w:rsidRPr="00B10A23">
        <w:rPr>
          <w:b/>
          <w:i/>
          <w:w w:val="105"/>
          <w:szCs w:val="26"/>
          <w:lang w:val="vi-VN" w:eastAsia="en-US"/>
        </w:rPr>
        <w:t xml:space="preserve">. </w:t>
      </w:r>
      <w:r w:rsidR="0025555E" w:rsidRPr="00B10A23">
        <w:rPr>
          <w:rFonts w:eastAsia="Times New Roman"/>
          <w:b/>
          <w:bCs/>
          <w:i/>
          <w:szCs w:val="26"/>
          <w:lang w:val="vi-VN" w:eastAsia="en-US"/>
        </w:rPr>
        <w:t>Nhiệt độ trung bình các tháng trong năm</w:t>
      </w:r>
      <w:bookmarkEnd w:id="287"/>
      <w:bookmarkEnd w:id="288"/>
      <w:bookmarkEnd w:id="289"/>
      <w:bookmarkEnd w:id="290"/>
      <w:bookmarkEnd w:id="291"/>
      <w:bookmarkEnd w:id="292"/>
      <w:bookmarkEnd w:id="293"/>
      <w:r w:rsidR="0025555E" w:rsidRPr="00B10A23">
        <w:rPr>
          <w:rFonts w:eastAsia="Times New Roman"/>
          <w:b/>
          <w:bCs/>
          <w:i/>
          <w:szCs w:val="26"/>
          <w:lang w:val="vi-VN" w:eastAsia="en-US"/>
        </w:rPr>
        <w:t xml:space="preserve"> (Đơn vị tính: </w:t>
      </w:r>
      <w:r w:rsidR="0025555E" w:rsidRPr="00B10A23">
        <w:rPr>
          <w:rFonts w:eastAsia="Times New Roman"/>
          <w:b/>
          <w:bCs/>
          <w:i/>
          <w:szCs w:val="26"/>
          <w:vertAlign w:val="superscript"/>
          <w:lang w:val="vi-VN" w:eastAsia="en-US"/>
        </w:rPr>
        <w:t>0</w:t>
      </w:r>
      <w:r w:rsidR="0025555E" w:rsidRPr="00B10A23">
        <w:rPr>
          <w:rFonts w:eastAsia="Times New Roman"/>
          <w:b/>
          <w:bCs/>
          <w:i/>
          <w:szCs w:val="26"/>
          <w:lang w:val="vi-VN" w:eastAsia="en-US"/>
        </w:rPr>
        <w:t>C)</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tbl>
      <w:tblPr>
        <w:tblW w:w="4773"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082"/>
        <w:gridCol w:w="1326"/>
        <w:gridCol w:w="1276"/>
        <w:gridCol w:w="1276"/>
        <w:gridCol w:w="1276"/>
        <w:gridCol w:w="1409"/>
      </w:tblGrid>
      <w:tr w:rsidR="00B10A23" w:rsidRPr="00B10A23" w14:paraId="1F519AAD" w14:textId="77777777" w:rsidTr="00F206E4">
        <w:trPr>
          <w:cantSplit/>
          <w:trHeight w:val="375"/>
          <w:tblHeader/>
          <w:jc w:val="center"/>
        </w:trPr>
        <w:tc>
          <w:tcPr>
            <w:tcW w:w="1204" w:type="pct"/>
            <w:tcBorders>
              <w:top w:val="single" w:sz="6" w:space="0" w:color="000000"/>
              <w:left w:val="single" w:sz="6" w:space="0" w:color="000000"/>
              <w:bottom w:val="single" w:sz="6" w:space="0" w:color="000000"/>
              <w:right w:val="single" w:sz="6" w:space="0" w:color="000000"/>
              <w:tl2br w:val="single" w:sz="6" w:space="0" w:color="000000"/>
            </w:tcBorders>
            <w:hideMark/>
          </w:tcPr>
          <w:p w14:paraId="16F2CDCA" w14:textId="77777777" w:rsidR="00F206E4" w:rsidRPr="00B10A23" w:rsidRDefault="00F206E4" w:rsidP="00F206E4">
            <w:pPr>
              <w:spacing w:before="60" w:after="60"/>
              <w:ind w:leftChars="129" w:left="1375" w:hangingChars="400" w:hanging="1040"/>
              <w:jc w:val="left"/>
              <w:rPr>
                <w:b/>
                <w:szCs w:val="26"/>
              </w:rPr>
            </w:pPr>
            <w:r w:rsidRPr="00B10A23">
              <w:rPr>
                <w:b/>
                <w:szCs w:val="26"/>
                <w:lang w:val="vi-VN"/>
              </w:rPr>
              <w:t xml:space="preserve">             </w:t>
            </w:r>
            <w:r w:rsidRPr="00B10A23">
              <w:rPr>
                <w:b/>
                <w:szCs w:val="26"/>
              </w:rPr>
              <w:t>Năm</w:t>
            </w:r>
          </w:p>
          <w:p w14:paraId="7BCD7FB8" w14:textId="77777777" w:rsidR="00F206E4" w:rsidRPr="00B10A23" w:rsidRDefault="00F206E4" w:rsidP="00F206E4">
            <w:pPr>
              <w:spacing w:before="60" w:after="60"/>
              <w:ind w:firstLine="97"/>
              <w:jc w:val="left"/>
              <w:rPr>
                <w:b/>
                <w:szCs w:val="26"/>
              </w:rPr>
            </w:pPr>
            <w:r w:rsidRPr="00B10A23">
              <w:rPr>
                <w:b/>
                <w:szCs w:val="26"/>
              </w:rPr>
              <w:t>Tháng</w:t>
            </w:r>
          </w:p>
        </w:tc>
        <w:tc>
          <w:tcPr>
            <w:tcW w:w="767" w:type="pct"/>
            <w:tcBorders>
              <w:top w:val="single" w:sz="6" w:space="0" w:color="000000"/>
              <w:left w:val="single" w:sz="6" w:space="0" w:color="000000"/>
              <w:bottom w:val="single" w:sz="6" w:space="0" w:color="000000"/>
              <w:right w:val="single" w:sz="6" w:space="0" w:color="000000"/>
            </w:tcBorders>
            <w:vAlign w:val="center"/>
          </w:tcPr>
          <w:p w14:paraId="15A99EAC" w14:textId="77777777" w:rsidR="00F206E4" w:rsidRPr="00B10A23" w:rsidRDefault="00F206E4" w:rsidP="00F206E4">
            <w:pPr>
              <w:spacing w:before="60" w:after="60"/>
              <w:ind w:leftChars="17" w:left="177" w:hangingChars="51" w:hanging="133"/>
              <w:jc w:val="center"/>
              <w:rPr>
                <w:b/>
                <w:szCs w:val="26"/>
              </w:rPr>
            </w:pPr>
            <w:r w:rsidRPr="00B10A23">
              <w:rPr>
                <w:b/>
                <w:szCs w:val="26"/>
              </w:rPr>
              <w:t>2017</w:t>
            </w:r>
          </w:p>
        </w:tc>
        <w:tc>
          <w:tcPr>
            <w:tcW w:w="738" w:type="pct"/>
            <w:tcBorders>
              <w:top w:val="single" w:sz="6" w:space="0" w:color="000000"/>
              <w:left w:val="single" w:sz="6" w:space="0" w:color="000000"/>
              <w:bottom w:val="single" w:sz="6" w:space="0" w:color="000000"/>
              <w:right w:val="single" w:sz="6" w:space="0" w:color="000000"/>
            </w:tcBorders>
            <w:vAlign w:val="center"/>
          </w:tcPr>
          <w:p w14:paraId="2738E475" w14:textId="77777777" w:rsidR="00F206E4" w:rsidRPr="00B10A23" w:rsidRDefault="00F206E4" w:rsidP="00F206E4">
            <w:pPr>
              <w:spacing w:before="60" w:after="60"/>
              <w:ind w:leftChars="17" w:left="177" w:hangingChars="51" w:hanging="133"/>
              <w:jc w:val="center"/>
              <w:rPr>
                <w:b/>
                <w:szCs w:val="26"/>
              </w:rPr>
            </w:pPr>
            <w:r w:rsidRPr="00B10A23">
              <w:rPr>
                <w:b/>
                <w:szCs w:val="26"/>
              </w:rPr>
              <w:t>2018</w:t>
            </w:r>
          </w:p>
        </w:tc>
        <w:tc>
          <w:tcPr>
            <w:tcW w:w="738" w:type="pct"/>
            <w:tcBorders>
              <w:top w:val="single" w:sz="6" w:space="0" w:color="000000"/>
              <w:left w:val="single" w:sz="6" w:space="0" w:color="000000"/>
              <w:bottom w:val="single" w:sz="6" w:space="0" w:color="000000"/>
              <w:right w:val="single" w:sz="6" w:space="0" w:color="000000"/>
            </w:tcBorders>
            <w:vAlign w:val="center"/>
          </w:tcPr>
          <w:p w14:paraId="4CA12A47" w14:textId="77777777" w:rsidR="00F206E4" w:rsidRPr="00B10A23" w:rsidRDefault="00F206E4" w:rsidP="00F206E4">
            <w:pPr>
              <w:spacing w:before="60" w:after="60"/>
              <w:ind w:leftChars="17" w:left="177" w:hangingChars="51" w:hanging="133"/>
              <w:jc w:val="center"/>
              <w:rPr>
                <w:b/>
                <w:szCs w:val="26"/>
              </w:rPr>
            </w:pPr>
            <w:r w:rsidRPr="00B10A23">
              <w:rPr>
                <w:b/>
                <w:szCs w:val="26"/>
              </w:rPr>
              <w:t>2019</w:t>
            </w:r>
          </w:p>
        </w:tc>
        <w:tc>
          <w:tcPr>
            <w:tcW w:w="738" w:type="pct"/>
            <w:tcBorders>
              <w:top w:val="single" w:sz="6" w:space="0" w:color="000000"/>
              <w:left w:val="single" w:sz="6" w:space="0" w:color="000000"/>
              <w:bottom w:val="single" w:sz="6" w:space="0" w:color="000000"/>
              <w:right w:val="single" w:sz="6" w:space="0" w:color="000000"/>
            </w:tcBorders>
            <w:vAlign w:val="center"/>
          </w:tcPr>
          <w:p w14:paraId="5DDFD476" w14:textId="77777777" w:rsidR="00F206E4" w:rsidRPr="00B10A23" w:rsidRDefault="00F206E4" w:rsidP="00F206E4">
            <w:pPr>
              <w:spacing w:before="60" w:after="60"/>
              <w:ind w:leftChars="17" w:left="177" w:hangingChars="51" w:hanging="133"/>
              <w:jc w:val="center"/>
              <w:rPr>
                <w:b/>
                <w:szCs w:val="26"/>
              </w:rPr>
            </w:pPr>
            <w:r w:rsidRPr="00B10A23">
              <w:rPr>
                <w:b/>
                <w:szCs w:val="26"/>
              </w:rPr>
              <w:t>2020</w:t>
            </w:r>
          </w:p>
        </w:tc>
        <w:tc>
          <w:tcPr>
            <w:tcW w:w="816" w:type="pct"/>
            <w:tcBorders>
              <w:top w:val="single" w:sz="6" w:space="0" w:color="000000"/>
              <w:left w:val="single" w:sz="6" w:space="0" w:color="000000"/>
              <w:bottom w:val="single" w:sz="6" w:space="0" w:color="000000"/>
              <w:right w:val="single" w:sz="6" w:space="0" w:color="000000"/>
            </w:tcBorders>
            <w:vAlign w:val="center"/>
            <w:hideMark/>
          </w:tcPr>
          <w:p w14:paraId="6EE69791" w14:textId="77777777" w:rsidR="00F206E4" w:rsidRPr="00B10A23" w:rsidRDefault="00F206E4" w:rsidP="00F206E4">
            <w:pPr>
              <w:spacing w:before="60" w:after="60"/>
              <w:ind w:leftChars="17" w:left="177" w:hangingChars="51" w:hanging="133"/>
              <w:jc w:val="center"/>
              <w:rPr>
                <w:b/>
                <w:szCs w:val="26"/>
              </w:rPr>
            </w:pPr>
            <w:r w:rsidRPr="00B10A23">
              <w:rPr>
                <w:b/>
                <w:szCs w:val="26"/>
              </w:rPr>
              <w:t>2021</w:t>
            </w:r>
          </w:p>
        </w:tc>
      </w:tr>
      <w:tr w:rsidR="00B10A23" w:rsidRPr="00B10A23" w14:paraId="54AE334C" w14:textId="77777777" w:rsidTr="00F206E4">
        <w:trPr>
          <w:trHeight w:val="161"/>
          <w:jc w:val="center"/>
        </w:trPr>
        <w:tc>
          <w:tcPr>
            <w:tcW w:w="1204" w:type="pct"/>
            <w:tcBorders>
              <w:top w:val="single" w:sz="6" w:space="0" w:color="000000"/>
              <w:left w:val="single" w:sz="6" w:space="0" w:color="000000"/>
              <w:bottom w:val="single" w:sz="6" w:space="0" w:color="000000"/>
              <w:right w:val="single" w:sz="6" w:space="0" w:color="000000"/>
            </w:tcBorders>
            <w:hideMark/>
          </w:tcPr>
          <w:p w14:paraId="18A7A236" w14:textId="77777777" w:rsidR="00F206E4" w:rsidRPr="00B10A23" w:rsidRDefault="00F206E4" w:rsidP="00F206E4">
            <w:pPr>
              <w:spacing w:before="60" w:after="60"/>
              <w:ind w:firstLine="97"/>
              <w:jc w:val="left"/>
              <w:rPr>
                <w:szCs w:val="26"/>
              </w:rPr>
            </w:pPr>
            <w:r w:rsidRPr="00B10A23">
              <w:rPr>
                <w:szCs w:val="26"/>
              </w:rPr>
              <w:t>Tháng 1</w:t>
            </w:r>
          </w:p>
        </w:tc>
        <w:tc>
          <w:tcPr>
            <w:tcW w:w="767" w:type="pct"/>
            <w:tcBorders>
              <w:top w:val="single" w:sz="6" w:space="0" w:color="000000"/>
              <w:left w:val="single" w:sz="6" w:space="0" w:color="000000"/>
              <w:bottom w:val="single" w:sz="6" w:space="0" w:color="000000"/>
              <w:right w:val="single" w:sz="6" w:space="0" w:color="000000"/>
            </w:tcBorders>
          </w:tcPr>
          <w:p w14:paraId="7206B068"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27,1</w:t>
            </w:r>
          </w:p>
        </w:tc>
        <w:tc>
          <w:tcPr>
            <w:tcW w:w="738" w:type="pct"/>
            <w:tcBorders>
              <w:top w:val="single" w:sz="6" w:space="0" w:color="000000"/>
              <w:left w:val="single" w:sz="6" w:space="0" w:color="000000"/>
              <w:bottom w:val="single" w:sz="6" w:space="0" w:color="000000"/>
              <w:right w:val="single" w:sz="6" w:space="0" w:color="000000"/>
            </w:tcBorders>
          </w:tcPr>
          <w:p w14:paraId="05AA67D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26,8</w:t>
            </w:r>
          </w:p>
        </w:tc>
        <w:tc>
          <w:tcPr>
            <w:tcW w:w="738" w:type="pct"/>
            <w:tcBorders>
              <w:top w:val="single" w:sz="6" w:space="0" w:color="000000"/>
              <w:left w:val="single" w:sz="6" w:space="0" w:color="000000"/>
              <w:bottom w:val="single" w:sz="6" w:space="0" w:color="000000"/>
              <w:right w:val="single" w:sz="6" w:space="0" w:color="000000"/>
            </w:tcBorders>
          </w:tcPr>
          <w:p w14:paraId="755F5A48"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w:t>
            </w:r>
          </w:p>
        </w:tc>
        <w:tc>
          <w:tcPr>
            <w:tcW w:w="738" w:type="pct"/>
            <w:tcBorders>
              <w:top w:val="single" w:sz="6" w:space="0" w:color="000000"/>
              <w:left w:val="single" w:sz="6" w:space="0" w:color="000000"/>
              <w:bottom w:val="single" w:sz="6" w:space="0" w:color="000000"/>
              <w:right w:val="single" w:sz="6" w:space="0" w:color="000000"/>
            </w:tcBorders>
          </w:tcPr>
          <w:p w14:paraId="6617638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27,6</w:t>
            </w:r>
          </w:p>
        </w:tc>
        <w:tc>
          <w:tcPr>
            <w:tcW w:w="816" w:type="pct"/>
            <w:tcBorders>
              <w:top w:val="single" w:sz="6" w:space="0" w:color="000000"/>
              <w:left w:val="single" w:sz="6" w:space="0" w:color="000000"/>
              <w:bottom w:val="single" w:sz="6" w:space="0" w:color="000000"/>
              <w:right w:val="single" w:sz="6" w:space="0" w:color="000000"/>
            </w:tcBorders>
          </w:tcPr>
          <w:p w14:paraId="2A5331E7"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25,7</w:t>
            </w:r>
          </w:p>
        </w:tc>
      </w:tr>
      <w:tr w:rsidR="00B10A23" w:rsidRPr="00B10A23" w14:paraId="352F57B4"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39F2D648" w14:textId="77777777" w:rsidR="00F206E4" w:rsidRPr="00B10A23" w:rsidRDefault="00F206E4" w:rsidP="00F206E4">
            <w:pPr>
              <w:spacing w:before="60" w:after="60"/>
              <w:ind w:firstLine="97"/>
              <w:jc w:val="left"/>
              <w:rPr>
                <w:szCs w:val="26"/>
              </w:rPr>
            </w:pPr>
            <w:r w:rsidRPr="00B10A23">
              <w:rPr>
                <w:szCs w:val="26"/>
              </w:rPr>
              <w:t>Tháng 2</w:t>
            </w:r>
          </w:p>
        </w:tc>
        <w:tc>
          <w:tcPr>
            <w:tcW w:w="767" w:type="pct"/>
            <w:tcBorders>
              <w:top w:val="single" w:sz="6" w:space="0" w:color="000000"/>
              <w:left w:val="single" w:sz="6" w:space="0" w:color="000000"/>
              <w:bottom w:val="single" w:sz="6" w:space="0" w:color="000000"/>
              <w:right w:val="single" w:sz="6" w:space="0" w:color="000000"/>
            </w:tcBorders>
          </w:tcPr>
          <w:p w14:paraId="341362A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w:t>
            </w:r>
          </w:p>
        </w:tc>
        <w:tc>
          <w:tcPr>
            <w:tcW w:w="738" w:type="pct"/>
            <w:tcBorders>
              <w:top w:val="single" w:sz="6" w:space="0" w:color="000000"/>
              <w:left w:val="single" w:sz="6" w:space="0" w:color="000000"/>
              <w:bottom w:val="single" w:sz="6" w:space="0" w:color="000000"/>
              <w:right w:val="single" w:sz="6" w:space="0" w:color="000000"/>
            </w:tcBorders>
          </w:tcPr>
          <w:p w14:paraId="66BD2425"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26,9</w:t>
            </w:r>
          </w:p>
        </w:tc>
        <w:tc>
          <w:tcPr>
            <w:tcW w:w="738" w:type="pct"/>
            <w:tcBorders>
              <w:top w:val="single" w:sz="6" w:space="0" w:color="000000"/>
              <w:left w:val="single" w:sz="6" w:space="0" w:color="000000"/>
              <w:bottom w:val="single" w:sz="6" w:space="0" w:color="000000"/>
              <w:right w:val="single" w:sz="6" w:space="0" w:color="000000"/>
            </w:tcBorders>
          </w:tcPr>
          <w:p w14:paraId="01207A1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27,9</w:t>
            </w:r>
          </w:p>
        </w:tc>
        <w:tc>
          <w:tcPr>
            <w:tcW w:w="738" w:type="pct"/>
            <w:tcBorders>
              <w:top w:val="single" w:sz="6" w:space="0" w:color="000000"/>
              <w:left w:val="single" w:sz="6" w:space="0" w:color="000000"/>
              <w:bottom w:val="single" w:sz="6" w:space="0" w:color="000000"/>
              <w:right w:val="single" w:sz="6" w:space="0" w:color="000000"/>
            </w:tcBorders>
          </w:tcPr>
          <w:p w14:paraId="55F92F68"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27,8</w:t>
            </w:r>
          </w:p>
        </w:tc>
        <w:tc>
          <w:tcPr>
            <w:tcW w:w="816" w:type="pct"/>
            <w:tcBorders>
              <w:top w:val="single" w:sz="6" w:space="0" w:color="000000"/>
              <w:left w:val="single" w:sz="6" w:space="0" w:color="000000"/>
              <w:bottom w:val="single" w:sz="6" w:space="0" w:color="000000"/>
              <w:right w:val="single" w:sz="6" w:space="0" w:color="000000"/>
            </w:tcBorders>
          </w:tcPr>
          <w:p w14:paraId="539C7B34"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26,5</w:t>
            </w:r>
          </w:p>
        </w:tc>
      </w:tr>
      <w:tr w:rsidR="00B10A23" w:rsidRPr="00B10A23" w14:paraId="3CF58C9D"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744457C0" w14:textId="77777777" w:rsidR="00F206E4" w:rsidRPr="00B10A23" w:rsidRDefault="00F206E4" w:rsidP="00F206E4">
            <w:pPr>
              <w:spacing w:before="60" w:after="60"/>
              <w:ind w:firstLine="97"/>
              <w:jc w:val="left"/>
              <w:rPr>
                <w:szCs w:val="26"/>
              </w:rPr>
            </w:pPr>
            <w:r w:rsidRPr="00B10A23">
              <w:rPr>
                <w:szCs w:val="26"/>
              </w:rPr>
              <w:t>Tháng 3</w:t>
            </w:r>
          </w:p>
        </w:tc>
        <w:tc>
          <w:tcPr>
            <w:tcW w:w="767" w:type="pct"/>
            <w:tcBorders>
              <w:top w:val="single" w:sz="6" w:space="0" w:color="000000"/>
              <w:left w:val="single" w:sz="6" w:space="0" w:color="000000"/>
              <w:bottom w:val="single" w:sz="6" w:space="0" w:color="000000"/>
              <w:right w:val="single" w:sz="6" w:space="0" w:color="000000"/>
            </w:tcBorders>
          </w:tcPr>
          <w:p w14:paraId="7CE745E6"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28,1</w:t>
            </w:r>
          </w:p>
        </w:tc>
        <w:tc>
          <w:tcPr>
            <w:tcW w:w="738" w:type="pct"/>
            <w:tcBorders>
              <w:top w:val="single" w:sz="6" w:space="0" w:color="000000"/>
              <w:left w:val="single" w:sz="6" w:space="0" w:color="000000"/>
              <w:bottom w:val="single" w:sz="6" w:space="0" w:color="000000"/>
              <w:right w:val="single" w:sz="6" w:space="0" w:color="000000"/>
            </w:tcBorders>
          </w:tcPr>
          <w:p w14:paraId="4F719126"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28,7</w:t>
            </w:r>
          </w:p>
        </w:tc>
        <w:tc>
          <w:tcPr>
            <w:tcW w:w="738" w:type="pct"/>
            <w:tcBorders>
              <w:top w:val="single" w:sz="6" w:space="0" w:color="000000"/>
              <w:left w:val="single" w:sz="6" w:space="0" w:color="000000"/>
              <w:bottom w:val="single" w:sz="6" w:space="0" w:color="000000"/>
              <w:right w:val="single" w:sz="6" w:space="0" w:color="000000"/>
            </w:tcBorders>
          </w:tcPr>
          <w:p w14:paraId="52DA3DBD"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29</w:t>
            </w:r>
          </w:p>
        </w:tc>
        <w:tc>
          <w:tcPr>
            <w:tcW w:w="738" w:type="pct"/>
            <w:tcBorders>
              <w:top w:val="single" w:sz="6" w:space="0" w:color="000000"/>
              <w:left w:val="single" w:sz="6" w:space="0" w:color="000000"/>
              <w:bottom w:val="single" w:sz="6" w:space="0" w:color="000000"/>
              <w:right w:val="single" w:sz="6" w:space="0" w:color="000000"/>
            </w:tcBorders>
          </w:tcPr>
          <w:p w14:paraId="197F5AD2"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29,5</w:t>
            </w:r>
          </w:p>
        </w:tc>
        <w:tc>
          <w:tcPr>
            <w:tcW w:w="816" w:type="pct"/>
            <w:tcBorders>
              <w:top w:val="single" w:sz="6" w:space="0" w:color="000000"/>
              <w:left w:val="single" w:sz="6" w:space="0" w:color="000000"/>
              <w:bottom w:val="single" w:sz="6" w:space="0" w:color="000000"/>
              <w:right w:val="single" w:sz="6" w:space="0" w:color="000000"/>
            </w:tcBorders>
          </w:tcPr>
          <w:p w14:paraId="45CBF7FD"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29,0</w:t>
            </w:r>
          </w:p>
        </w:tc>
      </w:tr>
      <w:tr w:rsidR="00B10A23" w:rsidRPr="00B10A23" w14:paraId="7DD11A21"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3320257F" w14:textId="77777777" w:rsidR="00F206E4" w:rsidRPr="00B10A23" w:rsidRDefault="00F206E4" w:rsidP="00F206E4">
            <w:pPr>
              <w:spacing w:before="60" w:after="60"/>
              <w:ind w:firstLine="97"/>
              <w:jc w:val="left"/>
              <w:rPr>
                <w:szCs w:val="26"/>
              </w:rPr>
            </w:pPr>
            <w:r w:rsidRPr="00B10A23">
              <w:rPr>
                <w:szCs w:val="26"/>
              </w:rPr>
              <w:lastRenderedPageBreak/>
              <w:t>Tháng 4</w:t>
            </w:r>
          </w:p>
        </w:tc>
        <w:tc>
          <w:tcPr>
            <w:tcW w:w="767" w:type="pct"/>
            <w:tcBorders>
              <w:top w:val="single" w:sz="6" w:space="0" w:color="000000"/>
              <w:left w:val="single" w:sz="6" w:space="0" w:color="000000"/>
              <w:bottom w:val="single" w:sz="6" w:space="0" w:color="000000"/>
              <w:right w:val="single" w:sz="6" w:space="0" w:color="000000"/>
            </w:tcBorders>
          </w:tcPr>
          <w:p w14:paraId="734B5765"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28,9</w:t>
            </w:r>
          </w:p>
        </w:tc>
        <w:tc>
          <w:tcPr>
            <w:tcW w:w="738" w:type="pct"/>
            <w:tcBorders>
              <w:top w:val="single" w:sz="6" w:space="0" w:color="000000"/>
              <w:left w:val="single" w:sz="6" w:space="0" w:color="000000"/>
              <w:bottom w:val="single" w:sz="6" w:space="0" w:color="000000"/>
              <w:right w:val="single" w:sz="6" w:space="0" w:color="000000"/>
            </w:tcBorders>
          </w:tcPr>
          <w:p w14:paraId="2C64AADD"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29,6</w:t>
            </w:r>
          </w:p>
        </w:tc>
        <w:tc>
          <w:tcPr>
            <w:tcW w:w="738" w:type="pct"/>
            <w:tcBorders>
              <w:top w:val="single" w:sz="6" w:space="0" w:color="000000"/>
              <w:left w:val="single" w:sz="6" w:space="0" w:color="000000"/>
              <w:bottom w:val="single" w:sz="6" w:space="0" w:color="000000"/>
              <w:right w:val="single" w:sz="6" w:space="0" w:color="000000"/>
            </w:tcBorders>
          </w:tcPr>
          <w:p w14:paraId="2CFBACCA"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30</w:t>
            </w:r>
          </w:p>
        </w:tc>
        <w:tc>
          <w:tcPr>
            <w:tcW w:w="738" w:type="pct"/>
            <w:tcBorders>
              <w:top w:val="single" w:sz="6" w:space="0" w:color="000000"/>
              <w:left w:val="single" w:sz="6" w:space="0" w:color="000000"/>
              <w:bottom w:val="single" w:sz="6" w:space="0" w:color="000000"/>
              <w:right w:val="single" w:sz="6" w:space="0" w:color="000000"/>
            </w:tcBorders>
          </w:tcPr>
          <w:p w14:paraId="4E208651"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29,7</w:t>
            </w:r>
          </w:p>
        </w:tc>
        <w:tc>
          <w:tcPr>
            <w:tcW w:w="816" w:type="pct"/>
            <w:tcBorders>
              <w:top w:val="single" w:sz="6" w:space="0" w:color="000000"/>
              <w:left w:val="single" w:sz="6" w:space="0" w:color="000000"/>
              <w:bottom w:val="single" w:sz="6" w:space="0" w:color="000000"/>
              <w:right w:val="single" w:sz="6" w:space="0" w:color="000000"/>
            </w:tcBorders>
          </w:tcPr>
          <w:p w14:paraId="50CDAF76"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28,9</w:t>
            </w:r>
          </w:p>
        </w:tc>
      </w:tr>
      <w:tr w:rsidR="00B10A23" w:rsidRPr="00B10A23" w14:paraId="2B4161C7"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59E46324" w14:textId="77777777" w:rsidR="00F206E4" w:rsidRPr="00B10A23" w:rsidRDefault="00F206E4" w:rsidP="00F206E4">
            <w:pPr>
              <w:spacing w:before="60" w:after="60"/>
              <w:ind w:firstLine="97"/>
              <w:jc w:val="left"/>
              <w:rPr>
                <w:szCs w:val="26"/>
              </w:rPr>
            </w:pPr>
            <w:r w:rsidRPr="00B10A23">
              <w:rPr>
                <w:szCs w:val="26"/>
              </w:rPr>
              <w:t>Tháng 5</w:t>
            </w:r>
          </w:p>
        </w:tc>
        <w:tc>
          <w:tcPr>
            <w:tcW w:w="767" w:type="pct"/>
            <w:tcBorders>
              <w:top w:val="single" w:sz="6" w:space="0" w:color="000000"/>
              <w:left w:val="single" w:sz="6" w:space="0" w:color="000000"/>
              <w:bottom w:val="single" w:sz="6" w:space="0" w:color="000000"/>
              <w:right w:val="single" w:sz="6" w:space="0" w:color="000000"/>
            </w:tcBorders>
          </w:tcPr>
          <w:p w14:paraId="29BC3F5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28,4</w:t>
            </w:r>
          </w:p>
        </w:tc>
        <w:tc>
          <w:tcPr>
            <w:tcW w:w="738" w:type="pct"/>
            <w:tcBorders>
              <w:top w:val="single" w:sz="6" w:space="0" w:color="000000"/>
              <w:left w:val="single" w:sz="6" w:space="0" w:color="000000"/>
              <w:bottom w:val="single" w:sz="6" w:space="0" w:color="000000"/>
              <w:right w:val="single" w:sz="6" w:space="0" w:color="000000"/>
            </w:tcBorders>
          </w:tcPr>
          <w:p w14:paraId="35D779C0"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28,5</w:t>
            </w:r>
          </w:p>
        </w:tc>
        <w:tc>
          <w:tcPr>
            <w:tcW w:w="738" w:type="pct"/>
            <w:tcBorders>
              <w:top w:val="single" w:sz="6" w:space="0" w:color="000000"/>
              <w:left w:val="single" w:sz="6" w:space="0" w:color="000000"/>
              <w:bottom w:val="single" w:sz="6" w:space="0" w:color="000000"/>
              <w:right w:val="single" w:sz="6" w:space="0" w:color="000000"/>
            </w:tcBorders>
          </w:tcPr>
          <w:p w14:paraId="26667F9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28,2</w:t>
            </w:r>
          </w:p>
        </w:tc>
        <w:tc>
          <w:tcPr>
            <w:tcW w:w="738" w:type="pct"/>
            <w:tcBorders>
              <w:top w:val="single" w:sz="6" w:space="0" w:color="000000"/>
              <w:left w:val="single" w:sz="6" w:space="0" w:color="000000"/>
              <w:bottom w:val="single" w:sz="6" w:space="0" w:color="000000"/>
              <w:right w:val="single" w:sz="6" w:space="0" w:color="000000"/>
            </w:tcBorders>
          </w:tcPr>
          <w:p w14:paraId="453A5ABD"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30,4</w:t>
            </w:r>
          </w:p>
        </w:tc>
        <w:tc>
          <w:tcPr>
            <w:tcW w:w="816" w:type="pct"/>
            <w:tcBorders>
              <w:top w:val="single" w:sz="6" w:space="0" w:color="000000"/>
              <w:left w:val="single" w:sz="6" w:space="0" w:color="000000"/>
              <w:bottom w:val="single" w:sz="6" w:space="0" w:color="000000"/>
              <w:right w:val="single" w:sz="6" w:space="0" w:color="000000"/>
            </w:tcBorders>
          </w:tcPr>
          <w:p w14:paraId="6AB7E10B"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29,0</w:t>
            </w:r>
          </w:p>
        </w:tc>
      </w:tr>
      <w:tr w:rsidR="00B10A23" w:rsidRPr="00B10A23" w14:paraId="46403833"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0650CFA9" w14:textId="77777777" w:rsidR="00F206E4" w:rsidRPr="00B10A23" w:rsidRDefault="00F206E4" w:rsidP="00F206E4">
            <w:pPr>
              <w:spacing w:before="60" w:after="60"/>
              <w:ind w:firstLine="97"/>
              <w:jc w:val="left"/>
              <w:rPr>
                <w:szCs w:val="26"/>
              </w:rPr>
            </w:pPr>
            <w:r w:rsidRPr="00B10A23">
              <w:rPr>
                <w:szCs w:val="26"/>
              </w:rPr>
              <w:t>Tháng 6</w:t>
            </w:r>
          </w:p>
        </w:tc>
        <w:tc>
          <w:tcPr>
            <w:tcW w:w="767" w:type="pct"/>
            <w:tcBorders>
              <w:top w:val="single" w:sz="6" w:space="0" w:color="000000"/>
              <w:left w:val="single" w:sz="6" w:space="0" w:color="000000"/>
              <w:bottom w:val="single" w:sz="6" w:space="0" w:color="000000"/>
              <w:right w:val="single" w:sz="6" w:space="0" w:color="000000"/>
            </w:tcBorders>
          </w:tcPr>
          <w:p w14:paraId="653B3AF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28,4</w:t>
            </w:r>
          </w:p>
        </w:tc>
        <w:tc>
          <w:tcPr>
            <w:tcW w:w="738" w:type="pct"/>
            <w:tcBorders>
              <w:top w:val="single" w:sz="6" w:space="0" w:color="000000"/>
              <w:left w:val="single" w:sz="6" w:space="0" w:color="000000"/>
              <w:bottom w:val="single" w:sz="6" w:space="0" w:color="000000"/>
              <w:right w:val="single" w:sz="6" w:space="0" w:color="000000"/>
            </w:tcBorders>
          </w:tcPr>
          <w:p w14:paraId="2C530FBF"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27,7</w:t>
            </w:r>
          </w:p>
        </w:tc>
        <w:tc>
          <w:tcPr>
            <w:tcW w:w="738" w:type="pct"/>
            <w:tcBorders>
              <w:top w:val="single" w:sz="6" w:space="0" w:color="000000"/>
              <w:left w:val="single" w:sz="6" w:space="0" w:color="000000"/>
              <w:bottom w:val="single" w:sz="6" w:space="0" w:color="000000"/>
              <w:right w:val="single" w:sz="6" w:space="0" w:color="000000"/>
            </w:tcBorders>
          </w:tcPr>
          <w:p w14:paraId="098FD454"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w:t>
            </w:r>
          </w:p>
        </w:tc>
        <w:tc>
          <w:tcPr>
            <w:tcW w:w="738" w:type="pct"/>
            <w:tcBorders>
              <w:top w:val="single" w:sz="6" w:space="0" w:color="000000"/>
              <w:left w:val="single" w:sz="6" w:space="0" w:color="000000"/>
              <w:bottom w:val="single" w:sz="6" w:space="0" w:color="000000"/>
              <w:right w:val="single" w:sz="6" w:space="0" w:color="000000"/>
            </w:tcBorders>
          </w:tcPr>
          <w:p w14:paraId="6DD147FF"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w:t>
            </w:r>
          </w:p>
        </w:tc>
        <w:tc>
          <w:tcPr>
            <w:tcW w:w="816" w:type="pct"/>
            <w:tcBorders>
              <w:top w:val="single" w:sz="6" w:space="0" w:color="000000"/>
              <w:left w:val="single" w:sz="6" w:space="0" w:color="000000"/>
              <w:bottom w:val="single" w:sz="6" w:space="0" w:color="000000"/>
              <w:right w:val="single" w:sz="6" w:space="0" w:color="000000"/>
            </w:tcBorders>
          </w:tcPr>
          <w:p w14:paraId="10C3E54B"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28,7</w:t>
            </w:r>
          </w:p>
        </w:tc>
      </w:tr>
      <w:tr w:rsidR="00B10A23" w:rsidRPr="00B10A23" w14:paraId="5B7F6D41"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28B8E115" w14:textId="77777777" w:rsidR="00F206E4" w:rsidRPr="00B10A23" w:rsidRDefault="00F206E4" w:rsidP="00F206E4">
            <w:pPr>
              <w:spacing w:before="60" w:after="60"/>
              <w:ind w:firstLine="97"/>
              <w:jc w:val="left"/>
              <w:rPr>
                <w:szCs w:val="26"/>
              </w:rPr>
            </w:pPr>
            <w:r w:rsidRPr="00B10A23">
              <w:rPr>
                <w:szCs w:val="26"/>
              </w:rPr>
              <w:t>Tháng 7</w:t>
            </w:r>
          </w:p>
        </w:tc>
        <w:tc>
          <w:tcPr>
            <w:tcW w:w="767" w:type="pct"/>
            <w:tcBorders>
              <w:top w:val="single" w:sz="6" w:space="0" w:color="000000"/>
              <w:left w:val="single" w:sz="6" w:space="0" w:color="000000"/>
              <w:bottom w:val="single" w:sz="6" w:space="0" w:color="000000"/>
              <w:right w:val="single" w:sz="6" w:space="0" w:color="000000"/>
            </w:tcBorders>
          </w:tcPr>
          <w:p w14:paraId="579FB353"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27,5</w:t>
            </w:r>
          </w:p>
        </w:tc>
        <w:tc>
          <w:tcPr>
            <w:tcW w:w="738" w:type="pct"/>
            <w:tcBorders>
              <w:top w:val="single" w:sz="6" w:space="0" w:color="000000"/>
              <w:left w:val="single" w:sz="6" w:space="0" w:color="000000"/>
              <w:bottom w:val="single" w:sz="6" w:space="0" w:color="000000"/>
              <w:right w:val="single" w:sz="6" w:space="0" w:color="000000"/>
            </w:tcBorders>
          </w:tcPr>
          <w:p w14:paraId="24AF690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27,8</w:t>
            </w:r>
          </w:p>
        </w:tc>
        <w:tc>
          <w:tcPr>
            <w:tcW w:w="738" w:type="pct"/>
            <w:tcBorders>
              <w:top w:val="single" w:sz="6" w:space="0" w:color="000000"/>
              <w:left w:val="single" w:sz="6" w:space="0" w:color="000000"/>
              <w:bottom w:val="single" w:sz="6" w:space="0" w:color="000000"/>
              <w:right w:val="single" w:sz="6" w:space="0" w:color="000000"/>
            </w:tcBorders>
          </w:tcPr>
          <w:p w14:paraId="785DA86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27,5</w:t>
            </w:r>
          </w:p>
        </w:tc>
        <w:tc>
          <w:tcPr>
            <w:tcW w:w="738" w:type="pct"/>
            <w:tcBorders>
              <w:top w:val="single" w:sz="6" w:space="0" w:color="000000"/>
              <w:left w:val="single" w:sz="6" w:space="0" w:color="000000"/>
              <w:bottom w:val="single" w:sz="6" w:space="0" w:color="000000"/>
              <w:right w:val="single" w:sz="6" w:space="0" w:color="000000"/>
            </w:tcBorders>
          </w:tcPr>
          <w:p w14:paraId="3C137135"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28,1</w:t>
            </w:r>
          </w:p>
        </w:tc>
        <w:tc>
          <w:tcPr>
            <w:tcW w:w="816" w:type="pct"/>
            <w:tcBorders>
              <w:top w:val="single" w:sz="6" w:space="0" w:color="000000"/>
              <w:left w:val="single" w:sz="6" w:space="0" w:color="000000"/>
              <w:bottom w:val="single" w:sz="6" w:space="0" w:color="000000"/>
              <w:right w:val="single" w:sz="6" w:space="0" w:color="000000"/>
            </w:tcBorders>
          </w:tcPr>
          <w:p w14:paraId="50EAD1CC"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27,8</w:t>
            </w:r>
          </w:p>
        </w:tc>
      </w:tr>
      <w:tr w:rsidR="00B10A23" w:rsidRPr="00B10A23" w14:paraId="01F06460"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428F30E7" w14:textId="77777777" w:rsidR="00F206E4" w:rsidRPr="00B10A23" w:rsidRDefault="00F206E4" w:rsidP="00F206E4">
            <w:pPr>
              <w:spacing w:before="60" w:after="60"/>
              <w:ind w:firstLine="97"/>
              <w:jc w:val="left"/>
              <w:rPr>
                <w:szCs w:val="26"/>
              </w:rPr>
            </w:pPr>
            <w:r w:rsidRPr="00B10A23">
              <w:rPr>
                <w:szCs w:val="26"/>
              </w:rPr>
              <w:t>Tháng 8</w:t>
            </w:r>
          </w:p>
        </w:tc>
        <w:tc>
          <w:tcPr>
            <w:tcW w:w="767" w:type="pct"/>
            <w:tcBorders>
              <w:top w:val="single" w:sz="6" w:space="0" w:color="000000"/>
              <w:left w:val="single" w:sz="6" w:space="0" w:color="000000"/>
              <w:bottom w:val="single" w:sz="6" w:space="0" w:color="000000"/>
              <w:right w:val="single" w:sz="6" w:space="0" w:color="000000"/>
            </w:tcBorders>
          </w:tcPr>
          <w:p w14:paraId="0A53E30A"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27,8</w:t>
            </w:r>
          </w:p>
        </w:tc>
        <w:tc>
          <w:tcPr>
            <w:tcW w:w="738" w:type="pct"/>
            <w:tcBorders>
              <w:top w:val="single" w:sz="6" w:space="0" w:color="000000"/>
              <w:left w:val="single" w:sz="6" w:space="0" w:color="000000"/>
              <w:bottom w:val="single" w:sz="6" w:space="0" w:color="000000"/>
              <w:right w:val="single" w:sz="6" w:space="0" w:color="000000"/>
            </w:tcBorders>
          </w:tcPr>
          <w:p w14:paraId="4F39B74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27,5</w:t>
            </w:r>
          </w:p>
        </w:tc>
        <w:tc>
          <w:tcPr>
            <w:tcW w:w="738" w:type="pct"/>
            <w:tcBorders>
              <w:top w:val="single" w:sz="6" w:space="0" w:color="000000"/>
              <w:left w:val="single" w:sz="6" w:space="0" w:color="000000"/>
              <w:bottom w:val="single" w:sz="6" w:space="0" w:color="000000"/>
              <w:right w:val="single" w:sz="6" w:space="0" w:color="000000"/>
            </w:tcBorders>
          </w:tcPr>
          <w:p w14:paraId="7439AF14"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27,3</w:t>
            </w:r>
          </w:p>
        </w:tc>
        <w:tc>
          <w:tcPr>
            <w:tcW w:w="738" w:type="pct"/>
            <w:tcBorders>
              <w:top w:val="single" w:sz="6" w:space="0" w:color="000000"/>
              <w:left w:val="single" w:sz="6" w:space="0" w:color="000000"/>
              <w:bottom w:val="single" w:sz="6" w:space="0" w:color="000000"/>
              <w:right w:val="single" w:sz="6" w:space="0" w:color="000000"/>
            </w:tcBorders>
          </w:tcPr>
          <w:p w14:paraId="63FE959D"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w:t>
            </w:r>
          </w:p>
        </w:tc>
        <w:tc>
          <w:tcPr>
            <w:tcW w:w="816" w:type="pct"/>
            <w:tcBorders>
              <w:top w:val="single" w:sz="6" w:space="0" w:color="000000"/>
              <w:left w:val="single" w:sz="6" w:space="0" w:color="000000"/>
              <w:bottom w:val="single" w:sz="6" w:space="0" w:color="000000"/>
              <w:right w:val="single" w:sz="6" w:space="0" w:color="000000"/>
            </w:tcBorders>
          </w:tcPr>
          <w:p w14:paraId="38BE91E9"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28,1</w:t>
            </w:r>
          </w:p>
        </w:tc>
      </w:tr>
      <w:tr w:rsidR="00B10A23" w:rsidRPr="00B10A23" w14:paraId="797D888E"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7E476A59" w14:textId="77777777" w:rsidR="00F206E4" w:rsidRPr="00B10A23" w:rsidRDefault="00F206E4" w:rsidP="00F206E4">
            <w:pPr>
              <w:spacing w:before="60" w:after="60"/>
              <w:ind w:firstLine="97"/>
              <w:jc w:val="left"/>
              <w:rPr>
                <w:szCs w:val="26"/>
              </w:rPr>
            </w:pPr>
            <w:r w:rsidRPr="00B10A23">
              <w:rPr>
                <w:szCs w:val="26"/>
              </w:rPr>
              <w:t>Tháng 9</w:t>
            </w:r>
          </w:p>
        </w:tc>
        <w:tc>
          <w:tcPr>
            <w:tcW w:w="767" w:type="pct"/>
            <w:tcBorders>
              <w:top w:val="single" w:sz="6" w:space="0" w:color="000000"/>
              <w:left w:val="single" w:sz="6" w:space="0" w:color="000000"/>
              <w:bottom w:val="single" w:sz="6" w:space="0" w:color="000000"/>
              <w:right w:val="single" w:sz="6" w:space="0" w:color="000000"/>
            </w:tcBorders>
          </w:tcPr>
          <w:p w14:paraId="14C7D05F"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28,2</w:t>
            </w:r>
          </w:p>
        </w:tc>
        <w:tc>
          <w:tcPr>
            <w:tcW w:w="738" w:type="pct"/>
            <w:tcBorders>
              <w:top w:val="single" w:sz="6" w:space="0" w:color="000000"/>
              <w:left w:val="single" w:sz="6" w:space="0" w:color="000000"/>
              <w:bottom w:val="single" w:sz="6" w:space="0" w:color="000000"/>
              <w:right w:val="single" w:sz="6" w:space="0" w:color="000000"/>
            </w:tcBorders>
          </w:tcPr>
          <w:p w14:paraId="5091969D"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27,1</w:t>
            </w:r>
          </w:p>
        </w:tc>
        <w:tc>
          <w:tcPr>
            <w:tcW w:w="738" w:type="pct"/>
            <w:tcBorders>
              <w:top w:val="single" w:sz="6" w:space="0" w:color="000000"/>
              <w:left w:val="single" w:sz="6" w:space="0" w:color="000000"/>
              <w:bottom w:val="single" w:sz="6" w:space="0" w:color="000000"/>
              <w:right w:val="single" w:sz="6" w:space="0" w:color="000000"/>
            </w:tcBorders>
          </w:tcPr>
          <w:p w14:paraId="7C4BF786"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w:t>
            </w:r>
          </w:p>
        </w:tc>
        <w:tc>
          <w:tcPr>
            <w:tcW w:w="738" w:type="pct"/>
            <w:tcBorders>
              <w:top w:val="single" w:sz="6" w:space="0" w:color="000000"/>
              <w:left w:val="single" w:sz="6" w:space="0" w:color="000000"/>
              <w:bottom w:val="single" w:sz="6" w:space="0" w:color="000000"/>
              <w:right w:val="single" w:sz="6" w:space="0" w:color="000000"/>
            </w:tcBorders>
          </w:tcPr>
          <w:p w14:paraId="0963BE81"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27,7</w:t>
            </w:r>
          </w:p>
        </w:tc>
        <w:tc>
          <w:tcPr>
            <w:tcW w:w="816" w:type="pct"/>
            <w:tcBorders>
              <w:top w:val="single" w:sz="6" w:space="0" w:color="000000"/>
              <w:left w:val="single" w:sz="6" w:space="0" w:color="000000"/>
              <w:bottom w:val="single" w:sz="6" w:space="0" w:color="000000"/>
              <w:right w:val="single" w:sz="6" w:space="0" w:color="000000"/>
            </w:tcBorders>
          </w:tcPr>
          <w:p w14:paraId="529000DA"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27,0</w:t>
            </w:r>
          </w:p>
        </w:tc>
      </w:tr>
      <w:tr w:rsidR="00B10A23" w:rsidRPr="00B10A23" w14:paraId="015A2A34"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5FEC95DD" w14:textId="77777777" w:rsidR="00F206E4" w:rsidRPr="00B10A23" w:rsidRDefault="00F206E4" w:rsidP="00F206E4">
            <w:pPr>
              <w:spacing w:before="60" w:after="60"/>
              <w:ind w:firstLine="97"/>
              <w:jc w:val="left"/>
              <w:rPr>
                <w:szCs w:val="26"/>
              </w:rPr>
            </w:pPr>
            <w:r w:rsidRPr="00B10A23">
              <w:rPr>
                <w:szCs w:val="26"/>
              </w:rPr>
              <w:t>Tháng 10</w:t>
            </w:r>
          </w:p>
        </w:tc>
        <w:tc>
          <w:tcPr>
            <w:tcW w:w="767" w:type="pct"/>
            <w:tcBorders>
              <w:top w:val="single" w:sz="6" w:space="0" w:color="000000"/>
              <w:left w:val="single" w:sz="6" w:space="0" w:color="000000"/>
              <w:bottom w:val="single" w:sz="6" w:space="0" w:color="000000"/>
              <w:right w:val="single" w:sz="6" w:space="0" w:color="000000"/>
            </w:tcBorders>
          </w:tcPr>
          <w:p w14:paraId="123E16E1"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27,4</w:t>
            </w:r>
          </w:p>
        </w:tc>
        <w:tc>
          <w:tcPr>
            <w:tcW w:w="738" w:type="pct"/>
            <w:tcBorders>
              <w:top w:val="single" w:sz="6" w:space="0" w:color="000000"/>
              <w:left w:val="single" w:sz="6" w:space="0" w:color="000000"/>
              <w:bottom w:val="single" w:sz="6" w:space="0" w:color="000000"/>
              <w:right w:val="single" w:sz="6" w:space="0" w:color="000000"/>
            </w:tcBorders>
          </w:tcPr>
          <w:p w14:paraId="7300762C"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27,8</w:t>
            </w:r>
          </w:p>
        </w:tc>
        <w:tc>
          <w:tcPr>
            <w:tcW w:w="738" w:type="pct"/>
            <w:tcBorders>
              <w:top w:val="single" w:sz="6" w:space="0" w:color="000000"/>
              <w:left w:val="single" w:sz="6" w:space="0" w:color="000000"/>
              <w:bottom w:val="single" w:sz="6" w:space="0" w:color="000000"/>
              <w:right w:val="single" w:sz="6" w:space="0" w:color="000000"/>
            </w:tcBorders>
          </w:tcPr>
          <w:p w14:paraId="73C27E47"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27,7</w:t>
            </w:r>
          </w:p>
        </w:tc>
        <w:tc>
          <w:tcPr>
            <w:tcW w:w="738" w:type="pct"/>
            <w:tcBorders>
              <w:top w:val="single" w:sz="6" w:space="0" w:color="000000"/>
              <w:left w:val="single" w:sz="6" w:space="0" w:color="000000"/>
              <w:bottom w:val="single" w:sz="6" w:space="0" w:color="000000"/>
              <w:right w:val="single" w:sz="6" w:space="0" w:color="000000"/>
            </w:tcBorders>
          </w:tcPr>
          <w:p w14:paraId="07735339"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26,8</w:t>
            </w:r>
          </w:p>
        </w:tc>
        <w:tc>
          <w:tcPr>
            <w:tcW w:w="816" w:type="pct"/>
            <w:tcBorders>
              <w:top w:val="single" w:sz="6" w:space="0" w:color="000000"/>
              <w:left w:val="single" w:sz="6" w:space="0" w:color="000000"/>
              <w:bottom w:val="single" w:sz="6" w:space="0" w:color="000000"/>
              <w:right w:val="single" w:sz="6" w:space="0" w:color="000000"/>
            </w:tcBorders>
          </w:tcPr>
          <w:p w14:paraId="6E4C54B2"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27,1</w:t>
            </w:r>
          </w:p>
        </w:tc>
      </w:tr>
      <w:tr w:rsidR="00B10A23" w:rsidRPr="00B10A23" w14:paraId="262EF2CD"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7B11B1FA" w14:textId="77777777" w:rsidR="00F206E4" w:rsidRPr="00B10A23" w:rsidRDefault="00F206E4" w:rsidP="00F206E4">
            <w:pPr>
              <w:spacing w:before="60" w:after="60"/>
              <w:ind w:firstLine="97"/>
              <w:jc w:val="left"/>
              <w:rPr>
                <w:szCs w:val="26"/>
              </w:rPr>
            </w:pPr>
            <w:r w:rsidRPr="00B10A23">
              <w:rPr>
                <w:szCs w:val="26"/>
              </w:rPr>
              <w:t>Tháng 11</w:t>
            </w:r>
          </w:p>
        </w:tc>
        <w:tc>
          <w:tcPr>
            <w:tcW w:w="767" w:type="pct"/>
            <w:tcBorders>
              <w:top w:val="single" w:sz="6" w:space="0" w:color="000000"/>
              <w:left w:val="single" w:sz="6" w:space="0" w:color="000000"/>
              <w:bottom w:val="single" w:sz="6" w:space="0" w:color="000000"/>
              <w:right w:val="single" w:sz="6" w:space="0" w:color="000000"/>
            </w:tcBorders>
          </w:tcPr>
          <w:p w14:paraId="70E5C0A6"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27,3</w:t>
            </w:r>
          </w:p>
        </w:tc>
        <w:tc>
          <w:tcPr>
            <w:tcW w:w="738" w:type="pct"/>
            <w:tcBorders>
              <w:top w:val="single" w:sz="6" w:space="0" w:color="000000"/>
              <w:left w:val="single" w:sz="6" w:space="0" w:color="000000"/>
              <w:bottom w:val="single" w:sz="6" w:space="0" w:color="000000"/>
              <w:right w:val="single" w:sz="6" w:space="0" w:color="000000"/>
            </w:tcBorders>
          </w:tcPr>
          <w:p w14:paraId="391C9D36"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27,9</w:t>
            </w:r>
          </w:p>
        </w:tc>
        <w:tc>
          <w:tcPr>
            <w:tcW w:w="738" w:type="pct"/>
            <w:tcBorders>
              <w:top w:val="single" w:sz="6" w:space="0" w:color="000000"/>
              <w:left w:val="single" w:sz="6" w:space="0" w:color="000000"/>
              <w:bottom w:val="single" w:sz="6" w:space="0" w:color="000000"/>
              <w:right w:val="single" w:sz="6" w:space="0" w:color="000000"/>
            </w:tcBorders>
          </w:tcPr>
          <w:p w14:paraId="19C7F2AB"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26,9</w:t>
            </w:r>
          </w:p>
        </w:tc>
        <w:tc>
          <w:tcPr>
            <w:tcW w:w="738" w:type="pct"/>
            <w:tcBorders>
              <w:top w:val="single" w:sz="6" w:space="0" w:color="000000"/>
              <w:left w:val="single" w:sz="6" w:space="0" w:color="000000"/>
              <w:bottom w:val="single" w:sz="6" w:space="0" w:color="000000"/>
              <w:right w:val="single" w:sz="6" w:space="0" w:color="000000"/>
            </w:tcBorders>
          </w:tcPr>
          <w:p w14:paraId="26B539A1"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27,4</w:t>
            </w:r>
          </w:p>
        </w:tc>
        <w:tc>
          <w:tcPr>
            <w:tcW w:w="816" w:type="pct"/>
            <w:tcBorders>
              <w:top w:val="single" w:sz="6" w:space="0" w:color="000000"/>
              <w:left w:val="single" w:sz="6" w:space="0" w:color="000000"/>
              <w:bottom w:val="single" w:sz="6" w:space="0" w:color="000000"/>
              <w:right w:val="single" w:sz="6" w:space="0" w:color="000000"/>
            </w:tcBorders>
          </w:tcPr>
          <w:p w14:paraId="11708F1C"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27,4</w:t>
            </w:r>
          </w:p>
        </w:tc>
      </w:tr>
      <w:tr w:rsidR="00B10A23" w:rsidRPr="00B10A23" w14:paraId="3B4399ED"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72255CD7" w14:textId="77777777" w:rsidR="00F206E4" w:rsidRPr="00B10A23" w:rsidRDefault="00F206E4" w:rsidP="00F206E4">
            <w:pPr>
              <w:spacing w:before="60" w:after="60"/>
              <w:ind w:firstLine="97"/>
              <w:jc w:val="left"/>
              <w:rPr>
                <w:szCs w:val="26"/>
              </w:rPr>
            </w:pPr>
            <w:r w:rsidRPr="00B10A23">
              <w:rPr>
                <w:szCs w:val="26"/>
              </w:rPr>
              <w:t>Tháng 12</w:t>
            </w:r>
          </w:p>
        </w:tc>
        <w:tc>
          <w:tcPr>
            <w:tcW w:w="767" w:type="pct"/>
            <w:tcBorders>
              <w:top w:val="single" w:sz="6" w:space="0" w:color="000000"/>
              <w:left w:val="single" w:sz="6" w:space="0" w:color="000000"/>
              <w:bottom w:val="single" w:sz="6" w:space="0" w:color="000000"/>
              <w:right w:val="single" w:sz="6" w:space="0" w:color="000000"/>
            </w:tcBorders>
          </w:tcPr>
          <w:p w14:paraId="1E67910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26,8</w:t>
            </w:r>
          </w:p>
        </w:tc>
        <w:tc>
          <w:tcPr>
            <w:tcW w:w="738" w:type="pct"/>
            <w:tcBorders>
              <w:top w:val="single" w:sz="6" w:space="0" w:color="000000"/>
              <w:left w:val="single" w:sz="6" w:space="0" w:color="000000"/>
              <w:bottom w:val="single" w:sz="6" w:space="0" w:color="000000"/>
              <w:right w:val="single" w:sz="6" w:space="0" w:color="000000"/>
            </w:tcBorders>
          </w:tcPr>
          <w:p w14:paraId="06347DC3"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28,1</w:t>
            </w:r>
          </w:p>
        </w:tc>
        <w:tc>
          <w:tcPr>
            <w:tcW w:w="738" w:type="pct"/>
            <w:tcBorders>
              <w:top w:val="single" w:sz="6" w:space="0" w:color="000000"/>
              <w:left w:val="single" w:sz="6" w:space="0" w:color="000000"/>
              <w:bottom w:val="single" w:sz="6" w:space="0" w:color="000000"/>
              <w:right w:val="single" w:sz="6" w:space="0" w:color="000000"/>
            </w:tcBorders>
          </w:tcPr>
          <w:p w14:paraId="26C953BE"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26,6</w:t>
            </w:r>
          </w:p>
        </w:tc>
        <w:tc>
          <w:tcPr>
            <w:tcW w:w="738" w:type="pct"/>
            <w:tcBorders>
              <w:top w:val="single" w:sz="6" w:space="0" w:color="000000"/>
              <w:left w:val="single" w:sz="6" w:space="0" w:color="000000"/>
              <w:bottom w:val="single" w:sz="6" w:space="0" w:color="000000"/>
              <w:right w:val="single" w:sz="6" w:space="0" w:color="000000"/>
            </w:tcBorders>
          </w:tcPr>
          <w:p w14:paraId="149E78D1" w14:textId="77777777" w:rsidR="00F206E4" w:rsidRPr="00B10A23" w:rsidRDefault="00F206E4" w:rsidP="00F206E4">
            <w:pPr>
              <w:tabs>
                <w:tab w:val="left" w:pos="851"/>
              </w:tabs>
              <w:spacing w:before="60" w:after="60"/>
              <w:ind w:firstLine="0"/>
              <w:jc w:val="center"/>
              <w:rPr>
                <w:rFonts w:eastAsia="Times New Roman"/>
                <w:szCs w:val="26"/>
                <w:lang w:eastAsia="en-US"/>
              </w:rPr>
            </w:pPr>
            <w:r w:rsidRPr="00B10A23">
              <w:rPr>
                <w:rFonts w:eastAsia="Times New Roman"/>
                <w:szCs w:val="26"/>
                <w:lang w:eastAsia="en-US"/>
              </w:rPr>
              <w:t>26,9</w:t>
            </w:r>
          </w:p>
        </w:tc>
        <w:tc>
          <w:tcPr>
            <w:tcW w:w="816" w:type="pct"/>
            <w:tcBorders>
              <w:top w:val="single" w:sz="6" w:space="0" w:color="000000"/>
              <w:left w:val="single" w:sz="6" w:space="0" w:color="000000"/>
              <w:bottom w:val="single" w:sz="6" w:space="0" w:color="000000"/>
              <w:right w:val="single" w:sz="6" w:space="0" w:color="000000"/>
            </w:tcBorders>
          </w:tcPr>
          <w:p w14:paraId="1E8DA6C5" w14:textId="77777777" w:rsidR="00F206E4" w:rsidRPr="00B10A23" w:rsidRDefault="00DE25BD" w:rsidP="00F206E4">
            <w:pPr>
              <w:tabs>
                <w:tab w:val="left" w:pos="851"/>
              </w:tabs>
              <w:spacing w:before="60" w:after="60"/>
              <w:ind w:firstLine="0"/>
              <w:jc w:val="center"/>
              <w:rPr>
                <w:rFonts w:eastAsia="SimSun"/>
                <w:szCs w:val="26"/>
                <w:lang w:eastAsia="en-US"/>
              </w:rPr>
            </w:pPr>
            <w:r w:rsidRPr="00B10A23">
              <w:rPr>
                <w:rFonts w:eastAsia="SimSun"/>
                <w:szCs w:val="26"/>
                <w:lang w:eastAsia="en-US"/>
              </w:rPr>
              <w:t>26,6</w:t>
            </w:r>
          </w:p>
        </w:tc>
      </w:tr>
      <w:tr w:rsidR="00B10A23" w:rsidRPr="00B10A23" w14:paraId="3914DEEE" w14:textId="77777777" w:rsidTr="00F206E4">
        <w:trPr>
          <w:trHeight w:val="65"/>
          <w:jc w:val="center"/>
        </w:trPr>
        <w:tc>
          <w:tcPr>
            <w:tcW w:w="1204" w:type="pct"/>
            <w:tcBorders>
              <w:top w:val="single" w:sz="6" w:space="0" w:color="000000"/>
              <w:left w:val="single" w:sz="6" w:space="0" w:color="000000"/>
              <w:bottom w:val="single" w:sz="6" w:space="0" w:color="000000"/>
              <w:right w:val="single" w:sz="6" w:space="0" w:color="000000"/>
            </w:tcBorders>
            <w:hideMark/>
          </w:tcPr>
          <w:p w14:paraId="2B74E214" w14:textId="77777777" w:rsidR="00F206E4" w:rsidRPr="00B10A23" w:rsidRDefault="00F206E4" w:rsidP="00F206E4">
            <w:pPr>
              <w:spacing w:before="60" w:after="60"/>
              <w:ind w:firstLine="97"/>
              <w:jc w:val="left"/>
              <w:rPr>
                <w:b/>
                <w:szCs w:val="26"/>
              </w:rPr>
            </w:pPr>
            <w:r w:rsidRPr="00B10A23">
              <w:rPr>
                <w:b/>
                <w:szCs w:val="26"/>
              </w:rPr>
              <w:t>Trung bình năm</w:t>
            </w:r>
          </w:p>
        </w:tc>
        <w:tc>
          <w:tcPr>
            <w:tcW w:w="767" w:type="pct"/>
            <w:tcBorders>
              <w:top w:val="single" w:sz="6" w:space="0" w:color="000000"/>
              <w:left w:val="single" w:sz="6" w:space="0" w:color="000000"/>
              <w:bottom w:val="single" w:sz="6" w:space="0" w:color="000000"/>
              <w:right w:val="single" w:sz="6" w:space="0" w:color="000000"/>
            </w:tcBorders>
          </w:tcPr>
          <w:p w14:paraId="3E11EFF5" w14:textId="77777777" w:rsidR="00F206E4" w:rsidRPr="00B10A23" w:rsidRDefault="00F206E4" w:rsidP="00F206E4">
            <w:pPr>
              <w:tabs>
                <w:tab w:val="left" w:pos="851"/>
              </w:tabs>
              <w:spacing w:before="60" w:after="60"/>
              <w:ind w:firstLine="0"/>
              <w:jc w:val="center"/>
              <w:rPr>
                <w:rFonts w:eastAsia="Times New Roman"/>
                <w:b/>
                <w:szCs w:val="26"/>
                <w:lang w:eastAsia="en-US"/>
              </w:rPr>
            </w:pPr>
            <w:r w:rsidRPr="00B10A23">
              <w:rPr>
                <w:rFonts w:eastAsia="Times New Roman"/>
                <w:b/>
                <w:szCs w:val="26"/>
                <w:lang w:eastAsia="en-US"/>
              </w:rPr>
              <w:t>27,8</w:t>
            </w:r>
          </w:p>
        </w:tc>
        <w:tc>
          <w:tcPr>
            <w:tcW w:w="738" w:type="pct"/>
            <w:tcBorders>
              <w:top w:val="single" w:sz="6" w:space="0" w:color="000000"/>
              <w:left w:val="single" w:sz="6" w:space="0" w:color="000000"/>
              <w:bottom w:val="single" w:sz="6" w:space="0" w:color="000000"/>
              <w:right w:val="single" w:sz="6" w:space="0" w:color="000000"/>
            </w:tcBorders>
          </w:tcPr>
          <w:p w14:paraId="512F69E9" w14:textId="77777777" w:rsidR="00F206E4" w:rsidRPr="00B10A23" w:rsidRDefault="00F206E4" w:rsidP="00F206E4">
            <w:pPr>
              <w:tabs>
                <w:tab w:val="left" w:pos="851"/>
              </w:tabs>
              <w:spacing w:before="60" w:after="60"/>
              <w:ind w:firstLine="0"/>
              <w:jc w:val="center"/>
              <w:rPr>
                <w:rFonts w:eastAsia="Times New Roman"/>
                <w:b/>
                <w:szCs w:val="26"/>
                <w:lang w:eastAsia="en-US"/>
              </w:rPr>
            </w:pPr>
            <w:r w:rsidRPr="00B10A23">
              <w:rPr>
                <w:rFonts w:eastAsia="Times New Roman"/>
                <w:b/>
                <w:szCs w:val="26"/>
                <w:lang w:eastAsia="en-US"/>
              </w:rPr>
              <w:t>27,9</w:t>
            </w:r>
          </w:p>
        </w:tc>
        <w:tc>
          <w:tcPr>
            <w:tcW w:w="738" w:type="pct"/>
            <w:tcBorders>
              <w:top w:val="single" w:sz="6" w:space="0" w:color="000000"/>
              <w:left w:val="single" w:sz="6" w:space="0" w:color="000000"/>
              <w:bottom w:val="single" w:sz="6" w:space="0" w:color="000000"/>
              <w:right w:val="single" w:sz="6" w:space="0" w:color="000000"/>
            </w:tcBorders>
          </w:tcPr>
          <w:p w14:paraId="22FEFCAB" w14:textId="77777777" w:rsidR="00F206E4" w:rsidRPr="00B10A23" w:rsidRDefault="00F206E4" w:rsidP="00F206E4">
            <w:pPr>
              <w:tabs>
                <w:tab w:val="left" w:pos="851"/>
              </w:tabs>
              <w:spacing w:before="60" w:after="60"/>
              <w:ind w:firstLine="0"/>
              <w:jc w:val="center"/>
              <w:rPr>
                <w:rFonts w:eastAsia="Times New Roman"/>
                <w:b/>
                <w:szCs w:val="26"/>
                <w:lang w:eastAsia="en-US"/>
              </w:rPr>
            </w:pPr>
            <w:r w:rsidRPr="00B10A23">
              <w:rPr>
                <w:rFonts w:eastAsia="Times New Roman"/>
                <w:b/>
                <w:szCs w:val="26"/>
                <w:lang w:eastAsia="en-US"/>
              </w:rPr>
              <w:t>27,8</w:t>
            </w:r>
          </w:p>
        </w:tc>
        <w:tc>
          <w:tcPr>
            <w:tcW w:w="738" w:type="pct"/>
            <w:tcBorders>
              <w:top w:val="single" w:sz="6" w:space="0" w:color="000000"/>
              <w:left w:val="single" w:sz="6" w:space="0" w:color="000000"/>
              <w:bottom w:val="single" w:sz="6" w:space="0" w:color="000000"/>
              <w:right w:val="single" w:sz="6" w:space="0" w:color="000000"/>
            </w:tcBorders>
          </w:tcPr>
          <w:p w14:paraId="2B2FEA9D" w14:textId="77777777" w:rsidR="00F206E4" w:rsidRPr="00B10A23" w:rsidRDefault="00F206E4" w:rsidP="00F206E4">
            <w:pPr>
              <w:tabs>
                <w:tab w:val="left" w:pos="851"/>
              </w:tabs>
              <w:spacing w:before="60" w:after="60"/>
              <w:ind w:firstLine="0"/>
              <w:jc w:val="center"/>
              <w:rPr>
                <w:rFonts w:eastAsia="Times New Roman"/>
                <w:b/>
                <w:szCs w:val="26"/>
                <w:lang w:eastAsia="en-US"/>
              </w:rPr>
            </w:pPr>
            <w:r w:rsidRPr="00B10A23">
              <w:rPr>
                <w:rFonts w:eastAsia="Times New Roman"/>
                <w:b/>
                <w:szCs w:val="26"/>
                <w:lang w:eastAsia="en-US"/>
              </w:rPr>
              <w:t>28,2</w:t>
            </w:r>
          </w:p>
        </w:tc>
        <w:tc>
          <w:tcPr>
            <w:tcW w:w="816" w:type="pct"/>
            <w:tcBorders>
              <w:top w:val="single" w:sz="6" w:space="0" w:color="000000"/>
              <w:left w:val="single" w:sz="6" w:space="0" w:color="000000"/>
              <w:bottom w:val="single" w:sz="6" w:space="0" w:color="000000"/>
              <w:right w:val="single" w:sz="6" w:space="0" w:color="000000"/>
            </w:tcBorders>
          </w:tcPr>
          <w:p w14:paraId="68484F3E" w14:textId="77777777" w:rsidR="00F206E4" w:rsidRPr="00B10A23" w:rsidRDefault="00DE25BD" w:rsidP="00F206E4">
            <w:pPr>
              <w:tabs>
                <w:tab w:val="left" w:pos="851"/>
              </w:tabs>
              <w:spacing w:before="60" w:after="60"/>
              <w:ind w:firstLine="0"/>
              <w:jc w:val="center"/>
              <w:rPr>
                <w:rFonts w:eastAsia="SimSun"/>
                <w:b/>
                <w:szCs w:val="26"/>
                <w:lang w:eastAsia="en-US"/>
              </w:rPr>
            </w:pPr>
            <w:r w:rsidRPr="00B10A23">
              <w:rPr>
                <w:rFonts w:eastAsia="SimSun"/>
                <w:b/>
                <w:szCs w:val="26"/>
                <w:lang w:eastAsia="en-US"/>
              </w:rPr>
              <w:t>27,7</w:t>
            </w:r>
          </w:p>
        </w:tc>
      </w:tr>
    </w:tbl>
    <w:p w14:paraId="70B92F64" w14:textId="77777777" w:rsidR="0025555E" w:rsidRPr="00B10A23" w:rsidRDefault="0025555E" w:rsidP="0025555E">
      <w:pPr>
        <w:widowControl w:val="0"/>
        <w:ind w:firstLine="0"/>
        <w:jc w:val="left"/>
        <w:rPr>
          <w:rFonts w:eastAsia="Times New Roman"/>
          <w:i/>
          <w:szCs w:val="26"/>
          <w:lang w:eastAsia="en-US"/>
        </w:rPr>
      </w:pPr>
      <w:r w:rsidRPr="00B10A23">
        <w:rPr>
          <w:rFonts w:eastAsia="Times New Roman"/>
          <w:i/>
          <w:szCs w:val="26"/>
          <w:lang w:eastAsia="en-US"/>
        </w:rPr>
        <w:t>Nguồn: Niên giám thống kê tỉnh Bình Dương, năm 201</w:t>
      </w:r>
      <w:r w:rsidR="00F206E4" w:rsidRPr="00B10A23">
        <w:rPr>
          <w:rFonts w:eastAsia="Times New Roman"/>
          <w:i/>
          <w:szCs w:val="26"/>
          <w:lang w:eastAsia="en-US"/>
        </w:rPr>
        <w:t>7</w:t>
      </w:r>
      <w:r w:rsidRPr="00B10A23">
        <w:rPr>
          <w:rFonts w:eastAsia="Times New Roman"/>
          <w:i/>
          <w:szCs w:val="26"/>
          <w:lang w:eastAsia="en-US"/>
        </w:rPr>
        <w:t>-202</w:t>
      </w:r>
      <w:r w:rsidR="00A062E9" w:rsidRPr="00B10A23">
        <w:rPr>
          <w:rFonts w:eastAsia="Times New Roman"/>
          <w:i/>
          <w:szCs w:val="26"/>
          <w:lang w:eastAsia="en-US"/>
        </w:rPr>
        <w:t>1</w:t>
      </w:r>
    </w:p>
    <w:p w14:paraId="0B5C14DB" w14:textId="77777777" w:rsidR="0025555E" w:rsidRPr="00B10A23" w:rsidRDefault="0025555E">
      <w:pPr>
        <w:pStyle w:val="ListParagraph"/>
        <w:widowControl w:val="0"/>
        <w:numPr>
          <w:ilvl w:val="0"/>
          <w:numId w:val="64"/>
        </w:numPr>
        <w:jc w:val="left"/>
        <w:rPr>
          <w:rFonts w:eastAsia="Times New Roman"/>
          <w:b/>
          <w:szCs w:val="26"/>
          <w:lang w:val="nl-NL" w:eastAsia="en-US"/>
        </w:rPr>
      </w:pPr>
      <w:bookmarkStart w:id="311" w:name="_Toc286913015"/>
      <w:bookmarkStart w:id="312" w:name="_Toc332811036"/>
      <w:bookmarkStart w:id="313" w:name="_Toc335338625"/>
      <w:bookmarkStart w:id="314" w:name="_Toc335385230"/>
      <w:bookmarkStart w:id="315" w:name="_Toc372423654"/>
      <w:bookmarkStart w:id="316" w:name="_Toc372423967"/>
      <w:bookmarkStart w:id="317" w:name="_Toc382819231"/>
      <w:bookmarkStart w:id="318" w:name="_Toc382819681"/>
      <w:bookmarkStart w:id="319" w:name="_Toc385000865"/>
      <w:bookmarkStart w:id="320" w:name="_Toc490232619"/>
      <w:r w:rsidRPr="00B10A23">
        <w:rPr>
          <w:rFonts w:eastAsia="Times New Roman"/>
          <w:b/>
          <w:szCs w:val="26"/>
          <w:lang w:val="nl-NL" w:eastAsia="en-US"/>
        </w:rPr>
        <w:t>Độ ẩm không khí</w:t>
      </w:r>
      <w:bookmarkEnd w:id="311"/>
      <w:bookmarkEnd w:id="312"/>
      <w:bookmarkEnd w:id="313"/>
      <w:bookmarkEnd w:id="314"/>
      <w:bookmarkEnd w:id="315"/>
      <w:bookmarkEnd w:id="316"/>
      <w:bookmarkEnd w:id="317"/>
      <w:bookmarkEnd w:id="318"/>
      <w:bookmarkEnd w:id="319"/>
      <w:bookmarkEnd w:id="320"/>
    </w:p>
    <w:p w14:paraId="6698BD0B" w14:textId="77777777" w:rsidR="0025555E" w:rsidRPr="00B10A23" w:rsidRDefault="0025555E" w:rsidP="0025555E">
      <w:pPr>
        <w:widowControl w:val="0"/>
        <w:ind w:firstLine="540"/>
        <w:rPr>
          <w:rFonts w:eastAsia="Calibri"/>
          <w:szCs w:val="26"/>
          <w:lang w:val="nl-NL" w:eastAsia="en-US"/>
        </w:rPr>
      </w:pPr>
      <w:bookmarkStart w:id="321" w:name="_Toc289355144"/>
      <w:bookmarkStart w:id="322" w:name="_Toc372419262"/>
      <w:bookmarkStart w:id="323" w:name="_Toc372423655"/>
      <w:bookmarkStart w:id="324" w:name="_Toc372423968"/>
      <w:bookmarkStart w:id="325" w:name="_Toc382819232"/>
      <w:bookmarkStart w:id="326" w:name="_Toc382819682"/>
      <w:bookmarkStart w:id="327" w:name="_Toc385000866"/>
      <w:bookmarkStart w:id="328" w:name="_Toc409469781"/>
      <w:bookmarkStart w:id="329" w:name="_Toc409470547"/>
      <w:bookmarkStart w:id="330" w:name="_Toc409470707"/>
      <w:bookmarkStart w:id="331" w:name="_Toc409470948"/>
      <w:bookmarkStart w:id="332" w:name="_Toc421171704"/>
      <w:bookmarkStart w:id="333" w:name="_Toc427274161"/>
      <w:bookmarkStart w:id="334" w:name="_Toc427274762"/>
      <w:bookmarkStart w:id="335" w:name="_Toc427275205"/>
      <w:bookmarkStart w:id="336" w:name="_Toc431299839"/>
      <w:bookmarkStart w:id="337" w:name="_Toc441568995"/>
      <w:bookmarkStart w:id="338" w:name="_Toc494980058"/>
      <w:bookmarkStart w:id="339" w:name="_Toc517608032"/>
      <w:bookmarkStart w:id="340" w:name="_Toc332811037"/>
      <w:bookmarkStart w:id="341" w:name="_Toc335338626"/>
      <w:bookmarkStart w:id="342" w:name="_Toc335385231"/>
      <w:bookmarkStart w:id="343" w:name="_Toc372423656"/>
      <w:bookmarkStart w:id="344" w:name="_Toc372423969"/>
      <w:bookmarkStart w:id="345" w:name="_Toc382819233"/>
      <w:bookmarkStart w:id="346" w:name="_Toc382819683"/>
      <w:bookmarkStart w:id="347" w:name="_Toc385000867"/>
      <w:bookmarkStart w:id="348" w:name="_Toc490232620"/>
      <w:r w:rsidRPr="00B10A23">
        <w:rPr>
          <w:rFonts w:eastAsia="Calibri"/>
          <w:szCs w:val="26"/>
          <w:lang w:val="nl-NL" w:eastAsia="en-US"/>
        </w:rPr>
        <w:t>Độ ẩm không khí tương đối cao và biến đổi theo mùa. Vào mùa mưa, độ ẩm trung bình từ 83-94%; vào mùa nắng, độ ẩm trung bình từ 70-90%, độ ẩm trung bình hàng năm từ 7</w:t>
      </w:r>
      <w:r w:rsidR="006667A9" w:rsidRPr="00B10A23">
        <w:rPr>
          <w:rFonts w:eastAsia="Calibri"/>
          <w:szCs w:val="26"/>
          <w:lang w:val="nl-NL" w:eastAsia="en-US"/>
        </w:rPr>
        <w:t>0,8</w:t>
      </w:r>
      <w:r w:rsidRPr="00B10A23">
        <w:rPr>
          <w:rFonts w:eastAsia="Calibri"/>
          <w:szCs w:val="26"/>
          <w:lang w:val="nl-NL" w:eastAsia="en-US"/>
        </w:rPr>
        <w:t>-89%</w:t>
      </w:r>
      <w:r w:rsidR="006667A9" w:rsidRPr="00B10A23">
        <w:rPr>
          <w:rFonts w:eastAsia="Calibri"/>
          <w:szCs w:val="26"/>
          <w:lang w:val="nl-NL" w:eastAsia="en-US"/>
        </w:rPr>
        <w:t xml:space="preserve">, </w:t>
      </w:r>
      <w:r w:rsidRPr="00B10A23">
        <w:rPr>
          <w:rFonts w:eastAsia="Calibri"/>
          <w:szCs w:val="26"/>
          <w:lang w:val="nl-NL" w:eastAsia="en-US"/>
        </w:rPr>
        <w:t>cao nhất là 94% và thấp nhất là 60%.</w:t>
      </w:r>
    </w:p>
    <w:p w14:paraId="0C9944A3" w14:textId="23E588D8" w:rsidR="0025555E" w:rsidRPr="00B10A23" w:rsidRDefault="00844883" w:rsidP="0025555E">
      <w:pPr>
        <w:widowControl w:val="0"/>
        <w:ind w:firstLine="0"/>
        <w:jc w:val="center"/>
        <w:rPr>
          <w:b/>
          <w:bCs/>
          <w:i/>
          <w:iCs/>
          <w:w w:val="105"/>
          <w:szCs w:val="26"/>
          <w:lang w:val="vi-VN" w:eastAsia="en-US"/>
        </w:rPr>
      </w:pPr>
      <w:bookmarkStart w:id="349" w:name="_Toc15239444"/>
      <w:bookmarkStart w:id="350" w:name="_Toc28939987"/>
      <w:bookmarkStart w:id="351" w:name="_Toc34887142"/>
      <w:bookmarkStart w:id="352" w:name="_Toc76137417"/>
      <w:bookmarkStart w:id="353" w:name="_Toc90996758"/>
      <w:bookmarkStart w:id="354" w:name="_Toc118745732"/>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2</w:t>
      </w:r>
      <w:r w:rsidRPr="00B10A23">
        <w:rPr>
          <w:b/>
          <w:i/>
          <w:w w:val="105"/>
          <w:szCs w:val="26"/>
          <w:lang w:val="vi-VN" w:eastAsia="en-US"/>
        </w:rPr>
        <w:fldChar w:fldCharType="end"/>
      </w:r>
      <w:r w:rsidRPr="00B10A23">
        <w:rPr>
          <w:b/>
          <w:i/>
          <w:w w:val="105"/>
          <w:szCs w:val="26"/>
          <w:lang w:val="vi-VN" w:eastAsia="en-US"/>
        </w:rPr>
        <w:t xml:space="preserve">. </w:t>
      </w:r>
      <w:r w:rsidR="0025555E" w:rsidRPr="00B10A23">
        <w:rPr>
          <w:b/>
          <w:bCs/>
          <w:i/>
          <w:iCs/>
          <w:w w:val="105"/>
          <w:szCs w:val="26"/>
          <w:lang w:val="vi-VN" w:eastAsia="en-US"/>
        </w:rPr>
        <w:t>Độ ẩm trung bình các tháng trong năm</w:t>
      </w:r>
      <w:bookmarkEnd w:id="321"/>
      <w:bookmarkEnd w:id="322"/>
      <w:bookmarkEnd w:id="323"/>
      <w:bookmarkEnd w:id="324"/>
      <w:bookmarkEnd w:id="325"/>
      <w:bookmarkEnd w:id="326"/>
      <w:bookmarkEnd w:id="327"/>
      <w:r w:rsidR="0025555E" w:rsidRPr="00B10A23">
        <w:rPr>
          <w:b/>
          <w:bCs/>
          <w:i/>
          <w:iCs/>
          <w:w w:val="105"/>
          <w:szCs w:val="26"/>
          <w:lang w:val="vi-VN" w:eastAsia="en-US"/>
        </w:rPr>
        <w:t xml:space="preserve"> (Đơn vị tính: %)</w:t>
      </w:r>
      <w:bookmarkEnd w:id="328"/>
      <w:bookmarkEnd w:id="329"/>
      <w:bookmarkEnd w:id="330"/>
      <w:bookmarkEnd w:id="331"/>
      <w:bookmarkEnd w:id="332"/>
      <w:bookmarkEnd w:id="333"/>
      <w:bookmarkEnd w:id="334"/>
      <w:bookmarkEnd w:id="335"/>
      <w:bookmarkEnd w:id="336"/>
      <w:bookmarkEnd w:id="337"/>
      <w:bookmarkEnd w:id="338"/>
      <w:bookmarkEnd w:id="339"/>
      <w:bookmarkEnd w:id="349"/>
      <w:bookmarkEnd w:id="350"/>
      <w:bookmarkEnd w:id="351"/>
      <w:bookmarkEnd w:id="352"/>
      <w:bookmarkEnd w:id="353"/>
      <w:bookmarkEnd w:id="354"/>
    </w:p>
    <w:tbl>
      <w:tblPr>
        <w:tblW w:w="4848"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052"/>
        <w:gridCol w:w="1258"/>
        <w:gridCol w:w="1366"/>
        <w:gridCol w:w="1444"/>
        <w:gridCol w:w="1495"/>
        <w:gridCol w:w="1166"/>
      </w:tblGrid>
      <w:tr w:rsidR="00B10A23" w:rsidRPr="00B10A23" w14:paraId="7FD90A13" w14:textId="77777777" w:rsidTr="00844883">
        <w:trPr>
          <w:cantSplit/>
          <w:trHeight w:val="375"/>
          <w:tblHeader/>
          <w:jc w:val="center"/>
        </w:trPr>
        <w:tc>
          <w:tcPr>
            <w:tcW w:w="1168" w:type="pct"/>
            <w:tcBorders>
              <w:top w:val="single" w:sz="6" w:space="0" w:color="000000"/>
              <w:left w:val="single" w:sz="6" w:space="0" w:color="000000"/>
              <w:bottom w:val="single" w:sz="6" w:space="0" w:color="000000"/>
              <w:right w:val="single" w:sz="6" w:space="0" w:color="000000"/>
              <w:tl2br w:val="single" w:sz="6" w:space="0" w:color="000000"/>
            </w:tcBorders>
            <w:hideMark/>
          </w:tcPr>
          <w:p w14:paraId="6EEADB6E" w14:textId="77777777" w:rsidR="00844883" w:rsidRPr="00B10A23" w:rsidRDefault="00844883" w:rsidP="00844883">
            <w:pPr>
              <w:spacing w:before="60" w:after="60"/>
              <w:ind w:leftChars="129" w:left="1375" w:hangingChars="400" w:hanging="1040"/>
              <w:rPr>
                <w:b/>
                <w:szCs w:val="26"/>
              </w:rPr>
            </w:pPr>
            <w:r w:rsidRPr="00B10A23">
              <w:rPr>
                <w:b/>
                <w:szCs w:val="26"/>
                <w:lang w:val="nl-NL"/>
              </w:rPr>
              <w:t xml:space="preserve">             </w:t>
            </w:r>
            <w:r w:rsidRPr="00B10A23">
              <w:rPr>
                <w:b/>
                <w:szCs w:val="26"/>
              </w:rPr>
              <w:t>Năm</w:t>
            </w:r>
          </w:p>
          <w:p w14:paraId="42F11055" w14:textId="77777777" w:rsidR="00844883" w:rsidRPr="00B10A23" w:rsidRDefault="00844883" w:rsidP="00844883">
            <w:pPr>
              <w:spacing w:before="60" w:after="60"/>
              <w:ind w:firstLine="97"/>
              <w:rPr>
                <w:b/>
                <w:szCs w:val="26"/>
              </w:rPr>
            </w:pPr>
            <w:r w:rsidRPr="00B10A23">
              <w:rPr>
                <w:b/>
                <w:szCs w:val="26"/>
              </w:rPr>
              <w:t>Tháng</w:t>
            </w:r>
          </w:p>
        </w:tc>
        <w:tc>
          <w:tcPr>
            <w:tcW w:w="716" w:type="pct"/>
            <w:tcBorders>
              <w:top w:val="single" w:sz="6" w:space="0" w:color="000000"/>
              <w:left w:val="single" w:sz="6" w:space="0" w:color="000000"/>
              <w:bottom w:val="single" w:sz="6" w:space="0" w:color="000000"/>
              <w:right w:val="single" w:sz="6" w:space="0" w:color="000000"/>
            </w:tcBorders>
            <w:vAlign w:val="center"/>
            <w:hideMark/>
          </w:tcPr>
          <w:p w14:paraId="350C7302" w14:textId="77777777" w:rsidR="00844883" w:rsidRPr="00B10A23" w:rsidRDefault="00844883" w:rsidP="00844883">
            <w:pPr>
              <w:spacing w:before="60" w:after="60"/>
              <w:ind w:left="89" w:firstLine="89"/>
              <w:jc w:val="center"/>
              <w:rPr>
                <w:b/>
                <w:szCs w:val="26"/>
              </w:rPr>
            </w:pPr>
            <w:r w:rsidRPr="00B10A23">
              <w:rPr>
                <w:b/>
                <w:szCs w:val="26"/>
              </w:rPr>
              <w:t>2017</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39A4DD4F" w14:textId="77777777" w:rsidR="00844883" w:rsidRPr="00B10A23" w:rsidRDefault="00844883" w:rsidP="00844883">
            <w:pPr>
              <w:spacing w:before="60" w:after="60"/>
              <w:ind w:left="89" w:firstLine="89"/>
              <w:jc w:val="center"/>
              <w:rPr>
                <w:b/>
                <w:szCs w:val="26"/>
              </w:rPr>
            </w:pPr>
            <w:r w:rsidRPr="00B10A23">
              <w:rPr>
                <w:b/>
                <w:szCs w:val="26"/>
              </w:rPr>
              <w:t>2018</w:t>
            </w:r>
          </w:p>
        </w:tc>
        <w:tc>
          <w:tcPr>
            <w:tcW w:w="822" w:type="pct"/>
            <w:tcBorders>
              <w:top w:val="single" w:sz="6" w:space="0" w:color="000000"/>
              <w:left w:val="single" w:sz="6" w:space="0" w:color="000000"/>
              <w:bottom w:val="single" w:sz="6" w:space="0" w:color="000000"/>
              <w:right w:val="single" w:sz="6" w:space="0" w:color="000000"/>
            </w:tcBorders>
            <w:vAlign w:val="center"/>
            <w:hideMark/>
          </w:tcPr>
          <w:p w14:paraId="04CAE16A" w14:textId="77777777" w:rsidR="00844883" w:rsidRPr="00B10A23" w:rsidRDefault="00844883" w:rsidP="00844883">
            <w:pPr>
              <w:spacing w:before="60" w:after="60"/>
              <w:ind w:left="89" w:firstLine="89"/>
              <w:jc w:val="center"/>
              <w:rPr>
                <w:b/>
                <w:szCs w:val="26"/>
              </w:rPr>
            </w:pPr>
            <w:r w:rsidRPr="00B10A23">
              <w:rPr>
                <w:b/>
                <w:szCs w:val="26"/>
              </w:rPr>
              <w:t>2019</w:t>
            </w:r>
          </w:p>
        </w:tc>
        <w:tc>
          <w:tcPr>
            <w:tcW w:w="851" w:type="pct"/>
            <w:tcBorders>
              <w:top w:val="single" w:sz="6" w:space="0" w:color="000000"/>
              <w:left w:val="single" w:sz="6" w:space="0" w:color="000000"/>
              <w:bottom w:val="single" w:sz="6" w:space="0" w:color="000000"/>
              <w:right w:val="single" w:sz="6" w:space="0" w:color="000000"/>
            </w:tcBorders>
            <w:vAlign w:val="center"/>
            <w:hideMark/>
          </w:tcPr>
          <w:p w14:paraId="76365E72" w14:textId="77777777" w:rsidR="00844883" w:rsidRPr="00B10A23" w:rsidRDefault="00844883" w:rsidP="00844883">
            <w:pPr>
              <w:spacing w:before="60" w:after="60"/>
              <w:ind w:left="89" w:firstLine="89"/>
              <w:jc w:val="center"/>
              <w:rPr>
                <w:b/>
                <w:szCs w:val="26"/>
              </w:rPr>
            </w:pPr>
            <w:r w:rsidRPr="00B10A23">
              <w:rPr>
                <w:b/>
                <w:szCs w:val="26"/>
              </w:rPr>
              <w:t>2020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14:paraId="1ED22B6F" w14:textId="77777777" w:rsidR="00844883" w:rsidRPr="00B10A23" w:rsidRDefault="00844883" w:rsidP="00844883">
            <w:pPr>
              <w:spacing w:before="60" w:after="60"/>
              <w:ind w:left="89" w:firstLine="89"/>
              <w:jc w:val="center"/>
              <w:rPr>
                <w:b/>
                <w:szCs w:val="26"/>
              </w:rPr>
            </w:pPr>
            <w:r w:rsidRPr="00B10A23">
              <w:rPr>
                <w:b/>
                <w:szCs w:val="26"/>
              </w:rPr>
              <w:t>202</w:t>
            </w:r>
            <w:r w:rsidR="00053858" w:rsidRPr="00B10A23">
              <w:rPr>
                <w:b/>
                <w:szCs w:val="26"/>
              </w:rPr>
              <w:t>1</w:t>
            </w:r>
          </w:p>
        </w:tc>
      </w:tr>
      <w:tr w:rsidR="00B10A23" w:rsidRPr="00B10A23" w14:paraId="5BF7E132" w14:textId="77777777" w:rsidTr="00053858">
        <w:trPr>
          <w:trHeight w:val="161"/>
          <w:jc w:val="center"/>
        </w:trPr>
        <w:tc>
          <w:tcPr>
            <w:tcW w:w="1168" w:type="pct"/>
            <w:tcBorders>
              <w:top w:val="single" w:sz="6" w:space="0" w:color="000000"/>
              <w:left w:val="single" w:sz="6" w:space="0" w:color="000000"/>
              <w:bottom w:val="single" w:sz="6" w:space="0" w:color="000000"/>
              <w:right w:val="single" w:sz="6" w:space="0" w:color="000000"/>
            </w:tcBorders>
            <w:hideMark/>
          </w:tcPr>
          <w:p w14:paraId="4464896B" w14:textId="77777777" w:rsidR="00844883" w:rsidRPr="00B10A23" w:rsidRDefault="00844883" w:rsidP="00844883">
            <w:pPr>
              <w:spacing w:before="60" w:after="60"/>
              <w:ind w:firstLine="97"/>
              <w:rPr>
                <w:szCs w:val="26"/>
              </w:rPr>
            </w:pPr>
            <w:r w:rsidRPr="00B10A23">
              <w:rPr>
                <w:szCs w:val="26"/>
              </w:rPr>
              <w:t>Tháng 1</w:t>
            </w:r>
          </w:p>
        </w:tc>
        <w:tc>
          <w:tcPr>
            <w:tcW w:w="716" w:type="pct"/>
            <w:tcBorders>
              <w:top w:val="single" w:sz="6" w:space="0" w:color="000000"/>
              <w:left w:val="single" w:sz="6" w:space="0" w:color="000000"/>
              <w:bottom w:val="single" w:sz="6" w:space="0" w:color="000000"/>
              <w:right w:val="single" w:sz="6" w:space="0" w:color="000000"/>
            </w:tcBorders>
            <w:hideMark/>
          </w:tcPr>
          <w:p w14:paraId="5FF893ED"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84</w:t>
            </w:r>
          </w:p>
        </w:tc>
        <w:tc>
          <w:tcPr>
            <w:tcW w:w="778" w:type="pct"/>
            <w:tcBorders>
              <w:top w:val="single" w:sz="6" w:space="0" w:color="000000"/>
              <w:left w:val="single" w:sz="6" w:space="0" w:color="000000"/>
              <w:bottom w:val="single" w:sz="6" w:space="0" w:color="000000"/>
              <w:right w:val="single" w:sz="6" w:space="0" w:color="000000"/>
            </w:tcBorders>
            <w:hideMark/>
          </w:tcPr>
          <w:p w14:paraId="5E4FE4E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88</w:t>
            </w:r>
          </w:p>
        </w:tc>
        <w:tc>
          <w:tcPr>
            <w:tcW w:w="822" w:type="pct"/>
            <w:tcBorders>
              <w:top w:val="single" w:sz="6" w:space="0" w:color="000000"/>
              <w:left w:val="single" w:sz="6" w:space="0" w:color="000000"/>
              <w:bottom w:val="single" w:sz="6" w:space="0" w:color="000000"/>
              <w:right w:val="single" w:sz="6" w:space="0" w:color="000000"/>
            </w:tcBorders>
            <w:hideMark/>
          </w:tcPr>
          <w:p w14:paraId="3A0E65A3"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81,2</w:t>
            </w:r>
          </w:p>
        </w:tc>
        <w:tc>
          <w:tcPr>
            <w:tcW w:w="851" w:type="pct"/>
            <w:tcBorders>
              <w:top w:val="single" w:sz="6" w:space="0" w:color="000000"/>
              <w:left w:val="single" w:sz="6" w:space="0" w:color="000000"/>
              <w:bottom w:val="single" w:sz="6" w:space="0" w:color="000000"/>
              <w:right w:val="single" w:sz="6" w:space="0" w:color="000000"/>
            </w:tcBorders>
            <w:hideMark/>
          </w:tcPr>
          <w:p w14:paraId="555DFCA0"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65</w:t>
            </w:r>
          </w:p>
        </w:tc>
        <w:tc>
          <w:tcPr>
            <w:tcW w:w="664" w:type="pct"/>
            <w:tcBorders>
              <w:top w:val="single" w:sz="6" w:space="0" w:color="000000"/>
              <w:left w:val="single" w:sz="6" w:space="0" w:color="000000"/>
              <w:bottom w:val="single" w:sz="6" w:space="0" w:color="000000"/>
              <w:right w:val="single" w:sz="6" w:space="0" w:color="000000"/>
            </w:tcBorders>
          </w:tcPr>
          <w:p w14:paraId="11B15ADF"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69</w:t>
            </w:r>
          </w:p>
        </w:tc>
      </w:tr>
      <w:tr w:rsidR="00B10A23" w:rsidRPr="00B10A23" w14:paraId="04C27C85"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4F87203E" w14:textId="77777777" w:rsidR="00844883" w:rsidRPr="00B10A23" w:rsidRDefault="00844883" w:rsidP="00844883">
            <w:pPr>
              <w:spacing w:before="60" w:after="60"/>
              <w:ind w:firstLine="97"/>
              <w:rPr>
                <w:szCs w:val="26"/>
              </w:rPr>
            </w:pPr>
            <w:r w:rsidRPr="00B10A23">
              <w:rPr>
                <w:szCs w:val="26"/>
              </w:rPr>
              <w:t>Tháng 2</w:t>
            </w:r>
          </w:p>
        </w:tc>
        <w:tc>
          <w:tcPr>
            <w:tcW w:w="716" w:type="pct"/>
            <w:tcBorders>
              <w:top w:val="single" w:sz="6" w:space="0" w:color="000000"/>
              <w:left w:val="single" w:sz="6" w:space="0" w:color="000000"/>
              <w:bottom w:val="single" w:sz="6" w:space="0" w:color="000000"/>
              <w:right w:val="single" w:sz="6" w:space="0" w:color="000000"/>
            </w:tcBorders>
            <w:hideMark/>
          </w:tcPr>
          <w:p w14:paraId="0DECC5A4"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82</w:t>
            </w:r>
          </w:p>
        </w:tc>
        <w:tc>
          <w:tcPr>
            <w:tcW w:w="778" w:type="pct"/>
            <w:tcBorders>
              <w:top w:val="single" w:sz="6" w:space="0" w:color="000000"/>
              <w:left w:val="single" w:sz="6" w:space="0" w:color="000000"/>
              <w:bottom w:val="single" w:sz="6" w:space="0" w:color="000000"/>
              <w:right w:val="single" w:sz="6" w:space="0" w:color="000000"/>
            </w:tcBorders>
            <w:hideMark/>
          </w:tcPr>
          <w:p w14:paraId="4F66D342"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80</w:t>
            </w:r>
          </w:p>
        </w:tc>
        <w:tc>
          <w:tcPr>
            <w:tcW w:w="822" w:type="pct"/>
            <w:tcBorders>
              <w:top w:val="single" w:sz="6" w:space="0" w:color="000000"/>
              <w:left w:val="single" w:sz="6" w:space="0" w:color="000000"/>
              <w:bottom w:val="single" w:sz="6" w:space="0" w:color="000000"/>
              <w:right w:val="single" w:sz="6" w:space="0" w:color="000000"/>
            </w:tcBorders>
            <w:hideMark/>
          </w:tcPr>
          <w:p w14:paraId="36C36B09"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78,2</w:t>
            </w:r>
          </w:p>
        </w:tc>
        <w:tc>
          <w:tcPr>
            <w:tcW w:w="851" w:type="pct"/>
            <w:tcBorders>
              <w:top w:val="single" w:sz="6" w:space="0" w:color="000000"/>
              <w:left w:val="single" w:sz="6" w:space="0" w:color="000000"/>
              <w:bottom w:val="single" w:sz="6" w:space="0" w:color="000000"/>
              <w:right w:val="single" w:sz="6" w:space="0" w:color="000000"/>
            </w:tcBorders>
            <w:hideMark/>
          </w:tcPr>
          <w:p w14:paraId="01EE0CD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60</w:t>
            </w:r>
          </w:p>
        </w:tc>
        <w:tc>
          <w:tcPr>
            <w:tcW w:w="664" w:type="pct"/>
            <w:tcBorders>
              <w:top w:val="single" w:sz="6" w:space="0" w:color="000000"/>
              <w:left w:val="single" w:sz="6" w:space="0" w:color="000000"/>
              <w:bottom w:val="single" w:sz="6" w:space="0" w:color="000000"/>
              <w:right w:val="single" w:sz="6" w:space="0" w:color="000000"/>
            </w:tcBorders>
          </w:tcPr>
          <w:p w14:paraId="247056E6"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70</w:t>
            </w:r>
          </w:p>
        </w:tc>
      </w:tr>
      <w:tr w:rsidR="00B10A23" w:rsidRPr="00B10A23" w14:paraId="5E1A527C"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342F9EF5" w14:textId="77777777" w:rsidR="00844883" w:rsidRPr="00B10A23" w:rsidRDefault="00844883" w:rsidP="00844883">
            <w:pPr>
              <w:spacing w:before="60" w:after="60"/>
              <w:ind w:firstLine="97"/>
              <w:rPr>
                <w:szCs w:val="26"/>
              </w:rPr>
            </w:pPr>
            <w:r w:rsidRPr="00B10A23">
              <w:rPr>
                <w:szCs w:val="26"/>
              </w:rPr>
              <w:t>Tháng 3</w:t>
            </w:r>
          </w:p>
        </w:tc>
        <w:tc>
          <w:tcPr>
            <w:tcW w:w="716" w:type="pct"/>
            <w:tcBorders>
              <w:top w:val="single" w:sz="6" w:space="0" w:color="000000"/>
              <w:left w:val="single" w:sz="6" w:space="0" w:color="000000"/>
              <w:bottom w:val="single" w:sz="6" w:space="0" w:color="000000"/>
              <w:right w:val="single" w:sz="6" w:space="0" w:color="000000"/>
            </w:tcBorders>
            <w:hideMark/>
          </w:tcPr>
          <w:p w14:paraId="21F1F007"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81</w:t>
            </w:r>
          </w:p>
        </w:tc>
        <w:tc>
          <w:tcPr>
            <w:tcW w:w="778" w:type="pct"/>
            <w:tcBorders>
              <w:top w:val="single" w:sz="6" w:space="0" w:color="000000"/>
              <w:left w:val="single" w:sz="6" w:space="0" w:color="000000"/>
              <w:bottom w:val="single" w:sz="6" w:space="0" w:color="000000"/>
              <w:right w:val="single" w:sz="6" w:space="0" w:color="000000"/>
            </w:tcBorders>
            <w:hideMark/>
          </w:tcPr>
          <w:p w14:paraId="5991F9E8"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79</w:t>
            </w:r>
          </w:p>
        </w:tc>
        <w:tc>
          <w:tcPr>
            <w:tcW w:w="822" w:type="pct"/>
            <w:tcBorders>
              <w:top w:val="single" w:sz="6" w:space="0" w:color="000000"/>
              <w:left w:val="single" w:sz="6" w:space="0" w:color="000000"/>
              <w:bottom w:val="single" w:sz="6" w:space="0" w:color="000000"/>
              <w:right w:val="single" w:sz="6" w:space="0" w:color="000000"/>
            </w:tcBorders>
            <w:hideMark/>
          </w:tcPr>
          <w:p w14:paraId="502D306B"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80,6</w:t>
            </w:r>
          </w:p>
        </w:tc>
        <w:tc>
          <w:tcPr>
            <w:tcW w:w="851" w:type="pct"/>
            <w:tcBorders>
              <w:top w:val="single" w:sz="6" w:space="0" w:color="000000"/>
              <w:left w:val="single" w:sz="6" w:space="0" w:color="000000"/>
              <w:bottom w:val="single" w:sz="6" w:space="0" w:color="000000"/>
              <w:right w:val="single" w:sz="6" w:space="0" w:color="000000"/>
            </w:tcBorders>
            <w:hideMark/>
          </w:tcPr>
          <w:p w14:paraId="70A74B5D"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63</w:t>
            </w:r>
          </w:p>
        </w:tc>
        <w:tc>
          <w:tcPr>
            <w:tcW w:w="664" w:type="pct"/>
            <w:tcBorders>
              <w:top w:val="single" w:sz="6" w:space="0" w:color="000000"/>
              <w:left w:val="single" w:sz="6" w:space="0" w:color="000000"/>
              <w:bottom w:val="single" w:sz="6" w:space="0" w:color="000000"/>
              <w:right w:val="single" w:sz="6" w:space="0" w:color="000000"/>
            </w:tcBorders>
          </w:tcPr>
          <w:p w14:paraId="5D032E76"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65</w:t>
            </w:r>
          </w:p>
        </w:tc>
      </w:tr>
      <w:tr w:rsidR="00B10A23" w:rsidRPr="00B10A23" w14:paraId="6B1B97F4"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32DB5549" w14:textId="77777777" w:rsidR="00844883" w:rsidRPr="00B10A23" w:rsidRDefault="00844883" w:rsidP="00844883">
            <w:pPr>
              <w:spacing w:before="60" w:after="60"/>
              <w:ind w:firstLine="97"/>
              <w:rPr>
                <w:szCs w:val="26"/>
              </w:rPr>
            </w:pPr>
            <w:r w:rsidRPr="00B10A23">
              <w:rPr>
                <w:szCs w:val="26"/>
              </w:rPr>
              <w:t>Tháng 4</w:t>
            </w:r>
          </w:p>
        </w:tc>
        <w:tc>
          <w:tcPr>
            <w:tcW w:w="716" w:type="pct"/>
            <w:tcBorders>
              <w:top w:val="single" w:sz="6" w:space="0" w:color="000000"/>
              <w:left w:val="single" w:sz="6" w:space="0" w:color="000000"/>
              <w:bottom w:val="single" w:sz="6" w:space="0" w:color="000000"/>
              <w:right w:val="single" w:sz="6" w:space="0" w:color="000000"/>
            </w:tcBorders>
            <w:hideMark/>
          </w:tcPr>
          <w:p w14:paraId="23639D20"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86</w:t>
            </w:r>
          </w:p>
        </w:tc>
        <w:tc>
          <w:tcPr>
            <w:tcW w:w="778" w:type="pct"/>
            <w:tcBorders>
              <w:top w:val="single" w:sz="6" w:space="0" w:color="000000"/>
              <w:left w:val="single" w:sz="6" w:space="0" w:color="000000"/>
              <w:bottom w:val="single" w:sz="6" w:space="0" w:color="000000"/>
              <w:right w:val="single" w:sz="6" w:space="0" w:color="000000"/>
            </w:tcBorders>
            <w:hideMark/>
          </w:tcPr>
          <w:p w14:paraId="3F8F92AA"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79</w:t>
            </w:r>
          </w:p>
        </w:tc>
        <w:tc>
          <w:tcPr>
            <w:tcW w:w="822" w:type="pct"/>
            <w:tcBorders>
              <w:top w:val="single" w:sz="6" w:space="0" w:color="000000"/>
              <w:left w:val="single" w:sz="6" w:space="0" w:color="000000"/>
              <w:bottom w:val="single" w:sz="6" w:space="0" w:color="000000"/>
              <w:right w:val="single" w:sz="6" w:space="0" w:color="000000"/>
            </w:tcBorders>
            <w:hideMark/>
          </w:tcPr>
          <w:p w14:paraId="01FA6CE3"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73,7</w:t>
            </w:r>
          </w:p>
        </w:tc>
        <w:tc>
          <w:tcPr>
            <w:tcW w:w="851" w:type="pct"/>
            <w:tcBorders>
              <w:top w:val="single" w:sz="6" w:space="0" w:color="000000"/>
              <w:left w:val="single" w:sz="6" w:space="0" w:color="000000"/>
              <w:bottom w:val="single" w:sz="6" w:space="0" w:color="000000"/>
              <w:right w:val="single" w:sz="6" w:space="0" w:color="000000"/>
            </w:tcBorders>
            <w:hideMark/>
          </w:tcPr>
          <w:p w14:paraId="7F2FEDD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69</w:t>
            </w:r>
          </w:p>
        </w:tc>
        <w:tc>
          <w:tcPr>
            <w:tcW w:w="664" w:type="pct"/>
            <w:tcBorders>
              <w:top w:val="single" w:sz="6" w:space="0" w:color="000000"/>
              <w:left w:val="single" w:sz="6" w:space="0" w:color="000000"/>
              <w:bottom w:val="single" w:sz="6" w:space="0" w:color="000000"/>
              <w:right w:val="single" w:sz="6" w:space="0" w:color="000000"/>
            </w:tcBorders>
          </w:tcPr>
          <w:p w14:paraId="6CC560B3"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70</w:t>
            </w:r>
          </w:p>
        </w:tc>
      </w:tr>
      <w:tr w:rsidR="00B10A23" w:rsidRPr="00B10A23" w14:paraId="4FCED9B4"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CA15F42" w14:textId="77777777" w:rsidR="00844883" w:rsidRPr="00B10A23" w:rsidRDefault="00844883" w:rsidP="00844883">
            <w:pPr>
              <w:spacing w:before="60" w:after="60"/>
              <w:ind w:firstLine="97"/>
              <w:rPr>
                <w:szCs w:val="26"/>
              </w:rPr>
            </w:pPr>
            <w:r w:rsidRPr="00B10A23">
              <w:rPr>
                <w:szCs w:val="26"/>
              </w:rPr>
              <w:t>Tháng 5</w:t>
            </w:r>
          </w:p>
        </w:tc>
        <w:tc>
          <w:tcPr>
            <w:tcW w:w="716" w:type="pct"/>
            <w:tcBorders>
              <w:top w:val="single" w:sz="6" w:space="0" w:color="000000"/>
              <w:left w:val="single" w:sz="6" w:space="0" w:color="000000"/>
              <w:bottom w:val="single" w:sz="6" w:space="0" w:color="000000"/>
              <w:right w:val="single" w:sz="6" w:space="0" w:color="000000"/>
            </w:tcBorders>
            <w:hideMark/>
          </w:tcPr>
          <w:p w14:paraId="75D024F0"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93</w:t>
            </w:r>
          </w:p>
        </w:tc>
        <w:tc>
          <w:tcPr>
            <w:tcW w:w="778" w:type="pct"/>
            <w:tcBorders>
              <w:top w:val="single" w:sz="6" w:space="0" w:color="000000"/>
              <w:left w:val="single" w:sz="6" w:space="0" w:color="000000"/>
              <w:bottom w:val="single" w:sz="6" w:space="0" w:color="000000"/>
              <w:right w:val="single" w:sz="6" w:space="0" w:color="000000"/>
            </w:tcBorders>
            <w:hideMark/>
          </w:tcPr>
          <w:p w14:paraId="4D2613B5"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89</w:t>
            </w:r>
          </w:p>
        </w:tc>
        <w:tc>
          <w:tcPr>
            <w:tcW w:w="822" w:type="pct"/>
            <w:tcBorders>
              <w:top w:val="single" w:sz="6" w:space="0" w:color="000000"/>
              <w:left w:val="single" w:sz="6" w:space="0" w:color="000000"/>
              <w:bottom w:val="single" w:sz="6" w:space="0" w:color="000000"/>
              <w:right w:val="single" w:sz="6" w:space="0" w:color="000000"/>
            </w:tcBorders>
            <w:hideMark/>
          </w:tcPr>
          <w:p w14:paraId="48CEDECB"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79,2</w:t>
            </w:r>
          </w:p>
        </w:tc>
        <w:tc>
          <w:tcPr>
            <w:tcW w:w="851" w:type="pct"/>
            <w:tcBorders>
              <w:top w:val="single" w:sz="6" w:space="0" w:color="000000"/>
              <w:left w:val="single" w:sz="6" w:space="0" w:color="000000"/>
              <w:bottom w:val="single" w:sz="6" w:space="0" w:color="000000"/>
              <w:right w:val="single" w:sz="6" w:space="0" w:color="000000"/>
            </w:tcBorders>
            <w:hideMark/>
          </w:tcPr>
          <w:p w14:paraId="4345FBFF"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73</w:t>
            </w:r>
          </w:p>
        </w:tc>
        <w:tc>
          <w:tcPr>
            <w:tcW w:w="664" w:type="pct"/>
            <w:tcBorders>
              <w:top w:val="single" w:sz="6" w:space="0" w:color="000000"/>
              <w:left w:val="single" w:sz="6" w:space="0" w:color="000000"/>
              <w:bottom w:val="single" w:sz="6" w:space="0" w:color="000000"/>
              <w:right w:val="single" w:sz="6" w:space="0" w:color="000000"/>
            </w:tcBorders>
          </w:tcPr>
          <w:p w14:paraId="6EE12ED7"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78</w:t>
            </w:r>
          </w:p>
        </w:tc>
      </w:tr>
      <w:tr w:rsidR="00B10A23" w:rsidRPr="00B10A23" w14:paraId="6E1D592E"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4D82A1EF" w14:textId="77777777" w:rsidR="00844883" w:rsidRPr="00B10A23" w:rsidRDefault="00844883" w:rsidP="00844883">
            <w:pPr>
              <w:spacing w:before="60" w:after="60"/>
              <w:ind w:firstLine="97"/>
              <w:rPr>
                <w:szCs w:val="26"/>
              </w:rPr>
            </w:pPr>
            <w:r w:rsidRPr="00B10A23">
              <w:rPr>
                <w:szCs w:val="26"/>
              </w:rPr>
              <w:t>Tháng 6</w:t>
            </w:r>
          </w:p>
        </w:tc>
        <w:tc>
          <w:tcPr>
            <w:tcW w:w="716" w:type="pct"/>
            <w:tcBorders>
              <w:top w:val="single" w:sz="6" w:space="0" w:color="000000"/>
              <w:left w:val="single" w:sz="6" w:space="0" w:color="000000"/>
              <w:bottom w:val="single" w:sz="6" w:space="0" w:color="000000"/>
              <w:right w:val="single" w:sz="6" w:space="0" w:color="000000"/>
            </w:tcBorders>
            <w:hideMark/>
          </w:tcPr>
          <w:p w14:paraId="278B3BF8"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92</w:t>
            </w:r>
          </w:p>
        </w:tc>
        <w:tc>
          <w:tcPr>
            <w:tcW w:w="778" w:type="pct"/>
            <w:tcBorders>
              <w:top w:val="single" w:sz="6" w:space="0" w:color="000000"/>
              <w:left w:val="single" w:sz="6" w:space="0" w:color="000000"/>
              <w:bottom w:val="single" w:sz="6" w:space="0" w:color="000000"/>
              <w:right w:val="single" w:sz="6" w:space="0" w:color="000000"/>
            </w:tcBorders>
            <w:hideMark/>
          </w:tcPr>
          <w:p w14:paraId="23887362"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91</w:t>
            </w:r>
          </w:p>
        </w:tc>
        <w:tc>
          <w:tcPr>
            <w:tcW w:w="822" w:type="pct"/>
            <w:tcBorders>
              <w:top w:val="single" w:sz="6" w:space="0" w:color="000000"/>
              <w:left w:val="single" w:sz="6" w:space="0" w:color="000000"/>
              <w:bottom w:val="single" w:sz="6" w:space="0" w:color="000000"/>
              <w:right w:val="single" w:sz="6" w:space="0" w:color="000000"/>
            </w:tcBorders>
            <w:hideMark/>
          </w:tcPr>
          <w:p w14:paraId="44BF4BB8"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83,3</w:t>
            </w:r>
          </w:p>
        </w:tc>
        <w:tc>
          <w:tcPr>
            <w:tcW w:w="851" w:type="pct"/>
            <w:tcBorders>
              <w:top w:val="single" w:sz="6" w:space="0" w:color="000000"/>
              <w:left w:val="single" w:sz="6" w:space="0" w:color="000000"/>
              <w:bottom w:val="single" w:sz="6" w:space="0" w:color="000000"/>
              <w:right w:val="single" w:sz="6" w:space="0" w:color="000000"/>
            </w:tcBorders>
            <w:hideMark/>
          </w:tcPr>
          <w:p w14:paraId="79C8B8D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83</w:t>
            </w:r>
          </w:p>
        </w:tc>
        <w:tc>
          <w:tcPr>
            <w:tcW w:w="664" w:type="pct"/>
            <w:tcBorders>
              <w:top w:val="single" w:sz="6" w:space="0" w:color="000000"/>
              <w:left w:val="single" w:sz="6" w:space="0" w:color="000000"/>
              <w:bottom w:val="single" w:sz="6" w:space="0" w:color="000000"/>
              <w:right w:val="single" w:sz="6" w:space="0" w:color="000000"/>
            </w:tcBorders>
          </w:tcPr>
          <w:p w14:paraId="2469137D"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79</w:t>
            </w:r>
          </w:p>
        </w:tc>
      </w:tr>
      <w:tr w:rsidR="00B10A23" w:rsidRPr="00B10A23" w14:paraId="3A785BD3"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76F33171" w14:textId="77777777" w:rsidR="00844883" w:rsidRPr="00B10A23" w:rsidRDefault="00844883" w:rsidP="00844883">
            <w:pPr>
              <w:spacing w:before="60" w:after="60"/>
              <w:ind w:firstLine="97"/>
              <w:rPr>
                <w:szCs w:val="26"/>
              </w:rPr>
            </w:pPr>
            <w:r w:rsidRPr="00B10A23">
              <w:rPr>
                <w:szCs w:val="26"/>
              </w:rPr>
              <w:t>Tháng 7</w:t>
            </w:r>
          </w:p>
        </w:tc>
        <w:tc>
          <w:tcPr>
            <w:tcW w:w="716" w:type="pct"/>
            <w:tcBorders>
              <w:top w:val="single" w:sz="6" w:space="0" w:color="000000"/>
              <w:left w:val="single" w:sz="6" w:space="0" w:color="000000"/>
              <w:bottom w:val="single" w:sz="6" w:space="0" w:color="000000"/>
              <w:right w:val="single" w:sz="6" w:space="0" w:color="000000"/>
            </w:tcBorders>
            <w:hideMark/>
          </w:tcPr>
          <w:p w14:paraId="6ABCC671"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94</w:t>
            </w:r>
          </w:p>
        </w:tc>
        <w:tc>
          <w:tcPr>
            <w:tcW w:w="778" w:type="pct"/>
            <w:tcBorders>
              <w:top w:val="single" w:sz="6" w:space="0" w:color="000000"/>
              <w:left w:val="single" w:sz="6" w:space="0" w:color="000000"/>
              <w:bottom w:val="single" w:sz="6" w:space="0" w:color="000000"/>
              <w:right w:val="single" w:sz="6" w:space="0" w:color="000000"/>
            </w:tcBorders>
            <w:hideMark/>
          </w:tcPr>
          <w:p w14:paraId="6715C9C5"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93</w:t>
            </w:r>
          </w:p>
        </w:tc>
        <w:tc>
          <w:tcPr>
            <w:tcW w:w="822" w:type="pct"/>
            <w:tcBorders>
              <w:top w:val="single" w:sz="6" w:space="0" w:color="000000"/>
              <w:left w:val="single" w:sz="6" w:space="0" w:color="000000"/>
              <w:bottom w:val="single" w:sz="6" w:space="0" w:color="000000"/>
              <w:right w:val="single" w:sz="6" w:space="0" w:color="000000"/>
            </w:tcBorders>
            <w:hideMark/>
          </w:tcPr>
          <w:p w14:paraId="49EA79E9"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82,9</w:t>
            </w:r>
          </w:p>
        </w:tc>
        <w:tc>
          <w:tcPr>
            <w:tcW w:w="851" w:type="pct"/>
            <w:tcBorders>
              <w:top w:val="single" w:sz="6" w:space="0" w:color="000000"/>
              <w:left w:val="single" w:sz="6" w:space="0" w:color="000000"/>
              <w:bottom w:val="single" w:sz="6" w:space="0" w:color="000000"/>
              <w:right w:val="single" w:sz="6" w:space="0" w:color="000000"/>
            </w:tcBorders>
            <w:hideMark/>
          </w:tcPr>
          <w:p w14:paraId="4353B656"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82</w:t>
            </w:r>
          </w:p>
        </w:tc>
        <w:tc>
          <w:tcPr>
            <w:tcW w:w="664" w:type="pct"/>
            <w:tcBorders>
              <w:top w:val="single" w:sz="6" w:space="0" w:color="000000"/>
              <w:left w:val="single" w:sz="6" w:space="0" w:color="000000"/>
              <w:bottom w:val="single" w:sz="6" w:space="0" w:color="000000"/>
              <w:right w:val="single" w:sz="6" w:space="0" w:color="000000"/>
            </w:tcBorders>
          </w:tcPr>
          <w:p w14:paraId="7D86E126"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81</w:t>
            </w:r>
          </w:p>
        </w:tc>
      </w:tr>
      <w:tr w:rsidR="00B10A23" w:rsidRPr="00B10A23" w14:paraId="0E7ABA6A"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36679295" w14:textId="77777777" w:rsidR="00844883" w:rsidRPr="00B10A23" w:rsidRDefault="00844883" w:rsidP="00844883">
            <w:pPr>
              <w:spacing w:before="60" w:after="60"/>
              <w:ind w:firstLine="97"/>
              <w:rPr>
                <w:szCs w:val="26"/>
              </w:rPr>
            </w:pPr>
            <w:r w:rsidRPr="00B10A23">
              <w:rPr>
                <w:szCs w:val="26"/>
              </w:rPr>
              <w:t>Tháng 8</w:t>
            </w:r>
          </w:p>
        </w:tc>
        <w:tc>
          <w:tcPr>
            <w:tcW w:w="716" w:type="pct"/>
            <w:tcBorders>
              <w:top w:val="single" w:sz="6" w:space="0" w:color="000000"/>
              <w:left w:val="single" w:sz="6" w:space="0" w:color="000000"/>
              <w:bottom w:val="single" w:sz="6" w:space="0" w:color="000000"/>
              <w:right w:val="single" w:sz="6" w:space="0" w:color="000000"/>
            </w:tcBorders>
            <w:hideMark/>
          </w:tcPr>
          <w:p w14:paraId="3E6F2B4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94</w:t>
            </w:r>
          </w:p>
        </w:tc>
        <w:tc>
          <w:tcPr>
            <w:tcW w:w="778" w:type="pct"/>
            <w:tcBorders>
              <w:top w:val="single" w:sz="6" w:space="0" w:color="000000"/>
              <w:left w:val="single" w:sz="6" w:space="0" w:color="000000"/>
              <w:bottom w:val="single" w:sz="6" w:space="0" w:color="000000"/>
              <w:right w:val="single" w:sz="6" w:space="0" w:color="000000"/>
            </w:tcBorders>
            <w:hideMark/>
          </w:tcPr>
          <w:p w14:paraId="49DD2C9F"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92</w:t>
            </w:r>
          </w:p>
        </w:tc>
        <w:tc>
          <w:tcPr>
            <w:tcW w:w="822" w:type="pct"/>
            <w:tcBorders>
              <w:top w:val="single" w:sz="6" w:space="0" w:color="000000"/>
              <w:left w:val="single" w:sz="6" w:space="0" w:color="000000"/>
              <w:bottom w:val="single" w:sz="6" w:space="0" w:color="000000"/>
              <w:right w:val="single" w:sz="6" w:space="0" w:color="000000"/>
            </w:tcBorders>
            <w:hideMark/>
          </w:tcPr>
          <w:p w14:paraId="4505AF12"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84,8</w:t>
            </w:r>
          </w:p>
        </w:tc>
        <w:tc>
          <w:tcPr>
            <w:tcW w:w="851" w:type="pct"/>
            <w:tcBorders>
              <w:top w:val="single" w:sz="6" w:space="0" w:color="000000"/>
              <w:left w:val="single" w:sz="6" w:space="0" w:color="000000"/>
              <w:bottom w:val="single" w:sz="6" w:space="0" w:color="000000"/>
              <w:right w:val="single" w:sz="6" w:space="0" w:color="000000"/>
            </w:tcBorders>
            <w:hideMark/>
          </w:tcPr>
          <w:p w14:paraId="061A212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82</w:t>
            </w:r>
          </w:p>
        </w:tc>
        <w:tc>
          <w:tcPr>
            <w:tcW w:w="664" w:type="pct"/>
            <w:tcBorders>
              <w:top w:val="single" w:sz="6" w:space="0" w:color="000000"/>
              <w:left w:val="single" w:sz="6" w:space="0" w:color="000000"/>
              <w:bottom w:val="single" w:sz="6" w:space="0" w:color="000000"/>
              <w:right w:val="single" w:sz="6" w:space="0" w:color="000000"/>
            </w:tcBorders>
          </w:tcPr>
          <w:p w14:paraId="33779ACF"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81</w:t>
            </w:r>
          </w:p>
        </w:tc>
      </w:tr>
      <w:tr w:rsidR="00B10A23" w:rsidRPr="00B10A23" w14:paraId="77E674BE"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54E255D" w14:textId="77777777" w:rsidR="00844883" w:rsidRPr="00B10A23" w:rsidRDefault="00844883" w:rsidP="00844883">
            <w:pPr>
              <w:spacing w:before="60" w:after="60"/>
              <w:ind w:firstLine="97"/>
              <w:rPr>
                <w:szCs w:val="26"/>
              </w:rPr>
            </w:pPr>
            <w:r w:rsidRPr="00B10A23">
              <w:rPr>
                <w:szCs w:val="26"/>
              </w:rPr>
              <w:t>Tháng 9</w:t>
            </w:r>
          </w:p>
        </w:tc>
        <w:tc>
          <w:tcPr>
            <w:tcW w:w="716" w:type="pct"/>
            <w:tcBorders>
              <w:top w:val="single" w:sz="6" w:space="0" w:color="000000"/>
              <w:left w:val="single" w:sz="6" w:space="0" w:color="000000"/>
              <w:bottom w:val="single" w:sz="6" w:space="0" w:color="000000"/>
              <w:right w:val="single" w:sz="6" w:space="0" w:color="000000"/>
            </w:tcBorders>
            <w:hideMark/>
          </w:tcPr>
          <w:p w14:paraId="71FC24BE"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93</w:t>
            </w:r>
          </w:p>
        </w:tc>
        <w:tc>
          <w:tcPr>
            <w:tcW w:w="778" w:type="pct"/>
            <w:tcBorders>
              <w:top w:val="single" w:sz="6" w:space="0" w:color="000000"/>
              <w:left w:val="single" w:sz="6" w:space="0" w:color="000000"/>
              <w:bottom w:val="single" w:sz="6" w:space="0" w:color="000000"/>
              <w:right w:val="single" w:sz="6" w:space="0" w:color="000000"/>
            </w:tcBorders>
            <w:hideMark/>
          </w:tcPr>
          <w:p w14:paraId="711A838F"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94</w:t>
            </w:r>
          </w:p>
        </w:tc>
        <w:tc>
          <w:tcPr>
            <w:tcW w:w="822" w:type="pct"/>
            <w:tcBorders>
              <w:top w:val="single" w:sz="6" w:space="0" w:color="000000"/>
              <w:left w:val="single" w:sz="6" w:space="0" w:color="000000"/>
              <w:bottom w:val="single" w:sz="6" w:space="0" w:color="000000"/>
              <w:right w:val="single" w:sz="6" w:space="0" w:color="000000"/>
            </w:tcBorders>
            <w:hideMark/>
          </w:tcPr>
          <w:p w14:paraId="2135EC94"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84,5</w:t>
            </w:r>
          </w:p>
        </w:tc>
        <w:tc>
          <w:tcPr>
            <w:tcW w:w="851" w:type="pct"/>
            <w:tcBorders>
              <w:top w:val="single" w:sz="6" w:space="0" w:color="000000"/>
              <w:left w:val="single" w:sz="6" w:space="0" w:color="000000"/>
              <w:bottom w:val="single" w:sz="6" w:space="0" w:color="000000"/>
              <w:right w:val="single" w:sz="6" w:space="0" w:color="000000"/>
            </w:tcBorders>
            <w:hideMark/>
          </w:tcPr>
          <w:p w14:paraId="2CC1A556"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84</w:t>
            </w:r>
          </w:p>
        </w:tc>
        <w:tc>
          <w:tcPr>
            <w:tcW w:w="664" w:type="pct"/>
            <w:tcBorders>
              <w:top w:val="single" w:sz="6" w:space="0" w:color="000000"/>
              <w:left w:val="single" w:sz="6" w:space="0" w:color="000000"/>
              <w:bottom w:val="single" w:sz="6" w:space="0" w:color="000000"/>
              <w:right w:val="single" w:sz="6" w:space="0" w:color="000000"/>
            </w:tcBorders>
          </w:tcPr>
          <w:p w14:paraId="1BF0973B"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85</w:t>
            </w:r>
          </w:p>
        </w:tc>
      </w:tr>
      <w:tr w:rsidR="00B10A23" w:rsidRPr="00B10A23" w14:paraId="2381CFC7"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5F1993B5" w14:textId="77777777" w:rsidR="00844883" w:rsidRPr="00B10A23" w:rsidRDefault="00844883" w:rsidP="00844883">
            <w:pPr>
              <w:spacing w:before="60" w:after="60"/>
              <w:ind w:firstLine="97"/>
              <w:rPr>
                <w:szCs w:val="26"/>
              </w:rPr>
            </w:pPr>
            <w:r w:rsidRPr="00B10A23">
              <w:rPr>
                <w:szCs w:val="26"/>
              </w:rPr>
              <w:t>Tháng 10</w:t>
            </w:r>
          </w:p>
        </w:tc>
        <w:tc>
          <w:tcPr>
            <w:tcW w:w="716" w:type="pct"/>
            <w:tcBorders>
              <w:top w:val="single" w:sz="6" w:space="0" w:color="000000"/>
              <w:left w:val="single" w:sz="6" w:space="0" w:color="000000"/>
              <w:bottom w:val="single" w:sz="6" w:space="0" w:color="000000"/>
              <w:right w:val="single" w:sz="6" w:space="0" w:color="000000"/>
            </w:tcBorders>
            <w:hideMark/>
          </w:tcPr>
          <w:p w14:paraId="73447C2A"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93</w:t>
            </w:r>
          </w:p>
        </w:tc>
        <w:tc>
          <w:tcPr>
            <w:tcW w:w="778" w:type="pct"/>
            <w:tcBorders>
              <w:top w:val="single" w:sz="6" w:space="0" w:color="000000"/>
              <w:left w:val="single" w:sz="6" w:space="0" w:color="000000"/>
              <w:bottom w:val="single" w:sz="6" w:space="0" w:color="000000"/>
              <w:right w:val="single" w:sz="6" w:space="0" w:color="000000"/>
            </w:tcBorders>
            <w:hideMark/>
          </w:tcPr>
          <w:p w14:paraId="255C494D"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90</w:t>
            </w:r>
          </w:p>
        </w:tc>
        <w:tc>
          <w:tcPr>
            <w:tcW w:w="822" w:type="pct"/>
            <w:tcBorders>
              <w:top w:val="single" w:sz="6" w:space="0" w:color="000000"/>
              <w:left w:val="single" w:sz="6" w:space="0" w:color="000000"/>
              <w:bottom w:val="single" w:sz="6" w:space="0" w:color="000000"/>
              <w:right w:val="single" w:sz="6" w:space="0" w:color="000000"/>
            </w:tcBorders>
            <w:hideMark/>
          </w:tcPr>
          <w:p w14:paraId="6074D421"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80,2</w:t>
            </w:r>
          </w:p>
        </w:tc>
        <w:tc>
          <w:tcPr>
            <w:tcW w:w="851" w:type="pct"/>
            <w:tcBorders>
              <w:top w:val="single" w:sz="6" w:space="0" w:color="000000"/>
              <w:left w:val="single" w:sz="6" w:space="0" w:color="000000"/>
              <w:bottom w:val="single" w:sz="6" w:space="0" w:color="000000"/>
              <w:right w:val="single" w:sz="6" w:space="0" w:color="000000"/>
            </w:tcBorders>
            <w:hideMark/>
          </w:tcPr>
          <w:p w14:paraId="7CFAE8ED"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86</w:t>
            </w:r>
          </w:p>
        </w:tc>
        <w:tc>
          <w:tcPr>
            <w:tcW w:w="664" w:type="pct"/>
            <w:tcBorders>
              <w:top w:val="single" w:sz="6" w:space="0" w:color="000000"/>
              <w:left w:val="single" w:sz="6" w:space="0" w:color="000000"/>
              <w:bottom w:val="single" w:sz="6" w:space="0" w:color="000000"/>
              <w:right w:val="single" w:sz="6" w:space="0" w:color="000000"/>
            </w:tcBorders>
          </w:tcPr>
          <w:p w14:paraId="40C6BE5D"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85</w:t>
            </w:r>
          </w:p>
        </w:tc>
      </w:tr>
      <w:tr w:rsidR="00B10A23" w:rsidRPr="00B10A23" w14:paraId="5F608FC8"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460CBE8A" w14:textId="77777777" w:rsidR="00844883" w:rsidRPr="00B10A23" w:rsidRDefault="00844883" w:rsidP="00844883">
            <w:pPr>
              <w:spacing w:before="60" w:after="60"/>
              <w:ind w:firstLine="97"/>
              <w:rPr>
                <w:szCs w:val="26"/>
              </w:rPr>
            </w:pPr>
            <w:r w:rsidRPr="00B10A23">
              <w:rPr>
                <w:szCs w:val="26"/>
              </w:rPr>
              <w:t>Tháng 11</w:t>
            </w:r>
          </w:p>
        </w:tc>
        <w:tc>
          <w:tcPr>
            <w:tcW w:w="716" w:type="pct"/>
            <w:tcBorders>
              <w:top w:val="single" w:sz="6" w:space="0" w:color="000000"/>
              <w:left w:val="single" w:sz="6" w:space="0" w:color="000000"/>
              <w:bottom w:val="single" w:sz="6" w:space="0" w:color="000000"/>
              <w:right w:val="single" w:sz="6" w:space="0" w:color="000000"/>
            </w:tcBorders>
            <w:hideMark/>
          </w:tcPr>
          <w:p w14:paraId="71F68547"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91</w:t>
            </w:r>
          </w:p>
        </w:tc>
        <w:tc>
          <w:tcPr>
            <w:tcW w:w="778" w:type="pct"/>
            <w:tcBorders>
              <w:top w:val="single" w:sz="6" w:space="0" w:color="000000"/>
              <w:left w:val="single" w:sz="6" w:space="0" w:color="000000"/>
              <w:bottom w:val="single" w:sz="6" w:space="0" w:color="000000"/>
              <w:right w:val="single" w:sz="6" w:space="0" w:color="000000"/>
            </w:tcBorders>
            <w:hideMark/>
          </w:tcPr>
          <w:p w14:paraId="1963EA22"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88</w:t>
            </w:r>
          </w:p>
        </w:tc>
        <w:tc>
          <w:tcPr>
            <w:tcW w:w="822" w:type="pct"/>
            <w:tcBorders>
              <w:top w:val="single" w:sz="6" w:space="0" w:color="000000"/>
              <w:left w:val="single" w:sz="6" w:space="0" w:color="000000"/>
              <w:bottom w:val="single" w:sz="6" w:space="0" w:color="000000"/>
              <w:right w:val="single" w:sz="6" w:space="0" w:color="000000"/>
            </w:tcBorders>
            <w:hideMark/>
          </w:tcPr>
          <w:p w14:paraId="2919DF36"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78,2</w:t>
            </w:r>
          </w:p>
        </w:tc>
        <w:tc>
          <w:tcPr>
            <w:tcW w:w="851" w:type="pct"/>
            <w:tcBorders>
              <w:top w:val="single" w:sz="6" w:space="0" w:color="000000"/>
              <w:left w:val="single" w:sz="6" w:space="0" w:color="000000"/>
              <w:bottom w:val="single" w:sz="6" w:space="0" w:color="000000"/>
              <w:right w:val="single" w:sz="6" w:space="0" w:color="000000"/>
            </w:tcBorders>
            <w:hideMark/>
          </w:tcPr>
          <w:p w14:paraId="6094F1AF"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77</w:t>
            </w:r>
          </w:p>
        </w:tc>
        <w:tc>
          <w:tcPr>
            <w:tcW w:w="664" w:type="pct"/>
            <w:tcBorders>
              <w:top w:val="single" w:sz="6" w:space="0" w:color="000000"/>
              <w:left w:val="single" w:sz="6" w:space="0" w:color="000000"/>
              <w:bottom w:val="single" w:sz="6" w:space="0" w:color="000000"/>
              <w:right w:val="single" w:sz="6" w:space="0" w:color="000000"/>
            </w:tcBorders>
          </w:tcPr>
          <w:p w14:paraId="4D08A2F6"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80</w:t>
            </w:r>
          </w:p>
        </w:tc>
      </w:tr>
      <w:tr w:rsidR="00B10A23" w:rsidRPr="00B10A23" w14:paraId="7F019C36"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678D263" w14:textId="77777777" w:rsidR="00844883" w:rsidRPr="00B10A23" w:rsidRDefault="00844883" w:rsidP="00844883">
            <w:pPr>
              <w:spacing w:before="60" w:after="60"/>
              <w:ind w:firstLine="97"/>
              <w:rPr>
                <w:szCs w:val="26"/>
              </w:rPr>
            </w:pPr>
            <w:r w:rsidRPr="00B10A23">
              <w:rPr>
                <w:szCs w:val="26"/>
              </w:rPr>
              <w:t>Tháng 12</w:t>
            </w:r>
          </w:p>
        </w:tc>
        <w:tc>
          <w:tcPr>
            <w:tcW w:w="716" w:type="pct"/>
            <w:tcBorders>
              <w:top w:val="single" w:sz="6" w:space="0" w:color="000000"/>
              <w:left w:val="single" w:sz="6" w:space="0" w:color="000000"/>
              <w:bottom w:val="single" w:sz="6" w:space="0" w:color="000000"/>
              <w:right w:val="single" w:sz="6" w:space="0" w:color="000000"/>
            </w:tcBorders>
            <w:hideMark/>
          </w:tcPr>
          <w:p w14:paraId="342BD491"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83</w:t>
            </w:r>
          </w:p>
        </w:tc>
        <w:tc>
          <w:tcPr>
            <w:tcW w:w="778" w:type="pct"/>
            <w:tcBorders>
              <w:top w:val="single" w:sz="6" w:space="0" w:color="000000"/>
              <w:left w:val="single" w:sz="6" w:space="0" w:color="000000"/>
              <w:bottom w:val="single" w:sz="6" w:space="0" w:color="000000"/>
              <w:right w:val="single" w:sz="6" w:space="0" w:color="000000"/>
            </w:tcBorders>
            <w:hideMark/>
          </w:tcPr>
          <w:p w14:paraId="108685C9"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86</w:t>
            </w:r>
          </w:p>
        </w:tc>
        <w:tc>
          <w:tcPr>
            <w:tcW w:w="822" w:type="pct"/>
            <w:tcBorders>
              <w:top w:val="single" w:sz="6" w:space="0" w:color="000000"/>
              <w:left w:val="single" w:sz="6" w:space="0" w:color="000000"/>
              <w:bottom w:val="single" w:sz="6" w:space="0" w:color="000000"/>
              <w:right w:val="single" w:sz="6" w:space="0" w:color="000000"/>
            </w:tcBorders>
            <w:hideMark/>
          </w:tcPr>
          <w:p w14:paraId="13C731F6"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69,5</w:t>
            </w:r>
          </w:p>
        </w:tc>
        <w:tc>
          <w:tcPr>
            <w:tcW w:w="851" w:type="pct"/>
            <w:tcBorders>
              <w:top w:val="single" w:sz="6" w:space="0" w:color="000000"/>
              <w:left w:val="single" w:sz="6" w:space="0" w:color="000000"/>
              <w:bottom w:val="single" w:sz="6" w:space="0" w:color="000000"/>
              <w:right w:val="single" w:sz="6" w:space="0" w:color="000000"/>
            </w:tcBorders>
            <w:hideMark/>
          </w:tcPr>
          <w:p w14:paraId="5BD457D9" w14:textId="77777777" w:rsidR="00844883" w:rsidRPr="00B10A23" w:rsidRDefault="00844883" w:rsidP="00844883">
            <w:pPr>
              <w:tabs>
                <w:tab w:val="left" w:pos="851"/>
              </w:tabs>
              <w:spacing w:before="60" w:after="60"/>
              <w:ind w:firstLine="0"/>
              <w:jc w:val="center"/>
              <w:rPr>
                <w:rFonts w:eastAsia="SimSun"/>
                <w:szCs w:val="26"/>
                <w:lang w:eastAsia="en-US"/>
              </w:rPr>
            </w:pPr>
            <w:r w:rsidRPr="00B10A23">
              <w:rPr>
                <w:rFonts w:eastAsia="SimSun"/>
                <w:szCs w:val="26"/>
                <w:lang w:eastAsia="en-US"/>
              </w:rPr>
              <w:t>72</w:t>
            </w:r>
          </w:p>
        </w:tc>
        <w:tc>
          <w:tcPr>
            <w:tcW w:w="664" w:type="pct"/>
            <w:tcBorders>
              <w:top w:val="single" w:sz="6" w:space="0" w:color="000000"/>
              <w:left w:val="single" w:sz="6" w:space="0" w:color="000000"/>
              <w:bottom w:val="single" w:sz="6" w:space="0" w:color="000000"/>
              <w:right w:val="single" w:sz="6" w:space="0" w:color="000000"/>
            </w:tcBorders>
          </w:tcPr>
          <w:p w14:paraId="7C3B037C" w14:textId="77777777" w:rsidR="00844883" w:rsidRPr="00B10A23" w:rsidRDefault="003750CA" w:rsidP="00844883">
            <w:pPr>
              <w:tabs>
                <w:tab w:val="left" w:pos="851"/>
              </w:tabs>
              <w:spacing w:before="60" w:after="60"/>
              <w:ind w:firstLine="0"/>
              <w:jc w:val="center"/>
              <w:rPr>
                <w:rFonts w:eastAsia="SimSun"/>
                <w:szCs w:val="26"/>
                <w:lang w:eastAsia="en-US"/>
              </w:rPr>
            </w:pPr>
            <w:r w:rsidRPr="00B10A23">
              <w:rPr>
                <w:rFonts w:eastAsia="SimSun"/>
                <w:szCs w:val="26"/>
                <w:lang w:eastAsia="en-US"/>
              </w:rPr>
              <w:t>70</w:t>
            </w:r>
          </w:p>
        </w:tc>
      </w:tr>
      <w:tr w:rsidR="00B10A23" w:rsidRPr="00B10A23" w14:paraId="343C5BB1" w14:textId="77777777" w:rsidTr="00053858">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7BD2C0AB" w14:textId="77777777" w:rsidR="00844883" w:rsidRPr="00B10A23" w:rsidRDefault="00844883" w:rsidP="00844883">
            <w:pPr>
              <w:spacing w:before="60" w:after="60"/>
              <w:ind w:firstLine="97"/>
              <w:rPr>
                <w:b/>
                <w:szCs w:val="26"/>
              </w:rPr>
            </w:pPr>
            <w:r w:rsidRPr="00B10A23">
              <w:rPr>
                <w:b/>
                <w:szCs w:val="26"/>
              </w:rPr>
              <w:t>Trung bình năm</w:t>
            </w:r>
          </w:p>
        </w:tc>
        <w:tc>
          <w:tcPr>
            <w:tcW w:w="716" w:type="pct"/>
            <w:tcBorders>
              <w:top w:val="single" w:sz="6" w:space="0" w:color="000000"/>
              <w:left w:val="single" w:sz="6" w:space="0" w:color="000000"/>
              <w:bottom w:val="single" w:sz="4" w:space="0" w:color="auto"/>
              <w:right w:val="single" w:sz="6" w:space="0" w:color="000000"/>
            </w:tcBorders>
            <w:hideMark/>
          </w:tcPr>
          <w:p w14:paraId="5F366677" w14:textId="77777777" w:rsidR="00844883" w:rsidRPr="00B10A23" w:rsidRDefault="00844883" w:rsidP="00844883">
            <w:pPr>
              <w:tabs>
                <w:tab w:val="left" w:pos="851"/>
              </w:tabs>
              <w:spacing w:before="60" w:after="60"/>
              <w:ind w:firstLine="0"/>
              <w:jc w:val="center"/>
              <w:rPr>
                <w:rFonts w:eastAsia="SimSun"/>
                <w:b/>
                <w:szCs w:val="26"/>
                <w:lang w:eastAsia="en-US"/>
              </w:rPr>
            </w:pPr>
            <w:r w:rsidRPr="00B10A23">
              <w:rPr>
                <w:rFonts w:eastAsia="SimSun"/>
                <w:b/>
                <w:szCs w:val="26"/>
                <w:lang w:eastAsia="en-US"/>
              </w:rPr>
              <w:t>89</w:t>
            </w:r>
          </w:p>
        </w:tc>
        <w:tc>
          <w:tcPr>
            <w:tcW w:w="778" w:type="pct"/>
            <w:tcBorders>
              <w:top w:val="single" w:sz="6" w:space="0" w:color="000000"/>
              <w:left w:val="single" w:sz="6" w:space="0" w:color="000000"/>
              <w:bottom w:val="single" w:sz="6" w:space="0" w:color="000000"/>
              <w:right w:val="single" w:sz="6" w:space="0" w:color="000000"/>
            </w:tcBorders>
            <w:hideMark/>
          </w:tcPr>
          <w:p w14:paraId="4505D74B" w14:textId="77777777" w:rsidR="00844883" w:rsidRPr="00B10A23" w:rsidRDefault="00844883" w:rsidP="00844883">
            <w:pPr>
              <w:tabs>
                <w:tab w:val="left" w:pos="851"/>
              </w:tabs>
              <w:spacing w:before="60" w:after="60"/>
              <w:ind w:firstLine="0"/>
              <w:jc w:val="center"/>
              <w:rPr>
                <w:rFonts w:eastAsia="SimSun"/>
                <w:b/>
                <w:szCs w:val="26"/>
                <w:lang w:eastAsia="en-US"/>
              </w:rPr>
            </w:pPr>
            <w:r w:rsidRPr="00B10A23">
              <w:rPr>
                <w:rFonts w:eastAsia="SimSun"/>
                <w:b/>
                <w:szCs w:val="26"/>
                <w:lang w:eastAsia="en-US"/>
              </w:rPr>
              <w:t>87</w:t>
            </w:r>
          </w:p>
        </w:tc>
        <w:tc>
          <w:tcPr>
            <w:tcW w:w="822" w:type="pct"/>
            <w:tcBorders>
              <w:top w:val="single" w:sz="6" w:space="0" w:color="000000"/>
              <w:left w:val="single" w:sz="6" w:space="0" w:color="000000"/>
              <w:bottom w:val="single" w:sz="6" w:space="0" w:color="000000"/>
              <w:right w:val="single" w:sz="6" w:space="0" w:color="000000"/>
            </w:tcBorders>
            <w:hideMark/>
          </w:tcPr>
          <w:p w14:paraId="0C213FF3" w14:textId="77777777" w:rsidR="00844883" w:rsidRPr="00B10A23" w:rsidRDefault="00844883" w:rsidP="00844883">
            <w:pPr>
              <w:tabs>
                <w:tab w:val="left" w:pos="851"/>
              </w:tabs>
              <w:spacing w:before="60" w:after="60"/>
              <w:ind w:firstLine="0"/>
              <w:jc w:val="center"/>
              <w:rPr>
                <w:rFonts w:eastAsia="SimSun"/>
                <w:b/>
                <w:szCs w:val="26"/>
                <w:lang w:eastAsia="en-US"/>
              </w:rPr>
            </w:pPr>
            <w:r w:rsidRPr="00B10A23">
              <w:rPr>
                <w:rFonts w:eastAsia="SimSun"/>
                <w:b/>
                <w:szCs w:val="26"/>
                <w:lang w:eastAsia="en-US"/>
              </w:rPr>
              <w:t>79,7</w:t>
            </w:r>
          </w:p>
        </w:tc>
        <w:tc>
          <w:tcPr>
            <w:tcW w:w="851" w:type="pct"/>
            <w:tcBorders>
              <w:top w:val="single" w:sz="6" w:space="0" w:color="000000"/>
              <w:left w:val="single" w:sz="6" w:space="0" w:color="000000"/>
              <w:bottom w:val="single" w:sz="6" w:space="0" w:color="000000"/>
              <w:right w:val="single" w:sz="6" w:space="0" w:color="000000"/>
            </w:tcBorders>
            <w:hideMark/>
          </w:tcPr>
          <w:p w14:paraId="729F0FBC" w14:textId="77777777" w:rsidR="00844883" w:rsidRPr="00B10A23" w:rsidRDefault="00844883" w:rsidP="00844883">
            <w:pPr>
              <w:tabs>
                <w:tab w:val="left" w:pos="851"/>
              </w:tabs>
              <w:spacing w:before="60" w:after="60"/>
              <w:ind w:firstLine="0"/>
              <w:jc w:val="center"/>
              <w:rPr>
                <w:rFonts w:eastAsia="SimSun"/>
                <w:b/>
                <w:szCs w:val="26"/>
                <w:lang w:eastAsia="en-US"/>
              </w:rPr>
            </w:pPr>
            <w:r w:rsidRPr="00B10A23">
              <w:rPr>
                <w:rFonts w:eastAsia="SimSun"/>
                <w:b/>
                <w:szCs w:val="26"/>
                <w:lang w:eastAsia="en-US"/>
              </w:rPr>
              <w:t>74,7</w:t>
            </w:r>
          </w:p>
        </w:tc>
        <w:tc>
          <w:tcPr>
            <w:tcW w:w="664" w:type="pct"/>
            <w:tcBorders>
              <w:top w:val="single" w:sz="6" w:space="0" w:color="000000"/>
              <w:left w:val="single" w:sz="6" w:space="0" w:color="000000"/>
              <w:bottom w:val="single" w:sz="6" w:space="0" w:color="000000"/>
              <w:right w:val="single" w:sz="6" w:space="0" w:color="000000"/>
            </w:tcBorders>
          </w:tcPr>
          <w:p w14:paraId="5B2BA3EB" w14:textId="77777777" w:rsidR="00844883" w:rsidRPr="00B10A23" w:rsidRDefault="00053858" w:rsidP="00844883">
            <w:pPr>
              <w:tabs>
                <w:tab w:val="left" w:pos="851"/>
              </w:tabs>
              <w:spacing w:before="60" w:after="60"/>
              <w:ind w:firstLine="0"/>
              <w:jc w:val="center"/>
              <w:rPr>
                <w:rFonts w:eastAsia="SimSun"/>
                <w:b/>
                <w:szCs w:val="26"/>
                <w:lang w:eastAsia="en-US"/>
              </w:rPr>
            </w:pPr>
            <w:r w:rsidRPr="00B10A23">
              <w:rPr>
                <w:rFonts w:eastAsia="SimSun"/>
                <w:b/>
                <w:szCs w:val="26"/>
                <w:lang w:eastAsia="en-US"/>
              </w:rPr>
              <w:t>70,8</w:t>
            </w:r>
          </w:p>
        </w:tc>
      </w:tr>
    </w:tbl>
    <w:p w14:paraId="0A966FAB" w14:textId="77777777" w:rsidR="006667A9" w:rsidRPr="00B10A23" w:rsidRDefault="006667A9" w:rsidP="006667A9">
      <w:pPr>
        <w:widowControl w:val="0"/>
        <w:ind w:firstLine="0"/>
        <w:jc w:val="left"/>
        <w:rPr>
          <w:rFonts w:eastAsia="Times New Roman"/>
          <w:i/>
          <w:szCs w:val="26"/>
          <w:lang w:eastAsia="en-US"/>
        </w:rPr>
      </w:pPr>
      <w:r w:rsidRPr="00B10A23">
        <w:rPr>
          <w:rFonts w:eastAsia="Times New Roman"/>
          <w:i/>
          <w:szCs w:val="26"/>
          <w:lang w:eastAsia="en-US"/>
        </w:rPr>
        <w:t>Nguồn: Niên giám thống kê tỉnh Bình Dương, năm 2017-2021</w:t>
      </w:r>
    </w:p>
    <w:p w14:paraId="4846A8D8" w14:textId="77777777" w:rsidR="0025555E" w:rsidRPr="00B10A23" w:rsidRDefault="0025555E">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lastRenderedPageBreak/>
        <w:t>Chế độ mưa</w:t>
      </w:r>
      <w:bookmarkEnd w:id="340"/>
      <w:bookmarkEnd w:id="341"/>
      <w:bookmarkEnd w:id="342"/>
      <w:bookmarkEnd w:id="343"/>
      <w:bookmarkEnd w:id="344"/>
      <w:bookmarkEnd w:id="345"/>
      <w:bookmarkEnd w:id="346"/>
      <w:bookmarkEnd w:id="347"/>
      <w:bookmarkEnd w:id="348"/>
    </w:p>
    <w:p w14:paraId="59C8495F" w14:textId="77777777" w:rsidR="0025555E" w:rsidRPr="00B10A23" w:rsidRDefault="0025555E" w:rsidP="0025555E">
      <w:pPr>
        <w:widowControl w:val="0"/>
        <w:ind w:firstLine="540"/>
        <w:rPr>
          <w:rFonts w:eastAsia="Calibri"/>
          <w:szCs w:val="26"/>
          <w:lang w:val="nl-NL" w:eastAsia="en-US"/>
        </w:rPr>
      </w:pPr>
      <w:bookmarkStart w:id="355" w:name="_Toc286913016"/>
      <w:bookmarkStart w:id="356" w:name="_Toc332811038"/>
      <w:bookmarkStart w:id="357" w:name="_Toc335338627"/>
      <w:bookmarkStart w:id="358" w:name="_Toc335385232"/>
      <w:bookmarkStart w:id="359" w:name="_Toc372423658"/>
      <w:bookmarkStart w:id="360" w:name="_Toc372423971"/>
      <w:bookmarkStart w:id="361" w:name="_Toc382819235"/>
      <w:bookmarkStart w:id="362" w:name="_Toc382819685"/>
      <w:bookmarkStart w:id="363" w:name="_Toc385000869"/>
      <w:bookmarkStart w:id="364" w:name="_Toc490232621"/>
      <w:r w:rsidRPr="00B10A23">
        <w:rPr>
          <w:rFonts w:eastAsia="Calibri"/>
          <w:szCs w:val="26"/>
          <w:lang w:val="nl-NL" w:eastAsia="en-US"/>
        </w:rPr>
        <w:t>Vào những tháng đầu mùa mưa, thường xuất hiện những cơn mưa rào lớn, rồi sau đó dứt hẳn. Những tháng 7,8,9 thường là những tháng mưa dầm. Có những trận mưa dầm kéo dài 1– 2 ngày đêm liên tục. Đặc biệt ở Bình Dương hầu như không có bão, mà chỉ bị ảnh hưởng những cơn bão gần. Lượng mưa trung bình hàng năm từ 1.839– 2.4</w:t>
      </w:r>
      <w:r w:rsidR="00D830D6" w:rsidRPr="00B10A23">
        <w:rPr>
          <w:rFonts w:eastAsia="Calibri"/>
          <w:szCs w:val="26"/>
          <w:lang w:val="nl-NL" w:eastAsia="en-US"/>
        </w:rPr>
        <w:t>54</w:t>
      </w:r>
      <w:r w:rsidRPr="00B10A23">
        <w:rPr>
          <w:rFonts w:eastAsia="Calibri"/>
          <w:szCs w:val="26"/>
          <w:lang w:val="nl-NL" w:eastAsia="en-US"/>
        </w:rPr>
        <w:t>,</w:t>
      </w:r>
      <w:r w:rsidR="00D830D6" w:rsidRPr="00B10A23">
        <w:rPr>
          <w:rFonts w:eastAsia="Calibri"/>
          <w:szCs w:val="26"/>
          <w:lang w:val="nl-NL" w:eastAsia="en-US"/>
        </w:rPr>
        <w:t>2</w:t>
      </w:r>
      <w:r w:rsidRPr="00B10A23">
        <w:rPr>
          <w:rFonts w:eastAsia="Calibri"/>
          <w:szCs w:val="26"/>
          <w:lang w:val="nl-NL" w:eastAsia="en-US"/>
        </w:rPr>
        <w:t xml:space="preserve"> mm.</w:t>
      </w:r>
    </w:p>
    <w:p w14:paraId="73B3B8B8" w14:textId="4E9D1B8F" w:rsidR="0025555E" w:rsidRPr="00B10A23" w:rsidRDefault="006667A9" w:rsidP="0025555E">
      <w:pPr>
        <w:widowControl w:val="0"/>
        <w:ind w:firstLine="0"/>
        <w:jc w:val="center"/>
        <w:rPr>
          <w:b/>
          <w:bCs/>
          <w:i/>
          <w:iCs/>
          <w:w w:val="105"/>
          <w:szCs w:val="26"/>
          <w:lang w:val="vi-VN" w:eastAsia="en-US"/>
        </w:rPr>
      </w:pPr>
      <w:bookmarkStart w:id="365" w:name="_Toc289355145"/>
      <w:bookmarkStart w:id="366" w:name="_Toc372419263"/>
      <w:bookmarkStart w:id="367" w:name="_Toc372423657"/>
      <w:bookmarkStart w:id="368" w:name="_Toc372423970"/>
      <w:bookmarkStart w:id="369" w:name="_Toc382819234"/>
      <w:bookmarkStart w:id="370" w:name="_Toc382819684"/>
      <w:bookmarkStart w:id="371" w:name="_Toc385000868"/>
      <w:bookmarkStart w:id="372" w:name="_Toc409469782"/>
      <w:bookmarkStart w:id="373" w:name="_Toc409470548"/>
      <w:bookmarkStart w:id="374" w:name="_Toc409470708"/>
      <w:bookmarkStart w:id="375" w:name="_Toc409470950"/>
      <w:bookmarkStart w:id="376" w:name="_Toc421171705"/>
      <w:bookmarkStart w:id="377" w:name="_Toc427274163"/>
      <w:bookmarkStart w:id="378" w:name="_Toc427274763"/>
      <w:bookmarkStart w:id="379" w:name="_Toc427275206"/>
      <w:bookmarkStart w:id="380" w:name="_Toc431299841"/>
      <w:bookmarkStart w:id="381" w:name="_Toc441568996"/>
      <w:bookmarkStart w:id="382" w:name="_Toc494980059"/>
      <w:bookmarkStart w:id="383" w:name="_Toc517608033"/>
      <w:bookmarkStart w:id="384" w:name="_Toc15239445"/>
      <w:bookmarkStart w:id="385" w:name="_Toc28939988"/>
      <w:bookmarkStart w:id="386" w:name="_Toc34887143"/>
      <w:bookmarkStart w:id="387" w:name="_Toc76137418"/>
      <w:bookmarkStart w:id="388" w:name="_Toc90996759"/>
      <w:bookmarkStart w:id="389" w:name="_Toc118745733"/>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3</w:t>
      </w:r>
      <w:r w:rsidRPr="00B10A23">
        <w:rPr>
          <w:b/>
          <w:i/>
          <w:w w:val="105"/>
          <w:szCs w:val="26"/>
          <w:lang w:val="vi-VN" w:eastAsia="en-US"/>
        </w:rPr>
        <w:fldChar w:fldCharType="end"/>
      </w:r>
      <w:r w:rsidRPr="00B10A23">
        <w:rPr>
          <w:b/>
          <w:i/>
          <w:w w:val="105"/>
          <w:szCs w:val="26"/>
          <w:lang w:val="vi-VN" w:eastAsia="en-US"/>
        </w:rPr>
        <w:t xml:space="preserve">. </w:t>
      </w:r>
      <w:r w:rsidR="0025555E" w:rsidRPr="00B10A23">
        <w:rPr>
          <w:b/>
          <w:bCs/>
          <w:i/>
          <w:iCs/>
          <w:w w:val="105"/>
          <w:szCs w:val="26"/>
          <w:lang w:val="vi-VN" w:eastAsia="en-US"/>
        </w:rPr>
        <w:t>Lượng mưa các tháng trong năm</w:t>
      </w:r>
      <w:bookmarkEnd w:id="365"/>
      <w:bookmarkEnd w:id="366"/>
      <w:bookmarkEnd w:id="367"/>
      <w:bookmarkEnd w:id="368"/>
      <w:bookmarkEnd w:id="369"/>
      <w:bookmarkEnd w:id="370"/>
      <w:bookmarkEnd w:id="371"/>
      <w:r w:rsidR="0025555E" w:rsidRPr="00B10A23">
        <w:rPr>
          <w:b/>
          <w:bCs/>
          <w:i/>
          <w:iCs/>
          <w:w w:val="105"/>
          <w:szCs w:val="26"/>
          <w:lang w:val="vi-VN" w:eastAsia="en-US"/>
        </w:rPr>
        <w:t>. (Đơn vị tính: mm)</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tbl>
      <w:tblPr>
        <w:tblW w:w="4848"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2052"/>
        <w:gridCol w:w="1258"/>
        <w:gridCol w:w="1366"/>
        <w:gridCol w:w="1444"/>
        <w:gridCol w:w="1495"/>
        <w:gridCol w:w="1166"/>
      </w:tblGrid>
      <w:tr w:rsidR="00B10A23" w:rsidRPr="00B10A23" w14:paraId="69C6C915" w14:textId="77777777" w:rsidTr="006667A9">
        <w:trPr>
          <w:cantSplit/>
          <w:trHeight w:val="375"/>
          <w:tblHeader/>
          <w:jc w:val="center"/>
        </w:trPr>
        <w:tc>
          <w:tcPr>
            <w:tcW w:w="1168" w:type="pct"/>
            <w:tcBorders>
              <w:top w:val="single" w:sz="6" w:space="0" w:color="000000"/>
              <w:left w:val="single" w:sz="6" w:space="0" w:color="000000"/>
              <w:bottom w:val="single" w:sz="6" w:space="0" w:color="000000"/>
              <w:right w:val="single" w:sz="6" w:space="0" w:color="000000"/>
              <w:tl2br w:val="single" w:sz="6" w:space="0" w:color="000000"/>
            </w:tcBorders>
            <w:hideMark/>
          </w:tcPr>
          <w:p w14:paraId="50C26AAC" w14:textId="77777777" w:rsidR="006667A9" w:rsidRPr="00B10A23" w:rsidRDefault="006667A9" w:rsidP="009B7BC5">
            <w:pPr>
              <w:widowControl w:val="0"/>
              <w:spacing w:before="60" w:after="60"/>
              <w:ind w:leftChars="129" w:left="1375" w:hangingChars="400" w:hanging="1040"/>
              <w:rPr>
                <w:b/>
                <w:szCs w:val="26"/>
              </w:rPr>
            </w:pPr>
            <w:r w:rsidRPr="00B10A23">
              <w:rPr>
                <w:b/>
                <w:szCs w:val="26"/>
              </w:rPr>
              <w:t xml:space="preserve">             Năm</w:t>
            </w:r>
          </w:p>
          <w:p w14:paraId="4D831DD4" w14:textId="77777777" w:rsidR="006667A9" w:rsidRPr="00B10A23" w:rsidRDefault="006667A9" w:rsidP="009B7BC5">
            <w:pPr>
              <w:widowControl w:val="0"/>
              <w:spacing w:before="60" w:after="60"/>
              <w:ind w:firstLine="97"/>
              <w:rPr>
                <w:b/>
                <w:szCs w:val="26"/>
              </w:rPr>
            </w:pPr>
            <w:r w:rsidRPr="00B10A23">
              <w:rPr>
                <w:b/>
                <w:szCs w:val="26"/>
              </w:rPr>
              <w:t>Tháng</w:t>
            </w:r>
          </w:p>
        </w:tc>
        <w:tc>
          <w:tcPr>
            <w:tcW w:w="716" w:type="pct"/>
            <w:tcBorders>
              <w:top w:val="single" w:sz="6" w:space="0" w:color="000000"/>
              <w:left w:val="single" w:sz="6" w:space="0" w:color="000000"/>
              <w:bottom w:val="single" w:sz="6" w:space="0" w:color="000000"/>
              <w:right w:val="single" w:sz="6" w:space="0" w:color="000000"/>
            </w:tcBorders>
            <w:vAlign w:val="center"/>
            <w:hideMark/>
          </w:tcPr>
          <w:p w14:paraId="3A1C2396" w14:textId="77777777" w:rsidR="006667A9" w:rsidRPr="00B10A23" w:rsidRDefault="006667A9" w:rsidP="009B7BC5">
            <w:pPr>
              <w:widowControl w:val="0"/>
              <w:spacing w:before="60" w:after="60"/>
              <w:ind w:left="89" w:firstLine="89"/>
              <w:jc w:val="center"/>
              <w:rPr>
                <w:b/>
                <w:szCs w:val="26"/>
              </w:rPr>
            </w:pPr>
            <w:r w:rsidRPr="00B10A23">
              <w:rPr>
                <w:b/>
                <w:szCs w:val="26"/>
              </w:rPr>
              <w:t>2017</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48DF59A" w14:textId="77777777" w:rsidR="006667A9" w:rsidRPr="00B10A23" w:rsidRDefault="006667A9" w:rsidP="009B7BC5">
            <w:pPr>
              <w:widowControl w:val="0"/>
              <w:spacing w:before="60" w:after="60"/>
              <w:ind w:left="89" w:firstLine="89"/>
              <w:jc w:val="center"/>
              <w:rPr>
                <w:b/>
                <w:szCs w:val="26"/>
              </w:rPr>
            </w:pPr>
            <w:r w:rsidRPr="00B10A23">
              <w:rPr>
                <w:b/>
                <w:szCs w:val="26"/>
              </w:rPr>
              <w:t>2018</w:t>
            </w:r>
          </w:p>
        </w:tc>
        <w:tc>
          <w:tcPr>
            <w:tcW w:w="822" w:type="pct"/>
            <w:tcBorders>
              <w:top w:val="single" w:sz="6" w:space="0" w:color="000000"/>
              <w:left w:val="single" w:sz="6" w:space="0" w:color="000000"/>
              <w:bottom w:val="single" w:sz="6" w:space="0" w:color="000000"/>
              <w:right w:val="single" w:sz="6" w:space="0" w:color="000000"/>
            </w:tcBorders>
            <w:vAlign w:val="center"/>
            <w:hideMark/>
          </w:tcPr>
          <w:p w14:paraId="3513F30E" w14:textId="77777777" w:rsidR="006667A9" w:rsidRPr="00B10A23" w:rsidRDefault="006667A9" w:rsidP="009B7BC5">
            <w:pPr>
              <w:widowControl w:val="0"/>
              <w:spacing w:before="60" w:after="60"/>
              <w:ind w:left="89" w:firstLine="89"/>
              <w:jc w:val="center"/>
              <w:rPr>
                <w:b/>
                <w:szCs w:val="26"/>
              </w:rPr>
            </w:pPr>
            <w:r w:rsidRPr="00B10A23">
              <w:rPr>
                <w:b/>
                <w:szCs w:val="26"/>
              </w:rPr>
              <w:t>2019</w:t>
            </w:r>
          </w:p>
        </w:tc>
        <w:tc>
          <w:tcPr>
            <w:tcW w:w="851" w:type="pct"/>
            <w:tcBorders>
              <w:top w:val="single" w:sz="6" w:space="0" w:color="000000"/>
              <w:left w:val="single" w:sz="6" w:space="0" w:color="000000"/>
              <w:bottom w:val="single" w:sz="6" w:space="0" w:color="000000"/>
              <w:right w:val="single" w:sz="6" w:space="0" w:color="000000"/>
            </w:tcBorders>
            <w:vAlign w:val="center"/>
            <w:hideMark/>
          </w:tcPr>
          <w:p w14:paraId="59603F52" w14:textId="77777777" w:rsidR="006667A9" w:rsidRPr="00B10A23" w:rsidRDefault="006667A9" w:rsidP="009B7BC5">
            <w:pPr>
              <w:widowControl w:val="0"/>
              <w:spacing w:before="60" w:after="60"/>
              <w:ind w:left="89" w:firstLine="89"/>
              <w:jc w:val="center"/>
              <w:rPr>
                <w:b/>
                <w:szCs w:val="26"/>
              </w:rPr>
            </w:pPr>
            <w:r w:rsidRPr="00B10A23">
              <w:rPr>
                <w:b/>
                <w:szCs w:val="26"/>
              </w:rPr>
              <w:t>2020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14:paraId="5C6A0175" w14:textId="77777777" w:rsidR="006667A9" w:rsidRPr="00B10A23" w:rsidRDefault="006667A9" w:rsidP="009B7BC5">
            <w:pPr>
              <w:widowControl w:val="0"/>
              <w:spacing w:before="60" w:after="60"/>
              <w:ind w:left="89" w:firstLine="89"/>
              <w:jc w:val="center"/>
              <w:rPr>
                <w:b/>
                <w:szCs w:val="26"/>
              </w:rPr>
            </w:pPr>
            <w:r w:rsidRPr="00B10A23">
              <w:rPr>
                <w:b/>
                <w:szCs w:val="26"/>
              </w:rPr>
              <w:t>2021</w:t>
            </w:r>
          </w:p>
        </w:tc>
      </w:tr>
      <w:tr w:rsidR="00B10A23" w:rsidRPr="00B10A23" w14:paraId="3E3FD7A1" w14:textId="77777777" w:rsidTr="006667A9">
        <w:trPr>
          <w:trHeight w:val="161"/>
          <w:jc w:val="center"/>
        </w:trPr>
        <w:tc>
          <w:tcPr>
            <w:tcW w:w="1168" w:type="pct"/>
            <w:tcBorders>
              <w:top w:val="single" w:sz="6" w:space="0" w:color="000000"/>
              <w:left w:val="single" w:sz="6" w:space="0" w:color="000000"/>
              <w:bottom w:val="single" w:sz="6" w:space="0" w:color="000000"/>
              <w:right w:val="single" w:sz="6" w:space="0" w:color="000000"/>
            </w:tcBorders>
            <w:hideMark/>
          </w:tcPr>
          <w:p w14:paraId="0A1D13D5" w14:textId="77777777" w:rsidR="006667A9" w:rsidRPr="00B10A23" w:rsidRDefault="006667A9" w:rsidP="009B7BC5">
            <w:pPr>
              <w:widowControl w:val="0"/>
              <w:spacing w:before="60" w:after="60"/>
              <w:ind w:firstLine="97"/>
              <w:rPr>
                <w:szCs w:val="26"/>
              </w:rPr>
            </w:pPr>
            <w:r w:rsidRPr="00B10A23">
              <w:rPr>
                <w:szCs w:val="26"/>
              </w:rPr>
              <w:t>Tháng 1</w:t>
            </w:r>
          </w:p>
        </w:tc>
        <w:tc>
          <w:tcPr>
            <w:tcW w:w="716" w:type="pct"/>
            <w:tcBorders>
              <w:top w:val="single" w:sz="6" w:space="0" w:color="000000"/>
              <w:left w:val="single" w:sz="6" w:space="0" w:color="000000"/>
              <w:bottom w:val="single" w:sz="6" w:space="0" w:color="000000"/>
              <w:right w:val="single" w:sz="6" w:space="0" w:color="000000"/>
            </w:tcBorders>
            <w:hideMark/>
          </w:tcPr>
          <w:p w14:paraId="188E86C2"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32</w:t>
            </w:r>
          </w:p>
        </w:tc>
        <w:tc>
          <w:tcPr>
            <w:tcW w:w="778" w:type="pct"/>
            <w:tcBorders>
              <w:top w:val="single" w:sz="6" w:space="0" w:color="000000"/>
              <w:left w:val="single" w:sz="6" w:space="0" w:color="000000"/>
              <w:bottom w:val="single" w:sz="6" w:space="0" w:color="000000"/>
              <w:right w:val="single" w:sz="6" w:space="0" w:color="000000"/>
            </w:tcBorders>
            <w:hideMark/>
          </w:tcPr>
          <w:p w14:paraId="2ED472AE"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57,4</w:t>
            </w:r>
          </w:p>
        </w:tc>
        <w:tc>
          <w:tcPr>
            <w:tcW w:w="822" w:type="pct"/>
            <w:tcBorders>
              <w:top w:val="single" w:sz="6" w:space="0" w:color="000000"/>
              <w:left w:val="single" w:sz="6" w:space="0" w:color="000000"/>
              <w:bottom w:val="single" w:sz="6" w:space="0" w:color="000000"/>
              <w:right w:val="single" w:sz="6" w:space="0" w:color="000000"/>
            </w:tcBorders>
            <w:hideMark/>
          </w:tcPr>
          <w:p w14:paraId="27404B83"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6,4</w:t>
            </w:r>
          </w:p>
        </w:tc>
        <w:tc>
          <w:tcPr>
            <w:tcW w:w="851" w:type="pct"/>
            <w:tcBorders>
              <w:top w:val="single" w:sz="6" w:space="0" w:color="000000"/>
              <w:left w:val="single" w:sz="6" w:space="0" w:color="000000"/>
              <w:bottom w:val="single" w:sz="6" w:space="0" w:color="000000"/>
              <w:right w:val="single" w:sz="6" w:space="0" w:color="000000"/>
            </w:tcBorders>
            <w:hideMark/>
          </w:tcPr>
          <w:p w14:paraId="689DB34F"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0,2</w:t>
            </w:r>
          </w:p>
        </w:tc>
        <w:tc>
          <w:tcPr>
            <w:tcW w:w="664" w:type="pct"/>
            <w:tcBorders>
              <w:top w:val="single" w:sz="6" w:space="0" w:color="000000"/>
              <w:left w:val="single" w:sz="6" w:space="0" w:color="000000"/>
              <w:bottom w:val="single" w:sz="6" w:space="0" w:color="000000"/>
              <w:right w:val="single" w:sz="6" w:space="0" w:color="000000"/>
            </w:tcBorders>
          </w:tcPr>
          <w:p w14:paraId="04F4CBEC"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14,4</w:t>
            </w:r>
          </w:p>
        </w:tc>
      </w:tr>
      <w:tr w:rsidR="00B10A23" w:rsidRPr="00B10A23" w14:paraId="6E7CCB38"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32400C7D" w14:textId="77777777" w:rsidR="006667A9" w:rsidRPr="00B10A23" w:rsidRDefault="006667A9" w:rsidP="009B7BC5">
            <w:pPr>
              <w:widowControl w:val="0"/>
              <w:spacing w:before="60" w:after="60"/>
              <w:ind w:firstLine="97"/>
              <w:rPr>
                <w:szCs w:val="26"/>
              </w:rPr>
            </w:pPr>
            <w:r w:rsidRPr="00B10A23">
              <w:rPr>
                <w:szCs w:val="26"/>
              </w:rPr>
              <w:t>Tháng 2</w:t>
            </w:r>
          </w:p>
        </w:tc>
        <w:tc>
          <w:tcPr>
            <w:tcW w:w="716" w:type="pct"/>
            <w:tcBorders>
              <w:top w:val="single" w:sz="6" w:space="0" w:color="000000"/>
              <w:left w:val="single" w:sz="6" w:space="0" w:color="000000"/>
              <w:bottom w:val="single" w:sz="6" w:space="0" w:color="000000"/>
              <w:right w:val="single" w:sz="6" w:space="0" w:color="000000"/>
            </w:tcBorders>
            <w:hideMark/>
          </w:tcPr>
          <w:p w14:paraId="5E2BD872"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140,6</w:t>
            </w:r>
          </w:p>
        </w:tc>
        <w:tc>
          <w:tcPr>
            <w:tcW w:w="778" w:type="pct"/>
            <w:tcBorders>
              <w:top w:val="single" w:sz="6" w:space="0" w:color="000000"/>
              <w:left w:val="single" w:sz="6" w:space="0" w:color="000000"/>
              <w:bottom w:val="single" w:sz="6" w:space="0" w:color="000000"/>
              <w:right w:val="single" w:sz="6" w:space="0" w:color="000000"/>
            </w:tcBorders>
            <w:hideMark/>
          </w:tcPr>
          <w:p w14:paraId="531B80BA"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w:t>
            </w:r>
          </w:p>
        </w:tc>
        <w:tc>
          <w:tcPr>
            <w:tcW w:w="822" w:type="pct"/>
            <w:tcBorders>
              <w:top w:val="single" w:sz="6" w:space="0" w:color="000000"/>
              <w:left w:val="single" w:sz="6" w:space="0" w:color="000000"/>
              <w:bottom w:val="single" w:sz="6" w:space="0" w:color="000000"/>
              <w:right w:val="single" w:sz="6" w:space="0" w:color="000000"/>
            </w:tcBorders>
            <w:hideMark/>
          </w:tcPr>
          <w:p w14:paraId="61264E50"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w:t>
            </w:r>
          </w:p>
        </w:tc>
        <w:tc>
          <w:tcPr>
            <w:tcW w:w="851" w:type="pct"/>
            <w:tcBorders>
              <w:top w:val="single" w:sz="6" w:space="0" w:color="000000"/>
              <w:left w:val="single" w:sz="6" w:space="0" w:color="000000"/>
              <w:bottom w:val="single" w:sz="6" w:space="0" w:color="000000"/>
              <w:right w:val="single" w:sz="6" w:space="0" w:color="000000"/>
            </w:tcBorders>
            <w:hideMark/>
          </w:tcPr>
          <w:p w14:paraId="15973EBD"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80,2</w:t>
            </w:r>
          </w:p>
        </w:tc>
        <w:tc>
          <w:tcPr>
            <w:tcW w:w="664" w:type="pct"/>
            <w:tcBorders>
              <w:top w:val="single" w:sz="6" w:space="0" w:color="000000"/>
              <w:left w:val="single" w:sz="6" w:space="0" w:color="000000"/>
              <w:bottom w:val="single" w:sz="6" w:space="0" w:color="000000"/>
              <w:right w:val="single" w:sz="6" w:space="0" w:color="000000"/>
            </w:tcBorders>
          </w:tcPr>
          <w:p w14:paraId="664E8CCF"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31,4</w:t>
            </w:r>
          </w:p>
        </w:tc>
      </w:tr>
      <w:tr w:rsidR="00B10A23" w:rsidRPr="00B10A23" w14:paraId="7382A8D5"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448D245F" w14:textId="77777777" w:rsidR="006667A9" w:rsidRPr="00B10A23" w:rsidRDefault="006667A9" w:rsidP="009B7BC5">
            <w:pPr>
              <w:widowControl w:val="0"/>
              <w:spacing w:before="60" w:after="60"/>
              <w:ind w:firstLine="97"/>
              <w:rPr>
                <w:szCs w:val="26"/>
              </w:rPr>
            </w:pPr>
            <w:r w:rsidRPr="00B10A23">
              <w:rPr>
                <w:szCs w:val="26"/>
              </w:rPr>
              <w:t>Tháng 3</w:t>
            </w:r>
          </w:p>
        </w:tc>
        <w:tc>
          <w:tcPr>
            <w:tcW w:w="716" w:type="pct"/>
            <w:tcBorders>
              <w:top w:val="single" w:sz="6" w:space="0" w:color="000000"/>
              <w:left w:val="single" w:sz="6" w:space="0" w:color="000000"/>
              <w:bottom w:val="single" w:sz="6" w:space="0" w:color="000000"/>
              <w:right w:val="single" w:sz="6" w:space="0" w:color="000000"/>
            </w:tcBorders>
            <w:hideMark/>
          </w:tcPr>
          <w:p w14:paraId="75B92241"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28</w:t>
            </w:r>
          </w:p>
        </w:tc>
        <w:tc>
          <w:tcPr>
            <w:tcW w:w="778" w:type="pct"/>
            <w:tcBorders>
              <w:top w:val="single" w:sz="6" w:space="0" w:color="000000"/>
              <w:left w:val="single" w:sz="6" w:space="0" w:color="000000"/>
              <w:bottom w:val="single" w:sz="6" w:space="0" w:color="000000"/>
              <w:right w:val="single" w:sz="6" w:space="0" w:color="000000"/>
            </w:tcBorders>
            <w:hideMark/>
          </w:tcPr>
          <w:p w14:paraId="5A641E55"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35</w:t>
            </w:r>
          </w:p>
        </w:tc>
        <w:tc>
          <w:tcPr>
            <w:tcW w:w="822" w:type="pct"/>
            <w:tcBorders>
              <w:top w:val="single" w:sz="6" w:space="0" w:color="000000"/>
              <w:left w:val="single" w:sz="6" w:space="0" w:color="000000"/>
              <w:bottom w:val="single" w:sz="6" w:space="0" w:color="000000"/>
              <w:right w:val="single" w:sz="6" w:space="0" w:color="000000"/>
            </w:tcBorders>
            <w:hideMark/>
          </w:tcPr>
          <w:p w14:paraId="4DEC937F"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42,6</w:t>
            </w:r>
          </w:p>
        </w:tc>
        <w:tc>
          <w:tcPr>
            <w:tcW w:w="851" w:type="pct"/>
            <w:tcBorders>
              <w:top w:val="single" w:sz="6" w:space="0" w:color="000000"/>
              <w:left w:val="single" w:sz="6" w:space="0" w:color="000000"/>
              <w:bottom w:val="single" w:sz="6" w:space="0" w:color="000000"/>
              <w:right w:val="single" w:sz="6" w:space="0" w:color="000000"/>
            </w:tcBorders>
            <w:hideMark/>
          </w:tcPr>
          <w:p w14:paraId="07E34934"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w:t>
            </w:r>
          </w:p>
        </w:tc>
        <w:tc>
          <w:tcPr>
            <w:tcW w:w="664" w:type="pct"/>
            <w:tcBorders>
              <w:top w:val="single" w:sz="6" w:space="0" w:color="000000"/>
              <w:left w:val="single" w:sz="6" w:space="0" w:color="000000"/>
              <w:bottom w:val="single" w:sz="6" w:space="0" w:color="000000"/>
              <w:right w:val="single" w:sz="6" w:space="0" w:color="000000"/>
            </w:tcBorders>
          </w:tcPr>
          <w:p w14:paraId="357C101B"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40,4</w:t>
            </w:r>
          </w:p>
        </w:tc>
      </w:tr>
      <w:tr w:rsidR="00B10A23" w:rsidRPr="00B10A23" w14:paraId="3FFF22A2"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7693E917" w14:textId="77777777" w:rsidR="006667A9" w:rsidRPr="00B10A23" w:rsidRDefault="006667A9" w:rsidP="009B7BC5">
            <w:pPr>
              <w:widowControl w:val="0"/>
              <w:spacing w:before="60" w:after="60"/>
              <w:ind w:firstLine="97"/>
              <w:rPr>
                <w:szCs w:val="26"/>
              </w:rPr>
            </w:pPr>
            <w:r w:rsidRPr="00B10A23">
              <w:rPr>
                <w:szCs w:val="26"/>
              </w:rPr>
              <w:t>Tháng 4</w:t>
            </w:r>
          </w:p>
        </w:tc>
        <w:tc>
          <w:tcPr>
            <w:tcW w:w="716" w:type="pct"/>
            <w:tcBorders>
              <w:top w:val="single" w:sz="6" w:space="0" w:color="000000"/>
              <w:left w:val="single" w:sz="6" w:space="0" w:color="000000"/>
              <w:bottom w:val="single" w:sz="6" w:space="0" w:color="000000"/>
              <w:right w:val="single" w:sz="6" w:space="0" w:color="000000"/>
            </w:tcBorders>
            <w:hideMark/>
          </w:tcPr>
          <w:p w14:paraId="2361FEFC"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166,8</w:t>
            </w:r>
          </w:p>
        </w:tc>
        <w:tc>
          <w:tcPr>
            <w:tcW w:w="778" w:type="pct"/>
            <w:tcBorders>
              <w:top w:val="single" w:sz="6" w:space="0" w:color="000000"/>
              <w:left w:val="single" w:sz="6" w:space="0" w:color="000000"/>
              <w:bottom w:val="single" w:sz="6" w:space="0" w:color="000000"/>
              <w:right w:val="single" w:sz="6" w:space="0" w:color="000000"/>
            </w:tcBorders>
            <w:hideMark/>
          </w:tcPr>
          <w:p w14:paraId="017FC51E"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108,2</w:t>
            </w:r>
          </w:p>
        </w:tc>
        <w:tc>
          <w:tcPr>
            <w:tcW w:w="822" w:type="pct"/>
            <w:tcBorders>
              <w:top w:val="single" w:sz="6" w:space="0" w:color="000000"/>
              <w:left w:val="single" w:sz="6" w:space="0" w:color="000000"/>
              <w:bottom w:val="single" w:sz="6" w:space="0" w:color="000000"/>
              <w:right w:val="single" w:sz="6" w:space="0" w:color="000000"/>
            </w:tcBorders>
            <w:hideMark/>
          </w:tcPr>
          <w:p w14:paraId="1DB9D2E3"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39,4</w:t>
            </w:r>
          </w:p>
        </w:tc>
        <w:tc>
          <w:tcPr>
            <w:tcW w:w="851" w:type="pct"/>
            <w:tcBorders>
              <w:top w:val="single" w:sz="6" w:space="0" w:color="000000"/>
              <w:left w:val="single" w:sz="6" w:space="0" w:color="000000"/>
              <w:bottom w:val="single" w:sz="6" w:space="0" w:color="000000"/>
              <w:right w:val="single" w:sz="6" w:space="0" w:color="000000"/>
            </w:tcBorders>
            <w:hideMark/>
          </w:tcPr>
          <w:p w14:paraId="7CDC10C6"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176,4</w:t>
            </w:r>
          </w:p>
        </w:tc>
        <w:tc>
          <w:tcPr>
            <w:tcW w:w="664" w:type="pct"/>
            <w:tcBorders>
              <w:top w:val="single" w:sz="6" w:space="0" w:color="000000"/>
              <w:left w:val="single" w:sz="6" w:space="0" w:color="000000"/>
              <w:bottom w:val="single" w:sz="6" w:space="0" w:color="000000"/>
              <w:right w:val="single" w:sz="6" w:space="0" w:color="000000"/>
            </w:tcBorders>
          </w:tcPr>
          <w:p w14:paraId="217C7E1F"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197</w:t>
            </w:r>
          </w:p>
        </w:tc>
      </w:tr>
      <w:tr w:rsidR="00B10A23" w:rsidRPr="00B10A23" w14:paraId="370925E9"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39E0839C" w14:textId="77777777" w:rsidR="006667A9" w:rsidRPr="00B10A23" w:rsidRDefault="006667A9" w:rsidP="009B7BC5">
            <w:pPr>
              <w:widowControl w:val="0"/>
              <w:spacing w:before="60" w:after="60"/>
              <w:ind w:firstLine="97"/>
              <w:rPr>
                <w:szCs w:val="26"/>
              </w:rPr>
            </w:pPr>
            <w:r w:rsidRPr="00B10A23">
              <w:rPr>
                <w:szCs w:val="26"/>
              </w:rPr>
              <w:t>Tháng 5</w:t>
            </w:r>
          </w:p>
        </w:tc>
        <w:tc>
          <w:tcPr>
            <w:tcW w:w="716" w:type="pct"/>
            <w:tcBorders>
              <w:top w:val="single" w:sz="6" w:space="0" w:color="000000"/>
              <w:left w:val="single" w:sz="6" w:space="0" w:color="000000"/>
              <w:bottom w:val="single" w:sz="6" w:space="0" w:color="000000"/>
              <w:right w:val="single" w:sz="6" w:space="0" w:color="000000"/>
            </w:tcBorders>
            <w:hideMark/>
          </w:tcPr>
          <w:p w14:paraId="7525BA94"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311,6</w:t>
            </w:r>
          </w:p>
        </w:tc>
        <w:tc>
          <w:tcPr>
            <w:tcW w:w="778" w:type="pct"/>
            <w:tcBorders>
              <w:top w:val="single" w:sz="6" w:space="0" w:color="000000"/>
              <w:left w:val="single" w:sz="6" w:space="0" w:color="000000"/>
              <w:bottom w:val="single" w:sz="6" w:space="0" w:color="000000"/>
              <w:right w:val="single" w:sz="6" w:space="0" w:color="000000"/>
            </w:tcBorders>
            <w:hideMark/>
          </w:tcPr>
          <w:p w14:paraId="4373C7D6"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326,4</w:t>
            </w:r>
          </w:p>
        </w:tc>
        <w:tc>
          <w:tcPr>
            <w:tcW w:w="822" w:type="pct"/>
            <w:tcBorders>
              <w:top w:val="single" w:sz="6" w:space="0" w:color="000000"/>
              <w:left w:val="single" w:sz="6" w:space="0" w:color="000000"/>
              <w:bottom w:val="single" w:sz="6" w:space="0" w:color="000000"/>
              <w:right w:val="single" w:sz="6" w:space="0" w:color="000000"/>
            </w:tcBorders>
            <w:hideMark/>
          </w:tcPr>
          <w:p w14:paraId="4BC63130"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237</w:t>
            </w:r>
          </w:p>
        </w:tc>
        <w:tc>
          <w:tcPr>
            <w:tcW w:w="851" w:type="pct"/>
            <w:tcBorders>
              <w:top w:val="single" w:sz="6" w:space="0" w:color="000000"/>
              <w:left w:val="single" w:sz="6" w:space="0" w:color="000000"/>
              <w:bottom w:val="single" w:sz="6" w:space="0" w:color="000000"/>
              <w:right w:val="single" w:sz="6" w:space="0" w:color="000000"/>
            </w:tcBorders>
            <w:hideMark/>
          </w:tcPr>
          <w:p w14:paraId="0D59CD1E"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102,8</w:t>
            </w:r>
          </w:p>
        </w:tc>
        <w:tc>
          <w:tcPr>
            <w:tcW w:w="664" w:type="pct"/>
            <w:tcBorders>
              <w:top w:val="single" w:sz="6" w:space="0" w:color="000000"/>
              <w:left w:val="single" w:sz="6" w:space="0" w:color="000000"/>
              <w:bottom w:val="single" w:sz="6" w:space="0" w:color="000000"/>
              <w:right w:val="single" w:sz="6" w:space="0" w:color="000000"/>
            </w:tcBorders>
          </w:tcPr>
          <w:p w14:paraId="491EA0BC"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313,4</w:t>
            </w:r>
          </w:p>
        </w:tc>
      </w:tr>
      <w:tr w:rsidR="00B10A23" w:rsidRPr="00B10A23" w14:paraId="0907C340"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75003EC6" w14:textId="77777777" w:rsidR="006667A9" w:rsidRPr="00B10A23" w:rsidRDefault="006667A9" w:rsidP="009B7BC5">
            <w:pPr>
              <w:widowControl w:val="0"/>
              <w:spacing w:before="60" w:after="60"/>
              <w:ind w:firstLine="97"/>
              <w:rPr>
                <w:szCs w:val="26"/>
              </w:rPr>
            </w:pPr>
            <w:r w:rsidRPr="00B10A23">
              <w:rPr>
                <w:szCs w:val="26"/>
              </w:rPr>
              <w:t>Tháng 6</w:t>
            </w:r>
          </w:p>
        </w:tc>
        <w:tc>
          <w:tcPr>
            <w:tcW w:w="716" w:type="pct"/>
            <w:tcBorders>
              <w:top w:val="single" w:sz="6" w:space="0" w:color="000000"/>
              <w:left w:val="single" w:sz="6" w:space="0" w:color="000000"/>
              <w:bottom w:val="single" w:sz="6" w:space="0" w:color="000000"/>
              <w:right w:val="single" w:sz="6" w:space="0" w:color="000000"/>
            </w:tcBorders>
            <w:hideMark/>
          </w:tcPr>
          <w:p w14:paraId="257517AF"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169,2</w:t>
            </w:r>
          </w:p>
        </w:tc>
        <w:tc>
          <w:tcPr>
            <w:tcW w:w="778" w:type="pct"/>
            <w:tcBorders>
              <w:top w:val="single" w:sz="6" w:space="0" w:color="000000"/>
              <w:left w:val="single" w:sz="6" w:space="0" w:color="000000"/>
              <w:bottom w:val="single" w:sz="6" w:space="0" w:color="000000"/>
              <w:right w:val="single" w:sz="6" w:space="0" w:color="000000"/>
            </w:tcBorders>
            <w:hideMark/>
          </w:tcPr>
          <w:p w14:paraId="181A61D4"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281,6</w:t>
            </w:r>
          </w:p>
        </w:tc>
        <w:tc>
          <w:tcPr>
            <w:tcW w:w="822" w:type="pct"/>
            <w:tcBorders>
              <w:top w:val="single" w:sz="6" w:space="0" w:color="000000"/>
              <w:left w:val="single" w:sz="6" w:space="0" w:color="000000"/>
              <w:bottom w:val="single" w:sz="6" w:space="0" w:color="000000"/>
              <w:right w:val="single" w:sz="6" w:space="0" w:color="000000"/>
            </w:tcBorders>
            <w:hideMark/>
          </w:tcPr>
          <w:p w14:paraId="4727BFE8"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308</w:t>
            </w:r>
          </w:p>
        </w:tc>
        <w:tc>
          <w:tcPr>
            <w:tcW w:w="851" w:type="pct"/>
            <w:tcBorders>
              <w:top w:val="single" w:sz="6" w:space="0" w:color="000000"/>
              <w:left w:val="single" w:sz="6" w:space="0" w:color="000000"/>
              <w:bottom w:val="single" w:sz="6" w:space="0" w:color="000000"/>
              <w:right w:val="single" w:sz="6" w:space="0" w:color="000000"/>
            </w:tcBorders>
            <w:hideMark/>
          </w:tcPr>
          <w:p w14:paraId="5AFA0278"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304,4</w:t>
            </w:r>
          </w:p>
        </w:tc>
        <w:tc>
          <w:tcPr>
            <w:tcW w:w="664" w:type="pct"/>
            <w:tcBorders>
              <w:top w:val="single" w:sz="6" w:space="0" w:color="000000"/>
              <w:left w:val="single" w:sz="6" w:space="0" w:color="000000"/>
              <w:bottom w:val="single" w:sz="6" w:space="0" w:color="000000"/>
              <w:right w:val="single" w:sz="6" w:space="0" w:color="000000"/>
            </w:tcBorders>
          </w:tcPr>
          <w:p w14:paraId="443D919B"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120,8</w:t>
            </w:r>
          </w:p>
        </w:tc>
      </w:tr>
      <w:tr w:rsidR="00B10A23" w:rsidRPr="00B10A23" w14:paraId="5AE4A95E"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09DA1CDC" w14:textId="77777777" w:rsidR="006667A9" w:rsidRPr="00B10A23" w:rsidRDefault="006667A9" w:rsidP="009B7BC5">
            <w:pPr>
              <w:widowControl w:val="0"/>
              <w:spacing w:before="60" w:after="60"/>
              <w:ind w:firstLine="97"/>
              <w:rPr>
                <w:szCs w:val="26"/>
              </w:rPr>
            </w:pPr>
            <w:r w:rsidRPr="00B10A23">
              <w:rPr>
                <w:szCs w:val="26"/>
              </w:rPr>
              <w:t>Tháng 7</w:t>
            </w:r>
          </w:p>
        </w:tc>
        <w:tc>
          <w:tcPr>
            <w:tcW w:w="716" w:type="pct"/>
            <w:tcBorders>
              <w:top w:val="single" w:sz="6" w:space="0" w:color="000000"/>
              <w:left w:val="single" w:sz="6" w:space="0" w:color="000000"/>
              <w:bottom w:val="single" w:sz="6" w:space="0" w:color="000000"/>
              <w:right w:val="single" w:sz="6" w:space="0" w:color="000000"/>
            </w:tcBorders>
            <w:hideMark/>
          </w:tcPr>
          <w:p w14:paraId="0F91D6A7"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274</w:t>
            </w:r>
          </w:p>
        </w:tc>
        <w:tc>
          <w:tcPr>
            <w:tcW w:w="778" w:type="pct"/>
            <w:tcBorders>
              <w:top w:val="single" w:sz="6" w:space="0" w:color="000000"/>
              <w:left w:val="single" w:sz="6" w:space="0" w:color="000000"/>
              <w:bottom w:val="single" w:sz="6" w:space="0" w:color="000000"/>
              <w:right w:val="single" w:sz="6" w:space="0" w:color="000000"/>
            </w:tcBorders>
            <w:hideMark/>
          </w:tcPr>
          <w:p w14:paraId="68E47705"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204,2</w:t>
            </w:r>
          </w:p>
        </w:tc>
        <w:tc>
          <w:tcPr>
            <w:tcW w:w="822" w:type="pct"/>
            <w:tcBorders>
              <w:top w:val="single" w:sz="6" w:space="0" w:color="000000"/>
              <w:left w:val="single" w:sz="6" w:space="0" w:color="000000"/>
              <w:bottom w:val="single" w:sz="6" w:space="0" w:color="000000"/>
              <w:right w:val="single" w:sz="6" w:space="0" w:color="000000"/>
            </w:tcBorders>
            <w:hideMark/>
          </w:tcPr>
          <w:p w14:paraId="1FB6D70E"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243,4</w:t>
            </w:r>
          </w:p>
        </w:tc>
        <w:tc>
          <w:tcPr>
            <w:tcW w:w="851" w:type="pct"/>
            <w:tcBorders>
              <w:top w:val="single" w:sz="6" w:space="0" w:color="000000"/>
              <w:left w:val="single" w:sz="6" w:space="0" w:color="000000"/>
              <w:bottom w:val="single" w:sz="6" w:space="0" w:color="000000"/>
              <w:right w:val="single" w:sz="6" w:space="0" w:color="000000"/>
            </w:tcBorders>
            <w:hideMark/>
          </w:tcPr>
          <w:p w14:paraId="4464FE91"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191,4</w:t>
            </w:r>
          </w:p>
        </w:tc>
        <w:tc>
          <w:tcPr>
            <w:tcW w:w="664" w:type="pct"/>
            <w:tcBorders>
              <w:top w:val="single" w:sz="6" w:space="0" w:color="000000"/>
              <w:left w:val="single" w:sz="6" w:space="0" w:color="000000"/>
              <w:bottom w:val="single" w:sz="6" w:space="0" w:color="000000"/>
              <w:right w:val="single" w:sz="6" w:space="0" w:color="000000"/>
            </w:tcBorders>
          </w:tcPr>
          <w:p w14:paraId="7186C947"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288,6</w:t>
            </w:r>
          </w:p>
        </w:tc>
      </w:tr>
      <w:tr w:rsidR="00B10A23" w:rsidRPr="00B10A23" w14:paraId="2CA9FBE3"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1426FAA" w14:textId="77777777" w:rsidR="006667A9" w:rsidRPr="00B10A23" w:rsidRDefault="006667A9" w:rsidP="009B7BC5">
            <w:pPr>
              <w:widowControl w:val="0"/>
              <w:spacing w:before="60" w:after="60"/>
              <w:ind w:firstLine="97"/>
              <w:rPr>
                <w:szCs w:val="26"/>
              </w:rPr>
            </w:pPr>
            <w:r w:rsidRPr="00B10A23">
              <w:rPr>
                <w:szCs w:val="26"/>
              </w:rPr>
              <w:t>Tháng 8</w:t>
            </w:r>
          </w:p>
        </w:tc>
        <w:tc>
          <w:tcPr>
            <w:tcW w:w="716" w:type="pct"/>
            <w:tcBorders>
              <w:top w:val="single" w:sz="6" w:space="0" w:color="000000"/>
              <w:left w:val="single" w:sz="6" w:space="0" w:color="000000"/>
              <w:bottom w:val="single" w:sz="6" w:space="0" w:color="000000"/>
              <w:right w:val="single" w:sz="6" w:space="0" w:color="000000"/>
            </w:tcBorders>
            <w:hideMark/>
          </w:tcPr>
          <w:p w14:paraId="3CC2918B"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206,8</w:t>
            </w:r>
          </w:p>
        </w:tc>
        <w:tc>
          <w:tcPr>
            <w:tcW w:w="778" w:type="pct"/>
            <w:tcBorders>
              <w:top w:val="single" w:sz="6" w:space="0" w:color="000000"/>
              <w:left w:val="single" w:sz="6" w:space="0" w:color="000000"/>
              <w:bottom w:val="single" w:sz="6" w:space="0" w:color="000000"/>
              <w:right w:val="single" w:sz="6" w:space="0" w:color="000000"/>
            </w:tcBorders>
            <w:hideMark/>
          </w:tcPr>
          <w:p w14:paraId="0F565199"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222,8</w:t>
            </w:r>
          </w:p>
        </w:tc>
        <w:tc>
          <w:tcPr>
            <w:tcW w:w="822" w:type="pct"/>
            <w:tcBorders>
              <w:top w:val="single" w:sz="6" w:space="0" w:color="000000"/>
              <w:left w:val="single" w:sz="6" w:space="0" w:color="000000"/>
              <w:bottom w:val="single" w:sz="6" w:space="0" w:color="000000"/>
              <w:right w:val="single" w:sz="6" w:space="0" w:color="000000"/>
            </w:tcBorders>
            <w:hideMark/>
          </w:tcPr>
          <w:p w14:paraId="7D8514B9"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236,8</w:t>
            </w:r>
          </w:p>
        </w:tc>
        <w:tc>
          <w:tcPr>
            <w:tcW w:w="851" w:type="pct"/>
            <w:tcBorders>
              <w:top w:val="single" w:sz="6" w:space="0" w:color="000000"/>
              <w:left w:val="single" w:sz="6" w:space="0" w:color="000000"/>
              <w:bottom w:val="single" w:sz="6" w:space="0" w:color="000000"/>
              <w:right w:val="single" w:sz="6" w:space="0" w:color="000000"/>
            </w:tcBorders>
            <w:hideMark/>
          </w:tcPr>
          <w:p w14:paraId="7578FB9C"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230,8</w:t>
            </w:r>
          </w:p>
        </w:tc>
        <w:tc>
          <w:tcPr>
            <w:tcW w:w="664" w:type="pct"/>
            <w:tcBorders>
              <w:top w:val="single" w:sz="6" w:space="0" w:color="000000"/>
              <w:left w:val="single" w:sz="6" w:space="0" w:color="000000"/>
              <w:bottom w:val="single" w:sz="6" w:space="0" w:color="000000"/>
              <w:right w:val="single" w:sz="6" w:space="0" w:color="000000"/>
            </w:tcBorders>
          </w:tcPr>
          <w:p w14:paraId="3D5979FF"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155,2</w:t>
            </w:r>
          </w:p>
        </w:tc>
      </w:tr>
      <w:tr w:rsidR="00B10A23" w:rsidRPr="00B10A23" w14:paraId="3ABCD042"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030FB8D" w14:textId="77777777" w:rsidR="006667A9" w:rsidRPr="00B10A23" w:rsidRDefault="006667A9" w:rsidP="009B7BC5">
            <w:pPr>
              <w:widowControl w:val="0"/>
              <w:spacing w:before="60" w:after="60"/>
              <w:ind w:firstLine="97"/>
              <w:rPr>
                <w:szCs w:val="26"/>
              </w:rPr>
            </w:pPr>
            <w:r w:rsidRPr="00B10A23">
              <w:rPr>
                <w:szCs w:val="26"/>
              </w:rPr>
              <w:t>Tháng 9</w:t>
            </w:r>
          </w:p>
        </w:tc>
        <w:tc>
          <w:tcPr>
            <w:tcW w:w="716" w:type="pct"/>
            <w:tcBorders>
              <w:top w:val="single" w:sz="6" w:space="0" w:color="000000"/>
              <w:left w:val="single" w:sz="6" w:space="0" w:color="000000"/>
              <w:bottom w:val="single" w:sz="6" w:space="0" w:color="000000"/>
              <w:right w:val="single" w:sz="6" w:space="0" w:color="000000"/>
            </w:tcBorders>
            <w:hideMark/>
          </w:tcPr>
          <w:p w14:paraId="422EF9A8"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336,2</w:t>
            </w:r>
          </w:p>
        </w:tc>
        <w:tc>
          <w:tcPr>
            <w:tcW w:w="778" w:type="pct"/>
            <w:tcBorders>
              <w:top w:val="single" w:sz="6" w:space="0" w:color="000000"/>
              <w:left w:val="single" w:sz="6" w:space="0" w:color="000000"/>
              <w:bottom w:val="single" w:sz="6" w:space="0" w:color="000000"/>
              <w:right w:val="single" w:sz="6" w:space="0" w:color="000000"/>
            </w:tcBorders>
            <w:hideMark/>
          </w:tcPr>
          <w:p w14:paraId="1F2C8D08"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493,6</w:t>
            </w:r>
          </w:p>
        </w:tc>
        <w:tc>
          <w:tcPr>
            <w:tcW w:w="822" w:type="pct"/>
            <w:tcBorders>
              <w:top w:val="single" w:sz="6" w:space="0" w:color="000000"/>
              <w:left w:val="single" w:sz="6" w:space="0" w:color="000000"/>
              <w:bottom w:val="single" w:sz="6" w:space="0" w:color="000000"/>
              <w:right w:val="single" w:sz="6" w:space="0" w:color="000000"/>
            </w:tcBorders>
            <w:hideMark/>
          </w:tcPr>
          <w:p w14:paraId="0B2B2E12"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514,6</w:t>
            </w:r>
          </w:p>
        </w:tc>
        <w:tc>
          <w:tcPr>
            <w:tcW w:w="851" w:type="pct"/>
            <w:tcBorders>
              <w:top w:val="single" w:sz="6" w:space="0" w:color="000000"/>
              <w:left w:val="single" w:sz="6" w:space="0" w:color="000000"/>
              <w:bottom w:val="single" w:sz="6" w:space="0" w:color="000000"/>
              <w:right w:val="single" w:sz="6" w:space="0" w:color="000000"/>
            </w:tcBorders>
            <w:hideMark/>
          </w:tcPr>
          <w:p w14:paraId="12932AEE"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297,8</w:t>
            </w:r>
          </w:p>
        </w:tc>
        <w:tc>
          <w:tcPr>
            <w:tcW w:w="664" w:type="pct"/>
            <w:tcBorders>
              <w:top w:val="single" w:sz="6" w:space="0" w:color="000000"/>
              <w:left w:val="single" w:sz="6" w:space="0" w:color="000000"/>
              <w:bottom w:val="single" w:sz="6" w:space="0" w:color="000000"/>
              <w:right w:val="single" w:sz="6" w:space="0" w:color="000000"/>
            </w:tcBorders>
          </w:tcPr>
          <w:p w14:paraId="32E29D64"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375,1</w:t>
            </w:r>
          </w:p>
        </w:tc>
      </w:tr>
      <w:tr w:rsidR="00B10A23" w:rsidRPr="00B10A23" w14:paraId="7D6EB79F"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788E4007" w14:textId="77777777" w:rsidR="006667A9" w:rsidRPr="00B10A23" w:rsidRDefault="006667A9" w:rsidP="009B7BC5">
            <w:pPr>
              <w:widowControl w:val="0"/>
              <w:spacing w:before="60" w:after="60"/>
              <w:ind w:firstLine="97"/>
              <w:rPr>
                <w:szCs w:val="26"/>
              </w:rPr>
            </w:pPr>
            <w:r w:rsidRPr="00B10A23">
              <w:rPr>
                <w:szCs w:val="26"/>
              </w:rPr>
              <w:t>Tháng 10</w:t>
            </w:r>
          </w:p>
        </w:tc>
        <w:tc>
          <w:tcPr>
            <w:tcW w:w="716" w:type="pct"/>
            <w:tcBorders>
              <w:top w:val="single" w:sz="6" w:space="0" w:color="000000"/>
              <w:left w:val="single" w:sz="6" w:space="0" w:color="000000"/>
              <w:bottom w:val="single" w:sz="6" w:space="0" w:color="000000"/>
              <w:right w:val="single" w:sz="6" w:space="0" w:color="000000"/>
            </w:tcBorders>
            <w:hideMark/>
          </w:tcPr>
          <w:p w14:paraId="043B3466"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411,0</w:t>
            </w:r>
          </w:p>
        </w:tc>
        <w:tc>
          <w:tcPr>
            <w:tcW w:w="778" w:type="pct"/>
            <w:tcBorders>
              <w:top w:val="single" w:sz="6" w:space="0" w:color="000000"/>
              <w:left w:val="single" w:sz="6" w:space="0" w:color="000000"/>
              <w:bottom w:val="single" w:sz="6" w:space="0" w:color="000000"/>
              <w:right w:val="single" w:sz="6" w:space="0" w:color="000000"/>
            </w:tcBorders>
            <w:hideMark/>
          </w:tcPr>
          <w:p w14:paraId="6E55D73D"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260,6</w:t>
            </w:r>
          </w:p>
        </w:tc>
        <w:tc>
          <w:tcPr>
            <w:tcW w:w="822" w:type="pct"/>
            <w:tcBorders>
              <w:top w:val="single" w:sz="6" w:space="0" w:color="000000"/>
              <w:left w:val="single" w:sz="6" w:space="0" w:color="000000"/>
              <w:bottom w:val="single" w:sz="6" w:space="0" w:color="000000"/>
              <w:right w:val="single" w:sz="6" w:space="0" w:color="000000"/>
            </w:tcBorders>
            <w:hideMark/>
          </w:tcPr>
          <w:p w14:paraId="6E2F231D"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315,4</w:t>
            </w:r>
          </w:p>
        </w:tc>
        <w:tc>
          <w:tcPr>
            <w:tcW w:w="851" w:type="pct"/>
            <w:tcBorders>
              <w:top w:val="single" w:sz="6" w:space="0" w:color="000000"/>
              <w:left w:val="single" w:sz="6" w:space="0" w:color="000000"/>
              <w:bottom w:val="single" w:sz="6" w:space="0" w:color="000000"/>
              <w:right w:val="single" w:sz="6" w:space="0" w:color="000000"/>
            </w:tcBorders>
            <w:hideMark/>
          </w:tcPr>
          <w:p w14:paraId="2162F55D"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246,0</w:t>
            </w:r>
          </w:p>
        </w:tc>
        <w:tc>
          <w:tcPr>
            <w:tcW w:w="664" w:type="pct"/>
            <w:tcBorders>
              <w:top w:val="single" w:sz="6" w:space="0" w:color="000000"/>
              <w:left w:val="single" w:sz="6" w:space="0" w:color="000000"/>
              <w:bottom w:val="single" w:sz="6" w:space="0" w:color="000000"/>
              <w:right w:val="single" w:sz="6" w:space="0" w:color="000000"/>
            </w:tcBorders>
          </w:tcPr>
          <w:p w14:paraId="6C6BC4ED"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265</w:t>
            </w:r>
          </w:p>
        </w:tc>
      </w:tr>
      <w:tr w:rsidR="00B10A23" w:rsidRPr="00B10A23" w14:paraId="6567BDA1"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1B8754F6" w14:textId="77777777" w:rsidR="006667A9" w:rsidRPr="00B10A23" w:rsidRDefault="006667A9" w:rsidP="009B7BC5">
            <w:pPr>
              <w:widowControl w:val="0"/>
              <w:spacing w:before="60" w:after="60"/>
              <w:ind w:firstLine="97"/>
              <w:rPr>
                <w:szCs w:val="26"/>
              </w:rPr>
            </w:pPr>
            <w:r w:rsidRPr="00B10A23">
              <w:rPr>
                <w:szCs w:val="26"/>
              </w:rPr>
              <w:t>Tháng 11</w:t>
            </w:r>
          </w:p>
        </w:tc>
        <w:tc>
          <w:tcPr>
            <w:tcW w:w="716" w:type="pct"/>
            <w:tcBorders>
              <w:top w:val="single" w:sz="6" w:space="0" w:color="000000"/>
              <w:left w:val="single" w:sz="6" w:space="0" w:color="000000"/>
              <w:bottom w:val="single" w:sz="6" w:space="0" w:color="000000"/>
              <w:right w:val="single" w:sz="6" w:space="0" w:color="000000"/>
            </w:tcBorders>
            <w:hideMark/>
          </w:tcPr>
          <w:p w14:paraId="31D32122"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202,4</w:t>
            </w:r>
          </w:p>
        </w:tc>
        <w:tc>
          <w:tcPr>
            <w:tcW w:w="778" w:type="pct"/>
            <w:tcBorders>
              <w:top w:val="single" w:sz="6" w:space="0" w:color="000000"/>
              <w:left w:val="single" w:sz="6" w:space="0" w:color="000000"/>
              <w:bottom w:val="single" w:sz="6" w:space="0" w:color="000000"/>
              <w:right w:val="single" w:sz="6" w:space="0" w:color="000000"/>
            </w:tcBorders>
            <w:hideMark/>
          </w:tcPr>
          <w:p w14:paraId="0BAADEEF"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250,8</w:t>
            </w:r>
          </w:p>
        </w:tc>
        <w:tc>
          <w:tcPr>
            <w:tcW w:w="822" w:type="pct"/>
            <w:tcBorders>
              <w:top w:val="single" w:sz="6" w:space="0" w:color="000000"/>
              <w:left w:val="single" w:sz="6" w:space="0" w:color="000000"/>
              <w:bottom w:val="single" w:sz="6" w:space="0" w:color="000000"/>
              <w:right w:val="single" w:sz="6" w:space="0" w:color="000000"/>
            </w:tcBorders>
            <w:hideMark/>
          </w:tcPr>
          <w:p w14:paraId="3537388A"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99,6</w:t>
            </w:r>
          </w:p>
        </w:tc>
        <w:tc>
          <w:tcPr>
            <w:tcW w:w="851" w:type="pct"/>
            <w:tcBorders>
              <w:top w:val="single" w:sz="6" w:space="0" w:color="000000"/>
              <w:left w:val="single" w:sz="6" w:space="0" w:color="000000"/>
              <w:bottom w:val="single" w:sz="6" w:space="0" w:color="000000"/>
              <w:right w:val="single" w:sz="6" w:space="0" w:color="000000"/>
            </w:tcBorders>
            <w:hideMark/>
          </w:tcPr>
          <w:p w14:paraId="2280C513"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125,2</w:t>
            </w:r>
          </w:p>
        </w:tc>
        <w:tc>
          <w:tcPr>
            <w:tcW w:w="664" w:type="pct"/>
            <w:tcBorders>
              <w:top w:val="single" w:sz="6" w:space="0" w:color="000000"/>
              <w:left w:val="single" w:sz="6" w:space="0" w:color="000000"/>
              <w:bottom w:val="single" w:sz="6" w:space="0" w:color="000000"/>
              <w:right w:val="single" w:sz="6" w:space="0" w:color="000000"/>
            </w:tcBorders>
          </w:tcPr>
          <w:p w14:paraId="4115338F"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135,2</w:t>
            </w:r>
          </w:p>
        </w:tc>
      </w:tr>
      <w:tr w:rsidR="00B10A23" w:rsidRPr="00B10A23" w14:paraId="4E41AA75"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57E2AAAB" w14:textId="77777777" w:rsidR="006667A9" w:rsidRPr="00B10A23" w:rsidRDefault="006667A9" w:rsidP="009B7BC5">
            <w:pPr>
              <w:widowControl w:val="0"/>
              <w:spacing w:before="60" w:after="60"/>
              <w:ind w:firstLine="97"/>
              <w:rPr>
                <w:szCs w:val="26"/>
              </w:rPr>
            </w:pPr>
            <w:r w:rsidRPr="00B10A23">
              <w:rPr>
                <w:szCs w:val="26"/>
              </w:rPr>
              <w:t>Tháng 12</w:t>
            </w:r>
          </w:p>
        </w:tc>
        <w:tc>
          <w:tcPr>
            <w:tcW w:w="716" w:type="pct"/>
            <w:tcBorders>
              <w:top w:val="single" w:sz="6" w:space="0" w:color="000000"/>
              <w:left w:val="single" w:sz="6" w:space="0" w:color="000000"/>
              <w:bottom w:val="single" w:sz="6" w:space="0" w:color="000000"/>
              <w:right w:val="single" w:sz="6" w:space="0" w:color="000000"/>
            </w:tcBorders>
            <w:hideMark/>
          </w:tcPr>
          <w:p w14:paraId="2DBA5284"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175,6</w:t>
            </w:r>
          </w:p>
        </w:tc>
        <w:tc>
          <w:tcPr>
            <w:tcW w:w="778" w:type="pct"/>
            <w:tcBorders>
              <w:top w:val="single" w:sz="6" w:space="0" w:color="000000"/>
              <w:left w:val="single" w:sz="6" w:space="0" w:color="000000"/>
              <w:bottom w:val="single" w:sz="6" w:space="0" w:color="000000"/>
              <w:right w:val="single" w:sz="6" w:space="0" w:color="000000"/>
            </w:tcBorders>
            <w:hideMark/>
          </w:tcPr>
          <w:p w14:paraId="5FFC571C"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50,8</w:t>
            </w:r>
          </w:p>
        </w:tc>
        <w:tc>
          <w:tcPr>
            <w:tcW w:w="822" w:type="pct"/>
            <w:tcBorders>
              <w:top w:val="single" w:sz="6" w:space="0" w:color="000000"/>
              <w:left w:val="single" w:sz="6" w:space="0" w:color="000000"/>
              <w:bottom w:val="single" w:sz="6" w:space="0" w:color="000000"/>
              <w:right w:val="single" w:sz="6" w:space="0" w:color="000000"/>
            </w:tcBorders>
            <w:hideMark/>
          </w:tcPr>
          <w:p w14:paraId="6EA6C01C"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1,6</w:t>
            </w:r>
          </w:p>
        </w:tc>
        <w:tc>
          <w:tcPr>
            <w:tcW w:w="851" w:type="pct"/>
            <w:tcBorders>
              <w:top w:val="single" w:sz="6" w:space="0" w:color="000000"/>
              <w:left w:val="single" w:sz="6" w:space="0" w:color="000000"/>
              <w:bottom w:val="single" w:sz="6" w:space="0" w:color="000000"/>
              <w:right w:val="single" w:sz="6" w:space="0" w:color="000000"/>
            </w:tcBorders>
            <w:hideMark/>
          </w:tcPr>
          <w:p w14:paraId="0E24E471" w14:textId="77777777" w:rsidR="006667A9" w:rsidRPr="00B10A23" w:rsidRDefault="006667A9"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83,8</w:t>
            </w:r>
          </w:p>
        </w:tc>
        <w:tc>
          <w:tcPr>
            <w:tcW w:w="664" w:type="pct"/>
            <w:tcBorders>
              <w:top w:val="single" w:sz="6" w:space="0" w:color="000000"/>
              <w:left w:val="single" w:sz="6" w:space="0" w:color="000000"/>
              <w:bottom w:val="single" w:sz="6" w:space="0" w:color="000000"/>
              <w:right w:val="single" w:sz="6" w:space="0" w:color="000000"/>
            </w:tcBorders>
          </w:tcPr>
          <w:p w14:paraId="385C76AD" w14:textId="77777777" w:rsidR="006667A9" w:rsidRPr="00B10A23" w:rsidRDefault="00D830D6" w:rsidP="009B7BC5">
            <w:pPr>
              <w:widowControl w:val="0"/>
              <w:tabs>
                <w:tab w:val="left" w:pos="851"/>
              </w:tabs>
              <w:spacing w:before="60" w:after="60"/>
              <w:ind w:firstLine="0"/>
              <w:jc w:val="center"/>
              <w:rPr>
                <w:rFonts w:eastAsia="SimSun"/>
                <w:szCs w:val="26"/>
                <w:lang w:eastAsia="en-US"/>
              </w:rPr>
            </w:pPr>
            <w:r w:rsidRPr="00B10A23">
              <w:rPr>
                <w:rFonts w:eastAsia="SimSun"/>
                <w:szCs w:val="26"/>
                <w:lang w:eastAsia="en-US"/>
              </w:rPr>
              <w:t>94</w:t>
            </w:r>
          </w:p>
        </w:tc>
      </w:tr>
      <w:tr w:rsidR="00B10A23" w:rsidRPr="00B10A23" w14:paraId="22DC0313" w14:textId="77777777" w:rsidTr="006667A9">
        <w:trPr>
          <w:trHeight w:val="65"/>
          <w:jc w:val="center"/>
        </w:trPr>
        <w:tc>
          <w:tcPr>
            <w:tcW w:w="1168" w:type="pct"/>
            <w:tcBorders>
              <w:top w:val="single" w:sz="6" w:space="0" w:color="000000"/>
              <w:left w:val="single" w:sz="6" w:space="0" w:color="000000"/>
              <w:bottom w:val="single" w:sz="6" w:space="0" w:color="000000"/>
              <w:right w:val="single" w:sz="6" w:space="0" w:color="000000"/>
            </w:tcBorders>
            <w:hideMark/>
          </w:tcPr>
          <w:p w14:paraId="48351BA7" w14:textId="77777777" w:rsidR="006667A9" w:rsidRPr="00B10A23" w:rsidRDefault="006667A9" w:rsidP="009B7BC5">
            <w:pPr>
              <w:widowControl w:val="0"/>
              <w:spacing w:before="60" w:after="60"/>
              <w:ind w:firstLine="97"/>
              <w:rPr>
                <w:b/>
                <w:szCs w:val="26"/>
              </w:rPr>
            </w:pPr>
            <w:r w:rsidRPr="00B10A23">
              <w:rPr>
                <w:b/>
                <w:szCs w:val="26"/>
              </w:rPr>
              <w:t>Trung bình năm</w:t>
            </w:r>
          </w:p>
        </w:tc>
        <w:tc>
          <w:tcPr>
            <w:tcW w:w="716" w:type="pct"/>
            <w:tcBorders>
              <w:top w:val="single" w:sz="6" w:space="0" w:color="000000"/>
              <w:left w:val="single" w:sz="6" w:space="0" w:color="000000"/>
              <w:bottom w:val="single" w:sz="4" w:space="0" w:color="auto"/>
              <w:right w:val="single" w:sz="6" w:space="0" w:color="000000"/>
            </w:tcBorders>
            <w:hideMark/>
          </w:tcPr>
          <w:p w14:paraId="3872A4A5" w14:textId="77777777" w:rsidR="006667A9" w:rsidRPr="00B10A23" w:rsidRDefault="006667A9" w:rsidP="009B7BC5">
            <w:pPr>
              <w:widowControl w:val="0"/>
              <w:tabs>
                <w:tab w:val="left" w:pos="851"/>
              </w:tabs>
              <w:spacing w:before="60" w:after="60"/>
              <w:ind w:firstLine="0"/>
              <w:jc w:val="center"/>
              <w:rPr>
                <w:rFonts w:eastAsia="SimSun"/>
                <w:b/>
                <w:szCs w:val="26"/>
                <w:lang w:eastAsia="en-US"/>
              </w:rPr>
            </w:pPr>
            <w:r w:rsidRPr="00B10A23">
              <w:rPr>
                <w:rFonts w:eastAsia="SimSun"/>
                <w:b/>
                <w:szCs w:val="26"/>
                <w:lang w:eastAsia="en-US"/>
              </w:rPr>
              <w:t>2.454,2</w:t>
            </w:r>
          </w:p>
        </w:tc>
        <w:tc>
          <w:tcPr>
            <w:tcW w:w="778" w:type="pct"/>
            <w:tcBorders>
              <w:top w:val="single" w:sz="6" w:space="0" w:color="000000"/>
              <w:left w:val="single" w:sz="6" w:space="0" w:color="000000"/>
              <w:bottom w:val="single" w:sz="6" w:space="0" w:color="000000"/>
              <w:right w:val="single" w:sz="6" w:space="0" w:color="000000"/>
            </w:tcBorders>
            <w:hideMark/>
          </w:tcPr>
          <w:p w14:paraId="212312A7" w14:textId="77777777" w:rsidR="006667A9" w:rsidRPr="00B10A23" w:rsidRDefault="006667A9" w:rsidP="009B7BC5">
            <w:pPr>
              <w:widowControl w:val="0"/>
              <w:tabs>
                <w:tab w:val="left" w:pos="851"/>
              </w:tabs>
              <w:spacing w:before="60" w:after="60"/>
              <w:ind w:firstLine="0"/>
              <w:jc w:val="center"/>
              <w:rPr>
                <w:rFonts w:eastAsia="SimSun"/>
                <w:b/>
                <w:szCs w:val="26"/>
                <w:lang w:eastAsia="en-US"/>
              </w:rPr>
            </w:pPr>
            <w:r w:rsidRPr="00B10A23">
              <w:rPr>
                <w:rFonts w:eastAsia="SimSun"/>
                <w:b/>
                <w:szCs w:val="26"/>
                <w:lang w:eastAsia="en-US"/>
              </w:rPr>
              <w:t>2.291,4</w:t>
            </w:r>
          </w:p>
        </w:tc>
        <w:tc>
          <w:tcPr>
            <w:tcW w:w="822" w:type="pct"/>
            <w:tcBorders>
              <w:top w:val="single" w:sz="6" w:space="0" w:color="000000"/>
              <w:left w:val="single" w:sz="6" w:space="0" w:color="000000"/>
              <w:bottom w:val="single" w:sz="6" w:space="0" w:color="000000"/>
              <w:right w:val="single" w:sz="6" w:space="0" w:color="000000"/>
            </w:tcBorders>
            <w:hideMark/>
          </w:tcPr>
          <w:p w14:paraId="598F59CC" w14:textId="77777777" w:rsidR="006667A9" w:rsidRPr="00B10A23" w:rsidRDefault="006667A9" w:rsidP="009B7BC5">
            <w:pPr>
              <w:widowControl w:val="0"/>
              <w:tabs>
                <w:tab w:val="left" w:pos="851"/>
              </w:tabs>
              <w:spacing w:before="60" w:after="60"/>
              <w:ind w:firstLine="0"/>
              <w:jc w:val="center"/>
              <w:rPr>
                <w:rFonts w:eastAsia="SimSun"/>
                <w:b/>
                <w:szCs w:val="26"/>
                <w:lang w:eastAsia="en-US"/>
              </w:rPr>
            </w:pPr>
            <w:r w:rsidRPr="00B10A23">
              <w:rPr>
                <w:rFonts w:eastAsia="SimSun"/>
                <w:b/>
                <w:szCs w:val="26"/>
                <w:lang w:eastAsia="en-US"/>
              </w:rPr>
              <w:t>2.044,8</w:t>
            </w:r>
          </w:p>
        </w:tc>
        <w:tc>
          <w:tcPr>
            <w:tcW w:w="851" w:type="pct"/>
            <w:tcBorders>
              <w:top w:val="single" w:sz="6" w:space="0" w:color="000000"/>
              <w:left w:val="single" w:sz="6" w:space="0" w:color="000000"/>
              <w:bottom w:val="single" w:sz="6" w:space="0" w:color="000000"/>
              <w:right w:val="single" w:sz="6" w:space="0" w:color="000000"/>
            </w:tcBorders>
            <w:hideMark/>
          </w:tcPr>
          <w:p w14:paraId="6B74CBBC" w14:textId="77777777" w:rsidR="006667A9" w:rsidRPr="00B10A23" w:rsidRDefault="006667A9" w:rsidP="009B7BC5">
            <w:pPr>
              <w:widowControl w:val="0"/>
              <w:tabs>
                <w:tab w:val="left" w:pos="851"/>
              </w:tabs>
              <w:spacing w:before="60" w:after="60"/>
              <w:ind w:firstLine="0"/>
              <w:jc w:val="center"/>
              <w:rPr>
                <w:rFonts w:eastAsia="SimSun"/>
                <w:b/>
                <w:szCs w:val="26"/>
                <w:lang w:eastAsia="en-US"/>
              </w:rPr>
            </w:pPr>
            <w:r w:rsidRPr="00B10A23">
              <w:rPr>
                <w:rFonts w:eastAsia="SimSun"/>
                <w:b/>
                <w:szCs w:val="26"/>
                <w:lang w:eastAsia="en-US"/>
              </w:rPr>
              <w:t>1.839</w:t>
            </w:r>
          </w:p>
        </w:tc>
        <w:tc>
          <w:tcPr>
            <w:tcW w:w="664" w:type="pct"/>
            <w:tcBorders>
              <w:top w:val="single" w:sz="6" w:space="0" w:color="000000"/>
              <w:left w:val="single" w:sz="6" w:space="0" w:color="000000"/>
              <w:bottom w:val="single" w:sz="6" w:space="0" w:color="000000"/>
              <w:right w:val="single" w:sz="6" w:space="0" w:color="000000"/>
            </w:tcBorders>
          </w:tcPr>
          <w:p w14:paraId="7AB8E953" w14:textId="77777777" w:rsidR="006667A9" w:rsidRPr="00B10A23" w:rsidRDefault="00D830D6" w:rsidP="009B7BC5">
            <w:pPr>
              <w:widowControl w:val="0"/>
              <w:tabs>
                <w:tab w:val="left" w:pos="851"/>
              </w:tabs>
              <w:spacing w:before="60" w:after="60"/>
              <w:ind w:firstLine="0"/>
              <w:jc w:val="center"/>
              <w:rPr>
                <w:rFonts w:eastAsia="SimSun"/>
                <w:b/>
                <w:szCs w:val="26"/>
                <w:lang w:eastAsia="en-US"/>
              </w:rPr>
            </w:pPr>
            <w:r w:rsidRPr="00B10A23">
              <w:rPr>
                <w:rFonts w:eastAsia="SimSun"/>
                <w:b/>
                <w:szCs w:val="26"/>
                <w:lang w:eastAsia="en-US"/>
              </w:rPr>
              <w:t>2.030,5</w:t>
            </w:r>
          </w:p>
        </w:tc>
      </w:tr>
    </w:tbl>
    <w:p w14:paraId="6D6EB55C" w14:textId="77777777" w:rsidR="006667A9" w:rsidRPr="00B10A23" w:rsidRDefault="006667A9" w:rsidP="006667A9">
      <w:pPr>
        <w:widowControl w:val="0"/>
        <w:ind w:firstLine="0"/>
        <w:jc w:val="left"/>
        <w:rPr>
          <w:rFonts w:eastAsia="Times New Roman"/>
          <w:i/>
          <w:szCs w:val="26"/>
          <w:lang w:eastAsia="en-US"/>
        </w:rPr>
      </w:pPr>
      <w:r w:rsidRPr="00B10A23">
        <w:rPr>
          <w:rFonts w:eastAsia="Times New Roman"/>
          <w:i/>
          <w:szCs w:val="26"/>
          <w:lang w:eastAsia="en-US"/>
        </w:rPr>
        <w:t>Nguồn: Niên giám thống kê tỉnh Bình Dương, năm 2017-2021</w:t>
      </w:r>
    </w:p>
    <w:p w14:paraId="4B3072DF" w14:textId="77777777" w:rsidR="0025555E" w:rsidRPr="00B10A23" w:rsidRDefault="0025555E">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Độ bốc hơi</w:t>
      </w:r>
      <w:bookmarkEnd w:id="355"/>
      <w:bookmarkEnd w:id="356"/>
      <w:bookmarkEnd w:id="357"/>
      <w:bookmarkEnd w:id="358"/>
      <w:bookmarkEnd w:id="359"/>
      <w:bookmarkEnd w:id="360"/>
      <w:bookmarkEnd w:id="361"/>
      <w:bookmarkEnd w:id="362"/>
      <w:bookmarkEnd w:id="363"/>
      <w:bookmarkEnd w:id="364"/>
    </w:p>
    <w:p w14:paraId="1CB3B6F2" w14:textId="77777777" w:rsidR="0025555E" w:rsidRPr="00B10A23" w:rsidRDefault="0025555E" w:rsidP="0025555E">
      <w:pPr>
        <w:widowControl w:val="0"/>
        <w:rPr>
          <w:rFonts w:eastAsia="Calibri"/>
          <w:szCs w:val="26"/>
          <w:lang w:val="nl-NL" w:eastAsia="en-US"/>
        </w:rPr>
      </w:pPr>
      <w:r w:rsidRPr="00B10A23">
        <w:rPr>
          <w:rFonts w:eastAsia="Calibri"/>
          <w:szCs w:val="26"/>
          <w:lang w:val="nl-NL" w:eastAsia="en-US"/>
        </w:rPr>
        <w:t>Lượng bốc hơi trung bình hằng năm vào khoảng 1.300  – 1.450 mm, trung bình ngày là 2,6 mm, cao nhất là 8,0 mm, thấp nhất là 0,3 mm. Ngược lại với chế độ mưa, lượng bốc hơi lớn nhất xảy ra vào giữa mùa khô, thấp nhất vào giữa mùa mưa.</w:t>
      </w:r>
    </w:p>
    <w:p w14:paraId="357E24E7" w14:textId="77777777" w:rsidR="0025555E" w:rsidRPr="00B10A23" w:rsidRDefault="0025555E">
      <w:pPr>
        <w:pStyle w:val="ListParagraph"/>
        <w:widowControl w:val="0"/>
        <w:numPr>
          <w:ilvl w:val="0"/>
          <w:numId w:val="64"/>
        </w:numPr>
        <w:jc w:val="left"/>
        <w:rPr>
          <w:rFonts w:eastAsia="Times New Roman"/>
          <w:b/>
          <w:szCs w:val="26"/>
          <w:lang w:val="nl-NL" w:eastAsia="en-US"/>
        </w:rPr>
      </w:pPr>
      <w:bookmarkStart w:id="390" w:name="_Toc332811039"/>
      <w:bookmarkStart w:id="391" w:name="_Toc335338628"/>
      <w:bookmarkStart w:id="392" w:name="_Toc335385233"/>
      <w:bookmarkStart w:id="393" w:name="_Toc372423659"/>
      <w:bookmarkStart w:id="394" w:name="_Toc372423972"/>
      <w:bookmarkStart w:id="395" w:name="_Toc382819236"/>
      <w:bookmarkStart w:id="396" w:name="_Toc382819686"/>
      <w:bookmarkStart w:id="397" w:name="_Toc385000870"/>
      <w:bookmarkStart w:id="398" w:name="_Toc490232622"/>
      <w:r w:rsidRPr="00B10A23">
        <w:rPr>
          <w:rFonts w:eastAsia="Times New Roman"/>
          <w:b/>
          <w:szCs w:val="26"/>
          <w:lang w:val="nl-NL" w:eastAsia="en-US"/>
        </w:rPr>
        <w:t>Số giờ nắng</w:t>
      </w:r>
      <w:bookmarkEnd w:id="390"/>
      <w:bookmarkEnd w:id="391"/>
      <w:bookmarkEnd w:id="392"/>
      <w:bookmarkEnd w:id="393"/>
      <w:bookmarkEnd w:id="394"/>
      <w:bookmarkEnd w:id="395"/>
      <w:bookmarkEnd w:id="396"/>
      <w:bookmarkEnd w:id="397"/>
      <w:bookmarkEnd w:id="398"/>
    </w:p>
    <w:p w14:paraId="435A743B" w14:textId="77777777" w:rsidR="0025555E" w:rsidRPr="00B10A23" w:rsidRDefault="0025555E" w:rsidP="0025555E">
      <w:pPr>
        <w:widowControl w:val="0"/>
        <w:ind w:firstLine="720"/>
        <w:rPr>
          <w:rFonts w:eastAsia="Calibri"/>
          <w:szCs w:val="26"/>
          <w:lang w:val="nl-NL" w:eastAsia="en-US"/>
        </w:rPr>
      </w:pPr>
      <w:bookmarkStart w:id="399" w:name="_Toc332811040"/>
      <w:bookmarkStart w:id="400" w:name="_Toc335338629"/>
      <w:bookmarkStart w:id="401" w:name="_Toc335385234"/>
      <w:bookmarkStart w:id="402" w:name="_Toc372423661"/>
      <w:bookmarkStart w:id="403" w:name="_Toc372423974"/>
      <w:bookmarkStart w:id="404" w:name="_Toc382819238"/>
      <w:bookmarkStart w:id="405" w:name="_Toc382819688"/>
      <w:bookmarkStart w:id="406" w:name="_Toc385000872"/>
      <w:bookmarkStart w:id="407" w:name="_Toc490232623"/>
      <w:r w:rsidRPr="00B10A23">
        <w:rPr>
          <w:rFonts w:eastAsia="Calibri"/>
          <w:szCs w:val="26"/>
          <w:lang w:val="nl-NL" w:eastAsia="en-US"/>
        </w:rPr>
        <w:t>Khu vực dự án nằm trong vùng có nhiệt độ không khí tương đối cao, tổng số giờ nắng trung bình 2.206,3 - 2.495,3giờ.</w:t>
      </w:r>
    </w:p>
    <w:p w14:paraId="0029CBC3" w14:textId="18429E78" w:rsidR="0025555E" w:rsidRPr="00B10A23" w:rsidRDefault="006667A9" w:rsidP="0025555E">
      <w:pPr>
        <w:widowControl w:val="0"/>
        <w:ind w:firstLine="0"/>
        <w:jc w:val="center"/>
        <w:rPr>
          <w:b/>
          <w:bCs/>
          <w:i/>
          <w:iCs/>
          <w:w w:val="105"/>
          <w:szCs w:val="26"/>
          <w:lang w:val="vi-VN" w:eastAsia="en-US"/>
        </w:rPr>
      </w:pPr>
      <w:bookmarkStart w:id="408" w:name="_Toc289355146"/>
      <w:bookmarkStart w:id="409" w:name="_Toc372419264"/>
      <w:bookmarkStart w:id="410" w:name="_Toc372423660"/>
      <w:bookmarkStart w:id="411" w:name="_Toc372423973"/>
      <w:bookmarkStart w:id="412" w:name="_Toc382819237"/>
      <w:bookmarkStart w:id="413" w:name="_Toc382819687"/>
      <w:bookmarkStart w:id="414" w:name="_Toc385000871"/>
      <w:bookmarkStart w:id="415" w:name="_Toc409469783"/>
      <w:bookmarkStart w:id="416" w:name="_Toc409470549"/>
      <w:bookmarkStart w:id="417" w:name="_Toc409470709"/>
      <w:bookmarkStart w:id="418" w:name="_Toc409470953"/>
      <w:bookmarkStart w:id="419" w:name="_Toc421171706"/>
      <w:bookmarkStart w:id="420" w:name="_Toc427274166"/>
      <w:bookmarkStart w:id="421" w:name="_Toc427274764"/>
      <w:bookmarkStart w:id="422" w:name="_Toc427275207"/>
      <w:bookmarkStart w:id="423" w:name="_Toc431299844"/>
      <w:bookmarkStart w:id="424" w:name="_Toc441568997"/>
      <w:bookmarkStart w:id="425" w:name="_Toc494980060"/>
      <w:bookmarkStart w:id="426" w:name="_Toc517608034"/>
      <w:bookmarkStart w:id="427" w:name="_Toc15239446"/>
      <w:bookmarkStart w:id="428" w:name="_Toc28939989"/>
      <w:bookmarkStart w:id="429" w:name="_Toc34887144"/>
      <w:bookmarkStart w:id="430" w:name="_Toc76137419"/>
      <w:bookmarkStart w:id="431" w:name="_Toc90996760"/>
      <w:bookmarkStart w:id="432" w:name="_Toc118745734"/>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4</w:t>
      </w:r>
      <w:r w:rsidRPr="00B10A23">
        <w:rPr>
          <w:b/>
          <w:i/>
          <w:w w:val="105"/>
          <w:szCs w:val="26"/>
          <w:lang w:val="vi-VN" w:eastAsia="en-US"/>
        </w:rPr>
        <w:fldChar w:fldCharType="end"/>
      </w:r>
      <w:r w:rsidRPr="00B10A23">
        <w:rPr>
          <w:b/>
          <w:i/>
          <w:w w:val="105"/>
          <w:szCs w:val="26"/>
          <w:lang w:val="vi-VN" w:eastAsia="en-US"/>
        </w:rPr>
        <w:t xml:space="preserve">. </w:t>
      </w:r>
      <w:r w:rsidR="0025555E" w:rsidRPr="00B10A23">
        <w:rPr>
          <w:b/>
          <w:bCs/>
          <w:i/>
          <w:iCs/>
          <w:w w:val="105"/>
          <w:szCs w:val="26"/>
          <w:lang w:val="vi-VN" w:eastAsia="en-US"/>
        </w:rPr>
        <w:t>Số giờ nắng các tháng trong năm</w:t>
      </w:r>
      <w:bookmarkEnd w:id="408"/>
      <w:bookmarkEnd w:id="409"/>
      <w:bookmarkEnd w:id="410"/>
      <w:bookmarkEnd w:id="411"/>
      <w:bookmarkEnd w:id="412"/>
      <w:bookmarkEnd w:id="413"/>
      <w:bookmarkEnd w:id="414"/>
      <w:r w:rsidR="0025555E" w:rsidRPr="00B10A23">
        <w:rPr>
          <w:b/>
          <w:bCs/>
          <w:i/>
          <w:iCs/>
          <w:w w:val="105"/>
          <w:szCs w:val="26"/>
          <w:lang w:val="vi-VN" w:eastAsia="en-US"/>
        </w:rPr>
        <w:t xml:space="preserve"> (Đơn vị tính: giờ)</w:t>
      </w:r>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tbl>
      <w:tblPr>
        <w:tblW w:w="90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275"/>
        <w:gridCol w:w="1276"/>
        <w:gridCol w:w="1560"/>
        <w:gridCol w:w="1417"/>
        <w:gridCol w:w="1418"/>
      </w:tblGrid>
      <w:tr w:rsidR="00B10A23" w:rsidRPr="00B10A23" w14:paraId="73735A99" w14:textId="77777777" w:rsidTr="006F6EFB">
        <w:trPr>
          <w:trHeight w:val="400"/>
          <w:tblHeader/>
        </w:trPr>
        <w:tc>
          <w:tcPr>
            <w:tcW w:w="2127" w:type="dxa"/>
            <w:vMerge w:val="restart"/>
            <w:vAlign w:val="center"/>
          </w:tcPr>
          <w:p w14:paraId="5E7AA086" w14:textId="77777777" w:rsidR="0025555E" w:rsidRPr="00B10A23" w:rsidRDefault="0025555E" w:rsidP="009B7BC5">
            <w:pPr>
              <w:widowControl w:val="0"/>
              <w:spacing w:before="80" w:after="80"/>
              <w:ind w:firstLine="34"/>
              <w:jc w:val="center"/>
              <w:rPr>
                <w:rFonts w:eastAsia="Times New Roman"/>
                <w:b/>
                <w:szCs w:val="26"/>
                <w:lang w:eastAsia="en-US"/>
              </w:rPr>
            </w:pPr>
            <w:r w:rsidRPr="00B10A23">
              <w:rPr>
                <w:rFonts w:eastAsia="Times New Roman"/>
                <w:b/>
                <w:szCs w:val="26"/>
                <w:lang w:eastAsia="en-US"/>
              </w:rPr>
              <w:t>Tháng</w:t>
            </w:r>
          </w:p>
        </w:tc>
        <w:tc>
          <w:tcPr>
            <w:tcW w:w="6946" w:type="dxa"/>
            <w:gridSpan w:val="5"/>
            <w:vAlign w:val="center"/>
          </w:tcPr>
          <w:p w14:paraId="216D26B9" w14:textId="77777777" w:rsidR="0025555E" w:rsidRPr="00B10A23" w:rsidRDefault="0025555E" w:rsidP="009B7BC5">
            <w:pPr>
              <w:widowControl w:val="0"/>
              <w:spacing w:before="80" w:after="80"/>
              <w:ind w:firstLine="0"/>
              <w:jc w:val="center"/>
              <w:rPr>
                <w:rFonts w:eastAsia="Times New Roman"/>
                <w:b/>
                <w:szCs w:val="26"/>
                <w:lang w:eastAsia="en-US"/>
              </w:rPr>
            </w:pPr>
            <w:r w:rsidRPr="00B10A23">
              <w:rPr>
                <w:rFonts w:eastAsia="Times New Roman"/>
                <w:b/>
                <w:szCs w:val="26"/>
                <w:lang w:eastAsia="en-US"/>
              </w:rPr>
              <w:t>Số giờ nắng (giờ/tháng)</w:t>
            </w:r>
          </w:p>
        </w:tc>
      </w:tr>
      <w:tr w:rsidR="00B10A23" w:rsidRPr="00B10A23" w14:paraId="2815C001" w14:textId="77777777" w:rsidTr="006F6EFB">
        <w:trPr>
          <w:trHeight w:val="259"/>
          <w:tblHeader/>
        </w:trPr>
        <w:tc>
          <w:tcPr>
            <w:tcW w:w="2127" w:type="dxa"/>
            <w:vMerge/>
            <w:vAlign w:val="center"/>
          </w:tcPr>
          <w:p w14:paraId="2B67A628" w14:textId="77777777" w:rsidR="00D100CD" w:rsidRPr="00B10A23" w:rsidRDefault="00D100CD" w:rsidP="009B7BC5">
            <w:pPr>
              <w:widowControl w:val="0"/>
              <w:spacing w:before="80" w:after="80"/>
              <w:ind w:firstLine="34"/>
              <w:jc w:val="center"/>
              <w:rPr>
                <w:rFonts w:eastAsia="Times New Roman"/>
                <w:b/>
                <w:szCs w:val="26"/>
                <w:lang w:eastAsia="en-US"/>
              </w:rPr>
            </w:pPr>
          </w:p>
        </w:tc>
        <w:tc>
          <w:tcPr>
            <w:tcW w:w="1275" w:type="dxa"/>
            <w:tcBorders>
              <w:top w:val="single" w:sz="6" w:space="0" w:color="000000"/>
              <w:left w:val="single" w:sz="6" w:space="0" w:color="000000"/>
              <w:bottom w:val="single" w:sz="6" w:space="0" w:color="000000"/>
              <w:right w:val="single" w:sz="6" w:space="0" w:color="000000"/>
            </w:tcBorders>
            <w:vAlign w:val="center"/>
          </w:tcPr>
          <w:p w14:paraId="425E08B3" w14:textId="77777777" w:rsidR="00D100CD" w:rsidRPr="00B10A23" w:rsidRDefault="00D100CD" w:rsidP="009B7BC5">
            <w:pPr>
              <w:widowControl w:val="0"/>
              <w:spacing w:before="80" w:after="80"/>
              <w:ind w:firstLine="0"/>
              <w:jc w:val="center"/>
              <w:rPr>
                <w:rFonts w:eastAsia="Times New Roman"/>
                <w:b/>
                <w:szCs w:val="26"/>
                <w:lang w:eastAsia="en-US"/>
              </w:rPr>
            </w:pPr>
            <w:r w:rsidRPr="00B10A23">
              <w:rPr>
                <w:b/>
                <w:szCs w:val="26"/>
              </w:rPr>
              <w:t>2017</w:t>
            </w:r>
          </w:p>
        </w:tc>
        <w:tc>
          <w:tcPr>
            <w:tcW w:w="1276" w:type="dxa"/>
            <w:tcBorders>
              <w:top w:val="single" w:sz="6" w:space="0" w:color="000000"/>
              <w:left w:val="single" w:sz="6" w:space="0" w:color="000000"/>
              <w:bottom w:val="single" w:sz="6" w:space="0" w:color="000000"/>
              <w:right w:val="single" w:sz="6" w:space="0" w:color="000000"/>
            </w:tcBorders>
            <w:vAlign w:val="center"/>
          </w:tcPr>
          <w:p w14:paraId="2C808F66" w14:textId="77777777" w:rsidR="00D100CD" w:rsidRPr="00B10A23" w:rsidRDefault="00D100CD" w:rsidP="009B7BC5">
            <w:pPr>
              <w:widowControl w:val="0"/>
              <w:spacing w:before="80" w:after="80"/>
              <w:ind w:firstLine="0"/>
              <w:jc w:val="center"/>
              <w:rPr>
                <w:rFonts w:eastAsia="Times New Roman"/>
                <w:b/>
                <w:szCs w:val="26"/>
                <w:lang w:eastAsia="en-US"/>
              </w:rPr>
            </w:pPr>
            <w:r w:rsidRPr="00B10A23">
              <w:rPr>
                <w:b/>
                <w:szCs w:val="26"/>
              </w:rPr>
              <w:t>2018</w:t>
            </w:r>
          </w:p>
        </w:tc>
        <w:tc>
          <w:tcPr>
            <w:tcW w:w="1560" w:type="dxa"/>
            <w:tcBorders>
              <w:top w:val="single" w:sz="6" w:space="0" w:color="000000"/>
              <w:left w:val="single" w:sz="6" w:space="0" w:color="000000"/>
              <w:bottom w:val="single" w:sz="6" w:space="0" w:color="000000"/>
              <w:right w:val="single" w:sz="6" w:space="0" w:color="000000"/>
            </w:tcBorders>
            <w:vAlign w:val="center"/>
          </w:tcPr>
          <w:p w14:paraId="5B0A03C2" w14:textId="77777777" w:rsidR="00D100CD" w:rsidRPr="00B10A23" w:rsidRDefault="00D100CD" w:rsidP="009B7BC5">
            <w:pPr>
              <w:widowControl w:val="0"/>
              <w:spacing w:before="80" w:after="80"/>
              <w:ind w:firstLine="0"/>
              <w:jc w:val="center"/>
              <w:rPr>
                <w:rFonts w:eastAsia="Times New Roman"/>
                <w:b/>
                <w:szCs w:val="26"/>
                <w:lang w:eastAsia="en-US"/>
              </w:rPr>
            </w:pPr>
            <w:r w:rsidRPr="00B10A23">
              <w:rPr>
                <w:b/>
                <w:szCs w:val="26"/>
              </w:rPr>
              <w:t>2019</w:t>
            </w:r>
          </w:p>
        </w:tc>
        <w:tc>
          <w:tcPr>
            <w:tcW w:w="1417" w:type="dxa"/>
            <w:tcBorders>
              <w:top w:val="single" w:sz="6" w:space="0" w:color="000000"/>
              <w:left w:val="single" w:sz="6" w:space="0" w:color="000000"/>
              <w:bottom w:val="single" w:sz="6" w:space="0" w:color="000000"/>
              <w:right w:val="single" w:sz="6" w:space="0" w:color="000000"/>
            </w:tcBorders>
            <w:vAlign w:val="center"/>
          </w:tcPr>
          <w:p w14:paraId="2A3F2329" w14:textId="77777777" w:rsidR="00D100CD" w:rsidRPr="00B10A23" w:rsidRDefault="00D100CD" w:rsidP="009B7BC5">
            <w:pPr>
              <w:widowControl w:val="0"/>
              <w:spacing w:before="80" w:after="80"/>
              <w:ind w:firstLine="0"/>
              <w:jc w:val="center"/>
              <w:rPr>
                <w:rFonts w:eastAsia="Times New Roman"/>
                <w:b/>
                <w:szCs w:val="26"/>
                <w:lang w:eastAsia="en-US"/>
              </w:rPr>
            </w:pPr>
            <w:r w:rsidRPr="00B10A23">
              <w:rPr>
                <w:b/>
                <w:szCs w:val="26"/>
              </w:rPr>
              <w:t>2020</w:t>
            </w:r>
          </w:p>
        </w:tc>
        <w:tc>
          <w:tcPr>
            <w:tcW w:w="1418" w:type="dxa"/>
            <w:tcBorders>
              <w:top w:val="single" w:sz="6" w:space="0" w:color="000000"/>
              <w:left w:val="single" w:sz="6" w:space="0" w:color="000000"/>
              <w:bottom w:val="single" w:sz="6" w:space="0" w:color="000000"/>
              <w:right w:val="single" w:sz="6" w:space="0" w:color="000000"/>
            </w:tcBorders>
            <w:vAlign w:val="center"/>
          </w:tcPr>
          <w:p w14:paraId="5334B522" w14:textId="77777777" w:rsidR="00D100CD" w:rsidRPr="00B10A23" w:rsidRDefault="00D100CD" w:rsidP="009B7BC5">
            <w:pPr>
              <w:widowControl w:val="0"/>
              <w:spacing w:before="80" w:after="80"/>
              <w:ind w:firstLine="34"/>
              <w:jc w:val="center"/>
              <w:rPr>
                <w:rFonts w:eastAsia="Times New Roman"/>
                <w:b/>
                <w:szCs w:val="26"/>
                <w:lang w:eastAsia="en-US"/>
              </w:rPr>
            </w:pPr>
            <w:r w:rsidRPr="00B10A23">
              <w:rPr>
                <w:b/>
                <w:szCs w:val="26"/>
              </w:rPr>
              <w:t>2021</w:t>
            </w:r>
          </w:p>
        </w:tc>
      </w:tr>
      <w:tr w:rsidR="00B10A23" w:rsidRPr="00B10A23" w14:paraId="6AFC8146" w14:textId="77777777" w:rsidTr="006F6EFB">
        <w:trPr>
          <w:trHeight w:val="292"/>
        </w:trPr>
        <w:tc>
          <w:tcPr>
            <w:tcW w:w="2127" w:type="dxa"/>
            <w:vAlign w:val="center"/>
          </w:tcPr>
          <w:p w14:paraId="6573BA5B"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1</w:t>
            </w:r>
          </w:p>
        </w:tc>
        <w:tc>
          <w:tcPr>
            <w:tcW w:w="1275" w:type="dxa"/>
            <w:tcBorders>
              <w:top w:val="single" w:sz="6" w:space="0" w:color="000000"/>
              <w:left w:val="single" w:sz="6" w:space="0" w:color="000000"/>
              <w:bottom w:val="single" w:sz="6" w:space="0" w:color="000000"/>
              <w:right w:val="single" w:sz="6" w:space="0" w:color="000000"/>
            </w:tcBorders>
            <w:vAlign w:val="center"/>
          </w:tcPr>
          <w:p w14:paraId="23C126A7"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183,7</w:t>
            </w:r>
          </w:p>
        </w:tc>
        <w:tc>
          <w:tcPr>
            <w:tcW w:w="1276" w:type="dxa"/>
            <w:tcBorders>
              <w:top w:val="single" w:sz="6" w:space="0" w:color="000000"/>
              <w:left w:val="single" w:sz="6" w:space="0" w:color="000000"/>
              <w:bottom w:val="single" w:sz="6" w:space="0" w:color="000000"/>
              <w:right w:val="single" w:sz="6" w:space="0" w:color="000000"/>
            </w:tcBorders>
            <w:vAlign w:val="center"/>
          </w:tcPr>
          <w:p w14:paraId="43F4963B"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172</w:t>
            </w:r>
          </w:p>
        </w:tc>
        <w:tc>
          <w:tcPr>
            <w:tcW w:w="1560" w:type="dxa"/>
            <w:tcBorders>
              <w:top w:val="single" w:sz="6" w:space="0" w:color="000000"/>
              <w:left w:val="single" w:sz="6" w:space="0" w:color="000000"/>
              <w:bottom w:val="single" w:sz="6" w:space="0" w:color="000000"/>
              <w:right w:val="single" w:sz="6" w:space="0" w:color="000000"/>
            </w:tcBorders>
            <w:vAlign w:val="center"/>
          </w:tcPr>
          <w:p w14:paraId="19342CCD"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224,2</w:t>
            </w:r>
          </w:p>
        </w:tc>
        <w:tc>
          <w:tcPr>
            <w:tcW w:w="1417" w:type="dxa"/>
            <w:tcBorders>
              <w:top w:val="single" w:sz="6" w:space="0" w:color="000000"/>
              <w:left w:val="single" w:sz="6" w:space="0" w:color="000000"/>
              <w:bottom w:val="single" w:sz="6" w:space="0" w:color="000000"/>
              <w:right w:val="single" w:sz="6" w:space="0" w:color="000000"/>
            </w:tcBorders>
            <w:vAlign w:val="center"/>
          </w:tcPr>
          <w:p w14:paraId="01A7866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261</w:t>
            </w:r>
          </w:p>
        </w:tc>
        <w:tc>
          <w:tcPr>
            <w:tcW w:w="1418" w:type="dxa"/>
            <w:tcBorders>
              <w:top w:val="single" w:sz="6" w:space="0" w:color="000000"/>
              <w:left w:val="single" w:sz="6" w:space="0" w:color="000000"/>
              <w:bottom w:val="single" w:sz="6" w:space="0" w:color="000000"/>
              <w:right w:val="single" w:sz="6" w:space="0" w:color="000000"/>
            </w:tcBorders>
            <w:vAlign w:val="center"/>
          </w:tcPr>
          <w:p w14:paraId="12DAB272"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194,9</w:t>
            </w:r>
          </w:p>
        </w:tc>
      </w:tr>
      <w:tr w:rsidR="00B10A23" w:rsidRPr="00B10A23" w14:paraId="41A0D7E0" w14:textId="77777777" w:rsidTr="006F6EFB">
        <w:trPr>
          <w:trHeight w:val="185"/>
        </w:trPr>
        <w:tc>
          <w:tcPr>
            <w:tcW w:w="2127" w:type="dxa"/>
            <w:vAlign w:val="center"/>
          </w:tcPr>
          <w:p w14:paraId="73F8592B"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2</w:t>
            </w:r>
          </w:p>
        </w:tc>
        <w:tc>
          <w:tcPr>
            <w:tcW w:w="1275" w:type="dxa"/>
            <w:tcBorders>
              <w:top w:val="single" w:sz="6" w:space="0" w:color="000000"/>
              <w:left w:val="single" w:sz="6" w:space="0" w:color="000000"/>
              <w:bottom w:val="single" w:sz="6" w:space="0" w:color="000000"/>
              <w:right w:val="single" w:sz="6" w:space="0" w:color="000000"/>
            </w:tcBorders>
            <w:vAlign w:val="center"/>
          </w:tcPr>
          <w:p w14:paraId="1981BD16"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189,1</w:t>
            </w:r>
          </w:p>
        </w:tc>
        <w:tc>
          <w:tcPr>
            <w:tcW w:w="1276" w:type="dxa"/>
            <w:tcBorders>
              <w:top w:val="single" w:sz="6" w:space="0" w:color="000000"/>
              <w:left w:val="single" w:sz="6" w:space="0" w:color="000000"/>
              <w:bottom w:val="single" w:sz="6" w:space="0" w:color="000000"/>
              <w:right w:val="single" w:sz="6" w:space="0" w:color="000000"/>
            </w:tcBorders>
            <w:vAlign w:val="center"/>
          </w:tcPr>
          <w:p w14:paraId="213FAF37"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231,4</w:t>
            </w:r>
          </w:p>
        </w:tc>
        <w:tc>
          <w:tcPr>
            <w:tcW w:w="1560" w:type="dxa"/>
            <w:tcBorders>
              <w:top w:val="single" w:sz="6" w:space="0" w:color="000000"/>
              <w:left w:val="single" w:sz="6" w:space="0" w:color="000000"/>
              <w:bottom w:val="single" w:sz="6" w:space="0" w:color="000000"/>
              <w:right w:val="single" w:sz="6" w:space="0" w:color="000000"/>
            </w:tcBorders>
            <w:vAlign w:val="center"/>
          </w:tcPr>
          <w:p w14:paraId="233189A1"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238,2</w:t>
            </w:r>
          </w:p>
        </w:tc>
        <w:tc>
          <w:tcPr>
            <w:tcW w:w="1417" w:type="dxa"/>
            <w:tcBorders>
              <w:top w:val="single" w:sz="6" w:space="0" w:color="000000"/>
              <w:left w:val="single" w:sz="6" w:space="0" w:color="000000"/>
              <w:bottom w:val="single" w:sz="6" w:space="0" w:color="000000"/>
              <w:right w:val="single" w:sz="6" w:space="0" w:color="000000"/>
            </w:tcBorders>
            <w:vAlign w:val="center"/>
          </w:tcPr>
          <w:p w14:paraId="3E79A541"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250</w:t>
            </w:r>
          </w:p>
        </w:tc>
        <w:tc>
          <w:tcPr>
            <w:tcW w:w="1418" w:type="dxa"/>
            <w:tcBorders>
              <w:top w:val="single" w:sz="6" w:space="0" w:color="000000"/>
              <w:left w:val="single" w:sz="6" w:space="0" w:color="000000"/>
              <w:bottom w:val="single" w:sz="6" w:space="0" w:color="000000"/>
              <w:right w:val="single" w:sz="6" w:space="0" w:color="000000"/>
            </w:tcBorders>
            <w:vAlign w:val="center"/>
          </w:tcPr>
          <w:p w14:paraId="5BC57831"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190</w:t>
            </w:r>
          </w:p>
        </w:tc>
      </w:tr>
      <w:tr w:rsidR="00B10A23" w:rsidRPr="00B10A23" w14:paraId="25FCAB40" w14:textId="77777777" w:rsidTr="006F6EFB">
        <w:trPr>
          <w:trHeight w:val="80"/>
        </w:trPr>
        <w:tc>
          <w:tcPr>
            <w:tcW w:w="2127" w:type="dxa"/>
            <w:vAlign w:val="center"/>
          </w:tcPr>
          <w:p w14:paraId="528691AD"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lastRenderedPageBreak/>
              <w:t>Tháng 3</w:t>
            </w:r>
          </w:p>
        </w:tc>
        <w:tc>
          <w:tcPr>
            <w:tcW w:w="1275" w:type="dxa"/>
            <w:tcBorders>
              <w:top w:val="single" w:sz="6" w:space="0" w:color="000000"/>
              <w:left w:val="single" w:sz="6" w:space="0" w:color="000000"/>
              <w:bottom w:val="single" w:sz="6" w:space="0" w:color="000000"/>
              <w:right w:val="single" w:sz="6" w:space="0" w:color="000000"/>
            </w:tcBorders>
            <w:vAlign w:val="center"/>
          </w:tcPr>
          <w:p w14:paraId="0F8F89D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252,0</w:t>
            </w:r>
          </w:p>
        </w:tc>
        <w:tc>
          <w:tcPr>
            <w:tcW w:w="1276" w:type="dxa"/>
            <w:tcBorders>
              <w:top w:val="single" w:sz="6" w:space="0" w:color="000000"/>
              <w:left w:val="single" w:sz="6" w:space="0" w:color="000000"/>
              <w:bottom w:val="single" w:sz="6" w:space="0" w:color="000000"/>
              <w:right w:val="single" w:sz="6" w:space="0" w:color="000000"/>
            </w:tcBorders>
            <w:vAlign w:val="center"/>
          </w:tcPr>
          <w:p w14:paraId="10A8D255"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229</w:t>
            </w:r>
          </w:p>
        </w:tc>
        <w:tc>
          <w:tcPr>
            <w:tcW w:w="1560" w:type="dxa"/>
            <w:tcBorders>
              <w:top w:val="single" w:sz="6" w:space="0" w:color="000000"/>
              <w:left w:val="single" w:sz="6" w:space="0" w:color="000000"/>
              <w:bottom w:val="single" w:sz="6" w:space="0" w:color="000000"/>
              <w:right w:val="single" w:sz="6" w:space="0" w:color="000000"/>
            </w:tcBorders>
            <w:vAlign w:val="center"/>
          </w:tcPr>
          <w:p w14:paraId="3799C1B3"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255,3</w:t>
            </w:r>
          </w:p>
        </w:tc>
        <w:tc>
          <w:tcPr>
            <w:tcW w:w="1417" w:type="dxa"/>
            <w:tcBorders>
              <w:top w:val="single" w:sz="6" w:space="0" w:color="000000"/>
              <w:left w:val="single" w:sz="6" w:space="0" w:color="000000"/>
              <w:bottom w:val="single" w:sz="6" w:space="0" w:color="000000"/>
              <w:right w:val="single" w:sz="6" w:space="0" w:color="000000"/>
            </w:tcBorders>
            <w:vAlign w:val="center"/>
          </w:tcPr>
          <w:p w14:paraId="20A8BA0F"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250,9</w:t>
            </w:r>
          </w:p>
        </w:tc>
        <w:tc>
          <w:tcPr>
            <w:tcW w:w="1418" w:type="dxa"/>
            <w:tcBorders>
              <w:top w:val="single" w:sz="6" w:space="0" w:color="000000"/>
              <w:left w:val="single" w:sz="6" w:space="0" w:color="000000"/>
              <w:bottom w:val="single" w:sz="6" w:space="0" w:color="000000"/>
              <w:right w:val="single" w:sz="6" w:space="0" w:color="000000"/>
            </w:tcBorders>
            <w:vAlign w:val="center"/>
          </w:tcPr>
          <w:p w14:paraId="03F6969D"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183</w:t>
            </w:r>
          </w:p>
        </w:tc>
      </w:tr>
      <w:tr w:rsidR="00B10A23" w:rsidRPr="00B10A23" w14:paraId="27D2018C" w14:textId="77777777" w:rsidTr="006F6EFB">
        <w:trPr>
          <w:trHeight w:val="110"/>
        </w:trPr>
        <w:tc>
          <w:tcPr>
            <w:tcW w:w="2127" w:type="dxa"/>
            <w:vAlign w:val="center"/>
          </w:tcPr>
          <w:p w14:paraId="69428226"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4</w:t>
            </w:r>
          </w:p>
        </w:tc>
        <w:tc>
          <w:tcPr>
            <w:tcW w:w="1275" w:type="dxa"/>
            <w:tcBorders>
              <w:top w:val="single" w:sz="6" w:space="0" w:color="000000"/>
              <w:left w:val="single" w:sz="6" w:space="0" w:color="000000"/>
              <w:bottom w:val="single" w:sz="6" w:space="0" w:color="000000"/>
              <w:right w:val="single" w:sz="6" w:space="0" w:color="000000"/>
            </w:tcBorders>
            <w:vAlign w:val="center"/>
          </w:tcPr>
          <w:p w14:paraId="3787EC15"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221,8</w:t>
            </w:r>
          </w:p>
        </w:tc>
        <w:tc>
          <w:tcPr>
            <w:tcW w:w="1276" w:type="dxa"/>
            <w:tcBorders>
              <w:top w:val="single" w:sz="6" w:space="0" w:color="000000"/>
              <w:left w:val="single" w:sz="6" w:space="0" w:color="000000"/>
              <w:bottom w:val="single" w:sz="6" w:space="0" w:color="000000"/>
              <w:right w:val="single" w:sz="6" w:space="0" w:color="000000"/>
            </w:tcBorders>
            <w:vAlign w:val="center"/>
          </w:tcPr>
          <w:p w14:paraId="7478BA44"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217,2</w:t>
            </w:r>
          </w:p>
        </w:tc>
        <w:tc>
          <w:tcPr>
            <w:tcW w:w="1560" w:type="dxa"/>
            <w:tcBorders>
              <w:top w:val="single" w:sz="6" w:space="0" w:color="000000"/>
              <w:left w:val="single" w:sz="6" w:space="0" w:color="000000"/>
              <w:bottom w:val="single" w:sz="6" w:space="0" w:color="000000"/>
              <w:right w:val="single" w:sz="6" w:space="0" w:color="000000"/>
            </w:tcBorders>
            <w:vAlign w:val="center"/>
          </w:tcPr>
          <w:p w14:paraId="568EBE55"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203,3</w:t>
            </w:r>
          </w:p>
        </w:tc>
        <w:tc>
          <w:tcPr>
            <w:tcW w:w="1417" w:type="dxa"/>
            <w:tcBorders>
              <w:top w:val="single" w:sz="6" w:space="0" w:color="000000"/>
              <w:left w:val="single" w:sz="6" w:space="0" w:color="000000"/>
              <w:bottom w:val="single" w:sz="6" w:space="0" w:color="000000"/>
              <w:right w:val="single" w:sz="6" w:space="0" w:color="000000"/>
            </w:tcBorders>
            <w:vAlign w:val="center"/>
          </w:tcPr>
          <w:p w14:paraId="3D28B7F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230</w:t>
            </w:r>
          </w:p>
        </w:tc>
        <w:tc>
          <w:tcPr>
            <w:tcW w:w="1418" w:type="dxa"/>
            <w:tcBorders>
              <w:top w:val="single" w:sz="6" w:space="0" w:color="000000"/>
              <w:left w:val="single" w:sz="6" w:space="0" w:color="000000"/>
              <w:bottom w:val="single" w:sz="6" w:space="0" w:color="000000"/>
              <w:right w:val="single" w:sz="6" w:space="0" w:color="000000"/>
            </w:tcBorders>
            <w:vAlign w:val="center"/>
          </w:tcPr>
          <w:p w14:paraId="5E276171"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147</w:t>
            </w:r>
          </w:p>
        </w:tc>
      </w:tr>
      <w:tr w:rsidR="00B10A23" w:rsidRPr="00B10A23" w14:paraId="50B54175" w14:textId="77777777" w:rsidTr="006F6EFB">
        <w:trPr>
          <w:trHeight w:val="287"/>
        </w:trPr>
        <w:tc>
          <w:tcPr>
            <w:tcW w:w="2127" w:type="dxa"/>
            <w:vAlign w:val="center"/>
          </w:tcPr>
          <w:p w14:paraId="3E921500"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5</w:t>
            </w:r>
          </w:p>
        </w:tc>
        <w:tc>
          <w:tcPr>
            <w:tcW w:w="1275" w:type="dxa"/>
            <w:tcBorders>
              <w:top w:val="single" w:sz="6" w:space="0" w:color="000000"/>
              <w:left w:val="single" w:sz="6" w:space="0" w:color="000000"/>
              <w:bottom w:val="single" w:sz="6" w:space="0" w:color="000000"/>
              <w:right w:val="single" w:sz="6" w:space="0" w:color="000000"/>
            </w:tcBorders>
            <w:vAlign w:val="center"/>
          </w:tcPr>
          <w:p w14:paraId="053C833C"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181,3</w:t>
            </w:r>
          </w:p>
        </w:tc>
        <w:tc>
          <w:tcPr>
            <w:tcW w:w="1276" w:type="dxa"/>
            <w:tcBorders>
              <w:top w:val="single" w:sz="6" w:space="0" w:color="000000"/>
              <w:left w:val="single" w:sz="6" w:space="0" w:color="000000"/>
              <w:bottom w:val="single" w:sz="6" w:space="0" w:color="000000"/>
              <w:right w:val="single" w:sz="6" w:space="0" w:color="000000"/>
            </w:tcBorders>
            <w:vAlign w:val="center"/>
          </w:tcPr>
          <w:p w14:paraId="7D834D4A"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196,3</w:t>
            </w:r>
          </w:p>
        </w:tc>
        <w:tc>
          <w:tcPr>
            <w:tcW w:w="1560" w:type="dxa"/>
            <w:tcBorders>
              <w:top w:val="single" w:sz="6" w:space="0" w:color="000000"/>
              <w:left w:val="single" w:sz="6" w:space="0" w:color="000000"/>
              <w:bottom w:val="single" w:sz="6" w:space="0" w:color="000000"/>
              <w:right w:val="single" w:sz="6" w:space="0" w:color="000000"/>
            </w:tcBorders>
            <w:vAlign w:val="center"/>
          </w:tcPr>
          <w:p w14:paraId="31390E7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228,3</w:t>
            </w:r>
          </w:p>
        </w:tc>
        <w:tc>
          <w:tcPr>
            <w:tcW w:w="1417" w:type="dxa"/>
            <w:tcBorders>
              <w:top w:val="single" w:sz="6" w:space="0" w:color="000000"/>
              <w:left w:val="single" w:sz="6" w:space="0" w:color="000000"/>
              <w:bottom w:val="single" w:sz="6" w:space="0" w:color="000000"/>
              <w:right w:val="single" w:sz="6" w:space="0" w:color="000000"/>
            </w:tcBorders>
            <w:vAlign w:val="center"/>
          </w:tcPr>
          <w:p w14:paraId="74EBB095"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211,9</w:t>
            </w:r>
          </w:p>
        </w:tc>
        <w:tc>
          <w:tcPr>
            <w:tcW w:w="1418" w:type="dxa"/>
            <w:tcBorders>
              <w:top w:val="single" w:sz="6" w:space="0" w:color="000000"/>
              <w:left w:val="single" w:sz="6" w:space="0" w:color="000000"/>
              <w:bottom w:val="single" w:sz="6" w:space="0" w:color="000000"/>
              <w:right w:val="single" w:sz="6" w:space="0" w:color="000000"/>
            </w:tcBorders>
            <w:vAlign w:val="center"/>
          </w:tcPr>
          <w:p w14:paraId="10E2326D"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71,3</w:t>
            </w:r>
          </w:p>
        </w:tc>
      </w:tr>
      <w:tr w:rsidR="00B10A23" w:rsidRPr="00B10A23" w14:paraId="3218563E" w14:textId="77777777" w:rsidTr="006F6EFB">
        <w:trPr>
          <w:trHeight w:val="165"/>
        </w:trPr>
        <w:tc>
          <w:tcPr>
            <w:tcW w:w="2127" w:type="dxa"/>
            <w:vAlign w:val="center"/>
          </w:tcPr>
          <w:p w14:paraId="549D18BE"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6</w:t>
            </w:r>
          </w:p>
        </w:tc>
        <w:tc>
          <w:tcPr>
            <w:tcW w:w="1275" w:type="dxa"/>
            <w:tcBorders>
              <w:top w:val="single" w:sz="6" w:space="0" w:color="000000"/>
              <w:left w:val="single" w:sz="6" w:space="0" w:color="000000"/>
              <w:bottom w:val="single" w:sz="6" w:space="0" w:color="000000"/>
              <w:right w:val="single" w:sz="6" w:space="0" w:color="000000"/>
            </w:tcBorders>
            <w:vAlign w:val="center"/>
          </w:tcPr>
          <w:p w14:paraId="29CB18CD"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176,0</w:t>
            </w:r>
          </w:p>
        </w:tc>
        <w:tc>
          <w:tcPr>
            <w:tcW w:w="1276" w:type="dxa"/>
            <w:tcBorders>
              <w:top w:val="single" w:sz="6" w:space="0" w:color="000000"/>
              <w:left w:val="single" w:sz="6" w:space="0" w:color="000000"/>
              <w:bottom w:val="single" w:sz="6" w:space="0" w:color="000000"/>
              <w:right w:val="single" w:sz="6" w:space="0" w:color="000000"/>
            </w:tcBorders>
            <w:vAlign w:val="center"/>
          </w:tcPr>
          <w:p w14:paraId="6F8339E6"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172</w:t>
            </w:r>
          </w:p>
        </w:tc>
        <w:tc>
          <w:tcPr>
            <w:tcW w:w="1560" w:type="dxa"/>
            <w:tcBorders>
              <w:top w:val="single" w:sz="6" w:space="0" w:color="000000"/>
              <w:left w:val="single" w:sz="6" w:space="0" w:color="000000"/>
              <w:bottom w:val="single" w:sz="6" w:space="0" w:color="000000"/>
              <w:right w:val="single" w:sz="6" w:space="0" w:color="000000"/>
            </w:tcBorders>
            <w:vAlign w:val="center"/>
          </w:tcPr>
          <w:p w14:paraId="18512D0F"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190</w:t>
            </w:r>
          </w:p>
        </w:tc>
        <w:tc>
          <w:tcPr>
            <w:tcW w:w="1417" w:type="dxa"/>
            <w:tcBorders>
              <w:top w:val="single" w:sz="6" w:space="0" w:color="000000"/>
              <w:left w:val="single" w:sz="6" w:space="0" w:color="000000"/>
              <w:bottom w:val="single" w:sz="6" w:space="0" w:color="000000"/>
              <w:right w:val="single" w:sz="6" w:space="0" w:color="000000"/>
            </w:tcBorders>
            <w:vAlign w:val="center"/>
          </w:tcPr>
          <w:p w14:paraId="7D3A5FB4"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175,4</w:t>
            </w:r>
          </w:p>
        </w:tc>
        <w:tc>
          <w:tcPr>
            <w:tcW w:w="1418" w:type="dxa"/>
            <w:tcBorders>
              <w:top w:val="single" w:sz="6" w:space="0" w:color="000000"/>
              <w:left w:val="single" w:sz="6" w:space="0" w:color="000000"/>
              <w:bottom w:val="single" w:sz="6" w:space="0" w:color="000000"/>
              <w:right w:val="single" w:sz="6" w:space="0" w:color="000000"/>
            </w:tcBorders>
            <w:vAlign w:val="center"/>
          </w:tcPr>
          <w:p w14:paraId="437672A1"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140</w:t>
            </w:r>
          </w:p>
        </w:tc>
      </w:tr>
      <w:tr w:rsidR="00B10A23" w:rsidRPr="00B10A23" w14:paraId="7B6356C0" w14:textId="77777777" w:rsidTr="006F6EFB">
        <w:trPr>
          <w:trHeight w:val="198"/>
        </w:trPr>
        <w:tc>
          <w:tcPr>
            <w:tcW w:w="2127" w:type="dxa"/>
            <w:vAlign w:val="center"/>
          </w:tcPr>
          <w:p w14:paraId="6AB15480"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7</w:t>
            </w:r>
          </w:p>
        </w:tc>
        <w:tc>
          <w:tcPr>
            <w:tcW w:w="1275" w:type="dxa"/>
            <w:tcBorders>
              <w:top w:val="single" w:sz="6" w:space="0" w:color="000000"/>
              <w:left w:val="single" w:sz="6" w:space="0" w:color="000000"/>
              <w:bottom w:val="single" w:sz="6" w:space="0" w:color="000000"/>
              <w:right w:val="single" w:sz="6" w:space="0" w:color="000000"/>
            </w:tcBorders>
            <w:vAlign w:val="center"/>
          </w:tcPr>
          <w:p w14:paraId="30039362"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151,0</w:t>
            </w:r>
          </w:p>
        </w:tc>
        <w:tc>
          <w:tcPr>
            <w:tcW w:w="1276" w:type="dxa"/>
            <w:tcBorders>
              <w:top w:val="single" w:sz="6" w:space="0" w:color="000000"/>
              <w:left w:val="single" w:sz="6" w:space="0" w:color="000000"/>
              <w:bottom w:val="single" w:sz="6" w:space="0" w:color="000000"/>
              <w:right w:val="single" w:sz="6" w:space="0" w:color="000000"/>
            </w:tcBorders>
            <w:vAlign w:val="center"/>
          </w:tcPr>
          <w:p w14:paraId="1439EB2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144</w:t>
            </w:r>
          </w:p>
        </w:tc>
        <w:tc>
          <w:tcPr>
            <w:tcW w:w="1560" w:type="dxa"/>
            <w:tcBorders>
              <w:top w:val="single" w:sz="6" w:space="0" w:color="000000"/>
              <w:left w:val="single" w:sz="6" w:space="0" w:color="000000"/>
              <w:bottom w:val="single" w:sz="6" w:space="0" w:color="000000"/>
              <w:right w:val="single" w:sz="6" w:space="0" w:color="000000"/>
            </w:tcBorders>
            <w:vAlign w:val="center"/>
          </w:tcPr>
          <w:p w14:paraId="0CFDD9E8"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180</w:t>
            </w:r>
          </w:p>
        </w:tc>
        <w:tc>
          <w:tcPr>
            <w:tcW w:w="1417" w:type="dxa"/>
            <w:tcBorders>
              <w:top w:val="single" w:sz="6" w:space="0" w:color="000000"/>
              <w:left w:val="single" w:sz="6" w:space="0" w:color="000000"/>
              <w:bottom w:val="single" w:sz="6" w:space="0" w:color="000000"/>
              <w:right w:val="single" w:sz="6" w:space="0" w:color="000000"/>
            </w:tcBorders>
            <w:vAlign w:val="center"/>
          </w:tcPr>
          <w:p w14:paraId="019D645D"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180,5</w:t>
            </w:r>
          </w:p>
        </w:tc>
        <w:tc>
          <w:tcPr>
            <w:tcW w:w="1418" w:type="dxa"/>
            <w:tcBorders>
              <w:top w:val="single" w:sz="6" w:space="0" w:color="000000"/>
              <w:left w:val="single" w:sz="6" w:space="0" w:color="000000"/>
              <w:bottom w:val="single" w:sz="6" w:space="0" w:color="000000"/>
              <w:right w:val="single" w:sz="6" w:space="0" w:color="000000"/>
            </w:tcBorders>
            <w:vAlign w:val="center"/>
          </w:tcPr>
          <w:p w14:paraId="0E1FF76A"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155</w:t>
            </w:r>
          </w:p>
        </w:tc>
      </w:tr>
      <w:tr w:rsidR="00B10A23" w:rsidRPr="00B10A23" w14:paraId="49CA8D65" w14:textId="77777777" w:rsidTr="006F6EFB">
        <w:trPr>
          <w:trHeight w:val="232"/>
        </w:trPr>
        <w:tc>
          <w:tcPr>
            <w:tcW w:w="2127" w:type="dxa"/>
            <w:vAlign w:val="center"/>
          </w:tcPr>
          <w:p w14:paraId="2D0406C3"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8</w:t>
            </w:r>
          </w:p>
        </w:tc>
        <w:tc>
          <w:tcPr>
            <w:tcW w:w="1275" w:type="dxa"/>
            <w:tcBorders>
              <w:top w:val="single" w:sz="6" w:space="0" w:color="000000"/>
              <w:left w:val="single" w:sz="6" w:space="0" w:color="000000"/>
              <w:bottom w:val="single" w:sz="6" w:space="0" w:color="000000"/>
              <w:right w:val="single" w:sz="6" w:space="0" w:color="000000"/>
            </w:tcBorders>
            <w:vAlign w:val="center"/>
          </w:tcPr>
          <w:p w14:paraId="0E844494"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165,0</w:t>
            </w:r>
          </w:p>
        </w:tc>
        <w:tc>
          <w:tcPr>
            <w:tcW w:w="1276" w:type="dxa"/>
            <w:tcBorders>
              <w:top w:val="single" w:sz="6" w:space="0" w:color="000000"/>
              <w:left w:val="single" w:sz="6" w:space="0" w:color="000000"/>
              <w:bottom w:val="single" w:sz="6" w:space="0" w:color="000000"/>
              <w:right w:val="single" w:sz="6" w:space="0" w:color="000000"/>
            </w:tcBorders>
            <w:vAlign w:val="center"/>
          </w:tcPr>
          <w:p w14:paraId="03479E29"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158</w:t>
            </w:r>
          </w:p>
        </w:tc>
        <w:tc>
          <w:tcPr>
            <w:tcW w:w="1560" w:type="dxa"/>
            <w:tcBorders>
              <w:top w:val="single" w:sz="6" w:space="0" w:color="000000"/>
              <w:left w:val="single" w:sz="6" w:space="0" w:color="000000"/>
              <w:bottom w:val="single" w:sz="6" w:space="0" w:color="000000"/>
              <w:right w:val="single" w:sz="6" w:space="0" w:color="000000"/>
            </w:tcBorders>
            <w:vAlign w:val="center"/>
          </w:tcPr>
          <w:p w14:paraId="6D8B4DC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156,4</w:t>
            </w:r>
          </w:p>
        </w:tc>
        <w:tc>
          <w:tcPr>
            <w:tcW w:w="1417" w:type="dxa"/>
            <w:tcBorders>
              <w:top w:val="single" w:sz="6" w:space="0" w:color="000000"/>
              <w:left w:val="single" w:sz="6" w:space="0" w:color="000000"/>
              <w:bottom w:val="single" w:sz="6" w:space="0" w:color="000000"/>
              <w:right w:val="single" w:sz="6" w:space="0" w:color="000000"/>
            </w:tcBorders>
            <w:vAlign w:val="center"/>
          </w:tcPr>
          <w:p w14:paraId="1434B98C"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190</w:t>
            </w:r>
          </w:p>
        </w:tc>
        <w:tc>
          <w:tcPr>
            <w:tcW w:w="1418" w:type="dxa"/>
            <w:tcBorders>
              <w:top w:val="single" w:sz="6" w:space="0" w:color="000000"/>
              <w:left w:val="single" w:sz="6" w:space="0" w:color="000000"/>
              <w:bottom w:val="single" w:sz="6" w:space="0" w:color="000000"/>
              <w:right w:val="single" w:sz="6" w:space="0" w:color="000000"/>
            </w:tcBorders>
            <w:vAlign w:val="center"/>
          </w:tcPr>
          <w:p w14:paraId="45BEF505"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185</w:t>
            </w:r>
          </w:p>
        </w:tc>
      </w:tr>
      <w:tr w:rsidR="00B10A23" w:rsidRPr="00B10A23" w14:paraId="437225CC" w14:textId="77777777" w:rsidTr="006F6EFB">
        <w:trPr>
          <w:trHeight w:val="253"/>
        </w:trPr>
        <w:tc>
          <w:tcPr>
            <w:tcW w:w="2127" w:type="dxa"/>
            <w:vAlign w:val="center"/>
          </w:tcPr>
          <w:p w14:paraId="7A9F2797"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9</w:t>
            </w:r>
          </w:p>
        </w:tc>
        <w:tc>
          <w:tcPr>
            <w:tcW w:w="1275" w:type="dxa"/>
            <w:tcBorders>
              <w:top w:val="single" w:sz="6" w:space="0" w:color="000000"/>
              <w:left w:val="single" w:sz="6" w:space="0" w:color="000000"/>
              <w:bottom w:val="single" w:sz="6" w:space="0" w:color="000000"/>
              <w:right w:val="single" w:sz="6" w:space="0" w:color="000000"/>
            </w:tcBorders>
            <w:vAlign w:val="center"/>
          </w:tcPr>
          <w:p w14:paraId="46BECC22"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185,0</w:t>
            </w:r>
          </w:p>
        </w:tc>
        <w:tc>
          <w:tcPr>
            <w:tcW w:w="1276" w:type="dxa"/>
            <w:tcBorders>
              <w:top w:val="single" w:sz="6" w:space="0" w:color="000000"/>
              <w:left w:val="single" w:sz="6" w:space="0" w:color="000000"/>
              <w:bottom w:val="single" w:sz="6" w:space="0" w:color="000000"/>
              <w:right w:val="single" w:sz="6" w:space="0" w:color="000000"/>
            </w:tcBorders>
            <w:vAlign w:val="center"/>
          </w:tcPr>
          <w:p w14:paraId="20AA0CF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150,4</w:t>
            </w:r>
          </w:p>
        </w:tc>
        <w:tc>
          <w:tcPr>
            <w:tcW w:w="1560" w:type="dxa"/>
            <w:tcBorders>
              <w:top w:val="single" w:sz="6" w:space="0" w:color="000000"/>
              <w:left w:val="single" w:sz="6" w:space="0" w:color="000000"/>
              <w:bottom w:val="single" w:sz="6" w:space="0" w:color="000000"/>
              <w:right w:val="single" w:sz="6" w:space="0" w:color="000000"/>
            </w:tcBorders>
            <w:vAlign w:val="center"/>
          </w:tcPr>
          <w:p w14:paraId="36C1418B"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136,9</w:t>
            </w:r>
          </w:p>
        </w:tc>
        <w:tc>
          <w:tcPr>
            <w:tcW w:w="1417" w:type="dxa"/>
            <w:tcBorders>
              <w:top w:val="single" w:sz="6" w:space="0" w:color="000000"/>
              <w:left w:val="single" w:sz="6" w:space="0" w:color="000000"/>
              <w:bottom w:val="single" w:sz="6" w:space="0" w:color="000000"/>
              <w:right w:val="single" w:sz="6" w:space="0" w:color="000000"/>
            </w:tcBorders>
            <w:vAlign w:val="center"/>
          </w:tcPr>
          <w:p w14:paraId="2EFC4019"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178,5</w:t>
            </w:r>
          </w:p>
        </w:tc>
        <w:tc>
          <w:tcPr>
            <w:tcW w:w="1418" w:type="dxa"/>
            <w:tcBorders>
              <w:top w:val="single" w:sz="6" w:space="0" w:color="000000"/>
              <w:left w:val="single" w:sz="6" w:space="0" w:color="000000"/>
              <w:bottom w:val="single" w:sz="6" w:space="0" w:color="000000"/>
              <w:right w:val="single" w:sz="6" w:space="0" w:color="000000"/>
            </w:tcBorders>
            <w:vAlign w:val="center"/>
          </w:tcPr>
          <w:p w14:paraId="1E33C751"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128</w:t>
            </w:r>
          </w:p>
        </w:tc>
      </w:tr>
      <w:tr w:rsidR="00B10A23" w:rsidRPr="00B10A23" w14:paraId="4C725E5B" w14:textId="77777777" w:rsidTr="006F6EFB">
        <w:trPr>
          <w:trHeight w:val="144"/>
        </w:trPr>
        <w:tc>
          <w:tcPr>
            <w:tcW w:w="2127" w:type="dxa"/>
            <w:vAlign w:val="center"/>
          </w:tcPr>
          <w:p w14:paraId="0D20E5DE"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10</w:t>
            </w:r>
          </w:p>
        </w:tc>
        <w:tc>
          <w:tcPr>
            <w:tcW w:w="1275" w:type="dxa"/>
            <w:tcBorders>
              <w:top w:val="single" w:sz="6" w:space="0" w:color="000000"/>
              <w:left w:val="single" w:sz="6" w:space="0" w:color="000000"/>
              <w:bottom w:val="single" w:sz="6" w:space="0" w:color="000000"/>
              <w:right w:val="single" w:sz="6" w:space="0" w:color="000000"/>
            </w:tcBorders>
            <w:vAlign w:val="center"/>
          </w:tcPr>
          <w:p w14:paraId="421F388F"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142,1</w:t>
            </w:r>
          </w:p>
        </w:tc>
        <w:tc>
          <w:tcPr>
            <w:tcW w:w="1276" w:type="dxa"/>
            <w:tcBorders>
              <w:top w:val="single" w:sz="6" w:space="0" w:color="000000"/>
              <w:left w:val="single" w:sz="6" w:space="0" w:color="000000"/>
              <w:bottom w:val="single" w:sz="6" w:space="0" w:color="000000"/>
              <w:right w:val="single" w:sz="6" w:space="0" w:color="000000"/>
            </w:tcBorders>
            <w:vAlign w:val="center"/>
          </w:tcPr>
          <w:p w14:paraId="42C9A7A8"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198</w:t>
            </w:r>
          </w:p>
        </w:tc>
        <w:tc>
          <w:tcPr>
            <w:tcW w:w="1560" w:type="dxa"/>
            <w:tcBorders>
              <w:top w:val="single" w:sz="6" w:space="0" w:color="000000"/>
              <w:left w:val="single" w:sz="6" w:space="0" w:color="000000"/>
              <w:bottom w:val="single" w:sz="6" w:space="0" w:color="000000"/>
              <w:right w:val="single" w:sz="6" w:space="0" w:color="000000"/>
            </w:tcBorders>
            <w:vAlign w:val="center"/>
          </w:tcPr>
          <w:p w14:paraId="4D31AC7A"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228,5</w:t>
            </w:r>
          </w:p>
        </w:tc>
        <w:tc>
          <w:tcPr>
            <w:tcW w:w="1417" w:type="dxa"/>
            <w:tcBorders>
              <w:top w:val="single" w:sz="6" w:space="0" w:color="000000"/>
              <w:left w:val="single" w:sz="6" w:space="0" w:color="000000"/>
              <w:bottom w:val="single" w:sz="6" w:space="0" w:color="000000"/>
              <w:right w:val="single" w:sz="6" w:space="0" w:color="000000"/>
            </w:tcBorders>
            <w:vAlign w:val="center"/>
          </w:tcPr>
          <w:p w14:paraId="05B2930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140</w:t>
            </w:r>
          </w:p>
        </w:tc>
        <w:tc>
          <w:tcPr>
            <w:tcW w:w="1418" w:type="dxa"/>
            <w:tcBorders>
              <w:top w:val="single" w:sz="6" w:space="0" w:color="000000"/>
              <w:left w:val="single" w:sz="6" w:space="0" w:color="000000"/>
              <w:bottom w:val="single" w:sz="6" w:space="0" w:color="000000"/>
              <w:right w:val="single" w:sz="6" w:space="0" w:color="000000"/>
            </w:tcBorders>
            <w:vAlign w:val="center"/>
          </w:tcPr>
          <w:p w14:paraId="2EBE0FD6"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131,7</w:t>
            </w:r>
          </w:p>
        </w:tc>
      </w:tr>
      <w:tr w:rsidR="00B10A23" w:rsidRPr="00B10A23" w14:paraId="341F3410" w14:textId="77777777" w:rsidTr="006F6EFB">
        <w:trPr>
          <w:trHeight w:val="320"/>
        </w:trPr>
        <w:tc>
          <w:tcPr>
            <w:tcW w:w="2127" w:type="dxa"/>
            <w:vAlign w:val="center"/>
          </w:tcPr>
          <w:p w14:paraId="5A9AAC30"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11</w:t>
            </w:r>
          </w:p>
        </w:tc>
        <w:tc>
          <w:tcPr>
            <w:tcW w:w="1275" w:type="dxa"/>
            <w:tcBorders>
              <w:top w:val="single" w:sz="6" w:space="0" w:color="000000"/>
              <w:left w:val="single" w:sz="6" w:space="0" w:color="000000"/>
              <w:bottom w:val="single" w:sz="6" w:space="0" w:color="000000"/>
              <w:right w:val="single" w:sz="6" w:space="0" w:color="000000"/>
            </w:tcBorders>
            <w:vAlign w:val="center"/>
          </w:tcPr>
          <w:p w14:paraId="7ACC933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161,4</w:t>
            </w:r>
          </w:p>
        </w:tc>
        <w:tc>
          <w:tcPr>
            <w:tcW w:w="1276" w:type="dxa"/>
            <w:tcBorders>
              <w:top w:val="single" w:sz="6" w:space="0" w:color="000000"/>
              <w:left w:val="single" w:sz="6" w:space="0" w:color="000000"/>
              <w:bottom w:val="single" w:sz="6" w:space="0" w:color="000000"/>
              <w:right w:val="single" w:sz="6" w:space="0" w:color="000000"/>
            </w:tcBorders>
            <w:vAlign w:val="center"/>
          </w:tcPr>
          <w:p w14:paraId="15378BE8"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162</w:t>
            </w:r>
          </w:p>
        </w:tc>
        <w:tc>
          <w:tcPr>
            <w:tcW w:w="1560" w:type="dxa"/>
            <w:tcBorders>
              <w:top w:val="single" w:sz="6" w:space="0" w:color="000000"/>
              <w:left w:val="single" w:sz="6" w:space="0" w:color="000000"/>
              <w:bottom w:val="single" w:sz="6" w:space="0" w:color="000000"/>
              <w:right w:val="single" w:sz="6" w:space="0" w:color="000000"/>
            </w:tcBorders>
            <w:vAlign w:val="center"/>
          </w:tcPr>
          <w:p w14:paraId="0EFEF350"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204,2</w:t>
            </w:r>
          </w:p>
        </w:tc>
        <w:tc>
          <w:tcPr>
            <w:tcW w:w="1417" w:type="dxa"/>
            <w:tcBorders>
              <w:top w:val="single" w:sz="6" w:space="0" w:color="000000"/>
              <w:left w:val="single" w:sz="6" w:space="0" w:color="000000"/>
              <w:bottom w:val="single" w:sz="6" w:space="0" w:color="000000"/>
              <w:right w:val="single" w:sz="6" w:space="0" w:color="000000"/>
            </w:tcBorders>
            <w:vAlign w:val="center"/>
          </w:tcPr>
          <w:p w14:paraId="65C90818"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127,5</w:t>
            </w:r>
          </w:p>
        </w:tc>
        <w:tc>
          <w:tcPr>
            <w:tcW w:w="1418" w:type="dxa"/>
            <w:tcBorders>
              <w:top w:val="single" w:sz="6" w:space="0" w:color="000000"/>
              <w:left w:val="single" w:sz="6" w:space="0" w:color="000000"/>
              <w:bottom w:val="single" w:sz="6" w:space="0" w:color="000000"/>
              <w:right w:val="single" w:sz="6" w:space="0" w:color="000000"/>
            </w:tcBorders>
            <w:vAlign w:val="center"/>
          </w:tcPr>
          <w:p w14:paraId="6C487E39"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108,7</w:t>
            </w:r>
          </w:p>
        </w:tc>
      </w:tr>
      <w:tr w:rsidR="00B10A23" w:rsidRPr="00B10A23" w14:paraId="26DC78B6" w14:textId="77777777" w:rsidTr="006F6EFB">
        <w:trPr>
          <w:trHeight w:val="355"/>
        </w:trPr>
        <w:tc>
          <w:tcPr>
            <w:tcW w:w="2127" w:type="dxa"/>
            <w:vAlign w:val="center"/>
          </w:tcPr>
          <w:p w14:paraId="2C1D1E42" w14:textId="77777777" w:rsidR="00D100CD" w:rsidRPr="00B10A23" w:rsidRDefault="00D100CD" w:rsidP="009B7BC5">
            <w:pPr>
              <w:widowControl w:val="0"/>
              <w:spacing w:before="80" w:after="80"/>
              <w:ind w:firstLine="34"/>
              <w:jc w:val="center"/>
              <w:rPr>
                <w:rFonts w:eastAsia="Times New Roman"/>
                <w:szCs w:val="26"/>
                <w:lang w:val="vi-VN" w:eastAsia="en-US"/>
              </w:rPr>
            </w:pPr>
            <w:r w:rsidRPr="00B10A23">
              <w:rPr>
                <w:rFonts w:eastAsia="Times New Roman"/>
                <w:szCs w:val="26"/>
                <w:lang w:val="vi-VN" w:eastAsia="en-US"/>
              </w:rPr>
              <w:t>Tháng 12</w:t>
            </w:r>
          </w:p>
        </w:tc>
        <w:tc>
          <w:tcPr>
            <w:tcW w:w="1275" w:type="dxa"/>
            <w:tcBorders>
              <w:top w:val="single" w:sz="6" w:space="0" w:color="000000"/>
              <w:left w:val="single" w:sz="6" w:space="0" w:color="000000"/>
              <w:bottom w:val="single" w:sz="6" w:space="0" w:color="000000"/>
              <w:right w:val="single" w:sz="6" w:space="0" w:color="000000"/>
            </w:tcBorders>
            <w:vAlign w:val="center"/>
          </w:tcPr>
          <w:p w14:paraId="741E98A6"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197,0</w:t>
            </w:r>
          </w:p>
        </w:tc>
        <w:tc>
          <w:tcPr>
            <w:tcW w:w="1276" w:type="dxa"/>
            <w:tcBorders>
              <w:top w:val="single" w:sz="6" w:space="0" w:color="000000"/>
              <w:left w:val="single" w:sz="6" w:space="0" w:color="000000"/>
              <w:bottom w:val="single" w:sz="6" w:space="0" w:color="000000"/>
              <w:right w:val="single" w:sz="6" w:space="0" w:color="000000"/>
            </w:tcBorders>
            <w:vAlign w:val="center"/>
          </w:tcPr>
          <w:p w14:paraId="54D30DD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177,6</w:t>
            </w:r>
          </w:p>
        </w:tc>
        <w:tc>
          <w:tcPr>
            <w:tcW w:w="1560" w:type="dxa"/>
            <w:tcBorders>
              <w:top w:val="single" w:sz="6" w:space="0" w:color="000000"/>
              <w:left w:val="single" w:sz="6" w:space="0" w:color="000000"/>
              <w:bottom w:val="single" w:sz="6" w:space="0" w:color="000000"/>
              <w:right w:val="single" w:sz="6" w:space="0" w:color="000000"/>
            </w:tcBorders>
            <w:vAlign w:val="center"/>
          </w:tcPr>
          <w:p w14:paraId="3FC7D757"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250</w:t>
            </w:r>
          </w:p>
        </w:tc>
        <w:tc>
          <w:tcPr>
            <w:tcW w:w="1417" w:type="dxa"/>
            <w:tcBorders>
              <w:top w:val="single" w:sz="6" w:space="0" w:color="000000"/>
              <w:left w:val="single" w:sz="6" w:space="0" w:color="000000"/>
              <w:bottom w:val="single" w:sz="6" w:space="0" w:color="000000"/>
              <w:right w:val="single" w:sz="6" w:space="0" w:color="000000"/>
            </w:tcBorders>
            <w:vAlign w:val="center"/>
          </w:tcPr>
          <w:p w14:paraId="709CE857"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szCs w:val="26"/>
                <w:lang w:eastAsia="en-US"/>
              </w:rPr>
              <w:t>151,1</w:t>
            </w:r>
          </w:p>
        </w:tc>
        <w:tc>
          <w:tcPr>
            <w:tcW w:w="1418" w:type="dxa"/>
            <w:tcBorders>
              <w:top w:val="single" w:sz="6" w:space="0" w:color="000000"/>
              <w:left w:val="single" w:sz="6" w:space="0" w:color="000000"/>
              <w:bottom w:val="single" w:sz="6" w:space="0" w:color="000000"/>
              <w:right w:val="single" w:sz="6" w:space="0" w:color="000000"/>
            </w:tcBorders>
            <w:vAlign w:val="center"/>
          </w:tcPr>
          <w:p w14:paraId="4E8A333D" w14:textId="77777777" w:rsidR="00D100CD" w:rsidRPr="00B10A23" w:rsidRDefault="009E518F" w:rsidP="009B7BC5">
            <w:pPr>
              <w:widowControl w:val="0"/>
              <w:tabs>
                <w:tab w:val="left" w:pos="851"/>
              </w:tabs>
              <w:spacing w:before="80" w:after="80"/>
              <w:ind w:firstLine="0"/>
              <w:jc w:val="center"/>
              <w:rPr>
                <w:rFonts w:eastAsia="Times New Roman"/>
                <w:szCs w:val="26"/>
                <w:lang w:eastAsia="en-US"/>
              </w:rPr>
            </w:pPr>
            <w:r w:rsidRPr="00B10A23">
              <w:rPr>
                <w:rFonts w:eastAsia="Times New Roman"/>
                <w:szCs w:val="26"/>
                <w:lang w:eastAsia="en-US"/>
              </w:rPr>
              <w:t>197,5</w:t>
            </w:r>
          </w:p>
        </w:tc>
      </w:tr>
      <w:tr w:rsidR="00B10A23" w:rsidRPr="00B10A23" w14:paraId="07AB0643" w14:textId="77777777" w:rsidTr="006F6EFB">
        <w:trPr>
          <w:trHeight w:val="454"/>
        </w:trPr>
        <w:tc>
          <w:tcPr>
            <w:tcW w:w="2127" w:type="dxa"/>
            <w:vAlign w:val="center"/>
          </w:tcPr>
          <w:p w14:paraId="730FB7E1" w14:textId="77777777" w:rsidR="00D100CD" w:rsidRPr="00B10A23" w:rsidRDefault="00D100CD" w:rsidP="009B7BC5">
            <w:pPr>
              <w:widowControl w:val="0"/>
              <w:spacing w:before="80" w:after="80"/>
              <w:ind w:firstLine="34"/>
              <w:jc w:val="center"/>
              <w:rPr>
                <w:rFonts w:eastAsia="Times New Roman"/>
                <w:b/>
                <w:szCs w:val="26"/>
                <w:lang w:eastAsia="en-US"/>
              </w:rPr>
            </w:pPr>
            <w:r w:rsidRPr="00B10A23">
              <w:rPr>
                <w:rFonts w:eastAsia="Times New Roman"/>
                <w:b/>
                <w:szCs w:val="26"/>
                <w:lang w:eastAsia="en-US"/>
              </w:rPr>
              <w:t xml:space="preserve">Tổng số </w:t>
            </w:r>
            <w:r w:rsidRPr="00B10A23">
              <w:rPr>
                <w:rFonts w:eastAsia="Times New Roman"/>
                <w:b/>
                <w:szCs w:val="26"/>
                <w:lang w:eastAsia="en-US"/>
              </w:rPr>
              <w:br/>
              <w:t>giờ nắng</w:t>
            </w:r>
          </w:p>
        </w:tc>
        <w:tc>
          <w:tcPr>
            <w:tcW w:w="1275" w:type="dxa"/>
            <w:tcBorders>
              <w:top w:val="single" w:sz="6" w:space="0" w:color="000000"/>
              <w:left w:val="single" w:sz="6" w:space="0" w:color="000000"/>
              <w:bottom w:val="single" w:sz="4" w:space="0" w:color="auto"/>
              <w:right w:val="single" w:sz="6" w:space="0" w:color="000000"/>
            </w:tcBorders>
            <w:vAlign w:val="center"/>
          </w:tcPr>
          <w:p w14:paraId="3D0E23CE"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b/>
                <w:szCs w:val="26"/>
                <w:lang w:eastAsia="en-US"/>
              </w:rPr>
              <w:t>2.206,3</w:t>
            </w:r>
          </w:p>
        </w:tc>
        <w:tc>
          <w:tcPr>
            <w:tcW w:w="1276" w:type="dxa"/>
            <w:tcBorders>
              <w:top w:val="single" w:sz="6" w:space="0" w:color="000000"/>
              <w:left w:val="single" w:sz="6" w:space="0" w:color="000000"/>
              <w:bottom w:val="single" w:sz="6" w:space="0" w:color="000000"/>
              <w:right w:val="single" w:sz="6" w:space="0" w:color="000000"/>
            </w:tcBorders>
            <w:vAlign w:val="center"/>
          </w:tcPr>
          <w:p w14:paraId="6280736B"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b/>
                <w:szCs w:val="26"/>
                <w:lang w:eastAsia="en-US"/>
              </w:rPr>
              <w:t>2.208,5</w:t>
            </w:r>
          </w:p>
        </w:tc>
        <w:tc>
          <w:tcPr>
            <w:tcW w:w="1560" w:type="dxa"/>
            <w:tcBorders>
              <w:top w:val="single" w:sz="6" w:space="0" w:color="000000"/>
              <w:left w:val="single" w:sz="6" w:space="0" w:color="000000"/>
              <w:bottom w:val="single" w:sz="6" w:space="0" w:color="000000"/>
              <w:right w:val="single" w:sz="6" w:space="0" w:color="000000"/>
            </w:tcBorders>
            <w:vAlign w:val="center"/>
          </w:tcPr>
          <w:p w14:paraId="74D8CB0D"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b/>
                <w:szCs w:val="26"/>
                <w:lang w:eastAsia="en-US"/>
              </w:rPr>
              <w:t>2.495,3</w:t>
            </w:r>
          </w:p>
        </w:tc>
        <w:tc>
          <w:tcPr>
            <w:tcW w:w="1417" w:type="dxa"/>
            <w:tcBorders>
              <w:top w:val="single" w:sz="6" w:space="0" w:color="000000"/>
              <w:left w:val="single" w:sz="6" w:space="0" w:color="000000"/>
              <w:bottom w:val="single" w:sz="6" w:space="0" w:color="000000"/>
              <w:right w:val="single" w:sz="6" w:space="0" w:color="000000"/>
            </w:tcBorders>
            <w:vAlign w:val="center"/>
          </w:tcPr>
          <w:p w14:paraId="3BF2A33D" w14:textId="77777777" w:rsidR="00D100CD" w:rsidRPr="00B10A23" w:rsidRDefault="00D100CD" w:rsidP="009B7BC5">
            <w:pPr>
              <w:widowControl w:val="0"/>
              <w:spacing w:before="80" w:after="80"/>
              <w:ind w:firstLine="0"/>
              <w:jc w:val="center"/>
              <w:rPr>
                <w:rFonts w:eastAsia="Times New Roman"/>
                <w:szCs w:val="26"/>
                <w:lang w:eastAsia="en-US"/>
              </w:rPr>
            </w:pPr>
            <w:r w:rsidRPr="00B10A23">
              <w:rPr>
                <w:rFonts w:eastAsia="Times New Roman"/>
                <w:b/>
                <w:szCs w:val="26"/>
                <w:lang w:eastAsia="en-US"/>
              </w:rPr>
              <w:t>2.346,8</w:t>
            </w:r>
          </w:p>
        </w:tc>
        <w:tc>
          <w:tcPr>
            <w:tcW w:w="1418" w:type="dxa"/>
            <w:tcBorders>
              <w:top w:val="single" w:sz="6" w:space="0" w:color="000000"/>
              <w:left w:val="single" w:sz="6" w:space="0" w:color="000000"/>
              <w:bottom w:val="single" w:sz="6" w:space="0" w:color="000000"/>
              <w:right w:val="single" w:sz="6" w:space="0" w:color="000000"/>
            </w:tcBorders>
            <w:vAlign w:val="center"/>
          </w:tcPr>
          <w:p w14:paraId="666D3C31" w14:textId="77777777" w:rsidR="00D100CD" w:rsidRPr="00B10A23" w:rsidRDefault="009E518F" w:rsidP="009B7BC5">
            <w:pPr>
              <w:widowControl w:val="0"/>
              <w:spacing w:before="80" w:after="80"/>
              <w:ind w:firstLine="0"/>
              <w:jc w:val="center"/>
              <w:rPr>
                <w:rFonts w:eastAsia="Times New Roman"/>
                <w:szCs w:val="26"/>
                <w:lang w:eastAsia="en-US"/>
              </w:rPr>
            </w:pPr>
            <w:r w:rsidRPr="00B10A23">
              <w:rPr>
                <w:rFonts w:eastAsia="Times New Roman"/>
                <w:b/>
                <w:szCs w:val="26"/>
                <w:lang w:eastAsia="en-US"/>
              </w:rPr>
              <w:t>1.832,1</w:t>
            </w:r>
          </w:p>
        </w:tc>
      </w:tr>
    </w:tbl>
    <w:p w14:paraId="471BDF61" w14:textId="77777777" w:rsidR="006667A9" w:rsidRPr="00B10A23" w:rsidRDefault="006667A9" w:rsidP="006667A9">
      <w:pPr>
        <w:widowControl w:val="0"/>
        <w:ind w:firstLine="0"/>
        <w:jc w:val="left"/>
        <w:rPr>
          <w:rFonts w:eastAsia="Times New Roman"/>
          <w:i/>
          <w:szCs w:val="26"/>
          <w:lang w:eastAsia="en-US"/>
        </w:rPr>
      </w:pPr>
      <w:r w:rsidRPr="00B10A23">
        <w:rPr>
          <w:rFonts w:eastAsia="Times New Roman"/>
          <w:i/>
          <w:szCs w:val="26"/>
          <w:lang w:eastAsia="en-US"/>
        </w:rPr>
        <w:t>Nguồn: Niên giám thống kê tỉnh Bình Dương, năm 2017-2021</w:t>
      </w:r>
    </w:p>
    <w:p w14:paraId="13555812" w14:textId="77777777" w:rsidR="0025555E" w:rsidRPr="00B10A23" w:rsidRDefault="0025555E">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Chế độ gió</w:t>
      </w:r>
      <w:bookmarkEnd w:id="399"/>
      <w:bookmarkEnd w:id="400"/>
      <w:bookmarkEnd w:id="401"/>
      <w:bookmarkEnd w:id="402"/>
      <w:bookmarkEnd w:id="403"/>
      <w:bookmarkEnd w:id="404"/>
      <w:bookmarkEnd w:id="405"/>
      <w:bookmarkEnd w:id="406"/>
      <w:bookmarkEnd w:id="407"/>
    </w:p>
    <w:p w14:paraId="4C20571F" w14:textId="77777777" w:rsidR="0025555E" w:rsidRPr="00B10A23" w:rsidRDefault="0025555E" w:rsidP="0025555E">
      <w:pPr>
        <w:widowControl w:val="0"/>
        <w:tabs>
          <w:tab w:val="left" w:pos="851"/>
        </w:tabs>
        <w:rPr>
          <w:rFonts w:eastAsia="Times New Roman"/>
          <w:szCs w:val="26"/>
          <w:lang w:val="vi-VN" w:eastAsia="en-US"/>
        </w:rPr>
      </w:pPr>
      <w:r w:rsidRPr="00B10A23">
        <w:rPr>
          <w:rFonts w:eastAsia="Times New Roman"/>
          <w:szCs w:val="26"/>
          <w:lang w:val="vi-VN" w:eastAsia="en-US"/>
        </w:rPr>
        <w:t>Mùa mưa hướng gió chủ đạo là hướng Tây, Tây Nam với tần suất xuất hiện 70%, từ tháng 5 đến tháng 10.</w:t>
      </w:r>
    </w:p>
    <w:p w14:paraId="0FBB1D07" w14:textId="77777777" w:rsidR="0025555E" w:rsidRPr="00B10A23" w:rsidRDefault="0025555E" w:rsidP="0025555E">
      <w:pPr>
        <w:widowControl w:val="0"/>
        <w:tabs>
          <w:tab w:val="left" w:pos="851"/>
        </w:tabs>
        <w:rPr>
          <w:rFonts w:eastAsia="Times New Roman"/>
          <w:szCs w:val="26"/>
          <w:lang w:val="vi-VN" w:eastAsia="en-US"/>
        </w:rPr>
      </w:pPr>
      <w:r w:rsidRPr="00B10A23">
        <w:rPr>
          <w:rFonts w:eastAsia="Times New Roman"/>
          <w:szCs w:val="26"/>
          <w:lang w:val="vi-VN" w:eastAsia="en-US"/>
        </w:rPr>
        <w:t>Mùa khô, hướng gió chủ đạo là gió Đông, Đông Bắc với tần suất 60-70%, từ tháng 11 đến tháng 4.</w:t>
      </w:r>
    </w:p>
    <w:p w14:paraId="18554414" w14:textId="77777777" w:rsidR="0025555E" w:rsidRPr="00B10A23" w:rsidRDefault="0025555E" w:rsidP="0025555E">
      <w:pPr>
        <w:widowControl w:val="0"/>
        <w:tabs>
          <w:tab w:val="left" w:pos="851"/>
        </w:tabs>
        <w:rPr>
          <w:rFonts w:eastAsia="Times New Roman"/>
          <w:szCs w:val="26"/>
          <w:lang w:val="vi-VN" w:eastAsia="en-US"/>
        </w:rPr>
      </w:pPr>
      <w:r w:rsidRPr="00B10A23">
        <w:rPr>
          <w:rFonts w:eastAsia="Times New Roman"/>
          <w:szCs w:val="26"/>
          <w:lang w:val="vi-VN" w:eastAsia="en-US"/>
        </w:rPr>
        <w:t>Vào các tháng mùa mưa, tốc độ gió trung bình lớn hơn mùa khô nhưng chêch lệch các tháng trong năm không nhiều. Tốc độ gió trung bình các tháng trong năm là 2,17m/s, tốc độ gió mạnh nhất quan trắc được có thể đạt được vào khoảng 30 - 40 m/s và xảy ra các cơn giông, phần lớn là vào mùa mưa với hướng gió Tây hoặc Tây Nam.</w:t>
      </w:r>
    </w:p>
    <w:p w14:paraId="1A215F07" w14:textId="77777777" w:rsidR="0025555E" w:rsidRPr="00B10A23" w:rsidRDefault="0025555E">
      <w:pPr>
        <w:pStyle w:val="ListParagraph"/>
        <w:widowControl w:val="0"/>
        <w:numPr>
          <w:ilvl w:val="0"/>
          <w:numId w:val="64"/>
        </w:numPr>
        <w:jc w:val="left"/>
        <w:rPr>
          <w:rFonts w:eastAsia="Times New Roman"/>
          <w:b/>
          <w:szCs w:val="26"/>
          <w:lang w:val="vi-VN" w:eastAsia="en-US"/>
        </w:rPr>
      </w:pPr>
      <w:r w:rsidRPr="00B10A23">
        <w:rPr>
          <w:rFonts w:eastAsia="Times New Roman"/>
          <w:b/>
          <w:szCs w:val="26"/>
          <w:lang w:val="vi-VN" w:eastAsia="en-US"/>
        </w:rPr>
        <w:t>Hiện tượng thời tiết cực đoan</w:t>
      </w:r>
    </w:p>
    <w:p w14:paraId="0D474605" w14:textId="77777777" w:rsidR="0025555E" w:rsidRPr="00B10A23" w:rsidRDefault="0025555E" w:rsidP="0025555E">
      <w:pPr>
        <w:widowControl w:val="0"/>
        <w:ind w:firstLine="540"/>
        <w:rPr>
          <w:rFonts w:eastAsia="Calibri"/>
          <w:szCs w:val="26"/>
          <w:lang w:val="vi-VN" w:eastAsia="en-US"/>
        </w:rPr>
      </w:pPr>
      <w:r w:rsidRPr="00B10A23">
        <w:rPr>
          <w:rFonts w:eastAsia="Calibri"/>
          <w:szCs w:val="26"/>
          <w:lang w:val="vi-VN" w:eastAsia="en-US"/>
        </w:rPr>
        <w:t>Theo các dữ liệu thời tiết ghi nhận được, khu vực thực hiện dự án ít xảy ra các hiện tượng thời tiết cực đoan. Hàng năm, vào mùa mưa bão, ảnh hưởng của các cơn bão có thể gây thiệt hại mùa màng, tại khu vực dự án không chịu ảnh hưởng nhiều của gió bão.</w:t>
      </w:r>
    </w:p>
    <w:p w14:paraId="0255E352" w14:textId="77777777" w:rsidR="0025555E" w:rsidRPr="00B10A23" w:rsidRDefault="0025555E" w:rsidP="0025555E">
      <w:pPr>
        <w:widowControl w:val="0"/>
        <w:ind w:firstLine="540"/>
        <w:jc w:val="left"/>
        <w:rPr>
          <w:rFonts w:eastAsia="Times New Roman"/>
          <w:b/>
          <w:i/>
          <w:szCs w:val="26"/>
          <w:lang w:val="vi-VN" w:eastAsia="en-US"/>
        </w:rPr>
      </w:pPr>
      <w:r w:rsidRPr="00B10A23">
        <w:rPr>
          <w:rFonts w:eastAsia="Times New Roman"/>
          <w:b/>
          <w:i/>
          <w:szCs w:val="26"/>
          <w:lang w:val="vi-VN" w:eastAsia="en-US"/>
        </w:rPr>
        <w:t>Nhận xét chung:</w:t>
      </w:r>
    </w:p>
    <w:p w14:paraId="33FE686D" w14:textId="77777777" w:rsidR="0025555E" w:rsidRPr="00B10A23" w:rsidRDefault="0025555E" w:rsidP="008849D4">
      <w:pPr>
        <w:widowControl w:val="0"/>
        <w:rPr>
          <w:rFonts w:eastAsia="Times New Roman"/>
          <w:bCs/>
          <w:i/>
          <w:kern w:val="2"/>
          <w:szCs w:val="26"/>
          <w:lang w:val="vi-VN" w:eastAsia="en-US"/>
        </w:rPr>
      </w:pPr>
      <w:r w:rsidRPr="00B10A23">
        <w:rPr>
          <w:rFonts w:eastAsia="Times New Roman"/>
          <w:i/>
          <w:szCs w:val="26"/>
          <w:lang w:val="vi-VN" w:eastAsia="en-US"/>
        </w:rPr>
        <w:t>Điều kiện khí tượng tại khu vực dự án tương đối ổn định, gần như không có lụt, bão, rất thuận tiện cho việc xây dựng và phát triển hoạt động công nghiệp.</w:t>
      </w:r>
    </w:p>
    <w:p w14:paraId="41F8FAD0" w14:textId="77777777" w:rsidR="0025555E" w:rsidRPr="00B10A23" w:rsidRDefault="0025555E" w:rsidP="008849D4">
      <w:pPr>
        <w:widowControl w:val="0"/>
        <w:ind w:firstLine="0"/>
        <w:rPr>
          <w:rFonts w:eastAsia="Times New Roman"/>
          <w:b/>
          <w:bCs/>
          <w:iCs/>
          <w:szCs w:val="26"/>
          <w:lang w:val="vi-VN"/>
        </w:rPr>
      </w:pPr>
      <w:r w:rsidRPr="00B10A23">
        <w:rPr>
          <w:rFonts w:eastAsia="Times New Roman"/>
          <w:b/>
          <w:bCs/>
          <w:iCs/>
          <w:szCs w:val="26"/>
          <w:lang w:val="es-CO"/>
        </w:rPr>
        <w:fldChar w:fldCharType="begin"/>
      </w:r>
      <w:r w:rsidRPr="00B10A23">
        <w:rPr>
          <w:rFonts w:eastAsia="Times New Roman"/>
          <w:b/>
          <w:bCs/>
          <w:iCs/>
          <w:szCs w:val="26"/>
          <w:lang w:val="vi-VN"/>
        </w:rPr>
        <w:instrText xml:space="preserve"> TC "</w:instrText>
      </w:r>
      <w:bookmarkStart w:id="433" w:name="_Toc338062197"/>
      <w:r w:rsidRPr="00B10A23">
        <w:rPr>
          <w:rFonts w:eastAsia="Times New Roman"/>
          <w:b/>
          <w:bCs/>
          <w:iCs/>
          <w:szCs w:val="26"/>
          <w:lang w:val="vi-VN"/>
        </w:rPr>
        <w:instrText>2.1.2.2. Đặc điểm địa chất</w:instrText>
      </w:r>
      <w:bookmarkEnd w:id="433"/>
      <w:r w:rsidRPr="00B10A23">
        <w:rPr>
          <w:rFonts w:eastAsia="Times New Roman"/>
          <w:b/>
          <w:bCs/>
          <w:iCs/>
          <w:szCs w:val="26"/>
          <w:lang w:val="vi-VN"/>
        </w:rPr>
        <w:instrText xml:space="preserve">" \f C \l "4" </w:instrText>
      </w:r>
      <w:r w:rsidRPr="00B10A23">
        <w:rPr>
          <w:rFonts w:eastAsia="Times New Roman"/>
          <w:b/>
          <w:bCs/>
          <w:iCs/>
          <w:szCs w:val="26"/>
          <w:lang w:val="es-CO"/>
        </w:rPr>
        <w:fldChar w:fldCharType="end"/>
      </w:r>
      <w:bookmarkStart w:id="434" w:name="_Toc69002006"/>
      <w:r w:rsidR="00BB4133" w:rsidRPr="00B10A23">
        <w:rPr>
          <w:rFonts w:eastAsia="Times New Roman"/>
          <w:b/>
          <w:bCs/>
          <w:iCs/>
          <w:szCs w:val="26"/>
          <w:lang w:val="vi-VN"/>
        </w:rPr>
        <w:t>d.</w:t>
      </w:r>
      <w:r w:rsidRPr="00B10A23">
        <w:rPr>
          <w:rFonts w:eastAsia="Times New Roman"/>
          <w:b/>
          <w:bCs/>
          <w:iCs/>
          <w:szCs w:val="26"/>
          <w:lang w:val="vi-VN"/>
        </w:rPr>
        <w:t xml:space="preserve"> Hệ thống sông, suối và vị trí nguồn tiếp nhận nước thải</w:t>
      </w:r>
      <w:bookmarkEnd w:id="434"/>
    </w:p>
    <w:p w14:paraId="07BAC68C" w14:textId="77777777" w:rsidR="0025555E" w:rsidRPr="00B10A23" w:rsidRDefault="0025555E" w:rsidP="008849D4">
      <w:pPr>
        <w:widowControl w:val="0"/>
        <w:rPr>
          <w:rFonts w:eastAsia="Calibri"/>
          <w:szCs w:val="26"/>
          <w:lang w:val="vi-VN" w:eastAsia="en-US"/>
        </w:rPr>
      </w:pPr>
      <w:r w:rsidRPr="00B10A23">
        <w:rPr>
          <w:rFonts w:eastAsia="Times New Roman"/>
          <w:szCs w:val="26"/>
          <w:lang w:val="vi-VN" w:eastAsia="en-US"/>
        </w:rPr>
        <w:t xml:space="preserve">Nước thải của </w:t>
      </w:r>
      <w:r w:rsidR="006878F0" w:rsidRPr="00B10A23">
        <w:rPr>
          <w:rFonts w:eastAsia="Times New Roman"/>
          <w:szCs w:val="26"/>
          <w:lang w:val="vi-VN" w:eastAsia="en-US"/>
        </w:rPr>
        <w:t>dự án</w:t>
      </w:r>
      <w:r w:rsidRPr="00B10A23">
        <w:rPr>
          <w:rFonts w:eastAsia="Times New Roman"/>
          <w:szCs w:val="26"/>
          <w:lang w:val="vi-VN" w:eastAsia="en-US"/>
        </w:rPr>
        <w:t xml:space="preserve"> sau khi được xử lý </w:t>
      </w:r>
      <w:r w:rsidR="006878F0" w:rsidRPr="00B10A23">
        <w:rPr>
          <w:rFonts w:eastAsia="Times New Roman"/>
          <w:szCs w:val="26"/>
          <w:lang w:val="vi-VN" w:eastAsia="en-US"/>
        </w:rPr>
        <w:t>đạt</w:t>
      </w:r>
      <w:r w:rsidR="006878F0" w:rsidRPr="00B10A23">
        <w:rPr>
          <w:bCs/>
          <w:iCs/>
          <w:szCs w:val="26"/>
          <w:lang w:val="vi-VN"/>
        </w:rPr>
        <w:t xml:space="preserve"> QCVN 40:2011/BTNMT, cột A, (kq=0,9; kf=1,2) </w:t>
      </w:r>
      <w:r w:rsidRPr="00B10A23">
        <w:rPr>
          <w:rFonts w:eastAsia="Times New Roman"/>
          <w:szCs w:val="26"/>
          <w:lang w:val="vi-VN" w:eastAsia="en-US"/>
        </w:rPr>
        <w:t xml:space="preserve">thoát </w:t>
      </w:r>
      <w:r w:rsidR="006878F0" w:rsidRPr="00B10A23">
        <w:rPr>
          <w:rFonts w:eastAsia="Calibri"/>
          <w:szCs w:val="26"/>
          <w:lang w:val="vi-VN" w:eastAsia="en-US"/>
        </w:rPr>
        <w:t>ra</w:t>
      </w:r>
      <w:r w:rsidRPr="00B10A23">
        <w:rPr>
          <w:rFonts w:eastAsia="Calibri"/>
          <w:szCs w:val="26"/>
          <w:lang w:val="vi-VN" w:eastAsia="en-US"/>
        </w:rPr>
        <w:t xml:space="preserve"> </w:t>
      </w:r>
      <w:r w:rsidR="006878F0" w:rsidRPr="00B10A23">
        <w:rPr>
          <w:bCs/>
          <w:iCs/>
          <w:szCs w:val="26"/>
          <w:lang w:val="vi-VN"/>
        </w:rPr>
        <w:t xml:space="preserve">hệ thống thoát nước trên đường ĐT743 </w:t>
      </w:r>
      <w:r w:rsidR="006878F0" w:rsidRPr="00B10A23">
        <w:rPr>
          <w:bCs/>
          <w:iCs/>
          <w:szCs w:val="26"/>
        </w:rPr>
        <w:sym w:font="Wingdings" w:char="F0E0"/>
      </w:r>
      <w:r w:rsidR="006878F0" w:rsidRPr="00B10A23">
        <w:rPr>
          <w:bCs/>
          <w:iCs/>
          <w:szCs w:val="26"/>
          <w:lang w:val="vi-VN"/>
        </w:rPr>
        <w:t xml:space="preserve"> Suối Bưng Cù </w:t>
      </w:r>
      <w:r w:rsidR="006878F0" w:rsidRPr="00B10A23">
        <w:rPr>
          <w:bCs/>
          <w:iCs/>
          <w:szCs w:val="26"/>
        </w:rPr>
        <w:sym w:font="Wingdings" w:char="F0E0"/>
      </w:r>
      <w:r w:rsidR="006878F0" w:rsidRPr="00B10A23">
        <w:rPr>
          <w:bCs/>
          <w:iCs/>
          <w:szCs w:val="26"/>
          <w:lang w:val="vi-VN"/>
        </w:rPr>
        <w:t xml:space="preserve"> Suối Cái </w:t>
      </w:r>
      <w:r w:rsidR="006878F0" w:rsidRPr="00B10A23">
        <w:rPr>
          <w:bCs/>
          <w:iCs/>
          <w:szCs w:val="26"/>
        </w:rPr>
        <w:sym w:font="Wingdings" w:char="F0E0"/>
      </w:r>
      <w:r w:rsidR="006878F0" w:rsidRPr="00B10A23">
        <w:rPr>
          <w:bCs/>
          <w:iCs/>
          <w:szCs w:val="26"/>
          <w:lang w:val="vi-VN"/>
        </w:rPr>
        <w:t xml:space="preserve"> Sông Đồng Nai.</w:t>
      </w:r>
    </w:p>
    <w:p w14:paraId="5B5206A4" w14:textId="77777777" w:rsidR="00291F08" w:rsidRDefault="00291F08" w:rsidP="008849D4">
      <w:pPr>
        <w:pStyle w:val="ListParagraph"/>
        <w:widowControl w:val="0"/>
        <w:numPr>
          <w:ilvl w:val="0"/>
          <w:numId w:val="64"/>
        </w:numPr>
        <w:contextualSpacing w:val="0"/>
        <w:jc w:val="left"/>
        <w:rPr>
          <w:rFonts w:eastAsia="Times New Roman"/>
          <w:b/>
          <w:szCs w:val="26"/>
          <w:lang w:val="nl-NL" w:eastAsia="en-US"/>
        </w:rPr>
      </w:pPr>
      <w:r>
        <w:rPr>
          <w:rFonts w:eastAsia="Times New Roman"/>
          <w:b/>
          <w:szCs w:val="26"/>
          <w:lang w:val="nl-NL" w:eastAsia="en-US"/>
        </w:rPr>
        <w:br w:type="page"/>
      </w:r>
    </w:p>
    <w:p w14:paraId="235F9931" w14:textId="1DEE557B" w:rsidR="008337DD" w:rsidRPr="00B10A23" w:rsidRDefault="008337DD" w:rsidP="008849D4">
      <w:pPr>
        <w:pStyle w:val="ListParagraph"/>
        <w:widowControl w:val="0"/>
        <w:numPr>
          <w:ilvl w:val="0"/>
          <w:numId w:val="64"/>
        </w:numPr>
        <w:contextualSpacing w:val="0"/>
        <w:jc w:val="left"/>
        <w:rPr>
          <w:rFonts w:eastAsia="Times New Roman"/>
          <w:b/>
          <w:szCs w:val="26"/>
          <w:lang w:val="nl-NL" w:eastAsia="en-US"/>
        </w:rPr>
      </w:pPr>
      <w:r w:rsidRPr="00B10A23">
        <w:rPr>
          <w:rFonts w:eastAsia="Times New Roman"/>
          <w:b/>
          <w:szCs w:val="26"/>
          <w:lang w:val="nl-NL" w:eastAsia="en-US"/>
        </w:rPr>
        <w:lastRenderedPageBreak/>
        <w:t>Suối Bưng Cù</w:t>
      </w:r>
    </w:p>
    <w:p w14:paraId="2584A659" w14:textId="77777777" w:rsidR="00D56515" w:rsidRPr="00B10A23" w:rsidRDefault="00D56515" w:rsidP="008849D4">
      <w:pPr>
        <w:widowControl w:val="0"/>
        <w:rPr>
          <w:lang w:val="nl-NL"/>
        </w:rPr>
      </w:pPr>
      <w:r w:rsidRPr="00B10A23">
        <w:rPr>
          <w:lang w:val="nl-NL"/>
        </w:rPr>
        <w:t xml:space="preserve">Theo </w:t>
      </w:r>
      <w:r w:rsidR="00F12AA4" w:rsidRPr="00B10A23">
        <w:rPr>
          <w:lang w:val="nl-NL"/>
        </w:rPr>
        <w:t xml:space="preserve">báo cáo </w:t>
      </w:r>
      <w:r w:rsidR="00F12AA4" w:rsidRPr="00B10A23">
        <w:rPr>
          <w:szCs w:val="26"/>
          <w:lang w:val="nl-NL"/>
        </w:rPr>
        <w:t>tổng hợp Nhiệm vụ “Lập báo cáo công tác bảo vệ môi trường năm 2021 trên địa bàn thị xã Tân Uyên”.</w:t>
      </w:r>
    </w:p>
    <w:p w14:paraId="6CEE6AFD" w14:textId="77777777" w:rsidR="008337DD" w:rsidRPr="00B10A23" w:rsidRDefault="00B648EC" w:rsidP="00D56515">
      <w:pPr>
        <w:widowControl w:val="0"/>
        <w:rPr>
          <w:lang w:val="nl-NL"/>
        </w:rPr>
      </w:pPr>
      <w:r w:rsidRPr="00B10A23">
        <w:rPr>
          <w:lang w:val="nl-NL"/>
        </w:rPr>
        <w:t>Suối Bưng Cù có tổng chiều dài 3.100m, độ dốc trung bình I= 0,4÷0,5%. Suối bắt nguồn từ ĐT</w:t>
      </w:r>
      <w:r w:rsidR="00D56515" w:rsidRPr="00B10A23">
        <w:rPr>
          <w:lang w:val="nl-NL"/>
        </w:rPr>
        <w:t>.</w:t>
      </w:r>
      <w:r w:rsidRPr="00B10A23">
        <w:rPr>
          <w:lang w:val="nl-NL"/>
        </w:rPr>
        <w:t>747B cách ngã tư chùa Thầy Thỏ khoảng 200m về phía Bắc thuộc khu vực phường Bình Chuẩn, thành phố Thuận An, chảy qua đường ĐT.743, ĐT.747B rồi chảy ra suối Cái tại K3+821, chiều dài gia cố 2.908m và điểm cuối suối đổ vào rạch Bà Kiên rồi dẫn ra sông Đồng Nai, dòng chảy của suối theo hướng từ Tây sang Đông.</w:t>
      </w:r>
    </w:p>
    <w:p w14:paraId="118B50C4" w14:textId="77777777" w:rsidR="00B648EC" w:rsidRPr="00B10A23" w:rsidRDefault="00B648EC" w:rsidP="00D56515">
      <w:pPr>
        <w:pStyle w:val="ListParagraph"/>
        <w:widowControl w:val="0"/>
        <w:ind w:left="0"/>
        <w:contextualSpacing w:val="0"/>
        <w:rPr>
          <w:lang w:val="nl-NL"/>
        </w:rPr>
      </w:pPr>
      <w:r w:rsidRPr="00B10A23">
        <w:rPr>
          <w:lang w:val="nl-NL"/>
        </w:rPr>
        <w:t>Suối Bưng Cù có 01 tuyến chính và 01 nhánh phụ lưu, tuyến nhánh phụ lưu của suối tạo thành ranh giới phường Thái Hòa và phường Tân Phước Khánh, thị xã Tân Uyên và phường Bình Chuẩn, thành phố Thuận An, với chiều dài gần 1.200m, độ dốc trung bình i=1,62%.</w:t>
      </w:r>
    </w:p>
    <w:p w14:paraId="28A63590" w14:textId="77777777" w:rsidR="00B648EC" w:rsidRPr="00B10A23" w:rsidRDefault="00B648EC" w:rsidP="005D20F9">
      <w:pPr>
        <w:pStyle w:val="ListParagraph"/>
        <w:widowControl w:val="0"/>
        <w:ind w:left="0"/>
        <w:contextualSpacing w:val="0"/>
        <w:rPr>
          <w:lang w:val="nl-NL"/>
        </w:rPr>
      </w:pPr>
      <w:r w:rsidRPr="00B10A23">
        <w:rPr>
          <w:lang w:val="nl-NL"/>
        </w:rPr>
        <w:t>Hiện nay, suối Bưng Cù tiếp nhận nước thải sinh hoạt và nước thải công nghiệp từ các cơ sở kinh doanh nằm ngoài KCN/CCN và khu dân cư sinh sống trên địa bàn phường Bình Chuẩn, thành phố Thuận An và phường Thái Hòa, phường Khánh Bình, thị xã Tân Uyên.</w:t>
      </w:r>
    </w:p>
    <w:p w14:paraId="0B619E4C" w14:textId="77777777" w:rsidR="00B648EC" w:rsidRPr="00B10A23" w:rsidRDefault="00B648EC" w:rsidP="005D20F9">
      <w:pPr>
        <w:pStyle w:val="ListParagraph"/>
        <w:widowControl w:val="0"/>
        <w:ind w:left="0"/>
        <w:contextualSpacing w:val="0"/>
        <w:jc w:val="center"/>
        <w:rPr>
          <w:lang w:val="nl-NL"/>
        </w:rPr>
      </w:pPr>
      <w:r w:rsidRPr="00B10A23">
        <w:rPr>
          <w:noProof/>
          <w:lang w:eastAsia="en-US"/>
        </w:rPr>
        <w:drawing>
          <wp:inline distT="0" distB="0" distL="0" distR="0" wp14:anchorId="065DC7E8" wp14:editId="04B770C2">
            <wp:extent cx="3618483" cy="2481943"/>
            <wp:effectExtent l="0" t="0" r="1270" b="0"/>
            <wp:docPr id="90" name="Picture 90" descr="E:\01 - TRUNG TAM QUAN TRAC KY THUAT TNMT BD\07 - DE TAI - NHIEM VU CAP HUYEN\TAN TUYEN - TT19 - KH BVMT - 2021\HINH ANH SONG SUOI\suoi Bung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1 - TRUNG TAM QUAN TRAC KY THUAT TNMT BD\07 - DE TAI - NHIEM VU CAP HUYEN\TAN TUYEN - TT19 - KH BVMT - 2021\HINH ANH SONG SUOI\suoi Bung Cu.jp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t="4850"/>
                    <a:stretch/>
                  </pic:blipFill>
                  <pic:spPr bwMode="auto">
                    <a:xfrm>
                      <a:off x="0" y="0"/>
                      <a:ext cx="3719945" cy="2551536"/>
                    </a:xfrm>
                    <a:prstGeom prst="rect">
                      <a:avLst/>
                    </a:prstGeom>
                    <a:noFill/>
                    <a:ln>
                      <a:noFill/>
                    </a:ln>
                    <a:extLst>
                      <a:ext uri="{53640926-AAD7-44D8-BBD7-CCE9431645EC}">
                        <a14:shadowObscured xmlns:a14="http://schemas.microsoft.com/office/drawing/2010/main"/>
                      </a:ext>
                    </a:extLst>
                  </pic:spPr>
                </pic:pic>
              </a:graphicData>
            </a:graphic>
          </wp:inline>
        </w:drawing>
      </w:r>
    </w:p>
    <w:p w14:paraId="3B0279F0" w14:textId="076C37EA" w:rsidR="00B648EC" w:rsidRPr="00B10A23" w:rsidRDefault="00D56515" w:rsidP="005D20F9">
      <w:pPr>
        <w:widowControl w:val="0"/>
        <w:ind w:left="360" w:firstLine="0"/>
        <w:jc w:val="center"/>
        <w:rPr>
          <w:b/>
          <w:i/>
          <w:iCs/>
          <w:szCs w:val="26"/>
          <w:lang w:val="nl-NL"/>
        </w:rPr>
      </w:pPr>
      <w:bookmarkStart w:id="435" w:name="_Toc45808911"/>
      <w:bookmarkStart w:id="436" w:name="_Toc45850328"/>
      <w:bookmarkStart w:id="437" w:name="_Toc80045421"/>
      <w:bookmarkStart w:id="438" w:name="_Toc82559496"/>
      <w:bookmarkStart w:id="439" w:name="_Toc85485550"/>
      <w:bookmarkStart w:id="440" w:name="_Toc85485789"/>
      <w:bookmarkStart w:id="441" w:name="_Toc91751881"/>
      <w:bookmarkStart w:id="442" w:name="_Toc132213492"/>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5</w:t>
      </w:r>
      <w:r w:rsidRPr="00B10A23">
        <w:rPr>
          <w:b/>
          <w:bCs/>
          <w:i/>
          <w:iCs/>
        </w:rPr>
        <w:fldChar w:fldCharType="end"/>
      </w:r>
      <w:r w:rsidRPr="00B10A23">
        <w:rPr>
          <w:b/>
          <w:bCs/>
          <w:i/>
          <w:iCs/>
        </w:rPr>
        <w:t xml:space="preserve">. </w:t>
      </w:r>
      <w:r w:rsidR="00B648EC" w:rsidRPr="00B10A23">
        <w:rPr>
          <w:b/>
          <w:i/>
          <w:iCs/>
          <w:szCs w:val="26"/>
          <w:lang w:val="nl-NL"/>
        </w:rPr>
        <w:t>Suối Bưng Cù</w:t>
      </w:r>
      <w:bookmarkEnd w:id="435"/>
      <w:bookmarkEnd w:id="436"/>
      <w:bookmarkEnd w:id="437"/>
      <w:bookmarkEnd w:id="438"/>
      <w:bookmarkEnd w:id="439"/>
      <w:bookmarkEnd w:id="440"/>
      <w:bookmarkEnd w:id="441"/>
      <w:bookmarkEnd w:id="442"/>
    </w:p>
    <w:p w14:paraId="690CCC18" w14:textId="77777777" w:rsidR="00F12AA4" w:rsidRPr="00B10A23" w:rsidRDefault="00F12AA4">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Suối Cái</w:t>
      </w:r>
    </w:p>
    <w:p w14:paraId="2AFEA1BE" w14:textId="77777777" w:rsidR="00F12AA4" w:rsidRPr="00B10A23" w:rsidRDefault="00F12AA4" w:rsidP="005D20F9">
      <w:pPr>
        <w:widowControl w:val="0"/>
        <w:rPr>
          <w:lang w:val="nl-NL"/>
        </w:rPr>
      </w:pPr>
      <w:r w:rsidRPr="00B10A23">
        <w:rPr>
          <w:lang w:val="nl-NL"/>
        </w:rPr>
        <w:t xml:space="preserve">Theo báo cáo </w:t>
      </w:r>
      <w:r w:rsidR="00F93C6F" w:rsidRPr="00B10A23">
        <w:rPr>
          <w:lang w:val="nl-NL"/>
        </w:rPr>
        <w:t xml:space="preserve">Đề án </w:t>
      </w:r>
      <w:r w:rsidRPr="00B10A23">
        <w:rPr>
          <w:lang w:val="nl-NL"/>
        </w:rPr>
        <w:t>“</w:t>
      </w:r>
      <w:r w:rsidR="005D20F9" w:rsidRPr="00B10A23">
        <w:rPr>
          <w:lang w:val="nl-NL"/>
        </w:rPr>
        <w:t>Điều tra, khảo sát xây dựng cơ sở dữ liệu để đánh giá sức chịu tải và dự báo chất lượng nước các kênh, rạch, sông, suối trên địa bàn tỉnh Bình Dương</w:t>
      </w:r>
      <w:r w:rsidRPr="00B10A23">
        <w:rPr>
          <w:lang w:val="nl-NL"/>
        </w:rPr>
        <w:t>”.</w:t>
      </w:r>
    </w:p>
    <w:p w14:paraId="058FB484" w14:textId="77777777" w:rsidR="005D20F9" w:rsidRPr="00B10A23" w:rsidRDefault="005D20F9" w:rsidP="005D20F9">
      <w:pPr>
        <w:rPr>
          <w:rFonts w:eastAsia="Calibri"/>
          <w:szCs w:val="26"/>
          <w:lang w:val="it-IT"/>
        </w:rPr>
      </w:pPr>
      <w:r w:rsidRPr="00B10A23">
        <w:rPr>
          <w:rFonts w:eastAsia="Calibri"/>
          <w:szCs w:val="26"/>
          <w:lang w:val="it-IT"/>
        </w:rPr>
        <w:t xml:space="preserve">Lưu vực suối Cái có diện tích khoảng 22.503 ha, chủ yếu nằm trong thị xã Tân Uyên  và một phần thuộc huyện Bắc Tân Uyên, thị xã Bến Cát, Thuận An và thành phố Thủ Dầu Một tỉnh Bình Dương. </w:t>
      </w:r>
    </w:p>
    <w:p w14:paraId="750CF228" w14:textId="77777777" w:rsidR="005D20F9" w:rsidRPr="00B10A23" w:rsidRDefault="005D20F9" w:rsidP="005D20F9">
      <w:pPr>
        <w:rPr>
          <w:rFonts w:eastAsia="Calibri"/>
          <w:szCs w:val="26"/>
          <w:lang w:val="it-IT"/>
        </w:rPr>
      </w:pPr>
      <w:r w:rsidRPr="00B10A23">
        <w:rPr>
          <w:rFonts w:eastAsia="Calibri"/>
          <w:szCs w:val="26"/>
          <w:lang w:val="it-IT"/>
        </w:rPr>
        <w:t>Dòng chính suối Cái dài khoảng 30.445m bắt nguồn từ khe suối sau đường ĐT (xã Tân Bình, huyện Bắc Tân Uyên) chảy qua các xã Tân Bình (huyện Bắc Tân Uyên), xã Vĩnh Tân, xã Phú Chánh, xã Tân Vĩnh Hiệp, phường Tân Hiệp, phường Khánh Bình, Ơhường Tân Phước Khánh, phường Thái Hòa, phường Thạnh Phước thuộc thị xã Tân Uyên và phường Chánh Phú Hòa, phường Hòa Lợi (thành phố Thủ Dầu Một) sau đó đổ vào sông Đồng Nai theo hướng qua cầu Tổng Bảng và cầu Bà Kiên (phường Thạnh Phước, thị xã Tân Uyên).</w:t>
      </w:r>
    </w:p>
    <w:p w14:paraId="0CB2F04E" w14:textId="77777777" w:rsidR="005D20F9" w:rsidRPr="00B10A23" w:rsidRDefault="005D20F9" w:rsidP="005D20F9">
      <w:pPr>
        <w:rPr>
          <w:rFonts w:eastAsia="Calibri"/>
          <w:szCs w:val="26"/>
          <w:lang w:val="it-IT"/>
        </w:rPr>
      </w:pPr>
      <w:r w:rsidRPr="00B10A23">
        <w:rPr>
          <w:rFonts w:eastAsia="Calibri"/>
          <w:szCs w:val="26"/>
          <w:lang w:val="it-IT"/>
        </w:rPr>
        <w:lastRenderedPageBreak/>
        <w:t>Suối Cái là một tuyến suối lớn, bề rộng suối khoảng 6m, sâu khoảng 1m. Suối có rất nhiều suối nhánh, trong đó có những nhánh suối chính sau: suối Chòi Ớt, suối Bà Phó, suối Ông Đông, suối Dũng Gia, suối Long Đá, suối Chợ, suối Hố Đá, mương Bà Tô, Suối Nước. Suối bắt nguồn từ xã Tân Bình, huyện Bắc Tân Uyên, là ranh giới tự nhiên của 2 xã Vĩnh Tân và Phú Chánh, chảy tiếp qua phường Tân Hiệp, qua phường Khánh Bình đến xã Thạnh Phước thì tách thành 2 nhánh rạch Tổng Bản và rạch Bà Kiên, cả 2 rạch đổ ra sông Đồng Nai.</w:t>
      </w:r>
    </w:p>
    <w:p w14:paraId="47B998E8" w14:textId="77777777" w:rsidR="005D20F9" w:rsidRPr="00B10A23" w:rsidRDefault="005D20F9" w:rsidP="00BB6757">
      <w:pPr>
        <w:ind w:firstLine="0"/>
        <w:jc w:val="center"/>
        <w:rPr>
          <w:rFonts w:eastAsia="Calibri"/>
          <w:szCs w:val="26"/>
          <w:lang w:val="it-IT"/>
        </w:rPr>
      </w:pPr>
      <w:r w:rsidRPr="00B10A23">
        <w:rPr>
          <w:rFonts w:eastAsia="Calibri"/>
          <w:noProof/>
          <w:szCs w:val="26"/>
          <w:lang w:eastAsia="en-US"/>
        </w:rPr>
        <w:drawing>
          <wp:inline distT="0" distB="0" distL="0" distR="0" wp14:anchorId="3B6D8059" wp14:editId="6ADBBF4B">
            <wp:extent cx="5270499" cy="3732904"/>
            <wp:effectExtent l="0" t="0" r="6985" b="12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28670" cy="3774104"/>
                    </a:xfrm>
                    <a:prstGeom prst="rect">
                      <a:avLst/>
                    </a:prstGeom>
                    <a:noFill/>
                  </pic:spPr>
                </pic:pic>
              </a:graphicData>
            </a:graphic>
          </wp:inline>
        </w:drawing>
      </w:r>
    </w:p>
    <w:p w14:paraId="362BDB71" w14:textId="2B353CB1" w:rsidR="005D20F9" w:rsidRPr="00B10A23" w:rsidRDefault="005D20F9" w:rsidP="005D20F9">
      <w:pPr>
        <w:ind w:firstLine="709"/>
        <w:jc w:val="center"/>
        <w:rPr>
          <w:rFonts w:eastAsia="Times New Roman"/>
          <w:b/>
          <w:bCs/>
          <w:i/>
          <w:iCs/>
          <w:szCs w:val="26"/>
          <w:u w:val="single"/>
          <w:lang w:val="it-IT"/>
        </w:rPr>
      </w:pPr>
      <w:bookmarkStart w:id="443" w:name="_Toc58499897"/>
      <w:bookmarkStart w:id="444" w:name="_Toc132213493"/>
      <w:r w:rsidRPr="00B10A23">
        <w:rPr>
          <w:b/>
          <w:bCs/>
          <w:i/>
          <w:iCs/>
          <w:lang w:val="it-IT"/>
        </w:rPr>
        <w:t xml:space="preserve">Hình 3. </w:t>
      </w:r>
      <w:r w:rsidRPr="00B10A23">
        <w:rPr>
          <w:b/>
          <w:bCs/>
          <w:i/>
          <w:iCs/>
        </w:rPr>
        <w:fldChar w:fldCharType="begin"/>
      </w:r>
      <w:r w:rsidRPr="00B10A23">
        <w:rPr>
          <w:b/>
          <w:bCs/>
          <w:i/>
          <w:iCs/>
          <w:lang w:val="it-IT"/>
        </w:rPr>
        <w:instrText xml:space="preserve"> SEQ Hình_3. \* ARABIC </w:instrText>
      </w:r>
      <w:r w:rsidRPr="00B10A23">
        <w:rPr>
          <w:b/>
          <w:bCs/>
          <w:i/>
          <w:iCs/>
        </w:rPr>
        <w:fldChar w:fldCharType="separate"/>
      </w:r>
      <w:r w:rsidR="00B04E36">
        <w:rPr>
          <w:b/>
          <w:bCs/>
          <w:i/>
          <w:iCs/>
          <w:noProof/>
          <w:lang w:val="it-IT"/>
        </w:rPr>
        <w:t>6</w:t>
      </w:r>
      <w:r w:rsidRPr="00B10A23">
        <w:rPr>
          <w:b/>
          <w:bCs/>
          <w:i/>
          <w:iCs/>
        </w:rPr>
        <w:fldChar w:fldCharType="end"/>
      </w:r>
      <w:r w:rsidRPr="00B10A23">
        <w:rPr>
          <w:b/>
          <w:bCs/>
          <w:i/>
          <w:iCs/>
          <w:lang w:val="it-IT"/>
        </w:rPr>
        <w:t xml:space="preserve">. </w:t>
      </w:r>
      <w:r w:rsidRPr="00B10A23">
        <w:rPr>
          <w:rFonts w:eastAsia="Times New Roman"/>
          <w:b/>
          <w:bCs/>
          <w:i/>
          <w:iCs/>
          <w:szCs w:val="26"/>
          <w:lang w:val="it-IT" w:eastAsia="vi-VN"/>
        </w:rPr>
        <w:t>Suối Cái</w:t>
      </w:r>
      <w:bookmarkEnd w:id="443"/>
      <w:bookmarkEnd w:id="444"/>
    </w:p>
    <w:p w14:paraId="4B8E4BC0" w14:textId="77777777" w:rsidR="005D20F9" w:rsidRPr="00B10A23" w:rsidRDefault="005D20F9" w:rsidP="005D20F9">
      <w:pPr>
        <w:rPr>
          <w:rFonts w:eastAsia="Times New Roman"/>
          <w:bCs/>
          <w:i/>
          <w:szCs w:val="26"/>
          <w:lang w:val="it-IT"/>
        </w:rPr>
      </w:pPr>
      <w:r w:rsidRPr="00B10A23">
        <w:rPr>
          <w:rFonts w:eastAsia="Times New Roman"/>
          <w:bCs/>
          <w:i/>
          <w:szCs w:val="26"/>
          <w:lang w:val="it-IT"/>
        </w:rPr>
        <w:t>Các suối Rạch khu vực thượng nguồn đến cầu Thợ Ụt:</w:t>
      </w:r>
    </w:p>
    <w:p w14:paraId="2CFCEC74"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Tre: Hiện tại lưu vực suối Tre nằm trong KCN Visip 2 và được san lấp chỉ còn đoạn cuối dài khoảng 80m đổ ra suối Cái.</w:t>
      </w:r>
    </w:p>
    <w:p w14:paraId="7E07E099"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Cái: từ đầu tuyến đến cầu Thợ Ụt: Chiều dài 14.574m, xuất phát từ vùng cao giáp đường DDT đến cầu Thợ Ụt.</w:t>
      </w:r>
    </w:p>
    <w:p w14:paraId="0F405235"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Bần Kho Gạo (suối Trại Cưa) Tuyến suối xuất phát từ vùng cao giáp đường ĐT 747 chảy xuống gặp đường ĐT 742 tại cầu Trại Cưa K4+200 sau đó đổ ra suối Cái.</w:t>
      </w:r>
    </w:p>
    <w:p w14:paraId="319E8236"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Bến Mít: Tuyết xuất phát từ kênh Tạo Lực Hòa Lợi  nhánh 5 (của Khu liên hợp công nghiệp – Dịch vụ - đô thị Bình Dương) đi theo tuyến suối hiện hữu xuống hạ du rồi đổ vào suối Cái.</w:t>
      </w:r>
    </w:p>
    <w:p w14:paraId="28F62BFC"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Bà Tánh: Tuyến xuất phát từ Kênh Tạo Lực Hòa Lợi nhánh 6 (của Khu liên hợp công nghiệp – Dịch vụ - đô thị Bình Dương) đi theo tuyến suối hiện hữu xuống hạ du rồi đổ vào suối Cái.</w:t>
      </w:r>
    </w:p>
    <w:p w14:paraId="07021846"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Ngoài ra còn một số nơi tụ thủy khác, tuy nhiên chiều dài ngắn và lưu vực phụ trách nhỏ không đáng kể.</w:t>
      </w:r>
    </w:p>
    <w:p w14:paraId="7669F1F8" w14:textId="77777777" w:rsidR="005D20F9" w:rsidRPr="00B10A23" w:rsidRDefault="005D20F9" w:rsidP="005D20F9">
      <w:pPr>
        <w:rPr>
          <w:rFonts w:eastAsia="Times New Roman"/>
          <w:bCs/>
          <w:i/>
          <w:szCs w:val="26"/>
          <w:lang w:val="it-IT"/>
        </w:rPr>
      </w:pPr>
      <w:r w:rsidRPr="00B10A23">
        <w:rPr>
          <w:rFonts w:eastAsia="Times New Roman"/>
          <w:bCs/>
          <w:i/>
          <w:szCs w:val="26"/>
          <w:lang w:val="it-IT"/>
        </w:rPr>
        <w:t>Các sông rạch từ cầu Thợ Ụt đến sông Đồng Nai.</w:t>
      </w:r>
    </w:p>
    <w:p w14:paraId="5974AE4E"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lastRenderedPageBreak/>
        <w:t>Tổng chiều dài nhánh chính (từ cầu Thợ Ụt đến sông Đồng Nai) 15.871m, nhánh phụ từ ngã ba sau cầu Khánh Vân ra sông Đồng Nai dài 4.956m.</w:t>
      </w:r>
    </w:p>
    <w:p w14:paraId="6C4FBFDF"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Dung Gia (Long Đá): Bắt nguồn từ vùng cao xã Vĩnh Tân đổ ra suối Cái tại K15+530, tổng chiều dài 5.200m.</w:t>
      </w:r>
    </w:p>
    <w:p w14:paraId="4A80D089"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Vĩnh Lai (Vĩnh Lợi) – Bà Phó: Bát nguồn từ KCN Bình Mỹ - Tân Lập chảy xuống gặp đường ĐT 747 sau đó đổ ra suối Cái tại K18+721, tổng chiều dài toàn tuyến 11.781m.</w:t>
      </w:r>
    </w:p>
    <w:p w14:paraId="4ACD01CB"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xml:space="preserve">- Suối Ông Đông:  Bắt nguồn từ KCN Nam Tân Uyên mở rộng chảy xuống gặp đường ĐT 747 sau đó đổ ra suối Cái tại K20+184, tổng chiều dài toàn tuyến 7.688m. </w:t>
      </w:r>
    </w:p>
    <w:p w14:paraId="35CAA369"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Con: Bắt nguồn tại vùng cao Tân Vĩnh Hiệp giáp Khu liên hợp công nghiệp – Dịch vụ - đô thị Bình Dương chảy xuống gặp đường ĐT 746 rồi đổ ra suối Cái K23+541, tổng chiều dài 3.419m.</w:t>
      </w:r>
    </w:p>
    <w:p w14:paraId="39EBC4BE"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Chợ: Bắt nguồn tại khu vực hồ Tân Vĩnh Hiệp thuộc khu công nghiệp – Dịch vụ - đô thị Bình Dương đổ ra suối Cái tại K26+152, tổng chiều dài 5.129m.</w:t>
      </w:r>
    </w:p>
    <w:p w14:paraId="24E77F72" w14:textId="77777777" w:rsidR="005D20F9" w:rsidRPr="00B10A23" w:rsidRDefault="005D20F9" w:rsidP="005D20F9">
      <w:pPr>
        <w:rPr>
          <w:rFonts w:eastAsia="Times New Roman"/>
          <w:bCs/>
          <w:i/>
          <w:szCs w:val="26"/>
          <w:lang w:val="it-IT"/>
        </w:rPr>
      </w:pPr>
      <w:r w:rsidRPr="00B10A23">
        <w:rPr>
          <w:rFonts w:eastAsia="Times New Roman"/>
          <w:bCs/>
          <w:i/>
          <w:szCs w:val="26"/>
          <w:lang w:val="it-IT"/>
        </w:rPr>
        <w:t>Mương Bà Tô và các nhánh 1, 2, 3.</w:t>
      </w:r>
    </w:p>
    <w:p w14:paraId="60110AC2"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Mương Bà Tô Nhánh 1: Bắt nguồn từ vùng cao xã Khánh Bình giáp đường ĐT 747b, tỏng chiều dài 1.040m.</w:t>
      </w:r>
    </w:p>
    <w:p w14:paraId="08D6A639"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Mương Bà Tô Nhánh 2: Bắt nguồn từ vùng cao xã Khánh Bình giáp đường ĐT 747b, tỏng chiều dài 2.019m.</w:t>
      </w:r>
    </w:p>
    <w:p w14:paraId="2DB381D8"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Mương Bà Tô Nhánh 3: Bắt nguồn từ vùng cao xã Khánh Bình giáp đường ĐT 747b, tỏng chiều dài 1.426m.</w:t>
      </w:r>
    </w:p>
    <w:p w14:paraId="5A890A97"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Chính Mương Bà Tô: Bắt nguồn từ vùng cao giáp ranh giữa thị tấn Uyên Hưng và xã Khánh Bình, tổng chiều dài 6.228m.</w:t>
      </w:r>
    </w:p>
    <w:p w14:paraId="56683BDD" w14:textId="77777777" w:rsidR="005D20F9" w:rsidRPr="00B10A23" w:rsidRDefault="005D20F9" w:rsidP="005D20F9">
      <w:pPr>
        <w:rPr>
          <w:rFonts w:eastAsia="Times New Roman"/>
          <w:bCs/>
          <w:iCs/>
          <w:szCs w:val="26"/>
          <w:lang w:val="it-IT"/>
        </w:rPr>
      </w:pPr>
      <w:r w:rsidRPr="00B10A23">
        <w:rPr>
          <w:rFonts w:eastAsia="Times New Roman"/>
          <w:bCs/>
          <w:iCs/>
          <w:szCs w:val="26"/>
          <w:lang w:val="it-IT"/>
        </w:rPr>
        <w:t>- Suối Hồ Voi: Bắt nguồn từ vùng cao xã Thái Hòa giáp đường ĐT 747b, tổng chiều dài 2.328m.</w:t>
      </w:r>
    </w:p>
    <w:p w14:paraId="77CD7489" w14:textId="77777777" w:rsidR="005D20F9" w:rsidRPr="00B10A23" w:rsidRDefault="005D20F9" w:rsidP="005D20F9">
      <w:pPr>
        <w:rPr>
          <w:rFonts w:eastAsia="Times New Roman"/>
          <w:szCs w:val="26"/>
          <w:lang w:val="it-IT"/>
        </w:rPr>
      </w:pPr>
      <w:r w:rsidRPr="00B10A23">
        <w:rPr>
          <w:rFonts w:eastAsia="Times New Roman"/>
          <w:bCs/>
          <w:iCs/>
          <w:szCs w:val="26"/>
          <w:lang w:val="it-IT"/>
        </w:rPr>
        <w:t>- Suối Bưng Cù: Bắt nguồn từ khu vực xã Bình Chuẩn</w:t>
      </w:r>
      <w:r w:rsidRPr="00B10A23">
        <w:rPr>
          <w:rFonts w:eastAsia="Times New Roman"/>
          <w:szCs w:val="26"/>
          <w:lang w:val="it-IT"/>
        </w:rPr>
        <w:t xml:space="preserve"> thị xã Thuận An, chảy qua đường ĐT 743, ĐT 747b rồi chảy ra suối Cái tại K3+821, chiều dài gia cố 2.908m.</w:t>
      </w:r>
    </w:p>
    <w:p w14:paraId="1FFC9126" w14:textId="77777777" w:rsidR="00BB6757" w:rsidRPr="00B10A23" w:rsidRDefault="00BB6757">
      <w:pPr>
        <w:pStyle w:val="ListParagraph"/>
        <w:widowControl w:val="0"/>
        <w:numPr>
          <w:ilvl w:val="0"/>
          <w:numId w:val="64"/>
        </w:numPr>
        <w:jc w:val="left"/>
        <w:rPr>
          <w:rFonts w:eastAsia="Calibri"/>
          <w:szCs w:val="26"/>
          <w:lang w:val="es-CO"/>
        </w:rPr>
      </w:pPr>
      <w:r w:rsidRPr="00B10A23">
        <w:rPr>
          <w:rFonts w:eastAsia="Times New Roman"/>
          <w:b/>
          <w:szCs w:val="26"/>
          <w:lang w:val="nl-NL" w:eastAsia="en-US"/>
        </w:rPr>
        <w:t>Sông Đồng Nai</w:t>
      </w:r>
    </w:p>
    <w:p w14:paraId="37592F81" w14:textId="77777777" w:rsidR="00BB6757" w:rsidRPr="00B10A23" w:rsidRDefault="00BB6757" w:rsidP="00BB6757">
      <w:pPr>
        <w:rPr>
          <w:rFonts w:eastAsia="Calibri"/>
          <w:szCs w:val="26"/>
          <w:lang w:val="es-CO"/>
        </w:rPr>
      </w:pPr>
      <w:r w:rsidRPr="00B10A23">
        <w:rPr>
          <w:rFonts w:eastAsia="Calibri"/>
          <w:szCs w:val="26"/>
          <w:lang w:val="es-CO"/>
        </w:rPr>
        <w:t>Sông Đồng Nai bắt nguồn từ vùng núi của cao nguyên Langbiang thuộc dãy Trường Sơn Nam, với độ cao khoảng 2000 m, gồm hai nhánh thượng nguồn là Đa Dung và Da Nhim. Sông có hướng chảy chính là Đông Bắc – Tây Nam; đi qua các tỉnh Lâm Đồng, Đak Lak, Đak Nông, Bình Phước, Đồng Nai, TP Hồ Chí Minh, Long An và đổ ra biển Đông.</w:t>
      </w:r>
    </w:p>
    <w:p w14:paraId="73803363" w14:textId="77777777" w:rsidR="00BB6757" w:rsidRPr="00B10A23" w:rsidRDefault="00BB6757" w:rsidP="0084054A">
      <w:pPr>
        <w:widowControl w:val="0"/>
        <w:ind w:firstLine="562"/>
        <w:rPr>
          <w:rFonts w:eastAsia="Calibri"/>
          <w:szCs w:val="26"/>
          <w:lang w:val="es-CO"/>
        </w:rPr>
      </w:pPr>
      <w:r w:rsidRPr="00B10A23">
        <w:rPr>
          <w:rFonts w:eastAsia="Calibri"/>
          <w:szCs w:val="26"/>
          <w:lang w:val="es-CO"/>
        </w:rPr>
        <w:t>Sông Đồng Nai thuộc địa phận tỉnh Bình Dương từ ngã ba Hiếu Liêm tới cầu Hóa An với chiều dài khoảng 46,95 km. Về hành chính bao gồm các xã: Hiếu Liêm, Lạc An, Thường Tân, thị trấn Uyên Hưng, Bạch Đằng, Thạnh Phước huyện Tân Uyên, Bình Thắng thị xã Dĩ An.</w:t>
      </w:r>
    </w:p>
    <w:p w14:paraId="184060C4" w14:textId="77777777" w:rsidR="00BB6757" w:rsidRPr="00B10A23" w:rsidRDefault="00BB6757" w:rsidP="0084054A">
      <w:pPr>
        <w:widowControl w:val="0"/>
        <w:ind w:firstLine="562"/>
        <w:rPr>
          <w:rFonts w:eastAsia="Calibri"/>
          <w:szCs w:val="26"/>
          <w:lang w:val="es-CO"/>
        </w:rPr>
      </w:pPr>
      <w:r w:rsidRPr="00B10A23">
        <w:rPr>
          <w:rFonts w:eastAsia="Calibri"/>
          <w:szCs w:val="26"/>
          <w:lang w:val="es-CO"/>
        </w:rPr>
        <w:t>Trên hệ thống sông Đồng Nai được xây dựng nhiều hồ thủy điện, thủy lợi như: Đa Nhim, Đại Ninh, Đồng Nai 1, Đồng Nai 2, Đồng Nai 3, Đồng Nai 4 và Trị An.</w:t>
      </w:r>
    </w:p>
    <w:p w14:paraId="78CD0628" w14:textId="77777777" w:rsidR="00BB6757" w:rsidRPr="00B10A23" w:rsidRDefault="00BB6757" w:rsidP="0084054A">
      <w:pPr>
        <w:widowControl w:val="0"/>
        <w:ind w:firstLine="562"/>
        <w:rPr>
          <w:rFonts w:eastAsia="Calibri"/>
          <w:szCs w:val="26"/>
          <w:lang w:val="es-CO"/>
        </w:rPr>
      </w:pPr>
      <w:r w:rsidRPr="00B10A23">
        <w:rPr>
          <w:rFonts w:eastAsia="Calibri"/>
          <w:szCs w:val="26"/>
          <w:lang w:val="es-CO"/>
        </w:rPr>
        <w:t>Lưu vực sông Đồng Nai sau Trị An đến tại tuyến cầu Hóa An bao gồm: toàn bộ lưu vực sông Bé sau Phước Hòa, lưu vực suối Cái (207,68 km</w:t>
      </w:r>
      <w:r w:rsidRPr="00B10A23">
        <w:rPr>
          <w:rFonts w:eastAsia="Calibri"/>
          <w:szCs w:val="26"/>
          <w:vertAlign w:val="superscript"/>
          <w:lang w:val="es-CO"/>
        </w:rPr>
        <w:t>2</w:t>
      </w:r>
      <w:r w:rsidRPr="00B10A23">
        <w:rPr>
          <w:rFonts w:eastAsia="Calibri"/>
          <w:szCs w:val="26"/>
          <w:lang w:val="es-CO"/>
        </w:rPr>
        <w:t xml:space="preserve"> nằm trọn trong tỉnh), lưu </w:t>
      </w:r>
      <w:r w:rsidRPr="00B10A23">
        <w:rPr>
          <w:rFonts w:eastAsia="Calibri"/>
          <w:szCs w:val="26"/>
          <w:lang w:val="es-CO"/>
        </w:rPr>
        <w:lastRenderedPageBreak/>
        <w:t>vực suối Sâu (106,56 km</w:t>
      </w:r>
      <w:r w:rsidRPr="00B10A23">
        <w:rPr>
          <w:rFonts w:eastAsia="Calibri"/>
          <w:szCs w:val="26"/>
          <w:vertAlign w:val="superscript"/>
          <w:lang w:val="es-CO"/>
        </w:rPr>
        <w:t>2</w:t>
      </w:r>
      <w:r w:rsidRPr="00B10A23">
        <w:rPr>
          <w:rFonts w:eastAsia="Calibri"/>
          <w:szCs w:val="26"/>
          <w:lang w:val="es-CO"/>
        </w:rPr>
        <w:t>, phần ngoại tỉnh là 2,36 km</w:t>
      </w:r>
      <w:r w:rsidRPr="00B10A23">
        <w:rPr>
          <w:rFonts w:eastAsia="Calibri"/>
          <w:szCs w:val="26"/>
          <w:vertAlign w:val="superscript"/>
          <w:lang w:val="es-CO"/>
        </w:rPr>
        <w:t>2</w:t>
      </w:r>
      <w:r w:rsidRPr="00B10A23">
        <w:rPr>
          <w:rFonts w:eastAsia="Calibri"/>
          <w:szCs w:val="26"/>
          <w:lang w:val="es-CO"/>
        </w:rPr>
        <w:t>), lưu vực khu giữa (669,35 km</w:t>
      </w:r>
      <w:r w:rsidRPr="00B10A23">
        <w:rPr>
          <w:rFonts w:eastAsia="Calibri"/>
          <w:szCs w:val="26"/>
          <w:vertAlign w:val="superscript"/>
          <w:lang w:val="es-CO"/>
        </w:rPr>
        <w:t>2</w:t>
      </w:r>
      <w:r w:rsidRPr="00B10A23">
        <w:rPr>
          <w:rFonts w:eastAsia="Calibri"/>
          <w:szCs w:val="26"/>
          <w:lang w:val="es-CO"/>
        </w:rPr>
        <w:t>, nội tỉnh 231,44 km</w:t>
      </w:r>
      <w:r w:rsidRPr="00B10A23">
        <w:rPr>
          <w:rFonts w:eastAsia="Calibri"/>
          <w:szCs w:val="26"/>
          <w:vertAlign w:val="superscript"/>
          <w:lang w:val="es-CO"/>
        </w:rPr>
        <w:t>2</w:t>
      </w:r>
      <w:r w:rsidRPr="00B10A23">
        <w:rPr>
          <w:rFonts w:eastAsia="Calibri"/>
          <w:szCs w:val="26"/>
          <w:lang w:val="es-CO"/>
        </w:rPr>
        <w:t xml:space="preserve">). </w:t>
      </w:r>
    </w:p>
    <w:p w14:paraId="6C722D41" w14:textId="77777777" w:rsidR="00BB6757" w:rsidRPr="00B10A23" w:rsidRDefault="00BB6757" w:rsidP="0084054A">
      <w:pPr>
        <w:widowControl w:val="0"/>
        <w:ind w:firstLine="562"/>
        <w:rPr>
          <w:rFonts w:eastAsia="Calibri"/>
          <w:i/>
          <w:iCs/>
          <w:szCs w:val="26"/>
          <w:lang w:val="es-CO"/>
        </w:rPr>
      </w:pPr>
      <w:bookmarkStart w:id="445" w:name="_Toc400004209"/>
      <w:bookmarkStart w:id="446" w:name="_Toc382395901"/>
      <w:r w:rsidRPr="00B10A23">
        <w:rPr>
          <w:rFonts w:eastAsia="Calibri"/>
          <w:i/>
          <w:iCs/>
          <w:szCs w:val="26"/>
          <w:lang w:val="es-CO"/>
        </w:rPr>
        <w:t>Hệ thống kênh, rạch nhánh</w:t>
      </w:r>
      <w:bookmarkEnd w:id="445"/>
      <w:r w:rsidRPr="00B10A23">
        <w:rPr>
          <w:rFonts w:eastAsia="Calibri"/>
          <w:i/>
          <w:iCs/>
          <w:szCs w:val="26"/>
          <w:lang w:val="es-CO"/>
        </w:rPr>
        <w:t xml:space="preserve"> </w:t>
      </w:r>
      <w:bookmarkEnd w:id="446"/>
    </w:p>
    <w:p w14:paraId="733F1936" w14:textId="77777777" w:rsidR="00BB6757" w:rsidRPr="00B10A23" w:rsidRDefault="00BB6757" w:rsidP="0084054A">
      <w:pPr>
        <w:widowControl w:val="0"/>
        <w:ind w:firstLine="562"/>
        <w:rPr>
          <w:rFonts w:eastAsia="Times New Roman"/>
          <w:szCs w:val="26"/>
          <w:lang w:val="es-CO"/>
        </w:rPr>
      </w:pPr>
      <w:r w:rsidRPr="00B10A23">
        <w:rPr>
          <w:rFonts w:eastAsia="Times New Roman"/>
          <w:szCs w:val="26"/>
          <w:lang w:val="es-CO"/>
        </w:rPr>
        <w:t>Sông Đồng Nai thuộc địa phận tỉnh Bình Dương có nhiều sông, suối đổ vào. Trong đó, các suối có lưu vực khá lớn bao gồm: suối Tân Lợi, suối Sâu - Vũng Gấm, suối Bến Xoài - suối Cái,… Theo kết quả điều tra của đề án, thì thống kê các kênh, rạch nhánh chính của sông Đồng Nai như sau:</w:t>
      </w:r>
    </w:p>
    <w:p w14:paraId="56B71D88" w14:textId="75E4AC1E" w:rsidR="00BB6757" w:rsidRPr="00B10A23" w:rsidRDefault="00BB6757" w:rsidP="00BB6757">
      <w:pPr>
        <w:pStyle w:val="Caption"/>
        <w:spacing w:before="120" w:after="120"/>
        <w:rPr>
          <w:b/>
          <w:iCs w:val="0"/>
          <w:szCs w:val="26"/>
          <w:lang w:val="es-CO"/>
        </w:rPr>
      </w:pPr>
      <w:bookmarkStart w:id="447" w:name="_Toc399570149"/>
      <w:bookmarkStart w:id="448" w:name="_Toc438218536"/>
      <w:bookmarkStart w:id="449" w:name="_Toc488826282"/>
      <w:bookmarkStart w:id="450" w:name="_Toc488827785"/>
      <w:bookmarkStart w:id="451" w:name="_Toc488827942"/>
      <w:bookmarkStart w:id="452" w:name="_Toc507593188"/>
      <w:bookmarkStart w:id="453" w:name="_Toc10643385"/>
      <w:bookmarkStart w:id="454" w:name="_Toc23510606"/>
      <w:bookmarkStart w:id="455" w:name="_Toc117529273"/>
      <w:bookmarkStart w:id="456" w:name="_Toc118745735"/>
      <w:bookmarkStart w:id="457" w:name="_Toc118745880"/>
      <w:bookmarkStart w:id="458" w:name="_Toc132213456"/>
      <w:r w:rsidRPr="00B10A23">
        <w:rPr>
          <w:b/>
          <w:w w:val="105"/>
          <w:szCs w:val="26"/>
          <w:lang w:val="vi-VN"/>
        </w:rPr>
        <w:t>Bảng 3.</w:t>
      </w:r>
      <w:r w:rsidRPr="00B10A23">
        <w:rPr>
          <w:b/>
          <w:i w:val="0"/>
          <w:w w:val="105"/>
          <w:szCs w:val="26"/>
          <w:lang w:val="vi-VN"/>
        </w:rPr>
        <w:fldChar w:fldCharType="begin"/>
      </w:r>
      <w:r w:rsidRPr="00B10A23">
        <w:rPr>
          <w:b/>
          <w:w w:val="105"/>
          <w:szCs w:val="26"/>
          <w:lang w:val="vi-VN"/>
        </w:rPr>
        <w:instrText xml:space="preserve"> SEQ Bảng_3. \* ARABIC </w:instrText>
      </w:r>
      <w:r w:rsidRPr="00B10A23">
        <w:rPr>
          <w:b/>
          <w:i w:val="0"/>
          <w:w w:val="105"/>
          <w:szCs w:val="26"/>
          <w:lang w:val="vi-VN"/>
        </w:rPr>
        <w:fldChar w:fldCharType="separate"/>
      </w:r>
      <w:r w:rsidR="00B04E36">
        <w:rPr>
          <w:b/>
          <w:noProof/>
          <w:w w:val="105"/>
          <w:szCs w:val="26"/>
          <w:lang w:val="vi-VN"/>
        </w:rPr>
        <w:t>5</w:t>
      </w:r>
      <w:r w:rsidRPr="00B10A23">
        <w:rPr>
          <w:b/>
          <w:i w:val="0"/>
          <w:w w:val="105"/>
          <w:szCs w:val="26"/>
          <w:lang w:val="vi-VN"/>
        </w:rPr>
        <w:fldChar w:fldCharType="end"/>
      </w:r>
      <w:r w:rsidRPr="00B10A23">
        <w:rPr>
          <w:b/>
          <w:w w:val="105"/>
          <w:szCs w:val="26"/>
          <w:lang w:val="vi-VN"/>
        </w:rPr>
        <w:t xml:space="preserve">. </w:t>
      </w:r>
      <w:r w:rsidRPr="00B10A23">
        <w:rPr>
          <w:b/>
          <w:szCs w:val="26"/>
          <w:lang w:val="es-CO"/>
        </w:rPr>
        <w:t>Kênh, rạch nhánh chính của sông Đồng Nai</w:t>
      </w:r>
      <w:bookmarkEnd w:id="447"/>
      <w:bookmarkEnd w:id="448"/>
      <w:bookmarkEnd w:id="449"/>
      <w:bookmarkEnd w:id="450"/>
      <w:bookmarkEnd w:id="451"/>
      <w:bookmarkEnd w:id="452"/>
      <w:bookmarkEnd w:id="453"/>
      <w:bookmarkEnd w:id="454"/>
      <w:bookmarkEnd w:id="455"/>
      <w:bookmarkEnd w:id="456"/>
      <w:bookmarkEnd w:id="457"/>
      <w:bookmarkEnd w:id="458"/>
    </w:p>
    <w:tbl>
      <w:tblPr>
        <w:tblW w:w="4694" w:type="pct"/>
        <w:jc w:val="center"/>
        <w:tblCellMar>
          <w:left w:w="0" w:type="dxa"/>
          <w:right w:w="0" w:type="dxa"/>
        </w:tblCellMar>
        <w:tblLook w:val="04A0" w:firstRow="1" w:lastRow="0" w:firstColumn="1" w:lastColumn="0" w:noHBand="0" w:noVBand="1"/>
      </w:tblPr>
      <w:tblGrid>
        <w:gridCol w:w="782"/>
        <w:gridCol w:w="3261"/>
        <w:gridCol w:w="2396"/>
        <w:gridCol w:w="2068"/>
      </w:tblGrid>
      <w:tr w:rsidR="00B10A23" w:rsidRPr="00B10A23" w14:paraId="47BA31E0" w14:textId="77777777" w:rsidTr="006F6EFB">
        <w:trPr>
          <w:trHeight w:val="330"/>
          <w:tblHeader/>
          <w:jc w:val="center"/>
        </w:trPr>
        <w:tc>
          <w:tcPr>
            <w:tcW w:w="461" w:type="pct"/>
            <w:tcBorders>
              <w:top w:val="single" w:sz="4" w:space="0" w:color="auto"/>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9F4E06B" w14:textId="77777777" w:rsidR="00BB6757" w:rsidRPr="00B10A23" w:rsidRDefault="00BB6757" w:rsidP="00053438">
            <w:pPr>
              <w:spacing w:before="60" w:after="60"/>
              <w:ind w:firstLine="0"/>
              <w:jc w:val="center"/>
              <w:rPr>
                <w:rFonts w:eastAsia="Times New Roman"/>
                <w:b/>
                <w:bCs/>
                <w:szCs w:val="26"/>
              </w:rPr>
            </w:pPr>
            <w:r w:rsidRPr="00B10A23">
              <w:rPr>
                <w:rFonts w:eastAsia="Times New Roman"/>
                <w:b/>
                <w:bCs/>
                <w:szCs w:val="26"/>
              </w:rPr>
              <w:t>Stt</w:t>
            </w:r>
          </w:p>
        </w:tc>
        <w:tc>
          <w:tcPr>
            <w:tcW w:w="1918" w:type="pct"/>
            <w:tcBorders>
              <w:top w:val="single" w:sz="4" w:space="0" w:color="auto"/>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25245EE" w14:textId="77777777" w:rsidR="00BB6757" w:rsidRPr="00B10A23" w:rsidRDefault="00BB6757" w:rsidP="00053438">
            <w:pPr>
              <w:spacing w:before="60" w:after="60"/>
              <w:rPr>
                <w:rFonts w:eastAsia="Times New Roman"/>
                <w:b/>
                <w:bCs/>
                <w:szCs w:val="26"/>
              </w:rPr>
            </w:pPr>
            <w:r w:rsidRPr="00B10A23">
              <w:rPr>
                <w:rFonts w:eastAsia="Times New Roman"/>
                <w:b/>
                <w:bCs/>
                <w:szCs w:val="26"/>
              </w:rPr>
              <w:t>Tên rạch</w:t>
            </w:r>
          </w:p>
        </w:tc>
        <w:tc>
          <w:tcPr>
            <w:tcW w:w="1409" w:type="pct"/>
            <w:tcBorders>
              <w:top w:val="single" w:sz="4" w:space="0" w:color="auto"/>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951AC3B" w14:textId="77777777" w:rsidR="00BB6757" w:rsidRPr="00B10A23" w:rsidRDefault="00BB6757" w:rsidP="00053438">
            <w:pPr>
              <w:spacing w:before="60" w:after="60"/>
              <w:rPr>
                <w:rFonts w:eastAsia="Times New Roman"/>
                <w:b/>
                <w:bCs/>
                <w:szCs w:val="26"/>
              </w:rPr>
            </w:pPr>
            <w:r w:rsidRPr="00B10A23">
              <w:rPr>
                <w:rFonts w:eastAsia="Times New Roman"/>
                <w:b/>
                <w:bCs/>
                <w:szCs w:val="26"/>
              </w:rPr>
              <w:t>Xã, phường</w:t>
            </w:r>
          </w:p>
        </w:tc>
        <w:tc>
          <w:tcPr>
            <w:tcW w:w="1211" w:type="pct"/>
            <w:tcBorders>
              <w:top w:val="single" w:sz="4" w:space="0" w:color="auto"/>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D491513" w14:textId="77777777" w:rsidR="00BB6757" w:rsidRPr="00B10A23" w:rsidRDefault="00BB6757" w:rsidP="00053438">
            <w:pPr>
              <w:spacing w:before="60" w:after="60"/>
              <w:rPr>
                <w:rFonts w:eastAsia="Times New Roman"/>
                <w:b/>
                <w:bCs/>
                <w:szCs w:val="26"/>
              </w:rPr>
            </w:pPr>
            <w:r w:rsidRPr="00B10A23">
              <w:rPr>
                <w:rFonts w:eastAsia="Times New Roman"/>
                <w:b/>
                <w:bCs/>
                <w:szCs w:val="26"/>
              </w:rPr>
              <w:t>Thị xã/huyện</w:t>
            </w:r>
          </w:p>
        </w:tc>
      </w:tr>
      <w:tr w:rsidR="00B10A23" w:rsidRPr="00B10A23" w14:paraId="6EF0E230"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D182C26"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3629C7A" w14:textId="77777777" w:rsidR="00BB6757" w:rsidRPr="00B10A23" w:rsidRDefault="00BB6757" w:rsidP="00053438">
            <w:pPr>
              <w:spacing w:before="60" w:after="60"/>
              <w:ind w:firstLine="103"/>
              <w:rPr>
                <w:rFonts w:eastAsia="Times New Roman"/>
                <w:szCs w:val="26"/>
              </w:rPr>
            </w:pPr>
            <w:r w:rsidRPr="00B10A23">
              <w:rPr>
                <w:rFonts w:eastAsia="Times New Roman"/>
                <w:szCs w:val="26"/>
              </w:rPr>
              <w:t>Rạch Sầu</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919B2A9" w14:textId="77777777" w:rsidR="00BB6757" w:rsidRPr="00B10A23" w:rsidRDefault="00BB6757" w:rsidP="00053438">
            <w:pPr>
              <w:spacing w:before="60" w:after="60"/>
              <w:ind w:firstLine="243"/>
              <w:rPr>
                <w:rFonts w:eastAsia="Times New Roman"/>
                <w:szCs w:val="26"/>
              </w:rPr>
            </w:pPr>
            <w:r w:rsidRPr="00B10A23">
              <w:rPr>
                <w:rFonts w:eastAsia="Times New Roman"/>
                <w:szCs w:val="26"/>
              </w:rPr>
              <w:t>Lạc An</w:t>
            </w:r>
          </w:p>
        </w:tc>
        <w:tc>
          <w:tcPr>
            <w:tcW w:w="1211" w:type="pct"/>
            <w:vMerge w:val="restar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19E7DC08"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Bắc Tân Uyên</w:t>
            </w:r>
          </w:p>
        </w:tc>
      </w:tr>
      <w:tr w:rsidR="00B10A23" w:rsidRPr="00B10A23" w14:paraId="7D0032A7"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A224FFD"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2</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1635CD4"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Tân Lợi- suối Sâu</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BECE22B" w14:textId="77777777" w:rsidR="00BB6757" w:rsidRPr="00B10A23" w:rsidRDefault="00BB6757" w:rsidP="00053438">
            <w:pPr>
              <w:spacing w:before="60" w:after="60"/>
              <w:ind w:firstLine="243"/>
              <w:rPr>
                <w:rFonts w:eastAsia="Times New Roman"/>
                <w:szCs w:val="26"/>
              </w:rPr>
            </w:pPr>
            <w:r w:rsidRPr="00B10A23">
              <w:rPr>
                <w:rFonts w:eastAsia="Times New Roman"/>
                <w:szCs w:val="26"/>
              </w:rPr>
              <w:t>Lạc An</w:t>
            </w:r>
          </w:p>
        </w:tc>
        <w:tc>
          <w:tcPr>
            <w:tcW w:w="1211" w:type="pct"/>
            <w:vMerge/>
            <w:tcBorders>
              <w:top w:val="nil"/>
              <w:left w:val="single" w:sz="4" w:space="0" w:color="auto"/>
              <w:bottom w:val="single" w:sz="4" w:space="0" w:color="auto"/>
              <w:right w:val="single" w:sz="4" w:space="0" w:color="auto"/>
            </w:tcBorders>
            <w:vAlign w:val="center"/>
            <w:hideMark/>
          </w:tcPr>
          <w:p w14:paraId="29AD6B75" w14:textId="77777777" w:rsidR="00BB6757" w:rsidRPr="00B10A23" w:rsidRDefault="00BB6757" w:rsidP="00053438">
            <w:pPr>
              <w:spacing w:before="60" w:after="60"/>
              <w:ind w:firstLine="0"/>
              <w:jc w:val="center"/>
              <w:rPr>
                <w:rFonts w:eastAsia="Times New Roman"/>
                <w:szCs w:val="26"/>
              </w:rPr>
            </w:pPr>
          </w:p>
        </w:tc>
      </w:tr>
      <w:tr w:rsidR="00B10A23" w:rsidRPr="00B10A23" w14:paraId="20B27A4B"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BA437FE"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3</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604C08C"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 Bà Đông</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F5B9A51"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Mỹ</w:t>
            </w:r>
          </w:p>
        </w:tc>
        <w:tc>
          <w:tcPr>
            <w:tcW w:w="1211" w:type="pct"/>
            <w:vMerge/>
            <w:tcBorders>
              <w:top w:val="nil"/>
              <w:left w:val="single" w:sz="4" w:space="0" w:color="auto"/>
              <w:bottom w:val="single" w:sz="4" w:space="0" w:color="auto"/>
              <w:right w:val="single" w:sz="4" w:space="0" w:color="auto"/>
            </w:tcBorders>
            <w:vAlign w:val="center"/>
            <w:hideMark/>
          </w:tcPr>
          <w:p w14:paraId="283BFF00" w14:textId="77777777" w:rsidR="00BB6757" w:rsidRPr="00B10A23" w:rsidRDefault="00BB6757" w:rsidP="00053438">
            <w:pPr>
              <w:spacing w:before="60" w:after="60"/>
              <w:ind w:firstLine="0"/>
              <w:jc w:val="center"/>
              <w:rPr>
                <w:rFonts w:eastAsia="Times New Roman"/>
                <w:szCs w:val="26"/>
              </w:rPr>
            </w:pPr>
          </w:p>
        </w:tc>
      </w:tr>
      <w:tr w:rsidR="00B10A23" w:rsidRPr="00B10A23" w14:paraId="781DD310"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A0A5A2C"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4</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A323C66"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 Cầu Gồ</w:t>
            </w:r>
          </w:p>
        </w:tc>
        <w:tc>
          <w:tcPr>
            <w:tcW w:w="1409" w:type="pct"/>
            <w:tcBorders>
              <w:top w:val="single" w:sz="4" w:space="0" w:color="auto"/>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443FCFA"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Uyên</w:t>
            </w:r>
          </w:p>
        </w:tc>
        <w:tc>
          <w:tcPr>
            <w:tcW w:w="1211" w:type="pct"/>
            <w:vMerge w:val="restart"/>
            <w:tcBorders>
              <w:top w:val="single" w:sz="4" w:space="0" w:color="auto"/>
              <w:left w:val="single" w:sz="4" w:space="0" w:color="auto"/>
              <w:bottom w:val="single" w:sz="4" w:space="0" w:color="auto"/>
              <w:right w:val="single" w:sz="4" w:space="0" w:color="auto"/>
            </w:tcBorders>
            <w:vAlign w:val="center"/>
            <w:hideMark/>
          </w:tcPr>
          <w:p w14:paraId="6F4D009F"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Tân Uyên</w:t>
            </w:r>
          </w:p>
        </w:tc>
      </w:tr>
      <w:tr w:rsidR="00B10A23" w:rsidRPr="00B10A23" w14:paraId="66AC591B"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B36FE08"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5</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7BC3E10"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Ông Hựu</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BA5DEC2"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Uyên</w:t>
            </w:r>
          </w:p>
        </w:tc>
        <w:tc>
          <w:tcPr>
            <w:tcW w:w="1211" w:type="pct"/>
            <w:vMerge/>
            <w:tcBorders>
              <w:top w:val="nil"/>
              <w:left w:val="single" w:sz="4" w:space="0" w:color="auto"/>
              <w:bottom w:val="single" w:sz="4" w:space="0" w:color="auto"/>
              <w:right w:val="single" w:sz="4" w:space="0" w:color="auto"/>
            </w:tcBorders>
            <w:vAlign w:val="center"/>
            <w:hideMark/>
          </w:tcPr>
          <w:p w14:paraId="755F5E2A" w14:textId="77777777" w:rsidR="00BB6757" w:rsidRPr="00B10A23" w:rsidRDefault="00BB6757" w:rsidP="00053438">
            <w:pPr>
              <w:spacing w:before="60" w:after="60"/>
              <w:rPr>
                <w:rFonts w:eastAsia="Times New Roman"/>
                <w:szCs w:val="26"/>
              </w:rPr>
            </w:pPr>
          </w:p>
        </w:tc>
      </w:tr>
      <w:tr w:rsidR="00B10A23" w:rsidRPr="00B10A23" w14:paraId="2283392D"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CE357B7"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6</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8A911CD"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Cầu Tre</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91CA4F0"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Uyên</w:t>
            </w:r>
          </w:p>
        </w:tc>
        <w:tc>
          <w:tcPr>
            <w:tcW w:w="1211" w:type="pct"/>
            <w:vMerge/>
            <w:tcBorders>
              <w:top w:val="nil"/>
              <w:left w:val="single" w:sz="4" w:space="0" w:color="auto"/>
              <w:bottom w:val="single" w:sz="4" w:space="0" w:color="auto"/>
              <w:right w:val="single" w:sz="4" w:space="0" w:color="auto"/>
            </w:tcBorders>
            <w:vAlign w:val="center"/>
            <w:hideMark/>
          </w:tcPr>
          <w:p w14:paraId="6AF05F41" w14:textId="77777777" w:rsidR="00BB6757" w:rsidRPr="00B10A23" w:rsidRDefault="00BB6757" w:rsidP="00053438">
            <w:pPr>
              <w:spacing w:before="60" w:after="60"/>
              <w:rPr>
                <w:rFonts w:eastAsia="Times New Roman"/>
                <w:szCs w:val="26"/>
              </w:rPr>
            </w:pPr>
          </w:p>
        </w:tc>
      </w:tr>
      <w:tr w:rsidR="00B10A23" w:rsidRPr="00B10A23" w14:paraId="0168A169"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1F3530DE"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7</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6A06CFE"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Ông Đông</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3823CE4"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Vĩnh Hiệp</w:t>
            </w:r>
          </w:p>
        </w:tc>
        <w:tc>
          <w:tcPr>
            <w:tcW w:w="1211" w:type="pct"/>
            <w:vMerge/>
            <w:tcBorders>
              <w:top w:val="nil"/>
              <w:left w:val="single" w:sz="4" w:space="0" w:color="auto"/>
              <w:bottom w:val="single" w:sz="4" w:space="0" w:color="auto"/>
              <w:right w:val="single" w:sz="4" w:space="0" w:color="auto"/>
            </w:tcBorders>
            <w:vAlign w:val="center"/>
            <w:hideMark/>
          </w:tcPr>
          <w:p w14:paraId="1666D0E5" w14:textId="77777777" w:rsidR="00BB6757" w:rsidRPr="00B10A23" w:rsidRDefault="00BB6757" w:rsidP="00053438">
            <w:pPr>
              <w:spacing w:before="60" w:after="60"/>
              <w:rPr>
                <w:rFonts w:eastAsia="Times New Roman"/>
                <w:szCs w:val="26"/>
              </w:rPr>
            </w:pPr>
          </w:p>
        </w:tc>
      </w:tr>
      <w:tr w:rsidR="00B10A23" w:rsidRPr="00B10A23" w14:paraId="22B617AA"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604DFCF"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8</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40AD78D"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Vĩnh Lai</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EFC08E9"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hiệp</w:t>
            </w:r>
          </w:p>
        </w:tc>
        <w:tc>
          <w:tcPr>
            <w:tcW w:w="1211" w:type="pct"/>
            <w:vMerge/>
            <w:tcBorders>
              <w:top w:val="nil"/>
              <w:left w:val="single" w:sz="4" w:space="0" w:color="auto"/>
              <w:bottom w:val="single" w:sz="4" w:space="0" w:color="auto"/>
              <w:right w:val="single" w:sz="4" w:space="0" w:color="auto"/>
            </w:tcBorders>
            <w:vAlign w:val="center"/>
            <w:hideMark/>
          </w:tcPr>
          <w:p w14:paraId="35EEBC2F" w14:textId="77777777" w:rsidR="00BB6757" w:rsidRPr="00B10A23" w:rsidRDefault="00BB6757" w:rsidP="00053438">
            <w:pPr>
              <w:spacing w:before="60" w:after="60"/>
              <w:rPr>
                <w:rFonts w:eastAsia="Times New Roman"/>
                <w:szCs w:val="26"/>
              </w:rPr>
            </w:pPr>
          </w:p>
        </w:tc>
      </w:tr>
      <w:tr w:rsidR="00B10A23" w:rsidRPr="00B10A23" w14:paraId="2663E20A"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EB69E43"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9</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EE25172"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Ông Đông</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B5B6BD6"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Hiệp</w:t>
            </w:r>
          </w:p>
        </w:tc>
        <w:tc>
          <w:tcPr>
            <w:tcW w:w="1211" w:type="pct"/>
            <w:vMerge/>
            <w:tcBorders>
              <w:top w:val="nil"/>
              <w:left w:val="single" w:sz="4" w:space="0" w:color="auto"/>
              <w:bottom w:val="single" w:sz="4" w:space="0" w:color="auto"/>
              <w:right w:val="single" w:sz="4" w:space="0" w:color="auto"/>
            </w:tcBorders>
            <w:vAlign w:val="center"/>
            <w:hideMark/>
          </w:tcPr>
          <w:p w14:paraId="0D44E077" w14:textId="77777777" w:rsidR="00BB6757" w:rsidRPr="00B10A23" w:rsidRDefault="00BB6757" w:rsidP="00053438">
            <w:pPr>
              <w:spacing w:before="60" w:after="60"/>
              <w:rPr>
                <w:rFonts w:eastAsia="Times New Roman"/>
                <w:szCs w:val="26"/>
              </w:rPr>
            </w:pPr>
          </w:p>
        </w:tc>
      </w:tr>
      <w:tr w:rsidR="00B10A23" w:rsidRPr="00B10A23" w14:paraId="3B380DE6"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0E364EF"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10</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EA413B9"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Cái</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7954D17"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Hiệp</w:t>
            </w:r>
          </w:p>
        </w:tc>
        <w:tc>
          <w:tcPr>
            <w:tcW w:w="1211" w:type="pct"/>
            <w:vMerge/>
            <w:tcBorders>
              <w:top w:val="nil"/>
              <w:left w:val="single" w:sz="4" w:space="0" w:color="auto"/>
              <w:bottom w:val="single" w:sz="4" w:space="0" w:color="auto"/>
              <w:right w:val="single" w:sz="4" w:space="0" w:color="auto"/>
            </w:tcBorders>
            <w:vAlign w:val="center"/>
            <w:hideMark/>
          </w:tcPr>
          <w:p w14:paraId="45BB3DA0" w14:textId="77777777" w:rsidR="00BB6757" w:rsidRPr="00B10A23" w:rsidRDefault="00BB6757" w:rsidP="00053438">
            <w:pPr>
              <w:spacing w:before="60" w:after="60"/>
              <w:rPr>
                <w:rFonts w:eastAsia="Times New Roman"/>
                <w:szCs w:val="26"/>
              </w:rPr>
            </w:pPr>
          </w:p>
        </w:tc>
      </w:tr>
      <w:tr w:rsidR="00B10A23" w:rsidRPr="00B10A23" w14:paraId="4D66046B"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07A042C"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11</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13FF011A"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Hồ Voi</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8D9F253" w14:textId="77777777" w:rsidR="00BB6757" w:rsidRPr="00B10A23" w:rsidRDefault="00BB6757" w:rsidP="00053438">
            <w:pPr>
              <w:spacing w:before="60" w:after="60"/>
              <w:ind w:firstLine="243"/>
              <w:rPr>
                <w:rFonts w:eastAsia="Times New Roman"/>
                <w:szCs w:val="26"/>
              </w:rPr>
            </w:pPr>
            <w:r w:rsidRPr="00B10A23">
              <w:rPr>
                <w:rFonts w:eastAsia="Times New Roman"/>
                <w:szCs w:val="26"/>
              </w:rPr>
              <w:t>Phú Chánh</w:t>
            </w:r>
          </w:p>
        </w:tc>
        <w:tc>
          <w:tcPr>
            <w:tcW w:w="1211" w:type="pct"/>
            <w:vMerge/>
            <w:tcBorders>
              <w:top w:val="nil"/>
              <w:left w:val="single" w:sz="4" w:space="0" w:color="auto"/>
              <w:bottom w:val="single" w:sz="4" w:space="0" w:color="auto"/>
              <w:right w:val="single" w:sz="4" w:space="0" w:color="auto"/>
            </w:tcBorders>
            <w:vAlign w:val="center"/>
            <w:hideMark/>
          </w:tcPr>
          <w:p w14:paraId="1C32369E" w14:textId="77777777" w:rsidR="00BB6757" w:rsidRPr="00B10A23" w:rsidRDefault="00BB6757" w:rsidP="00053438">
            <w:pPr>
              <w:spacing w:before="60" w:after="60"/>
              <w:rPr>
                <w:rFonts w:eastAsia="Times New Roman"/>
                <w:szCs w:val="26"/>
              </w:rPr>
            </w:pPr>
          </w:p>
        </w:tc>
      </w:tr>
      <w:tr w:rsidR="00B10A23" w:rsidRPr="00B10A23" w14:paraId="75C4C174"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DC45F7A"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12</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18FA6A8"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Cả</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EF964FC"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Vĩnh hiệp</w:t>
            </w:r>
          </w:p>
        </w:tc>
        <w:tc>
          <w:tcPr>
            <w:tcW w:w="1211" w:type="pct"/>
            <w:vMerge/>
            <w:tcBorders>
              <w:top w:val="nil"/>
              <w:left w:val="single" w:sz="4" w:space="0" w:color="auto"/>
              <w:bottom w:val="single" w:sz="4" w:space="0" w:color="auto"/>
              <w:right w:val="single" w:sz="4" w:space="0" w:color="auto"/>
            </w:tcBorders>
            <w:vAlign w:val="center"/>
            <w:hideMark/>
          </w:tcPr>
          <w:p w14:paraId="10A3C4E2" w14:textId="77777777" w:rsidR="00BB6757" w:rsidRPr="00B10A23" w:rsidRDefault="00BB6757" w:rsidP="00053438">
            <w:pPr>
              <w:spacing w:before="60" w:after="60"/>
              <w:rPr>
                <w:rFonts w:eastAsia="Times New Roman"/>
                <w:szCs w:val="26"/>
              </w:rPr>
            </w:pPr>
          </w:p>
        </w:tc>
      </w:tr>
      <w:tr w:rsidR="00B10A23" w:rsidRPr="00B10A23" w14:paraId="398B7F72"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183E778E"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13</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F7D322B"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Giữa</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0FA5C35"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Tân Vĩnh hiệp</w:t>
            </w:r>
          </w:p>
        </w:tc>
        <w:tc>
          <w:tcPr>
            <w:tcW w:w="1211" w:type="pct"/>
            <w:vMerge/>
            <w:tcBorders>
              <w:top w:val="nil"/>
              <w:left w:val="single" w:sz="4" w:space="0" w:color="auto"/>
              <w:bottom w:val="single" w:sz="4" w:space="0" w:color="auto"/>
              <w:right w:val="single" w:sz="4" w:space="0" w:color="auto"/>
            </w:tcBorders>
            <w:vAlign w:val="center"/>
            <w:hideMark/>
          </w:tcPr>
          <w:p w14:paraId="4FB04D1F" w14:textId="77777777" w:rsidR="00BB6757" w:rsidRPr="00B10A23" w:rsidRDefault="00BB6757" w:rsidP="00053438">
            <w:pPr>
              <w:spacing w:before="60" w:after="60"/>
              <w:rPr>
                <w:rFonts w:eastAsia="Times New Roman"/>
                <w:szCs w:val="26"/>
              </w:rPr>
            </w:pPr>
          </w:p>
        </w:tc>
      </w:tr>
      <w:tr w:rsidR="00B10A23" w:rsidRPr="00B10A23" w14:paraId="027ED9E9"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7A50272"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14</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05B9492" w14:textId="77777777" w:rsidR="00BB6757" w:rsidRPr="00B10A23" w:rsidRDefault="00BB6757" w:rsidP="00053438">
            <w:pPr>
              <w:spacing w:before="60" w:after="60"/>
              <w:ind w:firstLine="103"/>
              <w:rPr>
                <w:rFonts w:eastAsia="Times New Roman"/>
                <w:szCs w:val="26"/>
              </w:rPr>
            </w:pPr>
            <w:r w:rsidRPr="00B10A23">
              <w:rPr>
                <w:rFonts w:eastAsia="Times New Roman"/>
                <w:szCs w:val="26"/>
              </w:rPr>
              <w:t>Rạch Bà Kiên</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45F97FA"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Thạnh Phước</w:t>
            </w:r>
          </w:p>
        </w:tc>
        <w:tc>
          <w:tcPr>
            <w:tcW w:w="1211" w:type="pct"/>
            <w:vMerge/>
            <w:tcBorders>
              <w:top w:val="nil"/>
              <w:left w:val="single" w:sz="4" w:space="0" w:color="auto"/>
              <w:bottom w:val="single" w:sz="4" w:space="0" w:color="auto"/>
              <w:right w:val="single" w:sz="4" w:space="0" w:color="auto"/>
            </w:tcBorders>
            <w:vAlign w:val="center"/>
            <w:hideMark/>
          </w:tcPr>
          <w:p w14:paraId="42564416" w14:textId="77777777" w:rsidR="00BB6757" w:rsidRPr="00B10A23" w:rsidRDefault="00BB6757" w:rsidP="00053438">
            <w:pPr>
              <w:spacing w:before="60" w:after="60"/>
              <w:rPr>
                <w:rFonts w:eastAsia="Times New Roman"/>
                <w:szCs w:val="26"/>
              </w:rPr>
            </w:pPr>
          </w:p>
        </w:tc>
      </w:tr>
      <w:tr w:rsidR="00B10A23" w:rsidRPr="00B10A23" w14:paraId="7F614A88"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77A71EC"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15</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F714002" w14:textId="77777777" w:rsidR="00BB6757" w:rsidRPr="00B10A23" w:rsidRDefault="00BB6757" w:rsidP="00053438">
            <w:pPr>
              <w:spacing w:before="60" w:after="60"/>
              <w:ind w:firstLine="103"/>
              <w:rPr>
                <w:rFonts w:eastAsia="Times New Roman"/>
                <w:szCs w:val="26"/>
              </w:rPr>
            </w:pPr>
            <w:r w:rsidRPr="00B10A23">
              <w:rPr>
                <w:rFonts w:eastAsia="Times New Roman"/>
                <w:szCs w:val="26"/>
              </w:rPr>
              <w:t>Suối Bến Xoài- suối Cái</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06B14BF8"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Thạnh Phước</w:t>
            </w:r>
          </w:p>
        </w:tc>
        <w:tc>
          <w:tcPr>
            <w:tcW w:w="1211" w:type="pct"/>
            <w:vMerge/>
            <w:tcBorders>
              <w:top w:val="nil"/>
              <w:left w:val="single" w:sz="4" w:space="0" w:color="auto"/>
              <w:bottom w:val="single" w:sz="4" w:space="0" w:color="auto"/>
              <w:right w:val="single" w:sz="4" w:space="0" w:color="auto"/>
            </w:tcBorders>
            <w:vAlign w:val="center"/>
            <w:hideMark/>
          </w:tcPr>
          <w:p w14:paraId="5ABC2842" w14:textId="77777777" w:rsidR="00BB6757" w:rsidRPr="00B10A23" w:rsidRDefault="00BB6757" w:rsidP="00053438">
            <w:pPr>
              <w:spacing w:before="60" w:after="60"/>
              <w:rPr>
                <w:rFonts w:eastAsia="Times New Roman"/>
                <w:szCs w:val="26"/>
              </w:rPr>
            </w:pPr>
          </w:p>
        </w:tc>
      </w:tr>
      <w:tr w:rsidR="00B10A23" w:rsidRPr="00B10A23" w14:paraId="1333DAE1"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2754C73"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16</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902BA28" w14:textId="77777777" w:rsidR="00BB6757" w:rsidRPr="00B10A23" w:rsidRDefault="00BB6757" w:rsidP="00053438">
            <w:pPr>
              <w:spacing w:before="60" w:after="60"/>
              <w:ind w:firstLine="103"/>
              <w:rPr>
                <w:rFonts w:eastAsia="Times New Roman"/>
                <w:szCs w:val="26"/>
              </w:rPr>
            </w:pPr>
            <w:r w:rsidRPr="00B10A23">
              <w:rPr>
                <w:rFonts w:eastAsia="Times New Roman"/>
                <w:szCs w:val="26"/>
              </w:rPr>
              <w:t>Rạch Ông Tổng Bảng</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78AC7D53"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Thạnh Phước</w:t>
            </w:r>
          </w:p>
        </w:tc>
        <w:tc>
          <w:tcPr>
            <w:tcW w:w="1211" w:type="pct"/>
            <w:vMerge/>
            <w:tcBorders>
              <w:top w:val="nil"/>
              <w:left w:val="single" w:sz="4" w:space="0" w:color="auto"/>
              <w:bottom w:val="single" w:sz="4" w:space="0" w:color="auto"/>
              <w:right w:val="single" w:sz="4" w:space="0" w:color="auto"/>
            </w:tcBorders>
            <w:vAlign w:val="center"/>
            <w:hideMark/>
          </w:tcPr>
          <w:p w14:paraId="0C50CF78" w14:textId="77777777" w:rsidR="00BB6757" w:rsidRPr="00B10A23" w:rsidRDefault="00BB6757" w:rsidP="00053438">
            <w:pPr>
              <w:spacing w:before="60" w:after="60"/>
              <w:rPr>
                <w:rFonts w:eastAsia="Times New Roman"/>
                <w:szCs w:val="26"/>
              </w:rPr>
            </w:pPr>
          </w:p>
        </w:tc>
      </w:tr>
      <w:tr w:rsidR="00B10A23" w:rsidRPr="00B10A23" w14:paraId="524C60A6"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4760AAA0"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17</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27EA180" w14:textId="77777777" w:rsidR="00BB6757" w:rsidRPr="00B10A23" w:rsidRDefault="00BB6757" w:rsidP="00053438">
            <w:pPr>
              <w:spacing w:before="60" w:after="60"/>
              <w:ind w:firstLine="103"/>
              <w:rPr>
                <w:rFonts w:eastAsia="Times New Roman"/>
                <w:szCs w:val="26"/>
              </w:rPr>
            </w:pPr>
            <w:r w:rsidRPr="00B10A23">
              <w:rPr>
                <w:rFonts w:eastAsia="Times New Roman"/>
                <w:szCs w:val="26"/>
              </w:rPr>
              <w:t>Rạch Hố Đá</w:t>
            </w:r>
          </w:p>
        </w:tc>
        <w:tc>
          <w:tcPr>
            <w:tcW w:w="1409"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2F06A27D"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Thái Hòa</w:t>
            </w:r>
          </w:p>
        </w:tc>
        <w:tc>
          <w:tcPr>
            <w:tcW w:w="1211" w:type="pct"/>
            <w:vMerge/>
            <w:tcBorders>
              <w:top w:val="nil"/>
              <w:left w:val="single" w:sz="4" w:space="0" w:color="auto"/>
              <w:bottom w:val="single" w:sz="4" w:space="0" w:color="auto"/>
              <w:right w:val="single" w:sz="4" w:space="0" w:color="auto"/>
            </w:tcBorders>
            <w:vAlign w:val="center"/>
            <w:hideMark/>
          </w:tcPr>
          <w:p w14:paraId="2C9459F9" w14:textId="77777777" w:rsidR="00BB6757" w:rsidRPr="00B10A23" w:rsidRDefault="00BB6757" w:rsidP="00053438">
            <w:pPr>
              <w:spacing w:before="60" w:after="60"/>
              <w:rPr>
                <w:rFonts w:eastAsia="Times New Roman"/>
                <w:szCs w:val="26"/>
              </w:rPr>
            </w:pPr>
          </w:p>
        </w:tc>
      </w:tr>
      <w:tr w:rsidR="00B10A23" w:rsidRPr="00B10A23" w14:paraId="61F0B9C7" w14:textId="77777777" w:rsidTr="006F6EFB">
        <w:trPr>
          <w:trHeight w:val="300"/>
          <w:jc w:val="center"/>
        </w:trPr>
        <w:tc>
          <w:tcPr>
            <w:tcW w:w="461"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5724AD2D" w14:textId="77777777" w:rsidR="00BB6757" w:rsidRPr="00B10A23" w:rsidRDefault="00BB6757" w:rsidP="00053438">
            <w:pPr>
              <w:spacing w:before="60" w:after="60"/>
              <w:ind w:firstLine="0"/>
              <w:jc w:val="center"/>
              <w:rPr>
                <w:rFonts w:eastAsia="Times New Roman"/>
                <w:szCs w:val="26"/>
              </w:rPr>
            </w:pPr>
            <w:r w:rsidRPr="00B10A23">
              <w:rPr>
                <w:rFonts w:eastAsia="Times New Roman"/>
                <w:szCs w:val="26"/>
              </w:rPr>
              <w:t>18</w:t>
            </w:r>
          </w:p>
        </w:tc>
        <w:tc>
          <w:tcPr>
            <w:tcW w:w="1918" w:type="pct"/>
            <w:tcBorders>
              <w:top w:val="nil"/>
              <w:left w:val="nil"/>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35146E44" w14:textId="77777777" w:rsidR="00BB6757" w:rsidRPr="00B10A23" w:rsidRDefault="00BB6757" w:rsidP="00053438">
            <w:pPr>
              <w:spacing w:before="60" w:after="60"/>
              <w:ind w:firstLine="103"/>
              <w:rPr>
                <w:rFonts w:eastAsia="Times New Roman"/>
                <w:szCs w:val="26"/>
              </w:rPr>
            </w:pPr>
            <w:r w:rsidRPr="00B10A23">
              <w:rPr>
                <w:rFonts w:eastAsia="Times New Roman"/>
                <w:szCs w:val="26"/>
              </w:rPr>
              <w:t>Rạch Giữa</w:t>
            </w:r>
          </w:p>
        </w:tc>
        <w:tc>
          <w:tcPr>
            <w:tcW w:w="1409" w:type="pct"/>
            <w:tcBorders>
              <w:top w:val="nil"/>
              <w:left w:val="single" w:sz="4" w:space="0" w:color="auto"/>
              <w:bottom w:val="single" w:sz="4" w:space="0" w:color="auto"/>
              <w:right w:val="single" w:sz="4" w:space="0" w:color="auto"/>
            </w:tcBorders>
            <w:shd w:val="clear" w:color="auto" w:fill="auto"/>
            <w:noWrap/>
            <w:tcMar>
              <w:top w:w="17" w:type="dxa"/>
              <w:left w:w="17" w:type="dxa"/>
              <w:bottom w:w="0" w:type="dxa"/>
              <w:right w:w="17" w:type="dxa"/>
            </w:tcMar>
            <w:vAlign w:val="center"/>
            <w:hideMark/>
          </w:tcPr>
          <w:p w14:paraId="6BD6F527" w14:textId="77777777" w:rsidR="00BB6757" w:rsidRPr="00B10A23" w:rsidRDefault="00BB6757" w:rsidP="00053438">
            <w:pPr>
              <w:spacing w:before="60" w:after="60"/>
              <w:ind w:firstLine="243"/>
              <w:rPr>
                <w:rFonts w:eastAsia="Times New Roman"/>
                <w:szCs w:val="26"/>
              </w:rPr>
            </w:pPr>
            <w:r w:rsidRPr="00B10A23">
              <w:rPr>
                <w:rFonts w:eastAsia="Times New Roman"/>
                <w:szCs w:val="26"/>
              </w:rPr>
              <w:t>Thái Hòa</w:t>
            </w:r>
          </w:p>
        </w:tc>
        <w:tc>
          <w:tcPr>
            <w:tcW w:w="1211" w:type="pct"/>
            <w:vMerge/>
            <w:tcBorders>
              <w:top w:val="nil"/>
              <w:left w:val="single" w:sz="4" w:space="0" w:color="auto"/>
              <w:bottom w:val="single" w:sz="4" w:space="0" w:color="auto"/>
              <w:right w:val="single" w:sz="4" w:space="0" w:color="auto"/>
            </w:tcBorders>
            <w:vAlign w:val="center"/>
            <w:hideMark/>
          </w:tcPr>
          <w:p w14:paraId="3087B9D4" w14:textId="77777777" w:rsidR="00BB6757" w:rsidRPr="00B10A23" w:rsidRDefault="00BB6757" w:rsidP="00053438">
            <w:pPr>
              <w:spacing w:before="60" w:after="60"/>
              <w:rPr>
                <w:rFonts w:eastAsia="Times New Roman"/>
                <w:szCs w:val="26"/>
              </w:rPr>
            </w:pPr>
          </w:p>
        </w:tc>
      </w:tr>
    </w:tbl>
    <w:p w14:paraId="6B13F73C" w14:textId="77777777" w:rsidR="00BB6757" w:rsidRPr="00B10A23" w:rsidRDefault="00BB6757" w:rsidP="00BB6757">
      <w:pPr>
        <w:rPr>
          <w:rFonts w:eastAsia="Times New Roman"/>
          <w:szCs w:val="26"/>
        </w:rPr>
      </w:pPr>
      <w:r w:rsidRPr="00B10A23">
        <w:rPr>
          <w:rFonts w:eastAsia="Times New Roman"/>
          <w:szCs w:val="26"/>
        </w:rPr>
        <w:t>Với chiều dài hơn 46km có khoảng 18 kênh, rạch nhánh, như vậy cứ 2,5km thì có một nhánh sông.</w:t>
      </w:r>
    </w:p>
    <w:p w14:paraId="7800A0DF" w14:textId="77777777" w:rsidR="00B648EC" w:rsidRPr="00B10A23" w:rsidRDefault="00B648EC" w:rsidP="00B648EC">
      <w:pPr>
        <w:rPr>
          <w:rFonts w:eastAsia="Times New Roman"/>
          <w:szCs w:val="26"/>
          <w:lang w:val="vi-VN" w:eastAsia="en-US"/>
        </w:rPr>
      </w:pPr>
      <w:r w:rsidRPr="00B10A23">
        <w:rPr>
          <w:rFonts w:eastAsia="Times New Roman"/>
          <w:szCs w:val="26"/>
          <w:lang w:val="vi-VN" w:eastAsia="en-US"/>
        </w:rPr>
        <w:t xml:space="preserve">Tọa độ vị trí nước thải sau xử lý thoát vào </w:t>
      </w:r>
      <w:r w:rsidRPr="00B10A23">
        <w:rPr>
          <w:bCs/>
          <w:iCs/>
          <w:szCs w:val="26"/>
        </w:rPr>
        <w:t>hệ thống thoát nước trên đường ĐT743</w:t>
      </w:r>
      <w:r w:rsidRPr="00B10A23">
        <w:rPr>
          <w:rFonts w:eastAsia="Times New Roman"/>
          <w:szCs w:val="26"/>
          <w:lang w:val="vi-VN" w:eastAsia="en-US"/>
        </w:rPr>
        <w:t xml:space="preserve">, </w:t>
      </w:r>
      <w:r w:rsidRPr="00B10A23">
        <w:rPr>
          <w:rFonts w:eastAsia="Times New Roman"/>
          <w:szCs w:val="26"/>
          <w:lang w:eastAsia="en-US"/>
        </w:rPr>
        <w:t>suối Bưng Cù, suối Cái</w:t>
      </w:r>
      <w:r w:rsidRPr="00B10A23">
        <w:rPr>
          <w:rFonts w:eastAsia="Times New Roman"/>
          <w:szCs w:val="26"/>
          <w:lang w:val="vi-VN" w:eastAsia="en-US"/>
        </w:rPr>
        <w:t xml:space="preserve"> và vị trí nguồn tiếp nhận nước thải sau xử lý là sông </w:t>
      </w:r>
      <w:r w:rsidRPr="00B10A23">
        <w:rPr>
          <w:rFonts w:eastAsia="Times New Roman"/>
          <w:szCs w:val="26"/>
          <w:lang w:eastAsia="en-US"/>
        </w:rPr>
        <w:t>Đồng Nai</w:t>
      </w:r>
      <w:r w:rsidRPr="00B10A23">
        <w:rPr>
          <w:rFonts w:eastAsia="Times New Roman"/>
          <w:szCs w:val="26"/>
          <w:lang w:val="vi-VN" w:eastAsia="en-US"/>
        </w:rPr>
        <w:t xml:space="preserve"> (theo hệ quy chiếu VN2000 múi 3) như sau:</w:t>
      </w:r>
    </w:p>
    <w:p w14:paraId="4B287064" w14:textId="77777777" w:rsidR="00B648EC" w:rsidRPr="00B10A23" w:rsidRDefault="00B648EC" w:rsidP="00B648EC">
      <w:pPr>
        <w:widowControl w:val="0"/>
        <w:tabs>
          <w:tab w:val="left" w:pos="360"/>
        </w:tabs>
        <w:rPr>
          <w:rFonts w:eastAsia="Times New Roman"/>
          <w:szCs w:val="26"/>
          <w:lang w:val="vi-VN" w:eastAsia="en-US"/>
        </w:rPr>
      </w:pPr>
      <w:r w:rsidRPr="00B10A23">
        <w:rPr>
          <w:rFonts w:eastAsia="Times New Roman"/>
          <w:szCs w:val="26"/>
          <w:lang w:val="vi-VN" w:eastAsia="en-US"/>
        </w:rPr>
        <w:t xml:space="preserve">- Tọa độ vị trí xả nước thải ra </w:t>
      </w:r>
      <w:r w:rsidRPr="00B10A23">
        <w:rPr>
          <w:bCs/>
          <w:iCs/>
          <w:szCs w:val="26"/>
          <w:lang w:val="vi-VN"/>
        </w:rPr>
        <w:t>hệ thống thoát nước trên đường ĐT743</w:t>
      </w:r>
      <w:r w:rsidRPr="00B10A23">
        <w:rPr>
          <w:rFonts w:eastAsia="Times New Roman"/>
          <w:szCs w:val="26"/>
          <w:lang w:val="vi-VN" w:eastAsia="en-US"/>
        </w:rPr>
        <w:t xml:space="preserve">: </w:t>
      </w:r>
      <w:r w:rsidR="00F93C6F" w:rsidRPr="00B10A23">
        <w:rPr>
          <w:rFonts w:eastAsia="Times New Roman"/>
          <w:szCs w:val="26"/>
          <w:lang w:val="vi-VN" w:eastAsia="en-US"/>
        </w:rPr>
        <w:br/>
      </w:r>
      <w:r w:rsidRPr="00B10A23">
        <w:rPr>
          <w:rFonts w:eastAsia="Times New Roman"/>
          <w:szCs w:val="26"/>
          <w:lang w:val="vi-VN" w:eastAsia="en-US"/>
        </w:rPr>
        <w:t xml:space="preserve">X = 12 </w:t>
      </w:r>
      <w:r w:rsidR="00F93C6F" w:rsidRPr="00B10A23">
        <w:rPr>
          <w:rFonts w:eastAsia="Times New Roman"/>
          <w:szCs w:val="26"/>
          <w:lang w:val="vi-VN" w:eastAsia="en-US"/>
        </w:rPr>
        <w:t>14383</w:t>
      </w:r>
      <w:r w:rsidRPr="00B10A23">
        <w:rPr>
          <w:rFonts w:eastAsia="Times New Roman"/>
          <w:szCs w:val="26"/>
          <w:lang w:val="vi-VN" w:eastAsia="en-US"/>
        </w:rPr>
        <w:t xml:space="preserve">m; Y = </w:t>
      </w:r>
      <w:r w:rsidR="00F93C6F" w:rsidRPr="00B10A23">
        <w:rPr>
          <w:rFonts w:eastAsia="Times New Roman"/>
          <w:szCs w:val="26"/>
          <w:lang w:val="vi-VN" w:eastAsia="en-US"/>
        </w:rPr>
        <w:t>690005</w:t>
      </w:r>
      <w:r w:rsidRPr="00B10A23">
        <w:rPr>
          <w:rFonts w:eastAsia="Times New Roman"/>
          <w:szCs w:val="26"/>
          <w:lang w:val="vi-VN" w:eastAsia="en-US"/>
        </w:rPr>
        <w:t>m.</w:t>
      </w:r>
    </w:p>
    <w:p w14:paraId="696C7D06" w14:textId="77777777" w:rsidR="00B648EC" w:rsidRPr="005C0F34" w:rsidRDefault="00B648EC" w:rsidP="00B648EC">
      <w:pPr>
        <w:widowControl w:val="0"/>
        <w:tabs>
          <w:tab w:val="left" w:pos="360"/>
        </w:tabs>
        <w:rPr>
          <w:rFonts w:eastAsia="Times New Roman"/>
          <w:szCs w:val="26"/>
          <w:lang w:val="vi-VN" w:eastAsia="en-US"/>
        </w:rPr>
      </w:pPr>
      <w:r w:rsidRPr="005C0F34">
        <w:rPr>
          <w:rFonts w:eastAsia="Times New Roman"/>
          <w:szCs w:val="26"/>
          <w:lang w:val="vi-VN" w:eastAsia="en-US"/>
        </w:rPr>
        <w:t xml:space="preserve">- Tọa độ vị trí xả nước thải ra suối Bưng Cù: X = </w:t>
      </w:r>
      <w:r w:rsidR="00F93C6F" w:rsidRPr="005C0F34">
        <w:rPr>
          <w:rFonts w:eastAsia="Calibri"/>
          <w:bCs/>
          <w:szCs w:val="26"/>
          <w:lang w:val="vi-VN" w:eastAsia="en-US"/>
        </w:rPr>
        <w:t>1212961</w:t>
      </w:r>
      <w:r w:rsidRPr="005C0F34">
        <w:rPr>
          <w:rFonts w:eastAsia="Calibri"/>
          <w:bCs/>
          <w:szCs w:val="26"/>
          <w:lang w:val="vi-VN" w:eastAsia="en-US"/>
        </w:rPr>
        <w:t>m</w:t>
      </w:r>
      <w:r w:rsidRPr="005C0F34">
        <w:rPr>
          <w:rFonts w:eastAsia="Times New Roman"/>
          <w:szCs w:val="26"/>
          <w:lang w:val="vi-VN" w:eastAsia="en-US"/>
        </w:rPr>
        <w:t xml:space="preserve">; </w:t>
      </w:r>
      <w:r w:rsidRPr="005C0F34">
        <w:rPr>
          <w:rFonts w:eastAsia="Times New Roman"/>
          <w:szCs w:val="26"/>
          <w:lang w:val="vi-VN" w:eastAsia="en-US"/>
        </w:rPr>
        <w:br/>
        <w:t xml:space="preserve">Y = </w:t>
      </w:r>
      <w:r w:rsidR="00F93C6F" w:rsidRPr="005C0F34">
        <w:rPr>
          <w:rFonts w:eastAsia="Calibri"/>
          <w:bCs/>
          <w:szCs w:val="26"/>
          <w:lang w:val="vi-VN" w:eastAsia="en-US"/>
        </w:rPr>
        <w:t>693117</w:t>
      </w:r>
      <w:r w:rsidRPr="005C0F34">
        <w:rPr>
          <w:rFonts w:eastAsia="Calibri"/>
          <w:bCs/>
          <w:szCs w:val="26"/>
          <w:lang w:val="vi-VN" w:eastAsia="en-US"/>
        </w:rPr>
        <w:t>m.</w:t>
      </w:r>
    </w:p>
    <w:p w14:paraId="02054113" w14:textId="77777777" w:rsidR="00B648EC" w:rsidRPr="00B10A23" w:rsidRDefault="00B648EC" w:rsidP="00B648EC">
      <w:pPr>
        <w:widowControl w:val="0"/>
        <w:tabs>
          <w:tab w:val="left" w:pos="360"/>
        </w:tabs>
        <w:rPr>
          <w:rFonts w:eastAsia="Times New Roman"/>
          <w:szCs w:val="26"/>
          <w:lang w:val="vi-VN" w:eastAsia="en-US"/>
        </w:rPr>
      </w:pPr>
      <w:r w:rsidRPr="00B10A23">
        <w:rPr>
          <w:rFonts w:eastAsia="Times New Roman"/>
          <w:szCs w:val="26"/>
          <w:lang w:val="vi-VN" w:eastAsia="en-US"/>
        </w:rPr>
        <w:lastRenderedPageBreak/>
        <w:t xml:space="preserve">- Tọa </w:t>
      </w:r>
      <w:r w:rsidRPr="00B10A23">
        <w:rPr>
          <w:rFonts w:eastAsia="Calibri"/>
          <w:szCs w:val="26"/>
          <w:lang w:val="vi-VN" w:eastAsia="en-US"/>
        </w:rPr>
        <w:t>độ vị trí xả nước thải ra suối Cái</w:t>
      </w:r>
      <w:r w:rsidRPr="00B10A23">
        <w:rPr>
          <w:rFonts w:eastAsia="Times New Roman"/>
          <w:szCs w:val="26"/>
          <w:lang w:val="vi-VN" w:eastAsia="en-US"/>
        </w:rPr>
        <w:t xml:space="preserve">: X = </w:t>
      </w:r>
      <w:r w:rsidR="008A3B90" w:rsidRPr="00B10A23">
        <w:rPr>
          <w:rFonts w:eastAsia="Calibri"/>
          <w:bCs/>
          <w:szCs w:val="26"/>
          <w:lang w:val="vi-VN" w:eastAsia="en-US"/>
        </w:rPr>
        <w:t>1214995</w:t>
      </w:r>
      <w:r w:rsidRPr="00B10A23">
        <w:rPr>
          <w:rFonts w:eastAsia="Calibri"/>
          <w:bCs/>
          <w:szCs w:val="26"/>
          <w:lang w:val="vi-VN" w:eastAsia="en-US"/>
        </w:rPr>
        <w:t>m</w:t>
      </w:r>
      <w:r w:rsidRPr="00B10A23">
        <w:rPr>
          <w:rFonts w:eastAsia="Times New Roman"/>
          <w:szCs w:val="26"/>
          <w:lang w:val="vi-VN" w:eastAsia="en-US"/>
        </w:rPr>
        <w:t xml:space="preserve">; Y = </w:t>
      </w:r>
      <w:r w:rsidR="008A3B90" w:rsidRPr="00B10A23">
        <w:rPr>
          <w:rFonts w:eastAsia="Calibri"/>
          <w:bCs/>
          <w:szCs w:val="26"/>
          <w:lang w:val="vi-VN" w:eastAsia="en-US"/>
        </w:rPr>
        <w:t>61083980</w:t>
      </w:r>
      <w:r w:rsidRPr="00B10A23">
        <w:rPr>
          <w:rFonts w:eastAsia="Calibri"/>
          <w:bCs/>
          <w:szCs w:val="26"/>
          <w:lang w:val="vi-VN" w:eastAsia="en-US"/>
        </w:rPr>
        <w:t>m.</w:t>
      </w:r>
    </w:p>
    <w:p w14:paraId="1E9E2CFA" w14:textId="77777777" w:rsidR="00B648EC" w:rsidRPr="00B10A23" w:rsidRDefault="00B648EC" w:rsidP="00B648EC">
      <w:pPr>
        <w:widowControl w:val="0"/>
        <w:tabs>
          <w:tab w:val="left" w:pos="360"/>
        </w:tabs>
        <w:rPr>
          <w:rFonts w:eastAsia="Calibri"/>
          <w:bCs/>
          <w:szCs w:val="26"/>
          <w:lang w:val="vi-VN" w:eastAsia="en-US"/>
        </w:rPr>
      </w:pPr>
      <w:r w:rsidRPr="00B10A23">
        <w:rPr>
          <w:rFonts w:eastAsia="Times New Roman"/>
          <w:szCs w:val="26"/>
          <w:lang w:val="vi-VN" w:eastAsia="en-US"/>
        </w:rPr>
        <w:t xml:space="preserve">- Tọa độ </w:t>
      </w:r>
      <w:r w:rsidRPr="00B10A23">
        <w:rPr>
          <w:rFonts w:eastAsia="Calibri"/>
          <w:szCs w:val="26"/>
          <w:lang w:val="vi-VN" w:eastAsia="en-US"/>
        </w:rPr>
        <w:t>vị trí xả nước thải ra</w:t>
      </w:r>
      <w:r w:rsidRPr="00B10A23">
        <w:rPr>
          <w:rFonts w:eastAsia="Times New Roman"/>
          <w:szCs w:val="26"/>
          <w:lang w:val="vi-VN" w:eastAsia="en-US"/>
        </w:rPr>
        <w:t xml:space="preserve"> sông Đồng Nai: X = </w:t>
      </w:r>
      <w:r w:rsidRPr="00B10A23">
        <w:rPr>
          <w:rFonts w:eastAsia="Calibri"/>
          <w:bCs/>
          <w:szCs w:val="26"/>
          <w:lang w:val="vi-VN" w:eastAsia="en-US"/>
        </w:rPr>
        <w:t>12</w:t>
      </w:r>
      <w:r w:rsidR="008A3B90" w:rsidRPr="00B10A23">
        <w:rPr>
          <w:rFonts w:eastAsia="Calibri"/>
          <w:bCs/>
          <w:szCs w:val="26"/>
          <w:lang w:val="vi-VN" w:eastAsia="en-US"/>
        </w:rPr>
        <w:t>14564</w:t>
      </w:r>
      <w:r w:rsidRPr="00B10A23">
        <w:rPr>
          <w:rFonts w:eastAsia="Calibri"/>
          <w:bCs/>
          <w:szCs w:val="26"/>
          <w:lang w:val="vi-VN" w:eastAsia="en-US"/>
        </w:rPr>
        <w:t>m;</w:t>
      </w:r>
      <w:r w:rsidRPr="00B10A23">
        <w:rPr>
          <w:rFonts w:eastAsia="Times New Roman"/>
          <w:szCs w:val="26"/>
          <w:lang w:val="vi-VN" w:eastAsia="en-US"/>
        </w:rPr>
        <w:t xml:space="preserve"> Y = </w:t>
      </w:r>
      <w:r w:rsidR="008A3B90" w:rsidRPr="00B10A23">
        <w:rPr>
          <w:rFonts w:eastAsia="Calibri"/>
          <w:bCs/>
          <w:szCs w:val="26"/>
          <w:lang w:val="vi-VN" w:eastAsia="en-US"/>
        </w:rPr>
        <w:t>61138292</w:t>
      </w:r>
      <w:r w:rsidRPr="00B10A23">
        <w:rPr>
          <w:rFonts w:eastAsia="Calibri"/>
          <w:bCs/>
          <w:szCs w:val="26"/>
          <w:lang w:val="vi-VN" w:eastAsia="en-US"/>
        </w:rPr>
        <w:t>m.</w:t>
      </w:r>
    </w:p>
    <w:p w14:paraId="353039B5" w14:textId="77777777" w:rsidR="00BB4133" w:rsidRPr="00B10A23" w:rsidRDefault="008337DD" w:rsidP="008337DD">
      <w:pPr>
        <w:ind w:firstLine="0"/>
        <w:rPr>
          <w:rFonts w:eastAsia="Times New Roman"/>
          <w:b/>
          <w:bCs/>
          <w:iCs/>
          <w:szCs w:val="26"/>
          <w:lang w:val="vi-VN"/>
        </w:rPr>
      </w:pPr>
      <w:bookmarkStart w:id="459" w:name="_Toc108677725"/>
      <w:r w:rsidRPr="00B10A23">
        <w:rPr>
          <w:rFonts w:eastAsia="Times New Roman"/>
          <w:b/>
          <w:bCs/>
          <w:iCs/>
          <w:szCs w:val="26"/>
          <w:lang w:val="vi-VN"/>
        </w:rPr>
        <w:t>e</w:t>
      </w:r>
      <w:r w:rsidR="00BB4133" w:rsidRPr="00B10A23">
        <w:rPr>
          <w:rFonts w:eastAsia="Times New Roman"/>
          <w:b/>
          <w:bCs/>
          <w:iCs/>
          <w:szCs w:val="26"/>
          <w:lang w:val="vi-VN"/>
        </w:rPr>
        <w:t>. Chế độ thuỷ văn nguồn tiếp nhận nước thải</w:t>
      </w:r>
      <w:bookmarkEnd w:id="459"/>
    </w:p>
    <w:p w14:paraId="162298CB" w14:textId="77777777" w:rsidR="00A814CE" w:rsidRPr="00B10A23" w:rsidRDefault="00A814CE">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Suối Bưng Cù</w:t>
      </w:r>
    </w:p>
    <w:p w14:paraId="484C5486" w14:textId="77777777" w:rsidR="00A814CE" w:rsidRPr="00B10A23" w:rsidRDefault="00A814CE" w:rsidP="00A814CE">
      <w:pPr>
        <w:spacing w:before="60" w:after="60"/>
        <w:rPr>
          <w:rFonts w:eastAsia="Times New Roman"/>
          <w:szCs w:val="26"/>
          <w:lang w:val="nl-NL" w:eastAsia="en-US"/>
        </w:rPr>
      </w:pPr>
      <w:r w:rsidRPr="00B10A23">
        <w:rPr>
          <w:rFonts w:eastAsia="Times New Roman"/>
          <w:szCs w:val="26"/>
          <w:lang w:val="nl-NL" w:eastAsia="en-US"/>
        </w:rPr>
        <w:t xml:space="preserve">Hiện nay, suối </w:t>
      </w:r>
      <w:r w:rsidR="00FE4446" w:rsidRPr="00B10A23">
        <w:rPr>
          <w:rFonts w:eastAsia="Times New Roman"/>
          <w:szCs w:val="26"/>
          <w:lang w:val="nl-NL" w:eastAsia="en-US"/>
        </w:rPr>
        <w:t>Bưng Cù</w:t>
      </w:r>
      <w:r w:rsidRPr="00B10A23">
        <w:rPr>
          <w:rFonts w:eastAsia="Times New Roman"/>
          <w:szCs w:val="26"/>
          <w:lang w:val="nl-NL" w:eastAsia="en-US"/>
        </w:rPr>
        <w:t xml:space="preserve"> không có số liệu thủy văn đầy đủ. Do đó, báo cáo sử dụng phương pháp đo nhanh lưu lượng tại mặt cắt lấy mẫu đánh giá chất lượng suối </w:t>
      </w:r>
      <w:r w:rsidR="00FE4446" w:rsidRPr="00B10A23">
        <w:rPr>
          <w:rFonts w:eastAsia="Times New Roman"/>
          <w:szCs w:val="26"/>
          <w:lang w:val="nl-NL" w:eastAsia="en-US"/>
        </w:rPr>
        <w:t>Bưng Cù</w:t>
      </w:r>
      <w:r w:rsidRPr="00B10A23">
        <w:rPr>
          <w:rFonts w:eastAsia="Times New Roman"/>
          <w:szCs w:val="26"/>
          <w:lang w:val="nl-NL" w:eastAsia="en-US"/>
        </w:rPr>
        <w:t xml:space="preserve"> theo công thức:</w:t>
      </w:r>
    </w:p>
    <w:p w14:paraId="33537C09" w14:textId="77777777" w:rsidR="00A814CE" w:rsidRPr="00B10A23" w:rsidRDefault="00A814CE" w:rsidP="00FE4446">
      <w:pPr>
        <w:spacing w:before="60" w:after="60"/>
        <w:jc w:val="center"/>
        <w:rPr>
          <w:rFonts w:eastAsia="Times New Roman"/>
          <w:szCs w:val="26"/>
          <w:lang w:eastAsia="en-US"/>
        </w:rPr>
      </w:pPr>
      <w:r w:rsidRPr="00B10A23">
        <w:rPr>
          <w:rFonts w:eastAsia="Times New Roman"/>
          <w:szCs w:val="26"/>
          <w:lang w:eastAsia="en-US"/>
        </w:rPr>
        <w:t>Q</w:t>
      </w:r>
      <w:r w:rsidR="00C66A32" w:rsidRPr="00B10A23">
        <w:rPr>
          <w:rFonts w:eastAsia="Times New Roman"/>
          <w:szCs w:val="26"/>
          <w:vertAlign w:val="subscript"/>
          <w:lang w:eastAsia="en-US"/>
        </w:rPr>
        <w:t>s. Bưng Cù</w:t>
      </w:r>
      <w:r w:rsidRPr="00B10A23">
        <w:rPr>
          <w:rFonts w:eastAsia="Times New Roman"/>
          <w:szCs w:val="26"/>
          <w:lang w:eastAsia="en-US"/>
        </w:rPr>
        <w:t xml:space="preserve"> = </w:t>
      </w:r>
      <w:r w:rsidRPr="00B10A23">
        <w:rPr>
          <w:rFonts w:ascii="VNI-Times" w:eastAsia="Times New Roman" w:hAnsi="VNI-Times"/>
          <w:position w:val="-28"/>
          <w:sz w:val="24"/>
          <w:lang w:eastAsia="en-US"/>
        </w:rPr>
        <w:object w:dxaOrig="1260" w:dyaOrig="680" w14:anchorId="561F45F1">
          <v:shape id="_x0000_i1045" type="#_x0000_t75" style="width:65pt;height:33.85pt" o:ole="">
            <v:imagedata r:id="rId111" o:title=""/>
          </v:shape>
          <o:OLEObject Type="Embed" ProgID="Equation.DSMT4" ShapeID="_x0000_i1045" DrawAspect="Content" ObjectID="_1747134371" r:id="rId112"/>
        </w:object>
      </w:r>
      <w:r w:rsidRPr="00B10A23">
        <w:rPr>
          <w:rFonts w:eastAsia="Times New Roman"/>
          <w:szCs w:val="26"/>
          <w:lang w:eastAsia="en-US"/>
        </w:rPr>
        <w:t xml:space="preserve"> (m</w:t>
      </w:r>
      <w:r w:rsidRPr="00B10A23">
        <w:rPr>
          <w:rFonts w:eastAsia="Times New Roman"/>
          <w:szCs w:val="26"/>
          <w:vertAlign w:val="superscript"/>
          <w:lang w:eastAsia="en-US"/>
        </w:rPr>
        <w:t>3</w:t>
      </w:r>
      <w:r w:rsidRPr="00B10A23">
        <w:rPr>
          <w:rFonts w:eastAsia="Times New Roman"/>
          <w:szCs w:val="26"/>
          <w:lang w:eastAsia="en-US"/>
        </w:rPr>
        <w:t>/s)</w:t>
      </w:r>
    </w:p>
    <w:p w14:paraId="24CA3991" w14:textId="77777777" w:rsidR="00A814CE" w:rsidRPr="00B10A23" w:rsidRDefault="00A814CE" w:rsidP="00A814CE">
      <w:pPr>
        <w:spacing w:before="60" w:after="60"/>
        <w:rPr>
          <w:rFonts w:eastAsia="Times New Roman"/>
          <w:szCs w:val="26"/>
          <w:lang w:eastAsia="en-US"/>
        </w:rPr>
      </w:pPr>
      <w:r w:rsidRPr="00B10A23">
        <w:rPr>
          <w:rFonts w:eastAsia="Times New Roman"/>
          <w:szCs w:val="26"/>
          <w:lang w:eastAsia="en-US"/>
        </w:rPr>
        <w:t>Chiều rộng đoạn suối: 3m, vận tốc nước chảy đo được tại đoạn suối như sau:</w:t>
      </w:r>
    </w:p>
    <w:p w14:paraId="7D0F3069" w14:textId="77777777" w:rsidR="00A814CE" w:rsidRPr="00B10A23" w:rsidRDefault="00C66A32" w:rsidP="00C66A32">
      <w:pPr>
        <w:spacing w:before="60" w:after="60"/>
        <w:jc w:val="center"/>
        <w:rPr>
          <w:rFonts w:eastAsia="Times New Roman"/>
          <w:szCs w:val="26"/>
          <w:lang w:val="pt-BR" w:eastAsia="en-US"/>
        </w:rPr>
      </w:pPr>
      <w:r w:rsidRPr="00B10A23">
        <w:rPr>
          <w:noProof/>
          <w:lang w:eastAsia="en-US"/>
        </w:rPr>
        <w:drawing>
          <wp:inline distT="0" distB="0" distL="0" distR="0" wp14:anchorId="08CB0FE3" wp14:editId="712D2911">
            <wp:extent cx="3657600" cy="12192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657600" cy="1219200"/>
                    </a:xfrm>
                    <a:prstGeom prst="rect">
                      <a:avLst/>
                    </a:prstGeom>
                  </pic:spPr>
                </pic:pic>
              </a:graphicData>
            </a:graphic>
          </wp:inline>
        </w:drawing>
      </w:r>
    </w:p>
    <w:p w14:paraId="4AC129F3" w14:textId="77777777" w:rsidR="00A814CE" w:rsidRPr="00B10A23" w:rsidRDefault="00A814CE" w:rsidP="00FE4446">
      <w:pPr>
        <w:spacing w:before="60" w:after="60"/>
        <w:rPr>
          <w:rFonts w:eastAsia="Times New Roman"/>
          <w:sz w:val="10"/>
          <w:szCs w:val="10"/>
          <w:lang w:val="pt-BR" w:eastAsia="en-US"/>
        </w:rPr>
      </w:pPr>
    </w:p>
    <w:p w14:paraId="6F732837" w14:textId="77777777" w:rsidR="00A814CE" w:rsidRPr="00B10A23" w:rsidRDefault="00A814CE" w:rsidP="005C0F34">
      <w:pPr>
        <w:widowControl w:val="0"/>
        <w:ind w:firstLine="562"/>
        <w:rPr>
          <w:rFonts w:ascii="VNI-Times" w:eastAsia="Times New Roman" w:hAnsi="VNI-Times"/>
          <w:sz w:val="24"/>
          <w:lang w:val="pt-BR" w:eastAsia="en-US"/>
        </w:rPr>
      </w:pPr>
      <w:r w:rsidRPr="00B10A23">
        <w:rPr>
          <w:rFonts w:eastAsia="Times New Roman"/>
          <w:szCs w:val="26"/>
          <w:lang w:val="pt-BR" w:eastAsia="en-US"/>
        </w:rPr>
        <w:t>Ta có lưu tốc thủy trực: V</w:t>
      </w:r>
      <w:r w:rsidRPr="00B10A23">
        <w:rPr>
          <w:rFonts w:eastAsia="Times New Roman"/>
          <w:szCs w:val="26"/>
          <w:vertAlign w:val="subscript"/>
          <w:lang w:val="pt-BR" w:eastAsia="en-US"/>
        </w:rPr>
        <w:t>1</w:t>
      </w:r>
      <w:r w:rsidRPr="00B10A23">
        <w:rPr>
          <w:rFonts w:eastAsia="Times New Roman"/>
          <w:szCs w:val="26"/>
          <w:lang w:val="pt-BR" w:eastAsia="en-US"/>
        </w:rPr>
        <w:t>=</w:t>
      </w:r>
      <w:r w:rsidRPr="00B10A23">
        <w:rPr>
          <w:rFonts w:ascii="VNI-Times" w:eastAsia="Times New Roman" w:hAnsi="VNI-Times"/>
          <w:position w:val="-24"/>
          <w:sz w:val="24"/>
          <w:lang w:eastAsia="en-US"/>
        </w:rPr>
        <w:object w:dxaOrig="4260" w:dyaOrig="639" w14:anchorId="6C8D5474">
          <v:shape id="_x0000_i1046" type="#_x0000_t75" style="width:210.65pt;height:33.85pt" o:ole="">
            <v:imagedata r:id="rId114" o:title=""/>
          </v:shape>
          <o:OLEObject Type="Embed" ProgID="Equation.DSMT4" ShapeID="_x0000_i1046" DrawAspect="Content" ObjectID="_1747134372" r:id="rId115"/>
        </w:object>
      </w:r>
      <w:r w:rsidRPr="00B10A23">
        <w:rPr>
          <w:rFonts w:ascii="VNI-Times" w:eastAsia="Times New Roman" w:hAnsi="VNI-Times"/>
          <w:sz w:val="24"/>
          <w:lang w:val="pt-BR" w:eastAsia="en-US"/>
        </w:rPr>
        <w:t xml:space="preserve"> m/s</w:t>
      </w:r>
    </w:p>
    <w:p w14:paraId="2FDAB720" w14:textId="77777777" w:rsidR="00A814CE" w:rsidRPr="00B10A23" w:rsidRDefault="00A814CE" w:rsidP="005C0F34">
      <w:pPr>
        <w:widowControl w:val="0"/>
        <w:ind w:firstLine="562"/>
        <w:rPr>
          <w:rFonts w:eastAsia="Times New Roman"/>
          <w:szCs w:val="26"/>
          <w:lang w:eastAsia="en-US"/>
        </w:rPr>
      </w:pPr>
      <w:r w:rsidRPr="00B10A23">
        <w:rPr>
          <w:rFonts w:eastAsia="Times New Roman"/>
          <w:szCs w:val="26"/>
          <w:lang w:eastAsia="en-US"/>
        </w:rPr>
        <w:t>Tương tự, V</w:t>
      </w:r>
      <w:r w:rsidRPr="00B10A23">
        <w:rPr>
          <w:rFonts w:eastAsia="Times New Roman"/>
          <w:szCs w:val="26"/>
          <w:vertAlign w:val="subscript"/>
          <w:lang w:eastAsia="en-US"/>
        </w:rPr>
        <w:t>2</w:t>
      </w:r>
      <w:r w:rsidRPr="00B10A23">
        <w:rPr>
          <w:rFonts w:eastAsia="Times New Roman"/>
          <w:szCs w:val="26"/>
          <w:lang w:eastAsia="en-US"/>
        </w:rPr>
        <w:t xml:space="preserve"> = 0,295 m/s và V</w:t>
      </w:r>
      <w:r w:rsidRPr="00B10A23">
        <w:rPr>
          <w:rFonts w:eastAsia="Times New Roman"/>
          <w:szCs w:val="26"/>
          <w:vertAlign w:val="subscript"/>
          <w:lang w:eastAsia="en-US"/>
        </w:rPr>
        <w:t>3</w:t>
      </w:r>
      <w:r w:rsidRPr="00B10A23">
        <w:rPr>
          <w:rFonts w:eastAsia="Times New Roman"/>
          <w:szCs w:val="26"/>
          <w:lang w:eastAsia="en-US"/>
        </w:rPr>
        <w:t xml:space="preserve"> = 0,23 m/s</w:t>
      </w:r>
    </w:p>
    <w:p w14:paraId="74B004E3" w14:textId="77777777" w:rsidR="00A814CE" w:rsidRPr="00B10A23" w:rsidRDefault="00A814CE" w:rsidP="005C0F34">
      <w:pPr>
        <w:widowControl w:val="0"/>
        <w:ind w:firstLine="562"/>
        <w:rPr>
          <w:rFonts w:eastAsia="Times New Roman"/>
          <w:szCs w:val="26"/>
          <w:lang w:eastAsia="en-US"/>
        </w:rPr>
      </w:pPr>
      <w:r w:rsidRPr="00B10A23">
        <w:rPr>
          <w:rFonts w:eastAsia="Times New Roman"/>
          <w:szCs w:val="26"/>
          <w:lang w:eastAsia="en-US"/>
        </w:rPr>
        <w:t>Lưu tốc bộ phận v</w:t>
      </w:r>
      <w:r w:rsidRPr="00B10A23">
        <w:rPr>
          <w:rFonts w:eastAsia="Times New Roman"/>
          <w:szCs w:val="26"/>
          <w:vertAlign w:val="subscript"/>
          <w:lang w:eastAsia="en-US"/>
        </w:rPr>
        <w:t>1</w:t>
      </w:r>
      <w:r w:rsidRPr="00B10A23">
        <w:rPr>
          <w:rFonts w:eastAsia="Times New Roman"/>
          <w:szCs w:val="26"/>
          <w:lang w:eastAsia="en-US"/>
        </w:rPr>
        <w:t>=0,8</w:t>
      </w:r>
      <w:r w:rsidRPr="00B10A23">
        <w:rPr>
          <w:rFonts w:ascii="Cambria Math" w:eastAsia="Times New Roman" w:hAnsi="Cambria Math" w:hint="eastAsia"/>
          <w:szCs w:val="26"/>
          <w:lang w:eastAsia="en-US"/>
        </w:rPr>
        <w:t>×</w:t>
      </w:r>
      <w:r w:rsidRPr="00B10A23">
        <w:rPr>
          <w:rFonts w:eastAsia="Times New Roman"/>
          <w:szCs w:val="26"/>
          <w:lang w:eastAsia="en-US"/>
        </w:rPr>
        <w:t>V</w:t>
      </w:r>
      <w:r w:rsidRPr="00B10A23">
        <w:rPr>
          <w:rFonts w:eastAsia="Times New Roman"/>
          <w:szCs w:val="26"/>
          <w:vertAlign w:val="subscript"/>
          <w:lang w:eastAsia="en-US"/>
        </w:rPr>
        <w:t>1</w:t>
      </w:r>
      <w:r w:rsidRPr="00B10A23">
        <w:rPr>
          <w:rFonts w:eastAsia="Times New Roman"/>
          <w:szCs w:val="26"/>
          <w:lang w:eastAsia="en-US"/>
        </w:rPr>
        <w:t>=0,8</w:t>
      </w:r>
      <w:r w:rsidRPr="00B10A23">
        <w:rPr>
          <w:rFonts w:ascii="Cambria Math" w:eastAsia="Times New Roman" w:hAnsi="Cambria Math" w:hint="eastAsia"/>
          <w:szCs w:val="26"/>
          <w:lang w:eastAsia="en-US"/>
        </w:rPr>
        <w:t>×</w:t>
      </w:r>
      <w:r w:rsidRPr="00B10A23">
        <w:rPr>
          <w:rFonts w:eastAsia="Times New Roman"/>
          <w:szCs w:val="26"/>
          <w:lang w:eastAsia="en-US"/>
        </w:rPr>
        <w:t>0,245=0,196 m/s</w:t>
      </w:r>
    </w:p>
    <w:p w14:paraId="1FB8767F" w14:textId="77777777" w:rsidR="00A814CE" w:rsidRPr="00B10A23" w:rsidRDefault="00A814CE" w:rsidP="005C0F34">
      <w:pPr>
        <w:widowControl w:val="0"/>
        <w:ind w:firstLine="562"/>
        <w:rPr>
          <w:rFonts w:ascii="VNI-Times" w:eastAsia="Times New Roman" w:hAnsi="VNI-Times"/>
          <w:sz w:val="24"/>
          <w:lang w:eastAsia="en-US"/>
        </w:rPr>
      </w:pPr>
      <w:r w:rsidRPr="00B10A23">
        <w:rPr>
          <w:rFonts w:eastAsia="Times New Roman"/>
          <w:szCs w:val="26"/>
          <w:lang w:eastAsia="en-US"/>
        </w:rPr>
        <w:t>Lưu tốc bộ phận v</w:t>
      </w:r>
      <w:r w:rsidRPr="00B10A23">
        <w:rPr>
          <w:rFonts w:eastAsia="Times New Roman"/>
          <w:szCs w:val="26"/>
          <w:vertAlign w:val="subscript"/>
          <w:lang w:eastAsia="en-US"/>
        </w:rPr>
        <w:t>2</w:t>
      </w:r>
      <w:r w:rsidRPr="00B10A23">
        <w:rPr>
          <w:rFonts w:eastAsia="Times New Roman"/>
          <w:szCs w:val="26"/>
          <w:lang w:eastAsia="en-US"/>
        </w:rPr>
        <w:t>=</w:t>
      </w:r>
      <w:r w:rsidRPr="00B10A23">
        <w:rPr>
          <w:rFonts w:ascii="VNI-Times" w:eastAsia="Times New Roman" w:hAnsi="VNI-Times"/>
          <w:position w:val="-24"/>
          <w:sz w:val="24"/>
          <w:lang w:eastAsia="en-US"/>
        </w:rPr>
        <w:object w:dxaOrig="3120" w:dyaOrig="620" w14:anchorId="04EDD9E9">
          <v:shape id="_x0000_i1047" type="#_x0000_t75" style="width:155.3pt;height:30.65pt" o:ole="">
            <v:imagedata r:id="rId116" o:title=""/>
          </v:shape>
          <o:OLEObject Type="Embed" ProgID="Equation.DSMT4" ShapeID="_x0000_i1047" DrawAspect="Content" ObjectID="_1747134373" r:id="rId117"/>
        </w:object>
      </w:r>
      <w:r w:rsidRPr="00B10A23">
        <w:rPr>
          <w:rFonts w:ascii="VNI-Times" w:eastAsia="Times New Roman" w:hAnsi="VNI-Times"/>
          <w:sz w:val="24"/>
          <w:lang w:eastAsia="en-US"/>
        </w:rPr>
        <w:t>m/s</w:t>
      </w:r>
    </w:p>
    <w:p w14:paraId="02A6ADB3" w14:textId="77777777" w:rsidR="00A814CE" w:rsidRPr="00B10A23" w:rsidRDefault="00A814CE" w:rsidP="005C0F34">
      <w:pPr>
        <w:widowControl w:val="0"/>
        <w:ind w:firstLine="562"/>
        <w:rPr>
          <w:rFonts w:eastAsia="Times New Roman"/>
          <w:lang w:eastAsia="en-US"/>
        </w:rPr>
      </w:pPr>
      <w:r w:rsidRPr="00B10A23">
        <w:rPr>
          <w:rFonts w:eastAsia="Times New Roman"/>
          <w:lang w:eastAsia="en-US"/>
        </w:rPr>
        <w:t>Lưu tốc bộ phận v</w:t>
      </w:r>
      <w:r w:rsidRPr="00B10A23">
        <w:rPr>
          <w:rFonts w:eastAsia="Times New Roman"/>
          <w:vertAlign w:val="subscript"/>
          <w:lang w:eastAsia="en-US"/>
        </w:rPr>
        <w:t>3</w:t>
      </w:r>
      <w:r w:rsidRPr="00B10A23">
        <w:rPr>
          <w:rFonts w:eastAsia="Times New Roman"/>
          <w:lang w:eastAsia="en-US"/>
        </w:rPr>
        <w:t xml:space="preserve"> tính tương tự v</w:t>
      </w:r>
      <w:r w:rsidRPr="00B10A23">
        <w:rPr>
          <w:rFonts w:eastAsia="Times New Roman"/>
          <w:vertAlign w:val="subscript"/>
          <w:lang w:eastAsia="en-US"/>
        </w:rPr>
        <w:t>2</w:t>
      </w:r>
      <w:r w:rsidRPr="00B10A23">
        <w:rPr>
          <w:rFonts w:eastAsia="Times New Roman"/>
          <w:lang w:eastAsia="en-US"/>
        </w:rPr>
        <w:t>, v</w:t>
      </w:r>
      <w:r w:rsidRPr="00B10A23">
        <w:rPr>
          <w:rFonts w:eastAsia="Times New Roman"/>
          <w:vertAlign w:val="subscript"/>
          <w:lang w:eastAsia="en-US"/>
        </w:rPr>
        <w:t>3</w:t>
      </w:r>
      <w:r w:rsidRPr="00B10A23">
        <w:rPr>
          <w:rFonts w:eastAsia="Times New Roman"/>
          <w:lang w:eastAsia="en-US"/>
        </w:rPr>
        <w:t>=0,2625 m/s</w:t>
      </w:r>
    </w:p>
    <w:p w14:paraId="4F624B0C" w14:textId="77777777" w:rsidR="00A814CE" w:rsidRPr="00B10A23" w:rsidRDefault="00A814CE" w:rsidP="005C0F34">
      <w:pPr>
        <w:widowControl w:val="0"/>
        <w:ind w:firstLine="562"/>
        <w:rPr>
          <w:rFonts w:eastAsia="Times New Roman"/>
          <w:lang w:eastAsia="en-US"/>
        </w:rPr>
      </w:pPr>
      <w:r w:rsidRPr="00B10A23">
        <w:rPr>
          <w:rFonts w:eastAsia="Times New Roman"/>
          <w:lang w:eastAsia="en-US"/>
        </w:rPr>
        <w:t>Lưu tốc bộ phận v</w:t>
      </w:r>
      <w:r w:rsidRPr="00B10A23">
        <w:rPr>
          <w:rFonts w:eastAsia="Times New Roman"/>
          <w:vertAlign w:val="subscript"/>
          <w:lang w:eastAsia="en-US"/>
        </w:rPr>
        <w:t>4</w:t>
      </w:r>
      <w:r w:rsidRPr="00B10A23">
        <w:rPr>
          <w:rFonts w:eastAsia="Times New Roman"/>
          <w:lang w:eastAsia="en-US"/>
        </w:rPr>
        <w:t xml:space="preserve"> tính tương tự v</w:t>
      </w:r>
      <w:r w:rsidRPr="00B10A23">
        <w:rPr>
          <w:rFonts w:eastAsia="Times New Roman"/>
          <w:vertAlign w:val="subscript"/>
          <w:lang w:eastAsia="en-US"/>
        </w:rPr>
        <w:t>1</w:t>
      </w:r>
      <w:r w:rsidRPr="00B10A23">
        <w:rPr>
          <w:rFonts w:eastAsia="Times New Roman"/>
          <w:lang w:eastAsia="en-US"/>
        </w:rPr>
        <w:t>, v</w:t>
      </w:r>
      <w:r w:rsidRPr="00B10A23">
        <w:rPr>
          <w:rFonts w:eastAsia="Times New Roman"/>
          <w:vertAlign w:val="subscript"/>
          <w:lang w:eastAsia="en-US"/>
        </w:rPr>
        <w:t>4</w:t>
      </w:r>
      <w:r w:rsidRPr="00B10A23">
        <w:rPr>
          <w:rFonts w:eastAsia="Times New Roman"/>
          <w:lang w:eastAsia="en-US"/>
        </w:rPr>
        <w:t>=0,8</w:t>
      </w:r>
      <w:r w:rsidRPr="00B10A23">
        <w:rPr>
          <w:rFonts w:ascii="Cambria Math" w:eastAsia="Times New Roman" w:hAnsi="Cambria Math"/>
          <w:lang w:eastAsia="en-US"/>
        </w:rPr>
        <w:t>×</w:t>
      </w:r>
      <w:r w:rsidRPr="00B10A23">
        <w:rPr>
          <w:rFonts w:eastAsia="Times New Roman"/>
          <w:lang w:eastAsia="en-US"/>
        </w:rPr>
        <w:t>V</w:t>
      </w:r>
      <w:r w:rsidRPr="00B10A23">
        <w:rPr>
          <w:rFonts w:eastAsia="Times New Roman"/>
          <w:vertAlign w:val="subscript"/>
          <w:lang w:eastAsia="en-US"/>
        </w:rPr>
        <w:t>3</w:t>
      </w:r>
      <w:r w:rsidRPr="00B10A23">
        <w:rPr>
          <w:rFonts w:eastAsia="Times New Roman"/>
          <w:lang w:eastAsia="en-US"/>
        </w:rPr>
        <w:t>=0,184 m/s</w:t>
      </w:r>
    </w:p>
    <w:p w14:paraId="08E5ECD9" w14:textId="77777777" w:rsidR="00A814CE" w:rsidRPr="00B10A23" w:rsidRDefault="00A814CE" w:rsidP="005C0F34">
      <w:pPr>
        <w:widowControl w:val="0"/>
        <w:ind w:firstLine="562"/>
        <w:rPr>
          <w:rFonts w:eastAsia="Times New Roman"/>
          <w:lang w:eastAsia="en-US"/>
        </w:rPr>
      </w:pPr>
      <w:r w:rsidRPr="00B10A23">
        <w:rPr>
          <w:rFonts w:eastAsia="Times New Roman"/>
          <w:lang w:eastAsia="en-US"/>
        </w:rPr>
        <w:t>Lưu nước bộ phận q</w:t>
      </w:r>
      <w:r w:rsidRPr="00B10A23">
        <w:rPr>
          <w:rFonts w:eastAsia="Times New Roman"/>
          <w:vertAlign w:val="subscript"/>
          <w:lang w:eastAsia="en-US"/>
        </w:rPr>
        <w:t>1</w:t>
      </w:r>
      <w:r w:rsidRPr="00B10A23">
        <w:rPr>
          <w:rFonts w:eastAsia="Times New Roman"/>
          <w:lang w:eastAsia="en-US"/>
        </w:rPr>
        <w:t>= v</w:t>
      </w:r>
      <w:r w:rsidRPr="00B10A23">
        <w:rPr>
          <w:rFonts w:eastAsia="Times New Roman"/>
          <w:vertAlign w:val="subscript"/>
          <w:lang w:eastAsia="en-US"/>
        </w:rPr>
        <w:t>1</w:t>
      </w:r>
      <w:r w:rsidRPr="00B10A23">
        <w:rPr>
          <w:rFonts w:ascii="Cambria Math" w:eastAsia="Times New Roman" w:hAnsi="Cambria Math"/>
          <w:lang w:eastAsia="en-US"/>
        </w:rPr>
        <w:t>×</w:t>
      </w:r>
      <w:r w:rsidRPr="00B10A23">
        <w:rPr>
          <w:rFonts w:eastAsia="Times New Roman"/>
          <w:lang w:eastAsia="en-US"/>
        </w:rPr>
        <w:t>S</w:t>
      </w:r>
      <w:r w:rsidRPr="00B10A23">
        <w:rPr>
          <w:rFonts w:eastAsia="Times New Roman"/>
          <w:vertAlign w:val="subscript"/>
          <w:lang w:eastAsia="en-US"/>
        </w:rPr>
        <w:t>bf1</w:t>
      </w:r>
      <w:r w:rsidRPr="00B10A23">
        <w:rPr>
          <w:rFonts w:eastAsia="Times New Roman"/>
          <w:lang w:eastAsia="en-US"/>
        </w:rPr>
        <w:t>=0,196</w:t>
      </w:r>
      <w:r w:rsidRPr="00B10A23">
        <w:rPr>
          <w:rFonts w:ascii="Cambria Math" w:eastAsia="Times New Roman" w:hAnsi="Cambria Math"/>
          <w:lang w:eastAsia="en-US"/>
        </w:rPr>
        <w:t>×</w:t>
      </w:r>
      <w:r w:rsidRPr="00B10A23">
        <w:rPr>
          <w:rFonts w:eastAsia="Times New Roman"/>
          <w:lang w:eastAsia="en-US"/>
        </w:rPr>
        <w:t>0,15=0,03 m</w:t>
      </w:r>
      <w:r w:rsidRPr="00B10A23">
        <w:rPr>
          <w:rFonts w:eastAsia="Times New Roman"/>
          <w:vertAlign w:val="superscript"/>
          <w:lang w:eastAsia="en-US"/>
        </w:rPr>
        <w:t>3</w:t>
      </w:r>
      <w:r w:rsidRPr="00B10A23">
        <w:rPr>
          <w:rFonts w:eastAsia="Times New Roman"/>
          <w:lang w:eastAsia="en-US"/>
        </w:rPr>
        <w:t>/s</w:t>
      </w:r>
    </w:p>
    <w:p w14:paraId="77BBF102" w14:textId="77777777" w:rsidR="00A814CE" w:rsidRPr="00B10A23" w:rsidRDefault="00A814CE" w:rsidP="005C0F34">
      <w:pPr>
        <w:widowControl w:val="0"/>
        <w:ind w:firstLine="562"/>
        <w:rPr>
          <w:rFonts w:eastAsia="Times New Roman"/>
          <w:lang w:val="pt-BR" w:eastAsia="en-US"/>
        </w:rPr>
      </w:pPr>
      <w:r w:rsidRPr="00B10A23">
        <w:rPr>
          <w:rFonts w:eastAsia="Times New Roman"/>
          <w:lang w:val="pt-BR" w:eastAsia="en-US"/>
        </w:rPr>
        <w:t>Tương tự, ta có q</w:t>
      </w:r>
      <w:r w:rsidRPr="00B10A23">
        <w:rPr>
          <w:rFonts w:eastAsia="Times New Roman"/>
          <w:vertAlign w:val="subscript"/>
          <w:lang w:val="pt-BR" w:eastAsia="en-US"/>
        </w:rPr>
        <w:t>2</w:t>
      </w:r>
      <w:r w:rsidRPr="00B10A23">
        <w:rPr>
          <w:rFonts w:eastAsia="Times New Roman"/>
          <w:lang w:val="pt-BR" w:eastAsia="en-US"/>
        </w:rPr>
        <w:t>=0,27</w:t>
      </w:r>
      <w:r w:rsidRPr="00B10A23">
        <w:rPr>
          <w:rFonts w:ascii="Cambria Math" w:eastAsia="Times New Roman" w:hAnsi="Cambria Math" w:hint="eastAsia"/>
          <w:lang w:val="pt-BR" w:eastAsia="en-US"/>
        </w:rPr>
        <w:t>×</w:t>
      </w:r>
      <w:r w:rsidRPr="00B10A23">
        <w:rPr>
          <w:rFonts w:eastAsia="Times New Roman"/>
          <w:lang w:val="pt-BR" w:eastAsia="en-US"/>
        </w:rPr>
        <w:t>1=0,27 m</w:t>
      </w:r>
      <w:r w:rsidRPr="00B10A23">
        <w:rPr>
          <w:rFonts w:eastAsia="Times New Roman"/>
          <w:vertAlign w:val="superscript"/>
          <w:lang w:val="pt-BR" w:eastAsia="en-US"/>
        </w:rPr>
        <w:t>3</w:t>
      </w:r>
      <w:r w:rsidRPr="00B10A23">
        <w:rPr>
          <w:rFonts w:eastAsia="Times New Roman"/>
          <w:lang w:val="pt-BR" w:eastAsia="en-US"/>
        </w:rPr>
        <w:t>/s</w:t>
      </w:r>
    </w:p>
    <w:p w14:paraId="0019D211" w14:textId="77777777" w:rsidR="00A814CE" w:rsidRPr="00B10A23" w:rsidRDefault="00A814CE" w:rsidP="005C0F34">
      <w:pPr>
        <w:widowControl w:val="0"/>
        <w:ind w:firstLine="562"/>
        <w:rPr>
          <w:rFonts w:eastAsia="Times New Roman"/>
          <w:lang w:val="pt-BR" w:eastAsia="en-US"/>
        </w:rPr>
      </w:pPr>
      <w:r w:rsidRPr="00B10A23">
        <w:rPr>
          <w:rFonts w:eastAsia="Times New Roman"/>
          <w:lang w:val="pt-BR" w:eastAsia="en-US"/>
        </w:rPr>
        <w:tab/>
      </w:r>
      <w:r w:rsidRPr="00B10A23">
        <w:rPr>
          <w:rFonts w:eastAsia="Times New Roman"/>
          <w:lang w:val="pt-BR" w:eastAsia="en-US"/>
        </w:rPr>
        <w:tab/>
        <w:t xml:space="preserve">    q</w:t>
      </w:r>
      <w:r w:rsidRPr="00B10A23">
        <w:rPr>
          <w:rFonts w:eastAsia="Times New Roman"/>
          <w:vertAlign w:val="subscript"/>
          <w:lang w:val="pt-BR" w:eastAsia="en-US"/>
        </w:rPr>
        <w:t>3</w:t>
      </w:r>
      <w:r w:rsidRPr="00B10A23">
        <w:rPr>
          <w:rFonts w:eastAsia="Times New Roman"/>
          <w:lang w:val="pt-BR" w:eastAsia="en-US"/>
        </w:rPr>
        <w:t>=0,2625</w:t>
      </w:r>
      <w:r w:rsidRPr="00B10A23">
        <w:rPr>
          <w:rFonts w:ascii="Cambria Math" w:eastAsia="Times New Roman" w:hAnsi="Cambria Math" w:hint="eastAsia"/>
          <w:lang w:val="pt-BR" w:eastAsia="en-US"/>
        </w:rPr>
        <w:t>×</w:t>
      </w:r>
      <w:r w:rsidRPr="00B10A23">
        <w:rPr>
          <w:rFonts w:eastAsia="Times New Roman"/>
          <w:lang w:val="pt-BR" w:eastAsia="en-US"/>
        </w:rPr>
        <w:t>0,9=0,236 m</w:t>
      </w:r>
      <w:r w:rsidRPr="00B10A23">
        <w:rPr>
          <w:rFonts w:eastAsia="Times New Roman"/>
          <w:vertAlign w:val="superscript"/>
          <w:lang w:val="pt-BR" w:eastAsia="en-US"/>
        </w:rPr>
        <w:t>3</w:t>
      </w:r>
      <w:r w:rsidRPr="00B10A23">
        <w:rPr>
          <w:rFonts w:eastAsia="Times New Roman"/>
          <w:lang w:val="pt-BR" w:eastAsia="en-US"/>
        </w:rPr>
        <w:t>/s</w:t>
      </w:r>
    </w:p>
    <w:p w14:paraId="799C7EDC" w14:textId="77777777" w:rsidR="00A814CE" w:rsidRPr="00B10A23" w:rsidRDefault="00A814CE" w:rsidP="005C0F34">
      <w:pPr>
        <w:widowControl w:val="0"/>
        <w:ind w:firstLine="562"/>
        <w:rPr>
          <w:rFonts w:eastAsia="Times New Roman"/>
          <w:lang w:val="pt-BR" w:eastAsia="en-US"/>
        </w:rPr>
      </w:pPr>
      <w:r w:rsidRPr="00B10A23">
        <w:rPr>
          <w:rFonts w:eastAsia="Times New Roman"/>
          <w:lang w:val="pt-BR" w:eastAsia="en-US"/>
        </w:rPr>
        <w:tab/>
      </w:r>
      <w:r w:rsidRPr="00B10A23">
        <w:rPr>
          <w:rFonts w:eastAsia="Times New Roman"/>
          <w:lang w:val="pt-BR" w:eastAsia="en-US"/>
        </w:rPr>
        <w:tab/>
        <w:t xml:space="preserve">    q</w:t>
      </w:r>
      <w:r w:rsidRPr="00B10A23">
        <w:rPr>
          <w:rFonts w:eastAsia="Times New Roman"/>
          <w:vertAlign w:val="subscript"/>
          <w:lang w:val="pt-BR" w:eastAsia="en-US"/>
        </w:rPr>
        <w:t>4</w:t>
      </w:r>
      <w:r w:rsidRPr="00B10A23">
        <w:rPr>
          <w:rFonts w:eastAsia="Times New Roman"/>
          <w:lang w:val="pt-BR" w:eastAsia="en-US"/>
        </w:rPr>
        <w:t>=0,184</w:t>
      </w:r>
      <w:r w:rsidRPr="00B10A23">
        <w:rPr>
          <w:rFonts w:ascii="Cambria Math" w:eastAsia="Times New Roman" w:hAnsi="Cambria Math" w:hint="eastAsia"/>
          <w:lang w:val="pt-BR" w:eastAsia="en-US"/>
        </w:rPr>
        <w:t>×</w:t>
      </w:r>
      <w:r w:rsidRPr="00B10A23">
        <w:rPr>
          <w:rFonts w:eastAsia="Times New Roman"/>
          <w:lang w:val="pt-BR" w:eastAsia="en-US"/>
        </w:rPr>
        <w:t>0,1=0,018 m</w:t>
      </w:r>
      <w:r w:rsidRPr="00B10A23">
        <w:rPr>
          <w:rFonts w:eastAsia="Times New Roman"/>
          <w:vertAlign w:val="superscript"/>
          <w:lang w:val="pt-BR" w:eastAsia="en-US"/>
        </w:rPr>
        <w:t>3</w:t>
      </w:r>
      <w:r w:rsidRPr="00B10A23">
        <w:rPr>
          <w:rFonts w:eastAsia="Times New Roman"/>
          <w:lang w:val="pt-BR" w:eastAsia="en-US"/>
        </w:rPr>
        <w:t>/s</w:t>
      </w:r>
    </w:p>
    <w:p w14:paraId="03BBAFF8" w14:textId="77777777" w:rsidR="00A814CE" w:rsidRPr="00B10A23" w:rsidRDefault="00A814CE" w:rsidP="005C0F34">
      <w:pPr>
        <w:widowControl w:val="0"/>
        <w:ind w:firstLine="562"/>
        <w:rPr>
          <w:rFonts w:eastAsia="Times New Roman"/>
          <w:lang w:val="pt-BR" w:eastAsia="en-US"/>
        </w:rPr>
      </w:pPr>
      <w:r w:rsidRPr="00B10A23">
        <w:rPr>
          <w:rFonts w:eastAsia="Times New Roman"/>
          <w:lang w:val="pt-BR" w:eastAsia="en-US"/>
        </w:rPr>
        <w:t xml:space="preserve">Như vậy, lưu lượng suối </w:t>
      </w:r>
      <w:r w:rsidR="00C66A32" w:rsidRPr="00B10A23">
        <w:rPr>
          <w:rFonts w:eastAsia="Times New Roman"/>
          <w:lang w:val="pt-BR" w:eastAsia="en-US"/>
        </w:rPr>
        <w:t xml:space="preserve">Bưng Cù </w:t>
      </w:r>
      <w:r w:rsidRPr="00B10A23">
        <w:rPr>
          <w:rFonts w:eastAsia="Times New Roman"/>
          <w:lang w:val="pt-BR" w:eastAsia="en-US"/>
        </w:rPr>
        <w:t xml:space="preserve">như công thức đã nêu: </w:t>
      </w:r>
    </w:p>
    <w:p w14:paraId="525A6987" w14:textId="77777777" w:rsidR="00A814CE" w:rsidRPr="00B10A23" w:rsidRDefault="00A814CE" w:rsidP="005C0F34">
      <w:pPr>
        <w:widowControl w:val="0"/>
        <w:ind w:firstLine="562"/>
        <w:rPr>
          <w:rFonts w:eastAsia="Times New Roman"/>
          <w:szCs w:val="26"/>
          <w:lang w:val="pt-BR" w:eastAsia="en-US"/>
        </w:rPr>
      </w:pPr>
      <w:r w:rsidRPr="00B10A23">
        <w:rPr>
          <w:rFonts w:eastAsia="Times New Roman"/>
          <w:szCs w:val="26"/>
          <w:lang w:eastAsia="en-US"/>
        </w:rPr>
        <w:t>Q</w:t>
      </w:r>
      <w:r w:rsidRPr="00B10A23">
        <w:rPr>
          <w:rFonts w:eastAsia="Times New Roman"/>
          <w:szCs w:val="26"/>
          <w:vertAlign w:val="subscript"/>
          <w:lang w:eastAsia="en-US"/>
        </w:rPr>
        <w:t xml:space="preserve">Tham </w:t>
      </w:r>
      <w:r w:rsidRPr="00B10A23">
        <w:rPr>
          <w:rFonts w:eastAsia="Times New Roman"/>
          <w:szCs w:val="26"/>
          <w:vertAlign w:val="subscript"/>
          <w:lang w:val="pt-BR" w:eastAsia="en-US"/>
        </w:rPr>
        <w:t>Rớt</w:t>
      </w:r>
      <w:r w:rsidRPr="00B10A23">
        <w:rPr>
          <w:rFonts w:eastAsia="Times New Roman"/>
          <w:szCs w:val="26"/>
          <w:lang w:val="pt-BR" w:eastAsia="en-US"/>
        </w:rPr>
        <w:t xml:space="preserve"> = 0,03+0,27+0,236+0,018= 0,554 m</w:t>
      </w:r>
      <w:r w:rsidRPr="00B10A23">
        <w:rPr>
          <w:rFonts w:eastAsia="Times New Roman"/>
          <w:szCs w:val="26"/>
          <w:vertAlign w:val="superscript"/>
          <w:lang w:val="pt-BR" w:eastAsia="en-US"/>
        </w:rPr>
        <w:t>3</w:t>
      </w:r>
      <w:r w:rsidRPr="00B10A23">
        <w:rPr>
          <w:rFonts w:eastAsia="Times New Roman"/>
          <w:szCs w:val="26"/>
          <w:lang w:val="pt-BR" w:eastAsia="en-US"/>
        </w:rPr>
        <w:t>/s.</w:t>
      </w:r>
    </w:p>
    <w:p w14:paraId="718F2EDD" w14:textId="77777777" w:rsidR="004E48C9" w:rsidRPr="00B10A23" w:rsidRDefault="004E48C9">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Suối Cái</w:t>
      </w:r>
    </w:p>
    <w:p w14:paraId="1D05D7C9" w14:textId="77777777" w:rsidR="004E48C9" w:rsidRPr="00B10A23" w:rsidRDefault="004E48C9" w:rsidP="005C0F34">
      <w:pPr>
        <w:widowControl w:val="0"/>
        <w:rPr>
          <w:lang w:val="nl-NL"/>
        </w:rPr>
      </w:pPr>
      <w:r w:rsidRPr="00B10A23">
        <w:rPr>
          <w:lang w:val="nl-NL"/>
        </w:rPr>
        <w:t>Theo báo cáo Đề án “Điều tra, khảo sát xây dựng cơ sở dữ liệu để đánh giá sức chịu tải và dự báo chất lượng nước các kênh, rạch, sông, suối trên địa bàn tỉnh Bình Dương”.</w:t>
      </w:r>
    </w:p>
    <w:p w14:paraId="04340B78" w14:textId="77777777" w:rsidR="004E48C9" w:rsidRPr="00B10A23" w:rsidRDefault="004E48C9" w:rsidP="005C0F34">
      <w:pPr>
        <w:widowControl w:val="0"/>
        <w:shd w:val="clear" w:color="auto" w:fill="FFFFFF"/>
        <w:ind w:firstLine="709"/>
        <w:rPr>
          <w:rFonts w:eastAsia="Times New Roman"/>
          <w:szCs w:val="26"/>
          <w:lang w:val="nl-NL"/>
        </w:rPr>
      </w:pPr>
      <w:r w:rsidRPr="00B10A23">
        <w:rPr>
          <w:rFonts w:eastAsia="Times New Roman"/>
          <w:szCs w:val="26"/>
          <w:lang w:val="nl-NL"/>
        </w:rPr>
        <w:t xml:space="preserve">Từ các tài liệu thực đo lưu lượng nước của các trạm thủy văn cho thấy dòng chảy của các suối có đặc điểm sau: Dòng chảy biến đổi không đều trong năm và phụ thuộc vào mưa. Các tháng mùa khô mưa ít nên lưu lượng giảm, đặc biệt là các tháng cuối mùa khô (tháng 4) lưu lượng đạt đến trị số nhỏ nhất, ngược lại các tháng mùa mưa lưu lượng </w:t>
      </w:r>
      <w:r w:rsidRPr="00B10A23">
        <w:rPr>
          <w:rFonts w:eastAsia="Times New Roman"/>
          <w:szCs w:val="26"/>
          <w:lang w:val="nl-NL"/>
        </w:rPr>
        <w:lastRenderedPageBreak/>
        <w:t>được tăng cao và đạt cực đại vào các tháng gần cuối mùa mưa (tháng 9 hoặc tháng 10).</w:t>
      </w:r>
    </w:p>
    <w:p w14:paraId="73B73CDA" w14:textId="4A470786" w:rsidR="004E48C9" w:rsidRPr="00B10A23" w:rsidRDefault="004E48C9" w:rsidP="002C5281">
      <w:pPr>
        <w:shd w:val="clear" w:color="auto" w:fill="FFFFFF"/>
        <w:ind w:firstLine="709"/>
        <w:rPr>
          <w:rFonts w:eastAsia="Times New Roman"/>
          <w:b/>
          <w:i/>
          <w:szCs w:val="26"/>
          <w:lang w:val="nl-NL"/>
        </w:rPr>
      </w:pPr>
      <w:r w:rsidRPr="00B10A23">
        <w:rPr>
          <w:rFonts w:eastAsia="Times New Roman"/>
          <w:b/>
          <w:i/>
          <w:szCs w:val="26"/>
          <w:lang w:val="nl-NL"/>
        </w:rPr>
        <w:t>* Hệ thống suối, rạch, hồ đập liên quan</w:t>
      </w:r>
    </w:p>
    <w:p w14:paraId="57A66830" w14:textId="426E040C" w:rsidR="004E48C9" w:rsidRPr="00B10A23" w:rsidRDefault="004E48C9" w:rsidP="004E48C9">
      <w:pPr>
        <w:ind w:firstLine="289"/>
        <w:jc w:val="center"/>
        <w:rPr>
          <w:rFonts w:eastAsia="Times New Roman"/>
          <w:b/>
          <w:i/>
          <w:szCs w:val="26"/>
          <w:lang w:val="nl-NL"/>
        </w:rPr>
      </w:pPr>
      <w:bookmarkStart w:id="460" w:name="_Toc57726699"/>
      <w:bookmarkStart w:id="461" w:name="_Toc58499838"/>
      <w:bookmarkStart w:id="462" w:name="_Toc118745736"/>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6</w:t>
      </w:r>
      <w:r w:rsidRPr="00B10A23">
        <w:rPr>
          <w:b/>
          <w:i/>
          <w:w w:val="105"/>
          <w:szCs w:val="26"/>
          <w:lang w:val="vi-VN" w:eastAsia="en-US"/>
        </w:rPr>
        <w:fldChar w:fldCharType="end"/>
      </w:r>
      <w:r w:rsidRPr="00B10A23">
        <w:rPr>
          <w:b/>
          <w:i/>
          <w:w w:val="105"/>
          <w:szCs w:val="26"/>
          <w:lang w:val="vi-VN" w:eastAsia="en-US"/>
        </w:rPr>
        <w:t xml:space="preserve">. </w:t>
      </w:r>
      <w:r w:rsidRPr="00B10A23">
        <w:rPr>
          <w:rFonts w:eastAsia="Times New Roman"/>
          <w:b/>
          <w:i/>
          <w:szCs w:val="26"/>
          <w:lang w:val="vi-VN"/>
        </w:rPr>
        <w:t xml:space="preserve">Vị trí hợp lưu các kênh, rạch nhánh đổ vào </w:t>
      </w:r>
      <w:r w:rsidRPr="00B10A23">
        <w:rPr>
          <w:rFonts w:eastAsia="Times New Roman"/>
          <w:b/>
          <w:i/>
          <w:szCs w:val="26"/>
          <w:lang w:val="nl-NL"/>
        </w:rPr>
        <w:t>hệ thống suối Cái</w:t>
      </w:r>
      <w:bookmarkEnd w:id="460"/>
      <w:bookmarkEnd w:id="461"/>
      <w:bookmarkEnd w:id="462"/>
    </w:p>
    <w:tbl>
      <w:tblPr>
        <w:tblStyle w:val="TableGrid19"/>
        <w:tblW w:w="0" w:type="auto"/>
        <w:jc w:val="center"/>
        <w:tblLook w:val="04A0" w:firstRow="1" w:lastRow="0" w:firstColumn="1" w:lastColumn="0" w:noHBand="0" w:noVBand="1"/>
      </w:tblPr>
      <w:tblGrid>
        <w:gridCol w:w="801"/>
        <w:gridCol w:w="3872"/>
        <w:gridCol w:w="1987"/>
        <w:gridCol w:w="2261"/>
      </w:tblGrid>
      <w:tr w:rsidR="00B10A23" w:rsidRPr="00B10A23" w14:paraId="177B0B11" w14:textId="77777777" w:rsidTr="005C0F34">
        <w:trPr>
          <w:trHeight w:val="301"/>
          <w:tblHeader/>
          <w:jc w:val="center"/>
        </w:trPr>
        <w:tc>
          <w:tcPr>
            <w:tcW w:w="801" w:type="dxa"/>
            <w:vMerge w:val="restart"/>
            <w:vAlign w:val="center"/>
          </w:tcPr>
          <w:p w14:paraId="25F7CFFB" w14:textId="77777777" w:rsidR="004E48C9" w:rsidRPr="00B10A23" w:rsidRDefault="004E48C9" w:rsidP="005C0F34">
            <w:pPr>
              <w:widowControl w:val="0"/>
              <w:spacing w:before="60" w:after="60"/>
              <w:ind w:firstLine="0"/>
              <w:jc w:val="center"/>
              <w:rPr>
                <w:rFonts w:eastAsia="Times New Roman"/>
                <w:b/>
                <w:bCs/>
                <w:szCs w:val="26"/>
                <w:lang w:eastAsia="en-US"/>
              </w:rPr>
            </w:pPr>
            <w:r w:rsidRPr="00B10A23">
              <w:rPr>
                <w:rFonts w:eastAsia="Times New Roman"/>
                <w:b/>
                <w:bCs/>
                <w:szCs w:val="26"/>
                <w:lang w:eastAsia="en-US"/>
              </w:rPr>
              <w:t>Stt</w:t>
            </w:r>
          </w:p>
        </w:tc>
        <w:tc>
          <w:tcPr>
            <w:tcW w:w="3872" w:type="dxa"/>
            <w:vMerge w:val="restart"/>
            <w:vAlign w:val="center"/>
          </w:tcPr>
          <w:p w14:paraId="2EF2A228" w14:textId="77777777" w:rsidR="004E48C9" w:rsidRPr="00B10A23" w:rsidRDefault="004E48C9" w:rsidP="005C0F34">
            <w:pPr>
              <w:widowControl w:val="0"/>
              <w:spacing w:before="60" w:after="60"/>
              <w:ind w:firstLine="0"/>
              <w:jc w:val="center"/>
              <w:rPr>
                <w:rFonts w:eastAsia="Times New Roman"/>
                <w:b/>
                <w:bCs/>
                <w:szCs w:val="26"/>
                <w:lang w:eastAsia="en-US"/>
              </w:rPr>
            </w:pPr>
            <w:r w:rsidRPr="00B10A23">
              <w:rPr>
                <w:rFonts w:eastAsia="Times New Roman"/>
                <w:b/>
                <w:bCs/>
                <w:szCs w:val="26"/>
                <w:lang w:eastAsia="en-US"/>
              </w:rPr>
              <w:t>Tên nhánh hợp lưu</w:t>
            </w:r>
          </w:p>
        </w:tc>
        <w:tc>
          <w:tcPr>
            <w:tcW w:w="4248" w:type="dxa"/>
            <w:gridSpan w:val="2"/>
            <w:vAlign w:val="center"/>
          </w:tcPr>
          <w:p w14:paraId="2D43A76F" w14:textId="77777777" w:rsidR="004E48C9" w:rsidRPr="00B10A23" w:rsidRDefault="004E48C9" w:rsidP="005C0F34">
            <w:pPr>
              <w:widowControl w:val="0"/>
              <w:spacing w:before="60" w:after="60"/>
              <w:ind w:firstLine="0"/>
              <w:jc w:val="center"/>
              <w:rPr>
                <w:rFonts w:eastAsia="Times New Roman"/>
                <w:b/>
                <w:bCs/>
                <w:szCs w:val="26"/>
                <w:lang w:eastAsia="en-US"/>
              </w:rPr>
            </w:pPr>
            <w:r w:rsidRPr="00B10A23">
              <w:rPr>
                <w:rFonts w:eastAsia="Times New Roman"/>
                <w:b/>
                <w:bCs/>
                <w:szCs w:val="26"/>
                <w:lang w:eastAsia="en-US"/>
              </w:rPr>
              <w:t>Tọa độ</w:t>
            </w:r>
          </w:p>
        </w:tc>
      </w:tr>
      <w:tr w:rsidR="00B10A23" w:rsidRPr="00B10A23" w14:paraId="45E20CF9" w14:textId="77777777" w:rsidTr="00C66A32">
        <w:trPr>
          <w:trHeight w:val="280"/>
          <w:tblHeader/>
          <w:jc w:val="center"/>
        </w:trPr>
        <w:tc>
          <w:tcPr>
            <w:tcW w:w="801" w:type="dxa"/>
            <w:vMerge/>
            <w:vAlign w:val="center"/>
          </w:tcPr>
          <w:p w14:paraId="6664586D" w14:textId="77777777" w:rsidR="004E48C9" w:rsidRPr="00B10A23" w:rsidRDefault="004E48C9" w:rsidP="005C0F34">
            <w:pPr>
              <w:widowControl w:val="0"/>
              <w:spacing w:before="60" w:after="60"/>
              <w:ind w:firstLine="0"/>
              <w:jc w:val="center"/>
              <w:rPr>
                <w:rFonts w:eastAsia="Times New Roman"/>
                <w:b/>
                <w:bCs/>
                <w:szCs w:val="26"/>
                <w:lang w:eastAsia="en-US"/>
              </w:rPr>
            </w:pPr>
          </w:p>
        </w:tc>
        <w:tc>
          <w:tcPr>
            <w:tcW w:w="3872" w:type="dxa"/>
            <w:vMerge/>
            <w:vAlign w:val="center"/>
          </w:tcPr>
          <w:p w14:paraId="32A131DA" w14:textId="77777777" w:rsidR="004E48C9" w:rsidRPr="00B10A23" w:rsidRDefault="004E48C9" w:rsidP="005C0F34">
            <w:pPr>
              <w:widowControl w:val="0"/>
              <w:spacing w:before="60" w:after="60"/>
              <w:ind w:firstLine="0"/>
              <w:jc w:val="center"/>
              <w:rPr>
                <w:rFonts w:eastAsia="Times New Roman"/>
                <w:b/>
                <w:bCs/>
                <w:szCs w:val="26"/>
                <w:lang w:eastAsia="en-US"/>
              </w:rPr>
            </w:pPr>
          </w:p>
        </w:tc>
        <w:tc>
          <w:tcPr>
            <w:tcW w:w="1987" w:type="dxa"/>
            <w:vAlign w:val="center"/>
          </w:tcPr>
          <w:p w14:paraId="6D025361" w14:textId="77777777" w:rsidR="004E48C9" w:rsidRPr="00B10A23" w:rsidRDefault="004E48C9" w:rsidP="005C0F34">
            <w:pPr>
              <w:widowControl w:val="0"/>
              <w:spacing w:before="60" w:after="60"/>
              <w:ind w:firstLine="0"/>
              <w:jc w:val="center"/>
              <w:rPr>
                <w:rFonts w:eastAsia="Times New Roman"/>
                <w:b/>
                <w:bCs/>
                <w:szCs w:val="26"/>
                <w:lang w:eastAsia="en-US"/>
              </w:rPr>
            </w:pPr>
            <w:r w:rsidRPr="00B10A23">
              <w:rPr>
                <w:rFonts w:eastAsia="Times New Roman"/>
                <w:b/>
                <w:bCs/>
                <w:szCs w:val="26"/>
                <w:lang w:eastAsia="en-US"/>
              </w:rPr>
              <w:t>X</w:t>
            </w:r>
          </w:p>
        </w:tc>
        <w:tc>
          <w:tcPr>
            <w:tcW w:w="2261" w:type="dxa"/>
            <w:vAlign w:val="center"/>
          </w:tcPr>
          <w:p w14:paraId="0D45B29E" w14:textId="77777777" w:rsidR="004E48C9" w:rsidRPr="00B10A23" w:rsidRDefault="004E48C9" w:rsidP="005C0F34">
            <w:pPr>
              <w:widowControl w:val="0"/>
              <w:spacing w:before="60" w:after="60"/>
              <w:ind w:firstLine="0"/>
              <w:jc w:val="center"/>
              <w:rPr>
                <w:rFonts w:eastAsia="Times New Roman"/>
                <w:b/>
                <w:bCs/>
                <w:szCs w:val="26"/>
                <w:lang w:eastAsia="en-US"/>
              </w:rPr>
            </w:pPr>
            <w:r w:rsidRPr="00B10A23">
              <w:rPr>
                <w:rFonts w:eastAsia="Times New Roman"/>
                <w:b/>
                <w:bCs/>
                <w:szCs w:val="26"/>
                <w:lang w:eastAsia="en-US"/>
              </w:rPr>
              <w:t>Y</w:t>
            </w:r>
          </w:p>
        </w:tc>
      </w:tr>
      <w:tr w:rsidR="00B10A23" w:rsidRPr="00B10A23" w14:paraId="3F0BD7C3" w14:textId="77777777" w:rsidTr="005C0F34">
        <w:trPr>
          <w:trHeight w:val="112"/>
          <w:jc w:val="center"/>
        </w:trPr>
        <w:tc>
          <w:tcPr>
            <w:tcW w:w="801" w:type="dxa"/>
            <w:vAlign w:val="center"/>
          </w:tcPr>
          <w:p w14:paraId="0C18816E"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w:t>
            </w:r>
          </w:p>
        </w:tc>
        <w:tc>
          <w:tcPr>
            <w:tcW w:w="3872" w:type="dxa"/>
            <w:vAlign w:val="center"/>
          </w:tcPr>
          <w:p w14:paraId="232A0BB1"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Tre</w:t>
            </w:r>
          </w:p>
        </w:tc>
        <w:tc>
          <w:tcPr>
            <w:tcW w:w="1987" w:type="dxa"/>
            <w:vAlign w:val="center"/>
          </w:tcPr>
          <w:p w14:paraId="1F0F37A8"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12 33 177</w:t>
            </w:r>
          </w:p>
        </w:tc>
        <w:tc>
          <w:tcPr>
            <w:tcW w:w="2261" w:type="dxa"/>
            <w:vAlign w:val="center"/>
          </w:tcPr>
          <w:p w14:paraId="25D6DDE8"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06 83 646</w:t>
            </w:r>
          </w:p>
        </w:tc>
      </w:tr>
      <w:tr w:rsidR="00B10A23" w:rsidRPr="00B10A23" w14:paraId="754A1CE1" w14:textId="77777777" w:rsidTr="005C0F34">
        <w:trPr>
          <w:trHeight w:val="157"/>
          <w:jc w:val="center"/>
        </w:trPr>
        <w:tc>
          <w:tcPr>
            <w:tcW w:w="801" w:type="dxa"/>
            <w:vAlign w:val="center"/>
          </w:tcPr>
          <w:p w14:paraId="44611C72"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2</w:t>
            </w:r>
          </w:p>
        </w:tc>
        <w:tc>
          <w:tcPr>
            <w:tcW w:w="3872" w:type="dxa"/>
            <w:vAlign w:val="center"/>
          </w:tcPr>
          <w:p w14:paraId="5C8D1BA0" w14:textId="77777777" w:rsidR="004E48C9" w:rsidRPr="00B10A23" w:rsidRDefault="004E48C9" w:rsidP="005C0F34">
            <w:pPr>
              <w:widowControl w:val="0"/>
              <w:spacing w:before="60" w:after="60"/>
              <w:ind w:firstLine="45"/>
              <w:jc w:val="left"/>
              <w:rPr>
                <w:rFonts w:eastAsia="Times New Roman"/>
                <w:szCs w:val="26"/>
                <w:lang w:eastAsia="en-US"/>
              </w:rPr>
            </w:pPr>
            <w:r w:rsidRPr="00B10A23">
              <w:rPr>
                <w:rFonts w:eastAsia="Times New Roman"/>
                <w:szCs w:val="26"/>
                <w:lang w:eastAsia="en-US"/>
              </w:rPr>
              <w:t>Suối Cái</w:t>
            </w:r>
          </w:p>
        </w:tc>
        <w:tc>
          <w:tcPr>
            <w:tcW w:w="1987" w:type="dxa"/>
            <w:vAlign w:val="center"/>
          </w:tcPr>
          <w:p w14:paraId="2C69BDA4"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12 29 702</w:t>
            </w:r>
          </w:p>
        </w:tc>
        <w:tc>
          <w:tcPr>
            <w:tcW w:w="2261" w:type="dxa"/>
            <w:vAlign w:val="center"/>
          </w:tcPr>
          <w:p w14:paraId="6F9D015C"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06 84 738</w:t>
            </w:r>
          </w:p>
        </w:tc>
      </w:tr>
      <w:tr w:rsidR="00B10A23" w:rsidRPr="00B10A23" w14:paraId="0E1E64DE" w14:textId="77777777" w:rsidTr="005C0F34">
        <w:trPr>
          <w:trHeight w:val="301"/>
          <w:jc w:val="center"/>
        </w:trPr>
        <w:tc>
          <w:tcPr>
            <w:tcW w:w="801" w:type="dxa"/>
            <w:vAlign w:val="center"/>
          </w:tcPr>
          <w:p w14:paraId="3742EAAF"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3</w:t>
            </w:r>
          </w:p>
        </w:tc>
        <w:tc>
          <w:tcPr>
            <w:tcW w:w="3872" w:type="dxa"/>
            <w:vAlign w:val="center"/>
          </w:tcPr>
          <w:p w14:paraId="1D321AA9"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Bần Kho Gạo (suối Trại Cưa)</w:t>
            </w:r>
          </w:p>
        </w:tc>
        <w:tc>
          <w:tcPr>
            <w:tcW w:w="1987" w:type="dxa"/>
            <w:vAlign w:val="center"/>
          </w:tcPr>
          <w:p w14:paraId="26358C21"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12 29 702</w:t>
            </w:r>
          </w:p>
        </w:tc>
        <w:tc>
          <w:tcPr>
            <w:tcW w:w="2261" w:type="dxa"/>
            <w:vAlign w:val="center"/>
          </w:tcPr>
          <w:p w14:paraId="6F4D9372"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06 84 738</w:t>
            </w:r>
          </w:p>
        </w:tc>
      </w:tr>
      <w:tr w:rsidR="00B10A23" w:rsidRPr="00B10A23" w14:paraId="0B21108C" w14:textId="77777777" w:rsidTr="005C0F34">
        <w:trPr>
          <w:trHeight w:val="92"/>
          <w:jc w:val="center"/>
        </w:trPr>
        <w:tc>
          <w:tcPr>
            <w:tcW w:w="801" w:type="dxa"/>
            <w:vAlign w:val="center"/>
          </w:tcPr>
          <w:p w14:paraId="3F105438"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4</w:t>
            </w:r>
          </w:p>
        </w:tc>
        <w:tc>
          <w:tcPr>
            <w:tcW w:w="3872" w:type="dxa"/>
            <w:vAlign w:val="center"/>
          </w:tcPr>
          <w:p w14:paraId="707BAB54"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Bến Mít</w:t>
            </w:r>
          </w:p>
        </w:tc>
        <w:tc>
          <w:tcPr>
            <w:tcW w:w="1987" w:type="dxa"/>
            <w:vAlign w:val="center"/>
          </w:tcPr>
          <w:p w14:paraId="53689E31"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12 27 407</w:t>
            </w:r>
          </w:p>
        </w:tc>
        <w:tc>
          <w:tcPr>
            <w:tcW w:w="2261" w:type="dxa"/>
            <w:vAlign w:val="center"/>
          </w:tcPr>
          <w:p w14:paraId="6F898E32"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06 85 236</w:t>
            </w:r>
          </w:p>
        </w:tc>
      </w:tr>
      <w:tr w:rsidR="00B10A23" w:rsidRPr="00B10A23" w14:paraId="3F7583CD" w14:textId="77777777" w:rsidTr="00944DCA">
        <w:trPr>
          <w:trHeight w:val="413"/>
          <w:jc w:val="center"/>
        </w:trPr>
        <w:tc>
          <w:tcPr>
            <w:tcW w:w="801" w:type="dxa"/>
            <w:vAlign w:val="center"/>
          </w:tcPr>
          <w:p w14:paraId="0E84926B"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5</w:t>
            </w:r>
          </w:p>
        </w:tc>
        <w:tc>
          <w:tcPr>
            <w:tcW w:w="3872" w:type="dxa"/>
            <w:vAlign w:val="center"/>
          </w:tcPr>
          <w:p w14:paraId="0EF1D842"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Bà Tánh</w:t>
            </w:r>
          </w:p>
        </w:tc>
        <w:tc>
          <w:tcPr>
            <w:tcW w:w="1987" w:type="dxa"/>
            <w:vAlign w:val="center"/>
          </w:tcPr>
          <w:p w14:paraId="6F021718"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12 27 062</w:t>
            </w:r>
          </w:p>
        </w:tc>
        <w:tc>
          <w:tcPr>
            <w:tcW w:w="2261" w:type="dxa"/>
            <w:vAlign w:val="center"/>
          </w:tcPr>
          <w:p w14:paraId="3E3CD99F"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06 85 417</w:t>
            </w:r>
          </w:p>
        </w:tc>
      </w:tr>
      <w:tr w:rsidR="00B10A23" w:rsidRPr="00B10A23" w14:paraId="4E1F2427" w14:textId="77777777" w:rsidTr="005C0F34">
        <w:trPr>
          <w:trHeight w:val="265"/>
          <w:jc w:val="center"/>
        </w:trPr>
        <w:tc>
          <w:tcPr>
            <w:tcW w:w="801" w:type="dxa"/>
            <w:vAlign w:val="center"/>
          </w:tcPr>
          <w:p w14:paraId="1A4E1D8D"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6</w:t>
            </w:r>
          </w:p>
        </w:tc>
        <w:tc>
          <w:tcPr>
            <w:tcW w:w="3872" w:type="dxa"/>
            <w:vAlign w:val="center"/>
          </w:tcPr>
          <w:p w14:paraId="41D0680A"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Dung Gia (Long Đá)</w:t>
            </w:r>
          </w:p>
        </w:tc>
        <w:tc>
          <w:tcPr>
            <w:tcW w:w="1987" w:type="dxa"/>
            <w:vAlign w:val="center"/>
          </w:tcPr>
          <w:p w14:paraId="73341BD9"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12 26 256</w:t>
            </w:r>
          </w:p>
        </w:tc>
        <w:tc>
          <w:tcPr>
            <w:tcW w:w="2261" w:type="dxa"/>
            <w:vAlign w:val="center"/>
          </w:tcPr>
          <w:p w14:paraId="311D5A54"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06 86 352</w:t>
            </w:r>
          </w:p>
        </w:tc>
      </w:tr>
      <w:tr w:rsidR="00B10A23" w:rsidRPr="00B10A23" w14:paraId="4BD9DD01" w14:textId="77777777" w:rsidTr="00944DCA">
        <w:trPr>
          <w:trHeight w:val="412"/>
          <w:jc w:val="center"/>
        </w:trPr>
        <w:tc>
          <w:tcPr>
            <w:tcW w:w="801" w:type="dxa"/>
            <w:vAlign w:val="center"/>
          </w:tcPr>
          <w:p w14:paraId="1BBACBA1"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7</w:t>
            </w:r>
          </w:p>
        </w:tc>
        <w:tc>
          <w:tcPr>
            <w:tcW w:w="3872" w:type="dxa"/>
            <w:vAlign w:val="center"/>
          </w:tcPr>
          <w:p w14:paraId="6822A2B2"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Vĩnh Lai  – Bà Phó</w:t>
            </w:r>
          </w:p>
        </w:tc>
        <w:tc>
          <w:tcPr>
            <w:tcW w:w="1987" w:type="dxa"/>
            <w:vAlign w:val="center"/>
          </w:tcPr>
          <w:p w14:paraId="13C8843F"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12 23 837</w:t>
            </w:r>
          </w:p>
        </w:tc>
        <w:tc>
          <w:tcPr>
            <w:tcW w:w="2261" w:type="dxa"/>
            <w:vAlign w:val="center"/>
          </w:tcPr>
          <w:p w14:paraId="0E8628DA"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06 87 842</w:t>
            </w:r>
          </w:p>
        </w:tc>
      </w:tr>
      <w:tr w:rsidR="00B10A23" w:rsidRPr="00B10A23" w14:paraId="16EE0384" w14:textId="77777777" w:rsidTr="00944DCA">
        <w:trPr>
          <w:trHeight w:val="403"/>
          <w:jc w:val="center"/>
        </w:trPr>
        <w:tc>
          <w:tcPr>
            <w:tcW w:w="801" w:type="dxa"/>
            <w:vAlign w:val="center"/>
          </w:tcPr>
          <w:p w14:paraId="000056D8"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8</w:t>
            </w:r>
          </w:p>
        </w:tc>
        <w:tc>
          <w:tcPr>
            <w:tcW w:w="3872" w:type="dxa"/>
            <w:vAlign w:val="center"/>
          </w:tcPr>
          <w:p w14:paraId="28104A07"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Ông Đông</w:t>
            </w:r>
          </w:p>
        </w:tc>
        <w:tc>
          <w:tcPr>
            <w:tcW w:w="1987" w:type="dxa"/>
            <w:vAlign w:val="center"/>
          </w:tcPr>
          <w:p w14:paraId="13F4B2CF"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12 22 819</w:t>
            </w:r>
          </w:p>
        </w:tc>
        <w:tc>
          <w:tcPr>
            <w:tcW w:w="2261" w:type="dxa"/>
            <w:vAlign w:val="center"/>
          </w:tcPr>
          <w:p w14:paraId="2D7C5C4F"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06 88 625</w:t>
            </w:r>
          </w:p>
        </w:tc>
      </w:tr>
      <w:tr w:rsidR="00B10A23" w:rsidRPr="00B10A23" w14:paraId="6F226E15" w14:textId="77777777" w:rsidTr="00944DCA">
        <w:trPr>
          <w:trHeight w:val="409"/>
          <w:jc w:val="center"/>
        </w:trPr>
        <w:tc>
          <w:tcPr>
            <w:tcW w:w="801" w:type="dxa"/>
            <w:vAlign w:val="center"/>
          </w:tcPr>
          <w:p w14:paraId="44099700"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9</w:t>
            </w:r>
          </w:p>
        </w:tc>
        <w:tc>
          <w:tcPr>
            <w:tcW w:w="3872" w:type="dxa"/>
            <w:vAlign w:val="center"/>
          </w:tcPr>
          <w:p w14:paraId="3EF2AFBF"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Con</w:t>
            </w:r>
          </w:p>
        </w:tc>
        <w:tc>
          <w:tcPr>
            <w:tcW w:w="1987" w:type="dxa"/>
            <w:vAlign w:val="center"/>
          </w:tcPr>
          <w:p w14:paraId="7F4CF691"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12 20 088</w:t>
            </w:r>
          </w:p>
        </w:tc>
        <w:tc>
          <w:tcPr>
            <w:tcW w:w="2261" w:type="dxa"/>
            <w:vAlign w:val="center"/>
          </w:tcPr>
          <w:p w14:paraId="469C241E"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06 89 529</w:t>
            </w:r>
          </w:p>
        </w:tc>
      </w:tr>
      <w:tr w:rsidR="00B10A23" w:rsidRPr="00B10A23" w14:paraId="04BC204C" w14:textId="77777777" w:rsidTr="00944DCA">
        <w:trPr>
          <w:trHeight w:val="429"/>
          <w:jc w:val="center"/>
        </w:trPr>
        <w:tc>
          <w:tcPr>
            <w:tcW w:w="801" w:type="dxa"/>
            <w:vAlign w:val="center"/>
          </w:tcPr>
          <w:p w14:paraId="16E61E02"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10</w:t>
            </w:r>
          </w:p>
        </w:tc>
        <w:tc>
          <w:tcPr>
            <w:tcW w:w="3872" w:type="dxa"/>
            <w:vAlign w:val="center"/>
          </w:tcPr>
          <w:p w14:paraId="1519E84E"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Chợ</w:t>
            </w:r>
          </w:p>
        </w:tc>
        <w:tc>
          <w:tcPr>
            <w:tcW w:w="1987" w:type="dxa"/>
            <w:vAlign w:val="center"/>
          </w:tcPr>
          <w:p w14:paraId="1DF1A6F2"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12 18 444</w:t>
            </w:r>
          </w:p>
        </w:tc>
        <w:tc>
          <w:tcPr>
            <w:tcW w:w="2261" w:type="dxa"/>
            <w:vAlign w:val="center"/>
          </w:tcPr>
          <w:p w14:paraId="5A9E44A4"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06 90 882</w:t>
            </w:r>
          </w:p>
        </w:tc>
      </w:tr>
      <w:tr w:rsidR="00B10A23" w:rsidRPr="00B10A23" w14:paraId="0BCDA479" w14:textId="77777777" w:rsidTr="00944DCA">
        <w:trPr>
          <w:trHeight w:val="408"/>
          <w:jc w:val="center"/>
        </w:trPr>
        <w:tc>
          <w:tcPr>
            <w:tcW w:w="801" w:type="dxa"/>
            <w:vAlign w:val="center"/>
          </w:tcPr>
          <w:p w14:paraId="402FB97C"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11</w:t>
            </w:r>
          </w:p>
        </w:tc>
        <w:tc>
          <w:tcPr>
            <w:tcW w:w="3872" w:type="dxa"/>
            <w:vAlign w:val="center"/>
          </w:tcPr>
          <w:p w14:paraId="01EB9488"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Mương Bà Tô</w:t>
            </w:r>
          </w:p>
        </w:tc>
        <w:tc>
          <w:tcPr>
            <w:tcW w:w="1987" w:type="dxa"/>
            <w:vAlign w:val="center"/>
          </w:tcPr>
          <w:p w14:paraId="45ADC7A6"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12 18 096</w:t>
            </w:r>
          </w:p>
        </w:tc>
        <w:tc>
          <w:tcPr>
            <w:tcW w:w="2261" w:type="dxa"/>
            <w:vAlign w:val="center"/>
          </w:tcPr>
          <w:p w14:paraId="36D10586"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06 91 361</w:t>
            </w:r>
          </w:p>
        </w:tc>
      </w:tr>
      <w:tr w:rsidR="00B10A23" w:rsidRPr="00B10A23" w14:paraId="3CB075C8" w14:textId="77777777" w:rsidTr="00944DCA">
        <w:trPr>
          <w:trHeight w:val="413"/>
          <w:jc w:val="center"/>
        </w:trPr>
        <w:tc>
          <w:tcPr>
            <w:tcW w:w="801" w:type="dxa"/>
            <w:vAlign w:val="center"/>
          </w:tcPr>
          <w:p w14:paraId="6B2B71AC"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w:t>
            </w:r>
          </w:p>
        </w:tc>
        <w:tc>
          <w:tcPr>
            <w:tcW w:w="3872" w:type="dxa"/>
            <w:vAlign w:val="center"/>
          </w:tcPr>
          <w:p w14:paraId="7CB4CAC4" w14:textId="77777777" w:rsidR="004E48C9" w:rsidRPr="00B10A23" w:rsidRDefault="004E48C9" w:rsidP="005C0F34">
            <w:pPr>
              <w:widowControl w:val="0"/>
              <w:spacing w:before="60" w:after="60"/>
              <w:ind w:firstLine="0"/>
              <w:jc w:val="left"/>
              <w:rPr>
                <w:rFonts w:eastAsia="Times New Roman"/>
                <w:szCs w:val="26"/>
                <w:lang w:eastAsia="en-US"/>
              </w:rPr>
            </w:pPr>
            <w:r w:rsidRPr="00B10A23">
              <w:rPr>
                <w:rFonts w:eastAsia="Times New Roman"/>
                <w:szCs w:val="26"/>
                <w:lang w:eastAsia="en-US"/>
              </w:rPr>
              <w:t>Suối Hồ Voi</w:t>
            </w:r>
          </w:p>
        </w:tc>
        <w:tc>
          <w:tcPr>
            <w:tcW w:w="1987" w:type="dxa"/>
            <w:vAlign w:val="center"/>
          </w:tcPr>
          <w:p w14:paraId="3ED3C800"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12 16 988</w:t>
            </w:r>
          </w:p>
        </w:tc>
        <w:tc>
          <w:tcPr>
            <w:tcW w:w="2261" w:type="dxa"/>
            <w:vAlign w:val="center"/>
          </w:tcPr>
          <w:p w14:paraId="5DAC7925"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06 91 622</w:t>
            </w:r>
          </w:p>
        </w:tc>
      </w:tr>
      <w:tr w:rsidR="00B10A23" w:rsidRPr="00B10A23" w14:paraId="7E765452" w14:textId="77777777" w:rsidTr="00944DCA">
        <w:trPr>
          <w:trHeight w:val="433"/>
          <w:jc w:val="center"/>
        </w:trPr>
        <w:tc>
          <w:tcPr>
            <w:tcW w:w="801" w:type="dxa"/>
          </w:tcPr>
          <w:p w14:paraId="58A33E5D"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13</w:t>
            </w:r>
          </w:p>
        </w:tc>
        <w:tc>
          <w:tcPr>
            <w:tcW w:w="3872" w:type="dxa"/>
          </w:tcPr>
          <w:p w14:paraId="099C6548" w14:textId="77777777" w:rsidR="004E48C9" w:rsidRPr="00B10A23" w:rsidRDefault="004E48C9" w:rsidP="005C0F34">
            <w:pPr>
              <w:widowControl w:val="0"/>
              <w:spacing w:before="60" w:after="60"/>
              <w:ind w:firstLine="0"/>
              <w:rPr>
                <w:rFonts w:eastAsia="Times New Roman"/>
                <w:szCs w:val="26"/>
                <w:lang w:eastAsia="en-US"/>
              </w:rPr>
            </w:pPr>
            <w:r w:rsidRPr="00B10A23">
              <w:rPr>
                <w:rFonts w:eastAsia="Times New Roman"/>
                <w:szCs w:val="26"/>
                <w:lang w:eastAsia="en-US"/>
              </w:rPr>
              <w:t>Suối Bưng Cù</w:t>
            </w:r>
          </w:p>
        </w:tc>
        <w:tc>
          <w:tcPr>
            <w:tcW w:w="1987" w:type="dxa"/>
          </w:tcPr>
          <w:p w14:paraId="4FE6396C"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12 12 961</w:t>
            </w:r>
          </w:p>
        </w:tc>
        <w:tc>
          <w:tcPr>
            <w:tcW w:w="2261" w:type="dxa"/>
          </w:tcPr>
          <w:p w14:paraId="4E35BBE6" w14:textId="77777777" w:rsidR="004E48C9" w:rsidRPr="00B10A23" w:rsidRDefault="004E48C9" w:rsidP="005C0F34">
            <w:pPr>
              <w:widowControl w:val="0"/>
              <w:spacing w:before="60" w:after="60"/>
              <w:ind w:firstLine="0"/>
              <w:jc w:val="center"/>
              <w:rPr>
                <w:rFonts w:eastAsia="Times New Roman"/>
                <w:szCs w:val="26"/>
                <w:lang w:eastAsia="en-US"/>
              </w:rPr>
            </w:pPr>
            <w:r w:rsidRPr="00B10A23">
              <w:rPr>
                <w:rFonts w:eastAsia="Times New Roman"/>
                <w:szCs w:val="26"/>
                <w:lang w:eastAsia="en-US"/>
              </w:rPr>
              <w:t>06 93 117</w:t>
            </w:r>
          </w:p>
        </w:tc>
      </w:tr>
    </w:tbl>
    <w:p w14:paraId="1C8DD1F7" w14:textId="77777777" w:rsidR="004E48C9" w:rsidRPr="00B10A23" w:rsidRDefault="004E48C9" w:rsidP="00944DCA">
      <w:pPr>
        <w:rPr>
          <w:rFonts w:eastAsia="Times New Roman"/>
          <w:i/>
          <w:szCs w:val="26"/>
        </w:rPr>
      </w:pPr>
      <w:r w:rsidRPr="00B10A23">
        <w:rPr>
          <w:rFonts w:eastAsia="Times New Roman"/>
          <w:i/>
          <w:szCs w:val="26"/>
        </w:rPr>
        <w:t>Đặc điểm chung:</w:t>
      </w:r>
    </w:p>
    <w:p w14:paraId="07BCB418" w14:textId="77777777" w:rsidR="004E48C9" w:rsidRPr="00B10A23" w:rsidRDefault="004E48C9" w:rsidP="00944DCA">
      <w:pPr>
        <w:rPr>
          <w:rFonts w:eastAsia="Times New Roman"/>
          <w:szCs w:val="26"/>
        </w:rPr>
      </w:pPr>
      <w:r w:rsidRPr="00B10A23">
        <w:rPr>
          <w:rFonts w:eastAsia="Times New Roman"/>
          <w:szCs w:val="26"/>
        </w:rPr>
        <w:t>Đây là vùng đất cao, có địa hình tương đối bằng phẳng nhưng có rất ít sông rạch chảy qua, thủy triều biển đông xâm nhập theo sông Đồng Nai vào các của rạch, tại vùng cửa suối có biên đọ giao động từ 2,5 – 3,0m, lên xuống mỗi ngày 2 lần với đỉnh triều xấp xỉ nhau và 2 chân chênh lệch nhau khá lớn. Thường thì thời gian giữa hai và đỉnh kém nhau 12 giờ đến 12 giờ 30 phút. Trong một tháng có 2 lần triều cường và hai lần triều kém. Trong một năm đỉnh triều cao thất thường xuất hiện từ tháng 9 đến tháng 2 năm sau, đỉnh triều thấp  thường xuất hiện từ tháng 5 đến tháng 8.</w:t>
      </w:r>
    </w:p>
    <w:p w14:paraId="6D55BB82" w14:textId="77777777" w:rsidR="004E48C9" w:rsidRPr="00B10A23" w:rsidRDefault="004E48C9" w:rsidP="00944DCA">
      <w:pPr>
        <w:rPr>
          <w:rFonts w:eastAsia="Times New Roman"/>
          <w:szCs w:val="26"/>
        </w:rPr>
      </w:pPr>
      <w:r w:rsidRPr="00B10A23">
        <w:rPr>
          <w:rFonts w:eastAsia="Times New Roman"/>
          <w:szCs w:val="26"/>
        </w:rPr>
        <w:t>Thủy triều nhờ có biên độ cao tạo năng lượng lớn, lòng sông Đông Nai sâu, độ dóc đáy sông bé nên triều truyền rất mạnh từ biển vào sông. Lúc triều lên, độ dốc mực nước theo hướng từ biển vào sông và mực nước cao nhất tại các vị trí tương ứng với đỉnh triều. Ngược lại khi triều rút, mực nước trên sông lại giảm theo chiều từ biển và mực nước thấp nhất tại các vị trí tương ứng với chân triều.</w:t>
      </w:r>
    </w:p>
    <w:p w14:paraId="0D074C50" w14:textId="77777777" w:rsidR="004E48C9" w:rsidRPr="00B10A23" w:rsidRDefault="004E48C9" w:rsidP="00944DCA">
      <w:pPr>
        <w:rPr>
          <w:rFonts w:eastAsia="Times New Roman"/>
          <w:szCs w:val="26"/>
        </w:rPr>
      </w:pPr>
      <w:r w:rsidRPr="00B10A23">
        <w:rPr>
          <w:rFonts w:eastAsia="Times New Roman"/>
          <w:szCs w:val="26"/>
        </w:rPr>
        <w:t xml:space="preserve">Biên độ, mươc nước và ảnh hưởng của thủy triều phụ thuộc vào độ lớn của các con triều, vị trí và lưu lượng của của các dòng sông. Về mùa kiệt lưu lượng của các dòng sông nhỏ nên thủy triều tuyền vào rất sâu. Trên sông Đồng Nai ảnh hưởng của triều vào vào mùa khô lên đến gần Trị An, về mùa mưa lưu lượng của sông lớn và ảnh hưởng của triều cũng giảm dần. </w:t>
      </w:r>
    </w:p>
    <w:p w14:paraId="6C0743B2" w14:textId="77777777" w:rsidR="004E48C9" w:rsidRPr="00B10A23" w:rsidRDefault="004E48C9" w:rsidP="00944DCA">
      <w:pPr>
        <w:rPr>
          <w:rFonts w:eastAsia="Times New Roman"/>
          <w:szCs w:val="26"/>
        </w:rPr>
      </w:pPr>
      <w:r w:rsidRPr="00B10A23">
        <w:rPr>
          <w:rFonts w:eastAsia="Times New Roman"/>
          <w:szCs w:val="26"/>
        </w:rPr>
        <w:t xml:space="preserve">Khi triều truyền từ sông vào các kênh rạch, do khẩu độ của các kênh rạch có kích thước nhỏ nên triều tắt rất nhanh. Tủy khoảng cách của các kênh rạch so với biển hay </w:t>
      </w:r>
      <w:r w:rsidRPr="00B10A23">
        <w:rPr>
          <w:rFonts w:eastAsia="Times New Roman"/>
          <w:szCs w:val="26"/>
        </w:rPr>
        <w:lastRenderedPageBreak/>
        <w:t>sông lớn mà sống triều tắt nhanh hay chậm hơn. Triều trên các rạch chỉ phụ thuộc vào một nguồn triều, tạo thành hai hướng nước chảy xuôi và chảy ngược. Khi mưa lớn gặp triều cường là lúc thường gây ra hiện tượng gập úng.</w:t>
      </w:r>
    </w:p>
    <w:p w14:paraId="6DBCEB10" w14:textId="77777777" w:rsidR="004E48C9" w:rsidRPr="00B10A23" w:rsidRDefault="004E48C9" w:rsidP="00944DCA">
      <w:pPr>
        <w:rPr>
          <w:rFonts w:eastAsia="Times New Roman"/>
          <w:i/>
          <w:szCs w:val="26"/>
        </w:rPr>
      </w:pPr>
      <w:r w:rsidRPr="00B10A23">
        <w:rPr>
          <w:rFonts w:eastAsia="Times New Roman"/>
          <w:i/>
          <w:szCs w:val="26"/>
        </w:rPr>
        <w:t>Mực nước:</w:t>
      </w:r>
    </w:p>
    <w:p w14:paraId="0392B822" w14:textId="77777777" w:rsidR="004E48C9" w:rsidRPr="00B10A23" w:rsidRDefault="004E48C9" w:rsidP="00944DCA">
      <w:pPr>
        <w:rPr>
          <w:rFonts w:eastAsia="Times New Roman"/>
          <w:szCs w:val="26"/>
        </w:rPr>
      </w:pPr>
      <w:r w:rsidRPr="00B10A23">
        <w:rPr>
          <w:rFonts w:eastAsia="Times New Roman"/>
          <w:szCs w:val="26"/>
        </w:rPr>
        <w:t>Chế độ thủy văn suối Cái và các phụ lưu phụ thuộc vào chế độ dòng chảy ngaoif soonmg lớn (sông Đông Nai). Nằm ở vị trí gần không xa biển nên thủy triwwuf còn rất mạnh. Sau khi xâm nhập vào nội địa theo các cửa kênh rạch chính, biên độ thủy triều đã giảm tên sông Đồng Nai tại vị trí cửa suối Cái, biên độ triều giảm khoảng 70 cm.</w:t>
      </w:r>
    </w:p>
    <w:p w14:paraId="2EAE9272" w14:textId="77777777" w:rsidR="004E48C9" w:rsidRPr="00B10A23" w:rsidRDefault="004E48C9" w:rsidP="00944DCA">
      <w:pPr>
        <w:rPr>
          <w:rFonts w:eastAsia="Times New Roman"/>
          <w:szCs w:val="26"/>
        </w:rPr>
      </w:pPr>
      <w:r w:rsidRPr="00B10A23">
        <w:rPr>
          <w:rFonts w:eastAsia="Times New Roman"/>
          <w:szCs w:val="26"/>
        </w:rPr>
        <w:t>Do ảnh hưởng của chế độ bán nhật triều nên trong một ngày đêm mực nước trong các kênh rạch lên xuống hai lần với 2 đỉnh và 2 chân triều không bằng nhau. Trời gian duy trì con triều khoảng 24 đến 25 giờ. Trong tháng có 2 chu kỳ triều mỗi chu kỳ khoảng 15 ngày, Trong một chu kỳ có kỳ nước cường có kỳ nước kém. Kỳ nước cường kéo dài từ 5-6 ngày nước lên rất cao và xuống rất thấp, mực nước cao nhất vào các ngày 16, 17 và 1,2 âm lịch, Trong năm mùa kiệt nước thấp hơn mùa lũ.</w:t>
      </w:r>
    </w:p>
    <w:p w14:paraId="7A34EBB0" w14:textId="77777777" w:rsidR="004E48C9" w:rsidRPr="00B10A23" w:rsidRDefault="004E48C9" w:rsidP="004E48C9">
      <w:pPr>
        <w:rPr>
          <w:rFonts w:eastAsia="Times New Roman"/>
          <w:szCs w:val="26"/>
        </w:rPr>
      </w:pPr>
      <w:r w:rsidRPr="00B10A23">
        <w:rPr>
          <w:rFonts w:eastAsia="Times New Roman"/>
          <w:szCs w:val="26"/>
        </w:rPr>
        <w:t>Theo tính toán lưu lượng tiêu tjoats nước trên suối Cái từ 1,174m</w:t>
      </w:r>
      <w:r w:rsidRPr="00B10A23">
        <w:rPr>
          <w:rFonts w:eastAsia="Times New Roman"/>
          <w:szCs w:val="26"/>
          <w:vertAlign w:val="superscript"/>
        </w:rPr>
        <w:t>3</w:t>
      </w:r>
      <w:r w:rsidRPr="00B10A23">
        <w:rPr>
          <w:rFonts w:eastAsia="Times New Roman"/>
          <w:szCs w:val="26"/>
        </w:rPr>
        <w:t>/s – 1,403m</w:t>
      </w:r>
      <w:r w:rsidRPr="00B10A23">
        <w:rPr>
          <w:rFonts w:eastAsia="Times New Roman"/>
          <w:szCs w:val="26"/>
          <w:vertAlign w:val="superscript"/>
        </w:rPr>
        <w:t>3</w:t>
      </w:r>
      <w:r w:rsidRPr="00B10A23">
        <w:rPr>
          <w:rFonts w:eastAsia="Times New Roman"/>
          <w:szCs w:val="26"/>
        </w:rPr>
        <w:t>/s. Lương tiêu thoát của tuyến suối được tính toán chủ yêu là do mưa.</w:t>
      </w:r>
    </w:p>
    <w:p w14:paraId="5B42BBB1" w14:textId="77777777" w:rsidR="008A3B90" w:rsidRPr="00B10A23" w:rsidRDefault="008A3B90">
      <w:pPr>
        <w:pStyle w:val="ListParagraph"/>
        <w:widowControl w:val="0"/>
        <w:numPr>
          <w:ilvl w:val="0"/>
          <w:numId w:val="64"/>
        </w:numPr>
        <w:jc w:val="left"/>
        <w:rPr>
          <w:rFonts w:eastAsia="Calibri"/>
          <w:szCs w:val="26"/>
          <w:lang w:val="es-CO"/>
        </w:rPr>
      </w:pPr>
      <w:r w:rsidRPr="00B10A23">
        <w:rPr>
          <w:rFonts w:eastAsia="Times New Roman"/>
          <w:b/>
          <w:szCs w:val="26"/>
          <w:lang w:val="nl-NL" w:eastAsia="en-US"/>
        </w:rPr>
        <w:t>Sông Đồng Nai</w:t>
      </w:r>
    </w:p>
    <w:p w14:paraId="2A275FC7" w14:textId="77777777" w:rsidR="001E4D09" w:rsidRPr="00B10A23" w:rsidRDefault="001E4D09" w:rsidP="001E4D09">
      <w:pPr>
        <w:spacing w:before="100" w:after="100"/>
        <w:rPr>
          <w:rFonts w:eastAsia="Calibri"/>
          <w:iCs/>
          <w:spacing w:val="-4"/>
          <w:szCs w:val="26"/>
          <w:lang w:val="es-CO"/>
        </w:rPr>
      </w:pPr>
      <w:r w:rsidRPr="00B10A23">
        <w:rPr>
          <w:rFonts w:eastAsia="Calibri"/>
          <w:iCs/>
          <w:spacing w:val="-4"/>
          <w:szCs w:val="26"/>
          <w:lang w:val="es-CO"/>
        </w:rPr>
        <w:t>Theo Đề án: “Điều tra, khảo sát, đánh giá hiện trạng nguồn nước mặt, đề xuất giải pháp quản lý tài nguyên nước mặt trên địa bàn tỉnh Bình Dương”.</w:t>
      </w:r>
    </w:p>
    <w:p w14:paraId="43920D0A" w14:textId="77777777" w:rsidR="002120C9" w:rsidRPr="00B10A23" w:rsidRDefault="002120C9" w:rsidP="00FE1830">
      <w:pPr>
        <w:rPr>
          <w:rFonts w:eastAsia="Times New Roman"/>
          <w:szCs w:val="26"/>
          <w:lang w:val="es-CO"/>
        </w:rPr>
      </w:pPr>
      <w:r w:rsidRPr="00B10A23">
        <w:rPr>
          <w:rFonts w:eastAsia="Times New Roman"/>
          <w:szCs w:val="26"/>
          <w:lang w:val="es-CO"/>
        </w:rPr>
        <w:t>Về mặt hình thái, sông Đồng Nai đoạn chảy qua địa phận tỉnh Bình Dương có thể chia làm hai đoạn: (i) Đoạn sông đơn từ ngã ba Hiếu Liêm đến Uyên Hưng, (ii) Đoạn từ Uyên Hưng đến ngã ba Bửu Long, sông phân lạch qua các cù lao Bạch Đằng và cù lao Rùa. Hệ số uốn khúc bằng 1,79 ở mức độ trung bình.</w:t>
      </w:r>
    </w:p>
    <w:p w14:paraId="550B17DE" w14:textId="77777777" w:rsidR="002120C9" w:rsidRPr="005C0F34" w:rsidRDefault="002120C9" w:rsidP="005C0F34">
      <w:pPr>
        <w:widowControl w:val="0"/>
        <w:ind w:firstLine="562"/>
        <w:rPr>
          <w:rFonts w:asciiTheme="majorHAnsi" w:eastAsia="Times New Roman" w:hAnsiTheme="majorHAnsi" w:cstheme="majorHAnsi"/>
          <w:spacing w:val="-6"/>
          <w:szCs w:val="26"/>
          <w:lang w:val="es-CO"/>
        </w:rPr>
      </w:pPr>
      <w:r w:rsidRPr="005C0F34">
        <w:rPr>
          <w:rFonts w:eastAsia="Times New Roman"/>
          <w:spacing w:val="-6"/>
          <w:szCs w:val="26"/>
          <w:lang w:val="es-CO"/>
        </w:rPr>
        <w:t xml:space="preserve">Sông Đồng Nai có sự biến thiên lớn về chiều rộng của sông. Với chiều rộng khoảng 176m tại vị trí sau đập Trị An đến bến đò Trạm 1 thì chiều rộng đã là 412m. Cụ thể </w:t>
      </w:r>
      <w:r w:rsidR="00646E16" w:rsidRPr="005C0F34">
        <w:rPr>
          <w:rFonts w:eastAsia="Times New Roman"/>
          <w:spacing w:val="-6"/>
          <w:szCs w:val="26"/>
          <w:lang w:val="es-CO"/>
        </w:rPr>
        <w:t>như sau:</w:t>
      </w:r>
    </w:p>
    <w:p w14:paraId="259F7452" w14:textId="617DB99A" w:rsidR="002120C9" w:rsidRPr="00B10A23" w:rsidRDefault="00D87C65" w:rsidP="00FE1830">
      <w:pPr>
        <w:pStyle w:val="Caption"/>
        <w:spacing w:before="120" w:after="120"/>
        <w:rPr>
          <w:b/>
          <w:i w:val="0"/>
          <w:iCs w:val="0"/>
          <w:szCs w:val="26"/>
          <w:lang w:val="es-CO"/>
        </w:rPr>
      </w:pPr>
      <w:bookmarkStart w:id="463" w:name="_Toc399570150"/>
      <w:bookmarkStart w:id="464" w:name="_Toc438218537"/>
      <w:bookmarkStart w:id="465" w:name="_Toc488826283"/>
      <w:bookmarkStart w:id="466" w:name="_Toc488827786"/>
      <w:bookmarkStart w:id="467" w:name="_Toc488827943"/>
      <w:bookmarkStart w:id="468" w:name="_Toc507593189"/>
      <w:bookmarkStart w:id="469" w:name="_Toc10643386"/>
      <w:bookmarkStart w:id="470" w:name="_Toc23510607"/>
      <w:bookmarkStart w:id="471" w:name="_Toc117529274"/>
      <w:bookmarkStart w:id="472" w:name="_Toc118745737"/>
      <w:bookmarkStart w:id="473" w:name="_Toc118745881"/>
      <w:bookmarkStart w:id="474" w:name="_Toc132213457"/>
      <w:r w:rsidRPr="00B10A23">
        <w:rPr>
          <w:b/>
          <w:w w:val="105"/>
          <w:szCs w:val="26"/>
          <w:lang w:val="vi-VN"/>
        </w:rPr>
        <w:t>Bảng 3.</w:t>
      </w:r>
      <w:r w:rsidRPr="00B10A23">
        <w:rPr>
          <w:b/>
          <w:i w:val="0"/>
          <w:w w:val="105"/>
          <w:szCs w:val="26"/>
          <w:lang w:val="vi-VN"/>
        </w:rPr>
        <w:fldChar w:fldCharType="begin"/>
      </w:r>
      <w:r w:rsidRPr="00B10A23">
        <w:rPr>
          <w:b/>
          <w:w w:val="105"/>
          <w:szCs w:val="26"/>
          <w:lang w:val="vi-VN"/>
        </w:rPr>
        <w:instrText xml:space="preserve"> SEQ Bảng_3. \* ARABIC </w:instrText>
      </w:r>
      <w:r w:rsidRPr="00B10A23">
        <w:rPr>
          <w:b/>
          <w:i w:val="0"/>
          <w:w w:val="105"/>
          <w:szCs w:val="26"/>
          <w:lang w:val="vi-VN"/>
        </w:rPr>
        <w:fldChar w:fldCharType="separate"/>
      </w:r>
      <w:r w:rsidR="00B04E36">
        <w:rPr>
          <w:b/>
          <w:noProof/>
          <w:w w:val="105"/>
          <w:szCs w:val="26"/>
          <w:lang w:val="vi-VN"/>
        </w:rPr>
        <w:t>7</w:t>
      </w:r>
      <w:r w:rsidRPr="00B10A23">
        <w:rPr>
          <w:b/>
          <w:i w:val="0"/>
          <w:w w:val="105"/>
          <w:szCs w:val="26"/>
          <w:lang w:val="vi-VN"/>
        </w:rPr>
        <w:fldChar w:fldCharType="end"/>
      </w:r>
      <w:r w:rsidRPr="00B10A23">
        <w:rPr>
          <w:b/>
          <w:w w:val="105"/>
          <w:szCs w:val="26"/>
          <w:lang w:val="vi-VN"/>
        </w:rPr>
        <w:t xml:space="preserve">. </w:t>
      </w:r>
      <w:r w:rsidR="002120C9" w:rsidRPr="00B10A23">
        <w:rPr>
          <w:b/>
          <w:szCs w:val="26"/>
          <w:lang w:val="es-CO"/>
        </w:rPr>
        <w:t>Sự thay đổi của chiều rộng sông Đồng Nai</w:t>
      </w:r>
      <w:bookmarkEnd w:id="463"/>
      <w:bookmarkEnd w:id="464"/>
      <w:bookmarkEnd w:id="465"/>
      <w:bookmarkEnd w:id="466"/>
      <w:bookmarkEnd w:id="467"/>
      <w:bookmarkEnd w:id="468"/>
      <w:bookmarkEnd w:id="469"/>
      <w:bookmarkEnd w:id="470"/>
      <w:bookmarkEnd w:id="471"/>
      <w:bookmarkEnd w:id="472"/>
      <w:bookmarkEnd w:id="473"/>
      <w:bookmarkEnd w:id="474"/>
    </w:p>
    <w:tbl>
      <w:tblPr>
        <w:tblW w:w="52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4408"/>
        <w:gridCol w:w="2277"/>
        <w:gridCol w:w="2126"/>
      </w:tblGrid>
      <w:tr w:rsidR="00B10A23" w:rsidRPr="00B10A23" w14:paraId="1BA0110E" w14:textId="77777777" w:rsidTr="002A484B">
        <w:trPr>
          <w:trHeight w:val="315"/>
          <w:tblHeader/>
          <w:jc w:val="center"/>
        </w:trPr>
        <w:tc>
          <w:tcPr>
            <w:tcW w:w="345" w:type="pct"/>
            <w:shd w:val="clear" w:color="auto" w:fill="auto"/>
            <w:noWrap/>
            <w:vAlign w:val="center"/>
          </w:tcPr>
          <w:p w14:paraId="713E2B01" w14:textId="77777777" w:rsidR="002120C9" w:rsidRPr="00B10A23" w:rsidRDefault="002120C9" w:rsidP="00053438">
            <w:pPr>
              <w:spacing w:before="40" w:after="40"/>
              <w:ind w:firstLine="30"/>
              <w:jc w:val="center"/>
              <w:rPr>
                <w:rFonts w:eastAsia="Times New Roman"/>
                <w:b/>
                <w:bCs/>
                <w:szCs w:val="26"/>
              </w:rPr>
            </w:pPr>
            <w:r w:rsidRPr="00B10A23">
              <w:rPr>
                <w:rFonts w:eastAsia="Times New Roman"/>
                <w:b/>
                <w:bCs/>
                <w:szCs w:val="26"/>
              </w:rPr>
              <w:t>Stt</w:t>
            </w:r>
          </w:p>
        </w:tc>
        <w:tc>
          <w:tcPr>
            <w:tcW w:w="2329" w:type="pct"/>
            <w:shd w:val="clear" w:color="auto" w:fill="auto"/>
            <w:vAlign w:val="center"/>
          </w:tcPr>
          <w:p w14:paraId="7904AE8F" w14:textId="77777777" w:rsidR="002120C9" w:rsidRPr="00B10A23" w:rsidRDefault="002120C9" w:rsidP="00053438">
            <w:pPr>
              <w:spacing w:before="40" w:after="40"/>
              <w:ind w:firstLine="30"/>
              <w:jc w:val="center"/>
              <w:rPr>
                <w:rFonts w:eastAsia="Times New Roman"/>
                <w:b/>
                <w:bCs/>
                <w:szCs w:val="26"/>
              </w:rPr>
            </w:pPr>
            <w:r w:rsidRPr="00B10A23">
              <w:rPr>
                <w:rFonts w:eastAsia="Times New Roman"/>
                <w:b/>
                <w:bCs/>
                <w:szCs w:val="26"/>
              </w:rPr>
              <w:t>Vị trí</w:t>
            </w:r>
          </w:p>
        </w:tc>
        <w:tc>
          <w:tcPr>
            <w:tcW w:w="1203" w:type="pct"/>
            <w:shd w:val="clear" w:color="auto" w:fill="auto"/>
            <w:noWrap/>
            <w:vAlign w:val="center"/>
          </w:tcPr>
          <w:p w14:paraId="43A9A50D" w14:textId="77777777" w:rsidR="002120C9" w:rsidRPr="00B10A23" w:rsidRDefault="002120C9" w:rsidP="00053438">
            <w:pPr>
              <w:spacing w:before="40" w:after="40"/>
              <w:ind w:firstLine="30"/>
              <w:jc w:val="center"/>
              <w:rPr>
                <w:rFonts w:eastAsia="Times New Roman"/>
                <w:b/>
                <w:bCs/>
                <w:szCs w:val="26"/>
              </w:rPr>
            </w:pPr>
            <w:r w:rsidRPr="00B10A23">
              <w:rPr>
                <w:rFonts w:eastAsia="Times New Roman"/>
                <w:b/>
                <w:bCs/>
                <w:szCs w:val="26"/>
              </w:rPr>
              <w:t xml:space="preserve">Khoảng cách </w:t>
            </w:r>
            <w:r w:rsidR="00FE1830" w:rsidRPr="00B10A23">
              <w:rPr>
                <w:rFonts w:eastAsia="Times New Roman"/>
                <w:b/>
                <w:bCs/>
                <w:szCs w:val="26"/>
              </w:rPr>
              <w:br/>
            </w:r>
            <w:r w:rsidRPr="00B10A23">
              <w:rPr>
                <w:rFonts w:eastAsia="Times New Roman"/>
                <w:b/>
                <w:bCs/>
                <w:szCs w:val="26"/>
              </w:rPr>
              <w:t>(km)</w:t>
            </w:r>
          </w:p>
        </w:tc>
        <w:tc>
          <w:tcPr>
            <w:tcW w:w="1123" w:type="pct"/>
            <w:shd w:val="clear" w:color="auto" w:fill="auto"/>
            <w:noWrap/>
            <w:vAlign w:val="center"/>
          </w:tcPr>
          <w:p w14:paraId="5E2DBC5C" w14:textId="77777777" w:rsidR="002120C9" w:rsidRPr="00B10A23" w:rsidRDefault="002120C9" w:rsidP="00053438">
            <w:pPr>
              <w:spacing w:before="40" w:after="40"/>
              <w:ind w:firstLine="30"/>
              <w:jc w:val="center"/>
              <w:rPr>
                <w:rFonts w:eastAsia="Times New Roman"/>
                <w:b/>
                <w:bCs/>
                <w:szCs w:val="26"/>
              </w:rPr>
            </w:pPr>
            <w:r w:rsidRPr="00B10A23">
              <w:rPr>
                <w:rFonts w:eastAsia="Times New Roman"/>
                <w:b/>
                <w:bCs/>
                <w:szCs w:val="26"/>
              </w:rPr>
              <w:t xml:space="preserve">Chiều rộng sông </w:t>
            </w:r>
            <w:r w:rsidR="00FE1830" w:rsidRPr="00B10A23">
              <w:rPr>
                <w:rFonts w:eastAsia="Times New Roman"/>
                <w:b/>
                <w:bCs/>
                <w:szCs w:val="26"/>
              </w:rPr>
              <w:br/>
            </w:r>
            <w:r w:rsidRPr="00B10A23">
              <w:rPr>
                <w:rFonts w:eastAsia="Times New Roman"/>
                <w:b/>
                <w:bCs/>
                <w:szCs w:val="26"/>
              </w:rPr>
              <w:t>(m)</w:t>
            </w:r>
          </w:p>
        </w:tc>
      </w:tr>
      <w:tr w:rsidR="00B10A23" w:rsidRPr="00B10A23" w14:paraId="12D388FD" w14:textId="77777777" w:rsidTr="002A484B">
        <w:trPr>
          <w:trHeight w:val="315"/>
          <w:jc w:val="center"/>
        </w:trPr>
        <w:tc>
          <w:tcPr>
            <w:tcW w:w="345" w:type="pct"/>
            <w:shd w:val="clear" w:color="auto" w:fill="auto"/>
            <w:vAlign w:val="center"/>
          </w:tcPr>
          <w:p w14:paraId="66BB14AF"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w:t>
            </w:r>
          </w:p>
        </w:tc>
        <w:tc>
          <w:tcPr>
            <w:tcW w:w="2329" w:type="pct"/>
            <w:shd w:val="clear" w:color="auto" w:fill="auto"/>
            <w:vAlign w:val="center"/>
          </w:tcPr>
          <w:p w14:paraId="32156C2B"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Đập Trị An</w:t>
            </w:r>
          </w:p>
        </w:tc>
        <w:tc>
          <w:tcPr>
            <w:tcW w:w="1203" w:type="pct"/>
            <w:shd w:val="clear" w:color="auto" w:fill="auto"/>
            <w:noWrap/>
            <w:vAlign w:val="center"/>
          </w:tcPr>
          <w:p w14:paraId="7AE38B5A"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0</w:t>
            </w:r>
          </w:p>
        </w:tc>
        <w:tc>
          <w:tcPr>
            <w:tcW w:w="1123" w:type="pct"/>
            <w:shd w:val="clear" w:color="auto" w:fill="auto"/>
            <w:noWrap/>
            <w:vAlign w:val="center"/>
          </w:tcPr>
          <w:p w14:paraId="066604D1"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240</w:t>
            </w:r>
          </w:p>
        </w:tc>
      </w:tr>
      <w:tr w:rsidR="00B10A23" w:rsidRPr="00B10A23" w14:paraId="166359FA" w14:textId="77777777" w:rsidTr="002A484B">
        <w:trPr>
          <w:trHeight w:val="422"/>
          <w:jc w:val="center"/>
        </w:trPr>
        <w:tc>
          <w:tcPr>
            <w:tcW w:w="345" w:type="pct"/>
            <w:shd w:val="clear" w:color="auto" w:fill="auto"/>
            <w:vAlign w:val="center"/>
          </w:tcPr>
          <w:p w14:paraId="583B1B30"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w:t>
            </w:r>
          </w:p>
        </w:tc>
        <w:tc>
          <w:tcPr>
            <w:tcW w:w="2329" w:type="pct"/>
            <w:shd w:val="clear" w:color="auto" w:fill="auto"/>
            <w:vAlign w:val="center"/>
          </w:tcPr>
          <w:p w14:paraId="6E8EF300"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Đập Trị An - Phà Hiếu Liêm</w:t>
            </w:r>
          </w:p>
        </w:tc>
        <w:tc>
          <w:tcPr>
            <w:tcW w:w="1203" w:type="pct"/>
            <w:shd w:val="clear" w:color="auto" w:fill="auto"/>
            <w:noWrap/>
            <w:vAlign w:val="center"/>
          </w:tcPr>
          <w:p w14:paraId="7D0D3CC9"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1,16</w:t>
            </w:r>
          </w:p>
        </w:tc>
        <w:tc>
          <w:tcPr>
            <w:tcW w:w="1123" w:type="pct"/>
            <w:shd w:val="clear" w:color="auto" w:fill="auto"/>
            <w:noWrap/>
            <w:vAlign w:val="center"/>
          </w:tcPr>
          <w:p w14:paraId="7FE1D989"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210</w:t>
            </w:r>
          </w:p>
        </w:tc>
      </w:tr>
      <w:tr w:rsidR="00B10A23" w:rsidRPr="00B10A23" w14:paraId="0D111A6C" w14:textId="77777777" w:rsidTr="002A484B">
        <w:trPr>
          <w:trHeight w:val="315"/>
          <w:jc w:val="center"/>
        </w:trPr>
        <w:tc>
          <w:tcPr>
            <w:tcW w:w="345" w:type="pct"/>
            <w:shd w:val="clear" w:color="auto" w:fill="auto"/>
            <w:vAlign w:val="center"/>
          </w:tcPr>
          <w:p w14:paraId="7C7F9360"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3</w:t>
            </w:r>
          </w:p>
        </w:tc>
        <w:tc>
          <w:tcPr>
            <w:tcW w:w="2329" w:type="pct"/>
            <w:shd w:val="clear" w:color="auto" w:fill="auto"/>
            <w:vAlign w:val="center"/>
          </w:tcPr>
          <w:p w14:paraId="4545B59F"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Phà Hiếu Liêm- Trạm bơm Bà Cố</w:t>
            </w:r>
          </w:p>
        </w:tc>
        <w:tc>
          <w:tcPr>
            <w:tcW w:w="1203" w:type="pct"/>
            <w:shd w:val="clear" w:color="auto" w:fill="auto"/>
            <w:noWrap/>
            <w:vAlign w:val="center"/>
          </w:tcPr>
          <w:p w14:paraId="1E557665"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5,12</w:t>
            </w:r>
          </w:p>
        </w:tc>
        <w:tc>
          <w:tcPr>
            <w:tcW w:w="1123" w:type="pct"/>
            <w:shd w:val="clear" w:color="auto" w:fill="auto"/>
            <w:noWrap/>
            <w:vAlign w:val="center"/>
          </w:tcPr>
          <w:p w14:paraId="4FABCE2B"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150</w:t>
            </w:r>
          </w:p>
        </w:tc>
      </w:tr>
      <w:tr w:rsidR="00B10A23" w:rsidRPr="00B10A23" w14:paraId="2972060B" w14:textId="77777777" w:rsidTr="002A484B">
        <w:trPr>
          <w:trHeight w:val="315"/>
          <w:jc w:val="center"/>
        </w:trPr>
        <w:tc>
          <w:tcPr>
            <w:tcW w:w="345" w:type="pct"/>
            <w:shd w:val="clear" w:color="auto" w:fill="auto"/>
            <w:vAlign w:val="center"/>
          </w:tcPr>
          <w:p w14:paraId="642F49B2"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4</w:t>
            </w:r>
          </w:p>
        </w:tc>
        <w:tc>
          <w:tcPr>
            <w:tcW w:w="2329" w:type="pct"/>
            <w:shd w:val="clear" w:color="auto" w:fill="auto"/>
            <w:vAlign w:val="center"/>
          </w:tcPr>
          <w:p w14:paraId="052B0ECE"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Trạm bơm Bà Cố- Cửa ra suối Sâu</w:t>
            </w:r>
          </w:p>
        </w:tc>
        <w:tc>
          <w:tcPr>
            <w:tcW w:w="1203" w:type="pct"/>
            <w:shd w:val="clear" w:color="auto" w:fill="auto"/>
            <w:noWrap/>
            <w:vAlign w:val="center"/>
          </w:tcPr>
          <w:p w14:paraId="5FE39FD8"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5,44</w:t>
            </w:r>
          </w:p>
        </w:tc>
        <w:tc>
          <w:tcPr>
            <w:tcW w:w="1123" w:type="pct"/>
            <w:shd w:val="clear" w:color="auto" w:fill="auto"/>
            <w:noWrap/>
            <w:vAlign w:val="center"/>
          </w:tcPr>
          <w:p w14:paraId="3A780559"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181</w:t>
            </w:r>
          </w:p>
        </w:tc>
      </w:tr>
      <w:tr w:rsidR="00B10A23" w:rsidRPr="00B10A23" w14:paraId="4EA257A8" w14:textId="77777777" w:rsidTr="002A484B">
        <w:trPr>
          <w:trHeight w:val="315"/>
          <w:jc w:val="center"/>
        </w:trPr>
        <w:tc>
          <w:tcPr>
            <w:tcW w:w="345" w:type="pct"/>
            <w:shd w:val="clear" w:color="auto" w:fill="auto"/>
            <w:vAlign w:val="center"/>
          </w:tcPr>
          <w:p w14:paraId="165E9E41"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5</w:t>
            </w:r>
          </w:p>
        </w:tc>
        <w:tc>
          <w:tcPr>
            <w:tcW w:w="2329" w:type="pct"/>
            <w:shd w:val="clear" w:color="auto" w:fill="auto"/>
            <w:vAlign w:val="center"/>
          </w:tcPr>
          <w:p w14:paraId="46E9D750"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Cửa ra suối Sâu- Bến đò ấp 3, xã Thường Tân</w:t>
            </w:r>
          </w:p>
        </w:tc>
        <w:tc>
          <w:tcPr>
            <w:tcW w:w="1203" w:type="pct"/>
            <w:shd w:val="clear" w:color="auto" w:fill="auto"/>
            <w:noWrap/>
            <w:vAlign w:val="center"/>
          </w:tcPr>
          <w:p w14:paraId="13F5FEA4"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4,24</w:t>
            </w:r>
          </w:p>
        </w:tc>
        <w:tc>
          <w:tcPr>
            <w:tcW w:w="1123" w:type="pct"/>
            <w:shd w:val="clear" w:color="auto" w:fill="auto"/>
            <w:noWrap/>
            <w:vAlign w:val="center"/>
          </w:tcPr>
          <w:p w14:paraId="5F36A69A"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176</w:t>
            </w:r>
          </w:p>
        </w:tc>
      </w:tr>
      <w:tr w:rsidR="00B10A23" w:rsidRPr="00B10A23" w14:paraId="2DAC2349" w14:textId="77777777" w:rsidTr="002A484B">
        <w:trPr>
          <w:trHeight w:val="425"/>
          <w:jc w:val="center"/>
        </w:trPr>
        <w:tc>
          <w:tcPr>
            <w:tcW w:w="345" w:type="pct"/>
            <w:shd w:val="clear" w:color="auto" w:fill="auto"/>
            <w:vAlign w:val="center"/>
          </w:tcPr>
          <w:p w14:paraId="4509AF95"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6</w:t>
            </w:r>
          </w:p>
        </w:tc>
        <w:tc>
          <w:tcPr>
            <w:tcW w:w="2329" w:type="pct"/>
            <w:shd w:val="clear" w:color="auto" w:fill="auto"/>
            <w:vAlign w:val="center"/>
          </w:tcPr>
          <w:p w14:paraId="1FA1C205"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Bến đò ấp 3, xã Thường Tân TB. Thường Tân 2</w:t>
            </w:r>
          </w:p>
        </w:tc>
        <w:tc>
          <w:tcPr>
            <w:tcW w:w="1203" w:type="pct"/>
            <w:shd w:val="clear" w:color="auto" w:fill="auto"/>
            <w:noWrap/>
            <w:vAlign w:val="center"/>
          </w:tcPr>
          <w:p w14:paraId="1B9CF9F5"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4,6</w:t>
            </w:r>
          </w:p>
        </w:tc>
        <w:tc>
          <w:tcPr>
            <w:tcW w:w="1123" w:type="pct"/>
            <w:shd w:val="clear" w:color="auto" w:fill="auto"/>
            <w:noWrap/>
            <w:vAlign w:val="center"/>
          </w:tcPr>
          <w:p w14:paraId="702DF20F"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233</w:t>
            </w:r>
          </w:p>
        </w:tc>
      </w:tr>
      <w:tr w:rsidR="00B10A23" w:rsidRPr="00B10A23" w14:paraId="4E24A04D" w14:textId="77777777" w:rsidTr="002A484B">
        <w:trPr>
          <w:trHeight w:val="405"/>
          <w:jc w:val="center"/>
        </w:trPr>
        <w:tc>
          <w:tcPr>
            <w:tcW w:w="345" w:type="pct"/>
            <w:shd w:val="clear" w:color="auto" w:fill="auto"/>
            <w:vAlign w:val="center"/>
          </w:tcPr>
          <w:p w14:paraId="3FD2687C"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7</w:t>
            </w:r>
          </w:p>
        </w:tc>
        <w:tc>
          <w:tcPr>
            <w:tcW w:w="2329" w:type="pct"/>
            <w:shd w:val="clear" w:color="auto" w:fill="auto"/>
            <w:vAlign w:val="center"/>
          </w:tcPr>
          <w:p w14:paraId="05FF2309"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Thường Tân 2- TB. Thường Tân 1</w:t>
            </w:r>
          </w:p>
        </w:tc>
        <w:tc>
          <w:tcPr>
            <w:tcW w:w="1203" w:type="pct"/>
            <w:shd w:val="clear" w:color="auto" w:fill="auto"/>
            <w:noWrap/>
            <w:vAlign w:val="center"/>
          </w:tcPr>
          <w:p w14:paraId="27EFB669"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3,96</w:t>
            </w:r>
          </w:p>
        </w:tc>
        <w:tc>
          <w:tcPr>
            <w:tcW w:w="1123" w:type="pct"/>
            <w:shd w:val="clear" w:color="auto" w:fill="auto"/>
            <w:noWrap/>
            <w:vAlign w:val="center"/>
          </w:tcPr>
          <w:p w14:paraId="32359F14"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209</w:t>
            </w:r>
          </w:p>
        </w:tc>
      </w:tr>
      <w:tr w:rsidR="00B10A23" w:rsidRPr="00B10A23" w14:paraId="51E35AA7" w14:textId="77777777" w:rsidTr="002A484B">
        <w:trPr>
          <w:trHeight w:val="315"/>
          <w:jc w:val="center"/>
        </w:trPr>
        <w:tc>
          <w:tcPr>
            <w:tcW w:w="345" w:type="pct"/>
            <w:shd w:val="clear" w:color="auto" w:fill="auto"/>
            <w:vAlign w:val="center"/>
          </w:tcPr>
          <w:p w14:paraId="6E26823C"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8</w:t>
            </w:r>
          </w:p>
        </w:tc>
        <w:tc>
          <w:tcPr>
            <w:tcW w:w="2329" w:type="pct"/>
            <w:shd w:val="clear" w:color="auto" w:fill="auto"/>
            <w:vAlign w:val="center"/>
          </w:tcPr>
          <w:p w14:paraId="565F36F3"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Thường Tân 1- TB. Tân Mỹ 2</w:t>
            </w:r>
          </w:p>
        </w:tc>
        <w:tc>
          <w:tcPr>
            <w:tcW w:w="1203" w:type="pct"/>
            <w:shd w:val="clear" w:color="auto" w:fill="auto"/>
            <w:noWrap/>
            <w:vAlign w:val="center"/>
          </w:tcPr>
          <w:p w14:paraId="1DCBEB8F"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1,63</w:t>
            </w:r>
          </w:p>
        </w:tc>
        <w:tc>
          <w:tcPr>
            <w:tcW w:w="1123" w:type="pct"/>
            <w:shd w:val="clear" w:color="auto" w:fill="auto"/>
            <w:noWrap/>
            <w:vAlign w:val="center"/>
          </w:tcPr>
          <w:p w14:paraId="33189A47"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257</w:t>
            </w:r>
          </w:p>
        </w:tc>
      </w:tr>
      <w:tr w:rsidR="00B10A23" w:rsidRPr="00B10A23" w14:paraId="0528182F" w14:textId="77777777" w:rsidTr="002A484B">
        <w:trPr>
          <w:trHeight w:val="315"/>
          <w:jc w:val="center"/>
        </w:trPr>
        <w:tc>
          <w:tcPr>
            <w:tcW w:w="345" w:type="pct"/>
            <w:shd w:val="clear" w:color="auto" w:fill="auto"/>
            <w:vAlign w:val="center"/>
          </w:tcPr>
          <w:p w14:paraId="1A198FBD"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9</w:t>
            </w:r>
          </w:p>
        </w:tc>
        <w:tc>
          <w:tcPr>
            <w:tcW w:w="2329" w:type="pct"/>
            <w:shd w:val="clear" w:color="auto" w:fill="auto"/>
            <w:vAlign w:val="center"/>
          </w:tcPr>
          <w:p w14:paraId="61ABFBAF"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Tân Mỹ 2- TB. Tân Mỹ 1</w:t>
            </w:r>
          </w:p>
        </w:tc>
        <w:tc>
          <w:tcPr>
            <w:tcW w:w="1203" w:type="pct"/>
            <w:shd w:val="clear" w:color="auto" w:fill="auto"/>
            <w:noWrap/>
            <w:vAlign w:val="center"/>
          </w:tcPr>
          <w:p w14:paraId="1DE340FE"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1,24</w:t>
            </w:r>
          </w:p>
        </w:tc>
        <w:tc>
          <w:tcPr>
            <w:tcW w:w="1123" w:type="pct"/>
            <w:shd w:val="clear" w:color="auto" w:fill="auto"/>
            <w:noWrap/>
            <w:vAlign w:val="center"/>
          </w:tcPr>
          <w:p w14:paraId="324110A3"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292</w:t>
            </w:r>
          </w:p>
        </w:tc>
      </w:tr>
      <w:tr w:rsidR="00B10A23" w:rsidRPr="00B10A23" w14:paraId="0BEC6070" w14:textId="77777777" w:rsidTr="002A484B">
        <w:trPr>
          <w:trHeight w:val="315"/>
          <w:jc w:val="center"/>
        </w:trPr>
        <w:tc>
          <w:tcPr>
            <w:tcW w:w="345" w:type="pct"/>
            <w:shd w:val="clear" w:color="auto" w:fill="auto"/>
            <w:vAlign w:val="center"/>
          </w:tcPr>
          <w:p w14:paraId="6E3463D1"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10</w:t>
            </w:r>
          </w:p>
        </w:tc>
        <w:tc>
          <w:tcPr>
            <w:tcW w:w="2329" w:type="pct"/>
            <w:shd w:val="clear" w:color="auto" w:fill="auto"/>
            <w:vAlign w:val="center"/>
          </w:tcPr>
          <w:p w14:paraId="6AE63139"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Tân Mỹ 1- TB.Bạch Đằng</w:t>
            </w:r>
          </w:p>
        </w:tc>
        <w:tc>
          <w:tcPr>
            <w:tcW w:w="1203" w:type="pct"/>
            <w:shd w:val="clear" w:color="auto" w:fill="auto"/>
            <w:noWrap/>
            <w:vAlign w:val="center"/>
          </w:tcPr>
          <w:p w14:paraId="1BFB51EB"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5,42</w:t>
            </w:r>
          </w:p>
        </w:tc>
        <w:tc>
          <w:tcPr>
            <w:tcW w:w="1123" w:type="pct"/>
            <w:shd w:val="clear" w:color="auto" w:fill="auto"/>
            <w:noWrap/>
            <w:vAlign w:val="center"/>
          </w:tcPr>
          <w:p w14:paraId="138261BE"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244</w:t>
            </w:r>
          </w:p>
        </w:tc>
      </w:tr>
      <w:tr w:rsidR="00B10A23" w:rsidRPr="00B10A23" w14:paraId="015E00D4" w14:textId="77777777" w:rsidTr="002A484B">
        <w:trPr>
          <w:trHeight w:val="315"/>
          <w:jc w:val="center"/>
        </w:trPr>
        <w:tc>
          <w:tcPr>
            <w:tcW w:w="345" w:type="pct"/>
            <w:shd w:val="clear" w:color="auto" w:fill="auto"/>
            <w:vAlign w:val="center"/>
          </w:tcPr>
          <w:p w14:paraId="063C54D3"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lastRenderedPageBreak/>
              <w:t>11</w:t>
            </w:r>
          </w:p>
        </w:tc>
        <w:tc>
          <w:tcPr>
            <w:tcW w:w="2329" w:type="pct"/>
            <w:shd w:val="clear" w:color="auto" w:fill="auto"/>
            <w:vAlign w:val="center"/>
          </w:tcPr>
          <w:p w14:paraId="538ED59A"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Bạch Đằng - TB. Tân An</w:t>
            </w:r>
          </w:p>
        </w:tc>
        <w:tc>
          <w:tcPr>
            <w:tcW w:w="1203" w:type="pct"/>
            <w:shd w:val="clear" w:color="auto" w:fill="auto"/>
            <w:noWrap/>
            <w:vAlign w:val="center"/>
          </w:tcPr>
          <w:p w14:paraId="29A56291"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5,51</w:t>
            </w:r>
          </w:p>
        </w:tc>
        <w:tc>
          <w:tcPr>
            <w:tcW w:w="1123" w:type="pct"/>
            <w:shd w:val="clear" w:color="auto" w:fill="auto"/>
            <w:noWrap/>
            <w:vAlign w:val="center"/>
          </w:tcPr>
          <w:p w14:paraId="48C3248D"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262</w:t>
            </w:r>
          </w:p>
        </w:tc>
      </w:tr>
      <w:tr w:rsidR="00B10A23" w:rsidRPr="00B10A23" w14:paraId="64B27CCF" w14:textId="77777777" w:rsidTr="002A484B">
        <w:trPr>
          <w:trHeight w:val="445"/>
          <w:jc w:val="center"/>
        </w:trPr>
        <w:tc>
          <w:tcPr>
            <w:tcW w:w="345" w:type="pct"/>
            <w:shd w:val="clear" w:color="auto" w:fill="auto"/>
            <w:vAlign w:val="center"/>
          </w:tcPr>
          <w:p w14:paraId="0E52830F"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12</w:t>
            </w:r>
          </w:p>
        </w:tc>
        <w:tc>
          <w:tcPr>
            <w:tcW w:w="2329" w:type="pct"/>
            <w:shd w:val="clear" w:color="auto" w:fill="auto"/>
            <w:vAlign w:val="center"/>
          </w:tcPr>
          <w:p w14:paraId="0E7A9937" w14:textId="77777777" w:rsidR="002120C9" w:rsidRPr="00B10A23" w:rsidRDefault="002120C9" w:rsidP="00053438">
            <w:pPr>
              <w:spacing w:before="40" w:after="40"/>
              <w:ind w:firstLine="30"/>
              <w:rPr>
                <w:rFonts w:eastAsia="Times New Roman"/>
                <w:bCs/>
                <w:szCs w:val="26"/>
              </w:rPr>
            </w:pPr>
            <w:r w:rsidRPr="00B10A23">
              <w:rPr>
                <w:rFonts w:eastAsia="Times New Roman"/>
                <w:bCs/>
                <w:szCs w:val="26"/>
              </w:rPr>
              <w:t>TB. Tân An - Bến đò Trạm 1</w:t>
            </w:r>
          </w:p>
        </w:tc>
        <w:tc>
          <w:tcPr>
            <w:tcW w:w="1203" w:type="pct"/>
            <w:shd w:val="clear" w:color="auto" w:fill="auto"/>
            <w:noWrap/>
            <w:vAlign w:val="center"/>
          </w:tcPr>
          <w:p w14:paraId="10548BE4"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8,63</w:t>
            </w:r>
          </w:p>
        </w:tc>
        <w:tc>
          <w:tcPr>
            <w:tcW w:w="1123" w:type="pct"/>
            <w:shd w:val="clear" w:color="auto" w:fill="auto"/>
            <w:noWrap/>
            <w:vAlign w:val="center"/>
          </w:tcPr>
          <w:p w14:paraId="16876ECD" w14:textId="77777777" w:rsidR="002120C9" w:rsidRPr="00B10A23" w:rsidRDefault="002120C9" w:rsidP="00053438">
            <w:pPr>
              <w:spacing w:before="40" w:after="40"/>
              <w:ind w:firstLine="30"/>
              <w:jc w:val="center"/>
              <w:rPr>
                <w:rFonts w:eastAsia="Times New Roman"/>
                <w:bCs/>
                <w:szCs w:val="26"/>
              </w:rPr>
            </w:pPr>
            <w:r w:rsidRPr="00B10A23">
              <w:rPr>
                <w:rFonts w:eastAsia="Times New Roman"/>
                <w:bCs/>
                <w:szCs w:val="26"/>
              </w:rPr>
              <w:t>412</w:t>
            </w:r>
          </w:p>
        </w:tc>
      </w:tr>
      <w:tr w:rsidR="00B10A23" w:rsidRPr="00B10A23" w14:paraId="1A9FD9D1" w14:textId="77777777" w:rsidTr="002A484B">
        <w:trPr>
          <w:trHeight w:val="404"/>
          <w:jc w:val="center"/>
        </w:trPr>
        <w:tc>
          <w:tcPr>
            <w:tcW w:w="2674" w:type="pct"/>
            <w:gridSpan w:val="2"/>
            <w:shd w:val="clear" w:color="auto" w:fill="auto"/>
            <w:noWrap/>
            <w:vAlign w:val="center"/>
          </w:tcPr>
          <w:p w14:paraId="2E6AFA96" w14:textId="77777777" w:rsidR="002120C9" w:rsidRPr="00B10A23" w:rsidRDefault="00FE1830" w:rsidP="00053438">
            <w:pPr>
              <w:spacing w:before="40" w:after="40"/>
              <w:rPr>
                <w:rFonts w:eastAsia="Times New Roman"/>
                <w:b/>
                <w:bCs/>
                <w:szCs w:val="26"/>
              </w:rPr>
            </w:pPr>
            <w:r w:rsidRPr="00B10A23">
              <w:rPr>
                <w:rFonts w:eastAsia="Times New Roman"/>
                <w:b/>
                <w:bCs/>
                <w:szCs w:val="26"/>
              </w:rPr>
              <w:t>Tổng c</w:t>
            </w:r>
            <w:r w:rsidR="002120C9" w:rsidRPr="00B10A23">
              <w:rPr>
                <w:rFonts w:eastAsia="Times New Roman"/>
                <w:b/>
                <w:bCs/>
                <w:szCs w:val="26"/>
              </w:rPr>
              <w:t>ộng</w:t>
            </w:r>
          </w:p>
        </w:tc>
        <w:tc>
          <w:tcPr>
            <w:tcW w:w="1203" w:type="pct"/>
            <w:shd w:val="clear" w:color="auto" w:fill="auto"/>
            <w:noWrap/>
            <w:vAlign w:val="center"/>
          </w:tcPr>
          <w:p w14:paraId="591C2581" w14:textId="77777777" w:rsidR="002120C9" w:rsidRPr="00B10A23" w:rsidRDefault="002120C9" w:rsidP="00053438">
            <w:pPr>
              <w:spacing w:before="40" w:after="40"/>
              <w:jc w:val="center"/>
              <w:rPr>
                <w:rFonts w:eastAsia="Times New Roman"/>
                <w:b/>
                <w:bCs/>
                <w:szCs w:val="26"/>
              </w:rPr>
            </w:pPr>
            <w:r w:rsidRPr="00B10A23">
              <w:rPr>
                <w:rFonts w:eastAsia="Times New Roman"/>
                <w:b/>
                <w:bCs/>
                <w:szCs w:val="26"/>
              </w:rPr>
              <w:t>46,95</w:t>
            </w:r>
          </w:p>
        </w:tc>
        <w:tc>
          <w:tcPr>
            <w:tcW w:w="1123" w:type="pct"/>
            <w:shd w:val="clear" w:color="auto" w:fill="auto"/>
            <w:noWrap/>
            <w:vAlign w:val="center"/>
          </w:tcPr>
          <w:p w14:paraId="27D7BDFA" w14:textId="77777777" w:rsidR="002120C9" w:rsidRPr="00B10A23" w:rsidRDefault="00FE1830" w:rsidP="00053438">
            <w:pPr>
              <w:spacing w:before="40" w:after="40"/>
              <w:rPr>
                <w:rFonts w:eastAsia="Times New Roman"/>
                <w:b/>
                <w:bCs/>
                <w:i/>
                <w:szCs w:val="26"/>
              </w:rPr>
            </w:pPr>
            <w:r w:rsidRPr="00B10A23">
              <w:rPr>
                <w:rFonts w:eastAsia="Times New Roman"/>
                <w:b/>
                <w:bCs/>
                <w:i/>
                <w:szCs w:val="26"/>
              </w:rPr>
              <w:t>-</w:t>
            </w:r>
          </w:p>
        </w:tc>
      </w:tr>
    </w:tbl>
    <w:p w14:paraId="0173F109" w14:textId="77777777" w:rsidR="002120C9" w:rsidRPr="00B10A23" w:rsidRDefault="002120C9" w:rsidP="00646E16">
      <w:pPr>
        <w:ind w:firstLine="539"/>
        <w:rPr>
          <w:rFonts w:eastAsia="Times New Roman"/>
          <w:szCs w:val="26"/>
        </w:rPr>
      </w:pPr>
      <w:r w:rsidRPr="00B10A23">
        <w:rPr>
          <w:rFonts w:eastAsia="Times New Roman"/>
          <w:szCs w:val="26"/>
        </w:rPr>
        <w:t>Từ kết quả khảo sát địa hình mặt cắt ngang sông Đồng Nai do Viện KHTL miền Nam thực hiện cho thấy: lòng dẫn sông Đồng Nai đoạn chảy qua địa phận tỉnh Bình Dương biến đổi rất phức tạp, nhiều khu vực mặt cắt ngang vẫn thể hiện là sông vùng trung du mặt cắt có dạng răng cưa</w:t>
      </w:r>
      <w:r w:rsidR="00646E16" w:rsidRPr="00B10A23">
        <w:rPr>
          <w:rFonts w:eastAsia="Times New Roman"/>
          <w:szCs w:val="26"/>
        </w:rPr>
        <w:t>,</w:t>
      </w:r>
      <w:r w:rsidRPr="00B10A23">
        <w:rPr>
          <w:rFonts w:eastAsia="Times New Roman"/>
          <w:szCs w:val="26"/>
        </w:rPr>
        <w:t xml:space="preserve"> biến đổi phức tạp như tại khu vực xã Lạc An, xã Thạnh Phước. Lạch sâu biến đổi khi thì ở phía bờ trái, khi thì ở phía bờ phải, có nhiều mặt cắt cho thấy có bãi bồi ở khu vực xã Thường Tân, xã Bạch Đằng. Hầu hết các mặt cắt đo được đều thấy mái lòng sông rất dốc. Chiều rộng sông Đồng Nai thay đổi trung bình từ 150 m đến 300 m. Chiều sâu trung bình của các mặt cắt đo được từ 8 đến 11 mét, riêng tại khu vực ấp 1 xã Bạch Đằng và xã Thường Tân chiều sâu đến 20 mét.</w:t>
      </w:r>
    </w:p>
    <w:p w14:paraId="57F28C08" w14:textId="77777777" w:rsidR="002120C9" w:rsidRPr="00B10A23" w:rsidRDefault="002120C9" w:rsidP="005C0F34">
      <w:pPr>
        <w:widowControl w:val="0"/>
        <w:ind w:firstLine="0"/>
        <w:jc w:val="center"/>
        <w:rPr>
          <w:lang w:val="es-CO"/>
        </w:rPr>
      </w:pPr>
      <w:bookmarkStart w:id="475" w:name="_Toc395625696"/>
      <w:bookmarkStart w:id="476" w:name="_Toc438218844"/>
      <w:bookmarkStart w:id="477" w:name="_Toc488826284"/>
      <w:bookmarkStart w:id="478" w:name="_Toc488827787"/>
      <w:bookmarkStart w:id="479" w:name="_Toc488827944"/>
      <w:bookmarkStart w:id="480" w:name="_Toc507594953"/>
      <w:bookmarkStart w:id="481" w:name="_Toc10643439"/>
      <w:r w:rsidRPr="00B10A23">
        <w:rPr>
          <w:noProof/>
          <w:lang w:eastAsia="en-US"/>
        </w:rPr>
        <w:drawing>
          <wp:inline distT="0" distB="0" distL="0" distR="0" wp14:anchorId="33CD652F" wp14:editId="4BCD7FE2">
            <wp:extent cx="5595023" cy="2573383"/>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6877" cy="2583434"/>
                    </a:xfrm>
                    <a:prstGeom prst="rect">
                      <a:avLst/>
                    </a:prstGeom>
                    <a:noFill/>
                    <a:ln>
                      <a:noFill/>
                    </a:ln>
                  </pic:spPr>
                </pic:pic>
              </a:graphicData>
            </a:graphic>
          </wp:inline>
        </w:drawing>
      </w:r>
    </w:p>
    <w:p w14:paraId="0EF2FDBB" w14:textId="2FBDE161" w:rsidR="002120C9" w:rsidRPr="00B10A23" w:rsidRDefault="00646E16" w:rsidP="005C0F34">
      <w:pPr>
        <w:pStyle w:val="Caption"/>
        <w:keepNext w:val="0"/>
        <w:keepLines w:val="0"/>
        <w:spacing w:before="120" w:after="120"/>
        <w:rPr>
          <w:b/>
          <w:bCs/>
          <w:szCs w:val="26"/>
          <w:lang w:val="es-CO"/>
        </w:rPr>
      </w:pPr>
      <w:bookmarkStart w:id="482" w:name="_Toc23410344"/>
      <w:bookmarkStart w:id="483" w:name="_Toc117529275"/>
      <w:bookmarkStart w:id="484" w:name="_Toc118745882"/>
      <w:bookmarkStart w:id="485" w:name="_Toc132213458"/>
      <w:bookmarkStart w:id="486" w:name="_Toc132213494"/>
      <w:r w:rsidRPr="00B10A23">
        <w:rPr>
          <w:b/>
          <w:bCs/>
          <w:lang w:val="es-CO"/>
        </w:rPr>
        <w:t xml:space="preserve">Hình 3. </w:t>
      </w:r>
      <w:r w:rsidRPr="00B10A23">
        <w:rPr>
          <w:b/>
          <w:bCs/>
        </w:rPr>
        <w:fldChar w:fldCharType="begin"/>
      </w:r>
      <w:r w:rsidRPr="00B10A23">
        <w:rPr>
          <w:b/>
          <w:bCs/>
          <w:lang w:val="es-CO"/>
        </w:rPr>
        <w:instrText xml:space="preserve"> SEQ Hình_3. \* ARABIC </w:instrText>
      </w:r>
      <w:r w:rsidRPr="00B10A23">
        <w:rPr>
          <w:b/>
          <w:bCs/>
        </w:rPr>
        <w:fldChar w:fldCharType="separate"/>
      </w:r>
      <w:r w:rsidR="00B04E36">
        <w:rPr>
          <w:b/>
          <w:bCs/>
          <w:noProof/>
          <w:lang w:val="es-CO"/>
        </w:rPr>
        <w:t>7</w:t>
      </w:r>
      <w:r w:rsidRPr="00B10A23">
        <w:rPr>
          <w:b/>
          <w:bCs/>
        </w:rPr>
        <w:fldChar w:fldCharType="end"/>
      </w:r>
      <w:r w:rsidRPr="00B10A23">
        <w:rPr>
          <w:b/>
          <w:bCs/>
          <w:lang w:val="es-CO"/>
        </w:rPr>
        <w:t xml:space="preserve">. </w:t>
      </w:r>
      <w:r w:rsidR="002120C9" w:rsidRPr="00B10A23">
        <w:rPr>
          <w:b/>
          <w:bCs/>
          <w:szCs w:val="26"/>
          <w:lang w:val="es-CO"/>
        </w:rPr>
        <w:t>Mặt cắt tại xã Hiếu Liêm (cách ngã 3 sông Bé với sông Đồng Nai 500 m) của huyện Bắc Tân Uyên</w:t>
      </w:r>
      <w:bookmarkEnd w:id="475"/>
      <w:bookmarkEnd w:id="476"/>
      <w:bookmarkEnd w:id="477"/>
      <w:bookmarkEnd w:id="478"/>
      <w:bookmarkEnd w:id="479"/>
      <w:bookmarkEnd w:id="480"/>
      <w:bookmarkEnd w:id="481"/>
      <w:bookmarkEnd w:id="482"/>
      <w:bookmarkEnd w:id="483"/>
      <w:bookmarkEnd w:id="484"/>
      <w:bookmarkEnd w:id="485"/>
      <w:bookmarkEnd w:id="486"/>
    </w:p>
    <w:p w14:paraId="1AFCA050" w14:textId="77777777" w:rsidR="00053438" w:rsidRPr="00B10A23" w:rsidRDefault="002120C9" w:rsidP="005C0F34">
      <w:pPr>
        <w:widowControl w:val="0"/>
        <w:ind w:firstLine="0"/>
        <w:jc w:val="center"/>
        <w:rPr>
          <w:rFonts w:eastAsia="Times New Roman"/>
          <w:szCs w:val="26"/>
        </w:rPr>
      </w:pPr>
      <w:r w:rsidRPr="00B10A23">
        <w:rPr>
          <w:noProof/>
          <w:lang w:eastAsia="en-US"/>
        </w:rPr>
        <mc:AlternateContent>
          <mc:Choice Requires="wps">
            <w:drawing>
              <wp:anchor distT="0" distB="0" distL="114300" distR="114300" simplePos="0" relativeHeight="251628544" behindDoc="0" locked="0" layoutInCell="1" allowOverlap="1" wp14:anchorId="1019E38E" wp14:editId="4C3B6D7E">
                <wp:simplePos x="0" y="0"/>
                <wp:positionH relativeFrom="column">
                  <wp:posOffset>865622</wp:posOffset>
                </wp:positionH>
                <wp:positionV relativeFrom="paragraph">
                  <wp:posOffset>71179</wp:posOffset>
                </wp:positionV>
                <wp:extent cx="1041991" cy="257175"/>
                <wp:effectExtent l="0" t="0" r="0"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991"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EF38F" w14:textId="77777777" w:rsidR="00255505" w:rsidRPr="00CD4F23" w:rsidRDefault="00255505" w:rsidP="002120C9">
                            <w:pPr>
                              <w:rPr>
                                <w:rFonts w:ascii="Arial" w:hAnsi="Arial" w:cs="Arial"/>
                                <w:b/>
                                <w:sz w:val="18"/>
                                <w:szCs w:val="18"/>
                              </w:rPr>
                            </w:pPr>
                            <w:r w:rsidRPr="00CD4F23">
                              <w:rPr>
                                <w:rFonts w:ascii="Arial" w:hAnsi="Arial" w:cs="Arial"/>
                                <w:b/>
                                <w:sz w:val="18"/>
                                <w:szCs w:val="18"/>
                              </w:rPr>
                              <w:t>B</w:t>
                            </w:r>
                            <w:r>
                              <w:rPr>
                                <w:rFonts w:ascii="Arial" w:hAnsi="Arial" w:cs="Arial"/>
                                <w:b/>
                                <w:sz w:val="18"/>
                                <w:szCs w:val="18"/>
                              </w:rPr>
                              <w:t>ì</w:t>
                            </w:r>
                            <w:r w:rsidRPr="00CD4F23">
                              <w:rPr>
                                <w:rFonts w:ascii="Arial" w:hAnsi="Arial" w:cs="Arial"/>
                                <w:b/>
                                <w:sz w:val="18"/>
                                <w:szCs w:val="18"/>
                              </w:rPr>
                              <w:t>nh Dương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9E38E" id="Text Box 5" o:spid="_x0000_s1029" type="#_x0000_t202" style="position:absolute;left:0;text-align:left;margin-left:68.15pt;margin-top:5.6pt;width:82.05pt;height:20.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Y5uAIAAMA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" filled="f" stroked="f">
                <v:textbox>
                  <w:txbxContent>
                    <w:p w14:paraId="4E3EF38F" w14:textId="77777777" w:rsidR="00255505" w:rsidRPr="00CD4F23" w:rsidRDefault="00255505" w:rsidP="002120C9">
                      <w:pPr>
                        <w:rPr>
                          <w:rFonts w:ascii="Arial" w:hAnsi="Arial" w:cs="Arial"/>
                          <w:b/>
                          <w:sz w:val="18"/>
                          <w:szCs w:val="18"/>
                        </w:rPr>
                      </w:pPr>
                      <w:r w:rsidRPr="00CD4F23">
                        <w:rPr>
                          <w:rFonts w:ascii="Arial" w:hAnsi="Arial" w:cs="Arial"/>
                          <w:b/>
                          <w:sz w:val="18"/>
                          <w:szCs w:val="18"/>
                        </w:rPr>
                        <w:t>B</w:t>
                      </w:r>
                      <w:r>
                        <w:rPr>
                          <w:rFonts w:ascii="Arial" w:hAnsi="Arial" w:cs="Arial"/>
                          <w:b/>
                          <w:sz w:val="18"/>
                          <w:szCs w:val="18"/>
                        </w:rPr>
                        <w:t>ì</w:t>
                      </w:r>
                      <w:r w:rsidRPr="00CD4F23">
                        <w:rPr>
                          <w:rFonts w:ascii="Arial" w:hAnsi="Arial" w:cs="Arial"/>
                          <w:b/>
                          <w:sz w:val="18"/>
                          <w:szCs w:val="18"/>
                        </w:rPr>
                        <w:t>nh Dương</w:t>
                      </w:r>
                    </w:p>
                  </w:txbxContent>
                </v:textbox>
              </v:shape>
            </w:pict>
          </mc:Fallback>
        </mc:AlternateContent>
      </w:r>
      <w:r w:rsidRPr="00B10A23">
        <w:rPr>
          <w:noProof/>
          <w:lang w:eastAsia="en-US"/>
        </w:rPr>
        <mc:AlternateContent>
          <mc:Choice Requires="wps">
            <w:drawing>
              <wp:anchor distT="0" distB="0" distL="114300" distR="114300" simplePos="0" relativeHeight="251637760" behindDoc="0" locked="0" layoutInCell="1" allowOverlap="1" wp14:anchorId="1EE44960" wp14:editId="36DFB01B">
                <wp:simplePos x="0" y="0"/>
                <wp:positionH relativeFrom="column">
                  <wp:posOffset>4343400</wp:posOffset>
                </wp:positionH>
                <wp:positionV relativeFrom="paragraph">
                  <wp:posOffset>71120</wp:posOffset>
                </wp:positionV>
                <wp:extent cx="685800" cy="257175"/>
                <wp:effectExtent l="0" t="0" r="0" b="952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B0201" w14:textId="77777777" w:rsidR="00255505" w:rsidRPr="00CD4F23" w:rsidRDefault="00255505" w:rsidP="002120C9">
                            <w:pPr>
                              <w:rPr>
                                <w:rFonts w:ascii="Arial" w:hAnsi="Arial" w:cs="Arial"/>
                                <w:b/>
                                <w:sz w:val="18"/>
                                <w:szCs w:val="18"/>
                              </w:rPr>
                            </w:pPr>
                            <w:r>
                              <w:rPr>
                                <w:rFonts w:ascii="Arial" w:hAnsi="Arial" w:cs="Arial"/>
                                <w:b/>
                                <w:sz w:val="18"/>
                                <w:szCs w:val="18"/>
                              </w:rPr>
                              <w:t>Đồng Nai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44960" id="Text Box 12" o:spid="_x0000_s1030" type="#_x0000_t202" style="position:absolute;left:0;text-align:left;margin-left:342pt;margin-top:5.6pt;width:54pt;height:20.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" filled="f" stroked="f">
                <v:textbox>
                  <w:txbxContent>
                    <w:p w14:paraId="412B0201" w14:textId="77777777" w:rsidR="00255505" w:rsidRPr="00CD4F23" w:rsidRDefault="00255505" w:rsidP="002120C9">
                      <w:pPr>
                        <w:rPr>
                          <w:rFonts w:ascii="Arial" w:hAnsi="Arial" w:cs="Arial"/>
                          <w:b/>
                          <w:sz w:val="18"/>
                          <w:szCs w:val="18"/>
                        </w:rPr>
                      </w:pPr>
                      <w:r>
                        <w:rPr>
                          <w:rFonts w:ascii="Arial" w:hAnsi="Arial" w:cs="Arial"/>
                          <w:b/>
                          <w:sz w:val="18"/>
                          <w:szCs w:val="18"/>
                        </w:rPr>
                        <w:t>Đồng Nai</w:t>
                      </w:r>
                    </w:p>
                  </w:txbxContent>
                </v:textbox>
              </v:shape>
            </w:pict>
          </mc:Fallback>
        </mc:AlternateContent>
      </w:r>
      <w:r w:rsidRPr="00B10A23">
        <w:rPr>
          <w:rFonts w:eastAsia="Times New Roman"/>
          <w:noProof/>
          <w:szCs w:val="26"/>
          <w:lang w:eastAsia="en-US"/>
        </w:rPr>
        <w:drawing>
          <wp:inline distT="0" distB="0" distL="0" distR="0" wp14:anchorId="3E73D98B" wp14:editId="1D4C80E4">
            <wp:extent cx="5772919" cy="2364377"/>
            <wp:effectExtent l="0" t="0" r="0" b="0"/>
            <wp:docPr id="2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srcRect l="1222" t="11360" r="1582" b="2094"/>
                    <a:stretch>
                      <a:fillRect/>
                    </a:stretch>
                  </pic:blipFill>
                  <pic:spPr bwMode="auto">
                    <a:xfrm>
                      <a:off x="0" y="0"/>
                      <a:ext cx="5811762" cy="2380286"/>
                    </a:xfrm>
                    <a:prstGeom prst="rect">
                      <a:avLst/>
                    </a:prstGeom>
                    <a:noFill/>
                    <a:ln w="9525">
                      <a:noFill/>
                      <a:miter lim="800000"/>
                      <a:headEnd/>
                      <a:tailEnd/>
                    </a:ln>
                  </pic:spPr>
                </pic:pic>
              </a:graphicData>
            </a:graphic>
          </wp:inline>
        </w:drawing>
      </w:r>
    </w:p>
    <w:p w14:paraId="689EEB6F" w14:textId="276078C0" w:rsidR="00053438" w:rsidRPr="00B10A23" w:rsidRDefault="00053438" w:rsidP="005C0F34">
      <w:pPr>
        <w:pStyle w:val="Caption"/>
        <w:keepNext w:val="0"/>
        <w:keepLines w:val="0"/>
        <w:spacing w:before="120" w:after="120"/>
        <w:rPr>
          <w:b/>
          <w:bCs/>
          <w:szCs w:val="26"/>
        </w:rPr>
      </w:pPr>
      <w:bookmarkStart w:id="487" w:name="_Toc395625697"/>
      <w:bookmarkStart w:id="488" w:name="_Toc438218845"/>
      <w:bookmarkStart w:id="489" w:name="_Toc488826285"/>
      <w:bookmarkStart w:id="490" w:name="_Toc488827788"/>
      <w:bookmarkStart w:id="491" w:name="_Toc488827945"/>
      <w:bookmarkStart w:id="492" w:name="_Toc507594954"/>
      <w:bookmarkStart w:id="493" w:name="_Toc10643440"/>
      <w:bookmarkStart w:id="494" w:name="_Toc23410345"/>
      <w:bookmarkStart w:id="495" w:name="_Toc117529276"/>
      <w:bookmarkStart w:id="496" w:name="_Toc118745883"/>
      <w:bookmarkStart w:id="497" w:name="_Toc132213459"/>
      <w:bookmarkStart w:id="498" w:name="_Toc132213495"/>
      <w:r w:rsidRPr="00B10A23">
        <w:rPr>
          <w:b/>
          <w:bCs/>
        </w:rPr>
        <w:t xml:space="preserve">Hình 3. </w:t>
      </w:r>
      <w:r w:rsidRPr="00B10A23">
        <w:rPr>
          <w:b/>
          <w:bCs/>
        </w:rPr>
        <w:fldChar w:fldCharType="begin"/>
      </w:r>
      <w:r w:rsidRPr="00B10A23">
        <w:rPr>
          <w:b/>
          <w:bCs/>
        </w:rPr>
        <w:instrText xml:space="preserve"> SEQ Hình_3. \* ARABIC </w:instrText>
      </w:r>
      <w:r w:rsidRPr="00B10A23">
        <w:rPr>
          <w:b/>
          <w:bCs/>
        </w:rPr>
        <w:fldChar w:fldCharType="separate"/>
      </w:r>
      <w:r w:rsidR="00B04E36">
        <w:rPr>
          <w:b/>
          <w:bCs/>
          <w:noProof/>
        </w:rPr>
        <w:t>8</w:t>
      </w:r>
      <w:r w:rsidRPr="00B10A23">
        <w:rPr>
          <w:b/>
          <w:bCs/>
        </w:rPr>
        <w:fldChar w:fldCharType="end"/>
      </w:r>
      <w:r w:rsidRPr="00B10A23">
        <w:rPr>
          <w:b/>
          <w:bCs/>
        </w:rPr>
        <w:t xml:space="preserve">. </w:t>
      </w:r>
      <w:r w:rsidRPr="00B10A23">
        <w:rPr>
          <w:b/>
          <w:bCs/>
          <w:szCs w:val="26"/>
        </w:rPr>
        <w:t>Mặt cắt tại ấp 2, phường Uyên Hưng, thị xã Tân Uyên</w:t>
      </w:r>
      <w:bookmarkEnd w:id="487"/>
      <w:bookmarkEnd w:id="488"/>
      <w:bookmarkEnd w:id="489"/>
      <w:bookmarkEnd w:id="490"/>
      <w:bookmarkEnd w:id="491"/>
      <w:bookmarkEnd w:id="492"/>
      <w:bookmarkEnd w:id="493"/>
      <w:bookmarkEnd w:id="494"/>
      <w:bookmarkEnd w:id="495"/>
      <w:bookmarkEnd w:id="496"/>
      <w:bookmarkEnd w:id="497"/>
      <w:bookmarkEnd w:id="498"/>
    </w:p>
    <w:p w14:paraId="2830A9FA" w14:textId="77777777" w:rsidR="002120C9" w:rsidRPr="00B10A23" w:rsidRDefault="002120C9" w:rsidP="005C0F34">
      <w:pPr>
        <w:widowControl w:val="0"/>
        <w:ind w:firstLine="0"/>
        <w:jc w:val="center"/>
        <w:rPr>
          <w:rFonts w:asciiTheme="majorHAnsi" w:eastAsia="Times New Roman" w:hAnsiTheme="majorHAnsi" w:cstheme="majorHAnsi"/>
          <w:i/>
          <w:iCs/>
          <w:szCs w:val="26"/>
        </w:rPr>
      </w:pPr>
      <w:r w:rsidRPr="00B10A23">
        <w:rPr>
          <w:rFonts w:asciiTheme="majorHAnsi" w:hAnsiTheme="majorHAnsi" w:cstheme="majorHAnsi"/>
          <w:noProof/>
          <w:lang w:eastAsia="en-US"/>
        </w:rPr>
        <w:lastRenderedPageBreak/>
        <mc:AlternateContent>
          <mc:Choice Requires="wps">
            <w:drawing>
              <wp:anchor distT="0" distB="0" distL="114300" distR="114300" simplePos="0" relativeHeight="251665408" behindDoc="0" locked="0" layoutInCell="1" allowOverlap="1" wp14:anchorId="6EAA5C86" wp14:editId="18AC6277">
                <wp:simplePos x="0" y="0"/>
                <wp:positionH relativeFrom="column">
                  <wp:posOffset>758825</wp:posOffset>
                </wp:positionH>
                <wp:positionV relativeFrom="paragraph">
                  <wp:posOffset>135255</wp:posOffset>
                </wp:positionV>
                <wp:extent cx="924560" cy="257175"/>
                <wp:effectExtent l="0" t="0" r="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B14B2" w14:textId="77777777" w:rsidR="00255505" w:rsidRPr="00CD4F23" w:rsidRDefault="00255505" w:rsidP="002120C9">
                            <w:pPr>
                              <w:rPr>
                                <w:rFonts w:ascii="Arial" w:hAnsi="Arial" w:cs="Arial"/>
                                <w:b/>
                                <w:sz w:val="18"/>
                                <w:szCs w:val="18"/>
                              </w:rPr>
                            </w:pPr>
                            <w:r w:rsidRPr="00CD4F23">
                              <w:rPr>
                                <w:rFonts w:ascii="Arial" w:hAnsi="Arial" w:cs="Arial"/>
                                <w:b/>
                                <w:sz w:val="18"/>
                                <w:szCs w:val="18"/>
                              </w:rPr>
                              <w:t>B</w:t>
                            </w:r>
                            <w:r>
                              <w:rPr>
                                <w:rFonts w:ascii="Arial" w:hAnsi="Arial" w:cs="Arial"/>
                                <w:b/>
                                <w:sz w:val="18"/>
                                <w:szCs w:val="18"/>
                              </w:rPr>
                              <w:t>ì</w:t>
                            </w:r>
                            <w:r w:rsidRPr="00CD4F23">
                              <w:rPr>
                                <w:rFonts w:ascii="Arial" w:hAnsi="Arial" w:cs="Arial"/>
                                <w:b/>
                                <w:sz w:val="18"/>
                                <w:szCs w:val="18"/>
                              </w:rPr>
                              <w:t>nh Dương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A5C86" id="Text Box 22" o:spid="_x0000_s1031" type="#_x0000_t202" style="position:absolute;left:0;text-align:left;margin-left:59.75pt;margin-top:10.65pt;width:72.8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" filled="f" stroked="f">
                <v:textbox>
                  <w:txbxContent>
                    <w:p w14:paraId="484B14B2" w14:textId="77777777" w:rsidR="00255505" w:rsidRPr="00CD4F23" w:rsidRDefault="00255505" w:rsidP="002120C9">
                      <w:pPr>
                        <w:rPr>
                          <w:rFonts w:ascii="Arial" w:hAnsi="Arial" w:cs="Arial"/>
                          <w:b/>
                          <w:sz w:val="18"/>
                          <w:szCs w:val="18"/>
                        </w:rPr>
                      </w:pPr>
                      <w:r w:rsidRPr="00CD4F23">
                        <w:rPr>
                          <w:rFonts w:ascii="Arial" w:hAnsi="Arial" w:cs="Arial"/>
                          <w:b/>
                          <w:sz w:val="18"/>
                          <w:szCs w:val="18"/>
                        </w:rPr>
                        <w:t>B</w:t>
                      </w:r>
                      <w:r>
                        <w:rPr>
                          <w:rFonts w:ascii="Arial" w:hAnsi="Arial" w:cs="Arial"/>
                          <w:b/>
                          <w:sz w:val="18"/>
                          <w:szCs w:val="18"/>
                        </w:rPr>
                        <w:t>ì</w:t>
                      </w:r>
                      <w:r w:rsidRPr="00CD4F23">
                        <w:rPr>
                          <w:rFonts w:ascii="Arial" w:hAnsi="Arial" w:cs="Arial"/>
                          <w:b/>
                          <w:sz w:val="18"/>
                          <w:szCs w:val="18"/>
                        </w:rPr>
                        <w:t>nh Dương</w:t>
                      </w:r>
                    </w:p>
                  </w:txbxContent>
                </v:textbox>
              </v:shape>
            </w:pict>
          </mc:Fallback>
        </mc:AlternateContent>
      </w:r>
      <w:r w:rsidRPr="00B10A23">
        <w:rPr>
          <w:rFonts w:asciiTheme="majorHAnsi" w:hAnsiTheme="majorHAnsi" w:cstheme="majorHAnsi"/>
          <w:noProof/>
          <w:lang w:eastAsia="en-US"/>
        </w:rPr>
        <mc:AlternateContent>
          <mc:Choice Requires="wps">
            <w:drawing>
              <wp:anchor distT="0" distB="0" distL="114300" distR="114300" simplePos="0" relativeHeight="251674624" behindDoc="0" locked="0" layoutInCell="1" allowOverlap="1" wp14:anchorId="284A245B" wp14:editId="3F618895">
                <wp:simplePos x="0" y="0"/>
                <wp:positionH relativeFrom="column">
                  <wp:posOffset>4343400</wp:posOffset>
                </wp:positionH>
                <wp:positionV relativeFrom="paragraph">
                  <wp:posOffset>79375</wp:posOffset>
                </wp:positionV>
                <wp:extent cx="685800" cy="257175"/>
                <wp:effectExtent l="0" t="0" r="0" b="952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C272B" w14:textId="77777777" w:rsidR="00255505" w:rsidRPr="00CD4F23" w:rsidRDefault="00255505" w:rsidP="002120C9">
                            <w:pPr>
                              <w:rPr>
                                <w:rFonts w:ascii="Arial" w:hAnsi="Arial" w:cs="Arial"/>
                                <w:b/>
                                <w:sz w:val="18"/>
                                <w:szCs w:val="18"/>
                              </w:rPr>
                            </w:pPr>
                            <w:r>
                              <w:rPr>
                                <w:rFonts w:ascii="Arial" w:hAnsi="Arial" w:cs="Arial"/>
                                <w:b/>
                                <w:sz w:val="18"/>
                                <w:szCs w:val="18"/>
                              </w:rPr>
                              <w:t>Đồng Nai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A245B" id="Text Box 24" o:spid="_x0000_s1032" type="#_x0000_t202" style="position:absolute;left:0;text-align:left;margin-left:342pt;margin-top:6.25pt;width:54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" filled="f" stroked="f">
                <v:textbox>
                  <w:txbxContent>
                    <w:p w14:paraId="75FC272B" w14:textId="77777777" w:rsidR="00255505" w:rsidRPr="00CD4F23" w:rsidRDefault="00255505" w:rsidP="002120C9">
                      <w:pPr>
                        <w:rPr>
                          <w:rFonts w:ascii="Arial" w:hAnsi="Arial" w:cs="Arial"/>
                          <w:b/>
                          <w:sz w:val="18"/>
                          <w:szCs w:val="18"/>
                        </w:rPr>
                      </w:pPr>
                      <w:r>
                        <w:rPr>
                          <w:rFonts w:ascii="Arial" w:hAnsi="Arial" w:cs="Arial"/>
                          <w:b/>
                          <w:sz w:val="18"/>
                          <w:szCs w:val="18"/>
                        </w:rPr>
                        <w:t>Đồng Nai</w:t>
                      </w:r>
                    </w:p>
                  </w:txbxContent>
                </v:textbox>
              </v:shape>
            </w:pict>
          </mc:Fallback>
        </mc:AlternateContent>
      </w:r>
      <w:r w:rsidRPr="00B10A23">
        <w:rPr>
          <w:rFonts w:asciiTheme="majorHAnsi" w:eastAsia="Times New Roman" w:hAnsiTheme="majorHAnsi" w:cstheme="majorHAnsi"/>
          <w:noProof/>
          <w:szCs w:val="26"/>
          <w:lang w:eastAsia="en-US"/>
        </w:rPr>
        <w:drawing>
          <wp:inline distT="0" distB="0" distL="0" distR="0" wp14:anchorId="1BC18796" wp14:editId="5211B648">
            <wp:extent cx="5290458" cy="2710974"/>
            <wp:effectExtent l="0" t="0" r="5715" b="0"/>
            <wp:docPr id="2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srcRect l="1196" t="8809" r="1520" b="1691"/>
                    <a:stretch>
                      <a:fillRect/>
                    </a:stretch>
                  </pic:blipFill>
                  <pic:spPr bwMode="auto">
                    <a:xfrm>
                      <a:off x="0" y="0"/>
                      <a:ext cx="5328159" cy="2730293"/>
                    </a:xfrm>
                    <a:prstGeom prst="rect">
                      <a:avLst/>
                    </a:prstGeom>
                    <a:noFill/>
                    <a:ln w="9525">
                      <a:noFill/>
                      <a:miter lim="800000"/>
                      <a:headEnd/>
                      <a:tailEnd/>
                    </a:ln>
                  </pic:spPr>
                </pic:pic>
              </a:graphicData>
            </a:graphic>
          </wp:inline>
        </w:drawing>
      </w:r>
      <w:bookmarkStart w:id="499" w:name="_Toc395625698"/>
      <w:bookmarkStart w:id="500" w:name="_Toc438218846"/>
      <w:bookmarkStart w:id="501" w:name="_Toc488826286"/>
      <w:bookmarkStart w:id="502" w:name="_Toc488827789"/>
      <w:bookmarkStart w:id="503" w:name="_Toc488827946"/>
    </w:p>
    <w:p w14:paraId="6DF59716" w14:textId="090A2C48" w:rsidR="002120C9" w:rsidRPr="00B10A23" w:rsidRDefault="00646E16" w:rsidP="005C0F34">
      <w:pPr>
        <w:pStyle w:val="Caption"/>
        <w:keepNext w:val="0"/>
        <w:keepLines w:val="0"/>
        <w:spacing w:before="120" w:after="120"/>
        <w:rPr>
          <w:b/>
          <w:bCs/>
          <w:szCs w:val="26"/>
        </w:rPr>
      </w:pPr>
      <w:bookmarkStart w:id="504" w:name="_Toc507594955"/>
      <w:bookmarkStart w:id="505" w:name="_Toc10643441"/>
      <w:bookmarkStart w:id="506" w:name="_Toc23410346"/>
      <w:bookmarkStart w:id="507" w:name="_Toc117529277"/>
      <w:bookmarkStart w:id="508" w:name="_Toc118745884"/>
      <w:bookmarkStart w:id="509" w:name="_Toc132213460"/>
      <w:bookmarkStart w:id="510" w:name="_Toc132213496"/>
      <w:r w:rsidRPr="00B10A23">
        <w:rPr>
          <w:b/>
          <w:bCs/>
          <w:szCs w:val="26"/>
        </w:rPr>
        <w:t xml:space="preserve">Hình 3. </w:t>
      </w:r>
      <w:r w:rsidRPr="00B10A23">
        <w:rPr>
          <w:b/>
          <w:bCs/>
          <w:szCs w:val="26"/>
        </w:rPr>
        <w:fldChar w:fldCharType="begin"/>
      </w:r>
      <w:r w:rsidRPr="00B10A23">
        <w:rPr>
          <w:b/>
          <w:bCs/>
          <w:szCs w:val="26"/>
        </w:rPr>
        <w:instrText xml:space="preserve"> SEQ Hình_3. \* ARABIC </w:instrText>
      </w:r>
      <w:r w:rsidRPr="00B10A23">
        <w:rPr>
          <w:b/>
          <w:bCs/>
          <w:szCs w:val="26"/>
        </w:rPr>
        <w:fldChar w:fldCharType="separate"/>
      </w:r>
      <w:r w:rsidR="00B04E36">
        <w:rPr>
          <w:b/>
          <w:bCs/>
          <w:noProof/>
          <w:szCs w:val="26"/>
        </w:rPr>
        <w:t>9</w:t>
      </w:r>
      <w:r w:rsidRPr="00B10A23">
        <w:rPr>
          <w:b/>
          <w:bCs/>
          <w:szCs w:val="26"/>
        </w:rPr>
        <w:fldChar w:fldCharType="end"/>
      </w:r>
      <w:r w:rsidRPr="00B10A23">
        <w:rPr>
          <w:b/>
          <w:bCs/>
          <w:szCs w:val="26"/>
        </w:rPr>
        <w:t xml:space="preserve">. </w:t>
      </w:r>
      <w:r w:rsidR="002120C9" w:rsidRPr="00B10A23">
        <w:rPr>
          <w:b/>
          <w:bCs/>
          <w:szCs w:val="26"/>
        </w:rPr>
        <w:t>Mặt cắt tại ấp 2, phường Thạnh Phước, thị xã Tân Uyên (đoạn đuôi cù lao Rùa)</w:t>
      </w:r>
      <w:bookmarkEnd w:id="499"/>
      <w:bookmarkEnd w:id="500"/>
      <w:bookmarkEnd w:id="501"/>
      <w:bookmarkEnd w:id="502"/>
      <w:bookmarkEnd w:id="503"/>
      <w:bookmarkEnd w:id="504"/>
      <w:bookmarkEnd w:id="505"/>
      <w:bookmarkEnd w:id="506"/>
      <w:bookmarkEnd w:id="507"/>
      <w:bookmarkEnd w:id="508"/>
      <w:bookmarkEnd w:id="509"/>
      <w:bookmarkEnd w:id="510"/>
    </w:p>
    <w:p w14:paraId="01B21AD6" w14:textId="77777777" w:rsidR="002120C9" w:rsidRPr="00B10A23" w:rsidRDefault="002120C9" w:rsidP="002120C9">
      <w:pPr>
        <w:ind w:firstLine="540"/>
        <w:rPr>
          <w:rFonts w:eastAsia="Times New Roman"/>
          <w:szCs w:val="26"/>
        </w:rPr>
      </w:pPr>
      <w:r w:rsidRPr="00B10A23">
        <w:rPr>
          <w:rFonts w:eastAsia="Times New Roman"/>
          <w:szCs w:val="26"/>
        </w:rPr>
        <w:t>Từ ba mặt cắt đặc trưng ở đầu, giữa và cuối sông Đồng Nai (phần thuộc địa phận tỉnh Bình Dương), ta thấy hình thái mặt cắt ngang lòng sông có sự thay đổi nhiều. Trên hình 16 mặt cắt ngang lòng sông có bãi bồi giữa dòng, đó là khu vực khai thác tận thu nạo vét để khơi thông dòng chảy.</w:t>
      </w:r>
    </w:p>
    <w:p w14:paraId="28BC3054" w14:textId="77777777" w:rsidR="002120C9" w:rsidRPr="00B10A23" w:rsidRDefault="002120C9" w:rsidP="002120C9">
      <w:pPr>
        <w:ind w:firstLine="540"/>
        <w:rPr>
          <w:rFonts w:eastAsia="Times New Roman"/>
          <w:szCs w:val="26"/>
        </w:rPr>
      </w:pPr>
      <w:r w:rsidRPr="00B10A23">
        <w:rPr>
          <w:rFonts w:eastAsia="Times New Roman"/>
          <w:szCs w:val="26"/>
        </w:rPr>
        <w:t>Kết quả tính toán quan hệ hình thái các mặt cắt ngang do Viện KHTL miền Nam thực hiện được trình bày trong bảng sau:</w:t>
      </w:r>
    </w:p>
    <w:p w14:paraId="5696BCEA" w14:textId="67DA9D2A" w:rsidR="002120C9" w:rsidRPr="00B10A23" w:rsidRDefault="00646E16" w:rsidP="00646E16">
      <w:pPr>
        <w:pStyle w:val="Caption"/>
        <w:spacing w:before="120" w:after="120"/>
        <w:rPr>
          <w:b/>
          <w:bCs/>
          <w:szCs w:val="26"/>
        </w:rPr>
      </w:pPr>
      <w:bookmarkStart w:id="511" w:name="_Toc399570151"/>
      <w:bookmarkStart w:id="512" w:name="_Toc438218538"/>
      <w:bookmarkStart w:id="513" w:name="_Toc488826287"/>
      <w:bookmarkStart w:id="514" w:name="_Toc488827790"/>
      <w:bookmarkStart w:id="515" w:name="_Toc488827947"/>
      <w:bookmarkStart w:id="516" w:name="_Toc507593190"/>
      <w:bookmarkStart w:id="517" w:name="_Toc10643387"/>
      <w:bookmarkStart w:id="518" w:name="_Toc23510608"/>
      <w:bookmarkStart w:id="519" w:name="_Toc117529278"/>
      <w:bookmarkStart w:id="520" w:name="_Toc118745738"/>
      <w:bookmarkStart w:id="521" w:name="_Toc118745885"/>
      <w:bookmarkStart w:id="522" w:name="_Toc132213461"/>
      <w:r w:rsidRPr="00B10A23">
        <w:rPr>
          <w:b/>
          <w:bCs/>
          <w:w w:val="105"/>
          <w:szCs w:val="26"/>
          <w:lang w:val="vi-VN"/>
        </w:rPr>
        <w:t>Bảng 3.</w:t>
      </w:r>
      <w:r w:rsidRPr="00B10A23">
        <w:rPr>
          <w:b/>
          <w:bCs/>
          <w:i w:val="0"/>
          <w:w w:val="105"/>
          <w:szCs w:val="26"/>
          <w:lang w:val="vi-VN"/>
        </w:rPr>
        <w:fldChar w:fldCharType="begin"/>
      </w:r>
      <w:r w:rsidRPr="00B10A23">
        <w:rPr>
          <w:b/>
          <w:bCs/>
          <w:w w:val="105"/>
          <w:szCs w:val="26"/>
          <w:lang w:val="vi-VN"/>
        </w:rPr>
        <w:instrText xml:space="preserve"> SEQ Bảng_3. \* ARABIC </w:instrText>
      </w:r>
      <w:r w:rsidRPr="00B10A23">
        <w:rPr>
          <w:b/>
          <w:bCs/>
          <w:i w:val="0"/>
          <w:w w:val="105"/>
          <w:szCs w:val="26"/>
          <w:lang w:val="vi-VN"/>
        </w:rPr>
        <w:fldChar w:fldCharType="separate"/>
      </w:r>
      <w:r w:rsidR="00B04E36">
        <w:rPr>
          <w:b/>
          <w:bCs/>
          <w:noProof/>
          <w:w w:val="105"/>
          <w:szCs w:val="26"/>
          <w:lang w:val="vi-VN"/>
        </w:rPr>
        <w:t>8</w:t>
      </w:r>
      <w:r w:rsidRPr="00B10A23">
        <w:rPr>
          <w:b/>
          <w:bCs/>
          <w:i w:val="0"/>
          <w:w w:val="105"/>
          <w:szCs w:val="26"/>
          <w:lang w:val="vi-VN"/>
        </w:rPr>
        <w:fldChar w:fldCharType="end"/>
      </w:r>
      <w:r w:rsidRPr="00B10A23">
        <w:rPr>
          <w:b/>
          <w:bCs/>
          <w:w w:val="105"/>
          <w:szCs w:val="26"/>
          <w:lang w:val="vi-VN"/>
        </w:rPr>
        <w:t xml:space="preserve">. </w:t>
      </w:r>
      <w:r w:rsidR="002120C9" w:rsidRPr="00B10A23">
        <w:rPr>
          <w:b/>
          <w:bCs/>
          <w:szCs w:val="26"/>
        </w:rPr>
        <w:t>Đặc trưng hình thái mặt cắt sông Đồng Nai</w:t>
      </w:r>
      <w:bookmarkEnd w:id="511"/>
      <w:bookmarkEnd w:id="512"/>
      <w:bookmarkEnd w:id="513"/>
      <w:bookmarkEnd w:id="514"/>
      <w:bookmarkEnd w:id="515"/>
      <w:bookmarkEnd w:id="516"/>
      <w:bookmarkEnd w:id="517"/>
      <w:bookmarkEnd w:id="518"/>
      <w:bookmarkEnd w:id="519"/>
      <w:bookmarkEnd w:id="520"/>
      <w:bookmarkEnd w:id="521"/>
      <w:bookmarkEnd w:id="522"/>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990"/>
        <w:gridCol w:w="900"/>
        <w:gridCol w:w="900"/>
        <w:gridCol w:w="1080"/>
        <w:gridCol w:w="650"/>
        <w:gridCol w:w="990"/>
        <w:gridCol w:w="900"/>
        <w:gridCol w:w="900"/>
        <w:gridCol w:w="1080"/>
      </w:tblGrid>
      <w:tr w:rsidR="00B10A23" w:rsidRPr="00B10A23" w14:paraId="572B77C4" w14:textId="77777777" w:rsidTr="006F6EFB">
        <w:trPr>
          <w:trHeight w:val="375"/>
          <w:jc w:val="center"/>
        </w:trPr>
        <w:tc>
          <w:tcPr>
            <w:tcW w:w="810" w:type="dxa"/>
            <w:shd w:val="clear" w:color="auto" w:fill="auto"/>
            <w:noWrap/>
            <w:vAlign w:val="center"/>
            <w:hideMark/>
          </w:tcPr>
          <w:p w14:paraId="6FDA48E7"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MC</w:t>
            </w:r>
          </w:p>
        </w:tc>
        <w:tc>
          <w:tcPr>
            <w:tcW w:w="990" w:type="dxa"/>
            <w:shd w:val="clear" w:color="auto" w:fill="auto"/>
            <w:noWrap/>
            <w:vAlign w:val="center"/>
            <w:hideMark/>
          </w:tcPr>
          <w:p w14:paraId="242BB557"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S (m</w:t>
            </w:r>
            <w:r w:rsidRPr="00B10A23">
              <w:rPr>
                <w:rFonts w:eastAsia="Times New Roman"/>
                <w:b/>
                <w:bCs/>
                <w:szCs w:val="26"/>
                <w:vertAlign w:val="superscript"/>
                <w:lang w:eastAsia="en-US"/>
              </w:rPr>
              <w:t>2</w:t>
            </w:r>
            <w:r w:rsidRPr="00B10A23">
              <w:rPr>
                <w:rFonts w:eastAsia="Times New Roman"/>
                <w:b/>
                <w:bCs/>
                <w:szCs w:val="26"/>
                <w:lang w:eastAsia="en-US"/>
              </w:rPr>
              <w:t>)</w:t>
            </w:r>
          </w:p>
        </w:tc>
        <w:tc>
          <w:tcPr>
            <w:tcW w:w="900" w:type="dxa"/>
            <w:shd w:val="clear" w:color="auto" w:fill="auto"/>
            <w:noWrap/>
            <w:vAlign w:val="center"/>
            <w:hideMark/>
          </w:tcPr>
          <w:p w14:paraId="3BD881FA"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B (m)</w:t>
            </w:r>
          </w:p>
        </w:tc>
        <w:tc>
          <w:tcPr>
            <w:tcW w:w="900" w:type="dxa"/>
            <w:shd w:val="clear" w:color="auto" w:fill="auto"/>
            <w:noWrap/>
            <w:vAlign w:val="center"/>
            <w:hideMark/>
          </w:tcPr>
          <w:p w14:paraId="7BFF3693"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h (m)</w:t>
            </w:r>
          </w:p>
        </w:tc>
        <w:tc>
          <w:tcPr>
            <w:tcW w:w="1080" w:type="dxa"/>
            <w:shd w:val="clear" w:color="auto" w:fill="auto"/>
            <w:noWrap/>
            <w:vAlign w:val="center"/>
            <w:hideMark/>
          </w:tcPr>
          <w:p w14:paraId="08DD8EAE"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(B</w:t>
            </w:r>
            <w:r w:rsidRPr="00B10A23">
              <w:rPr>
                <w:rFonts w:eastAsia="Times New Roman"/>
                <w:b/>
                <w:bCs/>
                <w:szCs w:val="26"/>
                <w:vertAlign w:val="superscript"/>
                <w:lang w:eastAsia="en-US"/>
              </w:rPr>
              <w:t>0.5</w:t>
            </w:r>
            <w:r w:rsidRPr="00B10A23">
              <w:rPr>
                <w:rFonts w:eastAsia="Times New Roman"/>
                <w:b/>
                <w:bCs/>
                <w:szCs w:val="26"/>
                <w:lang w:eastAsia="en-US"/>
              </w:rPr>
              <w:t>/h)</w:t>
            </w:r>
          </w:p>
        </w:tc>
        <w:tc>
          <w:tcPr>
            <w:tcW w:w="650" w:type="dxa"/>
            <w:shd w:val="clear" w:color="auto" w:fill="auto"/>
            <w:noWrap/>
            <w:vAlign w:val="center"/>
            <w:hideMark/>
          </w:tcPr>
          <w:p w14:paraId="36B764A1"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MC</w:t>
            </w:r>
          </w:p>
        </w:tc>
        <w:tc>
          <w:tcPr>
            <w:tcW w:w="990" w:type="dxa"/>
            <w:shd w:val="clear" w:color="auto" w:fill="auto"/>
            <w:noWrap/>
            <w:vAlign w:val="center"/>
            <w:hideMark/>
          </w:tcPr>
          <w:p w14:paraId="349C4FE7"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S (m</w:t>
            </w:r>
            <w:r w:rsidRPr="00B10A23">
              <w:rPr>
                <w:rFonts w:eastAsia="Times New Roman"/>
                <w:b/>
                <w:bCs/>
                <w:szCs w:val="26"/>
                <w:vertAlign w:val="superscript"/>
                <w:lang w:eastAsia="en-US"/>
              </w:rPr>
              <w:t>2</w:t>
            </w:r>
            <w:r w:rsidRPr="00B10A23">
              <w:rPr>
                <w:rFonts w:eastAsia="Times New Roman"/>
                <w:b/>
                <w:bCs/>
                <w:szCs w:val="26"/>
                <w:lang w:eastAsia="en-US"/>
              </w:rPr>
              <w:t>)</w:t>
            </w:r>
          </w:p>
        </w:tc>
        <w:tc>
          <w:tcPr>
            <w:tcW w:w="900" w:type="dxa"/>
            <w:shd w:val="clear" w:color="auto" w:fill="auto"/>
            <w:noWrap/>
            <w:vAlign w:val="center"/>
            <w:hideMark/>
          </w:tcPr>
          <w:p w14:paraId="6BB21B78"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B (m)</w:t>
            </w:r>
          </w:p>
        </w:tc>
        <w:tc>
          <w:tcPr>
            <w:tcW w:w="900" w:type="dxa"/>
            <w:shd w:val="clear" w:color="auto" w:fill="auto"/>
            <w:noWrap/>
            <w:vAlign w:val="center"/>
            <w:hideMark/>
          </w:tcPr>
          <w:p w14:paraId="2AD4C088"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h (m)</w:t>
            </w:r>
          </w:p>
        </w:tc>
        <w:tc>
          <w:tcPr>
            <w:tcW w:w="1080" w:type="dxa"/>
            <w:shd w:val="clear" w:color="auto" w:fill="auto"/>
            <w:noWrap/>
            <w:vAlign w:val="center"/>
            <w:hideMark/>
          </w:tcPr>
          <w:p w14:paraId="3EEAF7A6"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(B</w:t>
            </w:r>
            <w:r w:rsidRPr="00B10A23">
              <w:rPr>
                <w:rFonts w:eastAsia="Times New Roman"/>
                <w:b/>
                <w:bCs/>
                <w:szCs w:val="26"/>
                <w:vertAlign w:val="superscript"/>
                <w:lang w:eastAsia="en-US"/>
              </w:rPr>
              <w:t>0.5</w:t>
            </w:r>
            <w:r w:rsidRPr="00B10A23">
              <w:rPr>
                <w:rFonts w:eastAsia="Times New Roman"/>
                <w:b/>
                <w:bCs/>
                <w:szCs w:val="26"/>
                <w:lang w:eastAsia="en-US"/>
              </w:rPr>
              <w:t>/h)</w:t>
            </w:r>
          </w:p>
        </w:tc>
      </w:tr>
      <w:tr w:rsidR="00B10A23" w:rsidRPr="00B10A23" w14:paraId="7F29EEAB" w14:textId="77777777" w:rsidTr="006F6EFB">
        <w:trPr>
          <w:trHeight w:val="315"/>
          <w:jc w:val="center"/>
        </w:trPr>
        <w:tc>
          <w:tcPr>
            <w:tcW w:w="810" w:type="dxa"/>
            <w:shd w:val="clear" w:color="auto" w:fill="auto"/>
            <w:noWrap/>
            <w:vAlign w:val="center"/>
            <w:hideMark/>
          </w:tcPr>
          <w:p w14:paraId="399E7996"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w:t>
            </w:r>
          </w:p>
        </w:tc>
        <w:tc>
          <w:tcPr>
            <w:tcW w:w="990" w:type="dxa"/>
            <w:shd w:val="clear" w:color="auto" w:fill="auto"/>
            <w:noWrap/>
            <w:vAlign w:val="center"/>
            <w:hideMark/>
          </w:tcPr>
          <w:p w14:paraId="0FAB521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1041</w:t>
            </w:r>
          </w:p>
        </w:tc>
        <w:tc>
          <w:tcPr>
            <w:tcW w:w="900" w:type="dxa"/>
            <w:shd w:val="clear" w:color="auto" w:fill="auto"/>
            <w:noWrap/>
            <w:vAlign w:val="center"/>
            <w:hideMark/>
          </w:tcPr>
          <w:p w14:paraId="3A79646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220</w:t>
            </w:r>
          </w:p>
        </w:tc>
        <w:tc>
          <w:tcPr>
            <w:tcW w:w="900" w:type="dxa"/>
            <w:shd w:val="clear" w:color="auto" w:fill="auto"/>
            <w:noWrap/>
            <w:vAlign w:val="center"/>
            <w:hideMark/>
          </w:tcPr>
          <w:p w14:paraId="5E0E46D1"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4,73</w:t>
            </w:r>
          </w:p>
        </w:tc>
        <w:tc>
          <w:tcPr>
            <w:tcW w:w="1080" w:type="dxa"/>
            <w:shd w:val="clear" w:color="auto" w:fill="auto"/>
            <w:noWrap/>
            <w:vAlign w:val="center"/>
            <w:hideMark/>
          </w:tcPr>
          <w:p w14:paraId="64BFB9F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3,14</w:t>
            </w:r>
          </w:p>
        </w:tc>
        <w:tc>
          <w:tcPr>
            <w:tcW w:w="650" w:type="dxa"/>
            <w:shd w:val="clear" w:color="auto" w:fill="auto"/>
            <w:noWrap/>
            <w:vAlign w:val="center"/>
            <w:hideMark/>
          </w:tcPr>
          <w:p w14:paraId="2A4ECE44"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11</w:t>
            </w:r>
          </w:p>
        </w:tc>
        <w:tc>
          <w:tcPr>
            <w:tcW w:w="990" w:type="dxa"/>
            <w:shd w:val="clear" w:color="auto" w:fill="auto"/>
            <w:noWrap/>
            <w:vAlign w:val="center"/>
            <w:hideMark/>
          </w:tcPr>
          <w:p w14:paraId="2C4BD8C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3201</w:t>
            </w:r>
          </w:p>
        </w:tc>
        <w:tc>
          <w:tcPr>
            <w:tcW w:w="900" w:type="dxa"/>
            <w:shd w:val="clear" w:color="auto" w:fill="auto"/>
            <w:noWrap/>
            <w:vAlign w:val="center"/>
            <w:hideMark/>
          </w:tcPr>
          <w:p w14:paraId="74C7139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300</w:t>
            </w:r>
          </w:p>
        </w:tc>
        <w:tc>
          <w:tcPr>
            <w:tcW w:w="900" w:type="dxa"/>
            <w:shd w:val="clear" w:color="auto" w:fill="auto"/>
            <w:noWrap/>
            <w:vAlign w:val="center"/>
            <w:hideMark/>
          </w:tcPr>
          <w:p w14:paraId="14487462"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10,67</w:t>
            </w:r>
          </w:p>
        </w:tc>
        <w:tc>
          <w:tcPr>
            <w:tcW w:w="1080" w:type="dxa"/>
            <w:shd w:val="clear" w:color="auto" w:fill="auto"/>
            <w:noWrap/>
            <w:vAlign w:val="center"/>
            <w:hideMark/>
          </w:tcPr>
          <w:p w14:paraId="3AA5A14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1,62</w:t>
            </w:r>
          </w:p>
        </w:tc>
      </w:tr>
      <w:tr w:rsidR="00B10A23" w:rsidRPr="00B10A23" w14:paraId="49D951BD" w14:textId="77777777" w:rsidTr="006F6EFB">
        <w:trPr>
          <w:trHeight w:val="315"/>
          <w:jc w:val="center"/>
        </w:trPr>
        <w:tc>
          <w:tcPr>
            <w:tcW w:w="810" w:type="dxa"/>
            <w:shd w:val="clear" w:color="auto" w:fill="auto"/>
            <w:noWrap/>
            <w:vAlign w:val="center"/>
            <w:hideMark/>
          </w:tcPr>
          <w:p w14:paraId="06B62550"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2</w:t>
            </w:r>
          </w:p>
        </w:tc>
        <w:tc>
          <w:tcPr>
            <w:tcW w:w="990" w:type="dxa"/>
            <w:shd w:val="clear" w:color="auto" w:fill="auto"/>
            <w:noWrap/>
            <w:vAlign w:val="center"/>
            <w:hideMark/>
          </w:tcPr>
          <w:p w14:paraId="14C22609"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2121</w:t>
            </w:r>
          </w:p>
        </w:tc>
        <w:tc>
          <w:tcPr>
            <w:tcW w:w="900" w:type="dxa"/>
            <w:shd w:val="clear" w:color="auto" w:fill="auto"/>
            <w:noWrap/>
            <w:vAlign w:val="center"/>
            <w:hideMark/>
          </w:tcPr>
          <w:p w14:paraId="7739F50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220</w:t>
            </w:r>
          </w:p>
        </w:tc>
        <w:tc>
          <w:tcPr>
            <w:tcW w:w="900" w:type="dxa"/>
            <w:shd w:val="clear" w:color="auto" w:fill="auto"/>
            <w:noWrap/>
            <w:vAlign w:val="center"/>
            <w:hideMark/>
          </w:tcPr>
          <w:p w14:paraId="057A95A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9,64</w:t>
            </w:r>
          </w:p>
        </w:tc>
        <w:tc>
          <w:tcPr>
            <w:tcW w:w="1080" w:type="dxa"/>
            <w:shd w:val="clear" w:color="auto" w:fill="auto"/>
            <w:noWrap/>
            <w:vAlign w:val="center"/>
            <w:hideMark/>
          </w:tcPr>
          <w:p w14:paraId="4ACC7F89"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1,54</w:t>
            </w:r>
          </w:p>
        </w:tc>
        <w:tc>
          <w:tcPr>
            <w:tcW w:w="650" w:type="dxa"/>
            <w:shd w:val="clear" w:color="auto" w:fill="auto"/>
            <w:noWrap/>
            <w:vAlign w:val="center"/>
            <w:hideMark/>
          </w:tcPr>
          <w:p w14:paraId="22459060"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12</w:t>
            </w:r>
          </w:p>
        </w:tc>
        <w:tc>
          <w:tcPr>
            <w:tcW w:w="990" w:type="dxa"/>
            <w:shd w:val="clear" w:color="auto" w:fill="auto"/>
            <w:noWrap/>
            <w:vAlign w:val="center"/>
            <w:hideMark/>
          </w:tcPr>
          <w:p w14:paraId="61C0720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1620</w:t>
            </w:r>
          </w:p>
        </w:tc>
        <w:tc>
          <w:tcPr>
            <w:tcW w:w="900" w:type="dxa"/>
            <w:shd w:val="clear" w:color="auto" w:fill="auto"/>
            <w:noWrap/>
            <w:vAlign w:val="center"/>
            <w:hideMark/>
          </w:tcPr>
          <w:p w14:paraId="2EE3C832"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180</w:t>
            </w:r>
          </w:p>
        </w:tc>
        <w:tc>
          <w:tcPr>
            <w:tcW w:w="900" w:type="dxa"/>
            <w:shd w:val="clear" w:color="auto" w:fill="auto"/>
            <w:noWrap/>
            <w:vAlign w:val="center"/>
            <w:hideMark/>
          </w:tcPr>
          <w:p w14:paraId="7383E27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9.00</w:t>
            </w:r>
          </w:p>
        </w:tc>
        <w:tc>
          <w:tcPr>
            <w:tcW w:w="1080" w:type="dxa"/>
            <w:shd w:val="clear" w:color="auto" w:fill="auto"/>
            <w:noWrap/>
            <w:vAlign w:val="center"/>
            <w:hideMark/>
          </w:tcPr>
          <w:p w14:paraId="25946AF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2,24</w:t>
            </w:r>
          </w:p>
        </w:tc>
      </w:tr>
      <w:tr w:rsidR="00B10A23" w:rsidRPr="00B10A23" w14:paraId="2FF744A0" w14:textId="77777777" w:rsidTr="006F6EFB">
        <w:trPr>
          <w:trHeight w:val="315"/>
          <w:jc w:val="center"/>
        </w:trPr>
        <w:tc>
          <w:tcPr>
            <w:tcW w:w="810" w:type="dxa"/>
            <w:shd w:val="clear" w:color="auto" w:fill="auto"/>
            <w:noWrap/>
            <w:vAlign w:val="center"/>
            <w:hideMark/>
          </w:tcPr>
          <w:p w14:paraId="312193BB"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3</w:t>
            </w:r>
          </w:p>
        </w:tc>
        <w:tc>
          <w:tcPr>
            <w:tcW w:w="990" w:type="dxa"/>
            <w:shd w:val="clear" w:color="auto" w:fill="auto"/>
            <w:noWrap/>
            <w:vAlign w:val="center"/>
            <w:hideMark/>
          </w:tcPr>
          <w:p w14:paraId="702D3F21"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1524</w:t>
            </w:r>
          </w:p>
        </w:tc>
        <w:tc>
          <w:tcPr>
            <w:tcW w:w="900" w:type="dxa"/>
            <w:shd w:val="clear" w:color="auto" w:fill="auto"/>
            <w:noWrap/>
            <w:vAlign w:val="center"/>
            <w:hideMark/>
          </w:tcPr>
          <w:p w14:paraId="12DBB8C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200</w:t>
            </w:r>
          </w:p>
        </w:tc>
        <w:tc>
          <w:tcPr>
            <w:tcW w:w="900" w:type="dxa"/>
            <w:shd w:val="clear" w:color="auto" w:fill="auto"/>
            <w:noWrap/>
            <w:vAlign w:val="center"/>
            <w:hideMark/>
          </w:tcPr>
          <w:p w14:paraId="124D1B7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7,62</w:t>
            </w:r>
          </w:p>
        </w:tc>
        <w:tc>
          <w:tcPr>
            <w:tcW w:w="1080" w:type="dxa"/>
            <w:shd w:val="clear" w:color="auto" w:fill="auto"/>
            <w:noWrap/>
            <w:vAlign w:val="center"/>
            <w:hideMark/>
          </w:tcPr>
          <w:p w14:paraId="332458C9"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2,12</w:t>
            </w:r>
          </w:p>
        </w:tc>
        <w:tc>
          <w:tcPr>
            <w:tcW w:w="650" w:type="dxa"/>
            <w:shd w:val="clear" w:color="auto" w:fill="auto"/>
            <w:noWrap/>
            <w:vAlign w:val="center"/>
            <w:hideMark/>
          </w:tcPr>
          <w:p w14:paraId="146EF0B6"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13</w:t>
            </w:r>
          </w:p>
        </w:tc>
        <w:tc>
          <w:tcPr>
            <w:tcW w:w="990" w:type="dxa"/>
            <w:shd w:val="clear" w:color="auto" w:fill="auto"/>
            <w:noWrap/>
            <w:vAlign w:val="center"/>
            <w:hideMark/>
          </w:tcPr>
          <w:p w14:paraId="7F1539D9"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1784</w:t>
            </w:r>
          </w:p>
        </w:tc>
        <w:tc>
          <w:tcPr>
            <w:tcW w:w="900" w:type="dxa"/>
            <w:shd w:val="clear" w:color="auto" w:fill="auto"/>
            <w:noWrap/>
            <w:vAlign w:val="center"/>
            <w:hideMark/>
          </w:tcPr>
          <w:p w14:paraId="6C5941D3"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155</w:t>
            </w:r>
          </w:p>
        </w:tc>
        <w:tc>
          <w:tcPr>
            <w:tcW w:w="900" w:type="dxa"/>
            <w:shd w:val="clear" w:color="auto" w:fill="auto"/>
            <w:noWrap/>
            <w:vAlign w:val="center"/>
            <w:hideMark/>
          </w:tcPr>
          <w:p w14:paraId="373F2F91"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11,51</w:t>
            </w:r>
          </w:p>
        </w:tc>
        <w:tc>
          <w:tcPr>
            <w:tcW w:w="1080" w:type="dxa"/>
            <w:shd w:val="clear" w:color="auto" w:fill="auto"/>
            <w:noWrap/>
            <w:vAlign w:val="center"/>
            <w:hideMark/>
          </w:tcPr>
          <w:p w14:paraId="0E10A785"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1,61</w:t>
            </w:r>
          </w:p>
        </w:tc>
      </w:tr>
      <w:tr w:rsidR="00B10A23" w:rsidRPr="00B10A23" w14:paraId="5954B103" w14:textId="77777777" w:rsidTr="006F6EFB">
        <w:trPr>
          <w:trHeight w:val="315"/>
          <w:jc w:val="center"/>
        </w:trPr>
        <w:tc>
          <w:tcPr>
            <w:tcW w:w="810" w:type="dxa"/>
            <w:shd w:val="clear" w:color="auto" w:fill="auto"/>
            <w:noWrap/>
            <w:vAlign w:val="center"/>
            <w:hideMark/>
          </w:tcPr>
          <w:p w14:paraId="3C108784"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4</w:t>
            </w:r>
          </w:p>
        </w:tc>
        <w:tc>
          <w:tcPr>
            <w:tcW w:w="990" w:type="dxa"/>
            <w:shd w:val="clear" w:color="auto" w:fill="auto"/>
            <w:noWrap/>
            <w:vAlign w:val="center"/>
            <w:hideMark/>
          </w:tcPr>
          <w:p w14:paraId="612BA12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1531</w:t>
            </w:r>
          </w:p>
        </w:tc>
        <w:tc>
          <w:tcPr>
            <w:tcW w:w="900" w:type="dxa"/>
            <w:shd w:val="clear" w:color="auto" w:fill="auto"/>
            <w:noWrap/>
            <w:vAlign w:val="center"/>
            <w:hideMark/>
          </w:tcPr>
          <w:p w14:paraId="61D32D7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220</w:t>
            </w:r>
          </w:p>
        </w:tc>
        <w:tc>
          <w:tcPr>
            <w:tcW w:w="900" w:type="dxa"/>
            <w:shd w:val="clear" w:color="auto" w:fill="auto"/>
            <w:noWrap/>
            <w:vAlign w:val="center"/>
            <w:hideMark/>
          </w:tcPr>
          <w:p w14:paraId="7D83FA34"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6,96</w:t>
            </w:r>
          </w:p>
        </w:tc>
        <w:tc>
          <w:tcPr>
            <w:tcW w:w="1080" w:type="dxa"/>
            <w:shd w:val="clear" w:color="auto" w:fill="auto"/>
            <w:noWrap/>
            <w:vAlign w:val="center"/>
            <w:hideMark/>
          </w:tcPr>
          <w:p w14:paraId="4B22A423"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2,18</w:t>
            </w:r>
          </w:p>
        </w:tc>
        <w:tc>
          <w:tcPr>
            <w:tcW w:w="650" w:type="dxa"/>
            <w:shd w:val="clear" w:color="auto" w:fill="auto"/>
            <w:noWrap/>
            <w:vAlign w:val="center"/>
            <w:hideMark/>
          </w:tcPr>
          <w:p w14:paraId="0AFFA750"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14</w:t>
            </w:r>
          </w:p>
        </w:tc>
        <w:tc>
          <w:tcPr>
            <w:tcW w:w="990" w:type="dxa"/>
            <w:shd w:val="clear" w:color="auto" w:fill="auto"/>
            <w:noWrap/>
            <w:vAlign w:val="center"/>
            <w:hideMark/>
          </w:tcPr>
          <w:p w14:paraId="0CC25E5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4633</w:t>
            </w:r>
          </w:p>
        </w:tc>
        <w:tc>
          <w:tcPr>
            <w:tcW w:w="900" w:type="dxa"/>
            <w:shd w:val="clear" w:color="auto" w:fill="auto"/>
            <w:noWrap/>
            <w:vAlign w:val="center"/>
            <w:hideMark/>
          </w:tcPr>
          <w:p w14:paraId="17A8EA0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520</w:t>
            </w:r>
          </w:p>
        </w:tc>
        <w:tc>
          <w:tcPr>
            <w:tcW w:w="900" w:type="dxa"/>
            <w:shd w:val="clear" w:color="auto" w:fill="auto"/>
            <w:noWrap/>
            <w:vAlign w:val="center"/>
            <w:hideMark/>
          </w:tcPr>
          <w:p w14:paraId="46269C2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8,91</w:t>
            </w:r>
          </w:p>
        </w:tc>
        <w:tc>
          <w:tcPr>
            <w:tcW w:w="1080" w:type="dxa"/>
            <w:shd w:val="clear" w:color="auto" w:fill="auto"/>
            <w:noWrap/>
            <w:vAlign w:val="center"/>
            <w:hideMark/>
          </w:tcPr>
          <w:p w14:paraId="52426CC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1,66</w:t>
            </w:r>
          </w:p>
        </w:tc>
      </w:tr>
      <w:tr w:rsidR="00B10A23" w:rsidRPr="00B10A23" w14:paraId="2CC4E4C5" w14:textId="77777777" w:rsidTr="006F6EFB">
        <w:trPr>
          <w:trHeight w:val="315"/>
          <w:jc w:val="center"/>
        </w:trPr>
        <w:tc>
          <w:tcPr>
            <w:tcW w:w="810" w:type="dxa"/>
            <w:shd w:val="clear" w:color="auto" w:fill="auto"/>
            <w:noWrap/>
            <w:vAlign w:val="center"/>
            <w:hideMark/>
          </w:tcPr>
          <w:p w14:paraId="2117B74E"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5</w:t>
            </w:r>
          </w:p>
        </w:tc>
        <w:tc>
          <w:tcPr>
            <w:tcW w:w="990" w:type="dxa"/>
            <w:shd w:val="clear" w:color="auto" w:fill="auto"/>
            <w:noWrap/>
            <w:vAlign w:val="center"/>
            <w:hideMark/>
          </w:tcPr>
          <w:p w14:paraId="25DFDE7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2488</w:t>
            </w:r>
          </w:p>
        </w:tc>
        <w:tc>
          <w:tcPr>
            <w:tcW w:w="900" w:type="dxa"/>
            <w:shd w:val="clear" w:color="auto" w:fill="auto"/>
            <w:noWrap/>
            <w:vAlign w:val="center"/>
            <w:hideMark/>
          </w:tcPr>
          <w:p w14:paraId="186543E2"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260</w:t>
            </w:r>
          </w:p>
        </w:tc>
        <w:tc>
          <w:tcPr>
            <w:tcW w:w="900" w:type="dxa"/>
            <w:shd w:val="clear" w:color="auto" w:fill="auto"/>
            <w:noWrap/>
            <w:vAlign w:val="center"/>
            <w:hideMark/>
          </w:tcPr>
          <w:p w14:paraId="7FE9FCB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9,57</w:t>
            </w:r>
          </w:p>
        </w:tc>
        <w:tc>
          <w:tcPr>
            <w:tcW w:w="1080" w:type="dxa"/>
            <w:shd w:val="clear" w:color="auto" w:fill="auto"/>
            <w:noWrap/>
            <w:vAlign w:val="center"/>
            <w:hideMark/>
          </w:tcPr>
          <w:p w14:paraId="4E9184A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1,24</w:t>
            </w:r>
          </w:p>
        </w:tc>
        <w:tc>
          <w:tcPr>
            <w:tcW w:w="650" w:type="dxa"/>
            <w:shd w:val="clear" w:color="auto" w:fill="auto"/>
            <w:noWrap/>
            <w:vAlign w:val="center"/>
            <w:hideMark/>
          </w:tcPr>
          <w:p w14:paraId="3F9AB1BE"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15</w:t>
            </w:r>
          </w:p>
        </w:tc>
        <w:tc>
          <w:tcPr>
            <w:tcW w:w="990" w:type="dxa"/>
            <w:shd w:val="clear" w:color="auto" w:fill="auto"/>
            <w:noWrap/>
            <w:vAlign w:val="center"/>
            <w:hideMark/>
          </w:tcPr>
          <w:p w14:paraId="2CA18CE8"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5481</w:t>
            </w:r>
          </w:p>
        </w:tc>
        <w:tc>
          <w:tcPr>
            <w:tcW w:w="900" w:type="dxa"/>
            <w:shd w:val="clear" w:color="auto" w:fill="auto"/>
            <w:noWrap/>
            <w:vAlign w:val="center"/>
            <w:hideMark/>
          </w:tcPr>
          <w:p w14:paraId="4CA773A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420</w:t>
            </w:r>
          </w:p>
        </w:tc>
        <w:tc>
          <w:tcPr>
            <w:tcW w:w="900" w:type="dxa"/>
            <w:shd w:val="clear" w:color="auto" w:fill="auto"/>
            <w:noWrap/>
            <w:vAlign w:val="center"/>
            <w:hideMark/>
          </w:tcPr>
          <w:p w14:paraId="4F0D940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13,05</w:t>
            </w:r>
          </w:p>
        </w:tc>
        <w:tc>
          <w:tcPr>
            <w:tcW w:w="1080" w:type="dxa"/>
            <w:shd w:val="clear" w:color="auto" w:fill="auto"/>
            <w:noWrap/>
            <w:vAlign w:val="center"/>
            <w:hideMark/>
          </w:tcPr>
          <w:p w14:paraId="56F5BF9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3,2</w:t>
            </w:r>
          </w:p>
        </w:tc>
      </w:tr>
      <w:tr w:rsidR="00B10A23" w:rsidRPr="00B10A23" w14:paraId="77EAF501" w14:textId="77777777" w:rsidTr="006F6EFB">
        <w:trPr>
          <w:trHeight w:val="315"/>
          <w:jc w:val="center"/>
        </w:trPr>
        <w:tc>
          <w:tcPr>
            <w:tcW w:w="810" w:type="dxa"/>
            <w:shd w:val="clear" w:color="auto" w:fill="auto"/>
            <w:noWrap/>
            <w:vAlign w:val="center"/>
            <w:hideMark/>
          </w:tcPr>
          <w:p w14:paraId="18892147"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6</w:t>
            </w:r>
          </w:p>
        </w:tc>
        <w:tc>
          <w:tcPr>
            <w:tcW w:w="990" w:type="dxa"/>
            <w:shd w:val="clear" w:color="auto" w:fill="auto"/>
            <w:noWrap/>
            <w:vAlign w:val="center"/>
            <w:hideMark/>
          </w:tcPr>
          <w:p w14:paraId="5FCE4DC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3100</w:t>
            </w:r>
          </w:p>
        </w:tc>
        <w:tc>
          <w:tcPr>
            <w:tcW w:w="900" w:type="dxa"/>
            <w:shd w:val="clear" w:color="auto" w:fill="auto"/>
            <w:noWrap/>
            <w:vAlign w:val="center"/>
            <w:hideMark/>
          </w:tcPr>
          <w:p w14:paraId="088997F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200</w:t>
            </w:r>
          </w:p>
        </w:tc>
        <w:tc>
          <w:tcPr>
            <w:tcW w:w="900" w:type="dxa"/>
            <w:shd w:val="clear" w:color="auto" w:fill="auto"/>
            <w:noWrap/>
            <w:vAlign w:val="center"/>
            <w:hideMark/>
          </w:tcPr>
          <w:p w14:paraId="2198AB9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15,5</w:t>
            </w:r>
          </w:p>
        </w:tc>
        <w:tc>
          <w:tcPr>
            <w:tcW w:w="1080" w:type="dxa"/>
            <w:shd w:val="clear" w:color="auto" w:fill="auto"/>
            <w:noWrap/>
            <w:vAlign w:val="center"/>
            <w:hideMark/>
          </w:tcPr>
          <w:p w14:paraId="78FA874E"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1,13</w:t>
            </w:r>
          </w:p>
        </w:tc>
        <w:tc>
          <w:tcPr>
            <w:tcW w:w="650" w:type="dxa"/>
            <w:shd w:val="clear" w:color="auto" w:fill="auto"/>
            <w:noWrap/>
            <w:vAlign w:val="center"/>
            <w:hideMark/>
          </w:tcPr>
          <w:p w14:paraId="3E25ACED"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16</w:t>
            </w:r>
          </w:p>
        </w:tc>
        <w:tc>
          <w:tcPr>
            <w:tcW w:w="990" w:type="dxa"/>
            <w:shd w:val="clear" w:color="auto" w:fill="auto"/>
            <w:noWrap/>
            <w:vAlign w:val="center"/>
            <w:hideMark/>
          </w:tcPr>
          <w:p w14:paraId="4667E80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1950</w:t>
            </w:r>
          </w:p>
        </w:tc>
        <w:tc>
          <w:tcPr>
            <w:tcW w:w="900" w:type="dxa"/>
            <w:shd w:val="clear" w:color="auto" w:fill="auto"/>
            <w:noWrap/>
            <w:vAlign w:val="center"/>
            <w:hideMark/>
          </w:tcPr>
          <w:p w14:paraId="1B3D058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145</w:t>
            </w:r>
          </w:p>
        </w:tc>
        <w:tc>
          <w:tcPr>
            <w:tcW w:w="900" w:type="dxa"/>
            <w:shd w:val="clear" w:color="auto" w:fill="auto"/>
            <w:noWrap/>
            <w:vAlign w:val="center"/>
            <w:hideMark/>
          </w:tcPr>
          <w:p w14:paraId="0F0A9DC2"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13,45</w:t>
            </w:r>
          </w:p>
        </w:tc>
        <w:tc>
          <w:tcPr>
            <w:tcW w:w="1080" w:type="dxa"/>
            <w:shd w:val="clear" w:color="auto" w:fill="auto"/>
            <w:noWrap/>
            <w:vAlign w:val="center"/>
            <w:hideMark/>
          </w:tcPr>
          <w:p w14:paraId="2552E369"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0,9</w:t>
            </w:r>
          </w:p>
        </w:tc>
      </w:tr>
      <w:tr w:rsidR="00B10A23" w:rsidRPr="00B10A23" w14:paraId="37949B46" w14:textId="77777777" w:rsidTr="006F6EFB">
        <w:trPr>
          <w:trHeight w:val="315"/>
          <w:jc w:val="center"/>
        </w:trPr>
        <w:tc>
          <w:tcPr>
            <w:tcW w:w="810" w:type="dxa"/>
            <w:shd w:val="clear" w:color="auto" w:fill="auto"/>
            <w:noWrap/>
            <w:vAlign w:val="center"/>
            <w:hideMark/>
          </w:tcPr>
          <w:p w14:paraId="0BC61A9B"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7</w:t>
            </w:r>
          </w:p>
        </w:tc>
        <w:tc>
          <w:tcPr>
            <w:tcW w:w="990" w:type="dxa"/>
            <w:shd w:val="clear" w:color="auto" w:fill="auto"/>
            <w:noWrap/>
            <w:vAlign w:val="center"/>
            <w:hideMark/>
          </w:tcPr>
          <w:p w14:paraId="49F76DDF"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4380</w:t>
            </w:r>
          </w:p>
        </w:tc>
        <w:tc>
          <w:tcPr>
            <w:tcW w:w="900" w:type="dxa"/>
            <w:shd w:val="clear" w:color="auto" w:fill="auto"/>
            <w:noWrap/>
            <w:vAlign w:val="center"/>
            <w:hideMark/>
          </w:tcPr>
          <w:p w14:paraId="343EDB61"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365</w:t>
            </w:r>
          </w:p>
        </w:tc>
        <w:tc>
          <w:tcPr>
            <w:tcW w:w="900" w:type="dxa"/>
            <w:shd w:val="clear" w:color="auto" w:fill="auto"/>
            <w:noWrap/>
            <w:vAlign w:val="center"/>
            <w:hideMark/>
          </w:tcPr>
          <w:p w14:paraId="6A72EA22"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12</w:t>
            </w:r>
          </w:p>
        </w:tc>
        <w:tc>
          <w:tcPr>
            <w:tcW w:w="1080" w:type="dxa"/>
            <w:shd w:val="clear" w:color="auto" w:fill="auto"/>
            <w:noWrap/>
            <w:vAlign w:val="center"/>
            <w:hideMark/>
          </w:tcPr>
          <w:p w14:paraId="558D08A5"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1,48</w:t>
            </w:r>
          </w:p>
        </w:tc>
        <w:tc>
          <w:tcPr>
            <w:tcW w:w="650" w:type="dxa"/>
            <w:shd w:val="clear" w:color="auto" w:fill="auto"/>
            <w:noWrap/>
            <w:vAlign w:val="center"/>
            <w:hideMark/>
          </w:tcPr>
          <w:p w14:paraId="1E918A2B"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17</w:t>
            </w:r>
          </w:p>
        </w:tc>
        <w:tc>
          <w:tcPr>
            <w:tcW w:w="990" w:type="dxa"/>
            <w:shd w:val="clear" w:color="auto" w:fill="auto"/>
            <w:noWrap/>
            <w:vAlign w:val="center"/>
            <w:hideMark/>
          </w:tcPr>
          <w:p w14:paraId="506E607F"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1960</w:t>
            </w:r>
          </w:p>
        </w:tc>
        <w:tc>
          <w:tcPr>
            <w:tcW w:w="900" w:type="dxa"/>
            <w:shd w:val="clear" w:color="auto" w:fill="auto"/>
            <w:noWrap/>
            <w:vAlign w:val="center"/>
            <w:hideMark/>
          </w:tcPr>
          <w:p w14:paraId="3578CFE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245</w:t>
            </w:r>
          </w:p>
        </w:tc>
        <w:tc>
          <w:tcPr>
            <w:tcW w:w="900" w:type="dxa"/>
            <w:shd w:val="clear" w:color="auto" w:fill="auto"/>
            <w:noWrap/>
            <w:vAlign w:val="center"/>
            <w:hideMark/>
          </w:tcPr>
          <w:p w14:paraId="76CD0D6F"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8,00</w:t>
            </w:r>
          </w:p>
        </w:tc>
        <w:tc>
          <w:tcPr>
            <w:tcW w:w="1080" w:type="dxa"/>
            <w:shd w:val="clear" w:color="auto" w:fill="auto"/>
            <w:noWrap/>
            <w:vAlign w:val="center"/>
            <w:hideMark/>
          </w:tcPr>
          <w:p w14:paraId="33895BD4"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1,96</w:t>
            </w:r>
          </w:p>
        </w:tc>
      </w:tr>
      <w:tr w:rsidR="00B10A23" w:rsidRPr="00B10A23" w14:paraId="0A7D8467" w14:textId="77777777" w:rsidTr="003B0A32">
        <w:trPr>
          <w:trHeight w:val="315"/>
          <w:jc w:val="center"/>
        </w:trPr>
        <w:tc>
          <w:tcPr>
            <w:tcW w:w="810" w:type="dxa"/>
            <w:tcBorders>
              <w:bottom w:val="single" w:sz="4" w:space="0" w:color="auto"/>
            </w:tcBorders>
            <w:shd w:val="clear" w:color="auto" w:fill="auto"/>
            <w:noWrap/>
            <w:vAlign w:val="center"/>
            <w:hideMark/>
          </w:tcPr>
          <w:p w14:paraId="5B159C4D"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8</w:t>
            </w:r>
          </w:p>
        </w:tc>
        <w:tc>
          <w:tcPr>
            <w:tcW w:w="990" w:type="dxa"/>
            <w:tcBorders>
              <w:bottom w:val="single" w:sz="4" w:space="0" w:color="auto"/>
            </w:tcBorders>
            <w:shd w:val="clear" w:color="auto" w:fill="auto"/>
            <w:noWrap/>
            <w:vAlign w:val="center"/>
            <w:hideMark/>
          </w:tcPr>
          <w:p w14:paraId="671A27F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1907</w:t>
            </w:r>
          </w:p>
        </w:tc>
        <w:tc>
          <w:tcPr>
            <w:tcW w:w="900" w:type="dxa"/>
            <w:tcBorders>
              <w:bottom w:val="single" w:sz="4" w:space="0" w:color="auto"/>
            </w:tcBorders>
            <w:shd w:val="clear" w:color="auto" w:fill="auto"/>
            <w:noWrap/>
            <w:vAlign w:val="center"/>
            <w:hideMark/>
          </w:tcPr>
          <w:p w14:paraId="717B0697"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320</w:t>
            </w:r>
          </w:p>
        </w:tc>
        <w:tc>
          <w:tcPr>
            <w:tcW w:w="900" w:type="dxa"/>
            <w:tcBorders>
              <w:bottom w:val="single" w:sz="4" w:space="0" w:color="auto"/>
            </w:tcBorders>
            <w:shd w:val="clear" w:color="auto" w:fill="auto"/>
            <w:noWrap/>
            <w:vAlign w:val="center"/>
            <w:hideMark/>
          </w:tcPr>
          <w:p w14:paraId="17B8B7F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5,96</w:t>
            </w:r>
          </w:p>
        </w:tc>
        <w:tc>
          <w:tcPr>
            <w:tcW w:w="1080" w:type="dxa"/>
            <w:tcBorders>
              <w:bottom w:val="single" w:sz="4" w:space="0" w:color="auto"/>
            </w:tcBorders>
            <w:shd w:val="clear" w:color="auto" w:fill="auto"/>
            <w:noWrap/>
            <w:vAlign w:val="center"/>
            <w:hideMark/>
          </w:tcPr>
          <w:p w14:paraId="2476EC08"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3,83</w:t>
            </w:r>
          </w:p>
        </w:tc>
        <w:tc>
          <w:tcPr>
            <w:tcW w:w="650" w:type="dxa"/>
            <w:tcBorders>
              <w:bottom w:val="single" w:sz="4" w:space="0" w:color="auto"/>
            </w:tcBorders>
            <w:shd w:val="clear" w:color="auto" w:fill="auto"/>
            <w:noWrap/>
            <w:vAlign w:val="center"/>
            <w:hideMark/>
          </w:tcPr>
          <w:p w14:paraId="0149AC34"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18</w:t>
            </w:r>
          </w:p>
        </w:tc>
        <w:tc>
          <w:tcPr>
            <w:tcW w:w="990" w:type="dxa"/>
            <w:tcBorders>
              <w:bottom w:val="single" w:sz="4" w:space="0" w:color="auto"/>
            </w:tcBorders>
            <w:shd w:val="clear" w:color="auto" w:fill="auto"/>
            <w:noWrap/>
            <w:vAlign w:val="center"/>
            <w:hideMark/>
          </w:tcPr>
          <w:p w14:paraId="025FEA5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4481</w:t>
            </w:r>
          </w:p>
        </w:tc>
        <w:tc>
          <w:tcPr>
            <w:tcW w:w="900" w:type="dxa"/>
            <w:tcBorders>
              <w:bottom w:val="single" w:sz="4" w:space="0" w:color="auto"/>
            </w:tcBorders>
            <w:shd w:val="clear" w:color="auto" w:fill="auto"/>
            <w:noWrap/>
            <w:vAlign w:val="center"/>
            <w:hideMark/>
          </w:tcPr>
          <w:p w14:paraId="34AD958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340</w:t>
            </w:r>
          </w:p>
        </w:tc>
        <w:tc>
          <w:tcPr>
            <w:tcW w:w="900" w:type="dxa"/>
            <w:tcBorders>
              <w:bottom w:val="single" w:sz="4" w:space="0" w:color="auto"/>
            </w:tcBorders>
            <w:shd w:val="clear" w:color="auto" w:fill="auto"/>
            <w:noWrap/>
            <w:vAlign w:val="center"/>
            <w:hideMark/>
          </w:tcPr>
          <w:p w14:paraId="024D0D94"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13,18</w:t>
            </w:r>
          </w:p>
        </w:tc>
        <w:tc>
          <w:tcPr>
            <w:tcW w:w="1080" w:type="dxa"/>
            <w:tcBorders>
              <w:bottom w:val="single" w:sz="4" w:space="0" w:color="auto"/>
            </w:tcBorders>
            <w:shd w:val="clear" w:color="auto" w:fill="auto"/>
            <w:noWrap/>
            <w:vAlign w:val="center"/>
            <w:hideMark/>
          </w:tcPr>
          <w:p w14:paraId="610EA93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1,4</w:t>
            </w:r>
          </w:p>
        </w:tc>
      </w:tr>
      <w:tr w:rsidR="00B10A23" w:rsidRPr="00B10A23" w14:paraId="09FCC466" w14:textId="77777777" w:rsidTr="003B0A32">
        <w:trPr>
          <w:trHeight w:val="315"/>
          <w:jc w:val="center"/>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D09B6"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A37A1"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3740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4CAEB"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425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97264"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8,8</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628B6"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0,81</w:t>
            </w:r>
          </w:p>
        </w:tc>
        <w:tc>
          <w:tcPr>
            <w:tcW w:w="6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4CBC5"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A35D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2479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04F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340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8AC5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7,29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73A1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2,53</w:t>
            </w:r>
          </w:p>
        </w:tc>
      </w:tr>
      <w:tr w:rsidR="00B10A23" w:rsidRPr="00B10A23" w14:paraId="1D5D4B55" w14:textId="77777777" w:rsidTr="003B0A32">
        <w:trPr>
          <w:trHeight w:val="315"/>
          <w:jc w:val="center"/>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74570"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F9EFF"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2039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37727"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210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ED6D4"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9,71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45DA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1,49</w:t>
            </w:r>
          </w:p>
        </w:tc>
        <w:tc>
          <w:tcPr>
            <w:tcW w:w="6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AADCF" w14:textId="77777777" w:rsidR="00D87C65" w:rsidRPr="00B10A23" w:rsidRDefault="00D87C65" w:rsidP="00D87C65">
            <w:pPr>
              <w:ind w:firstLine="0"/>
              <w:jc w:val="center"/>
              <w:rPr>
                <w:rFonts w:eastAsia="Times New Roman"/>
                <w:b/>
                <w:bCs/>
                <w:szCs w:val="26"/>
                <w:lang w:eastAsia="en-US"/>
              </w:rPr>
            </w:pPr>
            <w:r w:rsidRPr="00B10A23">
              <w:rPr>
                <w:rFonts w:eastAsia="Times New Roman"/>
                <w:b/>
                <w:bCs/>
                <w:szCs w:val="26"/>
                <w:lang w:eastAsia="en-US"/>
              </w:rPr>
              <w:t>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AB0A0"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940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6961C"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290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97B8D"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3,24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59FBA" w14:textId="77777777" w:rsidR="00D87C65" w:rsidRPr="00B10A23" w:rsidRDefault="00D87C65" w:rsidP="00D87C65">
            <w:pPr>
              <w:ind w:firstLine="0"/>
              <w:jc w:val="center"/>
              <w:rPr>
                <w:rFonts w:eastAsia="Times New Roman"/>
                <w:szCs w:val="26"/>
                <w:lang w:eastAsia="en-US"/>
              </w:rPr>
            </w:pPr>
            <w:r w:rsidRPr="00B10A23">
              <w:rPr>
                <w:rFonts w:eastAsia="Times New Roman"/>
                <w:szCs w:val="26"/>
                <w:lang w:eastAsia="en-US"/>
              </w:rPr>
              <w:t>5,25</w:t>
            </w:r>
          </w:p>
        </w:tc>
      </w:tr>
    </w:tbl>
    <w:p w14:paraId="1F1FCE87" w14:textId="77777777" w:rsidR="002120C9" w:rsidRPr="00B10A23" w:rsidRDefault="002120C9" w:rsidP="002120C9">
      <w:pPr>
        <w:rPr>
          <w:rFonts w:eastAsia="Times New Roman"/>
          <w:bCs/>
          <w:i/>
          <w:szCs w:val="26"/>
        </w:rPr>
      </w:pPr>
      <w:r w:rsidRPr="00B10A23">
        <w:rPr>
          <w:rFonts w:eastAsia="Times New Roman"/>
          <w:bCs/>
          <w:i/>
          <w:szCs w:val="26"/>
        </w:rPr>
        <w:t xml:space="preserve">(Chú thích: S: diện tích mặt cắt ướt; B: Bề rộng mặt sông; h: Độ sâu trung bình tại vị trí mặt cắt, </w:t>
      </w:r>
      <w:r w:rsidRPr="00B10A23">
        <w:rPr>
          <w:rFonts w:eastAsia="Times New Roman"/>
          <w:b/>
          <w:bCs/>
          <w:szCs w:val="26"/>
        </w:rPr>
        <w:t>(B</w:t>
      </w:r>
      <w:r w:rsidRPr="00B10A23">
        <w:rPr>
          <w:rFonts w:eastAsia="Times New Roman"/>
          <w:b/>
          <w:bCs/>
          <w:szCs w:val="26"/>
          <w:vertAlign w:val="superscript"/>
        </w:rPr>
        <w:t>0.5</w:t>
      </w:r>
      <w:r w:rsidRPr="00B10A23">
        <w:rPr>
          <w:rFonts w:eastAsia="Times New Roman"/>
          <w:b/>
          <w:bCs/>
          <w:szCs w:val="26"/>
        </w:rPr>
        <w:t>/h)</w:t>
      </w:r>
      <w:r w:rsidRPr="00B10A23">
        <w:rPr>
          <w:rFonts w:eastAsia="Times New Roman"/>
          <w:bCs/>
          <w:i/>
          <w:szCs w:val="26"/>
        </w:rPr>
        <w:t>): Hệ số mặt cắt).</w:t>
      </w:r>
    </w:p>
    <w:p w14:paraId="2242D1EF" w14:textId="77777777" w:rsidR="002120C9" w:rsidRPr="00B10A23" w:rsidRDefault="002120C9" w:rsidP="005F4A49">
      <w:pPr>
        <w:ind w:firstLine="0"/>
        <w:rPr>
          <w:rFonts w:eastAsia="Times New Roman"/>
          <w:bCs/>
          <w:i/>
          <w:szCs w:val="26"/>
        </w:rPr>
      </w:pPr>
      <w:r w:rsidRPr="00B10A23">
        <w:rPr>
          <w:rFonts w:eastAsia="Times New Roman"/>
          <w:i/>
          <w:noProof/>
          <w:szCs w:val="26"/>
          <w:lang w:eastAsia="en-US"/>
        </w:rPr>
        <w:lastRenderedPageBreak/>
        <w:drawing>
          <wp:inline distT="0" distB="0" distL="0" distR="0" wp14:anchorId="13C3F997" wp14:editId="604AC283">
            <wp:extent cx="5826642" cy="1871330"/>
            <wp:effectExtent l="0" t="0" r="22225" b="15240"/>
            <wp:docPr id="3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bookmarkStart w:id="523" w:name="_Toc395625699"/>
    <w:p w14:paraId="787C7CD6" w14:textId="77777777" w:rsidR="002120C9" w:rsidRPr="00B10A23" w:rsidRDefault="00646E16" w:rsidP="002120C9">
      <w:pPr>
        <w:rPr>
          <w:rFonts w:eastAsia="Times New Roman"/>
          <w:iCs/>
          <w:szCs w:val="26"/>
        </w:rPr>
      </w:pPr>
      <w:r w:rsidRPr="00B10A23">
        <w:rPr>
          <w:noProof/>
          <w:lang w:eastAsia="en-US"/>
        </w:rPr>
        <mc:AlternateContent>
          <mc:Choice Requires="wps">
            <w:drawing>
              <wp:anchor distT="0" distB="0" distL="114300" distR="114300" simplePos="0" relativeHeight="251693056" behindDoc="0" locked="0" layoutInCell="1" allowOverlap="1" wp14:anchorId="2F14FF52" wp14:editId="5393BD90">
                <wp:simplePos x="0" y="0"/>
                <wp:positionH relativeFrom="margin">
                  <wp:align>left</wp:align>
                </wp:positionH>
                <wp:positionV relativeFrom="paragraph">
                  <wp:posOffset>29853</wp:posOffset>
                </wp:positionV>
                <wp:extent cx="938530" cy="546265"/>
                <wp:effectExtent l="0" t="0" r="13970" b="2540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546265"/>
                        </a:xfrm>
                        <a:prstGeom prst="rect">
                          <a:avLst/>
                        </a:prstGeom>
                        <a:solidFill>
                          <a:srgbClr val="FFFFFF"/>
                        </a:solidFill>
                        <a:ln w="9525">
                          <a:solidFill>
                            <a:srgbClr val="FFFFFF"/>
                          </a:solidFill>
                          <a:miter lim="800000"/>
                          <a:headEnd/>
                          <a:tailEnd/>
                        </a:ln>
                      </wps:spPr>
                      <wps:txbx>
                        <w:txbxContent>
                          <w:p w14:paraId="349ACC82" w14:textId="77777777" w:rsidR="00255505" w:rsidRPr="00A42F26" w:rsidRDefault="00255505" w:rsidP="00646E16">
                            <w:pPr>
                              <w:ind w:firstLine="0"/>
                            </w:pPr>
                            <w:r w:rsidRPr="00A42F26">
                              <w:t>Sau ngã ba HL 500m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4FF52" id="Rectangle 25" o:spid="_x0000_s1033" style="position:absolute;left:0;text-align:left;margin-left:0;margin-top:2.35pt;width:73.9pt;height:43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" strokecolor="white">
                <v:textbox>
                  <w:txbxContent>
                    <w:p w14:paraId="349ACC82" w14:textId="77777777" w:rsidR="00255505" w:rsidRPr="00A42F26" w:rsidRDefault="00255505" w:rsidP="00646E16">
                      <w:pPr>
                        <w:ind w:firstLine="0"/>
                      </w:pPr>
                      <w:r w:rsidRPr="00A42F26">
                        <w:t>Sau ngã ba HL 500m</w:t>
                      </w:r>
                    </w:p>
                  </w:txbxContent>
                </v:textbox>
                <w10:wrap anchorx="margin"/>
              </v:rect>
            </w:pict>
          </mc:Fallback>
        </mc:AlternateContent>
      </w:r>
      <w:r w:rsidRPr="00B10A23">
        <w:rPr>
          <w:noProof/>
          <w:lang w:eastAsia="en-US"/>
        </w:rPr>
        <mc:AlternateContent>
          <mc:Choice Requires="wps">
            <w:drawing>
              <wp:anchor distT="0" distB="0" distL="114300" distR="114300" simplePos="0" relativeHeight="251683840" behindDoc="0" locked="0" layoutInCell="1" allowOverlap="1" wp14:anchorId="65DC0FCE" wp14:editId="46575184">
                <wp:simplePos x="0" y="0"/>
                <wp:positionH relativeFrom="column">
                  <wp:posOffset>1247429</wp:posOffset>
                </wp:positionH>
                <wp:positionV relativeFrom="paragraph">
                  <wp:posOffset>29853</wp:posOffset>
                </wp:positionV>
                <wp:extent cx="3084195" cy="427512"/>
                <wp:effectExtent l="0" t="0" r="20955" b="1079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4195" cy="427512"/>
                        </a:xfrm>
                        <a:prstGeom prst="rect">
                          <a:avLst/>
                        </a:prstGeom>
                        <a:solidFill>
                          <a:srgbClr val="FFFFFF"/>
                        </a:solidFill>
                        <a:ln w="9525">
                          <a:solidFill>
                            <a:srgbClr val="FFFFFF"/>
                          </a:solidFill>
                          <a:miter lim="800000"/>
                          <a:headEnd/>
                          <a:tailEnd/>
                        </a:ln>
                      </wps:spPr>
                      <wps:txbx>
                        <w:txbxContent>
                          <w:p w14:paraId="0D530230" w14:textId="77777777" w:rsidR="00255505" w:rsidRPr="00A42F26" w:rsidRDefault="00255505" w:rsidP="002120C9">
                            <w:pPr>
                              <w:rPr>
                                <w:szCs w:val="26"/>
                              </w:rPr>
                            </w:pPr>
                            <w:r w:rsidRPr="00A42F26">
                              <w:rPr>
                                <w:szCs w:val="26"/>
                              </w:rPr>
                              <w:t>Theo chiều từ thượng nguồn xuống hạ lưu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C0FCE" id="Rectangle 30" o:spid="_x0000_s1034" style="position:absolute;left:0;text-align:left;margin-left:98.2pt;margin-top:2.35pt;width:242.85pt;height:33.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" strokecolor="white">
                <v:textbox>
                  <w:txbxContent>
                    <w:p w14:paraId="0D530230" w14:textId="77777777" w:rsidR="00255505" w:rsidRPr="00A42F26" w:rsidRDefault="00255505" w:rsidP="002120C9">
                      <w:pPr>
                        <w:rPr>
                          <w:szCs w:val="26"/>
                        </w:rPr>
                      </w:pPr>
                      <w:r w:rsidRPr="00A42F26">
                        <w:rPr>
                          <w:szCs w:val="26"/>
                        </w:rPr>
                        <w:t>Theo chiều từ thượng nguồn xuống hạ lưu</w:t>
                      </w:r>
                    </w:p>
                  </w:txbxContent>
                </v:textbox>
              </v:rect>
            </w:pict>
          </mc:Fallback>
        </mc:AlternateContent>
      </w:r>
      <w:r w:rsidRPr="00B10A23">
        <w:rPr>
          <w:noProof/>
          <w:lang w:eastAsia="en-US"/>
        </w:rPr>
        <mc:AlternateContent>
          <mc:Choice Requires="wps">
            <w:drawing>
              <wp:anchor distT="0" distB="0" distL="114300" distR="114300" simplePos="0" relativeHeight="251702272" behindDoc="0" locked="0" layoutInCell="1" allowOverlap="1" wp14:anchorId="1EDEFC36" wp14:editId="6B7E737D">
                <wp:simplePos x="0" y="0"/>
                <wp:positionH relativeFrom="column">
                  <wp:posOffset>4726899</wp:posOffset>
                </wp:positionH>
                <wp:positionV relativeFrom="paragraph">
                  <wp:posOffset>17978</wp:posOffset>
                </wp:positionV>
                <wp:extent cx="1459180" cy="427355"/>
                <wp:effectExtent l="0" t="0" r="27305" b="1079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9180" cy="427355"/>
                        </a:xfrm>
                        <a:prstGeom prst="rect">
                          <a:avLst/>
                        </a:prstGeom>
                        <a:solidFill>
                          <a:srgbClr val="FFFFFF"/>
                        </a:solidFill>
                        <a:ln w="9525">
                          <a:solidFill>
                            <a:srgbClr val="FFFFFF"/>
                          </a:solidFill>
                          <a:miter lim="800000"/>
                          <a:headEnd/>
                          <a:tailEnd/>
                        </a:ln>
                      </wps:spPr>
                      <wps:txbx>
                        <w:txbxContent>
                          <w:p w14:paraId="20B4B685" w14:textId="77777777" w:rsidR="00255505" w:rsidRPr="00A42F26" w:rsidRDefault="00255505" w:rsidP="00646E16">
                            <w:pPr>
                              <w:ind w:firstLine="0"/>
                            </w:pPr>
                            <w:r w:rsidRPr="00A42F26">
                              <w:t>KV Thạnh Phước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EFC36" id="Rectangle 26" o:spid="_x0000_s1035" style="position:absolute;left:0;text-align:left;margin-left:372.2pt;margin-top:1.4pt;width:114.9pt;height:33.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" strokecolor="white">
                <v:textbox>
                  <w:txbxContent>
                    <w:p w14:paraId="20B4B685" w14:textId="77777777" w:rsidR="00255505" w:rsidRPr="00A42F26" w:rsidRDefault="00255505" w:rsidP="00646E16">
                      <w:pPr>
                        <w:ind w:firstLine="0"/>
                      </w:pPr>
                      <w:r w:rsidRPr="00A42F26">
                        <w:t>KV Thạnh Phước</w:t>
                      </w:r>
                    </w:p>
                  </w:txbxContent>
                </v:textbox>
              </v:rect>
            </w:pict>
          </mc:Fallback>
        </mc:AlternateContent>
      </w:r>
    </w:p>
    <w:p w14:paraId="5ACE14BA" w14:textId="77777777" w:rsidR="002120C9" w:rsidRPr="00B10A23" w:rsidRDefault="002120C9" w:rsidP="002120C9">
      <w:pPr>
        <w:pStyle w:val="Caption"/>
        <w:rPr>
          <w:lang w:val="es-CO"/>
        </w:rPr>
      </w:pPr>
      <w:bookmarkStart w:id="524" w:name="_Toc438218847"/>
      <w:bookmarkStart w:id="525" w:name="_Toc488826288"/>
      <w:bookmarkStart w:id="526" w:name="_Toc488827791"/>
      <w:bookmarkStart w:id="527" w:name="_Toc488827948"/>
      <w:bookmarkStart w:id="528" w:name="_Toc507594956"/>
    </w:p>
    <w:p w14:paraId="2EFE0E7F" w14:textId="77777777" w:rsidR="00646E16" w:rsidRPr="00B10A23" w:rsidRDefault="00646E16" w:rsidP="002120C9">
      <w:pPr>
        <w:pStyle w:val="Caption"/>
        <w:spacing w:before="120" w:after="120"/>
        <w:rPr>
          <w:b/>
          <w:bCs/>
          <w:i w:val="0"/>
          <w:iCs w:val="0"/>
          <w:sz w:val="10"/>
          <w:szCs w:val="10"/>
        </w:rPr>
      </w:pPr>
      <w:bookmarkStart w:id="529" w:name="_Toc10643442"/>
      <w:bookmarkStart w:id="530" w:name="_Toc23410347"/>
    </w:p>
    <w:p w14:paraId="637ED954" w14:textId="09BF833C" w:rsidR="002120C9" w:rsidRPr="00B10A23" w:rsidRDefault="00646E16" w:rsidP="002120C9">
      <w:pPr>
        <w:pStyle w:val="Caption"/>
        <w:spacing w:before="120" w:after="120"/>
        <w:rPr>
          <w:b/>
          <w:bCs/>
          <w:szCs w:val="26"/>
        </w:rPr>
      </w:pPr>
      <w:bookmarkStart w:id="531" w:name="_Toc117529279"/>
      <w:bookmarkStart w:id="532" w:name="_Toc118745886"/>
      <w:bookmarkStart w:id="533" w:name="_Toc132213462"/>
      <w:bookmarkStart w:id="534" w:name="_Toc132213497"/>
      <w:r w:rsidRPr="00B10A23">
        <w:rPr>
          <w:b/>
          <w:bCs/>
        </w:rPr>
        <w:t xml:space="preserve">Hình 3. </w:t>
      </w:r>
      <w:r w:rsidRPr="00B10A23">
        <w:rPr>
          <w:b/>
          <w:bCs/>
        </w:rPr>
        <w:fldChar w:fldCharType="begin"/>
      </w:r>
      <w:r w:rsidRPr="00B10A23">
        <w:rPr>
          <w:b/>
          <w:bCs/>
        </w:rPr>
        <w:instrText xml:space="preserve"> SEQ Hình_3. \* ARABIC </w:instrText>
      </w:r>
      <w:r w:rsidRPr="00B10A23">
        <w:rPr>
          <w:b/>
          <w:bCs/>
        </w:rPr>
        <w:fldChar w:fldCharType="separate"/>
      </w:r>
      <w:r w:rsidR="00B04E36">
        <w:rPr>
          <w:b/>
          <w:bCs/>
          <w:noProof/>
        </w:rPr>
        <w:t>10</w:t>
      </w:r>
      <w:r w:rsidRPr="00B10A23">
        <w:rPr>
          <w:b/>
          <w:bCs/>
        </w:rPr>
        <w:fldChar w:fldCharType="end"/>
      </w:r>
      <w:r w:rsidRPr="00B10A23">
        <w:rPr>
          <w:b/>
          <w:bCs/>
        </w:rPr>
        <w:t xml:space="preserve">. </w:t>
      </w:r>
      <w:r w:rsidR="002120C9" w:rsidRPr="00B10A23">
        <w:rPr>
          <w:b/>
          <w:bCs/>
          <w:szCs w:val="26"/>
        </w:rPr>
        <w:t>Biến thiên chiều rộng và độ sâu trung bình sông Đồng Nai</w:t>
      </w:r>
      <w:bookmarkEnd w:id="523"/>
      <w:bookmarkEnd w:id="524"/>
      <w:bookmarkEnd w:id="525"/>
      <w:bookmarkEnd w:id="526"/>
      <w:bookmarkEnd w:id="527"/>
      <w:bookmarkEnd w:id="528"/>
      <w:bookmarkEnd w:id="529"/>
      <w:bookmarkEnd w:id="530"/>
      <w:bookmarkEnd w:id="531"/>
      <w:bookmarkEnd w:id="532"/>
      <w:bookmarkEnd w:id="533"/>
      <w:bookmarkEnd w:id="534"/>
    </w:p>
    <w:p w14:paraId="14645864" w14:textId="77777777" w:rsidR="002120C9" w:rsidRPr="00B10A23" w:rsidRDefault="002120C9" w:rsidP="002120C9">
      <w:pPr>
        <w:rPr>
          <w:rFonts w:eastAsia="Times New Roman"/>
          <w:bCs/>
          <w:i/>
          <w:szCs w:val="26"/>
        </w:rPr>
      </w:pPr>
      <w:r w:rsidRPr="00B10A23">
        <w:rPr>
          <w:rFonts w:eastAsia="Times New Roman"/>
          <w:szCs w:val="26"/>
        </w:rPr>
        <w:t>Từ bảng kết quả 2.7 và hình 2.5 ở trên ta thấy chiều sâu và chiều rộng của sông Đồng Nai thay đổi không theo quy luật nào. Chiều rộng thay đổi từ 145m đến 520m, chiều sâu trung bình thay đổi từ 3,24m đến 13,5m. Hệ số (B</w:t>
      </w:r>
      <w:r w:rsidRPr="00B10A23">
        <w:rPr>
          <w:rFonts w:eastAsia="Times New Roman"/>
          <w:szCs w:val="26"/>
          <w:vertAlign w:val="superscript"/>
        </w:rPr>
        <w:t>0.5</w:t>
      </w:r>
      <w:r w:rsidRPr="00B10A23">
        <w:rPr>
          <w:rFonts w:eastAsia="Times New Roman"/>
          <w:szCs w:val="26"/>
        </w:rPr>
        <w:t>/h) dao động từ 0,8 đến 5,25 cho thấy hình thái lòng sông biến đổi rất phức tạp.</w:t>
      </w:r>
    </w:p>
    <w:p w14:paraId="689FA4E1" w14:textId="77777777" w:rsidR="002120C9" w:rsidRPr="00B10A23" w:rsidRDefault="002120C9" w:rsidP="002120C9">
      <w:pPr>
        <w:rPr>
          <w:rFonts w:eastAsia="Calibri"/>
          <w:szCs w:val="26"/>
        </w:rPr>
      </w:pPr>
      <w:r w:rsidRPr="00B10A23">
        <w:rPr>
          <w:rFonts w:eastAsia="Calibri"/>
          <w:szCs w:val="26"/>
        </w:rPr>
        <w:t>Theo kết quả đo đạc đặc trưng dòng chảy thực đo sông Đồng Nai ngày 11/04/2013.</w:t>
      </w:r>
    </w:p>
    <w:p w14:paraId="4F85408D" w14:textId="3E016EFF" w:rsidR="002120C9" w:rsidRPr="00B10A23" w:rsidRDefault="00646E16" w:rsidP="002120C9">
      <w:pPr>
        <w:pStyle w:val="Caption"/>
        <w:spacing w:before="120" w:after="120"/>
        <w:rPr>
          <w:b/>
          <w:szCs w:val="26"/>
        </w:rPr>
      </w:pPr>
      <w:bookmarkStart w:id="535" w:name="_Toc392836966"/>
      <w:bookmarkStart w:id="536" w:name="_Toc398713191"/>
      <w:bookmarkStart w:id="537" w:name="_Toc401059813"/>
      <w:bookmarkStart w:id="538" w:name="_Toc488826289"/>
      <w:bookmarkStart w:id="539" w:name="_Toc488827792"/>
      <w:bookmarkStart w:id="540" w:name="_Toc488827949"/>
      <w:bookmarkStart w:id="541" w:name="_Toc507593191"/>
      <w:bookmarkStart w:id="542" w:name="_Toc10643388"/>
      <w:bookmarkStart w:id="543" w:name="_Toc23510609"/>
      <w:bookmarkStart w:id="544" w:name="_Toc117529280"/>
      <w:bookmarkStart w:id="545" w:name="_Toc118745739"/>
      <w:bookmarkStart w:id="546" w:name="_Toc118745887"/>
      <w:bookmarkStart w:id="547" w:name="_Toc132213463"/>
      <w:r w:rsidRPr="00B10A23">
        <w:rPr>
          <w:b/>
          <w:w w:val="105"/>
          <w:szCs w:val="26"/>
          <w:lang w:val="vi-VN"/>
        </w:rPr>
        <w:t>Bảng 3.</w:t>
      </w:r>
      <w:r w:rsidRPr="00B10A23">
        <w:rPr>
          <w:b/>
          <w:i w:val="0"/>
          <w:w w:val="105"/>
          <w:szCs w:val="26"/>
          <w:lang w:val="vi-VN"/>
        </w:rPr>
        <w:fldChar w:fldCharType="begin"/>
      </w:r>
      <w:r w:rsidRPr="00B10A23">
        <w:rPr>
          <w:b/>
          <w:w w:val="105"/>
          <w:szCs w:val="26"/>
          <w:lang w:val="vi-VN"/>
        </w:rPr>
        <w:instrText xml:space="preserve"> SEQ Bảng_3. \* ARABIC </w:instrText>
      </w:r>
      <w:r w:rsidRPr="00B10A23">
        <w:rPr>
          <w:b/>
          <w:i w:val="0"/>
          <w:w w:val="105"/>
          <w:szCs w:val="26"/>
          <w:lang w:val="vi-VN"/>
        </w:rPr>
        <w:fldChar w:fldCharType="separate"/>
      </w:r>
      <w:r w:rsidR="00B04E36">
        <w:rPr>
          <w:b/>
          <w:noProof/>
          <w:w w:val="105"/>
          <w:szCs w:val="26"/>
          <w:lang w:val="vi-VN"/>
        </w:rPr>
        <w:t>9</w:t>
      </w:r>
      <w:r w:rsidRPr="00B10A23">
        <w:rPr>
          <w:b/>
          <w:i w:val="0"/>
          <w:w w:val="105"/>
          <w:szCs w:val="26"/>
          <w:lang w:val="vi-VN"/>
        </w:rPr>
        <w:fldChar w:fldCharType="end"/>
      </w:r>
      <w:r w:rsidRPr="00B10A23">
        <w:rPr>
          <w:b/>
          <w:w w:val="105"/>
          <w:szCs w:val="26"/>
          <w:lang w:val="vi-VN"/>
        </w:rPr>
        <w:t xml:space="preserve">. </w:t>
      </w:r>
      <w:r w:rsidR="002120C9" w:rsidRPr="00B10A23">
        <w:rPr>
          <w:rFonts w:eastAsia="Calibri"/>
          <w:b/>
          <w:noProof/>
          <w:szCs w:val="26"/>
          <w:lang w:val="sv-SE"/>
        </w:rPr>
        <w:t>Đặc trưng dòng chảy thực đo sông Đồng Nai bằng thiết bị ADC</w:t>
      </w:r>
      <w:bookmarkStart w:id="548" w:name="_Toc398713192"/>
      <w:bookmarkEnd w:id="535"/>
      <w:bookmarkEnd w:id="536"/>
      <w:bookmarkEnd w:id="537"/>
      <w:bookmarkEnd w:id="538"/>
      <w:bookmarkEnd w:id="539"/>
      <w:bookmarkEnd w:id="540"/>
      <w:bookmarkEnd w:id="541"/>
      <w:bookmarkEnd w:id="542"/>
      <w:r w:rsidR="002120C9" w:rsidRPr="00B10A23">
        <w:rPr>
          <w:rFonts w:eastAsia="Calibri"/>
          <w:b/>
          <w:noProof/>
          <w:szCs w:val="26"/>
          <w:lang w:val="sv-SE"/>
        </w:rPr>
        <w:t xml:space="preserve"> </w:t>
      </w:r>
      <w:r w:rsidR="002120C9" w:rsidRPr="00B10A23">
        <w:rPr>
          <w:rFonts w:eastAsia="Calibri"/>
          <w:b/>
          <w:noProof/>
          <w:szCs w:val="26"/>
          <w:lang w:val="sv-SE"/>
        </w:rPr>
        <w:br/>
      </w:r>
      <w:r w:rsidR="002120C9" w:rsidRPr="00B10A23">
        <w:rPr>
          <w:b/>
          <w:szCs w:val="26"/>
        </w:rPr>
        <w:t>(Thời gian đo ngày 11 tháng 4 năm 2013)</w:t>
      </w:r>
      <w:bookmarkEnd w:id="543"/>
      <w:bookmarkEnd w:id="544"/>
      <w:bookmarkEnd w:id="545"/>
      <w:bookmarkEnd w:id="546"/>
      <w:bookmarkEnd w:id="547"/>
      <w:bookmarkEnd w:id="548"/>
    </w:p>
    <w:tbl>
      <w:tblPr>
        <w:tblW w:w="46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989"/>
        <w:gridCol w:w="929"/>
        <w:gridCol w:w="1685"/>
        <w:gridCol w:w="2075"/>
        <w:gridCol w:w="1988"/>
      </w:tblGrid>
      <w:tr w:rsidR="00B10A23" w:rsidRPr="00B10A23" w14:paraId="70C684C0" w14:textId="77777777" w:rsidTr="005F4A49">
        <w:trPr>
          <w:trHeight w:val="885"/>
          <w:tblHeader/>
          <w:jc w:val="center"/>
        </w:trPr>
        <w:tc>
          <w:tcPr>
            <w:tcW w:w="404" w:type="pct"/>
            <w:shd w:val="clear" w:color="auto" w:fill="auto"/>
            <w:noWrap/>
            <w:vAlign w:val="center"/>
          </w:tcPr>
          <w:p w14:paraId="460A41E1"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Stt</w:t>
            </w:r>
          </w:p>
        </w:tc>
        <w:tc>
          <w:tcPr>
            <w:tcW w:w="593" w:type="pct"/>
            <w:shd w:val="clear" w:color="auto" w:fill="auto"/>
            <w:noWrap/>
            <w:vAlign w:val="center"/>
          </w:tcPr>
          <w:p w14:paraId="128E3AB8"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Vị trí</w:t>
            </w:r>
          </w:p>
        </w:tc>
        <w:tc>
          <w:tcPr>
            <w:tcW w:w="557" w:type="pct"/>
            <w:shd w:val="clear" w:color="auto" w:fill="auto"/>
            <w:noWrap/>
            <w:vAlign w:val="center"/>
          </w:tcPr>
          <w:p w14:paraId="756F607C"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Lưu lượng (m³/s)</w:t>
            </w:r>
          </w:p>
        </w:tc>
        <w:tc>
          <w:tcPr>
            <w:tcW w:w="1010" w:type="pct"/>
            <w:shd w:val="clear" w:color="auto" w:fill="auto"/>
            <w:noWrap/>
            <w:vAlign w:val="center"/>
          </w:tcPr>
          <w:p w14:paraId="4CD5655D"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Diện tích MC (m²)</w:t>
            </w:r>
          </w:p>
        </w:tc>
        <w:tc>
          <w:tcPr>
            <w:tcW w:w="1244" w:type="pct"/>
            <w:shd w:val="clear" w:color="auto" w:fill="auto"/>
            <w:noWrap/>
            <w:vAlign w:val="center"/>
          </w:tcPr>
          <w:p w14:paraId="319E856A"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Chiều rộng sông (m)</w:t>
            </w:r>
          </w:p>
        </w:tc>
        <w:tc>
          <w:tcPr>
            <w:tcW w:w="1192" w:type="pct"/>
            <w:shd w:val="clear" w:color="auto" w:fill="auto"/>
            <w:noWrap/>
            <w:vAlign w:val="center"/>
          </w:tcPr>
          <w:p w14:paraId="29710B2D" w14:textId="77777777" w:rsidR="005F4A49" w:rsidRPr="00B10A23" w:rsidRDefault="005F4A49" w:rsidP="00291F08">
            <w:pPr>
              <w:widowControl w:val="0"/>
              <w:spacing w:before="40" w:after="40"/>
              <w:ind w:firstLine="0"/>
              <w:jc w:val="center"/>
              <w:rPr>
                <w:rFonts w:eastAsia="Times New Roman"/>
                <w:b/>
                <w:bCs/>
                <w:szCs w:val="26"/>
                <w:lang w:eastAsia="en-US"/>
              </w:rPr>
            </w:pPr>
            <w:r w:rsidRPr="00B10A23">
              <w:rPr>
                <w:rFonts w:eastAsia="Times New Roman"/>
                <w:b/>
                <w:bCs/>
                <w:szCs w:val="26"/>
                <w:lang w:eastAsia="en-US"/>
              </w:rPr>
              <w:t>Vận tốc TBMC (m/s)</w:t>
            </w:r>
          </w:p>
        </w:tc>
      </w:tr>
      <w:tr w:rsidR="00B10A23" w:rsidRPr="00B10A23" w14:paraId="09D23957" w14:textId="77777777" w:rsidTr="005F4A49">
        <w:trPr>
          <w:trHeight w:val="255"/>
          <w:jc w:val="center"/>
        </w:trPr>
        <w:tc>
          <w:tcPr>
            <w:tcW w:w="404" w:type="pct"/>
            <w:shd w:val="clear" w:color="auto" w:fill="auto"/>
            <w:noWrap/>
            <w:vAlign w:val="center"/>
          </w:tcPr>
          <w:p w14:paraId="0ADFBDED"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1</w:t>
            </w:r>
          </w:p>
        </w:tc>
        <w:tc>
          <w:tcPr>
            <w:tcW w:w="593" w:type="pct"/>
            <w:shd w:val="clear" w:color="auto" w:fill="auto"/>
            <w:noWrap/>
            <w:vAlign w:val="center"/>
          </w:tcPr>
          <w:p w14:paraId="4485F075"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ĐN 15</w:t>
            </w:r>
          </w:p>
        </w:tc>
        <w:tc>
          <w:tcPr>
            <w:tcW w:w="557" w:type="pct"/>
            <w:shd w:val="clear" w:color="auto" w:fill="auto"/>
            <w:noWrap/>
            <w:vAlign w:val="center"/>
          </w:tcPr>
          <w:p w14:paraId="61669DA8"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1089</w:t>
            </w:r>
          </w:p>
        </w:tc>
        <w:tc>
          <w:tcPr>
            <w:tcW w:w="1010" w:type="pct"/>
            <w:shd w:val="clear" w:color="auto" w:fill="auto"/>
            <w:noWrap/>
            <w:vAlign w:val="center"/>
          </w:tcPr>
          <w:p w14:paraId="38BB181D"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2724,02</w:t>
            </w:r>
          </w:p>
        </w:tc>
        <w:tc>
          <w:tcPr>
            <w:tcW w:w="1244" w:type="pct"/>
            <w:shd w:val="clear" w:color="auto" w:fill="auto"/>
            <w:noWrap/>
            <w:vAlign w:val="center"/>
          </w:tcPr>
          <w:p w14:paraId="7C98E174"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302,21</w:t>
            </w:r>
          </w:p>
        </w:tc>
        <w:tc>
          <w:tcPr>
            <w:tcW w:w="1192" w:type="pct"/>
            <w:shd w:val="clear" w:color="auto" w:fill="auto"/>
            <w:noWrap/>
            <w:vAlign w:val="center"/>
          </w:tcPr>
          <w:p w14:paraId="100E25F1"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0,400</w:t>
            </w:r>
          </w:p>
        </w:tc>
      </w:tr>
      <w:tr w:rsidR="00B10A23" w:rsidRPr="00B10A23" w14:paraId="29F565E7" w14:textId="77777777" w:rsidTr="005F4A49">
        <w:trPr>
          <w:trHeight w:val="255"/>
          <w:jc w:val="center"/>
        </w:trPr>
        <w:tc>
          <w:tcPr>
            <w:tcW w:w="404" w:type="pct"/>
            <w:shd w:val="clear" w:color="auto" w:fill="auto"/>
            <w:noWrap/>
            <w:vAlign w:val="center"/>
          </w:tcPr>
          <w:p w14:paraId="60EE6737"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2</w:t>
            </w:r>
          </w:p>
        </w:tc>
        <w:tc>
          <w:tcPr>
            <w:tcW w:w="593" w:type="pct"/>
            <w:shd w:val="clear" w:color="auto" w:fill="auto"/>
            <w:noWrap/>
            <w:vAlign w:val="center"/>
          </w:tcPr>
          <w:p w14:paraId="34FA940E"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ĐN 23</w:t>
            </w:r>
          </w:p>
        </w:tc>
        <w:tc>
          <w:tcPr>
            <w:tcW w:w="557" w:type="pct"/>
            <w:shd w:val="clear" w:color="auto" w:fill="auto"/>
            <w:noWrap/>
            <w:vAlign w:val="center"/>
          </w:tcPr>
          <w:p w14:paraId="0C0EA638"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1393</w:t>
            </w:r>
          </w:p>
        </w:tc>
        <w:tc>
          <w:tcPr>
            <w:tcW w:w="1010" w:type="pct"/>
            <w:shd w:val="clear" w:color="auto" w:fill="auto"/>
            <w:noWrap/>
            <w:vAlign w:val="center"/>
          </w:tcPr>
          <w:p w14:paraId="290B709C"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2063,59</w:t>
            </w:r>
          </w:p>
        </w:tc>
        <w:tc>
          <w:tcPr>
            <w:tcW w:w="1244" w:type="pct"/>
            <w:shd w:val="clear" w:color="auto" w:fill="auto"/>
            <w:noWrap/>
            <w:vAlign w:val="center"/>
          </w:tcPr>
          <w:p w14:paraId="36EBE857"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350,67</w:t>
            </w:r>
          </w:p>
        </w:tc>
        <w:tc>
          <w:tcPr>
            <w:tcW w:w="1192" w:type="pct"/>
            <w:shd w:val="clear" w:color="auto" w:fill="auto"/>
            <w:noWrap/>
            <w:vAlign w:val="center"/>
          </w:tcPr>
          <w:p w14:paraId="133D1904"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0,675</w:t>
            </w:r>
          </w:p>
        </w:tc>
      </w:tr>
      <w:tr w:rsidR="00B10A23" w:rsidRPr="00B10A23" w14:paraId="26D4D372" w14:textId="77777777" w:rsidTr="005F4A49">
        <w:trPr>
          <w:trHeight w:val="255"/>
          <w:jc w:val="center"/>
        </w:trPr>
        <w:tc>
          <w:tcPr>
            <w:tcW w:w="404" w:type="pct"/>
            <w:shd w:val="clear" w:color="auto" w:fill="auto"/>
            <w:noWrap/>
            <w:vAlign w:val="center"/>
          </w:tcPr>
          <w:p w14:paraId="46531247"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3</w:t>
            </w:r>
          </w:p>
        </w:tc>
        <w:tc>
          <w:tcPr>
            <w:tcW w:w="593" w:type="pct"/>
            <w:shd w:val="clear" w:color="auto" w:fill="auto"/>
            <w:noWrap/>
            <w:vAlign w:val="center"/>
          </w:tcPr>
          <w:p w14:paraId="7BF112F1"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ĐN 55</w:t>
            </w:r>
          </w:p>
        </w:tc>
        <w:tc>
          <w:tcPr>
            <w:tcW w:w="557" w:type="pct"/>
            <w:shd w:val="clear" w:color="auto" w:fill="auto"/>
            <w:noWrap/>
            <w:vAlign w:val="center"/>
          </w:tcPr>
          <w:p w14:paraId="6A70AFFE"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887</w:t>
            </w:r>
          </w:p>
        </w:tc>
        <w:tc>
          <w:tcPr>
            <w:tcW w:w="1010" w:type="pct"/>
            <w:shd w:val="clear" w:color="auto" w:fill="auto"/>
            <w:noWrap/>
            <w:vAlign w:val="center"/>
          </w:tcPr>
          <w:p w14:paraId="001C9AA3"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858,03</w:t>
            </w:r>
          </w:p>
        </w:tc>
        <w:tc>
          <w:tcPr>
            <w:tcW w:w="1244" w:type="pct"/>
            <w:shd w:val="clear" w:color="auto" w:fill="auto"/>
            <w:noWrap/>
            <w:vAlign w:val="center"/>
          </w:tcPr>
          <w:p w14:paraId="64652040"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204,95</w:t>
            </w:r>
          </w:p>
        </w:tc>
        <w:tc>
          <w:tcPr>
            <w:tcW w:w="1192" w:type="pct"/>
            <w:shd w:val="clear" w:color="auto" w:fill="auto"/>
            <w:noWrap/>
            <w:vAlign w:val="center"/>
          </w:tcPr>
          <w:p w14:paraId="16932A92"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1,033</w:t>
            </w:r>
          </w:p>
        </w:tc>
      </w:tr>
      <w:tr w:rsidR="00B10A23" w:rsidRPr="00B10A23" w14:paraId="1B622098" w14:textId="77777777" w:rsidTr="005F4A49">
        <w:trPr>
          <w:trHeight w:val="255"/>
          <w:jc w:val="center"/>
        </w:trPr>
        <w:tc>
          <w:tcPr>
            <w:tcW w:w="404" w:type="pct"/>
            <w:shd w:val="clear" w:color="auto" w:fill="auto"/>
            <w:noWrap/>
            <w:vAlign w:val="center"/>
          </w:tcPr>
          <w:p w14:paraId="4DC07CED"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4</w:t>
            </w:r>
          </w:p>
        </w:tc>
        <w:tc>
          <w:tcPr>
            <w:tcW w:w="593" w:type="pct"/>
            <w:shd w:val="clear" w:color="auto" w:fill="auto"/>
            <w:noWrap/>
            <w:vAlign w:val="center"/>
          </w:tcPr>
          <w:p w14:paraId="6C8578FF"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ĐN 56</w:t>
            </w:r>
          </w:p>
        </w:tc>
        <w:tc>
          <w:tcPr>
            <w:tcW w:w="557" w:type="pct"/>
            <w:shd w:val="clear" w:color="auto" w:fill="auto"/>
            <w:noWrap/>
            <w:vAlign w:val="center"/>
          </w:tcPr>
          <w:p w14:paraId="577FB3DD" w14:textId="77777777" w:rsidR="005F4A49" w:rsidRPr="00B10A23" w:rsidRDefault="005F4A49" w:rsidP="00291F08">
            <w:pPr>
              <w:widowControl w:val="0"/>
              <w:spacing w:before="40" w:after="40"/>
              <w:ind w:firstLine="0"/>
              <w:jc w:val="center"/>
              <w:rPr>
                <w:rFonts w:eastAsia="Times New Roman"/>
                <w:bCs/>
                <w:szCs w:val="26"/>
                <w:lang w:eastAsia="en-US"/>
              </w:rPr>
            </w:pPr>
            <w:r w:rsidRPr="00B10A23">
              <w:rPr>
                <w:rFonts w:eastAsia="Times New Roman"/>
                <w:bCs/>
                <w:szCs w:val="26"/>
                <w:lang w:eastAsia="en-US"/>
              </w:rPr>
              <w:t>773</w:t>
            </w:r>
          </w:p>
        </w:tc>
        <w:tc>
          <w:tcPr>
            <w:tcW w:w="1010" w:type="pct"/>
            <w:shd w:val="clear" w:color="auto" w:fill="auto"/>
            <w:noWrap/>
            <w:vAlign w:val="center"/>
          </w:tcPr>
          <w:p w14:paraId="59240E69"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977,52</w:t>
            </w:r>
          </w:p>
        </w:tc>
        <w:tc>
          <w:tcPr>
            <w:tcW w:w="1244" w:type="pct"/>
            <w:shd w:val="clear" w:color="auto" w:fill="auto"/>
            <w:noWrap/>
            <w:vAlign w:val="center"/>
          </w:tcPr>
          <w:p w14:paraId="5749A5EA"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179,29</w:t>
            </w:r>
          </w:p>
        </w:tc>
        <w:tc>
          <w:tcPr>
            <w:tcW w:w="1192" w:type="pct"/>
            <w:shd w:val="clear" w:color="auto" w:fill="auto"/>
            <w:noWrap/>
            <w:vAlign w:val="center"/>
          </w:tcPr>
          <w:p w14:paraId="3F6EDEB2" w14:textId="77777777" w:rsidR="005F4A49" w:rsidRPr="00B10A23" w:rsidRDefault="005F4A49" w:rsidP="00291F08">
            <w:pPr>
              <w:widowControl w:val="0"/>
              <w:spacing w:before="40" w:after="40"/>
              <w:ind w:firstLine="0"/>
              <w:jc w:val="center"/>
              <w:rPr>
                <w:rFonts w:eastAsia="Times New Roman"/>
                <w:szCs w:val="26"/>
                <w:lang w:eastAsia="en-US"/>
              </w:rPr>
            </w:pPr>
            <w:r w:rsidRPr="00B10A23">
              <w:rPr>
                <w:rFonts w:eastAsia="Times New Roman"/>
                <w:szCs w:val="26"/>
                <w:lang w:eastAsia="en-US"/>
              </w:rPr>
              <w:t>0,791</w:t>
            </w:r>
          </w:p>
        </w:tc>
      </w:tr>
    </w:tbl>
    <w:p w14:paraId="0C47F68C" w14:textId="77777777" w:rsidR="002120C9" w:rsidRPr="00B10A23" w:rsidRDefault="002120C9" w:rsidP="005C0F34">
      <w:pPr>
        <w:widowControl w:val="0"/>
        <w:ind w:firstLine="0"/>
        <w:jc w:val="center"/>
        <w:rPr>
          <w:rFonts w:eastAsia="Calibri"/>
          <w:szCs w:val="26"/>
        </w:rPr>
      </w:pPr>
      <w:r w:rsidRPr="00B10A23">
        <w:rPr>
          <w:rFonts w:eastAsia="Calibri"/>
          <w:noProof/>
          <w:szCs w:val="26"/>
          <w:lang w:eastAsia="en-US"/>
        </w:rPr>
        <w:drawing>
          <wp:inline distT="0" distB="0" distL="0" distR="0" wp14:anchorId="6D217460" wp14:editId="7337CC8C">
            <wp:extent cx="5930537" cy="2416175"/>
            <wp:effectExtent l="19050" t="19050" r="13335" b="222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24862" cy="2454604"/>
                    </a:xfrm>
                    <a:prstGeom prst="rect">
                      <a:avLst/>
                    </a:prstGeom>
                    <a:noFill/>
                    <a:ln w="6350" cmpd="sng">
                      <a:solidFill>
                        <a:srgbClr val="000000"/>
                      </a:solidFill>
                      <a:miter lim="800000"/>
                      <a:headEnd/>
                      <a:tailEnd/>
                    </a:ln>
                    <a:effectLst/>
                  </pic:spPr>
                </pic:pic>
              </a:graphicData>
            </a:graphic>
          </wp:inline>
        </w:drawing>
      </w:r>
    </w:p>
    <w:p w14:paraId="3FCA11E1" w14:textId="6EDD02AC" w:rsidR="00053438" w:rsidRPr="00B10A23" w:rsidRDefault="00053438" w:rsidP="005C0F34">
      <w:pPr>
        <w:pStyle w:val="Caption"/>
        <w:keepNext w:val="0"/>
        <w:keepLines w:val="0"/>
        <w:rPr>
          <w:rFonts w:eastAsia="Calibri"/>
          <w:b/>
          <w:bCs/>
          <w:noProof/>
          <w:szCs w:val="26"/>
        </w:rPr>
      </w:pPr>
      <w:bookmarkStart w:id="549" w:name="_Toc392775883"/>
      <w:bookmarkStart w:id="550" w:name="_Toc399589500"/>
      <w:bookmarkStart w:id="551" w:name="_Toc401062363"/>
      <w:bookmarkStart w:id="552" w:name="_Toc488826290"/>
      <w:bookmarkStart w:id="553" w:name="_Toc488827793"/>
      <w:bookmarkStart w:id="554" w:name="_Toc488827950"/>
      <w:bookmarkStart w:id="555" w:name="_Toc507594957"/>
      <w:bookmarkStart w:id="556" w:name="_Toc10643443"/>
      <w:bookmarkStart w:id="557" w:name="_Toc23410348"/>
      <w:bookmarkStart w:id="558" w:name="_Toc117529281"/>
      <w:bookmarkStart w:id="559" w:name="_Toc118745888"/>
      <w:bookmarkStart w:id="560" w:name="_Toc132213464"/>
      <w:bookmarkStart w:id="561" w:name="_Toc132213498"/>
      <w:r w:rsidRPr="00B10A23">
        <w:rPr>
          <w:b/>
          <w:bCs/>
        </w:rPr>
        <w:t xml:space="preserve">Hình 3. </w:t>
      </w:r>
      <w:r w:rsidRPr="00B10A23">
        <w:rPr>
          <w:b/>
          <w:bCs/>
        </w:rPr>
        <w:fldChar w:fldCharType="begin"/>
      </w:r>
      <w:r w:rsidRPr="00B10A23">
        <w:rPr>
          <w:b/>
          <w:bCs/>
        </w:rPr>
        <w:instrText xml:space="preserve"> SEQ Hình_3. \* ARABIC </w:instrText>
      </w:r>
      <w:r w:rsidRPr="00B10A23">
        <w:rPr>
          <w:b/>
          <w:bCs/>
        </w:rPr>
        <w:fldChar w:fldCharType="separate"/>
      </w:r>
      <w:r w:rsidR="00B04E36">
        <w:rPr>
          <w:b/>
          <w:bCs/>
          <w:noProof/>
        </w:rPr>
        <w:t>11</w:t>
      </w:r>
      <w:r w:rsidRPr="00B10A23">
        <w:rPr>
          <w:b/>
          <w:bCs/>
        </w:rPr>
        <w:fldChar w:fldCharType="end"/>
      </w:r>
      <w:r w:rsidRPr="00B10A23">
        <w:rPr>
          <w:b/>
          <w:bCs/>
        </w:rPr>
        <w:t xml:space="preserve">. </w:t>
      </w:r>
      <w:r w:rsidRPr="00B10A23">
        <w:rPr>
          <w:rFonts w:eastAsia="Calibri"/>
          <w:b/>
          <w:bCs/>
          <w:noProof/>
          <w:szCs w:val="26"/>
        </w:rPr>
        <w:t>Phân bố lưu tốc trên mặt cắt ngang sông Đồng Nai tại ĐN15</w:t>
      </w:r>
      <w:bookmarkEnd w:id="549"/>
      <w:r w:rsidRPr="00B10A23">
        <w:rPr>
          <w:rFonts w:eastAsia="Calibri"/>
          <w:b/>
          <w:bCs/>
          <w:noProof/>
          <w:szCs w:val="26"/>
        </w:rPr>
        <w:br/>
        <w:t>(lúc 11g13 ngày 11 tháng 4 năm 2013)</w:t>
      </w:r>
      <w:bookmarkEnd w:id="550"/>
      <w:bookmarkEnd w:id="551"/>
      <w:bookmarkEnd w:id="552"/>
      <w:bookmarkEnd w:id="553"/>
      <w:bookmarkEnd w:id="554"/>
      <w:bookmarkEnd w:id="555"/>
      <w:bookmarkEnd w:id="556"/>
      <w:bookmarkEnd w:id="557"/>
      <w:bookmarkEnd w:id="558"/>
      <w:bookmarkEnd w:id="559"/>
      <w:bookmarkEnd w:id="560"/>
      <w:bookmarkEnd w:id="561"/>
    </w:p>
    <w:p w14:paraId="5918564E" w14:textId="77777777" w:rsidR="002120C9" w:rsidRPr="00B10A23" w:rsidRDefault="002120C9" w:rsidP="005C0F34">
      <w:pPr>
        <w:widowControl w:val="0"/>
        <w:spacing w:before="100" w:after="100"/>
        <w:ind w:firstLine="562"/>
        <w:rPr>
          <w:rFonts w:eastAsia="Calibri"/>
          <w:spacing w:val="-4"/>
          <w:szCs w:val="26"/>
        </w:rPr>
      </w:pPr>
      <w:r w:rsidRPr="00B10A23">
        <w:rPr>
          <w:rFonts w:eastAsia="Calibri"/>
          <w:szCs w:val="26"/>
        </w:rPr>
        <w:lastRenderedPageBreak/>
        <w:t>Theo kết quả khảo sát cho thấy: Lưu lượng tại tuyến đo ĐN 56 là 773 m</w:t>
      </w:r>
      <w:r w:rsidRPr="00B10A23">
        <w:rPr>
          <w:rFonts w:eastAsia="Calibri"/>
          <w:szCs w:val="26"/>
          <w:vertAlign w:val="superscript"/>
        </w:rPr>
        <w:t>3</w:t>
      </w:r>
      <w:r w:rsidRPr="00B10A23">
        <w:rPr>
          <w:rFonts w:eastAsia="Calibri"/>
          <w:szCs w:val="26"/>
        </w:rPr>
        <w:t>/s và tại mặt cắt ĐN 55 sau hợp lưu với sông Bé, lưu lượng dòng chảy sông Đồng Nai có lượng bổ sung từ sông Bé. Lưu lượng sông Đồng Nai tại khu vực Uyên Hưng (ĐN23) trước khi phân lưu hai nhánh qua cù lao Rùa ở Uyên Hưng là 1393 m</w:t>
      </w:r>
      <w:r w:rsidRPr="00B10A23">
        <w:rPr>
          <w:rFonts w:eastAsia="Calibri"/>
          <w:szCs w:val="26"/>
          <w:vertAlign w:val="superscript"/>
        </w:rPr>
        <w:t>3</w:t>
      </w:r>
      <w:r w:rsidRPr="00B10A23">
        <w:rPr>
          <w:rFonts w:eastAsia="Calibri"/>
          <w:szCs w:val="26"/>
        </w:rPr>
        <w:t>/s. Nhánh chính (nhánh trái qua cù lao Rùa) lưu lượng dòng chảy là 1</w:t>
      </w:r>
      <w:r w:rsidR="005F4A49" w:rsidRPr="00B10A23">
        <w:rPr>
          <w:rFonts w:eastAsia="Calibri"/>
          <w:szCs w:val="26"/>
        </w:rPr>
        <w:t>.</w:t>
      </w:r>
      <w:r w:rsidRPr="00B10A23">
        <w:rPr>
          <w:rFonts w:eastAsia="Calibri"/>
          <w:szCs w:val="26"/>
        </w:rPr>
        <w:t>089 m</w:t>
      </w:r>
      <w:r w:rsidRPr="00B10A23">
        <w:rPr>
          <w:rFonts w:eastAsia="Calibri"/>
          <w:szCs w:val="26"/>
          <w:vertAlign w:val="superscript"/>
        </w:rPr>
        <w:t>3</w:t>
      </w:r>
      <w:r w:rsidRPr="00B10A23">
        <w:rPr>
          <w:rFonts w:eastAsia="Calibri"/>
          <w:szCs w:val="26"/>
        </w:rPr>
        <w:t>/s, bằng khoảng 78%</w:t>
      </w:r>
      <w:r w:rsidRPr="00B10A23">
        <w:rPr>
          <w:rFonts w:eastAsia="Calibri"/>
          <w:spacing w:val="-4"/>
          <w:szCs w:val="26"/>
        </w:rPr>
        <w:t xml:space="preserve">. </w:t>
      </w:r>
    </w:p>
    <w:p w14:paraId="15B3D84A" w14:textId="77777777" w:rsidR="002120C9" w:rsidRPr="00B10A23" w:rsidRDefault="002120C9" w:rsidP="002120C9">
      <w:pPr>
        <w:spacing w:before="100" w:after="100"/>
        <w:ind w:firstLine="562"/>
        <w:rPr>
          <w:rFonts w:eastAsia="Calibri"/>
          <w:spacing w:val="-4"/>
          <w:szCs w:val="26"/>
        </w:rPr>
      </w:pPr>
      <w:r w:rsidRPr="00B10A23">
        <w:rPr>
          <w:rFonts w:eastAsia="Calibri"/>
          <w:spacing w:val="-4"/>
          <w:szCs w:val="26"/>
        </w:rPr>
        <w:t>Theo báo cáo kết quả khảo sát thủy văn do Viện Khoa học Thủy lợi thực hiện vào tháng 03 năm 2013, dòng chảy kiệt nhất của sông Đồng Nai có lưu lượng mặt cắt ngang Qmin = 773 m</w:t>
      </w:r>
      <w:r w:rsidRPr="00B10A23">
        <w:rPr>
          <w:rFonts w:eastAsia="Calibri"/>
          <w:spacing w:val="-4"/>
          <w:szCs w:val="26"/>
          <w:vertAlign w:val="superscript"/>
        </w:rPr>
        <w:t>3</w:t>
      </w:r>
      <w:r w:rsidRPr="00B10A23">
        <w:rPr>
          <w:rFonts w:eastAsia="Calibri"/>
          <w:spacing w:val="-4"/>
          <w:szCs w:val="26"/>
        </w:rPr>
        <w:t>/giây vào thời điểm Lúc 11g13 ngày 11 tháng 4 năm 2013.</w:t>
      </w:r>
    </w:p>
    <w:bookmarkEnd w:id="272"/>
    <w:p w14:paraId="2F7D3C37" w14:textId="77777777" w:rsidR="001334C4" w:rsidRPr="00B10A23" w:rsidRDefault="00BB4133" w:rsidP="00ED3012">
      <w:pPr>
        <w:tabs>
          <w:tab w:val="left" w:pos="1359"/>
        </w:tabs>
        <w:adjustRightInd w:val="0"/>
        <w:snapToGrid w:val="0"/>
        <w:ind w:firstLine="0"/>
        <w:rPr>
          <w:rFonts w:eastAsia="Times New Roman"/>
          <w:b/>
          <w:bCs/>
          <w:szCs w:val="26"/>
          <w:lang w:eastAsia="vi-VN"/>
        </w:rPr>
      </w:pPr>
      <w:r w:rsidRPr="00B10A23">
        <w:rPr>
          <w:rFonts w:eastAsia="Times New Roman"/>
          <w:b/>
          <w:bCs/>
          <w:szCs w:val="26"/>
          <w:lang w:eastAsia="vi-VN"/>
        </w:rPr>
        <w:t xml:space="preserve">3.2.2. </w:t>
      </w:r>
      <w:r w:rsidR="001334C4" w:rsidRPr="00B10A23">
        <w:rPr>
          <w:rFonts w:eastAsia="Times New Roman"/>
          <w:b/>
          <w:bCs/>
          <w:szCs w:val="26"/>
          <w:lang w:eastAsia="vi-VN"/>
        </w:rPr>
        <w:t>Mô tả chất lượng nguồn tiếp nhận nước thải</w:t>
      </w:r>
    </w:p>
    <w:p w14:paraId="727BDFB2" w14:textId="77777777" w:rsidR="00803357" w:rsidRPr="00B10A23" w:rsidRDefault="00803357" w:rsidP="00803357">
      <w:pPr>
        <w:pStyle w:val="ListParagraph"/>
        <w:widowControl w:val="0"/>
        <w:ind w:left="0" w:firstLine="539"/>
        <w:contextualSpacing w:val="0"/>
      </w:pPr>
      <w:r w:rsidRPr="00B10A23">
        <w:t>Bên cạnh đó, báo cáo cũng tham khảo kết quả đo đạc trong chương trình quan trắc chất lượng nước mặt do Sở Tài nguyên và Môi trường tỉnh Bình Dương thực hiện ở vị trí suối Bưng Cù tại cầu Suối Nước (RĐN2).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12D9B6D9" w14:textId="77777777" w:rsidTr="006F6EFB">
        <w:tc>
          <w:tcPr>
            <w:tcW w:w="9062" w:type="dxa"/>
          </w:tcPr>
          <w:p w14:paraId="1541A814" w14:textId="77777777" w:rsidR="00803357" w:rsidRPr="00B10A23" w:rsidRDefault="00803357" w:rsidP="00433852">
            <w:pPr>
              <w:widowControl w:val="0"/>
              <w:spacing w:before="60" w:after="60"/>
              <w:ind w:firstLine="0"/>
              <w:jc w:val="center"/>
              <w:rPr>
                <w:szCs w:val="26"/>
                <w:lang w:val="nl-NL"/>
              </w:rPr>
            </w:pPr>
            <w:r w:rsidRPr="00B10A23">
              <w:rPr>
                <w:noProof/>
                <w:szCs w:val="26"/>
                <w:lang w:eastAsia="en-US"/>
              </w:rPr>
              <w:drawing>
                <wp:inline distT="0" distB="0" distL="0" distR="0" wp14:anchorId="6E754BDC" wp14:editId="216DE421">
                  <wp:extent cx="5038860" cy="280851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31974" cy="2860413"/>
                          </a:xfrm>
                          <a:prstGeom prst="rect">
                            <a:avLst/>
                          </a:prstGeom>
                          <a:noFill/>
                        </pic:spPr>
                      </pic:pic>
                    </a:graphicData>
                  </a:graphic>
                </wp:inline>
              </w:drawing>
            </w:r>
          </w:p>
        </w:tc>
      </w:tr>
      <w:tr w:rsidR="00B10A23" w:rsidRPr="00B10A23" w14:paraId="051AEFBE" w14:textId="77777777" w:rsidTr="006F6EFB">
        <w:tc>
          <w:tcPr>
            <w:tcW w:w="9062" w:type="dxa"/>
          </w:tcPr>
          <w:p w14:paraId="4548636C" w14:textId="3CF1A607" w:rsidR="00803357" w:rsidRPr="00B10A23" w:rsidRDefault="00433852" w:rsidP="00433852">
            <w:pPr>
              <w:widowControl w:val="0"/>
              <w:spacing w:before="60" w:after="60"/>
              <w:ind w:firstLine="0"/>
              <w:jc w:val="center"/>
              <w:rPr>
                <w:b/>
                <w:i/>
                <w:iCs/>
                <w:szCs w:val="26"/>
              </w:rPr>
            </w:pPr>
            <w:bookmarkStart w:id="562" w:name="_Toc90470861"/>
            <w:bookmarkStart w:id="563" w:name="_Toc132213499"/>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12</w:t>
            </w:r>
            <w:r w:rsidRPr="00B10A23">
              <w:rPr>
                <w:b/>
                <w:bCs/>
                <w:i/>
                <w:iCs/>
              </w:rPr>
              <w:fldChar w:fldCharType="end"/>
            </w:r>
            <w:r w:rsidRPr="00B10A23">
              <w:rPr>
                <w:b/>
                <w:bCs/>
                <w:i/>
                <w:iCs/>
              </w:rPr>
              <w:t xml:space="preserve">. </w:t>
            </w:r>
            <w:r w:rsidR="00803357" w:rsidRPr="00B10A23">
              <w:rPr>
                <w:b/>
                <w:bCs/>
                <w:i/>
                <w:iCs/>
                <w:spacing w:val="8"/>
                <w:szCs w:val="26"/>
              </w:rPr>
              <w:t xml:space="preserve">Diễn biến thông số </w:t>
            </w:r>
            <w:r w:rsidR="00803357" w:rsidRPr="00B10A23">
              <w:rPr>
                <w:b/>
                <w:i/>
                <w:iCs/>
                <w:szCs w:val="26"/>
              </w:rPr>
              <w:t>NH</w:t>
            </w:r>
            <w:r w:rsidR="00803357" w:rsidRPr="00B10A23">
              <w:rPr>
                <w:b/>
                <w:i/>
                <w:iCs/>
                <w:szCs w:val="26"/>
                <w:vertAlign w:val="subscript"/>
              </w:rPr>
              <w:t>3</w:t>
            </w:r>
            <w:r w:rsidR="00803357" w:rsidRPr="00B10A23">
              <w:rPr>
                <w:b/>
                <w:i/>
                <w:iCs/>
                <w:szCs w:val="26"/>
              </w:rPr>
              <w:t>-N của suối Bưng Cù (RĐN2)</w:t>
            </w:r>
            <w:bookmarkEnd w:id="562"/>
            <w:bookmarkEnd w:id="563"/>
            <w:r w:rsidR="00803357" w:rsidRPr="00B10A23">
              <w:rPr>
                <w:b/>
                <w:i/>
                <w:iCs/>
                <w:szCs w:val="26"/>
              </w:rPr>
              <w:t xml:space="preserve"> </w:t>
            </w:r>
          </w:p>
        </w:tc>
      </w:tr>
      <w:tr w:rsidR="00B10A23" w:rsidRPr="00B10A23" w14:paraId="4C4C76A0" w14:textId="77777777" w:rsidTr="006F6EFB">
        <w:tc>
          <w:tcPr>
            <w:tcW w:w="9062" w:type="dxa"/>
          </w:tcPr>
          <w:p w14:paraId="756C06C4" w14:textId="77777777" w:rsidR="00803357" w:rsidRPr="00B10A23" w:rsidRDefault="00803357" w:rsidP="00433852">
            <w:pPr>
              <w:widowControl w:val="0"/>
              <w:spacing w:before="60" w:after="60"/>
              <w:ind w:firstLine="0"/>
              <w:jc w:val="center"/>
              <w:rPr>
                <w:szCs w:val="26"/>
                <w:lang w:val="nl-NL"/>
              </w:rPr>
            </w:pPr>
            <w:r w:rsidRPr="00B10A23">
              <w:rPr>
                <w:noProof/>
                <w:szCs w:val="26"/>
                <w:lang w:eastAsia="en-US"/>
              </w:rPr>
              <w:drawing>
                <wp:inline distT="0" distB="0" distL="0" distR="0" wp14:anchorId="148FFDDC" wp14:editId="64A88F20">
                  <wp:extent cx="5065116" cy="2899955"/>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83522" cy="2910493"/>
                          </a:xfrm>
                          <a:prstGeom prst="rect">
                            <a:avLst/>
                          </a:prstGeom>
                          <a:noFill/>
                        </pic:spPr>
                      </pic:pic>
                    </a:graphicData>
                  </a:graphic>
                </wp:inline>
              </w:drawing>
            </w:r>
          </w:p>
        </w:tc>
      </w:tr>
      <w:tr w:rsidR="00B10A23" w:rsidRPr="00B10A23" w14:paraId="57527CA3" w14:textId="77777777" w:rsidTr="006F6EFB">
        <w:tc>
          <w:tcPr>
            <w:tcW w:w="9062" w:type="dxa"/>
          </w:tcPr>
          <w:p w14:paraId="2C6FC7D8" w14:textId="033CEB66" w:rsidR="00803357" w:rsidRPr="00B10A23" w:rsidRDefault="00433852" w:rsidP="00433852">
            <w:pPr>
              <w:widowControl w:val="0"/>
              <w:spacing w:before="60" w:after="60"/>
              <w:ind w:firstLine="0"/>
              <w:jc w:val="center"/>
              <w:rPr>
                <w:b/>
                <w:i/>
                <w:iCs/>
                <w:szCs w:val="26"/>
              </w:rPr>
            </w:pPr>
            <w:bookmarkStart w:id="564" w:name="_Toc90470862"/>
            <w:bookmarkStart w:id="565" w:name="_Toc132213500"/>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13</w:t>
            </w:r>
            <w:r w:rsidRPr="00B10A23">
              <w:rPr>
                <w:b/>
                <w:bCs/>
                <w:i/>
                <w:iCs/>
              </w:rPr>
              <w:fldChar w:fldCharType="end"/>
            </w:r>
            <w:r w:rsidRPr="00B10A23">
              <w:rPr>
                <w:b/>
                <w:bCs/>
                <w:i/>
                <w:iCs/>
              </w:rPr>
              <w:t xml:space="preserve">. </w:t>
            </w:r>
            <w:r w:rsidR="00803357" w:rsidRPr="00B10A23">
              <w:rPr>
                <w:b/>
                <w:bCs/>
                <w:i/>
                <w:iCs/>
                <w:spacing w:val="8"/>
                <w:szCs w:val="26"/>
              </w:rPr>
              <w:t xml:space="preserve">Diễn biến thông số </w:t>
            </w:r>
            <w:r w:rsidR="00803357" w:rsidRPr="00B10A23">
              <w:rPr>
                <w:b/>
                <w:i/>
                <w:iCs/>
                <w:szCs w:val="26"/>
              </w:rPr>
              <w:t>SS của suối Bưng Cù</w:t>
            </w:r>
            <w:r w:rsidR="00803357" w:rsidRPr="00B10A23">
              <w:rPr>
                <w:b/>
                <w:bCs/>
                <w:i/>
                <w:iCs/>
                <w:spacing w:val="8"/>
                <w:szCs w:val="26"/>
              </w:rPr>
              <w:t xml:space="preserve"> </w:t>
            </w:r>
            <w:r w:rsidR="00803357" w:rsidRPr="00B10A23">
              <w:rPr>
                <w:b/>
                <w:i/>
                <w:iCs/>
                <w:szCs w:val="26"/>
              </w:rPr>
              <w:t>(RĐN2)</w:t>
            </w:r>
            <w:bookmarkEnd w:id="564"/>
            <w:bookmarkEnd w:id="565"/>
          </w:p>
        </w:tc>
      </w:tr>
      <w:tr w:rsidR="00B10A23" w:rsidRPr="00B10A23" w14:paraId="7D0528A1" w14:textId="77777777" w:rsidTr="006F6EFB">
        <w:tc>
          <w:tcPr>
            <w:tcW w:w="9062" w:type="dxa"/>
          </w:tcPr>
          <w:p w14:paraId="12846AE2" w14:textId="77777777" w:rsidR="00803357" w:rsidRPr="00B10A23" w:rsidRDefault="00803357" w:rsidP="00433852">
            <w:pPr>
              <w:widowControl w:val="0"/>
              <w:spacing w:before="60" w:after="60"/>
              <w:ind w:firstLine="0"/>
              <w:jc w:val="center"/>
              <w:rPr>
                <w:szCs w:val="26"/>
                <w:lang w:val="nl-NL"/>
              </w:rPr>
            </w:pPr>
            <w:r w:rsidRPr="00B10A23">
              <w:rPr>
                <w:noProof/>
                <w:szCs w:val="26"/>
                <w:lang w:eastAsia="en-US"/>
              </w:rPr>
              <w:lastRenderedPageBreak/>
              <w:drawing>
                <wp:inline distT="0" distB="0" distL="0" distR="0" wp14:anchorId="7B69D681" wp14:editId="6A7D1B92">
                  <wp:extent cx="5195134" cy="2756263"/>
                  <wp:effectExtent l="0" t="0" r="5715"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10465" cy="2764397"/>
                          </a:xfrm>
                          <a:prstGeom prst="rect">
                            <a:avLst/>
                          </a:prstGeom>
                          <a:noFill/>
                        </pic:spPr>
                      </pic:pic>
                    </a:graphicData>
                  </a:graphic>
                </wp:inline>
              </w:drawing>
            </w:r>
          </w:p>
        </w:tc>
      </w:tr>
      <w:tr w:rsidR="00B10A23" w:rsidRPr="00B10A23" w14:paraId="48FB6B6E" w14:textId="77777777" w:rsidTr="006F6EFB">
        <w:tc>
          <w:tcPr>
            <w:tcW w:w="9062" w:type="dxa"/>
          </w:tcPr>
          <w:p w14:paraId="49F4A219" w14:textId="11253234" w:rsidR="00803357" w:rsidRPr="00B10A23" w:rsidRDefault="00433852" w:rsidP="005C0F34">
            <w:pPr>
              <w:widowControl w:val="0"/>
              <w:spacing w:before="60" w:after="60"/>
              <w:ind w:hanging="13"/>
              <w:jc w:val="center"/>
              <w:rPr>
                <w:b/>
                <w:bCs/>
                <w:i/>
                <w:iCs/>
                <w:spacing w:val="8"/>
                <w:szCs w:val="26"/>
              </w:rPr>
            </w:pPr>
            <w:bookmarkStart w:id="566" w:name="_Toc90470863"/>
            <w:bookmarkStart w:id="567" w:name="_Toc132213501"/>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14</w:t>
            </w:r>
            <w:r w:rsidRPr="00B10A23">
              <w:rPr>
                <w:b/>
                <w:bCs/>
                <w:i/>
                <w:iCs/>
              </w:rPr>
              <w:fldChar w:fldCharType="end"/>
            </w:r>
            <w:r w:rsidRPr="00B10A23">
              <w:rPr>
                <w:b/>
                <w:bCs/>
                <w:i/>
                <w:iCs/>
              </w:rPr>
              <w:t xml:space="preserve">. </w:t>
            </w:r>
            <w:r w:rsidR="00803357" w:rsidRPr="00B10A23">
              <w:rPr>
                <w:b/>
                <w:bCs/>
                <w:i/>
                <w:iCs/>
                <w:spacing w:val="8"/>
                <w:szCs w:val="26"/>
              </w:rPr>
              <w:t xml:space="preserve">Diễn biến thông số </w:t>
            </w:r>
            <w:r w:rsidR="00803357" w:rsidRPr="00B10A23">
              <w:rPr>
                <w:b/>
                <w:i/>
                <w:iCs/>
                <w:szCs w:val="26"/>
              </w:rPr>
              <w:t>COD của suối Bưng Cù</w:t>
            </w:r>
            <w:r w:rsidR="00803357" w:rsidRPr="00B10A23">
              <w:rPr>
                <w:b/>
                <w:bCs/>
                <w:i/>
                <w:iCs/>
                <w:spacing w:val="8"/>
                <w:szCs w:val="26"/>
              </w:rPr>
              <w:t xml:space="preserve"> </w:t>
            </w:r>
            <w:r w:rsidR="00803357" w:rsidRPr="00B10A23">
              <w:rPr>
                <w:b/>
                <w:i/>
                <w:iCs/>
                <w:szCs w:val="26"/>
              </w:rPr>
              <w:t>(RĐN2)</w:t>
            </w:r>
            <w:bookmarkEnd w:id="566"/>
            <w:bookmarkEnd w:id="567"/>
          </w:p>
        </w:tc>
      </w:tr>
    </w:tbl>
    <w:p w14:paraId="70552656" w14:textId="77777777" w:rsidR="00803357" w:rsidRPr="00B10A23" w:rsidRDefault="00803357" w:rsidP="00803357">
      <w:pPr>
        <w:widowControl w:val="0"/>
        <w:tabs>
          <w:tab w:val="left" w:pos="4002"/>
        </w:tabs>
        <w:autoSpaceDE w:val="0"/>
        <w:autoSpaceDN w:val="0"/>
        <w:adjustRightInd w:val="0"/>
        <w:rPr>
          <w:b/>
          <w:szCs w:val="26"/>
          <w:lang w:val="nb-NO"/>
        </w:rPr>
      </w:pPr>
      <w:r w:rsidRPr="00B10A23">
        <w:rPr>
          <w:b/>
          <w:szCs w:val="26"/>
          <w:lang w:val="nb-NO"/>
        </w:rPr>
        <w:t xml:space="preserve">Nhận xét: </w:t>
      </w:r>
      <w:r w:rsidRPr="00B10A23">
        <w:rPr>
          <w:szCs w:val="26"/>
          <w:lang w:val="nb-NO"/>
        </w:rPr>
        <w:t>Kết quả quan trắc cho thấy diễn biến trong giai đoạn gần đây chất lượng nước của suối Bưng Cù tại cầu Suối Nước có dấu hiệu ô nhiễm hữu cơ, trong năm 2021 chất lượng nước với các chỉ tiêu như NH</w:t>
      </w:r>
      <w:r w:rsidRPr="00B10A23">
        <w:rPr>
          <w:szCs w:val="26"/>
          <w:vertAlign w:val="subscript"/>
          <w:lang w:val="nb-NO"/>
        </w:rPr>
        <w:t>3</w:t>
      </w:r>
      <w:r w:rsidRPr="00B10A23">
        <w:rPr>
          <w:szCs w:val="26"/>
          <w:lang w:val="nb-NO"/>
        </w:rPr>
        <w:t>-N, TSS có xu hướng tăng tuy nhiên chỉ tiêu COD có xu hướng giảm. Cụ thể:</w:t>
      </w:r>
    </w:p>
    <w:p w14:paraId="0DACA71C" w14:textId="77777777" w:rsidR="00803357" w:rsidRPr="00B10A23" w:rsidRDefault="00803357" w:rsidP="00803357">
      <w:pPr>
        <w:widowControl w:val="0"/>
        <w:tabs>
          <w:tab w:val="left" w:pos="4002"/>
        </w:tabs>
        <w:autoSpaceDE w:val="0"/>
        <w:autoSpaceDN w:val="0"/>
        <w:adjustRightInd w:val="0"/>
        <w:rPr>
          <w:szCs w:val="26"/>
          <w:lang w:val="nb-NO"/>
        </w:rPr>
      </w:pPr>
      <w:r w:rsidRPr="00B10A23">
        <w:rPr>
          <w:szCs w:val="26"/>
          <w:lang w:val="nb-NO"/>
        </w:rPr>
        <w:t>- Chỉ tiêu NH</w:t>
      </w:r>
      <w:r w:rsidRPr="00B10A23">
        <w:rPr>
          <w:szCs w:val="26"/>
          <w:vertAlign w:val="subscript"/>
          <w:lang w:val="nb-NO"/>
        </w:rPr>
        <w:t>3</w:t>
      </w:r>
      <w:r w:rsidRPr="00B10A23">
        <w:rPr>
          <w:szCs w:val="26"/>
          <w:lang w:val="nb-NO"/>
        </w:rPr>
        <w:t>-N vượt quy chuẩn từ 9,3-53,7 lần, có xu hướng tăng mạnh vào mùa mưa và không biến động vào mùa khô.</w:t>
      </w:r>
    </w:p>
    <w:p w14:paraId="33938602" w14:textId="77777777" w:rsidR="00803357" w:rsidRPr="00B10A23" w:rsidRDefault="00803357" w:rsidP="00803357">
      <w:pPr>
        <w:widowControl w:val="0"/>
        <w:tabs>
          <w:tab w:val="left" w:pos="4002"/>
        </w:tabs>
        <w:autoSpaceDE w:val="0"/>
        <w:autoSpaceDN w:val="0"/>
        <w:adjustRightInd w:val="0"/>
        <w:rPr>
          <w:szCs w:val="26"/>
          <w:lang w:val="nb-NO"/>
        </w:rPr>
      </w:pPr>
      <w:r w:rsidRPr="00B10A23">
        <w:rPr>
          <w:szCs w:val="26"/>
          <w:lang w:val="nb-NO"/>
        </w:rPr>
        <w:t>- Chỉ tiêu TSS vượt quy chuẩn từ 1,2-2,9 lần và có xu hướng tăng mạnh vào mùa khô.</w:t>
      </w:r>
    </w:p>
    <w:p w14:paraId="3D88D457" w14:textId="77777777" w:rsidR="00803357" w:rsidRPr="00B10A23" w:rsidRDefault="00803357" w:rsidP="00803357">
      <w:pPr>
        <w:widowControl w:val="0"/>
        <w:tabs>
          <w:tab w:val="left" w:pos="4002"/>
        </w:tabs>
        <w:autoSpaceDE w:val="0"/>
        <w:autoSpaceDN w:val="0"/>
        <w:adjustRightInd w:val="0"/>
        <w:rPr>
          <w:szCs w:val="26"/>
          <w:lang w:val="nb-NO"/>
        </w:rPr>
      </w:pPr>
      <w:r w:rsidRPr="00B10A23">
        <w:rPr>
          <w:szCs w:val="26"/>
          <w:lang w:val="nb-NO"/>
        </w:rPr>
        <w:t>- Chỉ tiêu COD vượt quy chuẩn từ 2,2-7,1 lần trong năm 2017-2020. Đến năm 2021, chỉ tiêu vượt 2 lần và có xu hướng giảm mạnh.</w:t>
      </w:r>
    </w:p>
    <w:p w14:paraId="4546F0BC" w14:textId="77777777" w:rsidR="00803357" w:rsidRPr="00B10A23" w:rsidRDefault="00803357" w:rsidP="00803357">
      <w:pPr>
        <w:widowControl w:val="0"/>
        <w:tabs>
          <w:tab w:val="left" w:pos="4002"/>
        </w:tabs>
        <w:autoSpaceDE w:val="0"/>
        <w:autoSpaceDN w:val="0"/>
        <w:adjustRightInd w:val="0"/>
        <w:rPr>
          <w:szCs w:val="26"/>
          <w:lang w:val="nb-NO"/>
        </w:rPr>
      </w:pPr>
      <w:r w:rsidRPr="00B10A23">
        <w:rPr>
          <w:szCs w:val="26"/>
          <w:lang w:val="nb-NO"/>
        </w:rPr>
        <w:t>Các chỉ tiêu khác đều nằm trong ngưỡng cho phép so với quy chuẩn QCVN 08-MT:2015/BTNMT.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6588B9D2" w14:textId="77777777" w:rsidTr="006F6EFB">
        <w:tc>
          <w:tcPr>
            <w:tcW w:w="9062" w:type="dxa"/>
          </w:tcPr>
          <w:p w14:paraId="4D8E420D" w14:textId="77777777" w:rsidR="00803357" w:rsidRPr="00B10A23" w:rsidRDefault="00803357" w:rsidP="00E255A4">
            <w:pPr>
              <w:widowControl w:val="0"/>
              <w:tabs>
                <w:tab w:val="left" w:pos="4002"/>
              </w:tabs>
              <w:autoSpaceDE w:val="0"/>
              <w:autoSpaceDN w:val="0"/>
              <w:adjustRightInd w:val="0"/>
              <w:spacing w:before="60" w:after="60"/>
              <w:ind w:firstLine="0"/>
              <w:jc w:val="center"/>
              <w:rPr>
                <w:szCs w:val="26"/>
                <w:lang w:val="nb-NO"/>
              </w:rPr>
            </w:pPr>
            <w:r w:rsidRPr="00B10A23">
              <w:rPr>
                <w:noProof/>
                <w:szCs w:val="26"/>
                <w:lang w:eastAsia="en-US"/>
              </w:rPr>
              <w:drawing>
                <wp:inline distT="0" distB="0" distL="0" distR="0" wp14:anchorId="731C2098" wp14:editId="2589E497">
                  <wp:extent cx="5371723" cy="2873829"/>
                  <wp:effectExtent l="0" t="0" r="635"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69310" cy="2926037"/>
                          </a:xfrm>
                          <a:prstGeom prst="rect">
                            <a:avLst/>
                          </a:prstGeom>
                          <a:noFill/>
                        </pic:spPr>
                      </pic:pic>
                    </a:graphicData>
                  </a:graphic>
                </wp:inline>
              </w:drawing>
            </w:r>
          </w:p>
        </w:tc>
      </w:tr>
      <w:tr w:rsidR="00B10A23" w:rsidRPr="00B10A23" w14:paraId="437E7286" w14:textId="77777777" w:rsidTr="006F6EFB">
        <w:tc>
          <w:tcPr>
            <w:tcW w:w="9062" w:type="dxa"/>
          </w:tcPr>
          <w:p w14:paraId="494DA9F8" w14:textId="4BF61025" w:rsidR="00803357" w:rsidRPr="00B10A23" w:rsidRDefault="00433852" w:rsidP="00E255A4">
            <w:pPr>
              <w:widowControl w:val="0"/>
              <w:tabs>
                <w:tab w:val="left" w:pos="4002"/>
              </w:tabs>
              <w:autoSpaceDE w:val="0"/>
              <w:autoSpaceDN w:val="0"/>
              <w:adjustRightInd w:val="0"/>
              <w:spacing w:before="60" w:after="60"/>
              <w:ind w:firstLine="0"/>
              <w:jc w:val="center"/>
              <w:rPr>
                <w:b/>
                <w:i/>
                <w:iCs/>
                <w:szCs w:val="26"/>
                <w:lang w:val="nb-NO"/>
              </w:rPr>
            </w:pPr>
            <w:bookmarkStart w:id="568" w:name="_Toc90470864"/>
            <w:bookmarkStart w:id="569" w:name="_Toc132213502"/>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15</w:t>
            </w:r>
            <w:r w:rsidRPr="00B10A23">
              <w:rPr>
                <w:b/>
                <w:bCs/>
                <w:i/>
                <w:iCs/>
              </w:rPr>
              <w:fldChar w:fldCharType="end"/>
            </w:r>
            <w:r w:rsidRPr="00B10A23">
              <w:rPr>
                <w:b/>
                <w:bCs/>
                <w:i/>
                <w:iCs/>
              </w:rPr>
              <w:t xml:space="preserve">. </w:t>
            </w:r>
            <w:r w:rsidR="00803357" w:rsidRPr="00B10A23">
              <w:rPr>
                <w:b/>
                <w:i/>
                <w:iCs/>
                <w:szCs w:val="26"/>
                <w:lang w:val="nb-NO"/>
              </w:rPr>
              <w:t>Chỉ số WQI nước mặt suối Bưng Cù giai đoạn 2017-2021</w:t>
            </w:r>
            <w:bookmarkEnd w:id="568"/>
            <w:bookmarkEnd w:id="569"/>
          </w:p>
        </w:tc>
      </w:tr>
    </w:tbl>
    <w:p w14:paraId="64FC59F1" w14:textId="77777777" w:rsidR="00803357" w:rsidRPr="00B10A23" w:rsidRDefault="00803357" w:rsidP="00E255A4">
      <w:pPr>
        <w:widowControl w:val="0"/>
        <w:tabs>
          <w:tab w:val="left" w:pos="4002"/>
        </w:tabs>
        <w:autoSpaceDE w:val="0"/>
        <w:autoSpaceDN w:val="0"/>
        <w:adjustRightInd w:val="0"/>
        <w:ind w:firstLine="540"/>
        <w:rPr>
          <w:szCs w:val="26"/>
          <w:lang w:val="nb-NO"/>
        </w:rPr>
      </w:pPr>
      <w:r w:rsidRPr="00B10A23">
        <w:rPr>
          <w:szCs w:val="26"/>
          <w:lang w:val="nb-NO"/>
        </w:rPr>
        <w:lastRenderedPageBreak/>
        <w:t>Chất lượng nước suối Bưng Cù tại cầu Suối Nước trong những năm gần đây có xu hướng cải thiện, chất lượng nước có giá trị dao động từ 56-67. Nguồn nước đã dần được cải thiện nhưng hiện nay vẫn chỉ phù hợp cho mục đích tưới tiêu. Do đó, cần duy trì và tiếp tục thực hiện các biện pháp quản lý nguồn phát sinh nước thải trong tiểu lưu vực để cải thiện chất lượng nước của suối.</w:t>
      </w:r>
    </w:p>
    <w:p w14:paraId="40135588" w14:textId="77777777" w:rsidR="003B0A32" w:rsidRPr="00B10A23" w:rsidRDefault="003B0A32">
      <w:pPr>
        <w:pStyle w:val="ListParagraph"/>
        <w:widowControl w:val="0"/>
        <w:numPr>
          <w:ilvl w:val="0"/>
          <w:numId w:val="64"/>
        </w:numPr>
        <w:jc w:val="left"/>
        <w:rPr>
          <w:rFonts w:eastAsia="Times New Roman"/>
          <w:b/>
          <w:szCs w:val="26"/>
          <w:lang w:val="nl-NL" w:eastAsia="en-US"/>
        </w:rPr>
      </w:pPr>
      <w:r w:rsidRPr="00B10A23">
        <w:rPr>
          <w:rFonts w:eastAsia="Times New Roman"/>
          <w:b/>
          <w:szCs w:val="26"/>
          <w:lang w:val="nl-NL" w:eastAsia="en-US"/>
        </w:rPr>
        <w:t>Suối Cái</w:t>
      </w:r>
    </w:p>
    <w:p w14:paraId="40C51A39" w14:textId="77777777" w:rsidR="008B407E" w:rsidRPr="00B10A23" w:rsidRDefault="008B407E" w:rsidP="00E255A4">
      <w:pPr>
        <w:widowControl w:val="0"/>
        <w:ind w:firstLine="540"/>
        <w:rPr>
          <w:rFonts w:eastAsia="Calibri"/>
          <w:szCs w:val="26"/>
          <w:lang w:val="it-IT"/>
        </w:rPr>
      </w:pPr>
      <w:bookmarkStart w:id="570" w:name="_Toc82559494"/>
      <w:bookmarkStart w:id="571" w:name="_Toc85485548"/>
      <w:bookmarkStart w:id="572" w:name="_Toc85485787"/>
      <w:r w:rsidRPr="00B10A23">
        <w:rPr>
          <w:rFonts w:eastAsia="Calibri"/>
          <w:szCs w:val="26"/>
          <w:lang w:val="it-IT"/>
        </w:rPr>
        <w:t>Theo các kết quả phân tích của chương trình quan trắc nước mặt của tỉnh Bình Dương tại 02 vị trí tại suối Cái trên địa bàn thị xã Tân Uyên giai đoạn 2017-2021, bao gồm: Suối Cái tại Cầu Bến Sắn (RĐN1); Suối Cái tại Cầu Bà Kiên (RĐN4). Diễn biến xu hướng chất lượng môi trường nước mặt tại hệ thống suối Cái như sau:</w:t>
      </w:r>
      <w:bookmarkEnd w:id="570"/>
      <w:bookmarkEnd w:id="571"/>
      <w:bookmarkEnd w:id="5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6306124A" w14:textId="77777777" w:rsidTr="006F6EFB">
        <w:tc>
          <w:tcPr>
            <w:tcW w:w="9062" w:type="dxa"/>
          </w:tcPr>
          <w:p w14:paraId="648BD20C" w14:textId="77777777" w:rsidR="008B407E" w:rsidRPr="00B10A23" w:rsidRDefault="008B407E" w:rsidP="00433852">
            <w:pPr>
              <w:widowControl w:val="0"/>
              <w:ind w:firstLine="0"/>
              <w:jc w:val="center"/>
              <w:rPr>
                <w:szCs w:val="26"/>
                <w:lang w:val="nl-NL"/>
              </w:rPr>
            </w:pPr>
            <w:r w:rsidRPr="00B10A23">
              <w:rPr>
                <w:noProof/>
                <w:szCs w:val="26"/>
                <w:lang w:eastAsia="en-US"/>
              </w:rPr>
              <w:drawing>
                <wp:inline distT="0" distB="0" distL="0" distR="0" wp14:anchorId="4C44416E" wp14:editId="718EFDD0">
                  <wp:extent cx="5293507" cy="2612571"/>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27051" cy="2629126"/>
                          </a:xfrm>
                          <a:prstGeom prst="rect">
                            <a:avLst/>
                          </a:prstGeom>
                          <a:noFill/>
                        </pic:spPr>
                      </pic:pic>
                    </a:graphicData>
                  </a:graphic>
                </wp:inline>
              </w:drawing>
            </w:r>
          </w:p>
        </w:tc>
      </w:tr>
      <w:tr w:rsidR="00B10A23" w:rsidRPr="00B10A23" w14:paraId="2C07002C" w14:textId="77777777" w:rsidTr="006F6EFB">
        <w:tc>
          <w:tcPr>
            <w:tcW w:w="9062" w:type="dxa"/>
          </w:tcPr>
          <w:p w14:paraId="7AF88B5A" w14:textId="65C41230" w:rsidR="008B407E" w:rsidRPr="00B10A23" w:rsidRDefault="00433852" w:rsidP="00D4214F">
            <w:pPr>
              <w:widowControl w:val="0"/>
              <w:ind w:firstLine="0"/>
              <w:jc w:val="center"/>
              <w:rPr>
                <w:b/>
                <w:i/>
                <w:iCs/>
                <w:szCs w:val="26"/>
              </w:rPr>
            </w:pPr>
            <w:bookmarkStart w:id="573" w:name="_Toc90470849"/>
            <w:bookmarkStart w:id="574" w:name="_Toc132213503"/>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16</w:t>
            </w:r>
            <w:r w:rsidRPr="00B10A23">
              <w:rPr>
                <w:b/>
                <w:bCs/>
                <w:i/>
                <w:iCs/>
              </w:rPr>
              <w:fldChar w:fldCharType="end"/>
            </w:r>
            <w:r w:rsidRPr="00B10A23">
              <w:rPr>
                <w:b/>
                <w:bCs/>
                <w:i/>
                <w:iCs/>
              </w:rPr>
              <w:t xml:space="preserve">. </w:t>
            </w:r>
            <w:r w:rsidR="008B407E" w:rsidRPr="00B10A23">
              <w:rPr>
                <w:b/>
                <w:bCs/>
                <w:i/>
                <w:iCs/>
                <w:spacing w:val="8"/>
                <w:szCs w:val="26"/>
              </w:rPr>
              <w:t xml:space="preserve">Diễn biến thông số </w:t>
            </w:r>
            <w:r w:rsidR="008B407E" w:rsidRPr="00B10A23">
              <w:rPr>
                <w:b/>
                <w:i/>
                <w:iCs/>
                <w:szCs w:val="26"/>
              </w:rPr>
              <w:t>NH</w:t>
            </w:r>
            <w:r w:rsidR="008B407E" w:rsidRPr="00B10A23">
              <w:rPr>
                <w:b/>
                <w:i/>
                <w:iCs/>
                <w:szCs w:val="26"/>
                <w:vertAlign w:val="subscript"/>
              </w:rPr>
              <w:t>3</w:t>
            </w:r>
            <w:r w:rsidR="008B407E" w:rsidRPr="00B10A23">
              <w:rPr>
                <w:b/>
                <w:i/>
                <w:iCs/>
                <w:szCs w:val="26"/>
              </w:rPr>
              <w:t>-N của suối Cái</w:t>
            </w:r>
            <w:r w:rsidR="008B407E" w:rsidRPr="00B10A23">
              <w:rPr>
                <w:b/>
                <w:bCs/>
                <w:i/>
                <w:iCs/>
                <w:spacing w:val="8"/>
                <w:szCs w:val="26"/>
              </w:rPr>
              <w:t xml:space="preserve"> giai đoạn 2017-2021</w:t>
            </w:r>
            <w:bookmarkEnd w:id="573"/>
            <w:bookmarkEnd w:id="574"/>
          </w:p>
        </w:tc>
      </w:tr>
      <w:tr w:rsidR="00B10A23" w:rsidRPr="00B10A23" w14:paraId="0B90B63B" w14:textId="77777777" w:rsidTr="006F6EFB">
        <w:tc>
          <w:tcPr>
            <w:tcW w:w="9062" w:type="dxa"/>
          </w:tcPr>
          <w:p w14:paraId="239E50DB" w14:textId="77777777" w:rsidR="008B407E" w:rsidRPr="00B10A23" w:rsidRDefault="008B407E" w:rsidP="006F6EFB">
            <w:pPr>
              <w:widowControl w:val="0"/>
              <w:ind w:firstLine="30"/>
              <w:jc w:val="center"/>
              <w:rPr>
                <w:i/>
                <w:iCs/>
                <w:szCs w:val="26"/>
                <w:lang w:val="nl-NL"/>
              </w:rPr>
            </w:pPr>
            <w:r w:rsidRPr="00B10A23">
              <w:rPr>
                <w:i/>
                <w:iCs/>
                <w:noProof/>
                <w:szCs w:val="26"/>
                <w:lang w:eastAsia="en-US"/>
              </w:rPr>
              <w:drawing>
                <wp:inline distT="0" distB="0" distL="0" distR="0" wp14:anchorId="15AC0123" wp14:editId="02B456D6">
                  <wp:extent cx="5218408" cy="2600696"/>
                  <wp:effectExtent l="0" t="0" r="190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52990" cy="2617930"/>
                          </a:xfrm>
                          <a:prstGeom prst="rect">
                            <a:avLst/>
                          </a:prstGeom>
                          <a:noFill/>
                        </pic:spPr>
                      </pic:pic>
                    </a:graphicData>
                  </a:graphic>
                </wp:inline>
              </w:drawing>
            </w:r>
          </w:p>
        </w:tc>
      </w:tr>
      <w:tr w:rsidR="00B10A23" w:rsidRPr="00B10A23" w14:paraId="5AF17381" w14:textId="77777777" w:rsidTr="006F6EFB">
        <w:tc>
          <w:tcPr>
            <w:tcW w:w="9062" w:type="dxa"/>
          </w:tcPr>
          <w:p w14:paraId="49ABB2A6" w14:textId="23C2F8D4" w:rsidR="008B407E" w:rsidRPr="00B10A23" w:rsidRDefault="00433852" w:rsidP="00433852">
            <w:pPr>
              <w:widowControl w:val="0"/>
              <w:ind w:firstLine="30"/>
              <w:jc w:val="center"/>
              <w:rPr>
                <w:b/>
                <w:bCs/>
                <w:i/>
                <w:iCs/>
                <w:spacing w:val="8"/>
                <w:szCs w:val="26"/>
              </w:rPr>
            </w:pPr>
            <w:bookmarkStart w:id="575" w:name="_Toc90470850"/>
            <w:bookmarkStart w:id="576" w:name="_Toc132213504"/>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17</w:t>
            </w:r>
            <w:r w:rsidRPr="00B10A23">
              <w:rPr>
                <w:b/>
                <w:bCs/>
                <w:i/>
                <w:iCs/>
              </w:rPr>
              <w:fldChar w:fldCharType="end"/>
            </w:r>
            <w:r w:rsidRPr="00B10A23">
              <w:rPr>
                <w:b/>
                <w:bCs/>
                <w:i/>
                <w:iCs/>
              </w:rPr>
              <w:t xml:space="preserve">. </w:t>
            </w:r>
            <w:r w:rsidR="008B407E" w:rsidRPr="00B10A23">
              <w:rPr>
                <w:b/>
                <w:bCs/>
                <w:i/>
                <w:iCs/>
                <w:spacing w:val="8"/>
                <w:szCs w:val="26"/>
              </w:rPr>
              <w:t xml:space="preserve">Diễn biến thông số </w:t>
            </w:r>
            <w:r w:rsidR="008B407E" w:rsidRPr="00B10A23">
              <w:rPr>
                <w:b/>
                <w:i/>
                <w:iCs/>
                <w:szCs w:val="26"/>
              </w:rPr>
              <w:t>COD của suối Cái</w:t>
            </w:r>
            <w:r w:rsidR="008B407E" w:rsidRPr="00B10A23">
              <w:rPr>
                <w:b/>
                <w:bCs/>
                <w:i/>
                <w:iCs/>
                <w:spacing w:val="8"/>
                <w:szCs w:val="26"/>
              </w:rPr>
              <w:t xml:space="preserve"> giai đoạn 2017-2021</w:t>
            </w:r>
            <w:bookmarkEnd w:id="575"/>
            <w:bookmarkEnd w:id="576"/>
          </w:p>
        </w:tc>
      </w:tr>
      <w:tr w:rsidR="00B10A23" w:rsidRPr="00B10A23" w14:paraId="33494A83" w14:textId="77777777" w:rsidTr="006F6EFB">
        <w:tc>
          <w:tcPr>
            <w:tcW w:w="9062" w:type="dxa"/>
          </w:tcPr>
          <w:p w14:paraId="7BE8F699" w14:textId="77777777" w:rsidR="008B407E" w:rsidRPr="00B10A23" w:rsidRDefault="008B407E" w:rsidP="00E255A4">
            <w:pPr>
              <w:widowControl w:val="0"/>
              <w:ind w:firstLine="0"/>
              <w:jc w:val="center"/>
              <w:rPr>
                <w:i/>
                <w:iCs/>
                <w:szCs w:val="26"/>
                <w:lang w:val="nl-NL"/>
              </w:rPr>
            </w:pPr>
            <w:r w:rsidRPr="00B10A23">
              <w:rPr>
                <w:i/>
                <w:iCs/>
                <w:noProof/>
                <w:szCs w:val="26"/>
                <w:lang w:eastAsia="en-US"/>
              </w:rPr>
              <w:lastRenderedPageBreak/>
              <w:drawing>
                <wp:inline distT="0" distB="0" distL="0" distR="0" wp14:anchorId="5B740F48" wp14:editId="0E7B1833">
                  <wp:extent cx="5060950" cy="2470068"/>
                  <wp:effectExtent l="0" t="0" r="6350"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94377" cy="2486383"/>
                          </a:xfrm>
                          <a:prstGeom prst="rect">
                            <a:avLst/>
                          </a:prstGeom>
                          <a:noFill/>
                        </pic:spPr>
                      </pic:pic>
                    </a:graphicData>
                  </a:graphic>
                </wp:inline>
              </w:drawing>
            </w:r>
          </w:p>
        </w:tc>
      </w:tr>
      <w:tr w:rsidR="00B10A23" w:rsidRPr="00B10A23" w14:paraId="5CA42A4A" w14:textId="77777777" w:rsidTr="006F6EFB">
        <w:tc>
          <w:tcPr>
            <w:tcW w:w="9062" w:type="dxa"/>
          </w:tcPr>
          <w:p w14:paraId="1DBC520B" w14:textId="517DF2C8" w:rsidR="008B407E" w:rsidRPr="00B10A23" w:rsidRDefault="008B407E" w:rsidP="00D4214F">
            <w:pPr>
              <w:widowControl w:val="0"/>
              <w:ind w:firstLine="0"/>
              <w:jc w:val="center"/>
              <w:rPr>
                <w:b/>
                <w:i/>
                <w:iCs/>
                <w:szCs w:val="26"/>
              </w:rPr>
            </w:pPr>
            <w:bookmarkStart w:id="577" w:name="_Toc90470851"/>
            <w:bookmarkStart w:id="578" w:name="_Toc132213505"/>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18</w:t>
            </w:r>
            <w:r w:rsidRPr="00B10A23">
              <w:rPr>
                <w:b/>
                <w:bCs/>
                <w:i/>
                <w:iCs/>
              </w:rPr>
              <w:fldChar w:fldCharType="end"/>
            </w:r>
            <w:r w:rsidRPr="00B10A23">
              <w:rPr>
                <w:b/>
                <w:bCs/>
                <w:i/>
                <w:iCs/>
              </w:rPr>
              <w:t xml:space="preserve">. </w:t>
            </w:r>
            <w:r w:rsidRPr="00B10A23">
              <w:rPr>
                <w:b/>
                <w:bCs/>
                <w:i/>
                <w:iCs/>
                <w:spacing w:val="8"/>
                <w:szCs w:val="26"/>
              </w:rPr>
              <w:t xml:space="preserve">Diễn biến thông số </w:t>
            </w:r>
            <w:r w:rsidRPr="00B10A23">
              <w:rPr>
                <w:b/>
                <w:i/>
                <w:iCs/>
                <w:szCs w:val="26"/>
              </w:rPr>
              <w:t>SS của suối Cái</w:t>
            </w:r>
            <w:r w:rsidRPr="00B10A23">
              <w:rPr>
                <w:b/>
                <w:bCs/>
                <w:i/>
                <w:iCs/>
                <w:spacing w:val="8"/>
                <w:szCs w:val="26"/>
              </w:rPr>
              <w:t xml:space="preserve"> giai đoạn 2017-2021</w:t>
            </w:r>
            <w:bookmarkEnd w:id="577"/>
            <w:bookmarkEnd w:id="578"/>
          </w:p>
        </w:tc>
      </w:tr>
    </w:tbl>
    <w:p w14:paraId="20F73EDD" w14:textId="77777777" w:rsidR="008B407E" w:rsidRPr="00B10A23" w:rsidRDefault="008B407E" w:rsidP="00D4214F">
      <w:pPr>
        <w:widowControl w:val="0"/>
        <w:tabs>
          <w:tab w:val="left" w:pos="4002"/>
        </w:tabs>
        <w:autoSpaceDE w:val="0"/>
        <w:autoSpaceDN w:val="0"/>
        <w:adjustRightInd w:val="0"/>
        <w:rPr>
          <w:b/>
          <w:szCs w:val="26"/>
          <w:lang w:val="nb-NO"/>
        </w:rPr>
      </w:pPr>
      <w:r w:rsidRPr="00B10A23">
        <w:rPr>
          <w:b/>
          <w:szCs w:val="26"/>
          <w:lang w:val="nb-NO"/>
        </w:rPr>
        <w:t xml:space="preserve">Nhận xét: </w:t>
      </w:r>
      <w:r w:rsidRPr="00B10A23">
        <w:rPr>
          <w:szCs w:val="26"/>
          <w:lang w:val="nb-NO"/>
        </w:rPr>
        <w:t>Kết quả quan trắc chất lượng nước tại suối Cái chạy qua địa phận thị xã Tân Uyên tại cầu Bến Sắn (RĐN1) và tại cầu Bà Kiên (RĐN4) trong giai đoạn 2017-2021 cho thấy: chất lượng nước tại suối có dấu hiệu ô nhiễm chất hữu cơ. Cụ thể:</w:t>
      </w:r>
    </w:p>
    <w:p w14:paraId="48335FEE" w14:textId="77777777" w:rsidR="008B407E" w:rsidRPr="00B10A23" w:rsidRDefault="008B407E" w:rsidP="00D4214F">
      <w:pPr>
        <w:widowControl w:val="0"/>
        <w:tabs>
          <w:tab w:val="left" w:pos="4002"/>
        </w:tabs>
        <w:autoSpaceDE w:val="0"/>
        <w:autoSpaceDN w:val="0"/>
        <w:adjustRightInd w:val="0"/>
        <w:rPr>
          <w:szCs w:val="26"/>
          <w:lang w:val="nb-NO"/>
        </w:rPr>
      </w:pPr>
      <w:r w:rsidRPr="00B10A23">
        <w:rPr>
          <w:szCs w:val="26"/>
          <w:lang w:val="nb-NO"/>
        </w:rPr>
        <w:t>- Tại cầu Bến Sắn (RĐN1):</w:t>
      </w:r>
    </w:p>
    <w:p w14:paraId="75F3F76A" w14:textId="77777777" w:rsidR="008B407E" w:rsidRPr="00B10A23" w:rsidRDefault="008B407E" w:rsidP="00D4214F">
      <w:pPr>
        <w:widowControl w:val="0"/>
        <w:tabs>
          <w:tab w:val="left" w:pos="4002"/>
        </w:tabs>
        <w:autoSpaceDE w:val="0"/>
        <w:autoSpaceDN w:val="0"/>
        <w:adjustRightInd w:val="0"/>
        <w:ind w:firstLine="562"/>
        <w:rPr>
          <w:spacing w:val="-4"/>
          <w:szCs w:val="26"/>
          <w:lang w:val="nb-NO"/>
        </w:rPr>
      </w:pPr>
      <w:r w:rsidRPr="00B10A23">
        <w:rPr>
          <w:spacing w:val="-4"/>
          <w:szCs w:val="26"/>
          <w:lang w:val="nb-NO"/>
        </w:rPr>
        <w:t>+ Chỉ tiêu NH</w:t>
      </w:r>
      <w:r w:rsidRPr="00B10A23">
        <w:rPr>
          <w:spacing w:val="-4"/>
          <w:szCs w:val="26"/>
          <w:vertAlign w:val="subscript"/>
          <w:lang w:val="nb-NO"/>
        </w:rPr>
        <w:t>3</w:t>
      </w:r>
      <w:r w:rsidRPr="00B10A23">
        <w:rPr>
          <w:spacing w:val="-4"/>
          <w:szCs w:val="26"/>
          <w:lang w:val="nb-NO"/>
        </w:rPr>
        <w:t>-N vượt từ 3,5-11,3 lần so với quy chuẩn QCVN 08-MT:2015/BTNMT (A</w:t>
      </w:r>
      <w:r w:rsidRPr="00B10A23">
        <w:rPr>
          <w:spacing w:val="-4"/>
          <w:szCs w:val="26"/>
          <w:vertAlign w:val="subscript"/>
          <w:lang w:val="nb-NO"/>
        </w:rPr>
        <w:t>2</w:t>
      </w:r>
      <w:r w:rsidRPr="00B10A23">
        <w:rPr>
          <w:spacing w:val="-4"/>
          <w:szCs w:val="26"/>
          <w:lang w:val="nb-NO"/>
        </w:rPr>
        <w:t>) (cao nhất trong năm 2021) và có xu hướng tăng dần trong năm 2021.</w:t>
      </w:r>
    </w:p>
    <w:p w14:paraId="2B678210" w14:textId="77777777" w:rsidR="008B407E" w:rsidRPr="00B10A23" w:rsidRDefault="008B407E" w:rsidP="00D4214F">
      <w:pPr>
        <w:widowControl w:val="0"/>
        <w:tabs>
          <w:tab w:val="left" w:pos="4002"/>
        </w:tabs>
        <w:autoSpaceDE w:val="0"/>
        <w:autoSpaceDN w:val="0"/>
        <w:adjustRightInd w:val="0"/>
        <w:ind w:firstLine="562"/>
        <w:rPr>
          <w:szCs w:val="26"/>
          <w:lang w:val="nb-NO"/>
        </w:rPr>
      </w:pPr>
      <w:r w:rsidRPr="00B10A23">
        <w:rPr>
          <w:szCs w:val="26"/>
          <w:lang w:val="nb-NO"/>
        </w:rPr>
        <w:t>+ Chỉ tiêu COD vượt từ 1,2-2 lần so với quy chuẩn QCVN 08-MT:2015/BTNMT (A</w:t>
      </w:r>
      <w:r w:rsidRPr="00B10A23">
        <w:rPr>
          <w:szCs w:val="26"/>
          <w:vertAlign w:val="subscript"/>
          <w:lang w:val="nb-NO"/>
        </w:rPr>
        <w:t>2</w:t>
      </w:r>
      <w:r w:rsidRPr="00B10A23">
        <w:rPr>
          <w:szCs w:val="26"/>
          <w:lang w:val="nb-NO"/>
        </w:rPr>
        <w:t>) (cao nhất trong năm 2020) và xu hướng không biến động trong những năm qua.</w:t>
      </w:r>
    </w:p>
    <w:p w14:paraId="3CF570A9" w14:textId="77777777" w:rsidR="008B407E" w:rsidRPr="00B10A23" w:rsidRDefault="008B407E" w:rsidP="00D4214F">
      <w:pPr>
        <w:widowControl w:val="0"/>
        <w:tabs>
          <w:tab w:val="left" w:pos="4002"/>
        </w:tabs>
        <w:autoSpaceDE w:val="0"/>
        <w:autoSpaceDN w:val="0"/>
        <w:adjustRightInd w:val="0"/>
        <w:ind w:firstLine="562"/>
        <w:rPr>
          <w:szCs w:val="26"/>
          <w:lang w:val="nb-NO"/>
        </w:rPr>
      </w:pPr>
      <w:r w:rsidRPr="00B10A23">
        <w:rPr>
          <w:szCs w:val="26"/>
          <w:lang w:val="nb-NO"/>
        </w:rPr>
        <w:t>+ Chỉ tiêu SS vượt từ 1,1-2,6 lần so với quy chuẩn QCVN 08-MT:2015/BTNMT (A</w:t>
      </w:r>
      <w:r w:rsidRPr="00B10A23">
        <w:rPr>
          <w:szCs w:val="26"/>
          <w:vertAlign w:val="subscript"/>
          <w:lang w:val="nb-NO"/>
        </w:rPr>
        <w:t>2</w:t>
      </w:r>
      <w:r w:rsidRPr="00B10A23">
        <w:rPr>
          <w:szCs w:val="26"/>
          <w:lang w:val="nb-NO"/>
        </w:rPr>
        <w:t>) (cao nhất trong năm 2021) và xu hướng tăng dần trong năm 2021.</w:t>
      </w:r>
    </w:p>
    <w:p w14:paraId="2EEFDCDC" w14:textId="77777777" w:rsidR="008B407E" w:rsidRPr="00B10A23" w:rsidRDefault="008B407E" w:rsidP="00D4214F">
      <w:pPr>
        <w:widowControl w:val="0"/>
        <w:tabs>
          <w:tab w:val="left" w:pos="4002"/>
        </w:tabs>
        <w:autoSpaceDE w:val="0"/>
        <w:autoSpaceDN w:val="0"/>
        <w:adjustRightInd w:val="0"/>
        <w:rPr>
          <w:szCs w:val="26"/>
          <w:lang w:val="nb-NO"/>
        </w:rPr>
      </w:pPr>
      <w:r w:rsidRPr="00B10A23">
        <w:rPr>
          <w:szCs w:val="26"/>
          <w:lang w:val="nb-NO"/>
        </w:rPr>
        <w:t>- Tại cầu Bà Kiên (RĐN4):</w:t>
      </w:r>
    </w:p>
    <w:p w14:paraId="42F8B91E" w14:textId="77777777" w:rsidR="008B407E" w:rsidRPr="00B10A23" w:rsidRDefault="008B407E" w:rsidP="00D4214F">
      <w:pPr>
        <w:widowControl w:val="0"/>
        <w:tabs>
          <w:tab w:val="left" w:pos="4002"/>
        </w:tabs>
        <w:autoSpaceDE w:val="0"/>
        <w:autoSpaceDN w:val="0"/>
        <w:adjustRightInd w:val="0"/>
        <w:rPr>
          <w:szCs w:val="26"/>
          <w:lang w:val="nb-NO"/>
        </w:rPr>
      </w:pPr>
      <w:r w:rsidRPr="00B10A23">
        <w:rPr>
          <w:szCs w:val="26"/>
          <w:lang w:val="nb-NO"/>
        </w:rPr>
        <w:t>+ Chỉ tiêu NH</w:t>
      </w:r>
      <w:r w:rsidRPr="00B10A23">
        <w:rPr>
          <w:szCs w:val="26"/>
          <w:vertAlign w:val="subscript"/>
          <w:lang w:val="nb-NO"/>
        </w:rPr>
        <w:t>3</w:t>
      </w:r>
      <w:r w:rsidRPr="00B10A23">
        <w:rPr>
          <w:szCs w:val="26"/>
          <w:lang w:val="nb-NO"/>
        </w:rPr>
        <w:t>-N vượt từ 1,8-28 lần so với quy chuẩn QCVN 08-MT:2015/BTNMT (A</w:t>
      </w:r>
      <w:r w:rsidRPr="00B10A23">
        <w:rPr>
          <w:szCs w:val="26"/>
          <w:vertAlign w:val="subscript"/>
          <w:lang w:val="nb-NO"/>
        </w:rPr>
        <w:t>2</w:t>
      </w:r>
      <w:r w:rsidRPr="00B10A23">
        <w:rPr>
          <w:szCs w:val="26"/>
          <w:lang w:val="nb-NO"/>
        </w:rPr>
        <w:t>) (cao nhất trong năm 2019) và có xu hướng giảm dần trong năm 2021.</w:t>
      </w:r>
    </w:p>
    <w:p w14:paraId="5AE27B87" w14:textId="77777777" w:rsidR="008B407E" w:rsidRPr="00B10A23" w:rsidRDefault="008B407E" w:rsidP="00D4214F">
      <w:pPr>
        <w:widowControl w:val="0"/>
        <w:tabs>
          <w:tab w:val="left" w:pos="4002"/>
        </w:tabs>
        <w:autoSpaceDE w:val="0"/>
        <w:autoSpaceDN w:val="0"/>
        <w:adjustRightInd w:val="0"/>
        <w:rPr>
          <w:spacing w:val="-2"/>
          <w:szCs w:val="26"/>
          <w:lang w:val="nb-NO"/>
        </w:rPr>
      </w:pPr>
      <w:r w:rsidRPr="00B10A23">
        <w:rPr>
          <w:spacing w:val="-2"/>
          <w:szCs w:val="26"/>
          <w:lang w:val="nb-NO"/>
        </w:rPr>
        <w:t>+ Chỉ tiêu COD vượt từ 1,3-2,7 lần so với quy chuẩn QCVN 08-MT:2015/BTNMT (A</w:t>
      </w:r>
      <w:r w:rsidRPr="00B10A23">
        <w:rPr>
          <w:spacing w:val="-2"/>
          <w:szCs w:val="26"/>
          <w:vertAlign w:val="subscript"/>
          <w:lang w:val="nb-NO"/>
        </w:rPr>
        <w:t>2</w:t>
      </w:r>
      <w:r w:rsidRPr="00B10A23">
        <w:rPr>
          <w:spacing w:val="-2"/>
          <w:szCs w:val="26"/>
          <w:lang w:val="nb-NO"/>
        </w:rPr>
        <w:t>) (cao nhất trong năm 2018-2019) và xu hướng không biến động trong những năm qua.</w:t>
      </w:r>
    </w:p>
    <w:p w14:paraId="3DA9DCC2" w14:textId="77777777" w:rsidR="008B407E" w:rsidRPr="00B10A23" w:rsidRDefault="008B407E" w:rsidP="00D4214F">
      <w:pPr>
        <w:widowControl w:val="0"/>
        <w:tabs>
          <w:tab w:val="left" w:pos="4002"/>
        </w:tabs>
        <w:autoSpaceDE w:val="0"/>
        <w:autoSpaceDN w:val="0"/>
        <w:adjustRightInd w:val="0"/>
        <w:rPr>
          <w:szCs w:val="26"/>
          <w:lang w:val="nb-NO"/>
        </w:rPr>
      </w:pPr>
      <w:r w:rsidRPr="00B10A23">
        <w:rPr>
          <w:szCs w:val="26"/>
          <w:lang w:val="nb-NO"/>
        </w:rPr>
        <w:t>+ Chỉ tiêu SS vượt từ 1,3-1,9 lần so với quy chuẩn QCVN 08-MT:2015/BTNMT (A</w:t>
      </w:r>
      <w:r w:rsidRPr="00B10A23">
        <w:rPr>
          <w:szCs w:val="26"/>
          <w:vertAlign w:val="subscript"/>
          <w:lang w:val="nb-NO"/>
        </w:rPr>
        <w:t>2</w:t>
      </w:r>
      <w:r w:rsidRPr="00B10A23">
        <w:rPr>
          <w:szCs w:val="26"/>
          <w:lang w:val="nb-NO"/>
        </w:rPr>
        <w:t>) (cao nhất trong năm 2017) và xu hướng giảm dần trong những năm qua.</w:t>
      </w:r>
    </w:p>
    <w:p w14:paraId="3886DBD7" w14:textId="77777777" w:rsidR="008B407E" w:rsidRPr="00B10A23" w:rsidRDefault="008B407E" w:rsidP="00D4214F">
      <w:pPr>
        <w:widowControl w:val="0"/>
        <w:tabs>
          <w:tab w:val="left" w:pos="4002"/>
        </w:tabs>
        <w:autoSpaceDE w:val="0"/>
        <w:autoSpaceDN w:val="0"/>
        <w:adjustRightInd w:val="0"/>
        <w:rPr>
          <w:szCs w:val="26"/>
          <w:lang w:val="nb-NO"/>
        </w:rPr>
      </w:pPr>
      <w:r w:rsidRPr="00B10A23">
        <w:rPr>
          <w:szCs w:val="26"/>
          <w:lang w:val="nb-NO"/>
        </w:rPr>
        <w:t>Các chỉ tiêu khác đều nằm trong ngưỡng cho phép so với quy chuẩn QCVN 08-MT:2015/BTNMT (A</w:t>
      </w:r>
      <w:r w:rsidRPr="00B10A23">
        <w:rPr>
          <w:szCs w:val="26"/>
          <w:vertAlign w:val="subscript"/>
          <w:lang w:val="nb-NO"/>
        </w:rPr>
        <w:t>2</w:t>
      </w:r>
      <w:r w:rsidRPr="00B10A23">
        <w:rPr>
          <w:szCs w:val="26"/>
          <w:lang w:val="nb-N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7DC4A254" w14:textId="77777777" w:rsidTr="006F6EFB">
        <w:tc>
          <w:tcPr>
            <w:tcW w:w="9062" w:type="dxa"/>
          </w:tcPr>
          <w:p w14:paraId="28AC8705" w14:textId="77777777" w:rsidR="008B407E" w:rsidRPr="00B10A23" w:rsidRDefault="008B407E" w:rsidP="002A484B">
            <w:pPr>
              <w:widowControl w:val="0"/>
              <w:tabs>
                <w:tab w:val="left" w:pos="4002"/>
              </w:tabs>
              <w:autoSpaceDE w:val="0"/>
              <w:autoSpaceDN w:val="0"/>
              <w:adjustRightInd w:val="0"/>
              <w:spacing w:before="80" w:after="80"/>
              <w:ind w:firstLine="0"/>
              <w:jc w:val="center"/>
              <w:rPr>
                <w:szCs w:val="26"/>
                <w:lang w:val="nb-NO"/>
              </w:rPr>
            </w:pPr>
            <w:r w:rsidRPr="00B10A23">
              <w:rPr>
                <w:noProof/>
                <w:szCs w:val="26"/>
                <w:lang w:eastAsia="en-US"/>
              </w:rPr>
              <w:lastRenderedPageBreak/>
              <w:drawing>
                <wp:inline distT="0" distB="0" distL="0" distR="0" wp14:anchorId="235C1B3F" wp14:editId="28A83A17">
                  <wp:extent cx="5161915" cy="2821577"/>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18165" cy="2852324"/>
                          </a:xfrm>
                          <a:prstGeom prst="rect">
                            <a:avLst/>
                          </a:prstGeom>
                          <a:noFill/>
                        </pic:spPr>
                      </pic:pic>
                    </a:graphicData>
                  </a:graphic>
                </wp:inline>
              </w:drawing>
            </w:r>
          </w:p>
        </w:tc>
      </w:tr>
      <w:tr w:rsidR="00B10A23" w:rsidRPr="00B10A23" w14:paraId="099B0A40" w14:textId="77777777" w:rsidTr="006F6EFB">
        <w:tc>
          <w:tcPr>
            <w:tcW w:w="9062" w:type="dxa"/>
          </w:tcPr>
          <w:p w14:paraId="7B9476B5" w14:textId="2D8E89C0" w:rsidR="008B407E" w:rsidRPr="00B10A23" w:rsidRDefault="008B407E" w:rsidP="002A484B">
            <w:pPr>
              <w:widowControl w:val="0"/>
              <w:tabs>
                <w:tab w:val="left" w:pos="4002"/>
              </w:tabs>
              <w:autoSpaceDE w:val="0"/>
              <w:autoSpaceDN w:val="0"/>
              <w:adjustRightInd w:val="0"/>
              <w:spacing w:before="80" w:after="80"/>
              <w:ind w:firstLine="30"/>
              <w:jc w:val="center"/>
              <w:rPr>
                <w:b/>
                <w:i/>
                <w:iCs/>
                <w:szCs w:val="26"/>
                <w:lang w:val="nb-NO"/>
              </w:rPr>
            </w:pPr>
            <w:bookmarkStart w:id="579" w:name="_Toc90470852"/>
            <w:bookmarkStart w:id="580" w:name="_Toc132213506"/>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19</w:t>
            </w:r>
            <w:r w:rsidRPr="00B10A23">
              <w:rPr>
                <w:b/>
                <w:bCs/>
                <w:i/>
                <w:iCs/>
              </w:rPr>
              <w:fldChar w:fldCharType="end"/>
            </w:r>
            <w:r w:rsidRPr="00B10A23">
              <w:rPr>
                <w:b/>
                <w:bCs/>
                <w:i/>
                <w:iCs/>
              </w:rPr>
              <w:t xml:space="preserve">. </w:t>
            </w:r>
            <w:r w:rsidRPr="00B10A23">
              <w:rPr>
                <w:b/>
                <w:i/>
                <w:iCs/>
                <w:szCs w:val="26"/>
                <w:lang w:val="nb-NO"/>
              </w:rPr>
              <w:t>Chỉ số WQI nước mặt suối Cái giai đoạn 2017-2021</w:t>
            </w:r>
            <w:bookmarkEnd w:id="579"/>
            <w:bookmarkEnd w:id="580"/>
          </w:p>
        </w:tc>
      </w:tr>
    </w:tbl>
    <w:p w14:paraId="1BE4DC8B" w14:textId="77777777" w:rsidR="008B407E" w:rsidRPr="00B10A23" w:rsidRDefault="008B407E" w:rsidP="008B407E">
      <w:pPr>
        <w:widowControl w:val="0"/>
        <w:tabs>
          <w:tab w:val="left" w:pos="4002"/>
        </w:tabs>
        <w:autoSpaceDE w:val="0"/>
        <w:autoSpaceDN w:val="0"/>
        <w:adjustRightInd w:val="0"/>
        <w:rPr>
          <w:szCs w:val="26"/>
          <w:lang w:val="nb-NO"/>
        </w:rPr>
      </w:pPr>
      <w:r w:rsidRPr="00B10A23">
        <w:rPr>
          <w:szCs w:val="26"/>
          <w:lang w:val="nb-NO"/>
        </w:rPr>
        <w:t>Chất lượng nước mặt khu vực suối Cái tại cầu Bến Sắn và cầu Bà Kiên có thông số WQI giao động từ 55-96. Chất lượng nước tại 02 điểm quan trắc có xu hướng cải thiện và ở mức tốt, phù hợp cho mục đích cấp nước sinh hoạt nhưng cần xử lý phù hợp. Trong những năm qua, các nguồn thải trên địa bàn thị xã và trên lưu vực hầu hết đã được kiểm soát hiệu quả. Tuy nhiên, một số chỉ tiêu hiện còn vượt quy chuẩn và có dấu hiệu ô nhiễm hữu cơ do đó cần có biện pháp quản lý cụ thể để kiểm soát chất lượng nước mặt tại suối được tốt hơn.</w:t>
      </w:r>
    </w:p>
    <w:p w14:paraId="35ED892D" w14:textId="77777777" w:rsidR="008B407E" w:rsidRPr="00B10A23" w:rsidRDefault="008B407E">
      <w:pPr>
        <w:pStyle w:val="ListParagraph"/>
        <w:widowControl w:val="0"/>
        <w:numPr>
          <w:ilvl w:val="0"/>
          <w:numId w:val="64"/>
        </w:numPr>
        <w:jc w:val="left"/>
        <w:rPr>
          <w:rFonts w:eastAsia="Calibri"/>
          <w:szCs w:val="26"/>
          <w:lang w:val="es-CO"/>
        </w:rPr>
      </w:pPr>
      <w:r w:rsidRPr="00B10A23">
        <w:rPr>
          <w:rFonts w:eastAsia="Times New Roman"/>
          <w:b/>
          <w:szCs w:val="26"/>
          <w:lang w:val="nl-NL" w:eastAsia="en-US"/>
        </w:rPr>
        <w:t>Sông Đồng Nai</w:t>
      </w:r>
    </w:p>
    <w:p w14:paraId="74B46487" w14:textId="77777777" w:rsidR="00FB6DD8" w:rsidRPr="00B10A23" w:rsidRDefault="00FB6DD8" w:rsidP="008B407E">
      <w:pPr>
        <w:widowControl w:val="0"/>
        <w:rPr>
          <w:szCs w:val="26"/>
          <w:lang w:val="es-CO"/>
        </w:rPr>
      </w:pPr>
      <w:r w:rsidRPr="00B10A23">
        <w:rPr>
          <w:szCs w:val="26"/>
          <w:lang w:val="es-CO"/>
        </w:rPr>
        <w:t>Theo các kết quả phân tích của chương trình quan trắc nước mặt của tỉnh Bình Dương tại 03 vị trí tại sông Đồng Nai trên địa bàn thị xã Tân Uyên giai đoạn 2017-2021, bao gồm: Họng thu nước nhà máy Tân Hiệp (ĐN2); Cầu mới bắc qua Cù lao Bạch Đằng (ĐN3); Họng thu nước nhà máy Tân Ba (ĐN4). D</w:t>
      </w:r>
      <w:r w:rsidRPr="00B10A23">
        <w:rPr>
          <w:bCs/>
          <w:szCs w:val="26"/>
          <w:lang w:val="es-CO" w:eastAsia="vi-VN"/>
        </w:rPr>
        <w:t>iễn biến và xu hướng chất lượng môi trường nước mặt sông Đồng Nai như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4E02B0D9" w14:textId="77777777" w:rsidTr="006F6EFB">
        <w:tc>
          <w:tcPr>
            <w:tcW w:w="9062" w:type="dxa"/>
          </w:tcPr>
          <w:p w14:paraId="47817F6F" w14:textId="77777777" w:rsidR="00FB6DD8" w:rsidRPr="00B10A23" w:rsidRDefault="00FB6DD8" w:rsidP="008B407E">
            <w:pPr>
              <w:widowControl w:val="0"/>
              <w:spacing w:before="60" w:after="60"/>
              <w:ind w:firstLine="0"/>
              <w:jc w:val="center"/>
              <w:rPr>
                <w:szCs w:val="26"/>
              </w:rPr>
            </w:pPr>
            <w:r w:rsidRPr="00B10A23">
              <w:rPr>
                <w:noProof/>
                <w:szCs w:val="26"/>
                <w:lang w:eastAsia="en-US"/>
              </w:rPr>
              <w:drawing>
                <wp:inline distT="0" distB="0" distL="0" distR="0" wp14:anchorId="23EEE643" wp14:editId="49EF9EE3">
                  <wp:extent cx="5316583" cy="28771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66705" cy="2958396"/>
                          </a:xfrm>
                          <a:prstGeom prst="rect">
                            <a:avLst/>
                          </a:prstGeom>
                          <a:noFill/>
                        </pic:spPr>
                      </pic:pic>
                    </a:graphicData>
                  </a:graphic>
                </wp:inline>
              </w:drawing>
            </w:r>
          </w:p>
        </w:tc>
      </w:tr>
      <w:tr w:rsidR="00B10A23" w:rsidRPr="00B10A23" w14:paraId="40A5250C" w14:textId="77777777" w:rsidTr="006F6EFB">
        <w:tc>
          <w:tcPr>
            <w:tcW w:w="9062" w:type="dxa"/>
          </w:tcPr>
          <w:p w14:paraId="58474168" w14:textId="58F4C60D" w:rsidR="00FB6DD8" w:rsidRPr="00B10A23" w:rsidRDefault="008B407E" w:rsidP="008B407E">
            <w:pPr>
              <w:widowControl w:val="0"/>
              <w:spacing w:before="60" w:after="60"/>
              <w:ind w:firstLine="30"/>
              <w:jc w:val="center"/>
              <w:rPr>
                <w:b/>
                <w:i/>
                <w:iCs/>
                <w:spacing w:val="8"/>
                <w:szCs w:val="26"/>
                <w:lang w:val="nb-NO"/>
              </w:rPr>
            </w:pPr>
            <w:bookmarkStart w:id="581" w:name="_Toc90470845"/>
            <w:bookmarkStart w:id="582" w:name="_Toc132213507"/>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20</w:t>
            </w:r>
            <w:r w:rsidRPr="00B10A23">
              <w:rPr>
                <w:b/>
                <w:bCs/>
                <w:i/>
                <w:iCs/>
              </w:rPr>
              <w:fldChar w:fldCharType="end"/>
            </w:r>
            <w:r w:rsidRPr="00B10A23">
              <w:rPr>
                <w:b/>
                <w:bCs/>
                <w:i/>
                <w:iCs/>
              </w:rPr>
              <w:t xml:space="preserve">. </w:t>
            </w:r>
            <w:r w:rsidR="00FB6DD8" w:rsidRPr="00B10A23">
              <w:rPr>
                <w:b/>
                <w:bCs/>
                <w:i/>
                <w:iCs/>
                <w:spacing w:val="8"/>
                <w:szCs w:val="26"/>
              </w:rPr>
              <w:t xml:space="preserve">Diễn biến thông số </w:t>
            </w:r>
            <w:r w:rsidR="00FB6DD8" w:rsidRPr="00B10A23">
              <w:rPr>
                <w:b/>
                <w:i/>
                <w:iCs/>
                <w:szCs w:val="26"/>
              </w:rPr>
              <w:t>NH</w:t>
            </w:r>
            <w:r w:rsidR="00FB6DD8" w:rsidRPr="00B10A23">
              <w:rPr>
                <w:b/>
                <w:i/>
                <w:iCs/>
                <w:szCs w:val="26"/>
                <w:vertAlign w:val="subscript"/>
              </w:rPr>
              <w:t>3</w:t>
            </w:r>
            <w:r w:rsidR="00FB6DD8" w:rsidRPr="00B10A23">
              <w:rPr>
                <w:b/>
                <w:i/>
                <w:iCs/>
                <w:szCs w:val="26"/>
              </w:rPr>
              <w:t>-N sông Đồng Nai</w:t>
            </w:r>
            <w:r w:rsidR="00FB6DD8" w:rsidRPr="00B10A23">
              <w:rPr>
                <w:b/>
                <w:bCs/>
                <w:i/>
                <w:iCs/>
                <w:spacing w:val="8"/>
                <w:szCs w:val="26"/>
              </w:rPr>
              <w:t xml:space="preserve"> giai đoạn 2017-2021</w:t>
            </w:r>
            <w:bookmarkEnd w:id="581"/>
            <w:bookmarkEnd w:id="582"/>
          </w:p>
        </w:tc>
      </w:tr>
      <w:tr w:rsidR="00B10A23" w:rsidRPr="00B10A23" w14:paraId="6508B111" w14:textId="77777777" w:rsidTr="006F6EFB">
        <w:tc>
          <w:tcPr>
            <w:tcW w:w="9062" w:type="dxa"/>
          </w:tcPr>
          <w:p w14:paraId="1A8B1747" w14:textId="77777777" w:rsidR="00FB6DD8" w:rsidRPr="00B10A23" w:rsidRDefault="00FB6DD8" w:rsidP="006F6EFB">
            <w:pPr>
              <w:widowControl w:val="0"/>
              <w:spacing w:before="60" w:after="60"/>
              <w:ind w:firstLine="0"/>
              <w:jc w:val="center"/>
              <w:rPr>
                <w:szCs w:val="26"/>
              </w:rPr>
            </w:pPr>
            <w:r w:rsidRPr="00B10A23">
              <w:rPr>
                <w:noProof/>
                <w:szCs w:val="26"/>
                <w:lang w:eastAsia="en-US"/>
              </w:rPr>
              <w:lastRenderedPageBreak/>
              <w:drawing>
                <wp:inline distT="0" distB="0" distL="0" distR="0" wp14:anchorId="03CBF7DE" wp14:editId="7C71A4BB">
                  <wp:extent cx="5410052" cy="2756262"/>
                  <wp:effectExtent l="0" t="0" r="635"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19622" cy="2812085"/>
                          </a:xfrm>
                          <a:prstGeom prst="rect">
                            <a:avLst/>
                          </a:prstGeom>
                          <a:noFill/>
                        </pic:spPr>
                      </pic:pic>
                    </a:graphicData>
                  </a:graphic>
                </wp:inline>
              </w:drawing>
            </w:r>
          </w:p>
        </w:tc>
      </w:tr>
      <w:tr w:rsidR="00B10A23" w:rsidRPr="00B10A23" w14:paraId="0B59D7CD" w14:textId="77777777" w:rsidTr="006F6EFB">
        <w:tc>
          <w:tcPr>
            <w:tcW w:w="9062" w:type="dxa"/>
          </w:tcPr>
          <w:p w14:paraId="197DD4CF" w14:textId="2B5070B6" w:rsidR="00FB6DD8" w:rsidRPr="00B10A23" w:rsidRDefault="008B407E" w:rsidP="008B407E">
            <w:pPr>
              <w:widowControl w:val="0"/>
              <w:spacing w:before="60" w:after="60"/>
              <w:ind w:firstLine="0"/>
              <w:jc w:val="center"/>
              <w:rPr>
                <w:b/>
                <w:bCs/>
                <w:i/>
                <w:iCs/>
                <w:spacing w:val="8"/>
                <w:szCs w:val="26"/>
              </w:rPr>
            </w:pPr>
            <w:bookmarkStart w:id="583" w:name="_Toc23934900"/>
            <w:bookmarkStart w:id="584" w:name="_Toc33626565"/>
            <w:bookmarkStart w:id="585" w:name="_Toc90470846"/>
            <w:bookmarkStart w:id="586" w:name="_Toc132213508"/>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21</w:t>
            </w:r>
            <w:r w:rsidRPr="00B10A23">
              <w:rPr>
                <w:b/>
                <w:bCs/>
                <w:i/>
                <w:iCs/>
              </w:rPr>
              <w:fldChar w:fldCharType="end"/>
            </w:r>
            <w:r w:rsidRPr="00B10A23">
              <w:rPr>
                <w:b/>
                <w:bCs/>
                <w:i/>
                <w:iCs/>
              </w:rPr>
              <w:t xml:space="preserve">. </w:t>
            </w:r>
            <w:r w:rsidR="00FB6DD8" w:rsidRPr="00B10A23">
              <w:rPr>
                <w:b/>
                <w:bCs/>
                <w:i/>
                <w:iCs/>
                <w:spacing w:val="8"/>
                <w:szCs w:val="26"/>
                <w:lang w:val="nb-NO"/>
              </w:rPr>
              <w:t xml:space="preserve">Diễn biến thông số </w:t>
            </w:r>
            <w:r w:rsidR="00FB6DD8" w:rsidRPr="00B10A23">
              <w:rPr>
                <w:b/>
                <w:i/>
                <w:iCs/>
                <w:szCs w:val="26"/>
                <w:lang w:val="nb-NO"/>
              </w:rPr>
              <w:t>COD</w:t>
            </w:r>
            <w:bookmarkEnd w:id="583"/>
            <w:bookmarkEnd w:id="584"/>
            <w:r w:rsidR="00FB6DD8" w:rsidRPr="00B10A23">
              <w:rPr>
                <w:b/>
                <w:i/>
                <w:iCs/>
                <w:szCs w:val="26"/>
              </w:rPr>
              <w:t xml:space="preserve"> sông Đồng Nai</w:t>
            </w:r>
            <w:r w:rsidR="00FB6DD8" w:rsidRPr="00B10A23">
              <w:rPr>
                <w:b/>
                <w:bCs/>
                <w:i/>
                <w:iCs/>
                <w:spacing w:val="8"/>
                <w:szCs w:val="26"/>
              </w:rPr>
              <w:t xml:space="preserve"> giai đoạn 2017-2021</w:t>
            </w:r>
            <w:bookmarkEnd w:id="585"/>
            <w:bookmarkEnd w:id="586"/>
          </w:p>
        </w:tc>
      </w:tr>
      <w:tr w:rsidR="00B10A23" w:rsidRPr="00B10A23" w14:paraId="153A2621" w14:textId="77777777" w:rsidTr="006F6EFB">
        <w:tc>
          <w:tcPr>
            <w:tcW w:w="9062" w:type="dxa"/>
          </w:tcPr>
          <w:p w14:paraId="10B89BB5" w14:textId="77777777" w:rsidR="00FB6DD8" w:rsidRPr="00B10A23" w:rsidRDefault="00FB6DD8" w:rsidP="008B407E">
            <w:pPr>
              <w:widowControl w:val="0"/>
              <w:spacing w:before="60" w:after="60"/>
              <w:ind w:firstLine="0"/>
              <w:jc w:val="center"/>
              <w:rPr>
                <w:szCs w:val="26"/>
                <w:lang w:val="nb-NO"/>
              </w:rPr>
            </w:pPr>
            <w:r w:rsidRPr="00B10A23">
              <w:rPr>
                <w:noProof/>
                <w:szCs w:val="26"/>
                <w:lang w:eastAsia="en-US"/>
              </w:rPr>
              <w:drawing>
                <wp:inline distT="0" distB="0" distL="0" distR="0" wp14:anchorId="277EFF83" wp14:editId="74AC0959">
                  <wp:extent cx="5372100" cy="299139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96568" cy="3060704"/>
                          </a:xfrm>
                          <a:prstGeom prst="rect">
                            <a:avLst/>
                          </a:prstGeom>
                          <a:noFill/>
                        </pic:spPr>
                      </pic:pic>
                    </a:graphicData>
                  </a:graphic>
                </wp:inline>
              </w:drawing>
            </w:r>
          </w:p>
        </w:tc>
      </w:tr>
      <w:tr w:rsidR="00B10A23" w:rsidRPr="00B10A23" w14:paraId="03117E84" w14:textId="77777777" w:rsidTr="006F6EFB">
        <w:tc>
          <w:tcPr>
            <w:tcW w:w="9062" w:type="dxa"/>
          </w:tcPr>
          <w:p w14:paraId="72D57C61" w14:textId="45CECC70" w:rsidR="00FB6DD8" w:rsidRPr="00B10A23" w:rsidRDefault="008B407E" w:rsidP="006F6EFB">
            <w:pPr>
              <w:widowControl w:val="0"/>
              <w:spacing w:before="60" w:after="60"/>
              <w:jc w:val="center"/>
              <w:rPr>
                <w:b/>
                <w:bCs/>
                <w:i/>
                <w:iCs/>
                <w:spacing w:val="8"/>
                <w:szCs w:val="26"/>
              </w:rPr>
            </w:pPr>
            <w:bookmarkStart w:id="587" w:name="_Toc90470847"/>
            <w:bookmarkStart w:id="588" w:name="_Toc132213509"/>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22</w:t>
            </w:r>
            <w:r w:rsidRPr="00B10A23">
              <w:rPr>
                <w:b/>
                <w:bCs/>
                <w:i/>
                <w:iCs/>
              </w:rPr>
              <w:fldChar w:fldCharType="end"/>
            </w:r>
            <w:r w:rsidRPr="00B10A23">
              <w:rPr>
                <w:b/>
                <w:bCs/>
                <w:i/>
                <w:iCs/>
              </w:rPr>
              <w:t xml:space="preserve">. </w:t>
            </w:r>
            <w:r w:rsidR="00FB6DD8" w:rsidRPr="00B10A23">
              <w:rPr>
                <w:b/>
                <w:bCs/>
                <w:i/>
                <w:iCs/>
                <w:spacing w:val="8"/>
                <w:szCs w:val="26"/>
                <w:lang w:val="nb-NO"/>
              </w:rPr>
              <w:t xml:space="preserve">Diễn biến thông số </w:t>
            </w:r>
            <w:r w:rsidR="00FB6DD8" w:rsidRPr="00B10A23">
              <w:rPr>
                <w:b/>
                <w:i/>
                <w:iCs/>
                <w:szCs w:val="26"/>
                <w:lang w:val="nb-NO"/>
              </w:rPr>
              <w:t>SS</w:t>
            </w:r>
            <w:r w:rsidR="00FB6DD8" w:rsidRPr="00B10A23">
              <w:rPr>
                <w:b/>
                <w:i/>
                <w:iCs/>
                <w:szCs w:val="26"/>
              </w:rPr>
              <w:t xml:space="preserve"> sông Đồng Nai</w:t>
            </w:r>
            <w:r w:rsidR="00FB6DD8" w:rsidRPr="00B10A23">
              <w:rPr>
                <w:b/>
                <w:bCs/>
                <w:i/>
                <w:iCs/>
                <w:spacing w:val="8"/>
                <w:szCs w:val="26"/>
              </w:rPr>
              <w:t xml:space="preserve"> giai đoạn 2017-2021</w:t>
            </w:r>
            <w:bookmarkEnd w:id="587"/>
            <w:bookmarkEnd w:id="588"/>
          </w:p>
        </w:tc>
      </w:tr>
    </w:tbl>
    <w:p w14:paraId="512F495F" w14:textId="77777777" w:rsidR="008B407E" w:rsidRPr="00B10A23" w:rsidRDefault="00FB6DD8" w:rsidP="008B407E">
      <w:pPr>
        <w:widowControl w:val="0"/>
        <w:ind w:right="45" w:firstLine="562"/>
        <w:rPr>
          <w:b/>
          <w:bCs/>
          <w:szCs w:val="26"/>
          <w:lang w:val="nb-NO" w:eastAsia="vi-VN"/>
        </w:rPr>
      </w:pPr>
      <w:r w:rsidRPr="00B10A23">
        <w:rPr>
          <w:b/>
          <w:bCs/>
          <w:szCs w:val="26"/>
          <w:lang w:val="nb-NO" w:eastAsia="vi-VN"/>
        </w:rPr>
        <w:t xml:space="preserve">Nhận xét: </w:t>
      </w:r>
    </w:p>
    <w:p w14:paraId="1E1E9CEE" w14:textId="77777777" w:rsidR="00FB6DD8" w:rsidRPr="00B10A23" w:rsidRDefault="00FB6DD8" w:rsidP="008B407E">
      <w:pPr>
        <w:widowControl w:val="0"/>
        <w:ind w:right="45" w:firstLine="562"/>
        <w:rPr>
          <w:szCs w:val="26"/>
          <w:lang w:val="nb-NO"/>
        </w:rPr>
      </w:pPr>
      <w:r w:rsidRPr="00B10A23">
        <w:rPr>
          <w:szCs w:val="26"/>
          <w:lang w:val="nb-NO"/>
        </w:rPr>
        <w:t>Kết quả quan trắc cho thấy diễn biến chất lượng nước sông Đồng Nai tại 03 vị trí: Họng thu nước nhà máy Tân Hiệp (ĐN2); Cầu mới bắc qua Cù lao Bạch Đằng (ĐN3) và Họng thu nước nhà máy Tân Ba (ĐN4) trong giai đoạn 2017 - 2021 đã có dấu hiệu ô nhiễm chất hữu cơ, tuy nhiên chất lượng nước trong những năm gần đây có xu hướng cải thiện. Cụ thể như sau:</w:t>
      </w:r>
    </w:p>
    <w:p w14:paraId="177711A8" w14:textId="77777777" w:rsidR="00FB6DD8" w:rsidRPr="00B10A23" w:rsidRDefault="00FB6DD8" w:rsidP="008B407E">
      <w:pPr>
        <w:widowControl w:val="0"/>
        <w:ind w:right="45" w:firstLine="562"/>
        <w:rPr>
          <w:szCs w:val="26"/>
          <w:lang w:val="nb-NO"/>
        </w:rPr>
      </w:pPr>
      <w:r w:rsidRPr="00B10A23">
        <w:rPr>
          <w:szCs w:val="26"/>
          <w:lang w:val="nb-NO"/>
        </w:rPr>
        <w:t>- Tại họng thu nước nhà máy Tân Hiệp (ĐN2):</w:t>
      </w:r>
    </w:p>
    <w:p w14:paraId="4DED208A" w14:textId="77777777" w:rsidR="00FB6DD8" w:rsidRPr="00B10A23" w:rsidRDefault="00FB6DD8" w:rsidP="008B407E">
      <w:pPr>
        <w:widowControl w:val="0"/>
        <w:ind w:right="45" w:firstLine="562"/>
        <w:rPr>
          <w:szCs w:val="26"/>
          <w:lang w:val="nb-NO"/>
        </w:rPr>
      </w:pPr>
      <w:r w:rsidRPr="00B10A23">
        <w:rPr>
          <w:szCs w:val="26"/>
          <w:lang w:val="nb-NO"/>
        </w:rPr>
        <w:t>+ Chỉ tiêu NH</w:t>
      </w:r>
      <w:r w:rsidRPr="00B10A23">
        <w:rPr>
          <w:szCs w:val="26"/>
          <w:vertAlign w:val="subscript"/>
          <w:lang w:val="nb-NO"/>
        </w:rPr>
        <w:t>3</w:t>
      </w:r>
      <w:r w:rsidRPr="00B10A23">
        <w:rPr>
          <w:szCs w:val="26"/>
          <w:lang w:val="nb-NO"/>
        </w:rPr>
        <w:t>N vượt 1,4 - 4 lần so với QCVN 08-MT:2015/BTNMT (A</w:t>
      </w:r>
      <w:r w:rsidRPr="00B10A23">
        <w:rPr>
          <w:szCs w:val="26"/>
          <w:vertAlign w:val="subscript"/>
          <w:lang w:val="nb-NO"/>
        </w:rPr>
        <w:t>2</w:t>
      </w:r>
      <w:r w:rsidRPr="00B10A23">
        <w:rPr>
          <w:szCs w:val="26"/>
          <w:lang w:val="nb-NO"/>
        </w:rPr>
        <w:t>) (cao nhất vào năm 2019) và có xu hướng giảm dần qua các năm.</w:t>
      </w:r>
    </w:p>
    <w:p w14:paraId="1D06250D" w14:textId="77777777" w:rsidR="00FB6DD8" w:rsidRPr="00B10A23" w:rsidRDefault="00FB6DD8" w:rsidP="008B407E">
      <w:pPr>
        <w:widowControl w:val="0"/>
        <w:ind w:right="45" w:firstLine="562"/>
        <w:rPr>
          <w:szCs w:val="26"/>
          <w:lang w:val="nb-NO"/>
        </w:rPr>
      </w:pPr>
      <w:r w:rsidRPr="00B10A23">
        <w:rPr>
          <w:szCs w:val="26"/>
          <w:lang w:val="nb-NO"/>
        </w:rPr>
        <w:t>+ Chỉ tiêu COD vượt 1,1 - 1,7 lần so với QCVN 08-MT:2015/BTNMT (A</w:t>
      </w:r>
      <w:r w:rsidRPr="00B10A23">
        <w:rPr>
          <w:szCs w:val="26"/>
          <w:vertAlign w:val="subscript"/>
          <w:lang w:val="nb-NO"/>
        </w:rPr>
        <w:t>2</w:t>
      </w:r>
      <w:r w:rsidRPr="00B10A23">
        <w:rPr>
          <w:szCs w:val="26"/>
          <w:lang w:val="nb-NO"/>
        </w:rPr>
        <w:t>) (cao nhất vào năm 2018-2019) và có xu hướng giảm dần qua các năm.</w:t>
      </w:r>
    </w:p>
    <w:p w14:paraId="0FC8322D" w14:textId="77777777" w:rsidR="00FB6DD8" w:rsidRPr="00B10A23" w:rsidRDefault="00FB6DD8" w:rsidP="008B407E">
      <w:pPr>
        <w:widowControl w:val="0"/>
        <w:ind w:right="45" w:firstLine="562"/>
        <w:rPr>
          <w:szCs w:val="26"/>
          <w:lang w:val="nb-NO"/>
        </w:rPr>
      </w:pPr>
      <w:r w:rsidRPr="00B10A23">
        <w:rPr>
          <w:szCs w:val="26"/>
          <w:lang w:val="nb-NO"/>
        </w:rPr>
        <w:t>+ Chỉ tiêu SS vượt 1- 2,8 lần so với QCVN 08-MT:2015/BTNMT (A</w:t>
      </w:r>
      <w:r w:rsidRPr="00B10A23">
        <w:rPr>
          <w:szCs w:val="26"/>
          <w:vertAlign w:val="subscript"/>
          <w:lang w:val="nb-NO"/>
        </w:rPr>
        <w:t>2</w:t>
      </w:r>
      <w:r w:rsidRPr="00B10A23">
        <w:rPr>
          <w:szCs w:val="26"/>
          <w:lang w:val="nb-NO"/>
        </w:rPr>
        <w:t xml:space="preserve">) (cao nhất </w:t>
      </w:r>
      <w:r w:rsidRPr="00B10A23">
        <w:rPr>
          <w:szCs w:val="26"/>
          <w:lang w:val="nb-NO"/>
        </w:rPr>
        <w:lastRenderedPageBreak/>
        <w:t>vào năm 2018) và có xu hướng tăng dần qua các năm.</w:t>
      </w:r>
    </w:p>
    <w:p w14:paraId="0E39A2A5" w14:textId="77777777" w:rsidR="00FB6DD8" w:rsidRPr="00B10A23" w:rsidRDefault="00FB6DD8" w:rsidP="008B407E">
      <w:pPr>
        <w:widowControl w:val="0"/>
        <w:ind w:right="45" w:firstLine="562"/>
        <w:rPr>
          <w:szCs w:val="26"/>
          <w:lang w:val="nb-NO"/>
        </w:rPr>
      </w:pPr>
      <w:r w:rsidRPr="00B10A23">
        <w:rPr>
          <w:szCs w:val="26"/>
          <w:lang w:val="nb-NO"/>
        </w:rPr>
        <w:t>- Tại cầu mới bắc qua Cù lao Bạch Đằng (ĐN3):</w:t>
      </w:r>
    </w:p>
    <w:p w14:paraId="5421538E" w14:textId="77777777" w:rsidR="00FB6DD8" w:rsidRPr="00B10A23" w:rsidRDefault="00FB6DD8" w:rsidP="008B407E">
      <w:pPr>
        <w:widowControl w:val="0"/>
        <w:ind w:right="45" w:firstLine="562"/>
        <w:rPr>
          <w:szCs w:val="26"/>
          <w:lang w:val="nb-NO"/>
        </w:rPr>
      </w:pPr>
      <w:r w:rsidRPr="00B10A23">
        <w:rPr>
          <w:szCs w:val="26"/>
          <w:lang w:val="nb-NO"/>
        </w:rPr>
        <w:t>+ Chỉ tiêu NH</w:t>
      </w:r>
      <w:r w:rsidRPr="00B10A23">
        <w:rPr>
          <w:szCs w:val="26"/>
          <w:vertAlign w:val="subscript"/>
          <w:lang w:val="nb-NO"/>
        </w:rPr>
        <w:t>3</w:t>
      </w:r>
      <w:r w:rsidRPr="00B10A23">
        <w:rPr>
          <w:szCs w:val="26"/>
          <w:lang w:val="nb-NO"/>
        </w:rPr>
        <w:t>-N vượt 1,4 - 4,4 lần so với QCVN 08-MT:2015/BTNMT (A</w:t>
      </w:r>
      <w:r w:rsidRPr="00B10A23">
        <w:rPr>
          <w:szCs w:val="26"/>
          <w:vertAlign w:val="subscript"/>
          <w:lang w:val="nb-NO"/>
        </w:rPr>
        <w:t>2</w:t>
      </w:r>
      <w:r w:rsidRPr="00B10A23">
        <w:rPr>
          <w:szCs w:val="26"/>
          <w:lang w:val="nb-NO"/>
        </w:rPr>
        <w:t>) (cao nhất vào năm 2019) và có xu hướng giảm dần qua các năm.</w:t>
      </w:r>
    </w:p>
    <w:p w14:paraId="1D8F5098" w14:textId="77777777" w:rsidR="00FB6DD8" w:rsidRPr="00B10A23" w:rsidRDefault="00FB6DD8" w:rsidP="008B407E">
      <w:pPr>
        <w:widowControl w:val="0"/>
        <w:ind w:right="45" w:firstLine="562"/>
        <w:rPr>
          <w:szCs w:val="26"/>
          <w:lang w:val="nb-NO"/>
        </w:rPr>
      </w:pPr>
      <w:r w:rsidRPr="00B10A23">
        <w:rPr>
          <w:szCs w:val="26"/>
          <w:lang w:val="nb-NO"/>
        </w:rPr>
        <w:t>+ Chỉ tiêu COD vượt 1,1 - 1,7 lần so với QCVN 08-MT:2015/BTNMT (A</w:t>
      </w:r>
      <w:r w:rsidRPr="00B10A23">
        <w:rPr>
          <w:szCs w:val="26"/>
          <w:vertAlign w:val="subscript"/>
          <w:lang w:val="nb-NO"/>
        </w:rPr>
        <w:t>2</w:t>
      </w:r>
      <w:r w:rsidRPr="00B10A23">
        <w:rPr>
          <w:szCs w:val="26"/>
          <w:lang w:val="nb-NO"/>
        </w:rPr>
        <w:t>) (cao nhất vào năm 2019) và có xu hướng giảm dần qua các năm.</w:t>
      </w:r>
    </w:p>
    <w:p w14:paraId="1E13A12D" w14:textId="77777777" w:rsidR="00FB6DD8" w:rsidRPr="00B10A23" w:rsidRDefault="00FB6DD8" w:rsidP="008B407E">
      <w:pPr>
        <w:widowControl w:val="0"/>
        <w:ind w:right="45" w:firstLine="562"/>
        <w:rPr>
          <w:szCs w:val="26"/>
          <w:lang w:val="nb-NO"/>
        </w:rPr>
      </w:pPr>
      <w:r w:rsidRPr="00B10A23">
        <w:rPr>
          <w:szCs w:val="26"/>
          <w:lang w:val="nb-NO"/>
        </w:rPr>
        <w:t>+ Chỉ tiêu SS vượt 1 - 22 lần so với QCVN 08-MT:2015/BTNMT (A</w:t>
      </w:r>
      <w:r w:rsidRPr="00B10A23">
        <w:rPr>
          <w:szCs w:val="26"/>
          <w:vertAlign w:val="subscript"/>
          <w:lang w:val="nb-NO"/>
        </w:rPr>
        <w:t>2</w:t>
      </w:r>
      <w:r w:rsidRPr="00B10A23">
        <w:rPr>
          <w:szCs w:val="26"/>
          <w:lang w:val="nb-NO"/>
        </w:rPr>
        <w:t>) (cao nhất vào năm 2019) và có xu hướng tăng dần qua các năm.</w:t>
      </w:r>
    </w:p>
    <w:p w14:paraId="721AF989" w14:textId="77777777" w:rsidR="00FB6DD8" w:rsidRPr="00B10A23" w:rsidRDefault="00FB6DD8" w:rsidP="008B407E">
      <w:pPr>
        <w:widowControl w:val="0"/>
        <w:ind w:right="45" w:firstLine="562"/>
        <w:rPr>
          <w:szCs w:val="26"/>
          <w:lang w:val="nb-NO"/>
        </w:rPr>
      </w:pPr>
      <w:r w:rsidRPr="00B10A23">
        <w:rPr>
          <w:szCs w:val="26"/>
          <w:lang w:val="nb-NO"/>
        </w:rPr>
        <w:t>- Tại họng thu nước nhà máy Tân Ba (ĐN4):</w:t>
      </w:r>
    </w:p>
    <w:p w14:paraId="0FE3F3D5" w14:textId="77777777" w:rsidR="00FB6DD8" w:rsidRPr="00B10A23" w:rsidRDefault="00FB6DD8" w:rsidP="008B407E">
      <w:pPr>
        <w:widowControl w:val="0"/>
        <w:ind w:right="45" w:firstLine="562"/>
        <w:rPr>
          <w:szCs w:val="26"/>
          <w:lang w:val="nb-NO"/>
        </w:rPr>
      </w:pPr>
      <w:r w:rsidRPr="00B10A23">
        <w:rPr>
          <w:szCs w:val="26"/>
          <w:lang w:val="nb-NO"/>
        </w:rPr>
        <w:t>+ Chỉ tiêu NH</w:t>
      </w:r>
      <w:r w:rsidRPr="00B10A23">
        <w:rPr>
          <w:szCs w:val="26"/>
          <w:vertAlign w:val="subscript"/>
          <w:lang w:val="nb-NO"/>
        </w:rPr>
        <w:t>3</w:t>
      </w:r>
      <w:r w:rsidRPr="00B10A23">
        <w:rPr>
          <w:szCs w:val="26"/>
          <w:lang w:val="nb-NO"/>
        </w:rPr>
        <w:t>-N vượt 1,4 - 3,5 lần so với QCVN 08-MT:2015/BTNMT (A</w:t>
      </w:r>
      <w:r w:rsidRPr="00B10A23">
        <w:rPr>
          <w:szCs w:val="26"/>
          <w:vertAlign w:val="subscript"/>
          <w:lang w:val="nb-NO"/>
        </w:rPr>
        <w:t>2</w:t>
      </w:r>
      <w:r w:rsidRPr="00B10A23">
        <w:rPr>
          <w:szCs w:val="26"/>
          <w:lang w:val="nb-NO"/>
        </w:rPr>
        <w:t>) (cao nhất vào năm 2019) và có xu hướng giảm dần qua các năm.</w:t>
      </w:r>
    </w:p>
    <w:p w14:paraId="370DFDFC" w14:textId="77777777" w:rsidR="00FB6DD8" w:rsidRPr="00B10A23" w:rsidRDefault="00FB6DD8" w:rsidP="008B407E">
      <w:pPr>
        <w:widowControl w:val="0"/>
        <w:ind w:right="45" w:firstLine="562"/>
        <w:rPr>
          <w:szCs w:val="26"/>
          <w:lang w:val="nb-NO"/>
        </w:rPr>
      </w:pPr>
      <w:r w:rsidRPr="00B10A23">
        <w:rPr>
          <w:szCs w:val="26"/>
          <w:lang w:val="nb-NO"/>
        </w:rPr>
        <w:t>+ Chỉ tiêu COD vượt 1,2 - 1,7 lần so với QCVN 08-MT:2015/BTNMT (A</w:t>
      </w:r>
      <w:r w:rsidRPr="00B10A23">
        <w:rPr>
          <w:szCs w:val="26"/>
          <w:vertAlign w:val="subscript"/>
          <w:lang w:val="nb-NO"/>
        </w:rPr>
        <w:t>2</w:t>
      </w:r>
      <w:r w:rsidRPr="00B10A23">
        <w:rPr>
          <w:szCs w:val="26"/>
          <w:lang w:val="nb-NO"/>
        </w:rPr>
        <w:t>) (cao nhất vào năm 2019) và có xu hướng giảm dần qua các năm.</w:t>
      </w:r>
    </w:p>
    <w:p w14:paraId="2ED56A97" w14:textId="77777777" w:rsidR="00FB6DD8" w:rsidRPr="00B10A23" w:rsidRDefault="00FB6DD8" w:rsidP="008B407E">
      <w:pPr>
        <w:widowControl w:val="0"/>
        <w:ind w:right="45" w:firstLine="562"/>
        <w:rPr>
          <w:b/>
          <w:bCs/>
          <w:szCs w:val="26"/>
          <w:lang w:val="nb-NO" w:eastAsia="vi-VN"/>
        </w:rPr>
      </w:pPr>
      <w:r w:rsidRPr="00B10A23">
        <w:rPr>
          <w:szCs w:val="26"/>
          <w:lang w:val="nb-NO"/>
        </w:rPr>
        <w:t>+ Chỉ tiêu SS vượt 1,4 - 2,3 lần so với QCVN 08-MT:2015/BTNMT (A</w:t>
      </w:r>
      <w:r w:rsidRPr="00B10A23">
        <w:rPr>
          <w:szCs w:val="26"/>
          <w:vertAlign w:val="subscript"/>
          <w:lang w:val="nb-NO"/>
        </w:rPr>
        <w:t>2</w:t>
      </w:r>
      <w:r w:rsidRPr="00B10A23">
        <w:rPr>
          <w:szCs w:val="26"/>
          <w:lang w:val="nb-NO"/>
        </w:rPr>
        <w:t>) (cao nhất vào năm 2019) và có xu hướng tăng dần qua các năm.</w:t>
      </w:r>
    </w:p>
    <w:p w14:paraId="4C66E59E" w14:textId="77777777" w:rsidR="00FB6DD8" w:rsidRPr="00B10A23" w:rsidRDefault="00FB6DD8" w:rsidP="008B407E">
      <w:pPr>
        <w:widowControl w:val="0"/>
        <w:tabs>
          <w:tab w:val="left" w:pos="4002"/>
        </w:tabs>
        <w:autoSpaceDE w:val="0"/>
        <w:autoSpaceDN w:val="0"/>
        <w:adjustRightInd w:val="0"/>
        <w:rPr>
          <w:szCs w:val="26"/>
          <w:lang w:val="nb-NO"/>
        </w:rPr>
      </w:pPr>
      <w:r w:rsidRPr="00B10A23">
        <w:rPr>
          <w:szCs w:val="26"/>
          <w:lang w:val="nb-NO"/>
        </w:rPr>
        <w:t>Các chỉ tiêu khác hầu hết đều đạt quy chuẩn cho phép QCVN 08-MT-2015/BTNMT (A</w:t>
      </w:r>
      <w:r w:rsidRPr="00B10A23">
        <w:rPr>
          <w:szCs w:val="26"/>
          <w:vertAlign w:val="subscript"/>
          <w:lang w:val="nb-NO"/>
        </w:rPr>
        <w:t>2</w:t>
      </w:r>
      <w:r w:rsidRPr="00B10A23">
        <w:rPr>
          <w:szCs w:val="26"/>
          <w:lang w:val="nb-N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10A23" w:rsidRPr="00B10A23" w14:paraId="3156F84F" w14:textId="77777777" w:rsidTr="006F6EFB">
        <w:tc>
          <w:tcPr>
            <w:tcW w:w="9062" w:type="dxa"/>
          </w:tcPr>
          <w:p w14:paraId="2283B22C" w14:textId="77777777" w:rsidR="00FB6DD8" w:rsidRPr="00B10A23" w:rsidRDefault="00FB6DD8" w:rsidP="008B407E">
            <w:pPr>
              <w:widowControl w:val="0"/>
              <w:tabs>
                <w:tab w:val="left" w:pos="4002"/>
              </w:tabs>
              <w:autoSpaceDE w:val="0"/>
              <w:autoSpaceDN w:val="0"/>
              <w:adjustRightInd w:val="0"/>
              <w:spacing w:before="60" w:after="60"/>
              <w:ind w:firstLine="30"/>
              <w:jc w:val="center"/>
              <w:rPr>
                <w:szCs w:val="26"/>
                <w:lang w:val="nb-NO"/>
              </w:rPr>
            </w:pPr>
            <w:r w:rsidRPr="00B10A23">
              <w:rPr>
                <w:noProof/>
                <w:szCs w:val="26"/>
                <w:lang w:eastAsia="en-US"/>
              </w:rPr>
              <w:drawing>
                <wp:inline distT="0" distB="0" distL="0" distR="0" wp14:anchorId="4E3952BA" wp14:editId="287E8787">
                  <wp:extent cx="4942379" cy="299139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43511" cy="3113130"/>
                          </a:xfrm>
                          <a:prstGeom prst="rect">
                            <a:avLst/>
                          </a:prstGeom>
                          <a:noFill/>
                        </pic:spPr>
                      </pic:pic>
                    </a:graphicData>
                  </a:graphic>
                </wp:inline>
              </w:drawing>
            </w:r>
          </w:p>
        </w:tc>
      </w:tr>
      <w:tr w:rsidR="00B10A23" w:rsidRPr="00B10A23" w14:paraId="15D11C5F" w14:textId="77777777" w:rsidTr="006F6EFB">
        <w:tc>
          <w:tcPr>
            <w:tcW w:w="9062" w:type="dxa"/>
          </w:tcPr>
          <w:p w14:paraId="7080BC9F" w14:textId="4415C958" w:rsidR="00FB6DD8" w:rsidRPr="00B10A23" w:rsidRDefault="008B407E" w:rsidP="006F6EFB">
            <w:pPr>
              <w:widowControl w:val="0"/>
              <w:tabs>
                <w:tab w:val="left" w:pos="4002"/>
              </w:tabs>
              <w:autoSpaceDE w:val="0"/>
              <w:autoSpaceDN w:val="0"/>
              <w:adjustRightInd w:val="0"/>
              <w:spacing w:before="60" w:after="60"/>
              <w:jc w:val="center"/>
              <w:rPr>
                <w:b/>
                <w:i/>
                <w:iCs/>
                <w:szCs w:val="26"/>
                <w:lang w:val="nb-NO"/>
              </w:rPr>
            </w:pPr>
            <w:bookmarkStart w:id="589" w:name="_Toc90470848"/>
            <w:bookmarkStart w:id="590" w:name="_Toc132213510"/>
            <w:r w:rsidRPr="00B10A23">
              <w:rPr>
                <w:b/>
                <w:bCs/>
                <w:i/>
                <w:iCs/>
              </w:rPr>
              <w:t xml:space="preserve">Hình 3. </w:t>
            </w:r>
            <w:r w:rsidRPr="00B10A23">
              <w:rPr>
                <w:b/>
                <w:bCs/>
                <w:i/>
                <w:iCs/>
              </w:rPr>
              <w:fldChar w:fldCharType="begin"/>
            </w:r>
            <w:r w:rsidRPr="00B10A23">
              <w:rPr>
                <w:b/>
                <w:bCs/>
                <w:i/>
                <w:iCs/>
              </w:rPr>
              <w:instrText xml:space="preserve"> SEQ Hình_3. \* ARABIC </w:instrText>
            </w:r>
            <w:r w:rsidRPr="00B10A23">
              <w:rPr>
                <w:b/>
                <w:bCs/>
                <w:i/>
                <w:iCs/>
              </w:rPr>
              <w:fldChar w:fldCharType="separate"/>
            </w:r>
            <w:r w:rsidR="00B04E36">
              <w:rPr>
                <w:b/>
                <w:bCs/>
                <w:i/>
                <w:iCs/>
                <w:noProof/>
              </w:rPr>
              <w:t>23</w:t>
            </w:r>
            <w:r w:rsidRPr="00B10A23">
              <w:rPr>
                <w:b/>
                <w:bCs/>
                <w:i/>
                <w:iCs/>
              </w:rPr>
              <w:fldChar w:fldCharType="end"/>
            </w:r>
            <w:r w:rsidRPr="00B10A23">
              <w:rPr>
                <w:b/>
                <w:bCs/>
                <w:i/>
                <w:iCs/>
              </w:rPr>
              <w:t xml:space="preserve">. </w:t>
            </w:r>
            <w:r w:rsidR="00FB6DD8" w:rsidRPr="00B10A23">
              <w:rPr>
                <w:b/>
                <w:i/>
                <w:iCs/>
                <w:szCs w:val="26"/>
                <w:lang w:val="nb-NO"/>
              </w:rPr>
              <w:t>Chỉ số WQI nước mặt sông Đồng Nai giai đoạn 2017 - 2021</w:t>
            </w:r>
            <w:bookmarkEnd w:id="589"/>
            <w:bookmarkEnd w:id="590"/>
          </w:p>
        </w:tc>
      </w:tr>
    </w:tbl>
    <w:p w14:paraId="123A1EB0" w14:textId="77777777" w:rsidR="00FB6DD8" w:rsidRPr="00B10A23" w:rsidRDefault="00FB6DD8" w:rsidP="00FB6DD8">
      <w:pPr>
        <w:widowControl w:val="0"/>
        <w:tabs>
          <w:tab w:val="left" w:pos="4002"/>
        </w:tabs>
        <w:autoSpaceDE w:val="0"/>
        <w:autoSpaceDN w:val="0"/>
        <w:adjustRightInd w:val="0"/>
        <w:rPr>
          <w:szCs w:val="26"/>
          <w:lang w:val="nb-NO"/>
        </w:rPr>
      </w:pPr>
      <w:r w:rsidRPr="00B10A23">
        <w:rPr>
          <w:szCs w:val="26"/>
          <w:lang w:val="nb-NO"/>
        </w:rPr>
        <w:t>Nhìn chung, chất lượng nước sông Đồng Nai trong những năm qua đã được cải thiện, chỉ số WQI dao động ở mức tốt, giá trị từ 83 – 96. Hiện nay, chất lượng nước sông Đồng Nai tại vị trí họng thu nước nhà máy nước Tân Hiệp (ĐN2), tại Cầu mới bắt qua Cù lao Bạch Đằng (ĐN3) và tại họng thu nước nhà máy Tân Ba (ĐN4), chất lượng nước sử dụng cho mục đích cấp nước sinh hoạt.</w:t>
      </w:r>
    </w:p>
    <w:p w14:paraId="5AB805ED" w14:textId="77777777" w:rsidR="00FB6DD8" w:rsidRPr="00B10A23" w:rsidRDefault="00FB6DD8" w:rsidP="00FB6DD8">
      <w:pPr>
        <w:widowControl w:val="0"/>
        <w:tabs>
          <w:tab w:val="left" w:pos="4002"/>
        </w:tabs>
        <w:autoSpaceDE w:val="0"/>
        <w:autoSpaceDN w:val="0"/>
        <w:adjustRightInd w:val="0"/>
        <w:rPr>
          <w:szCs w:val="26"/>
          <w:lang w:val="nb-NO"/>
        </w:rPr>
      </w:pPr>
      <w:r w:rsidRPr="00B10A23">
        <w:rPr>
          <w:bCs/>
          <w:szCs w:val="26"/>
          <w:lang w:val="vi-VN" w:eastAsia="vi-VN"/>
        </w:rPr>
        <w:t xml:space="preserve">Như vậy, với tốc độ phát triển kinh tế trên địa bàn thị xã cũng đã làm tăng lưu lượng nước thải các nguồn thải: công nghiệp, sinh hoạt, nông nghiệp đổ vào sông </w:t>
      </w:r>
      <w:r w:rsidRPr="00B10A23">
        <w:rPr>
          <w:bCs/>
          <w:szCs w:val="26"/>
          <w:lang w:val="nb-NO" w:eastAsia="vi-VN"/>
        </w:rPr>
        <w:t xml:space="preserve">Đồng Nai. Tuy nhiên, </w:t>
      </w:r>
      <w:r w:rsidRPr="00B10A23">
        <w:rPr>
          <w:bCs/>
          <w:szCs w:val="26"/>
          <w:lang w:val="vi-VN" w:eastAsia="vi-VN"/>
        </w:rPr>
        <w:t xml:space="preserve">các nguồn thải công nghiệp đã được kiểm soát chặt chẽ, </w:t>
      </w:r>
      <w:r w:rsidRPr="00B10A23">
        <w:rPr>
          <w:bCs/>
          <w:szCs w:val="26"/>
          <w:lang w:val="nb-NO" w:eastAsia="vi-VN"/>
        </w:rPr>
        <w:t xml:space="preserve">chất lượng nước đang dần được cải thiện. Mặc dù hiện nay, chất lượng nước mặt sông Đồng Nai vẫn </w:t>
      </w:r>
      <w:r w:rsidRPr="00B10A23">
        <w:rPr>
          <w:bCs/>
          <w:szCs w:val="26"/>
          <w:lang w:val="nb-NO" w:eastAsia="vi-VN"/>
        </w:rPr>
        <w:lastRenderedPageBreak/>
        <w:t xml:space="preserve">đang bị ô nhiễm hữu cơ nhưng chủ yếu chịu nhiều ảnh hưởng từ nguồn nước mặt từ Bắc Tân Uyên. Bên cạnh đó, chất lượng nước mặt sông Đồng Nai trên địa bàn thị xã Tân Uyên đảm bảo đáp ứng </w:t>
      </w:r>
      <w:r w:rsidRPr="00B10A23">
        <w:rPr>
          <w:szCs w:val="26"/>
          <w:lang w:val="nb-NO"/>
        </w:rPr>
        <w:t>chức năng sông suối theo Quy hoạch tài nguyên nước tỉnh Bình Dương giai đoạn 2016-2025.</w:t>
      </w:r>
    </w:p>
    <w:p w14:paraId="60C83395" w14:textId="77777777" w:rsidR="00BB4133" w:rsidRPr="00B10A23" w:rsidRDefault="00BB4133" w:rsidP="00ED3012">
      <w:pPr>
        <w:tabs>
          <w:tab w:val="left" w:pos="1382"/>
        </w:tabs>
        <w:adjustRightInd w:val="0"/>
        <w:snapToGrid w:val="0"/>
        <w:ind w:firstLine="0"/>
        <w:rPr>
          <w:rFonts w:eastAsia="Times New Roman"/>
          <w:szCs w:val="26"/>
          <w:lang w:val="vi-VN" w:eastAsia="vi-VN"/>
        </w:rPr>
      </w:pPr>
      <w:r w:rsidRPr="00B10A23">
        <w:rPr>
          <w:rFonts w:eastAsia="Times New Roman"/>
          <w:b/>
          <w:bCs/>
          <w:szCs w:val="26"/>
          <w:lang w:val="nb-NO" w:eastAsia="vi-VN"/>
        </w:rPr>
        <w:t xml:space="preserve">3.2.3. </w:t>
      </w:r>
      <w:r w:rsidR="001334C4" w:rsidRPr="00B10A23">
        <w:rPr>
          <w:rFonts w:eastAsia="Times New Roman"/>
          <w:b/>
          <w:bCs/>
          <w:szCs w:val="26"/>
          <w:lang w:val="nb-NO" w:eastAsia="vi-VN"/>
        </w:rPr>
        <w:t>Mô tả các hoạt động khai thác, sử dụng nước tại khu vực tiếp nhận nước thải</w:t>
      </w:r>
    </w:p>
    <w:p w14:paraId="7B6FB6D6" w14:textId="77777777" w:rsidR="00F240F0" w:rsidRPr="00B10A23" w:rsidRDefault="00F240F0" w:rsidP="00564876">
      <w:pPr>
        <w:pStyle w:val="Heading2"/>
        <w:numPr>
          <w:ilvl w:val="0"/>
          <w:numId w:val="69"/>
        </w:numPr>
        <w:rPr>
          <w:lang w:val="vi-VN"/>
        </w:rPr>
      </w:pPr>
      <w:bookmarkStart w:id="591" w:name="_Toc11076060"/>
      <w:bookmarkStart w:id="592" w:name="_Toc117529136"/>
      <w:bookmarkStart w:id="593" w:name="_Toc118744286"/>
      <w:bookmarkStart w:id="594" w:name="_Toc118892708"/>
      <w:bookmarkStart w:id="595" w:name="_Toc132213614"/>
      <w:bookmarkStart w:id="596" w:name="_Toc398301041"/>
      <w:bookmarkStart w:id="597" w:name="_Toc459735835"/>
      <w:bookmarkStart w:id="598" w:name="_Toc462257502"/>
      <w:bookmarkStart w:id="599" w:name="_Toc423082868"/>
      <w:r w:rsidRPr="00B10A23">
        <w:rPr>
          <w:lang w:val="vi-VN"/>
        </w:rPr>
        <w:t>Suối Ông Đông và suối Cái</w:t>
      </w:r>
      <w:bookmarkEnd w:id="591"/>
      <w:bookmarkEnd w:id="592"/>
      <w:bookmarkEnd w:id="593"/>
      <w:bookmarkEnd w:id="594"/>
      <w:bookmarkEnd w:id="595"/>
    </w:p>
    <w:bookmarkEnd w:id="596"/>
    <w:bookmarkEnd w:id="597"/>
    <w:bookmarkEnd w:id="598"/>
    <w:bookmarkEnd w:id="599"/>
    <w:p w14:paraId="07C63C89" w14:textId="77777777" w:rsidR="00F240F0" w:rsidRPr="00B10A23" w:rsidRDefault="00F240F0" w:rsidP="00F240F0">
      <w:pPr>
        <w:rPr>
          <w:rFonts w:eastAsia="Times New Roman"/>
          <w:szCs w:val="26"/>
          <w:lang w:val="vi-VN"/>
        </w:rPr>
      </w:pPr>
      <w:r w:rsidRPr="00B10A23">
        <w:rPr>
          <w:rFonts w:eastAsia="Times New Roman"/>
          <w:szCs w:val="26"/>
          <w:lang w:val="vi-VN"/>
        </w:rPr>
        <w:t>Trên suối Bưng Cù không có hoạt động khai thác, sử dụng nước tại khu vực tiếp nhận nước thải.</w:t>
      </w:r>
    </w:p>
    <w:p w14:paraId="5B0D12EF" w14:textId="77777777" w:rsidR="00F240F0" w:rsidRPr="00B10A23" w:rsidRDefault="00F240F0" w:rsidP="00F240F0">
      <w:pPr>
        <w:rPr>
          <w:rFonts w:eastAsia="Times New Roman"/>
          <w:szCs w:val="26"/>
          <w:lang w:val="vi-VN"/>
        </w:rPr>
      </w:pPr>
      <w:r w:rsidRPr="00B10A23">
        <w:rPr>
          <w:rFonts w:eastAsia="Times New Roman"/>
          <w:szCs w:val="26"/>
          <w:lang w:val="vi-VN"/>
        </w:rPr>
        <w:t>Trên suối Cái có một số hộ dân gần khu vực suối có khai thác, sử dụng nước cho hoạt động nông nghiệp.</w:t>
      </w:r>
    </w:p>
    <w:p w14:paraId="1F9C3963" w14:textId="77777777" w:rsidR="00C71E1E" w:rsidRPr="00B10A23" w:rsidRDefault="00C71E1E" w:rsidP="00564876">
      <w:pPr>
        <w:pStyle w:val="Heading2"/>
        <w:numPr>
          <w:ilvl w:val="0"/>
          <w:numId w:val="69"/>
        </w:numPr>
        <w:rPr>
          <w:lang w:val="vi-VN"/>
        </w:rPr>
      </w:pPr>
      <w:bookmarkStart w:id="600" w:name="_Toc11076061"/>
      <w:bookmarkStart w:id="601" w:name="_Toc117529137"/>
      <w:bookmarkStart w:id="602" w:name="_Toc118744287"/>
      <w:bookmarkStart w:id="603" w:name="_Toc118892709"/>
      <w:bookmarkStart w:id="604" w:name="_Toc132213615"/>
      <w:r w:rsidRPr="00B10A23">
        <w:rPr>
          <w:lang w:val="vi-VN"/>
        </w:rPr>
        <w:t>Sông Đồng Nai</w:t>
      </w:r>
      <w:bookmarkEnd w:id="600"/>
      <w:bookmarkEnd w:id="601"/>
      <w:bookmarkEnd w:id="602"/>
      <w:bookmarkEnd w:id="603"/>
      <w:bookmarkEnd w:id="604"/>
    </w:p>
    <w:p w14:paraId="47524748" w14:textId="77777777" w:rsidR="00C71E1E" w:rsidRPr="00B10A23" w:rsidRDefault="00C71E1E" w:rsidP="00564876">
      <w:pPr>
        <w:numPr>
          <w:ilvl w:val="0"/>
          <w:numId w:val="70"/>
        </w:numPr>
        <w:tabs>
          <w:tab w:val="left" w:pos="720"/>
        </w:tabs>
        <w:ind w:left="0" w:firstLine="540"/>
        <w:contextualSpacing/>
        <w:rPr>
          <w:rFonts w:eastAsia="Times New Roman"/>
          <w:szCs w:val="26"/>
          <w:lang w:eastAsia="en-US" w:bidi="en-US"/>
        </w:rPr>
      </w:pPr>
      <w:r w:rsidRPr="00B10A23">
        <w:rPr>
          <w:rFonts w:eastAsia="Times New Roman"/>
          <w:b/>
          <w:szCs w:val="26"/>
          <w:lang w:eastAsia="en-US" w:bidi="en-US"/>
        </w:rPr>
        <w:t>Trạm bơm</w:t>
      </w:r>
    </w:p>
    <w:p w14:paraId="3A857776" w14:textId="77777777" w:rsidR="00C71E1E" w:rsidRPr="00B10A23" w:rsidRDefault="00C71E1E" w:rsidP="00C71E1E">
      <w:pPr>
        <w:rPr>
          <w:rFonts w:eastAsia="Times New Roman"/>
          <w:szCs w:val="26"/>
          <w:lang w:eastAsia="en-US" w:bidi="en-US"/>
        </w:rPr>
      </w:pPr>
      <w:r w:rsidRPr="00B10A23">
        <w:rPr>
          <w:rFonts w:eastAsia="Times New Roman"/>
          <w:szCs w:val="26"/>
          <w:lang w:eastAsia="en-US" w:bidi="en-US"/>
        </w:rPr>
        <w:t xml:space="preserve">Dọc theo sông Đồng Nai có 9 trạm bơm được xây dựng, lấy nước trực tiếp ở sông Đồng Nai cung cấp cho sản xuất nông nghiệp của các xã ven sông, chủ yếu cấp nước cho các xã thuộc thị xã Tân Uyên, huyện Bắc Tân Uyên. Thông số, nhiệm vụ, năng lực và hiện trạng các trạm bơm được thể hiện trong bảng sau. </w:t>
      </w:r>
    </w:p>
    <w:p w14:paraId="2D44CFB2" w14:textId="51D5EBC8" w:rsidR="00C71E1E" w:rsidRPr="00B10A23" w:rsidRDefault="00C71E1E" w:rsidP="00C71E1E">
      <w:pPr>
        <w:ind w:firstLine="0"/>
        <w:jc w:val="center"/>
        <w:rPr>
          <w:rFonts w:eastAsiaTheme="minorHAnsi"/>
          <w:b/>
          <w:i/>
          <w:szCs w:val="26"/>
          <w:lang w:eastAsia="en-US"/>
        </w:rPr>
      </w:pPr>
      <w:bookmarkStart w:id="605" w:name="_Toc399570152"/>
      <w:bookmarkStart w:id="606" w:name="_Toc438218547"/>
      <w:bookmarkStart w:id="607" w:name="_Toc488826298"/>
      <w:bookmarkStart w:id="608" w:name="_Toc488827801"/>
      <w:bookmarkStart w:id="609" w:name="_Toc488827958"/>
      <w:bookmarkStart w:id="610" w:name="_Toc507593196"/>
      <w:bookmarkStart w:id="611" w:name="_Toc10795432"/>
      <w:bookmarkStart w:id="612" w:name="_Toc23510618"/>
      <w:bookmarkStart w:id="613" w:name="_Toc118745740"/>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10</w:t>
      </w:r>
      <w:r w:rsidRPr="00B10A23">
        <w:rPr>
          <w:b/>
          <w:i/>
          <w:w w:val="105"/>
          <w:szCs w:val="26"/>
          <w:lang w:val="vi-VN" w:eastAsia="en-US"/>
        </w:rPr>
        <w:fldChar w:fldCharType="end"/>
      </w:r>
      <w:r w:rsidRPr="00B10A23">
        <w:rPr>
          <w:b/>
          <w:i/>
          <w:w w:val="105"/>
          <w:szCs w:val="26"/>
          <w:lang w:val="vi-VN" w:eastAsia="en-US"/>
        </w:rPr>
        <w:t xml:space="preserve">. </w:t>
      </w:r>
      <w:r w:rsidRPr="00B10A23">
        <w:rPr>
          <w:rFonts w:eastAsiaTheme="minorHAnsi"/>
          <w:b/>
          <w:i/>
          <w:szCs w:val="26"/>
          <w:lang w:eastAsia="en-US"/>
        </w:rPr>
        <w:t>Các trạm bơm dọc sông Đồng Nai</w:t>
      </w:r>
      <w:bookmarkEnd w:id="605"/>
      <w:bookmarkEnd w:id="606"/>
      <w:bookmarkEnd w:id="607"/>
      <w:bookmarkEnd w:id="608"/>
      <w:bookmarkEnd w:id="609"/>
      <w:bookmarkEnd w:id="610"/>
      <w:bookmarkEnd w:id="611"/>
      <w:bookmarkEnd w:id="612"/>
      <w:bookmarkEnd w:id="613"/>
    </w:p>
    <w:tbl>
      <w:tblPr>
        <w:tblW w:w="9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608"/>
        <w:gridCol w:w="2070"/>
        <w:gridCol w:w="2520"/>
        <w:gridCol w:w="3060"/>
      </w:tblGrid>
      <w:tr w:rsidR="00B10A23" w:rsidRPr="00B10A23" w14:paraId="4C8E4DA2" w14:textId="77777777" w:rsidTr="00C765F6">
        <w:trPr>
          <w:trHeight w:val="375"/>
          <w:tblHeader/>
          <w:jc w:val="center"/>
        </w:trPr>
        <w:tc>
          <w:tcPr>
            <w:tcW w:w="534" w:type="dxa"/>
            <w:shd w:val="clear" w:color="auto" w:fill="auto"/>
            <w:noWrap/>
            <w:vAlign w:val="center"/>
          </w:tcPr>
          <w:p w14:paraId="43E0B3BC" w14:textId="77777777" w:rsidR="00C71E1E" w:rsidRPr="00B10A23" w:rsidRDefault="00C71E1E" w:rsidP="00C71E1E">
            <w:pPr>
              <w:spacing w:before="20" w:after="20"/>
              <w:ind w:firstLine="0"/>
              <w:jc w:val="center"/>
              <w:rPr>
                <w:rFonts w:eastAsia="Times New Roman"/>
                <w:b/>
                <w:szCs w:val="26"/>
                <w:lang w:eastAsia="en-US"/>
              </w:rPr>
            </w:pPr>
            <w:r w:rsidRPr="00B10A23">
              <w:rPr>
                <w:rFonts w:eastAsia="Times New Roman"/>
                <w:b/>
                <w:szCs w:val="26"/>
                <w:lang w:eastAsia="en-US"/>
              </w:rPr>
              <w:t>Stt</w:t>
            </w:r>
          </w:p>
        </w:tc>
        <w:tc>
          <w:tcPr>
            <w:tcW w:w="1608" w:type="dxa"/>
            <w:shd w:val="clear" w:color="auto" w:fill="auto"/>
            <w:noWrap/>
            <w:vAlign w:val="center"/>
          </w:tcPr>
          <w:p w14:paraId="1E5C057F" w14:textId="77777777" w:rsidR="00C71E1E" w:rsidRPr="00B10A23" w:rsidRDefault="00C71E1E" w:rsidP="00C71E1E">
            <w:pPr>
              <w:spacing w:before="20" w:after="20"/>
              <w:ind w:firstLine="0"/>
              <w:jc w:val="center"/>
              <w:rPr>
                <w:rFonts w:eastAsia="Times New Roman"/>
                <w:b/>
                <w:szCs w:val="26"/>
                <w:lang w:eastAsia="en-US"/>
              </w:rPr>
            </w:pPr>
            <w:r w:rsidRPr="00B10A23">
              <w:rPr>
                <w:rFonts w:eastAsia="Times New Roman"/>
                <w:b/>
                <w:szCs w:val="26"/>
                <w:lang w:eastAsia="en-US"/>
              </w:rPr>
              <w:t>Tên công trình</w:t>
            </w:r>
          </w:p>
        </w:tc>
        <w:tc>
          <w:tcPr>
            <w:tcW w:w="2070" w:type="dxa"/>
            <w:shd w:val="clear" w:color="auto" w:fill="auto"/>
            <w:vAlign w:val="center"/>
          </w:tcPr>
          <w:p w14:paraId="4B4B9694" w14:textId="77777777" w:rsidR="00C71E1E" w:rsidRPr="00B10A23" w:rsidRDefault="00C71E1E" w:rsidP="00C71E1E">
            <w:pPr>
              <w:spacing w:before="20" w:after="20"/>
              <w:ind w:firstLine="0"/>
              <w:jc w:val="center"/>
              <w:rPr>
                <w:rFonts w:eastAsia="Times New Roman"/>
                <w:b/>
                <w:szCs w:val="26"/>
                <w:lang w:eastAsia="en-US"/>
              </w:rPr>
            </w:pPr>
            <w:r w:rsidRPr="00B10A23">
              <w:rPr>
                <w:rFonts w:eastAsia="Times New Roman"/>
                <w:b/>
                <w:szCs w:val="26"/>
                <w:lang w:eastAsia="en-US"/>
              </w:rPr>
              <w:t>Vị trí công trình</w:t>
            </w:r>
          </w:p>
        </w:tc>
        <w:tc>
          <w:tcPr>
            <w:tcW w:w="2520" w:type="dxa"/>
            <w:shd w:val="clear" w:color="auto" w:fill="auto"/>
            <w:vAlign w:val="center"/>
          </w:tcPr>
          <w:p w14:paraId="2DDC8382" w14:textId="77777777" w:rsidR="00C71E1E" w:rsidRPr="00B10A23" w:rsidRDefault="00C71E1E" w:rsidP="00C71E1E">
            <w:pPr>
              <w:spacing w:before="20" w:after="20"/>
              <w:ind w:firstLine="0"/>
              <w:jc w:val="center"/>
              <w:rPr>
                <w:rFonts w:eastAsia="Times New Roman"/>
                <w:b/>
                <w:szCs w:val="26"/>
                <w:lang w:eastAsia="en-US"/>
              </w:rPr>
            </w:pPr>
            <w:r w:rsidRPr="00B10A23">
              <w:rPr>
                <w:rFonts w:eastAsia="Times New Roman"/>
                <w:b/>
                <w:szCs w:val="26"/>
                <w:lang w:eastAsia="en-US"/>
              </w:rPr>
              <w:t>Công suất</w:t>
            </w:r>
          </w:p>
        </w:tc>
        <w:tc>
          <w:tcPr>
            <w:tcW w:w="3060" w:type="dxa"/>
            <w:shd w:val="clear" w:color="auto" w:fill="auto"/>
            <w:noWrap/>
            <w:vAlign w:val="center"/>
          </w:tcPr>
          <w:p w14:paraId="7FADE099" w14:textId="77777777" w:rsidR="00C71E1E" w:rsidRPr="00B10A23" w:rsidRDefault="00C71E1E" w:rsidP="00C71E1E">
            <w:pPr>
              <w:spacing w:before="20" w:after="20"/>
              <w:ind w:firstLine="0"/>
              <w:jc w:val="center"/>
              <w:rPr>
                <w:rFonts w:eastAsia="Times New Roman"/>
                <w:b/>
                <w:szCs w:val="26"/>
                <w:lang w:eastAsia="en-US"/>
              </w:rPr>
            </w:pPr>
            <w:r w:rsidRPr="00B10A23">
              <w:rPr>
                <w:rFonts w:eastAsia="Times New Roman"/>
                <w:b/>
                <w:szCs w:val="26"/>
                <w:lang w:eastAsia="en-US"/>
              </w:rPr>
              <w:t>Nhiệm vụ công trình-Năng lực – hiện trạng</w:t>
            </w:r>
          </w:p>
        </w:tc>
      </w:tr>
      <w:tr w:rsidR="00B10A23" w:rsidRPr="00B10A23" w14:paraId="1B709D8E" w14:textId="77777777" w:rsidTr="006F6EFB">
        <w:trPr>
          <w:trHeight w:val="375"/>
          <w:jc w:val="center"/>
        </w:trPr>
        <w:tc>
          <w:tcPr>
            <w:tcW w:w="534" w:type="dxa"/>
            <w:shd w:val="clear" w:color="auto" w:fill="auto"/>
            <w:noWrap/>
            <w:vAlign w:val="center"/>
          </w:tcPr>
          <w:p w14:paraId="0A452A0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1</w:t>
            </w:r>
          </w:p>
        </w:tc>
        <w:tc>
          <w:tcPr>
            <w:tcW w:w="1608" w:type="dxa"/>
            <w:shd w:val="clear" w:color="auto" w:fill="auto"/>
            <w:noWrap/>
            <w:vAlign w:val="center"/>
          </w:tcPr>
          <w:p w14:paraId="1A6A10C8"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 xml:space="preserve">Trạm bơm </w:t>
            </w:r>
            <w:r w:rsidRPr="00B10A23">
              <w:rPr>
                <w:rFonts w:eastAsia="Times New Roman"/>
                <w:szCs w:val="26"/>
                <w:lang w:eastAsia="en-US"/>
              </w:rPr>
              <w:br/>
              <w:t>Tân An</w:t>
            </w:r>
          </w:p>
        </w:tc>
        <w:tc>
          <w:tcPr>
            <w:tcW w:w="2070" w:type="dxa"/>
            <w:vAlign w:val="center"/>
          </w:tcPr>
          <w:p w14:paraId="72129202"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Xã Bạch Đằng</w:t>
            </w:r>
          </w:p>
          <w:p w14:paraId="4D785043"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1BABE5CC"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18 977 Y=06 95 505</w:t>
            </w:r>
          </w:p>
        </w:tc>
        <w:tc>
          <w:tcPr>
            <w:tcW w:w="2520" w:type="dxa"/>
            <w:vAlign w:val="center"/>
          </w:tcPr>
          <w:p w14:paraId="2C9B7337"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LTX 800-9: 02 tổ</w:t>
            </w:r>
          </w:p>
          <w:p w14:paraId="629FCFFB"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Lưu lượng bơm: 1.600m</w:t>
            </w:r>
            <w:r w:rsidRPr="00B10A23">
              <w:rPr>
                <w:rFonts w:eastAsia="Times New Roman"/>
                <w:szCs w:val="26"/>
                <w:vertAlign w:val="superscript"/>
                <w:lang w:val="pt-BR" w:eastAsia="en-US"/>
              </w:rPr>
              <w:t>3</w:t>
            </w:r>
            <w:r w:rsidRPr="00B10A23">
              <w:rPr>
                <w:rFonts w:eastAsia="Times New Roman"/>
                <w:szCs w:val="26"/>
                <w:lang w:val="pt-BR" w:eastAsia="en-US"/>
              </w:rPr>
              <w:t>/h</w:t>
            </w:r>
          </w:p>
        </w:tc>
        <w:tc>
          <w:tcPr>
            <w:tcW w:w="3060" w:type="dxa"/>
            <w:shd w:val="clear" w:color="auto" w:fill="auto"/>
            <w:noWrap/>
            <w:vAlign w:val="center"/>
          </w:tcPr>
          <w:p w14:paraId="27FAC992"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Khu tưới thuộc ấp Tân Trạch và An Chữ, xã Bạch Đằng.</w:t>
            </w:r>
          </w:p>
          <w:p w14:paraId="5B13A367"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Năng lực thiết kế tưới cho 150 ha, nhưng hiện nay chỉ còn tưới cho 65 ha.</w:t>
            </w:r>
          </w:p>
        </w:tc>
      </w:tr>
      <w:tr w:rsidR="00B10A23" w:rsidRPr="00B10A23" w14:paraId="1BD76626" w14:textId="77777777" w:rsidTr="006F6EFB">
        <w:trPr>
          <w:trHeight w:val="375"/>
          <w:jc w:val="center"/>
        </w:trPr>
        <w:tc>
          <w:tcPr>
            <w:tcW w:w="534" w:type="dxa"/>
            <w:shd w:val="clear" w:color="auto" w:fill="auto"/>
            <w:noWrap/>
            <w:vAlign w:val="center"/>
          </w:tcPr>
          <w:p w14:paraId="4A592315"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2</w:t>
            </w:r>
          </w:p>
        </w:tc>
        <w:tc>
          <w:tcPr>
            <w:tcW w:w="1608" w:type="dxa"/>
            <w:shd w:val="clear" w:color="auto" w:fill="auto"/>
            <w:noWrap/>
            <w:vAlign w:val="center"/>
          </w:tcPr>
          <w:p w14:paraId="58A3B5F1"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Tân Long</w:t>
            </w:r>
          </w:p>
        </w:tc>
        <w:tc>
          <w:tcPr>
            <w:tcW w:w="2070" w:type="dxa"/>
            <w:vAlign w:val="center"/>
          </w:tcPr>
          <w:p w14:paraId="1B87CC2C"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Xã Bạch Đằng</w:t>
            </w:r>
          </w:p>
          <w:p w14:paraId="43B083DC"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65BF5A86"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21 317</w:t>
            </w:r>
          </w:p>
          <w:p w14:paraId="7900AB15"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Y=06 94 868</w:t>
            </w:r>
          </w:p>
        </w:tc>
        <w:tc>
          <w:tcPr>
            <w:tcW w:w="2520" w:type="dxa"/>
            <w:vAlign w:val="center"/>
          </w:tcPr>
          <w:p w14:paraId="29B02DC1"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LTX 980-9: 02 tổ</w:t>
            </w:r>
          </w:p>
          <w:p w14:paraId="66D818F5"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Lưu lượng bơm: 1.960m</w:t>
            </w:r>
            <w:r w:rsidRPr="00B10A23">
              <w:rPr>
                <w:rFonts w:eastAsia="Times New Roman"/>
                <w:szCs w:val="26"/>
                <w:vertAlign w:val="superscript"/>
                <w:lang w:val="pt-BR" w:eastAsia="en-US"/>
              </w:rPr>
              <w:t>3</w:t>
            </w:r>
            <w:r w:rsidRPr="00B10A23">
              <w:rPr>
                <w:rFonts w:eastAsia="Times New Roman"/>
                <w:szCs w:val="26"/>
                <w:lang w:val="pt-BR" w:eastAsia="en-US"/>
              </w:rPr>
              <w:t>/h</w:t>
            </w:r>
          </w:p>
        </w:tc>
        <w:tc>
          <w:tcPr>
            <w:tcW w:w="3060" w:type="dxa"/>
            <w:shd w:val="clear" w:color="auto" w:fill="auto"/>
            <w:noWrap/>
            <w:vAlign w:val="center"/>
          </w:tcPr>
          <w:p w14:paraId="0B4252A9"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Khu tưới thuộc ấp Tân Long và Bình Hưng, xã Bạch Đằng.</w:t>
            </w:r>
          </w:p>
          <w:p w14:paraId="0A69E734"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Năng lực thiết kế tưới cho 90 ha, nhưng hiện nay chỉ còn tưới cho 45ha, công trình hoạt động tốt.</w:t>
            </w:r>
          </w:p>
        </w:tc>
      </w:tr>
      <w:tr w:rsidR="00B10A23" w:rsidRPr="00B10A23" w14:paraId="29FDBF4C" w14:textId="77777777" w:rsidTr="006F6EFB">
        <w:trPr>
          <w:trHeight w:val="375"/>
          <w:jc w:val="center"/>
        </w:trPr>
        <w:tc>
          <w:tcPr>
            <w:tcW w:w="534" w:type="dxa"/>
            <w:shd w:val="clear" w:color="auto" w:fill="auto"/>
            <w:noWrap/>
            <w:vAlign w:val="center"/>
          </w:tcPr>
          <w:p w14:paraId="31767262"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3</w:t>
            </w:r>
          </w:p>
        </w:tc>
        <w:tc>
          <w:tcPr>
            <w:tcW w:w="1608" w:type="dxa"/>
            <w:shd w:val="clear" w:color="auto" w:fill="auto"/>
            <w:noWrap/>
            <w:vAlign w:val="center"/>
          </w:tcPr>
          <w:p w14:paraId="280EE462"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Bạch Đằng</w:t>
            </w:r>
          </w:p>
        </w:tc>
        <w:tc>
          <w:tcPr>
            <w:tcW w:w="2070" w:type="dxa"/>
            <w:vAlign w:val="center"/>
          </w:tcPr>
          <w:p w14:paraId="5E5C41B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Xã Bạch Đằng</w:t>
            </w:r>
          </w:p>
          <w:p w14:paraId="1451F994"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27E04C0E"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22 183</w:t>
            </w:r>
          </w:p>
          <w:p w14:paraId="62D26BC8"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Y=06 96786</w:t>
            </w:r>
          </w:p>
        </w:tc>
        <w:tc>
          <w:tcPr>
            <w:tcW w:w="2520" w:type="dxa"/>
            <w:vAlign w:val="center"/>
          </w:tcPr>
          <w:p w14:paraId="3D7DC86C"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LTX -40: 02 tổ</w:t>
            </w:r>
          </w:p>
          <w:p w14:paraId="1D7EBF3D"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Lưu lượng bơm: 1.600m</w:t>
            </w:r>
            <w:r w:rsidRPr="00B10A23">
              <w:rPr>
                <w:rFonts w:eastAsia="Times New Roman"/>
                <w:szCs w:val="26"/>
                <w:vertAlign w:val="superscript"/>
                <w:lang w:val="pt-BR" w:eastAsia="en-US"/>
              </w:rPr>
              <w:t>3</w:t>
            </w:r>
            <w:r w:rsidRPr="00B10A23">
              <w:rPr>
                <w:rFonts w:eastAsia="Times New Roman"/>
                <w:szCs w:val="26"/>
                <w:lang w:val="pt-BR" w:eastAsia="en-US"/>
              </w:rPr>
              <w:t>/h</w:t>
            </w:r>
          </w:p>
        </w:tc>
        <w:tc>
          <w:tcPr>
            <w:tcW w:w="3060" w:type="dxa"/>
            <w:shd w:val="clear" w:color="auto" w:fill="auto"/>
            <w:noWrap/>
            <w:vAlign w:val="center"/>
          </w:tcPr>
          <w:p w14:paraId="227B3F22"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Khu tưới thuộc ấp Điều Hoà, xã Bạch Đằng.</w:t>
            </w:r>
          </w:p>
          <w:p w14:paraId="6D31C920" w14:textId="77777777" w:rsidR="00C71E1E" w:rsidRPr="00B10A23" w:rsidRDefault="00C71E1E" w:rsidP="00C71E1E">
            <w:pPr>
              <w:spacing w:before="20" w:after="20"/>
              <w:ind w:firstLine="0"/>
              <w:rPr>
                <w:rFonts w:eastAsia="Times New Roman"/>
                <w:szCs w:val="26"/>
                <w:lang w:val="pt-BR" w:eastAsia="en-US"/>
              </w:rPr>
            </w:pPr>
            <w:r w:rsidRPr="00B10A23">
              <w:rPr>
                <w:rFonts w:eastAsia="Times New Roman"/>
                <w:szCs w:val="26"/>
                <w:lang w:val="pt-BR" w:eastAsia="en-US"/>
              </w:rPr>
              <w:t>- Năng lực thiết kế tưới cho 140 ha, hiện nay chỉ còn tưới cho 90 ha.</w:t>
            </w:r>
          </w:p>
        </w:tc>
      </w:tr>
      <w:tr w:rsidR="00B10A23" w:rsidRPr="00B10A23" w14:paraId="70DA8310" w14:textId="77777777" w:rsidTr="006F6EFB">
        <w:trPr>
          <w:trHeight w:val="375"/>
          <w:jc w:val="center"/>
        </w:trPr>
        <w:tc>
          <w:tcPr>
            <w:tcW w:w="534" w:type="dxa"/>
            <w:shd w:val="clear" w:color="auto" w:fill="auto"/>
            <w:noWrap/>
            <w:vAlign w:val="center"/>
          </w:tcPr>
          <w:p w14:paraId="06A0850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4</w:t>
            </w:r>
          </w:p>
        </w:tc>
        <w:tc>
          <w:tcPr>
            <w:tcW w:w="1608" w:type="dxa"/>
            <w:shd w:val="clear" w:color="auto" w:fill="auto"/>
            <w:noWrap/>
            <w:vAlign w:val="center"/>
          </w:tcPr>
          <w:p w14:paraId="571C1CC8" w14:textId="77777777" w:rsidR="00C71E1E" w:rsidRPr="00B10A23" w:rsidRDefault="00C71E1E" w:rsidP="00C71E1E">
            <w:pPr>
              <w:spacing w:before="20" w:after="20"/>
              <w:ind w:firstLine="0"/>
              <w:jc w:val="center"/>
              <w:rPr>
                <w:rFonts w:eastAsia="Times New Roman"/>
                <w:szCs w:val="26"/>
                <w:lang w:val="pt-BR" w:eastAsia="en-US"/>
              </w:rPr>
            </w:pPr>
            <w:r w:rsidRPr="00B10A23">
              <w:rPr>
                <w:rFonts w:eastAsia="Times New Roman"/>
                <w:szCs w:val="26"/>
                <w:lang w:val="pt-BR" w:eastAsia="en-US"/>
              </w:rPr>
              <w:t>Trạm bơm Tân Mỹ I</w:t>
            </w:r>
          </w:p>
        </w:tc>
        <w:tc>
          <w:tcPr>
            <w:tcW w:w="2070" w:type="dxa"/>
            <w:vAlign w:val="center"/>
          </w:tcPr>
          <w:p w14:paraId="6C890A2F" w14:textId="77777777" w:rsidR="00C71E1E" w:rsidRPr="00B10A23" w:rsidRDefault="00C71E1E" w:rsidP="00C71E1E">
            <w:pPr>
              <w:spacing w:before="20" w:after="20"/>
              <w:ind w:firstLine="0"/>
              <w:jc w:val="center"/>
              <w:rPr>
                <w:rFonts w:eastAsia="Times New Roman"/>
                <w:szCs w:val="26"/>
                <w:lang w:val="pt-BR" w:eastAsia="en-US"/>
              </w:rPr>
            </w:pPr>
            <w:r w:rsidRPr="00B10A23">
              <w:rPr>
                <w:rFonts w:eastAsia="Times New Roman"/>
                <w:szCs w:val="26"/>
                <w:lang w:val="pt-BR" w:eastAsia="en-US"/>
              </w:rPr>
              <w:t>Xã Tân Mỹ</w:t>
            </w:r>
          </w:p>
          <w:p w14:paraId="60588BA2" w14:textId="77777777" w:rsidR="00C71E1E" w:rsidRPr="00B10A23" w:rsidRDefault="00C71E1E" w:rsidP="00C71E1E">
            <w:pPr>
              <w:spacing w:before="20" w:after="20"/>
              <w:ind w:firstLine="0"/>
              <w:jc w:val="center"/>
              <w:rPr>
                <w:rFonts w:eastAsia="Times New Roman"/>
                <w:szCs w:val="26"/>
                <w:lang w:val="pt-BR" w:eastAsia="en-US"/>
              </w:rPr>
            </w:pPr>
            <w:r w:rsidRPr="00B10A23">
              <w:rPr>
                <w:rFonts w:eastAsia="Times New Roman"/>
                <w:szCs w:val="26"/>
                <w:lang w:val="pt-BR" w:eastAsia="en-US"/>
              </w:rPr>
              <w:t>Vị trí:</w:t>
            </w:r>
          </w:p>
          <w:p w14:paraId="3FF1A8AF" w14:textId="77777777" w:rsidR="00C71E1E" w:rsidRPr="00B10A23" w:rsidRDefault="00C71E1E" w:rsidP="00C71E1E">
            <w:pPr>
              <w:spacing w:before="20" w:after="20"/>
              <w:ind w:firstLine="0"/>
              <w:jc w:val="center"/>
              <w:rPr>
                <w:rFonts w:eastAsia="Times New Roman"/>
                <w:szCs w:val="26"/>
                <w:lang w:val="fr-FR" w:eastAsia="en-US"/>
              </w:rPr>
            </w:pPr>
            <w:r w:rsidRPr="00B10A23">
              <w:rPr>
                <w:rFonts w:eastAsia="Times New Roman"/>
                <w:szCs w:val="26"/>
                <w:lang w:val="fr-FR" w:eastAsia="en-US"/>
              </w:rPr>
              <w:t>X=12 22 602</w:t>
            </w:r>
          </w:p>
          <w:p w14:paraId="34E10B74" w14:textId="77777777" w:rsidR="00C71E1E" w:rsidRPr="00B10A23" w:rsidRDefault="00C71E1E" w:rsidP="00C71E1E">
            <w:pPr>
              <w:spacing w:before="20" w:after="20"/>
              <w:ind w:firstLine="0"/>
              <w:jc w:val="center"/>
              <w:rPr>
                <w:rFonts w:eastAsia="Times New Roman"/>
                <w:szCs w:val="26"/>
                <w:lang w:val="fr-FR" w:eastAsia="en-US"/>
              </w:rPr>
            </w:pPr>
            <w:r w:rsidRPr="00B10A23">
              <w:rPr>
                <w:rFonts w:eastAsia="Times New Roman"/>
                <w:szCs w:val="26"/>
                <w:lang w:val="fr-FR" w:eastAsia="en-US"/>
              </w:rPr>
              <w:t>Y=07 00 433</w:t>
            </w:r>
          </w:p>
        </w:tc>
        <w:tc>
          <w:tcPr>
            <w:tcW w:w="2520" w:type="dxa"/>
            <w:vAlign w:val="center"/>
          </w:tcPr>
          <w:p w14:paraId="38813EBA" w14:textId="77777777" w:rsidR="00C71E1E" w:rsidRPr="00B10A23" w:rsidRDefault="00C71E1E" w:rsidP="00C71E1E">
            <w:pPr>
              <w:spacing w:before="20" w:after="20"/>
              <w:ind w:firstLine="0"/>
              <w:rPr>
                <w:rFonts w:eastAsia="Times New Roman"/>
                <w:szCs w:val="26"/>
                <w:lang w:val="fr-FR" w:eastAsia="en-US"/>
              </w:rPr>
            </w:pPr>
            <w:r w:rsidRPr="00B10A23">
              <w:rPr>
                <w:rFonts w:eastAsia="Times New Roman"/>
                <w:szCs w:val="26"/>
                <w:lang w:val="fr-FR" w:eastAsia="en-US"/>
              </w:rPr>
              <w:t>Số tổ máy bơm: 02 tổ</w:t>
            </w:r>
          </w:p>
          <w:p w14:paraId="51503A63" w14:textId="77777777" w:rsidR="00C71E1E" w:rsidRPr="00B10A23" w:rsidRDefault="00C71E1E" w:rsidP="00C71E1E">
            <w:pPr>
              <w:spacing w:before="20" w:after="20"/>
              <w:ind w:firstLine="0"/>
              <w:rPr>
                <w:rFonts w:eastAsia="Times New Roman"/>
                <w:szCs w:val="26"/>
                <w:lang w:val="fr-FR" w:eastAsia="en-US"/>
              </w:rPr>
            </w:pPr>
            <w:r w:rsidRPr="00B10A23">
              <w:rPr>
                <w:rFonts w:eastAsia="Times New Roman"/>
                <w:szCs w:val="26"/>
                <w:lang w:val="fr-FR" w:eastAsia="en-US"/>
              </w:rPr>
              <w:t>Lưu lượng bơm: 1.600m</w:t>
            </w:r>
            <w:r w:rsidRPr="00B10A23">
              <w:rPr>
                <w:rFonts w:eastAsia="Times New Roman"/>
                <w:szCs w:val="26"/>
                <w:vertAlign w:val="superscript"/>
                <w:lang w:val="fr-FR" w:eastAsia="en-US"/>
              </w:rPr>
              <w:t>3</w:t>
            </w:r>
            <w:r w:rsidRPr="00B10A23">
              <w:rPr>
                <w:rFonts w:eastAsia="Times New Roman"/>
                <w:szCs w:val="26"/>
                <w:lang w:val="fr-FR" w:eastAsia="en-US"/>
              </w:rPr>
              <w:t>/h</w:t>
            </w:r>
          </w:p>
        </w:tc>
        <w:tc>
          <w:tcPr>
            <w:tcW w:w="3060" w:type="dxa"/>
            <w:shd w:val="clear" w:color="auto" w:fill="auto"/>
            <w:noWrap/>
            <w:vAlign w:val="center"/>
          </w:tcPr>
          <w:p w14:paraId="0DDCD97C" w14:textId="77777777" w:rsidR="00C71E1E" w:rsidRPr="00B10A23" w:rsidRDefault="00C71E1E" w:rsidP="00C71E1E">
            <w:pPr>
              <w:spacing w:before="20" w:after="20"/>
              <w:ind w:firstLine="0"/>
              <w:rPr>
                <w:rFonts w:eastAsia="Times New Roman"/>
                <w:szCs w:val="26"/>
                <w:lang w:val="fr-FR" w:eastAsia="en-US"/>
              </w:rPr>
            </w:pPr>
            <w:r w:rsidRPr="00B10A23">
              <w:rPr>
                <w:rFonts w:eastAsia="Times New Roman"/>
                <w:szCs w:val="26"/>
                <w:lang w:val="fr-FR" w:eastAsia="en-US"/>
              </w:rPr>
              <w:t>- Khu tưới thuộc xã Tân Mỹ.</w:t>
            </w:r>
          </w:p>
          <w:p w14:paraId="6C9024A3" w14:textId="77777777" w:rsidR="00C71E1E" w:rsidRPr="00B10A23" w:rsidRDefault="00C71E1E" w:rsidP="00C71E1E">
            <w:pPr>
              <w:spacing w:before="20" w:after="20"/>
              <w:ind w:firstLine="0"/>
              <w:rPr>
                <w:rFonts w:eastAsia="Times New Roman"/>
                <w:szCs w:val="26"/>
                <w:lang w:val="fr-FR" w:eastAsia="en-US"/>
              </w:rPr>
            </w:pPr>
            <w:r w:rsidRPr="00B10A23">
              <w:rPr>
                <w:rFonts w:eastAsia="Times New Roman"/>
                <w:szCs w:val="26"/>
                <w:lang w:val="fr-FR" w:eastAsia="en-US"/>
              </w:rPr>
              <w:t>- Năng lực thiết kế: Tưới cho 110 ha, hiện nay tưới cho 56 ha.</w:t>
            </w:r>
          </w:p>
        </w:tc>
      </w:tr>
      <w:tr w:rsidR="00B10A23" w:rsidRPr="00B10A23" w14:paraId="43136B5A" w14:textId="77777777" w:rsidTr="006F6EFB">
        <w:trPr>
          <w:trHeight w:val="375"/>
          <w:jc w:val="center"/>
        </w:trPr>
        <w:tc>
          <w:tcPr>
            <w:tcW w:w="534" w:type="dxa"/>
            <w:shd w:val="clear" w:color="auto" w:fill="auto"/>
            <w:noWrap/>
            <w:vAlign w:val="center"/>
          </w:tcPr>
          <w:p w14:paraId="09E2F4C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lastRenderedPageBreak/>
              <w:t>5</w:t>
            </w:r>
          </w:p>
        </w:tc>
        <w:tc>
          <w:tcPr>
            <w:tcW w:w="1608" w:type="dxa"/>
            <w:shd w:val="clear" w:color="auto" w:fill="auto"/>
            <w:noWrap/>
            <w:vAlign w:val="center"/>
          </w:tcPr>
          <w:p w14:paraId="62D5226D"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Tân Mỹ II</w:t>
            </w:r>
          </w:p>
        </w:tc>
        <w:tc>
          <w:tcPr>
            <w:tcW w:w="2070" w:type="dxa"/>
            <w:vAlign w:val="center"/>
          </w:tcPr>
          <w:p w14:paraId="259688EA"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Xã Thường Tân</w:t>
            </w:r>
          </w:p>
          <w:p w14:paraId="1B0F4044"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33214094"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21 477</w:t>
            </w:r>
          </w:p>
          <w:p w14:paraId="1DB7395F"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 07 00 914</w:t>
            </w:r>
          </w:p>
        </w:tc>
        <w:tc>
          <w:tcPr>
            <w:tcW w:w="2520" w:type="dxa"/>
            <w:vAlign w:val="center"/>
          </w:tcPr>
          <w:p w14:paraId="1920AF8E"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02 tổ</w:t>
            </w:r>
          </w:p>
          <w:p w14:paraId="15FB9D5A"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Lưu lượng bơm: 1.600m</w:t>
            </w:r>
            <w:r w:rsidRPr="00B10A23">
              <w:rPr>
                <w:rFonts w:eastAsia="Times New Roman"/>
                <w:szCs w:val="26"/>
                <w:vertAlign w:val="superscript"/>
                <w:lang w:eastAsia="en-US"/>
              </w:rPr>
              <w:t>3</w:t>
            </w:r>
            <w:r w:rsidRPr="00B10A23">
              <w:rPr>
                <w:rFonts w:eastAsia="Times New Roman"/>
                <w:szCs w:val="26"/>
                <w:lang w:eastAsia="en-US"/>
              </w:rPr>
              <w:t>/h</w:t>
            </w:r>
          </w:p>
        </w:tc>
        <w:tc>
          <w:tcPr>
            <w:tcW w:w="3060" w:type="dxa"/>
            <w:shd w:val="clear" w:color="auto" w:fill="auto"/>
            <w:noWrap/>
            <w:vAlign w:val="center"/>
          </w:tcPr>
          <w:p w14:paraId="70D03319"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Khu tưới thuộc xã Tân Mỹ và xã Thường Tân.</w:t>
            </w:r>
          </w:p>
          <w:p w14:paraId="7E454921"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Năng lực thiết kế: Tưới cho 100 ha, hiện nay tưới cho 45 ha.</w:t>
            </w:r>
          </w:p>
        </w:tc>
      </w:tr>
      <w:tr w:rsidR="00B10A23" w:rsidRPr="00B10A23" w14:paraId="04C31D19" w14:textId="77777777" w:rsidTr="006F6EFB">
        <w:trPr>
          <w:trHeight w:val="375"/>
          <w:jc w:val="center"/>
        </w:trPr>
        <w:tc>
          <w:tcPr>
            <w:tcW w:w="534" w:type="dxa"/>
            <w:shd w:val="clear" w:color="auto" w:fill="auto"/>
            <w:noWrap/>
            <w:vAlign w:val="center"/>
          </w:tcPr>
          <w:p w14:paraId="5B0A38FB"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6</w:t>
            </w:r>
          </w:p>
        </w:tc>
        <w:tc>
          <w:tcPr>
            <w:tcW w:w="1608" w:type="dxa"/>
            <w:shd w:val="clear" w:color="auto" w:fill="auto"/>
            <w:noWrap/>
            <w:vAlign w:val="center"/>
          </w:tcPr>
          <w:p w14:paraId="3238D47E"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Thường Tân I</w:t>
            </w:r>
          </w:p>
        </w:tc>
        <w:tc>
          <w:tcPr>
            <w:tcW w:w="2070" w:type="dxa"/>
            <w:vAlign w:val="center"/>
          </w:tcPr>
          <w:p w14:paraId="493CC169"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Thị xã Tân Uyên</w:t>
            </w:r>
          </w:p>
          <w:p w14:paraId="3AD4B89B"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0DBAD586"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20 503</w:t>
            </w:r>
          </w:p>
          <w:p w14:paraId="539E2688"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Y=07 02 758</w:t>
            </w:r>
          </w:p>
        </w:tc>
        <w:tc>
          <w:tcPr>
            <w:tcW w:w="2520" w:type="dxa"/>
            <w:vAlign w:val="center"/>
          </w:tcPr>
          <w:p w14:paraId="753919BA"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03 tổ</w:t>
            </w:r>
          </w:p>
          <w:p w14:paraId="2A9CEB1C"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Lưu lượng bơm: 1.600m</w:t>
            </w:r>
            <w:r w:rsidRPr="00B10A23">
              <w:rPr>
                <w:rFonts w:eastAsia="Times New Roman"/>
                <w:szCs w:val="26"/>
                <w:vertAlign w:val="superscript"/>
                <w:lang w:eastAsia="en-US"/>
              </w:rPr>
              <w:t>3</w:t>
            </w:r>
            <w:r w:rsidRPr="00B10A23">
              <w:rPr>
                <w:rFonts w:eastAsia="Times New Roman"/>
                <w:szCs w:val="26"/>
                <w:lang w:eastAsia="en-US"/>
              </w:rPr>
              <w:t>/h</w:t>
            </w:r>
          </w:p>
        </w:tc>
        <w:tc>
          <w:tcPr>
            <w:tcW w:w="3060" w:type="dxa"/>
            <w:shd w:val="clear" w:color="auto" w:fill="auto"/>
            <w:noWrap/>
            <w:vAlign w:val="center"/>
          </w:tcPr>
          <w:p w14:paraId="60F4526F"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Khu tưới thuộc xã Thường Tân.</w:t>
            </w:r>
          </w:p>
          <w:p w14:paraId="180B4E2F"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Năng lực thiết kế: Tưới cho 45 ha.</w:t>
            </w:r>
          </w:p>
        </w:tc>
      </w:tr>
      <w:tr w:rsidR="00B10A23" w:rsidRPr="00B10A23" w14:paraId="5237C961" w14:textId="77777777" w:rsidTr="006F6EFB">
        <w:trPr>
          <w:trHeight w:val="375"/>
          <w:jc w:val="center"/>
        </w:trPr>
        <w:tc>
          <w:tcPr>
            <w:tcW w:w="534" w:type="dxa"/>
            <w:shd w:val="clear" w:color="auto" w:fill="auto"/>
            <w:noWrap/>
            <w:vAlign w:val="center"/>
          </w:tcPr>
          <w:p w14:paraId="4C3FE82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7</w:t>
            </w:r>
          </w:p>
        </w:tc>
        <w:tc>
          <w:tcPr>
            <w:tcW w:w="1608" w:type="dxa"/>
            <w:shd w:val="clear" w:color="auto" w:fill="auto"/>
            <w:noWrap/>
            <w:vAlign w:val="center"/>
          </w:tcPr>
          <w:p w14:paraId="4AB9F01E"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Thường Tân II</w:t>
            </w:r>
          </w:p>
        </w:tc>
        <w:tc>
          <w:tcPr>
            <w:tcW w:w="2070" w:type="dxa"/>
            <w:vAlign w:val="center"/>
          </w:tcPr>
          <w:p w14:paraId="5A3D8178"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Thị xã Tân Uyên</w:t>
            </w:r>
          </w:p>
          <w:p w14:paraId="049CB8E1"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Vị trí:</w:t>
            </w:r>
          </w:p>
          <w:p w14:paraId="0B6D52E1"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19 203</w:t>
            </w:r>
          </w:p>
          <w:p w14:paraId="7C112B9F"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Y=07 05 277</w:t>
            </w:r>
          </w:p>
        </w:tc>
        <w:tc>
          <w:tcPr>
            <w:tcW w:w="2520" w:type="dxa"/>
            <w:vAlign w:val="center"/>
          </w:tcPr>
          <w:p w14:paraId="39C36135"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02 tổ</w:t>
            </w:r>
          </w:p>
          <w:p w14:paraId="1774FE35"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Lưu lượng bơm: 1.600m</w:t>
            </w:r>
            <w:r w:rsidRPr="00B10A23">
              <w:rPr>
                <w:rFonts w:eastAsia="Times New Roman"/>
                <w:szCs w:val="26"/>
                <w:vertAlign w:val="superscript"/>
                <w:lang w:eastAsia="en-US"/>
              </w:rPr>
              <w:t>3</w:t>
            </w:r>
            <w:r w:rsidRPr="00B10A23">
              <w:rPr>
                <w:rFonts w:eastAsia="Times New Roman"/>
                <w:szCs w:val="26"/>
                <w:lang w:eastAsia="en-US"/>
              </w:rPr>
              <w:t>/h</w:t>
            </w:r>
          </w:p>
        </w:tc>
        <w:tc>
          <w:tcPr>
            <w:tcW w:w="3060" w:type="dxa"/>
            <w:shd w:val="clear" w:color="auto" w:fill="auto"/>
            <w:noWrap/>
            <w:vAlign w:val="center"/>
          </w:tcPr>
          <w:p w14:paraId="7E48E375"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Khu tưới thuộc xã Thường Tân.</w:t>
            </w:r>
          </w:p>
          <w:p w14:paraId="4D4B0626" w14:textId="77777777" w:rsidR="00C71E1E" w:rsidRPr="00B10A23" w:rsidRDefault="00C71E1E" w:rsidP="00C71E1E">
            <w:pPr>
              <w:spacing w:before="20" w:after="20"/>
              <w:ind w:firstLine="0"/>
              <w:rPr>
                <w:rFonts w:eastAsia="Times New Roman"/>
                <w:szCs w:val="26"/>
                <w:lang w:val="es-ES" w:eastAsia="en-US"/>
              </w:rPr>
            </w:pPr>
            <w:r w:rsidRPr="00B10A23">
              <w:rPr>
                <w:rFonts w:eastAsia="Times New Roman"/>
                <w:szCs w:val="26"/>
                <w:lang w:val="es-ES" w:eastAsia="en-US"/>
              </w:rPr>
              <w:t>Năng lực tưới cho 150 ha, hiện nay tưới cho 100 ha.</w:t>
            </w:r>
          </w:p>
        </w:tc>
      </w:tr>
      <w:tr w:rsidR="00B10A23" w:rsidRPr="00B10A23" w14:paraId="183354B6" w14:textId="77777777" w:rsidTr="006F6EFB">
        <w:trPr>
          <w:trHeight w:val="375"/>
          <w:jc w:val="center"/>
        </w:trPr>
        <w:tc>
          <w:tcPr>
            <w:tcW w:w="534" w:type="dxa"/>
            <w:shd w:val="clear" w:color="auto" w:fill="auto"/>
            <w:noWrap/>
            <w:vAlign w:val="center"/>
          </w:tcPr>
          <w:p w14:paraId="41356574"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8</w:t>
            </w:r>
          </w:p>
        </w:tc>
        <w:tc>
          <w:tcPr>
            <w:tcW w:w="1608" w:type="dxa"/>
            <w:shd w:val="clear" w:color="auto" w:fill="auto"/>
            <w:noWrap/>
            <w:vAlign w:val="center"/>
          </w:tcPr>
          <w:p w14:paraId="3881FD7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Trạm bơm Bà Cố</w:t>
            </w:r>
          </w:p>
        </w:tc>
        <w:tc>
          <w:tcPr>
            <w:tcW w:w="2070" w:type="dxa"/>
            <w:vAlign w:val="center"/>
          </w:tcPr>
          <w:p w14:paraId="6DE58E67"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Ấp 4, Xóm Bà Cố, xã Lạc An</w:t>
            </w:r>
          </w:p>
          <w:p w14:paraId="1A94ECE6"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X=12 24 023</w:t>
            </w:r>
          </w:p>
          <w:p w14:paraId="5E50E12F" w14:textId="77777777" w:rsidR="00C71E1E" w:rsidRPr="00B10A23" w:rsidRDefault="00C71E1E" w:rsidP="00C71E1E">
            <w:pPr>
              <w:spacing w:before="20" w:after="20"/>
              <w:ind w:firstLine="0"/>
              <w:jc w:val="center"/>
              <w:rPr>
                <w:rFonts w:eastAsia="Times New Roman"/>
                <w:szCs w:val="26"/>
                <w:lang w:eastAsia="en-US"/>
              </w:rPr>
            </w:pPr>
            <w:r w:rsidRPr="00B10A23">
              <w:rPr>
                <w:rFonts w:eastAsia="Times New Roman"/>
                <w:szCs w:val="26"/>
                <w:lang w:eastAsia="en-US"/>
              </w:rPr>
              <w:t>Y=07 12 737</w:t>
            </w:r>
          </w:p>
        </w:tc>
        <w:tc>
          <w:tcPr>
            <w:tcW w:w="2520" w:type="dxa"/>
            <w:vAlign w:val="center"/>
          </w:tcPr>
          <w:p w14:paraId="5FDBB9AA"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Số tổ máy bơm: 02 tổ</w:t>
            </w:r>
          </w:p>
          <w:p w14:paraId="0B6E96B0" w14:textId="77777777" w:rsidR="00C71E1E" w:rsidRPr="00B10A23" w:rsidRDefault="00C71E1E" w:rsidP="00C71E1E">
            <w:pPr>
              <w:spacing w:before="20" w:after="20"/>
              <w:ind w:firstLine="0"/>
              <w:rPr>
                <w:rFonts w:eastAsia="Times New Roman"/>
                <w:szCs w:val="26"/>
                <w:lang w:eastAsia="en-US"/>
              </w:rPr>
            </w:pPr>
            <w:r w:rsidRPr="00B10A23">
              <w:rPr>
                <w:rFonts w:eastAsia="Times New Roman"/>
                <w:szCs w:val="26"/>
                <w:lang w:eastAsia="en-US"/>
              </w:rPr>
              <w:t>Lưu lượng bơm: 940m</w:t>
            </w:r>
            <w:r w:rsidRPr="00B10A23">
              <w:rPr>
                <w:rFonts w:eastAsia="Times New Roman"/>
                <w:szCs w:val="26"/>
                <w:vertAlign w:val="superscript"/>
                <w:lang w:eastAsia="en-US"/>
              </w:rPr>
              <w:t>3</w:t>
            </w:r>
            <w:r w:rsidRPr="00B10A23">
              <w:rPr>
                <w:rFonts w:eastAsia="Times New Roman"/>
                <w:szCs w:val="26"/>
                <w:lang w:eastAsia="en-US"/>
              </w:rPr>
              <w:t>/h</w:t>
            </w:r>
          </w:p>
        </w:tc>
        <w:tc>
          <w:tcPr>
            <w:tcW w:w="3060" w:type="dxa"/>
            <w:shd w:val="clear" w:color="auto" w:fill="auto"/>
            <w:noWrap/>
            <w:vAlign w:val="center"/>
          </w:tcPr>
          <w:p w14:paraId="2C978EF1" w14:textId="77777777" w:rsidR="00C71E1E" w:rsidRPr="00B10A23" w:rsidRDefault="00C71E1E" w:rsidP="00C71E1E">
            <w:pPr>
              <w:spacing w:before="20" w:after="20"/>
              <w:ind w:firstLine="0"/>
              <w:rPr>
                <w:rFonts w:eastAsia="Times New Roman"/>
                <w:bCs/>
                <w:szCs w:val="26"/>
                <w:lang w:eastAsia="en-US"/>
              </w:rPr>
            </w:pPr>
            <w:r w:rsidRPr="00B10A23">
              <w:rPr>
                <w:rFonts w:eastAsia="Times New Roman"/>
                <w:bCs/>
                <w:szCs w:val="26"/>
                <w:lang w:eastAsia="en-US"/>
              </w:rPr>
              <w:t>Khu tưới: Xóm bà Cố, xã Lạc An.</w:t>
            </w:r>
          </w:p>
          <w:p w14:paraId="4D538572" w14:textId="77777777" w:rsidR="00C71E1E" w:rsidRPr="00B10A23" w:rsidRDefault="00C71E1E" w:rsidP="00C71E1E">
            <w:pPr>
              <w:spacing w:before="20" w:after="20"/>
              <w:ind w:firstLine="0"/>
              <w:rPr>
                <w:rFonts w:eastAsia="Times New Roman"/>
                <w:szCs w:val="26"/>
                <w:lang w:val="es-ES" w:eastAsia="en-US"/>
              </w:rPr>
            </w:pPr>
            <w:r w:rsidRPr="00B10A23">
              <w:rPr>
                <w:rFonts w:eastAsia="Times New Roman"/>
                <w:bCs/>
                <w:szCs w:val="26"/>
                <w:lang w:eastAsia="en-US"/>
              </w:rPr>
              <w:t>Năng lực thiết kế: Tưới cho 35 ha.</w:t>
            </w:r>
            <w:r w:rsidRPr="00B10A23">
              <w:rPr>
                <w:rFonts w:eastAsia="Times New Roman"/>
                <w:szCs w:val="26"/>
                <w:lang w:eastAsia="en-US"/>
              </w:rPr>
              <w:t xml:space="preserve"> </w:t>
            </w:r>
            <w:r w:rsidRPr="00B10A23">
              <w:rPr>
                <w:rFonts w:eastAsia="Times New Roman"/>
                <w:szCs w:val="26"/>
                <w:lang w:val="es-ES" w:eastAsia="en-US"/>
              </w:rPr>
              <w:t>Hiện nay tưới cho 35 ha.</w:t>
            </w:r>
          </w:p>
        </w:tc>
      </w:tr>
    </w:tbl>
    <w:p w14:paraId="04458BFC" w14:textId="77777777" w:rsidR="00C71E1E" w:rsidRPr="00B10A23" w:rsidRDefault="00C71E1E" w:rsidP="00C765F6">
      <w:pPr>
        <w:ind w:firstLine="0"/>
        <w:rPr>
          <w:rFonts w:eastAsia="Times New Roman"/>
          <w:i/>
          <w:szCs w:val="26"/>
          <w:lang w:val="es-ES" w:eastAsia="en-US"/>
        </w:rPr>
      </w:pPr>
      <w:bookmarkStart w:id="614" w:name="_Toc390989500"/>
      <w:r w:rsidRPr="00B10A23">
        <w:rPr>
          <w:rFonts w:eastAsia="Times New Roman"/>
          <w:i/>
          <w:szCs w:val="26"/>
          <w:lang w:val="es-ES" w:eastAsia="en-US"/>
        </w:rPr>
        <w:t>Nguồn: Điều tra, khảo sát, đánh giá hiện trạng nguồn nước mặt, đề xuất giải pháp quản lý tài nguyên nước mặt trên địa bàn tỉnh Bình Dương</w:t>
      </w:r>
    </w:p>
    <w:p w14:paraId="7B17E90F" w14:textId="77777777" w:rsidR="00C71E1E" w:rsidRPr="00B10A23" w:rsidRDefault="00C71E1E" w:rsidP="00C765F6">
      <w:pPr>
        <w:rPr>
          <w:rFonts w:eastAsia="Times New Roman"/>
          <w:szCs w:val="26"/>
          <w:lang w:val="es-ES" w:eastAsia="en-US"/>
        </w:rPr>
      </w:pPr>
      <w:r w:rsidRPr="00B10A23">
        <w:rPr>
          <w:rFonts w:eastAsia="Times New Roman"/>
          <w:szCs w:val="26"/>
          <w:lang w:val="es-ES" w:eastAsia="en-US"/>
        </w:rPr>
        <w:t>Kết quả điều tra của đề án cho thấy, hầu hết các trạm bơm vẫn đang hoạt động bình thường, đáp ứng nhu cầu tưới phục vụ SXNN. Riêng khu vực trạm bơm Tân Long diện tích sản xuất bị thu hẹp do người dân không canh tác nên hiện tại trạm bơm chỉ còn tưới cho mỗi vụ là 22ha so với thiết kế là 45ha</w:t>
      </w:r>
      <w:bookmarkEnd w:id="614"/>
      <w:r w:rsidRPr="00B10A23">
        <w:rPr>
          <w:rFonts w:eastAsia="Times New Roman"/>
          <w:szCs w:val="26"/>
          <w:lang w:val="es-ES" w:eastAsia="en-US"/>
        </w:rPr>
        <w:t xml:space="preserve">. </w:t>
      </w:r>
    </w:p>
    <w:p w14:paraId="5F54CC39" w14:textId="77777777" w:rsidR="00C71E1E" w:rsidRPr="00B10A23" w:rsidRDefault="00C71E1E" w:rsidP="00564876">
      <w:pPr>
        <w:numPr>
          <w:ilvl w:val="0"/>
          <w:numId w:val="70"/>
        </w:numPr>
        <w:tabs>
          <w:tab w:val="left" w:pos="720"/>
        </w:tabs>
        <w:ind w:left="0" w:firstLine="540"/>
        <w:contextualSpacing/>
        <w:rPr>
          <w:rFonts w:eastAsia="Times New Roman"/>
          <w:b/>
          <w:szCs w:val="26"/>
          <w:lang w:eastAsia="en-US" w:bidi="en-US"/>
        </w:rPr>
      </w:pPr>
      <w:r w:rsidRPr="00B10A23">
        <w:rPr>
          <w:rFonts w:eastAsia="Times New Roman"/>
          <w:b/>
          <w:szCs w:val="26"/>
          <w:lang w:eastAsia="en-US" w:bidi="en-US"/>
        </w:rPr>
        <w:t>Các công trình khác</w:t>
      </w:r>
    </w:p>
    <w:p w14:paraId="532B9693" w14:textId="77777777" w:rsidR="00C71E1E" w:rsidRPr="00B10A23" w:rsidRDefault="00C71E1E" w:rsidP="00C765F6">
      <w:pPr>
        <w:rPr>
          <w:rFonts w:eastAsia="Times New Roman"/>
          <w:szCs w:val="26"/>
          <w:lang w:eastAsia="en-US"/>
        </w:rPr>
      </w:pPr>
      <w:r w:rsidRPr="00B10A23">
        <w:rPr>
          <w:rFonts w:eastAsia="Times New Roman"/>
          <w:szCs w:val="26"/>
          <w:lang w:eastAsia="en-US"/>
        </w:rPr>
        <w:t xml:space="preserve">Ngoài các công trình thủy lợi kể trên thì theo kết quả điều tra trên lưu vực sông Đồng Nai có 4 đập. Trong đó: đập Tân Phước Khánh, đập Bờ Bể hư hỏng không còn hoạt động, đạp Cua Đinh chuyển sang hoạt động giao thông, chỉ còn đập Ông Hựu vẫn còn hoạt động, cụ thể </w:t>
      </w:r>
      <w:r w:rsidR="00C765F6" w:rsidRPr="00B10A23">
        <w:rPr>
          <w:rFonts w:eastAsia="Times New Roman"/>
          <w:szCs w:val="26"/>
          <w:lang w:eastAsia="en-US"/>
        </w:rPr>
        <w:t>như sau:</w:t>
      </w:r>
    </w:p>
    <w:p w14:paraId="4A3C6682" w14:textId="47AB773A" w:rsidR="00C71E1E" w:rsidRPr="00B10A23" w:rsidRDefault="00C765F6" w:rsidP="00C765F6">
      <w:pPr>
        <w:ind w:firstLine="0"/>
        <w:jc w:val="center"/>
        <w:rPr>
          <w:rFonts w:eastAsiaTheme="minorHAnsi"/>
          <w:b/>
          <w:i/>
          <w:szCs w:val="26"/>
          <w:lang w:val="vi-VN" w:eastAsia="en-US"/>
        </w:rPr>
      </w:pPr>
      <w:bookmarkStart w:id="615" w:name="_Toc399570153"/>
      <w:bookmarkStart w:id="616" w:name="_Toc438218548"/>
      <w:bookmarkStart w:id="617" w:name="_Toc488826299"/>
      <w:bookmarkStart w:id="618" w:name="_Toc488827802"/>
      <w:bookmarkStart w:id="619" w:name="_Toc488827959"/>
      <w:bookmarkStart w:id="620" w:name="_Toc507593197"/>
      <w:bookmarkStart w:id="621" w:name="_Toc10795433"/>
      <w:bookmarkStart w:id="622" w:name="_Toc23510619"/>
      <w:bookmarkStart w:id="623" w:name="_Toc118745741"/>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11</w:t>
      </w:r>
      <w:r w:rsidRPr="00B10A23">
        <w:rPr>
          <w:b/>
          <w:i/>
          <w:w w:val="105"/>
          <w:szCs w:val="26"/>
          <w:lang w:val="vi-VN" w:eastAsia="en-US"/>
        </w:rPr>
        <w:fldChar w:fldCharType="end"/>
      </w:r>
      <w:r w:rsidRPr="00B10A23">
        <w:rPr>
          <w:b/>
          <w:i/>
          <w:w w:val="105"/>
          <w:szCs w:val="26"/>
          <w:lang w:val="vi-VN" w:eastAsia="en-US"/>
        </w:rPr>
        <w:t xml:space="preserve">. </w:t>
      </w:r>
      <w:r w:rsidR="00C71E1E" w:rsidRPr="00B10A23">
        <w:rPr>
          <w:rFonts w:eastAsiaTheme="minorHAnsi"/>
          <w:b/>
          <w:i/>
          <w:szCs w:val="26"/>
          <w:lang w:val="vi-VN" w:eastAsia="en-US"/>
        </w:rPr>
        <w:t>Các công trình thủy lợi khác thuộc lưu vực sông Đồng Nai</w:t>
      </w:r>
      <w:bookmarkEnd w:id="615"/>
      <w:bookmarkEnd w:id="616"/>
      <w:bookmarkEnd w:id="617"/>
      <w:bookmarkEnd w:id="618"/>
      <w:bookmarkEnd w:id="619"/>
      <w:bookmarkEnd w:id="620"/>
      <w:bookmarkEnd w:id="621"/>
      <w:bookmarkEnd w:id="622"/>
      <w:bookmarkEnd w:id="623"/>
    </w:p>
    <w:tbl>
      <w:tblPr>
        <w:tblW w:w="4848" w:type="pct"/>
        <w:tblInd w:w="108" w:type="dxa"/>
        <w:tblLayout w:type="fixed"/>
        <w:tblLook w:val="04A0" w:firstRow="1" w:lastRow="0" w:firstColumn="1" w:lastColumn="0" w:noHBand="0" w:noVBand="1"/>
      </w:tblPr>
      <w:tblGrid>
        <w:gridCol w:w="668"/>
        <w:gridCol w:w="1761"/>
        <w:gridCol w:w="1399"/>
        <w:gridCol w:w="768"/>
        <w:gridCol w:w="852"/>
        <w:gridCol w:w="852"/>
        <w:gridCol w:w="851"/>
        <w:gridCol w:w="1636"/>
      </w:tblGrid>
      <w:tr w:rsidR="00B10A23" w:rsidRPr="00B10A23" w14:paraId="1038A509" w14:textId="77777777" w:rsidTr="00C765F6">
        <w:trPr>
          <w:trHeight w:val="765"/>
          <w:tblHeader/>
        </w:trPr>
        <w:tc>
          <w:tcPr>
            <w:tcW w:w="380" w:type="pct"/>
            <w:vMerge w:val="restart"/>
            <w:tcBorders>
              <w:top w:val="single" w:sz="4" w:space="0" w:color="auto"/>
              <w:left w:val="single" w:sz="4" w:space="0" w:color="auto"/>
              <w:bottom w:val="nil"/>
              <w:right w:val="single" w:sz="4" w:space="0" w:color="auto"/>
            </w:tcBorders>
            <w:shd w:val="clear" w:color="auto" w:fill="auto"/>
            <w:vAlign w:val="center"/>
            <w:hideMark/>
          </w:tcPr>
          <w:p w14:paraId="0A3572A7"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Stt</w:t>
            </w:r>
          </w:p>
        </w:tc>
        <w:tc>
          <w:tcPr>
            <w:tcW w:w="1002" w:type="pct"/>
            <w:vMerge w:val="restart"/>
            <w:tcBorders>
              <w:top w:val="single" w:sz="4" w:space="0" w:color="auto"/>
              <w:left w:val="single" w:sz="4" w:space="0" w:color="auto"/>
              <w:bottom w:val="nil"/>
              <w:right w:val="single" w:sz="4" w:space="0" w:color="auto"/>
            </w:tcBorders>
            <w:shd w:val="clear" w:color="auto" w:fill="auto"/>
            <w:vAlign w:val="center"/>
            <w:hideMark/>
          </w:tcPr>
          <w:p w14:paraId="3F7C39F3"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Tên công trình</w:t>
            </w:r>
          </w:p>
        </w:tc>
        <w:tc>
          <w:tcPr>
            <w:tcW w:w="796" w:type="pct"/>
            <w:vMerge w:val="restart"/>
            <w:tcBorders>
              <w:top w:val="single" w:sz="4" w:space="0" w:color="auto"/>
              <w:left w:val="single" w:sz="4" w:space="0" w:color="auto"/>
              <w:bottom w:val="nil"/>
              <w:right w:val="single" w:sz="4" w:space="0" w:color="auto"/>
            </w:tcBorders>
            <w:shd w:val="clear" w:color="auto" w:fill="auto"/>
            <w:vAlign w:val="center"/>
            <w:hideMark/>
          </w:tcPr>
          <w:p w14:paraId="1BC7EB7B"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Địa điểm</w:t>
            </w:r>
          </w:p>
        </w:tc>
        <w:tc>
          <w:tcPr>
            <w:tcW w:w="921" w:type="pct"/>
            <w:gridSpan w:val="2"/>
            <w:tcBorders>
              <w:top w:val="single" w:sz="4" w:space="0" w:color="auto"/>
              <w:left w:val="nil"/>
              <w:bottom w:val="single" w:sz="4" w:space="0" w:color="auto"/>
              <w:right w:val="single" w:sz="4" w:space="0" w:color="auto"/>
            </w:tcBorders>
            <w:shd w:val="clear" w:color="auto" w:fill="auto"/>
            <w:vAlign w:val="center"/>
            <w:hideMark/>
          </w:tcPr>
          <w:p w14:paraId="5FA19D1B"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Năng lực thiết kế</w:t>
            </w:r>
          </w:p>
        </w:tc>
        <w:tc>
          <w:tcPr>
            <w:tcW w:w="968" w:type="pct"/>
            <w:gridSpan w:val="2"/>
            <w:tcBorders>
              <w:top w:val="single" w:sz="4" w:space="0" w:color="auto"/>
              <w:left w:val="nil"/>
              <w:bottom w:val="single" w:sz="4" w:space="0" w:color="auto"/>
              <w:right w:val="single" w:sz="4" w:space="0" w:color="auto"/>
            </w:tcBorders>
            <w:shd w:val="clear" w:color="auto" w:fill="auto"/>
            <w:vAlign w:val="center"/>
            <w:hideMark/>
          </w:tcPr>
          <w:p w14:paraId="56150354"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Kết quả năm 2013</w:t>
            </w:r>
          </w:p>
        </w:tc>
        <w:tc>
          <w:tcPr>
            <w:tcW w:w="933" w:type="pct"/>
            <w:vMerge w:val="restart"/>
            <w:tcBorders>
              <w:top w:val="single" w:sz="4" w:space="0" w:color="auto"/>
              <w:left w:val="single" w:sz="4" w:space="0" w:color="auto"/>
              <w:bottom w:val="nil"/>
              <w:right w:val="single" w:sz="4" w:space="0" w:color="auto"/>
            </w:tcBorders>
            <w:shd w:val="clear" w:color="auto" w:fill="auto"/>
            <w:noWrap/>
            <w:vAlign w:val="center"/>
            <w:hideMark/>
          </w:tcPr>
          <w:p w14:paraId="7F2D8447" w14:textId="77777777" w:rsidR="00C71E1E" w:rsidRPr="00B10A23" w:rsidRDefault="00C71E1E" w:rsidP="005C0F34">
            <w:pPr>
              <w:ind w:firstLine="0"/>
              <w:jc w:val="center"/>
              <w:rPr>
                <w:rFonts w:eastAsia="Times New Roman"/>
                <w:b/>
                <w:bCs/>
                <w:szCs w:val="26"/>
                <w:lang w:eastAsia="en-US"/>
              </w:rPr>
            </w:pPr>
            <w:r w:rsidRPr="00B10A23">
              <w:rPr>
                <w:rFonts w:eastAsia="Times New Roman"/>
                <w:b/>
                <w:bCs/>
                <w:szCs w:val="26"/>
                <w:lang w:eastAsia="en-US"/>
              </w:rPr>
              <w:t>Hiện trạng</w:t>
            </w:r>
          </w:p>
        </w:tc>
      </w:tr>
      <w:tr w:rsidR="00B10A23" w:rsidRPr="00B10A23" w14:paraId="79F6D4DA" w14:textId="77777777" w:rsidTr="00C765F6">
        <w:trPr>
          <w:trHeight w:val="420"/>
          <w:tblHeader/>
        </w:trPr>
        <w:tc>
          <w:tcPr>
            <w:tcW w:w="380" w:type="pct"/>
            <w:vMerge/>
            <w:tcBorders>
              <w:top w:val="single" w:sz="4" w:space="0" w:color="auto"/>
              <w:left w:val="single" w:sz="4" w:space="0" w:color="auto"/>
              <w:bottom w:val="nil"/>
              <w:right w:val="single" w:sz="4" w:space="0" w:color="auto"/>
            </w:tcBorders>
            <w:vAlign w:val="center"/>
            <w:hideMark/>
          </w:tcPr>
          <w:p w14:paraId="68200CE1" w14:textId="77777777" w:rsidR="00C71E1E" w:rsidRPr="00B10A23" w:rsidRDefault="00C71E1E" w:rsidP="005C0F34">
            <w:pPr>
              <w:ind w:firstLine="0"/>
              <w:jc w:val="center"/>
              <w:rPr>
                <w:rFonts w:eastAsia="Times New Roman"/>
                <w:b/>
                <w:bCs/>
                <w:szCs w:val="26"/>
                <w:lang w:eastAsia="en-US"/>
              </w:rPr>
            </w:pPr>
          </w:p>
        </w:tc>
        <w:tc>
          <w:tcPr>
            <w:tcW w:w="1002" w:type="pct"/>
            <w:vMerge/>
            <w:tcBorders>
              <w:top w:val="single" w:sz="4" w:space="0" w:color="auto"/>
              <w:left w:val="single" w:sz="4" w:space="0" w:color="auto"/>
              <w:bottom w:val="nil"/>
              <w:right w:val="single" w:sz="4" w:space="0" w:color="auto"/>
            </w:tcBorders>
            <w:vAlign w:val="center"/>
            <w:hideMark/>
          </w:tcPr>
          <w:p w14:paraId="309AFFF0" w14:textId="77777777" w:rsidR="00C71E1E" w:rsidRPr="00B10A23" w:rsidRDefault="00C71E1E" w:rsidP="005C0F34">
            <w:pPr>
              <w:ind w:firstLine="0"/>
              <w:jc w:val="center"/>
              <w:rPr>
                <w:rFonts w:eastAsia="Times New Roman"/>
                <w:b/>
                <w:bCs/>
                <w:szCs w:val="26"/>
                <w:lang w:eastAsia="en-US"/>
              </w:rPr>
            </w:pPr>
          </w:p>
        </w:tc>
        <w:tc>
          <w:tcPr>
            <w:tcW w:w="796" w:type="pct"/>
            <w:vMerge/>
            <w:tcBorders>
              <w:top w:val="single" w:sz="4" w:space="0" w:color="auto"/>
              <w:left w:val="single" w:sz="4" w:space="0" w:color="auto"/>
              <w:bottom w:val="nil"/>
              <w:right w:val="single" w:sz="4" w:space="0" w:color="auto"/>
            </w:tcBorders>
            <w:vAlign w:val="center"/>
            <w:hideMark/>
          </w:tcPr>
          <w:p w14:paraId="455958C1" w14:textId="77777777" w:rsidR="00C71E1E" w:rsidRPr="00B10A23" w:rsidRDefault="00C71E1E" w:rsidP="005C0F34">
            <w:pPr>
              <w:ind w:firstLine="0"/>
              <w:jc w:val="center"/>
              <w:rPr>
                <w:rFonts w:eastAsia="Times New Roman"/>
                <w:b/>
                <w:bCs/>
                <w:szCs w:val="26"/>
                <w:lang w:eastAsia="en-US"/>
              </w:rPr>
            </w:pPr>
          </w:p>
        </w:tc>
        <w:tc>
          <w:tcPr>
            <w:tcW w:w="437" w:type="pct"/>
            <w:tcBorders>
              <w:top w:val="nil"/>
              <w:left w:val="nil"/>
              <w:bottom w:val="single" w:sz="4" w:space="0" w:color="auto"/>
              <w:right w:val="single" w:sz="4" w:space="0" w:color="auto"/>
            </w:tcBorders>
            <w:shd w:val="clear" w:color="auto" w:fill="auto"/>
            <w:noWrap/>
            <w:vAlign w:val="center"/>
            <w:hideMark/>
          </w:tcPr>
          <w:p w14:paraId="0FAEB14B"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Tưới (ha)</w:t>
            </w:r>
          </w:p>
        </w:tc>
        <w:tc>
          <w:tcPr>
            <w:tcW w:w="485" w:type="pct"/>
            <w:tcBorders>
              <w:top w:val="nil"/>
              <w:left w:val="nil"/>
              <w:bottom w:val="single" w:sz="4" w:space="0" w:color="auto"/>
              <w:right w:val="single" w:sz="4" w:space="0" w:color="auto"/>
            </w:tcBorders>
            <w:shd w:val="clear" w:color="auto" w:fill="auto"/>
            <w:noWrap/>
            <w:vAlign w:val="center"/>
            <w:hideMark/>
          </w:tcPr>
          <w:p w14:paraId="3BD4412B"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Tiêu (ha)</w:t>
            </w:r>
          </w:p>
        </w:tc>
        <w:tc>
          <w:tcPr>
            <w:tcW w:w="485" w:type="pct"/>
            <w:tcBorders>
              <w:top w:val="nil"/>
              <w:left w:val="nil"/>
              <w:bottom w:val="single" w:sz="4" w:space="0" w:color="auto"/>
              <w:right w:val="single" w:sz="4" w:space="0" w:color="auto"/>
            </w:tcBorders>
            <w:shd w:val="clear" w:color="auto" w:fill="auto"/>
            <w:noWrap/>
            <w:vAlign w:val="center"/>
            <w:hideMark/>
          </w:tcPr>
          <w:p w14:paraId="58D4EDEE"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Tưới (ha)</w:t>
            </w:r>
          </w:p>
        </w:tc>
        <w:tc>
          <w:tcPr>
            <w:tcW w:w="484" w:type="pct"/>
            <w:tcBorders>
              <w:top w:val="nil"/>
              <w:left w:val="nil"/>
              <w:bottom w:val="single" w:sz="4" w:space="0" w:color="auto"/>
              <w:right w:val="single" w:sz="4" w:space="0" w:color="auto"/>
            </w:tcBorders>
            <w:shd w:val="clear" w:color="auto" w:fill="auto"/>
            <w:noWrap/>
            <w:vAlign w:val="center"/>
            <w:hideMark/>
          </w:tcPr>
          <w:p w14:paraId="7BB89F18"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Tiêu (ha)</w:t>
            </w:r>
          </w:p>
        </w:tc>
        <w:tc>
          <w:tcPr>
            <w:tcW w:w="933" w:type="pct"/>
            <w:vMerge/>
            <w:tcBorders>
              <w:top w:val="single" w:sz="4" w:space="0" w:color="auto"/>
              <w:left w:val="single" w:sz="4" w:space="0" w:color="auto"/>
              <w:bottom w:val="nil"/>
              <w:right w:val="single" w:sz="4" w:space="0" w:color="auto"/>
            </w:tcBorders>
            <w:vAlign w:val="center"/>
            <w:hideMark/>
          </w:tcPr>
          <w:p w14:paraId="74BC618A" w14:textId="77777777" w:rsidR="00C71E1E" w:rsidRPr="00B10A23" w:rsidRDefault="00C71E1E" w:rsidP="005C0F34">
            <w:pPr>
              <w:ind w:firstLine="0"/>
              <w:jc w:val="center"/>
              <w:rPr>
                <w:rFonts w:eastAsia="Times New Roman"/>
                <w:b/>
                <w:bCs/>
                <w:szCs w:val="26"/>
                <w:lang w:eastAsia="en-US"/>
              </w:rPr>
            </w:pPr>
          </w:p>
        </w:tc>
      </w:tr>
      <w:tr w:rsidR="00B10A23" w:rsidRPr="00B10A23" w14:paraId="0941C795" w14:textId="77777777" w:rsidTr="006F6EFB">
        <w:trPr>
          <w:trHeight w:val="420"/>
        </w:trPr>
        <w:tc>
          <w:tcPr>
            <w:tcW w:w="3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0BACA"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1</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14:paraId="6D1A9A24"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Đập Ông Hựu</w:t>
            </w:r>
          </w:p>
        </w:tc>
        <w:tc>
          <w:tcPr>
            <w:tcW w:w="796" w:type="pct"/>
            <w:tcBorders>
              <w:top w:val="single" w:sz="4" w:space="0" w:color="auto"/>
              <w:left w:val="nil"/>
              <w:bottom w:val="single" w:sz="4" w:space="0" w:color="auto"/>
              <w:right w:val="single" w:sz="4" w:space="0" w:color="auto"/>
            </w:tcBorders>
            <w:shd w:val="clear" w:color="auto" w:fill="auto"/>
            <w:noWrap/>
            <w:vAlign w:val="center"/>
            <w:hideMark/>
          </w:tcPr>
          <w:p w14:paraId="30985136"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Uyên Hưng</w:t>
            </w:r>
          </w:p>
        </w:tc>
        <w:tc>
          <w:tcPr>
            <w:tcW w:w="437" w:type="pct"/>
            <w:tcBorders>
              <w:top w:val="single" w:sz="4" w:space="0" w:color="auto"/>
              <w:left w:val="nil"/>
              <w:bottom w:val="single" w:sz="4" w:space="0" w:color="auto"/>
              <w:right w:val="single" w:sz="4" w:space="0" w:color="auto"/>
            </w:tcBorders>
            <w:shd w:val="clear" w:color="auto" w:fill="auto"/>
            <w:noWrap/>
            <w:vAlign w:val="center"/>
            <w:hideMark/>
          </w:tcPr>
          <w:p w14:paraId="5E706174"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85</w:t>
            </w:r>
          </w:p>
        </w:tc>
        <w:tc>
          <w:tcPr>
            <w:tcW w:w="485" w:type="pct"/>
            <w:tcBorders>
              <w:top w:val="single" w:sz="4" w:space="0" w:color="auto"/>
              <w:left w:val="nil"/>
              <w:bottom w:val="single" w:sz="4" w:space="0" w:color="auto"/>
              <w:right w:val="single" w:sz="4" w:space="0" w:color="auto"/>
            </w:tcBorders>
            <w:shd w:val="clear" w:color="auto" w:fill="auto"/>
            <w:vAlign w:val="center"/>
            <w:hideMark/>
          </w:tcPr>
          <w:p w14:paraId="18577B01"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w:t>
            </w:r>
          </w:p>
        </w:tc>
        <w:tc>
          <w:tcPr>
            <w:tcW w:w="485" w:type="pct"/>
            <w:tcBorders>
              <w:top w:val="single" w:sz="4" w:space="0" w:color="auto"/>
              <w:left w:val="nil"/>
              <w:bottom w:val="single" w:sz="4" w:space="0" w:color="auto"/>
              <w:right w:val="single" w:sz="4" w:space="0" w:color="auto"/>
            </w:tcBorders>
            <w:shd w:val="clear" w:color="auto" w:fill="auto"/>
            <w:noWrap/>
            <w:vAlign w:val="center"/>
            <w:hideMark/>
          </w:tcPr>
          <w:p w14:paraId="6F16A35C"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213</w:t>
            </w:r>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14:paraId="528603FF"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w:t>
            </w:r>
          </w:p>
        </w:tc>
        <w:tc>
          <w:tcPr>
            <w:tcW w:w="933" w:type="pct"/>
            <w:tcBorders>
              <w:top w:val="single" w:sz="4" w:space="0" w:color="auto"/>
              <w:left w:val="nil"/>
              <w:bottom w:val="single" w:sz="4" w:space="0" w:color="auto"/>
              <w:right w:val="single" w:sz="4" w:space="0" w:color="auto"/>
            </w:tcBorders>
            <w:shd w:val="clear" w:color="auto" w:fill="auto"/>
            <w:vAlign w:val="center"/>
            <w:hideMark/>
          </w:tcPr>
          <w:p w14:paraId="7A5425F9" w14:textId="77777777" w:rsidR="00C71E1E" w:rsidRPr="00B10A23" w:rsidRDefault="00C71E1E" w:rsidP="005C0F34">
            <w:pPr>
              <w:ind w:firstLine="0"/>
              <w:jc w:val="center"/>
              <w:rPr>
                <w:rFonts w:eastAsia="Times New Roman"/>
                <w:szCs w:val="26"/>
                <w:lang w:eastAsia="en-US"/>
              </w:rPr>
            </w:pPr>
            <w:r w:rsidRPr="00B10A23">
              <w:rPr>
                <w:rFonts w:eastAsia="Times New Roman"/>
                <w:szCs w:val="26"/>
                <w:lang w:eastAsia="en-US"/>
              </w:rPr>
              <w:t xml:space="preserve">Hoạt động </w:t>
            </w:r>
            <w:r w:rsidRPr="00B10A23">
              <w:rPr>
                <w:rFonts w:eastAsia="Times New Roman"/>
                <w:szCs w:val="26"/>
                <w:lang w:eastAsia="en-US"/>
              </w:rPr>
              <w:br/>
              <w:t>bình thường</w:t>
            </w:r>
          </w:p>
        </w:tc>
      </w:tr>
    </w:tbl>
    <w:p w14:paraId="3B925800" w14:textId="77777777" w:rsidR="00C71E1E" w:rsidRPr="00B10A23" w:rsidRDefault="00C71E1E" w:rsidP="00C765F6">
      <w:pPr>
        <w:ind w:firstLine="0"/>
        <w:rPr>
          <w:rFonts w:eastAsia="Times New Roman"/>
          <w:i/>
          <w:szCs w:val="26"/>
          <w:lang w:eastAsia="en-US"/>
        </w:rPr>
      </w:pPr>
      <w:bookmarkStart w:id="624" w:name="_Toc390989501"/>
      <w:r w:rsidRPr="00B10A23">
        <w:rPr>
          <w:rFonts w:eastAsia="Times New Roman"/>
          <w:i/>
          <w:szCs w:val="26"/>
          <w:lang w:eastAsia="en-US"/>
        </w:rPr>
        <w:t>Nguồn: Điều tra, khảo sát, đánh giá hiện trạng nguồn nước mặt, đề xuất giải pháp quản lý tài nguyên nước mặt trên địa bàn tỉnh Bình Dương</w:t>
      </w:r>
    </w:p>
    <w:p w14:paraId="7846CCAA" w14:textId="77777777" w:rsidR="00C71E1E" w:rsidRPr="00B10A23" w:rsidRDefault="00C71E1E" w:rsidP="00564876">
      <w:pPr>
        <w:numPr>
          <w:ilvl w:val="0"/>
          <w:numId w:val="70"/>
        </w:numPr>
        <w:tabs>
          <w:tab w:val="left" w:pos="720"/>
        </w:tabs>
        <w:ind w:left="0" w:firstLine="540"/>
        <w:contextualSpacing/>
        <w:rPr>
          <w:rFonts w:eastAsia="Times New Roman"/>
          <w:b/>
          <w:szCs w:val="26"/>
          <w:lang w:eastAsia="en-US" w:bidi="en-US"/>
        </w:rPr>
      </w:pPr>
      <w:r w:rsidRPr="00B10A23">
        <w:rPr>
          <w:rFonts w:eastAsia="Times New Roman"/>
          <w:b/>
          <w:szCs w:val="26"/>
          <w:lang w:eastAsia="en-US" w:bidi="en-US"/>
        </w:rPr>
        <w:t xml:space="preserve">Nhà máy nước </w:t>
      </w:r>
      <w:bookmarkEnd w:id="624"/>
    </w:p>
    <w:p w14:paraId="4F269FB3" w14:textId="77777777" w:rsidR="00C71E1E" w:rsidRPr="00B10A23" w:rsidRDefault="00C71E1E" w:rsidP="00C765F6">
      <w:pPr>
        <w:rPr>
          <w:rFonts w:eastAsia="Times New Roman"/>
          <w:szCs w:val="26"/>
          <w:lang w:eastAsia="en-US"/>
        </w:rPr>
      </w:pPr>
      <w:r w:rsidRPr="00B10A23">
        <w:rPr>
          <w:rFonts w:eastAsia="Times New Roman"/>
          <w:szCs w:val="26"/>
          <w:lang w:eastAsia="en-US"/>
        </w:rPr>
        <w:lastRenderedPageBreak/>
        <w:t>Theo kết quả điều tra, tỉnh Bình Dương hiện có 3 nhà máy sản xuất nước sạch lớn lấy nguồn nước từ song Đồng Nai: Nhà máy nước Dĩ An, xí nghiệp cấp nước Tân Uyên và xí nghiệp cấp nước khu Liên Hiệp với tổng công suất lên tới 162.000 m</w:t>
      </w:r>
      <w:r w:rsidRPr="00B10A23">
        <w:rPr>
          <w:rFonts w:eastAsia="Times New Roman"/>
          <w:szCs w:val="26"/>
          <w:vertAlign w:val="superscript"/>
          <w:lang w:eastAsia="en-US"/>
        </w:rPr>
        <w:t>3</w:t>
      </w:r>
      <w:r w:rsidRPr="00B10A23">
        <w:rPr>
          <w:rFonts w:eastAsia="Times New Roman"/>
          <w:szCs w:val="26"/>
          <w:lang w:eastAsia="en-US"/>
        </w:rPr>
        <w:t xml:space="preserve">/ngày đêm. Thống kê các nhà máy cấp nước lấy nước từ sông Đồng Nai được thể hiện trong bảng </w:t>
      </w:r>
      <w:r w:rsidR="00C765F6" w:rsidRPr="00B10A23">
        <w:rPr>
          <w:rFonts w:eastAsia="Times New Roman"/>
          <w:szCs w:val="26"/>
          <w:lang w:eastAsia="en-US"/>
        </w:rPr>
        <w:t>sau:</w:t>
      </w:r>
    </w:p>
    <w:p w14:paraId="17C97F4E" w14:textId="788F9848" w:rsidR="00C71E1E" w:rsidRPr="00B10A23" w:rsidRDefault="00C765F6" w:rsidP="00C765F6">
      <w:pPr>
        <w:ind w:firstLine="0"/>
        <w:jc w:val="center"/>
        <w:rPr>
          <w:rFonts w:eastAsiaTheme="minorHAnsi"/>
          <w:b/>
          <w:i/>
          <w:szCs w:val="26"/>
          <w:lang w:val="vi-VN" w:eastAsia="en-US"/>
        </w:rPr>
      </w:pPr>
      <w:bookmarkStart w:id="625" w:name="_Toc10795434"/>
      <w:bookmarkStart w:id="626" w:name="_Toc23510620"/>
      <w:bookmarkStart w:id="627" w:name="_Toc118745742"/>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12</w:t>
      </w:r>
      <w:r w:rsidRPr="00B10A23">
        <w:rPr>
          <w:b/>
          <w:i/>
          <w:w w:val="105"/>
          <w:szCs w:val="26"/>
          <w:lang w:val="vi-VN" w:eastAsia="en-US"/>
        </w:rPr>
        <w:fldChar w:fldCharType="end"/>
      </w:r>
      <w:r w:rsidRPr="00B10A23">
        <w:rPr>
          <w:b/>
          <w:i/>
          <w:w w:val="105"/>
          <w:szCs w:val="26"/>
          <w:lang w:val="vi-VN" w:eastAsia="en-US"/>
        </w:rPr>
        <w:t xml:space="preserve">. </w:t>
      </w:r>
      <w:r w:rsidR="00C71E1E" w:rsidRPr="00B10A23">
        <w:rPr>
          <w:rFonts w:eastAsiaTheme="minorHAnsi"/>
          <w:b/>
          <w:i/>
          <w:szCs w:val="26"/>
          <w:lang w:val="vi-VN" w:eastAsia="en-US"/>
        </w:rPr>
        <w:t>Thống kê các nhà máy cấp nước lấy nước từ sông Đồng Nai</w:t>
      </w:r>
      <w:bookmarkEnd w:id="625"/>
      <w:bookmarkEnd w:id="626"/>
      <w:bookmarkEnd w:id="627"/>
    </w:p>
    <w:tbl>
      <w:tblPr>
        <w:tblW w:w="4995"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1791"/>
        <w:gridCol w:w="1993"/>
        <w:gridCol w:w="1760"/>
        <w:gridCol w:w="2897"/>
      </w:tblGrid>
      <w:tr w:rsidR="00B10A23" w:rsidRPr="00B10A23" w14:paraId="48DF6CAB" w14:textId="77777777" w:rsidTr="00C765F6">
        <w:trPr>
          <w:trHeight w:val="330"/>
          <w:tblHeader/>
        </w:trPr>
        <w:tc>
          <w:tcPr>
            <w:tcW w:w="338" w:type="pct"/>
            <w:shd w:val="clear" w:color="auto" w:fill="auto"/>
            <w:noWrap/>
            <w:vAlign w:val="center"/>
            <w:hideMark/>
          </w:tcPr>
          <w:p w14:paraId="28258EAE" w14:textId="77777777" w:rsidR="00C71E1E" w:rsidRPr="00B10A23" w:rsidRDefault="00C71E1E" w:rsidP="008B06A5">
            <w:pPr>
              <w:spacing w:before="60" w:after="60"/>
              <w:ind w:firstLine="0"/>
              <w:jc w:val="center"/>
              <w:rPr>
                <w:rFonts w:eastAsia="Times New Roman"/>
                <w:b/>
                <w:szCs w:val="26"/>
                <w:lang w:eastAsia="en-US"/>
              </w:rPr>
            </w:pPr>
            <w:r w:rsidRPr="00B10A23">
              <w:rPr>
                <w:rFonts w:eastAsia="Times New Roman"/>
                <w:b/>
                <w:szCs w:val="26"/>
                <w:lang w:eastAsia="en-US"/>
              </w:rPr>
              <w:t>Stt</w:t>
            </w:r>
          </w:p>
        </w:tc>
        <w:tc>
          <w:tcPr>
            <w:tcW w:w="989" w:type="pct"/>
            <w:shd w:val="clear" w:color="auto" w:fill="auto"/>
            <w:noWrap/>
            <w:vAlign w:val="center"/>
            <w:hideMark/>
          </w:tcPr>
          <w:p w14:paraId="43DF7DA8" w14:textId="77777777" w:rsidR="00C71E1E" w:rsidRPr="00B10A23" w:rsidRDefault="00C71E1E" w:rsidP="008B06A5">
            <w:pPr>
              <w:spacing w:before="60" w:after="60"/>
              <w:ind w:firstLine="0"/>
              <w:jc w:val="center"/>
              <w:rPr>
                <w:rFonts w:eastAsia="Times New Roman"/>
                <w:b/>
                <w:szCs w:val="26"/>
                <w:lang w:eastAsia="en-US"/>
              </w:rPr>
            </w:pPr>
            <w:r w:rsidRPr="00B10A23">
              <w:rPr>
                <w:rFonts w:eastAsia="Times New Roman"/>
                <w:b/>
                <w:szCs w:val="26"/>
                <w:lang w:eastAsia="en-US"/>
              </w:rPr>
              <w:t>Tên nhà máy</w:t>
            </w:r>
          </w:p>
        </w:tc>
        <w:tc>
          <w:tcPr>
            <w:tcW w:w="1101" w:type="pct"/>
            <w:shd w:val="clear" w:color="auto" w:fill="auto"/>
            <w:noWrap/>
            <w:vAlign w:val="center"/>
            <w:hideMark/>
          </w:tcPr>
          <w:p w14:paraId="6FE464B4" w14:textId="77777777" w:rsidR="00C71E1E" w:rsidRPr="00B10A23" w:rsidRDefault="00C71E1E" w:rsidP="008B06A5">
            <w:pPr>
              <w:spacing w:before="60" w:after="60"/>
              <w:ind w:firstLine="0"/>
              <w:jc w:val="center"/>
              <w:rPr>
                <w:rFonts w:eastAsia="Times New Roman"/>
                <w:b/>
                <w:szCs w:val="26"/>
                <w:lang w:eastAsia="en-US"/>
              </w:rPr>
            </w:pPr>
            <w:r w:rsidRPr="00B10A23">
              <w:rPr>
                <w:rFonts w:eastAsia="Times New Roman"/>
                <w:b/>
                <w:szCs w:val="26"/>
                <w:lang w:eastAsia="en-US"/>
              </w:rPr>
              <w:t>Vị trí</w:t>
            </w:r>
          </w:p>
        </w:tc>
        <w:tc>
          <w:tcPr>
            <w:tcW w:w="972" w:type="pct"/>
            <w:shd w:val="clear" w:color="auto" w:fill="auto"/>
            <w:vAlign w:val="center"/>
          </w:tcPr>
          <w:p w14:paraId="27F842F4" w14:textId="77777777" w:rsidR="00C71E1E" w:rsidRPr="00B10A23" w:rsidRDefault="00C71E1E" w:rsidP="008B06A5">
            <w:pPr>
              <w:spacing w:before="60" w:after="60"/>
              <w:ind w:firstLine="0"/>
              <w:jc w:val="center"/>
              <w:rPr>
                <w:rFonts w:eastAsia="Times New Roman"/>
                <w:b/>
                <w:szCs w:val="26"/>
                <w:lang w:eastAsia="en-US"/>
              </w:rPr>
            </w:pPr>
            <w:r w:rsidRPr="00B10A23">
              <w:rPr>
                <w:rFonts w:eastAsia="Times New Roman"/>
                <w:b/>
                <w:szCs w:val="26"/>
                <w:lang w:eastAsia="en-US"/>
              </w:rPr>
              <w:t>Công xuất (</w:t>
            </w:r>
            <w:r w:rsidRPr="00B10A23">
              <w:rPr>
                <w:rFonts w:eastAsia="Times New Roman"/>
                <w:szCs w:val="26"/>
                <w:lang w:eastAsia="en-US"/>
              </w:rPr>
              <w:t>m</w:t>
            </w:r>
            <w:r w:rsidRPr="00B10A23">
              <w:rPr>
                <w:rFonts w:eastAsia="Times New Roman"/>
                <w:szCs w:val="26"/>
                <w:vertAlign w:val="superscript"/>
                <w:lang w:eastAsia="en-US"/>
              </w:rPr>
              <w:t>3</w:t>
            </w:r>
            <w:r w:rsidRPr="00B10A23">
              <w:rPr>
                <w:rFonts w:eastAsia="Times New Roman"/>
                <w:szCs w:val="26"/>
                <w:lang w:eastAsia="en-US"/>
              </w:rPr>
              <w:t>/</w:t>
            </w:r>
            <w:r w:rsidR="00C765F6" w:rsidRPr="00B10A23">
              <w:rPr>
                <w:rFonts w:eastAsia="Times New Roman"/>
                <w:szCs w:val="26"/>
                <w:lang w:eastAsia="en-US"/>
              </w:rPr>
              <w:br/>
            </w:r>
            <w:r w:rsidRPr="00B10A23">
              <w:rPr>
                <w:rFonts w:eastAsia="Times New Roman"/>
                <w:szCs w:val="26"/>
                <w:lang w:eastAsia="en-US"/>
              </w:rPr>
              <w:t>ngày đêm)</w:t>
            </w:r>
          </w:p>
        </w:tc>
        <w:tc>
          <w:tcPr>
            <w:tcW w:w="1600" w:type="pct"/>
            <w:shd w:val="clear" w:color="auto" w:fill="auto"/>
            <w:noWrap/>
            <w:vAlign w:val="center"/>
            <w:hideMark/>
          </w:tcPr>
          <w:p w14:paraId="7A2D6454" w14:textId="77777777" w:rsidR="00C71E1E" w:rsidRPr="00B10A23" w:rsidRDefault="00C71E1E" w:rsidP="008B06A5">
            <w:pPr>
              <w:spacing w:before="60" w:after="60"/>
              <w:ind w:firstLine="0"/>
              <w:jc w:val="center"/>
              <w:rPr>
                <w:rFonts w:eastAsia="Times New Roman"/>
                <w:b/>
                <w:szCs w:val="26"/>
                <w:lang w:eastAsia="en-US"/>
              </w:rPr>
            </w:pPr>
            <w:r w:rsidRPr="00B10A23">
              <w:rPr>
                <w:rFonts w:eastAsia="Times New Roman"/>
                <w:b/>
                <w:szCs w:val="26"/>
                <w:lang w:eastAsia="en-US"/>
              </w:rPr>
              <w:t>Phạm vi cấp nước</w:t>
            </w:r>
          </w:p>
          <w:p w14:paraId="3A6ED49D" w14:textId="77777777" w:rsidR="00C71E1E" w:rsidRPr="00B10A23" w:rsidRDefault="00C71E1E" w:rsidP="008B06A5">
            <w:pPr>
              <w:spacing w:before="60" w:after="60"/>
              <w:ind w:firstLine="0"/>
              <w:jc w:val="center"/>
              <w:rPr>
                <w:rFonts w:eastAsia="Times New Roman"/>
                <w:b/>
                <w:szCs w:val="26"/>
                <w:lang w:eastAsia="en-US"/>
              </w:rPr>
            </w:pPr>
          </w:p>
        </w:tc>
      </w:tr>
      <w:tr w:rsidR="00B10A23" w:rsidRPr="00B10A23" w14:paraId="3467F22F" w14:textId="77777777" w:rsidTr="006F6EFB">
        <w:trPr>
          <w:trHeight w:val="1313"/>
        </w:trPr>
        <w:tc>
          <w:tcPr>
            <w:tcW w:w="338" w:type="pct"/>
            <w:shd w:val="clear" w:color="auto" w:fill="auto"/>
            <w:noWrap/>
            <w:vAlign w:val="center"/>
            <w:hideMark/>
          </w:tcPr>
          <w:p w14:paraId="3E58A999"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1</w:t>
            </w:r>
          </w:p>
        </w:tc>
        <w:tc>
          <w:tcPr>
            <w:tcW w:w="989" w:type="pct"/>
            <w:shd w:val="clear" w:color="auto" w:fill="auto"/>
            <w:vAlign w:val="center"/>
            <w:hideMark/>
          </w:tcPr>
          <w:p w14:paraId="6A6F2560"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Xí nghiệp cấp nước Dĩ An</w:t>
            </w:r>
          </w:p>
        </w:tc>
        <w:tc>
          <w:tcPr>
            <w:tcW w:w="1101" w:type="pct"/>
            <w:shd w:val="clear" w:color="auto" w:fill="auto"/>
            <w:vAlign w:val="center"/>
            <w:hideMark/>
          </w:tcPr>
          <w:p w14:paraId="44F9C910"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 xml:space="preserve">Khu phố 1A, phường  An Phú, Thuận An </w:t>
            </w:r>
          </w:p>
        </w:tc>
        <w:tc>
          <w:tcPr>
            <w:tcW w:w="972" w:type="pct"/>
            <w:vAlign w:val="center"/>
          </w:tcPr>
          <w:p w14:paraId="3DA347F3"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90.000</w:t>
            </w:r>
          </w:p>
        </w:tc>
        <w:tc>
          <w:tcPr>
            <w:tcW w:w="1600" w:type="pct"/>
            <w:shd w:val="clear" w:color="auto" w:fill="auto"/>
            <w:noWrap/>
            <w:vAlign w:val="center"/>
            <w:hideMark/>
          </w:tcPr>
          <w:p w14:paraId="3C0C06A6"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Cấp nước cho thị xã Thuận An và Dĩ An. Các KCN, KDC trên địa bàn thị xã Dĩ An, Thuận An.</w:t>
            </w:r>
          </w:p>
        </w:tc>
      </w:tr>
      <w:tr w:rsidR="00B10A23" w:rsidRPr="00B10A23" w14:paraId="3AAC588F" w14:textId="77777777" w:rsidTr="006F6EFB">
        <w:trPr>
          <w:trHeight w:val="720"/>
        </w:trPr>
        <w:tc>
          <w:tcPr>
            <w:tcW w:w="338" w:type="pct"/>
            <w:shd w:val="clear" w:color="auto" w:fill="auto"/>
            <w:noWrap/>
            <w:vAlign w:val="center"/>
            <w:hideMark/>
          </w:tcPr>
          <w:p w14:paraId="12C2D3C9"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2</w:t>
            </w:r>
          </w:p>
        </w:tc>
        <w:tc>
          <w:tcPr>
            <w:tcW w:w="989" w:type="pct"/>
            <w:shd w:val="clear" w:color="auto" w:fill="auto"/>
            <w:vAlign w:val="center"/>
            <w:hideMark/>
          </w:tcPr>
          <w:p w14:paraId="57439046"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Xí nghiệp cấp nước Tân Uyên</w:t>
            </w:r>
          </w:p>
        </w:tc>
        <w:tc>
          <w:tcPr>
            <w:tcW w:w="1101" w:type="pct"/>
            <w:shd w:val="clear" w:color="auto" w:fill="auto"/>
            <w:vAlign w:val="center"/>
            <w:hideMark/>
          </w:tcPr>
          <w:p w14:paraId="5602A77E"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 xml:space="preserve">Đường 3D, KCN Nam Tân Uyên, thị xã Tân Uyên </w:t>
            </w:r>
          </w:p>
        </w:tc>
        <w:tc>
          <w:tcPr>
            <w:tcW w:w="972" w:type="pct"/>
            <w:vAlign w:val="center"/>
          </w:tcPr>
          <w:p w14:paraId="3EE0735A"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20.000</w:t>
            </w:r>
          </w:p>
        </w:tc>
        <w:tc>
          <w:tcPr>
            <w:tcW w:w="1600" w:type="pct"/>
            <w:shd w:val="clear" w:color="auto" w:fill="auto"/>
            <w:noWrap/>
            <w:vAlign w:val="center"/>
            <w:hideMark/>
          </w:tcPr>
          <w:p w14:paraId="43B610B9"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Cấp nước cho khu công nghiệp Nam Tân Uyên và các vùng phụ cận</w:t>
            </w:r>
          </w:p>
        </w:tc>
      </w:tr>
      <w:tr w:rsidR="00B10A23" w:rsidRPr="00B10A23" w14:paraId="036111F6" w14:textId="77777777" w:rsidTr="006F6EFB">
        <w:trPr>
          <w:trHeight w:val="780"/>
        </w:trPr>
        <w:tc>
          <w:tcPr>
            <w:tcW w:w="338" w:type="pct"/>
            <w:shd w:val="clear" w:color="auto" w:fill="auto"/>
            <w:noWrap/>
            <w:vAlign w:val="center"/>
            <w:hideMark/>
          </w:tcPr>
          <w:p w14:paraId="00CE2724"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3</w:t>
            </w:r>
          </w:p>
        </w:tc>
        <w:tc>
          <w:tcPr>
            <w:tcW w:w="989" w:type="pct"/>
            <w:shd w:val="clear" w:color="auto" w:fill="auto"/>
            <w:vAlign w:val="center"/>
            <w:hideMark/>
          </w:tcPr>
          <w:p w14:paraId="7FC04499"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Xí nghiệp cấp nước Khu Liên hợp</w:t>
            </w:r>
          </w:p>
        </w:tc>
        <w:tc>
          <w:tcPr>
            <w:tcW w:w="1101" w:type="pct"/>
            <w:shd w:val="clear" w:color="auto" w:fill="auto"/>
            <w:vAlign w:val="center"/>
            <w:hideMark/>
          </w:tcPr>
          <w:p w14:paraId="0E14AE74"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 xml:space="preserve">Khu phố Tân Phú, phường Tân Hiệp, thị xã Tân Uyên </w:t>
            </w:r>
          </w:p>
        </w:tc>
        <w:tc>
          <w:tcPr>
            <w:tcW w:w="972" w:type="pct"/>
            <w:vAlign w:val="center"/>
          </w:tcPr>
          <w:p w14:paraId="4A754360" w14:textId="77777777" w:rsidR="00C71E1E" w:rsidRPr="00B10A23" w:rsidRDefault="00C71E1E" w:rsidP="008B06A5">
            <w:pPr>
              <w:spacing w:before="80" w:after="80"/>
              <w:ind w:firstLine="0"/>
              <w:jc w:val="center"/>
              <w:rPr>
                <w:rFonts w:eastAsia="Times New Roman"/>
                <w:szCs w:val="26"/>
                <w:lang w:eastAsia="en-US"/>
              </w:rPr>
            </w:pPr>
            <w:r w:rsidRPr="00B10A23">
              <w:rPr>
                <w:rFonts w:eastAsia="Times New Roman"/>
                <w:szCs w:val="26"/>
                <w:lang w:eastAsia="en-US"/>
              </w:rPr>
              <w:t>88.000</w:t>
            </w:r>
          </w:p>
        </w:tc>
        <w:tc>
          <w:tcPr>
            <w:tcW w:w="1600" w:type="pct"/>
            <w:shd w:val="clear" w:color="auto" w:fill="auto"/>
            <w:noWrap/>
            <w:vAlign w:val="center"/>
            <w:hideMark/>
          </w:tcPr>
          <w:p w14:paraId="0FA68C4D" w14:textId="77777777" w:rsidR="00C71E1E" w:rsidRPr="00B10A23" w:rsidRDefault="00C71E1E" w:rsidP="008B06A5">
            <w:pPr>
              <w:spacing w:before="80" w:after="80"/>
              <w:ind w:firstLine="0"/>
              <w:rPr>
                <w:rFonts w:eastAsia="Times New Roman"/>
                <w:szCs w:val="26"/>
                <w:lang w:eastAsia="en-US"/>
              </w:rPr>
            </w:pPr>
            <w:r w:rsidRPr="00B10A23">
              <w:rPr>
                <w:rFonts w:eastAsia="Times New Roman"/>
                <w:szCs w:val="26"/>
                <w:lang w:eastAsia="en-US"/>
              </w:rPr>
              <w:t>Cấp nước cho các khu công nghiệp và khu tái định cư trong khu Liên hợp- Công nghiệp - Dịch vụ- Đô thị Bình Dương. Các KCN Mỹ Phước I, II, III và IV, KCN An Tây và Bàu Bàng</w:t>
            </w:r>
          </w:p>
        </w:tc>
      </w:tr>
    </w:tbl>
    <w:p w14:paraId="3DFAAF62" w14:textId="77777777" w:rsidR="00F240F0" w:rsidRPr="00B10A23" w:rsidRDefault="00C71E1E" w:rsidP="00901D1A">
      <w:pPr>
        <w:ind w:firstLine="0"/>
        <w:rPr>
          <w:rFonts w:eastAsia="Times New Roman"/>
          <w:i/>
          <w:szCs w:val="26"/>
          <w:lang w:eastAsia="en-US"/>
        </w:rPr>
      </w:pPr>
      <w:r w:rsidRPr="00B10A23">
        <w:rPr>
          <w:rFonts w:eastAsia="Times New Roman"/>
          <w:i/>
          <w:szCs w:val="26"/>
          <w:lang w:eastAsia="en-US"/>
        </w:rPr>
        <w:t>Nguồn: Điều tra, khảo sát, đánh giá hiện trạng nguồn nước mặt, đề xuất giải pháp quản lý tài nguyên nước mặt trên địa bàn tỉnh Bình Dương</w:t>
      </w:r>
    </w:p>
    <w:p w14:paraId="55271219" w14:textId="77777777" w:rsidR="009355A4" w:rsidRPr="00B10A23" w:rsidRDefault="009355A4" w:rsidP="00901D1A">
      <w:pPr>
        <w:tabs>
          <w:tab w:val="left" w:pos="1377"/>
        </w:tabs>
        <w:adjustRightInd w:val="0"/>
        <w:snapToGrid w:val="0"/>
        <w:ind w:firstLine="0"/>
        <w:rPr>
          <w:rFonts w:eastAsia="Times New Roman"/>
          <w:b/>
          <w:bCs/>
          <w:szCs w:val="26"/>
          <w:lang w:eastAsia="vi-VN"/>
        </w:rPr>
      </w:pPr>
      <w:r w:rsidRPr="00B10A23">
        <w:rPr>
          <w:rFonts w:eastAsia="Times New Roman"/>
          <w:b/>
          <w:bCs/>
          <w:szCs w:val="26"/>
          <w:lang w:eastAsia="vi-VN"/>
        </w:rPr>
        <w:t xml:space="preserve">3.2.4. </w:t>
      </w:r>
      <w:r w:rsidR="001334C4" w:rsidRPr="00B10A23">
        <w:rPr>
          <w:rFonts w:eastAsia="Times New Roman"/>
          <w:b/>
          <w:bCs/>
          <w:szCs w:val="26"/>
          <w:lang w:eastAsia="vi-VN"/>
        </w:rPr>
        <w:t>Mô tả hiện trạng xả nước thải vào nguồn nước khu vực tiếp nhận nước thải</w:t>
      </w:r>
    </w:p>
    <w:p w14:paraId="56EE3E92" w14:textId="77777777" w:rsidR="00A71B00" w:rsidRPr="00B10A23" w:rsidRDefault="00A71B00" w:rsidP="00A71B00">
      <w:pPr>
        <w:autoSpaceDE w:val="0"/>
        <w:autoSpaceDN w:val="0"/>
        <w:adjustRightInd w:val="0"/>
        <w:spacing w:before="60" w:after="60"/>
        <w:ind w:right="49"/>
        <w:rPr>
          <w:rFonts w:eastAsia="Times New Roman"/>
          <w:b/>
          <w:szCs w:val="26"/>
          <w:lang w:val="vi-VN" w:eastAsia="en-US"/>
        </w:rPr>
      </w:pPr>
      <w:bookmarkStart w:id="628" w:name="_Toc494980976"/>
      <w:r w:rsidRPr="00B10A23">
        <w:rPr>
          <w:rFonts w:eastAsia="Times New Roman"/>
          <w:b/>
          <w:szCs w:val="26"/>
          <w:lang w:val="vi-VN" w:eastAsia="en-US"/>
        </w:rPr>
        <w:t>a. Thống kê các đối tượng xả nước thải trong khu vực</w:t>
      </w:r>
    </w:p>
    <w:p w14:paraId="0CE339B0" w14:textId="4D14867D" w:rsidR="009E56EF" w:rsidRPr="00B10A23" w:rsidRDefault="00D37A6D" w:rsidP="00901D1A">
      <w:pPr>
        <w:rPr>
          <w:bCs/>
          <w:szCs w:val="26"/>
          <w:lang w:val="vi-VN"/>
        </w:rPr>
      </w:pPr>
      <w:r w:rsidRPr="00B10A23">
        <w:rPr>
          <w:szCs w:val="26"/>
          <w:lang w:val="vi-VN"/>
        </w:rPr>
        <w:t xml:space="preserve">Theo khảo sát, trong vòng bán kính 01 km, ngoài điểm xả nước thải </w:t>
      </w:r>
      <w:r w:rsidR="00B812DE" w:rsidRPr="00E92386">
        <w:rPr>
          <w:rFonts w:eastAsia="Times New Roman"/>
          <w:color w:val="FF0000"/>
          <w:szCs w:val="26"/>
          <w:lang w:val="it-IT" w:eastAsia="en-US" w:bidi="en-US"/>
        </w:rPr>
        <w:t>Công ty TNHH Guyomarc’h Việt Nam</w:t>
      </w:r>
      <w:r w:rsidRPr="00B10A23">
        <w:rPr>
          <w:szCs w:val="26"/>
          <w:lang w:val="vi-VN"/>
        </w:rPr>
        <w:t xml:space="preserve"> còn có </w:t>
      </w:r>
      <w:r w:rsidRPr="00B10A23">
        <w:rPr>
          <w:bCs/>
          <w:szCs w:val="26"/>
          <w:lang w:val="vi-VN"/>
        </w:rPr>
        <w:t xml:space="preserve">nước thải từ </w:t>
      </w:r>
      <w:r w:rsidR="009E56EF" w:rsidRPr="00B10A23">
        <w:rPr>
          <w:bCs/>
          <w:szCs w:val="26"/>
          <w:lang w:val="vi-VN"/>
        </w:rPr>
        <w:t>các hộ dân</w:t>
      </w:r>
      <w:r w:rsidR="00D9164E" w:rsidRPr="00B10A23">
        <w:rPr>
          <w:bCs/>
          <w:szCs w:val="26"/>
          <w:lang w:val="vi-VN"/>
        </w:rPr>
        <w:t xml:space="preserve"> cư sống trong khu vực</w:t>
      </w:r>
      <w:r w:rsidR="009E56EF" w:rsidRPr="00B10A23">
        <w:rPr>
          <w:bCs/>
          <w:szCs w:val="26"/>
          <w:lang w:val="vi-VN"/>
        </w:rPr>
        <w:t xml:space="preserve">, </w:t>
      </w:r>
      <w:r w:rsidR="009E56EF" w:rsidRPr="00B10A23">
        <w:rPr>
          <w:szCs w:val="26"/>
          <w:lang w:val="vi-VN"/>
        </w:rPr>
        <w:t>chợ Thành Nam</w:t>
      </w:r>
      <w:r w:rsidR="00A71B00" w:rsidRPr="00B10A23">
        <w:rPr>
          <w:szCs w:val="26"/>
          <w:lang w:val="vi-VN"/>
        </w:rPr>
        <w:t xml:space="preserve">, </w:t>
      </w:r>
      <w:r w:rsidR="00A71B00" w:rsidRPr="00B10A23">
        <w:rPr>
          <w:bCs/>
          <w:szCs w:val="26"/>
          <w:lang w:val="vi-VN"/>
        </w:rPr>
        <w:t>nhà xưởng cho t</w:t>
      </w:r>
      <w:r w:rsidR="00A71B00" w:rsidRPr="00B10A23">
        <w:rPr>
          <w:szCs w:val="26"/>
          <w:lang w:val="vi-VN"/>
        </w:rPr>
        <w:t>huê làm kho chứa hàng của Chi Nhánh Công Ty TNHH Đầu Tư Phước Sơn, Công ty cổ phần Acecook.</w:t>
      </w:r>
    </w:p>
    <w:p w14:paraId="0428D5D4" w14:textId="3321AEAE" w:rsidR="00D37A6D" w:rsidRPr="00B10A23" w:rsidRDefault="00D37A6D" w:rsidP="00901D1A">
      <w:pPr>
        <w:pStyle w:val="Caption"/>
        <w:spacing w:before="120" w:after="120"/>
        <w:rPr>
          <w:rFonts w:eastAsiaTheme="majorEastAsia"/>
          <w:b/>
          <w:iCs w:val="0"/>
          <w:szCs w:val="26"/>
          <w:lang w:val="vi-VN"/>
        </w:rPr>
      </w:pPr>
      <w:bookmarkStart w:id="629" w:name="_Toc10795435"/>
      <w:bookmarkStart w:id="630" w:name="_Toc23510621"/>
      <w:bookmarkStart w:id="631" w:name="_Toc117529282"/>
      <w:bookmarkStart w:id="632" w:name="_Toc118745743"/>
      <w:bookmarkStart w:id="633" w:name="_Toc118745889"/>
      <w:bookmarkStart w:id="634" w:name="_Toc132213465"/>
      <w:r w:rsidRPr="00B10A23">
        <w:rPr>
          <w:b/>
          <w:iCs w:val="0"/>
          <w:w w:val="105"/>
          <w:szCs w:val="26"/>
          <w:lang w:val="vi-VN"/>
        </w:rPr>
        <w:t>Bảng 3.</w:t>
      </w:r>
      <w:r w:rsidRPr="00B10A23">
        <w:rPr>
          <w:b/>
          <w:iCs w:val="0"/>
          <w:w w:val="105"/>
          <w:szCs w:val="26"/>
          <w:lang w:val="vi-VN"/>
        </w:rPr>
        <w:fldChar w:fldCharType="begin"/>
      </w:r>
      <w:r w:rsidRPr="00B10A23">
        <w:rPr>
          <w:b/>
          <w:iCs w:val="0"/>
          <w:w w:val="105"/>
          <w:szCs w:val="26"/>
          <w:lang w:val="vi-VN"/>
        </w:rPr>
        <w:instrText xml:space="preserve"> SEQ Bảng_3. \* ARABIC </w:instrText>
      </w:r>
      <w:r w:rsidRPr="00B10A23">
        <w:rPr>
          <w:b/>
          <w:iCs w:val="0"/>
          <w:w w:val="105"/>
          <w:szCs w:val="26"/>
          <w:lang w:val="vi-VN"/>
        </w:rPr>
        <w:fldChar w:fldCharType="separate"/>
      </w:r>
      <w:r w:rsidR="00B04E36">
        <w:rPr>
          <w:b/>
          <w:iCs w:val="0"/>
          <w:noProof/>
          <w:w w:val="105"/>
          <w:szCs w:val="26"/>
          <w:lang w:val="vi-VN"/>
        </w:rPr>
        <w:t>13</w:t>
      </w:r>
      <w:r w:rsidRPr="00B10A23">
        <w:rPr>
          <w:b/>
          <w:iCs w:val="0"/>
          <w:w w:val="105"/>
          <w:szCs w:val="26"/>
          <w:lang w:val="vi-VN"/>
        </w:rPr>
        <w:fldChar w:fldCharType="end"/>
      </w:r>
      <w:r w:rsidRPr="00B10A23">
        <w:rPr>
          <w:b/>
          <w:iCs w:val="0"/>
          <w:w w:val="105"/>
          <w:szCs w:val="26"/>
          <w:lang w:val="vi-VN"/>
        </w:rPr>
        <w:t xml:space="preserve">. </w:t>
      </w:r>
      <w:r w:rsidRPr="00B10A23">
        <w:rPr>
          <w:rFonts w:eastAsiaTheme="majorEastAsia"/>
          <w:b/>
          <w:iCs w:val="0"/>
          <w:szCs w:val="26"/>
          <w:lang w:val="vi-VN"/>
        </w:rPr>
        <w:t>Thống kê các nguồn thải lân cận cùng xả nước thải vào</w:t>
      </w:r>
      <w:bookmarkEnd w:id="629"/>
      <w:bookmarkEnd w:id="630"/>
      <w:r w:rsidRPr="00B10A23">
        <w:rPr>
          <w:rFonts w:eastAsiaTheme="majorEastAsia"/>
          <w:b/>
          <w:iCs w:val="0"/>
          <w:szCs w:val="26"/>
          <w:lang w:val="vi-VN"/>
        </w:rPr>
        <w:t xml:space="preserve"> </w:t>
      </w:r>
      <w:r w:rsidRPr="00B10A23">
        <w:rPr>
          <w:b/>
          <w:iCs w:val="0"/>
          <w:szCs w:val="26"/>
          <w:lang w:val="vi-VN"/>
        </w:rPr>
        <w:t>hệ thống thoát nước trên đường ĐT743</w:t>
      </w:r>
      <w:bookmarkEnd w:id="631"/>
      <w:bookmarkEnd w:id="632"/>
      <w:bookmarkEnd w:id="633"/>
      <w:bookmarkEnd w:id="634"/>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361"/>
        <w:gridCol w:w="3261"/>
      </w:tblGrid>
      <w:tr w:rsidR="00B10A23" w:rsidRPr="00B10A23" w14:paraId="42F92A4A" w14:textId="77777777" w:rsidTr="005C0F34">
        <w:trPr>
          <w:trHeight w:val="1039"/>
          <w:tblHeader/>
        </w:trPr>
        <w:tc>
          <w:tcPr>
            <w:tcW w:w="320" w:type="pct"/>
            <w:vAlign w:val="center"/>
          </w:tcPr>
          <w:bookmarkEnd w:id="628"/>
          <w:p w14:paraId="2D9FE508" w14:textId="77777777" w:rsidR="00D37A6D" w:rsidRPr="00B10A23" w:rsidRDefault="00D37A6D" w:rsidP="008B06A5">
            <w:pPr>
              <w:ind w:firstLine="0"/>
              <w:jc w:val="center"/>
              <w:rPr>
                <w:rFonts w:eastAsia="Calibri"/>
                <w:b/>
                <w:bCs/>
                <w:szCs w:val="26"/>
                <w:lang w:eastAsia="en-US"/>
              </w:rPr>
            </w:pPr>
            <w:r w:rsidRPr="00B10A23">
              <w:rPr>
                <w:rFonts w:eastAsia="Calibri"/>
                <w:b/>
                <w:bCs/>
                <w:szCs w:val="26"/>
                <w:lang w:eastAsia="en-US"/>
              </w:rPr>
              <w:t>Stt</w:t>
            </w:r>
          </w:p>
        </w:tc>
        <w:tc>
          <w:tcPr>
            <w:tcW w:w="2910" w:type="pct"/>
            <w:vAlign w:val="center"/>
          </w:tcPr>
          <w:p w14:paraId="6A223487" w14:textId="77777777" w:rsidR="00D37A6D" w:rsidRPr="00B10A23" w:rsidRDefault="00D37A6D" w:rsidP="008B06A5">
            <w:pPr>
              <w:ind w:firstLine="0"/>
              <w:jc w:val="center"/>
              <w:rPr>
                <w:rFonts w:eastAsia="Calibri"/>
                <w:b/>
                <w:bCs/>
                <w:szCs w:val="26"/>
                <w:lang w:eastAsia="en-US"/>
              </w:rPr>
            </w:pPr>
            <w:r w:rsidRPr="00B10A23">
              <w:rPr>
                <w:rFonts w:eastAsia="Calibri"/>
                <w:b/>
                <w:bCs/>
                <w:szCs w:val="26"/>
                <w:lang w:eastAsia="en-US"/>
              </w:rPr>
              <w:t>Các nguồn thải lân cận</w:t>
            </w:r>
          </w:p>
        </w:tc>
        <w:tc>
          <w:tcPr>
            <w:tcW w:w="1770" w:type="pct"/>
            <w:vAlign w:val="center"/>
          </w:tcPr>
          <w:p w14:paraId="3D4609F7" w14:textId="77777777" w:rsidR="00D37A6D" w:rsidRPr="00B10A23" w:rsidRDefault="00D37A6D" w:rsidP="008B06A5">
            <w:pPr>
              <w:ind w:firstLine="0"/>
              <w:jc w:val="center"/>
              <w:rPr>
                <w:rFonts w:eastAsia="Calibri"/>
                <w:b/>
                <w:bCs/>
                <w:szCs w:val="26"/>
                <w:lang w:eastAsia="en-US"/>
              </w:rPr>
            </w:pPr>
            <w:r w:rsidRPr="00B10A23">
              <w:rPr>
                <w:rFonts w:eastAsia="Calibri"/>
                <w:b/>
                <w:bCs/>
                <w:szCs w:val="26"/>
                <w:lang w:eastAsia="en-US"/>
              </w:rPr>
              <w:t xml:space="preserve">Khoảng cách đến vị trí xả thải của </w:t>
            </w:r>
            <w:r w:rsidR="00B941C8" w:rsidRPr="00B10A23">
              <w:rPr>
                <w:b/>
                <w:iCs/>
                <w:szCs w:val="26"/>
              </w:rPr>
              <w:t>hệ thống thoát nước trên đường ĐT743</w:t>
            </w:r>
          </w:p>
        </w:tc>
      </w:tr>
      <w:tr w:rsidR="00B10A23" w:rsidRPr="00B10A23" w14:paraId="0098ECE7" w14:textId="77777777" w:rsidTr="00A53CA4">
        <w:tc>
          <w:tcPr>
            <w:tcW w:w="320" w:type="pct"/>
            <w:vAlign w:val="center"/>
          </w:tcPr>
          <w:p w14:paraId="6BD81F63" w14:textId="77777777" w:rsidR="00D37A6D" w:rsidRPr="00B10A23" w:rsidRDefault="00B941C8" w:rsidP="008B06A5">
            <w:pPr>
              <w:ind w:firstLine="0"/>
              <w:jc w:val="center"/>
              <w:rPr>
                <w:rFonts w:eastAsia="Calibri"/>
                <w:bCs/>
                <w:szCs w:val="26"/>
                <w:lang w:eastAsia="en-US"/>
              </w:rPr>
            </w:pPr>
            <w:bookmarkStart w:id="635" w:name="_Hlk116567056"/>
            <w:r w:rsidRPr="00B10A23">
              <w:rPr>
                <w:rFonts w:eastAsia="Calibri"/>
                <w:bCs/>
                <w:szCs w:val="26"/>
                <w:lang w:eastAsia="en-US"/>
              </w:rPr>
              <w:t>1</w:t>
            </w:r>
          </w:p>
        </w:tc>
        <w:tc>
          <w:tcPr>
            <w:tcW w:w="2910" w:type="pct"/>
            <w:vAlign w:val="center"/>
          </w:tcPr>
          <w:p w14:paraId="5D39163E" w14:textId="77777777" w:rsidR="00D37A6D" w:rsidRPr="00B10A23" w:rsidRDefault="00B941C8" w:rsidP="008B06A5">
            <w:pPr>
              <w:ind w:firstLine="0"/>
              <w:jc w:val="left"/>
              <w:rPr>
                <w:rFonts w:eastAsia="Calibri"/>
                <w:bCs/>
                <w:szCs w:val="26"/>
                <w:lang w:eastAsia="en-US"/>
              </w:rPr>
            </w:pPr>
            <w:r w:rsidRPr="00B10A23">
              <w:rPr>
                <w:szCs w:val="26"/>
              </w:rPr>
              <w:t>Chi Nhánh Công Ty TNHH Đầu Tư Phước Sơn</w:t>
            </w:r>
          </w:p>
        </w:tc>
        <w:tc>
          <w:tcPr>
            <w:tcW w:w="1770" w:type="pct"/>
            <w:vAlign w:val="center"/>
          </w:tcPr>
          <w:p w14:paraId="72173D55" w14:textId="77777777" w:rsidR="00D37A6D" w:rsidRPr="00B10A23" w:rsidRDefault="00A53CA4" w:rsidP="008B06A5">
            <w:pPr>
              <w:ind w:firstLine="0"/>
              <w:jc w:val="center"/>
              <w:rPr>
                <w:rFonts w:eastAsia="Calibri"/>
                <w:bCs/>
                <w:szCs w:val="26"/>
                <w:lang w:eastAsia="en-US"/>
              </w:rPr>
            </w:pPr>
            <w:r w:rsidRPr="00B10A23">
              <w:rPr>
                <w:rFonts w:eastAsia="Calibri"/>
                <w:bCs/>
                <w:szCs w:val="26"/>
                <w:lang w:eastAsia="en-US"/>
              </w:rPr>
              <w:t>300m</w:t>
            </w:r>
            <w:r w:rsidR="00D37A6D" w:rsidRPr="00B10A23">
              <w:rPr>
                <w:rFonts w:eastAsia="Calibri"/>
                <w:bCs/>
                <w:szCs w:val="26"/>
                <w:lang w:eastAsia="en-US"/>
              </w:rPr>
              <w:t xml:space="preserve"> </w:t>
            </w:r>
          </w:p>
        </w:tc>
      </w:tr>
      <w:bookmarkEnd w:id="635"/>
      <w:tr w:rsidR="00B10A23" w:rsidRPr="00B10A23" w14:paraId="4A58D615" w14:textId="77777777" w:rsidTr="00A53CA4">
        <w:tc>
          <w:tcPr>
            <w:tcW w:w="320" w:type="pct"/>
            <w:vAlign w:val="center"/>
          </w:tcPr>
          <w:p w14:paraId="05C519B0" w14:textId="77777777" w:rsidR="00A53CA4" w:rsidRPr="00B10A23" w:rsidRDefault="00A53CA4" w:rsidP="008B06A5">
            <w:pPr>
              <w:ind w:firstLine="0"/>
              <w:jc w:val="center"/>
              <w:rPr>
                <w:rFonts w:eastAsia="Calibri"/>
                <w:bCs/>
                <w:szCs w:val="26"/>
                <w:lang w:eastAsia="en-US"/>
              </w:rPr>
            </w:pPr>
            <w:r w:rsidRPr="00B10A23">
              <w:rPr>
                <w:rFonts w:eastAsia="Calibri"/>
                <w:bCs/>
                <w:szCs w:val="26"/>
                <w:lang w:eastAsia="en-US"/>
              </w:rPr>
              <w:t>2</w:t>
            </w:r>
          </w:p>
        </w:tc>
        <w:tc>
          <w:tcPr>
            <w:tcW w:w="2910" w:type="pct"/>
            <w:vAlign w:val="center"/>
          </w:tcPr>
          <w:p w14:paraId="75771827" w14:textId="77777777" w:rsidR="00A53CA4" w:rsidRPr="00B10A23" w:rsidRDefault="00A53CA4" w:rsidP="008B06A5">
            <w:pPr>
              <w:ind w:firstLine="0"/>
              <w:jc w:val="left"/>
              <w:rPr>
                <w:szCs w:val="26"/>
              </w:rPr>
            </w:pPr>
            <w:r w:rsidRPr="00B10A23">
              <w:rPr>
                <w:szCs w:val="26"/>
              </w:rPr>
              <w:t>Công ty cổ phần Acecook</w:t>
            </w:r>
          </w:p>
        </w:tc>
        <w:tc>
          <w:tcPr>
            <w:tcW w:w="1770" w:type="pct"/>
            <w:vAlign w:val="center"/>
          </w:tcPr>
          <w:p w14:paraId="74E683BD" w14:textId="77777777" w:rsidR="00A53CA4" w:rsidRPr="00B10A23" w:rsidRDefault="00A53CA4" w:rsidP="008B06A5">
            <w:pPr>
              <w:ind w:firstLine="0"/>
              <w:jc w:val="center"/>
              <w:rPr>
                <w:rFonts w:eastAsia="Calibri"/>
                <w:bCs/>
                <w:szCs w:val="26"/>
                <w:lang w:eastAsia="en-US"/>
              </w:rPr>
            </w:pPr>
            <w:r w:rsidRPr="00B10A23">
              <w:rPr>
                <w:rFonts w:eastAsia="Calibri"/>
                <w:bCs/>
                <w:szCs w:val="26"/>
                <w:lang w:eastAsia="en-US"/>
              </w:rPr>
              <w:t>50m</w:t>
            </w:r>
          </w:p>
        </w:tc>
      </w:tr>
      <w:tr w:rsidR="00B10A23" w:rsidRPr="00B10A23" w14:paraId="28915DFD" w14:textId="77777777" w:rsidTr="00A53CA4">
        <w:tc>
          <w:tcPr>
            <w:tcW w:w="320" w:type="pct"/>
            <w:vAlign w:val="center"/>
          </w:tcPr>
          <w:p w14:paraId="4D19B72C" w14:textId="77777777" w:rsidR="00D37A6D" w:rsidRPr="00B10A23" w:rsidRDefault="00A53CA4" w:rsidP="008B06A5">
            <w:pPr>
              <w:ind w:firstLine="0"/>
              <w:jc w:val="center"/>
              <w:rPr>
                <w:rFonts w:eastAsia="Calibri"/>
                <w:bCs/>
                <w:szCs w:val="26"/>
                <w:lang w:eastAsia="en-US"/>
              </w:rPr>
            </w:pPr>
            <w:r w:rsidRPr="00B10A23">
              <w:rPr>
                <w:rFonts w:eastAsia="Calibri"/>
                <w:bCs/>
                <w:szCs w:val="26"/>
                <w:lang w:eastAsia="en-US"/>
              </w:rPr>
              <w:lastRenderedPageBreak/>
              <w:t>3</w:t>
            </w:r>
          </w:p>
        </w:tc>
        <w:tc>
          <w:tcPr>
            <w:tcW w:w="2910" w:type="pct"/>
            <w:vAlign w:val="center"/>
          </w:tcPr>
          <w:p w14:paraId="6E950120" w14:textId="77777777" w:rsidR="00D37A6D" w:rsidRPr="00B10A23" w:rsidRDefault="00B941C8" w:rsidP="008B06A5">
            <w:pPr>
              <w:ind w:firstLine="0"/>
              <w:jc w:val="left"/>
              <w:rPr>
                <w:rFonts w:eastAsiaTheme="minorHAnsi"/>
                <w:szCs w:val="26"/>
                <w:lang w:val="es-CO" w:eastAsia="en-US"/>
              </w:rPr>
            </w:pPr>
            <w:r w:rsidRPr="00B10A23">
              <w:rPr>
                <w:szCs w:val="26"/>
              </w:rPr>
              <w:t>Chợ Thành Nam</w:t>
            </w:r>
          </w:p>
        </w:tc>
        <w:tc>
          <w:tcPr>
            <w:tcW w:w="1770" w:type="pct"/>
            <w:vAlign w:val="center"/>
          </w:tcPr>
          <w:p w14:paraId="65592946" w14:textId="77777777" w:rsidR="00D37A6D" w:rsidRPr="00B10A23" w:rsidRDefault="00A53CA4" w:rsidP="008B06A5">
            <w:pPr>
              <w:ind w:firstLine="0"/>
              <w:jc w:val="center"/>
              <w:rPr>
                <w:rFonts w:eastAsia="Calibri"/>
                <w:bCs/>
                <w:szCs w:val="26"/>
                <w:lang w:eastAsia="en-US"/>
              </w:rPr>
            </w:pPr>
            <w:r w:rsidRPr="00B10A23">
              <w:rPr>
                <w:rFonts w:eastAsia="Calibri"/>
                <w:bCs/>
                <w:szCs w:val="26"/>
                <w:lang w:eastAsia="en-US"/>
              </w:rPr>
              <w:t>60m</w:t>
            </w:r>
          </w:p>
        </w:tc>
      </w:tr>
      <w:tr w:rsidR="00B10A23" w:rsidRPr="00B10A23" w14:paraId="7803B9F2" w14:textId="77777777" w:rsidTr="00A53CA4">
        <w:tc>
          <w:tcPr>
            <w:tcW w:w="320" w:type="pct"/>
            <w:vAlign w:val="center"/>
          </w:tcPr>
          <w:p w14:paraId="6BCF7A8A" w14:textId="77777777" w:rsidR="00A71B00" w:rsidRPr="00B10A23" w:rsidRDefault="00A71B00" w:rsidP="008B06A5">
            <w:pPr>
              <w:ind w:firstLine="0"/>
              <w:jc w:val="center"/>
              <w:rPr>
                <w:rFonts w:eastAsia="Calibri"/>
                <w:bCs/>
                <w:szCs w:val="26"/>
                <w:lang w:eastAsia="en-US"/>
              </w:rPr>
            </w:pPr>
            <w:r w:rsidRPr="00B10A23">
              <w:rPr>
                <w:rFonts w:eastAsia="Calibri"/>
                <w:bCs/>
                <w:szCs w:val="26"/>
                <w:lang w:eastAsia="en-US"/>
              </w:rPr>
              <w:t>4</w:t>
            </w:r>
          </w:p>
        </w:tc>
        <w:tc>
          <w:tcPr>
            <w:tcW w:w="2910" w:type="pct"/>
            <w:vAlign w:val="center"/>
          </w:tcPr>
          <w:p w14:paraId="119CF2DA" w14:textId="77777777" w:rsidR="00A71B00" w:rsidRPr="00B10A23" w:rsidRDefault="00A71B00" w:rsidP="008B06A5">
            <w:pPr>
              <w:ind w:firstLine="0"/>
              <w:jc w:val="left"/>
              <w:rPr>
                <w:szCs w:val="26"/>
              </w:rPr>
            </w:pPr>
            <w:r w:rsidRPr="00B10A23">
              <w:rPr>
                <w:szCs w:val="26"/>
              </w:rPr>
              <w:t>Các hộ dân cư sống trong khu vực</w:t>
            </w:r>
          </w:p>
        </w:tc>
        <w:tc>
          <w:tcPr>
            <w:tcW w:w="1770" w:type="pct"/>
            <w:vAlign w:val="center"/>
          </w:tcPr>
          <w:p w14:paraId="4D1D4C44" w14:textId="77777777" w:rsidR="00A71B00" w:rsidRPr="00B10A23" w:rsidRDefault="00A71B00" w:rsidP="008B06A5">
            <w:pPr>
              <w:ind w:firstLine="0"/>
              <w:jc w:val="center"/>
              <w:rPr>
                <w:rFonts w:eastAsia="Calibri"/>
                <w:bCs/>
                <w:szCs w:val="26"/>
                <w:lang w:eastAsia="en-US"/>
              </w:rPr>
            </w:pPr>
            <w:r w:rsidRPr="00B10A23">
              <w:rPr>
                <w:rFonts w:eastAsia="Calibri"/>
                <w:bCs/>
                <w:szCs w:val="26"/>
                <w:lang w:eastAsia="en-US"/>
              </w:rPr>
              <w:t>-</w:t>
            </w:r>
          </w:p>
        </w:tc>
      </w:tr>
    </w:tbl>
    <w:p w14:paraId="420172AC" w14:textId="77777777" w:rsidR="00A71B00" w:rsidRPr="00B10A23" w:rsidRDefault="00A71B00" w:rsidP="001B7126">
      <w:pPr>
        <w:autoSpaceDE w:val="0"/>
        <w:autoSpaceDN w:val="0"/>
        <w:adjustRightInd w:val="0"/>
        <w:ind w:right="49"/>
        <w:rPr>
          <w:rFonts w:eastAsia="Times New Roman"/>
          <w:b/>
          <w:szCs w:val="26"/>
          <w:lang w:val="vi-VN" w:eastAsia="en-US"/>
        </w:rPr>
      </w:pPr>
      <w:bookmarkStart w:id="636" w:name="bookmark226"/>
      <w:r w:rsidRPr="00B10A23">
        <w:rPr>
          <w:rFonts w:eastAsia="Times New Roman"/>
          <w:b/>
          <w:szCs w:val="26"/>
          <w:lang w:val="vi-VN" w:eastAsia="en-US"/>
        </w:rPr>
        <w:t>b. Mô tả sơ bộ từng nguồn thải lân cận</w:t>
      </w:r>
    </w:p>
    <w:p w14:paraId="4C9910C4" w14:textId="77777777" w:rsidR="00A71B00" w:rsidRPr="00B10A23" w:rsidRDefault="00A71B00" w:rsidP="001B7126">
      <w:pPr>
        <w:pStyle w:val="ListParagraph"/>
        <w:numPr>
          <w:ilvl w:val="0"/>
          <w:numId w:val="55"/>
        </w:numPr>
        <w:tabs>
          <w:tab w:val="left" w:pos="851"/>
        </w:tabs>
        <w:ind w:left="0" w:firstLine="567"/>
        <w:rPr>
          <w:rFonts w:eastAsiaTheme="minorHAnsi"/>
          <w:bCs/>
          <w:szCs w:val="26"/>
          <w:lang w:val="vi-VN" w:eastAsia="en-US"/>
        </w:rPr>
      </w:pPr>
      <w:r w:rsidRPr="00B10A23">
        <w:rPr>
          <w:rFonts w:eastAsia="Times New Roman"/>
          <w:b/>
          <w:szCs w:val="26"/>
          <w:lang w:val="vi-VN" w:eastAsia="en-US"/>
        </w:rPr>
        <w:t>Chi Nhánh Công Ty TNHH Đầu Tư Phước Sơn</w:t>
      </w:r>
    </w:p>
    <w:p w14:paraId="272518B4" w14:textId="77777777" w:rsidR="002D5504" w:rsidRPr="00B10A23" w:rsidRDefault="001B7126" w:rsidP="009A38E4">
      <w:pPr>
        <w:pStyle w:val="ListParagraph"/>
        <w:tabs>
          <w:tab w:val="left" w:pos="851"/>
        </w:tabs>
        <w:ind w:left="0"/>
        <w:rPr>
          <w:rFonts w:eastAsiaTheme="minorHAnsi"/>
          <w:bCs/>
          <w:szCs w:val="26"/>
          <w:lang w:val="vi-VN" w:eastAsia="en-US"/>
        </w:rPr>
      </w:pPr>
      <w:r w:rsidRPr="00B10A23">
        <w:rPr>
          <w:rFonts w:eastAsiaTheme="minorHAnsi"/>
          <w:bCs/>
          <w:szCs w:val="26"/>
          <w:lang w:val="vi-VN" w:eastAsia="en-US"/>
        </w:rPr>
        <w:t>Chi Nhánh Công Ty TNHH Đầu Tư Phước Sơn</w:t>
      </w:r>
      <w:r w:rsidR="00A71B00" w:rsidRPr="00B10A23">
        <w:rPr>
          <w:rFonts w:asciiTheme="majorHAnsi" w:eastAsiaTheme="minorHAnsi" w:hAnsiTheme="majorHAnsi" w:cstheme="majorHAnsi"/>
          <w:szCs w:val="26"/>
          <w:lang w:val="vi-VN" w:eastAsia="en-US"/>
        </w:rPr>
        <w:t xml:space="preserve"> </w:t>
      </w:r>
      <w:r w:rsidR="00A71B00" w:rsidRPr="00B10A23">
        <w:rPr>
          <w:rFonts w:eastAsiaTheme="minorHAnsi"/>
          <w:bCs/>
          <w:szCs w:val="26"/>
          <w:lang w:val="vi-VN" w:eastAsia="en-US"/>
        </w:rPr>
        <w:t xml:space="preserve">với lĩnh vực </w:t>
      </w:r>
      <w:r w:rsidR="002D5504" w:rsidRPr="00B10A23">
        <w:rPr>
          <w:rFonts w:eastAsiaTheme="minorHAnsi"/>
          <w:bCs/>
          <w:szCs w:val="26"/>
          <w:lang w:val="vi-VN" w:eastAsia="en-US"/>
        </w:rPr>
        <w:t xml:space="preserve">hoạt động là cho thuê các kho chứa hàng, </w:t>
      </w:r>
      <w:r w:rsidR="002D5504" w:rsidRPr="00B10A23">
        <w:rPr>
          <w:rFonts w:eastAsiaTheme="minorHAnsi"/>
          <w:szCs w:val="26"/>
          <w:lang w:val="vi-VN" w:eastAsia="en-US"/>
        </w:rPr>
        <w:t>do đó không phát sinh nước thải sản xuất, chỉ phát sinh nước thải sinh hoạt</w:t>
      </w:r>
      <w:r w:rsidR="002D5504" w:rsidRPr="00B10A23">
        <w:rPr>
          <w:rFonts w:eastAsiaTheme="minorHAnsi"/>
          <w:bCs/>
          <w:szCs w:val="26"/>
          <w:lang w:val="vi-VN" w:eastAsia="en-US"/>
        </w:rPr>
        <w:t xml:space="preserve">. Hệ thống XLNT Chi Nhánh Công Ty TNHH Đầu Tư Phước Sơn có công suất </w:t>
      </w:r>
      <w:r w:rsidR="000A07F1" w:rsidRPr="00B10A23">
        <w:rPr>
          <w:rFonts w:eastAsiaTheme="minorHAnsi"/>
          <w:bCs/>
          <w:szCs w:val="26"/>
          <w:lang w:val="vi-VN" w:eastAsia="en-US"/>
        </w:rPr>
        <w:t>5</w:t>
      </w:r>
      <w:r w:rsidR="002D5504" w:rsidRPr="00B10A23">
        <w:rPr>
          <w:rFonts w:eastAsiaTheme="minorHAnsi"/>
          <w:bCs/>
          <w:szCs w:val="26"/>
          <w:lang w:val="vi-VN" w:eastAsia="en-US"/>
        </w:rPr>
        <w:t>m</w:t>
      </w:r>
      <w:r w:rsidR="002D5504" w:rsidRPr="00B10A23">
        <w:rPr>
          <w:rFonts w:eastAsiaTheme="minorHAnsi"/>
          <w:bCs/>
          <w:szCs w:val="26"/>
          <w:vertAlign w:val="superscript"/>
          <w:lang w:val="vi-VN" w:eastAsia="en-US"/>
        </w:rPr>
        <w:t>3</w:t>
      </w:r>
      <w:r w:rsidR="002D5504" w:rsidRPr="00B10A23">
        <w:rPr>
          <w:rFonts w:eastAsiaTheme="minorHAnsi"/>
          <w:bCs/>
          <w:szCs w:val="26"/>
          <w:lang w:val="vi-VN" w:eastAsia="en-US"/>
        </w:rPr>
        <w:t xml:space="preserve">/ngày.đêm. Lưu lượng xả thải hiện tại của </w:t>
      </w:r>
      <w:r w:rsidR="000A07F1" w:rsidRPr="00B10A23">
        <w:rPr>
          <w:rFonts w:eastAsiaTheme="minorHAnsi"/>
          <w:bCs/>
          <w:szCs w:val="26"/>
          <w:lang w:val="vi-VN" w:eastAsia="en-US"/>
        </w:rPr>
        <w:t xml:space="preserve">Chi Nhánh Công Ty TNHH Đầu Tư Phước Sơn </w:t>
      </w:r>
      <w:r w:rsidR="002D5504" w:rsidRPr="00B10A23">
        <w:rPr>
          <w:rFonts w:eastAsiaTheme="minorHAnsi"/>
          <w:bCs/>
          <w:szCs w:val="26"/>
          <w:lang w:val="vi-VN" w:eastAsia="en-US"/>
        </w:rPr>
        <w:t xml:space="preserve">khoảng </w:t>
      </w:r>
      <w:r w:rsidR="009A38E4" w:rsidRPr="00B10A23">
        <w:rPr>
          <w:rFonts w:eastAsiaTheme="minorHAnsi"/>
          <w:bCs/>
          <w:szCs w:val="26"/>
          <w:lang w:val="vi-VN" w:eastAsia="en-US"/>
        </w:rPr>
        <w:t>4</w:t>
      </w:r>
      <w:r w:rsidR="002D5504" w:rsidRPr="00B10A23">
        <w:rPr>
          <w:rFonts w:eastAsiaTheme="minorHAnsi"/>
          <w:bCs/>
          <w:szCs w:val="26"/>
          <w:lang w:val="vi-VN" w:eastAsia="en-US"/>
        </w:rPr>
        <w:t xml:space="preserve"> m</w:t>
      </w:r>
      <w:r w:rsidR="002D5504" w:rsidRPr="00B10A23">
        <w:rPr>
          <w:rFonts w:eastAsiaTheme="minorHAnsi"/>
          <w:bCs/>
          <w:szCs w:val="26"/>
          <w:vertAlign w:val="superscript"/>
          <w:lang w:val="vi-VN" w:eastAsia="en-US"/>
        </w:rPr>
        <w:t>3</w:t>
      </w:r>
      <w:r w:rsidR="002D5504" w:rsidRPr="00B10A23">
        <w:rPr>
          <w:rFonts w:eastAsiaTheme="minorHAnsi"/>
          <w:bCs/>
          <w:szCs w:val="26"/>
          <w:lang w:val="vi-VN" w:eastAsia="en-US"/>
        </w:rPr>
        <w:t>/ngày</w:t>
      </w:r>
      <w:r w:rsidR="000A07F1" w:rsidRPr="00B10A23">
        <w:rPr>
          <w:rFonts w:eastAsiaTheme="minorHAnsi"/>
          <w:bCs/>
          <w:szCs w:val="26"/>
          <w:lang w:val="vi-VN" w:eastAsia="en-US"/>
        </w:rPr>
        <w:t>.</w:t>
      </w:r>
      <w:r w:rsidR="002D5504" w:rsidRPr="00B10A23">
        <w:rPr>
          <w:rFonts w:eastAsiaTheme="minorHAnsi"/>
          <w:bCs/>
          <w:szCs w:val="26"/>
          <w:lang w:val="vi-VN" w:eastAsia="en-US"/>
        </w:rPr>
        <w:t>đêm.</w:t>
      </w:r>
    </w:p>
    <w:p w14:paraId="553181A3" w14:textId="0B42B743" w:rsidR="00A71B00" w:rsidRPr="00B10A23" w:rsidRDefault="00D23020" w:rsidP="009A38E4">
      <w:pPr>
        <w:ind w:left="720" w:firstLine="0"/>
        <w:contextualSpacing/>
        <w:jc w:val="center"/>
        <w:rPr>
          <w:rFonts w:eastAsiaTheme="minorHAnsi"/>
          <w:b/>
          <w:i/>
          <w:szCs w:val="26"/>
          <w:lang w:val="vi-VN" w:eastAsia="en-US"/>
        </w:rPr>
      </w:pPr>
      <w:bookmarkStart w:id="637" w:name="_Toc23510622"/>
      <w:bookmarkStart w:id="638" w:name="_Toc118745744"/>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14</w:t>
      </w:r>
      <w:r w:rsidRPr="00B10A23">
        <w:rPr>
          <w:b/>
          <w:i/>
          <w:w w:val="105"/>
          <w:szCs w:val="26"/>
          <w:lang w:val="vi-VN" w:eastAsia="en-US"/>
        </w:rPr>
        <w:fldChar w:fldCharType="end"/>
      </w:r>
      <w:r w:rsidRPr="00B10A23">
        <w:rPr>
          <w:b/>
          <w:i/>
          <w:w w:val="105"/>
          <w:szCs w:val="26"/>
          <w:lang w:val="vi-VN" w:eastAsia="en-US"/>
        </w:rPr>
        <w:t xml:space="preserve">. </w:t>
      </w:r>
      <w:r w:rsidR="00A71B00" w:rsidRPr="00B10A23">
        <w:rPr>
          <w:rFonts w:eastAsiaTheme="majorEastAsia"/>
          <w:b/>
          <w:i/>
          <w:szCs w:val="26"/>
          <w:lang w:val="vi-VN" w:eastAsia="en-US"/>
        </w:rPr>
        <w:t>Kết quả đặc trưng của nước thải sinh hoạt hệ thống xử lý nước thải</w:t>
      </w:r>
      <w:bookmarkEnd w:id="637"/>
      <w:r w:rsidR="000A07F1" w:rsidRPr="00B10A23">
        <w:rPr>
          <w:rFonts w:eastAsiaTheme="majorEastAsia"/>
          <w:b/>
          <w:i/>
          <w:szCs w:val="26"/>
          <w:lang w:val="vi-VN" w:eastAsia="en-US"/>
        </w:rPr>
        <w:t xml:space="preserve"> của </w:t>
      </w:r>
      <w:r w:rsidR="000A07F1" w:rsidRPr="00B10A23">
        <w:rPr>
          <w:rFonts w:eastAsiaTheme="minorHAnsi"/>
          <w:b/>
          <w:i/>
          <w:szCs w:val="26"/>
          <w:lang w:val="vi-VN" w:eastAsia="en-US"/>
        </w:rPr>
        <w:t>Chi Nhánh Công Ty TNHH Đầu Tư Phước Sơn</w:t>
      </w:r>
      <w:bookmarkEnd w:id="638"/>
    </w:p>
    <w:tbl>
      <w:tblPr>
        <w:tblW w:w="8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325"/>
        <w:gridCol w:w="1800"/>
        <w:gridCol w:w="3530"/>
      </w:tblGrid>
      <w:tr w:rsidR="00B10A23" w:rsidRPr="00B10A23" w14:paraId="0871BA9B" w14:textId="77777777" w:rsidTr="009A38E4">
        <w:trPr>
          <w:cantSplit/>
          <w:trHeight w:val="391"/>
          <w:jc w:val="center"/>
        </w:trPr>
        <w:tc>
          <w:tcPr>
            <w:tcW w:w="851" w:type="dxa"/>
            <w:vAlign w:val="center"/>
          </w:tcPr>
          <w:p w14:paraId="674738A8" w14:textId="77777777" w:rsidR="009A38E4" w:rsidRPr="00B10A23" w:rsidRDefault="009A38E4" w:rsidP="005C0F34">
            <w:pPr>
              <w:ind w:firstLine="0"/>
              <w:jc w:val="center"/>
              <w:rPr>
                <w:rFonts w:eastAsia="Times New Roman"/>
                <w:b/>
                <w:bCs/>
                <w:szCs w:val="26"/>
                <w:lang w:eastAsia="en-US"/>
              </w:rPr>
            </w:pPr>
            <w:r w:rsidRPr="00B10A23">
              <w:rPr>
                <w:rFonts w:eastAsia="Times New Roman"/>
                <w:b/>
                <w:bCs/>
                <w:szCs w:val="26"/>
                <w:lang w:eastAsia="en-US"/>
              </w:rPr>
              <w:t>Stt</w:t>
            </w:r>
          </w:p>
        </w:tc>
        <w:tc>
          <w:tcPr>
            <w:tcW w:w="2325" w:type="dxa"/>
            <w:vAlign w:val="center"/>
          </w:tcPr>
          <w:p w14:paraId="32557B32" w14:textId="77777777" w:rsidR="009A38E4" w:rsidRPr="00B10A23" w:rsidRDefault="009A38E4" w:rsidP="005C0F34">
            <w:pPr>
              <w:ind w:firstLine="0"/>
              <w:jc w:val="center"/>
              <w:rPr>
                <w:rFonts w:eastAsia="Times New Roman"/>
                <w:b/>
                <w:bCs/>
                <w:szCs w:val="26"/>
                <w:lang w:eastAsia="en-US"/>
              </w:rPr>
            </w:pPr>
            <w:r w:rsidRPr="00B10A23">
              <w:rPr>
                <w:rFonts w:eastAsia="Times New Roman"/>
                <w:b/>
                <w:bCs/>
                <w:szCs w:val="26"/>
                <w:lang w:eastAsia="en-US"/>
              </w:rPr>
              <w:t>Chỉ tiêu</w:t>
            </w:r>
          </w:p>
        </w:tc>
        <w:tc>
          <w:tcPr>
            <w:tcW w:w="1800" w:type="dxa"/>
            <w:tcBorders>
              <w:right w:val="single" w:sz="4" w:space="0" w:color="auto"/>
            </w:tcBorders>
            <w:vAlign w:val="center"/>
          </w:tcPr>
          <w:p w14:paraId="1463F1CD" w14:textId="77777777" w:rsidR="009A38E4" w:rsidRPr="00B10A23" w:rsidRDefault="009A38E4" w:rsidP="005C0F34">
            <w:pPr>
              <w:ind w:firstLine="0"/>
              <w:jc w:val="center"/>
              <w:rPr>
                <w:rFonts w:eastAsia="Times New Roman"/>
                <w:b/>
                <w:bCs/>
                <w:szCs w:val="26"/>
                <w:lang w:eastAsia="en-US"/>
              </w:rPr>
            </w:pPr>
            <w:r w:rsidRPr="00B10A23">
              <w:rPr>
                <w:rFonts w:eastAsia="Times New Roman"/>
                <w:b/>
                <w:bCs/>
                <w:szCs w:val="26"/>
                <w:lang w:eastAsia="en-US"/>
              </w:rPr>
              <w:t>Đơn vị</w:t>
            </w:r>
          </w:p>
        </w:tc>
        <w:tc>
          <w:tcPr>
            <w:tcW w:w="3530" w:type="dxa"/>
            <w:tcBorders>
              <w:right w:val="single" w:sz="4" w:space="0" w:color="auto"/>
            </w:tcBorders>
            <w:vAlign w:val="center"/>
          </w:tcPr>
          <w:p w14:paraId="594007A2" w14:textId="77777777" w:rsidR="009A38E4" w:rsidRPr="00B10A23" w:rsidRDefault="009A38E4" w:rsidP="005C0F34">
            <w:pPr>
              <w:ind w:firstLine="0"/>
              <w:jc w:val="center"/>
              <w:rPr>
                <w:rFonts w:eastAsia="Times New Roman"/>
                <w:b/>
                <w:bCs/>
                <w:szCs w:val="26"/>
                <w:lang w:eastAsia="en-US"/>
              </w:rPr>
            </w:pPr>
            <w:r w:rsidRPr="00B10A23">
              <w:rPr>
                <w:rFonts w:eastAsia="Times New Roman"/>
                <w:b/>
                <w:bCs/>
                <w:szCs w:val="26"/>
                <w:lang w:eastAsia="en-US"/>
              </w:rPr>
              <w:t>Nồng độ</w:t>
            </w:r>
          </w:p>
        </w:tc>
      </w:tr>
      <w:tr w:rsidR="00B10A23" w:rsidRPr="00B10A23" w14:paraId="1379E641" w14:textId="77777777" w:rsidTr="009A38E4">
        <w:trPr>
          <w:cantSplit/>
          <w:trHeight w:val="416"/>
          <w:jc w:val="center"/>
        </w:trPr>
        <w:tc>
          <w:tcPr>
            <w:tcW w:w="851" w:type="dxa"/>
            <w:vAlign w:val="center"/>
          </w:tcPr>
          <w:p w14:paraId="0E107D3D" w14:textId="77777777" w:rsidR="009A38E4" w:rsidRPr="00B10A23" w:rsidRDefault="009A38E4" w:rsidP="005C0F34">
            <w:pPr>
              <w:ind w:firstLine="0"/>
              <w:jc w:val="center"/>
              <w:rPr>
                <w:rFonts w:eastAsia="Times New Roman"/>
                <w:szCs w:val="26"/>
                <w:lang w:eastAsia="en-US"/>
              </w:rPr>
            </w:pPr>
            <w:r w:rsidRPr="00B10A23">
              <w:rPr>
                <w:rFonts w:eastAsia="Times New Roman"/>
                <w:szCs w:val="26"/>
                <w:lang w:eastAsia="en-US"/>
              </w:rPr>
              <w:t>1</w:t>
            </w:r>
          </w:p>
        </w:tc>
        <w:tc>
          <w:tcPr>
            <w:tcW w:w="2325" w:type="dxa"/>
            <w:vAlign w:val="center"/>
          </w:tcPr>
          <w:p w14:paraId="29A15817" w14:textId="77777777" w:rsidR="009A38E4" w:rsidRPr="00B10A23" w:rsidRDefault="009A38E4" w:rsidP="005C0F34">
            <w:pPr>
              <w:ind w:firstLine="0"/>
              <w:jc w:val="left"/>
              <w:rPr>
                <w:rFonts w:eastAsiaTheme="minorHAnsi"/>
                <w:szCs w:val="26"/>
                <w:lang w:eastAsia="en-US"/>
              </w:rPr>
            </w:pPr>
            <w:r w:rsidRPr="00B10A23">
              <w:rPr>
                <w:rFonts w:eastAsiaTheme="minorHAnsi"/>
                <w:szCs w:val="26"/>
                <w:lang w:eastAsia="en-US"/>
              </w:rPr>
              <w:t xml:space="preserve">COD </w:t>
            </w:r>
          </w:p>
        </w:tc>
        <w:tc>
          <w:tcPr>
            <w:tcW w:w="1800" w:type="dxa"/>
            <w:vAlign w:val="center"/>
          </w:tcPr>
          <w:p w14:paraId="2DBD3669"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mgO</w:t>
            </w:r>
            <w:r w:rsidRPr="00B10A23">
              <w:rPr>
                <w:rFonts w:eastAsiaTheme="minorHAnsi"/>
                <w:szCs w:val="26"/>
                <w:vertAlign w:val="subscript"/>
                <w:lang w:eastAsia="en-US"/>
              </w:rPr>
              <w:t>2</w:t>
            </w:r>
            <w:r w:rsidRPr="00B10A23">
              <w:rPr>
                <w:rFonts w:eastAsiaTheme="minorHAnsi"/>
                <w:szCs w:val="26"/>
                <w:lang w:eastAsia="en-US"/>
              </w:rPr>
              <w:t>/L</w:t>
            </w:r>
          </w:p>
        </w:tc>
        <w:tc>
          <w:tcPr>
            <w:tcW w:w="3530" w:type="dxa"/>
            <w:vAlign w:val="center"/>
          </w:tcPr>
          <w:p w14:paraId="4EDD1BA2"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75</w:t>
            </w:r>
          </w:p>
        </w:tc>
      </w:tr>
      <w:tr w:rsidR="00B10A23" w:rsidRPr="00B10A23" w14:paraId="2A3DE9A8" w14:textId="77777777" w:rsidTr="009A38E4">
        <w:trPr>
          <w:cantSplit/>
          <w:trHeight w:val="226"/>
          <w:jc w:val="center"/>
        </w:trPr>
        <w:tc>
          <w:tcPr>
            <w:tcW w:w="851" w:type="dxa"/>
            <w:vAlign w:val="center"/>
          </w:tcPr>
          <w:p w14:paraId="4682FB45" w14:textId="77777777" w:rsidR="009A38E4" w:rsidRPr="00B10A23" w:rsidRDefault="009A38E4" w:rsidP="005C0F34">
            <w:pPr>
              <w:ind w:firstLine="0"/>
              <w:jc w:val="center"/>
              <w:rPr>
                <w:rFonts w:eastAsia="Times New Roman"/>
                <w:szCs w:val="26"/>
                <w:lang w:eastAsia="en-US"/>
              </w:rPr>
            </w:pPr>
            <w:r w:rsidRPr="00B10A23">
              <w:rPr>
                <w:rFonts w:eastAsia="Times New Roman"/>
                <w:szCs w:val="26"/>
                <w:lang w:eastAsia="en-US"/>
              </w:rPr>
              <w:t>2</w:t>
            </w:r>
          </w:p>
        </w:tc>
        <w:tc>
          <w:tcPr>
            <w:tcW w:w="2325" w:type="dxa"/>
            <w:vAlign w:val="center"/>
          </w:tcPr>
          <w:p w14:paraId="29EE4DA0" w14:textId="77777777" w:rsidR="009A38E4" w:rsidRPr="00B10A23" w:rsidRDefault="009A38E4" w:rsidP="005C0F34">
            <w:pPr>
              <w:ind w:firstLine="0"/>
              <w:jc w:val="left"/>
              <w:rPr>
                <w:rFonts w:eastAsiaTheme="minorHAnsi"/>
                <w:szCs w:val="26"/>
                <w:lang w:eastAsia="en-US"/>
              </w:rPr>
            </w:pPr>
            <w:r w:rsidRPr="00B10A23">
              <w:rPr>
                <w:rFonts w:eastAsiaTheme="minorHAnsi"/>
                <w:szCs w:val="26"/>
                <w:lang w:eastAsia="en-US"/>
              </w:rPr>
              <w:t>BOD</w:t>
            </w:r>
            <w:r w:rsidRPr="00B10A23">
              <w:rPr>
                <w:rFonts w:eastAsiaTheme="minorHAnsi"/>
                <w:szCs w:val="26"/>
                <w:vertAlign w:val="subscript"/>
                <w:lang w:eastAsia="en-US"/>
              </w:rPr>
              <w:t>5</w:t>
            </w:r>
          </w:p>
        </w:tc>
        <w:tc>
          <w:tcPr>
            <w:tcW w:w="1800" w:type="dxa"/>
            <w:vAlign w:val="center"/>
          </w:tcPr>
          <w:p w14:paraId="3624B882" w14:textId="77777777" w:rsidR="009A38E4" w:rsidRPr="00B10A23" w:rsidRDefault="009A38E4" w:rsidP="005C0F34">
            <w:pPr>
              <w:ind w:firstLine="0"/>
              <w:jc w:val="center"/>
              <w:rPr>
                <w:rFonts w:eastAsiaTheme="minorHAnsi"/>
                <w:b/>
                <w:szCs w:val="26"/>
                <w:lang w:eastAsia="en-US"/>
              </w:rPr>
            </w:pPr>
            <w:r w:rsidRPr="00B10A23">
              <w:rPr>
                <w:rFonts w:eastAsiaTheme="minorHAnsi"/>
                <w:szCs w:val="26"/>
                <w:lang w:eastAsia="en-US"/>
              </w:rPr>
              <w:t>mgO</w:t>
            </w:r>
            <w:r w:rsidRPr="00B10A23">
              <w:rPr>
                <w:rFonts w:eastAsiaTheme="minorHAnsi"/>
                <w:szCs w:val="26"/>
                <w:vertAlign w:val="subscript"/>
                <w:lang w:eastAsia="en-US"/>
              </w:rPr>
              <w:t>2</w:t>
            </w:r>
            <w:r w:rsidRPr="00B10A23">
              <w:rPr>
                <w:rFonts w:eastAsiaTheme="minorHAnsi"/>
                <w:szCs w:val="26"/>
                <w:lang w:eastAsia="en-US"/>
              </w:rPr>
              <w:t>/L</w:t>
            </w:r>
          </w:p>
        </w:tc>
        <w:tc>
          <w:tcPr>
            <w:tcW w:w="3530" w:type="dxa"/>
            <w:vAlign w:val="center"/>
          </w:tcPr>
          <w:p w14:paraId="39C734B5"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30</w:t>
            </w:r>
          </w:p>
        </w:tc>
      </w:tr>
      <w:tr w:rsidR="00B10A23" w:rsidRPr="00B10A23" w14:paraId="24FDCEAA" w14:textId="77777777" w:rsidTr="009A38E4">
        <w:trPr>
          <w:cantSplit/>
          <w:trHeight w:val="433"/>
          <w:jc w:val="center"/>
        </w:trPr>
        <w:tc>
          <w:tcPr>
            <w:tcW w:w="851" w:type="dxa"/>
            <w:tcBorders>
              <w:left w:val="single" w:sz="4" w:space="0" w:color="auto"/>
            </w:tcBorders>
            <w:vAlign w:val="center"/>
          </w:tcPr>
          <w:p w14:paraId="2439AD12" w14:textId="77777777" w:rsidR="009A38E4" w:rsidRPr="00B10A23" w:rsidRDefault="009A38E4" w:rsidP="005C0F34">
            <w:pPr>
              <w:ind w:firstLine="0"/>
              <w:jc w:val="center"/>
              <w:rPr>
                <w:rFonts w:eastAsia="Times New Roman"/>
                <w:szCs w:val="26"/>
                <w:lang w:eastAsia="en-US"/>
              </w:rPr>
            </w:pPr>
            <w:r w:rsidRPr="00B10A23">
              <w:rPr>
                <w:rFonts w:eastAsia="Times New Roman"/>
                <w:szCs w:val="26"/>
                <w:lang w:eastAsia="en-US"/>
              </w:rPr>
              <w:t>3</w:t>
            </w:r>
          </w:p>
        </w:tc>
        <w:tc>
          <w:tcPr>
            <w:tcW w:w="2325" w:type="dxa"/>
            <w:vAlign w:val="center"/>
          </w:tcPr>
          <w:p w14:paraId="53B1599D" w14:textId="77777777" w:rsidR="009A38E4" w:rsidRPr="00B10A23" w:rsidRDefault="009A38E4" w:rsidP="005C0F34">
            <w:pPr>
              <w:tabs>
                <w:tab w:val="center" w:pos="4320"/>
                <w:tab w:val="right" w:pos="8640"/>
              </w:tabs>
              <w:ind w:firstLine="0"/>
              <w:jc w:val="left"/>
              <w:rPr>
                <w:rFonts w:eastAsia="Times New Roman"/>
                <w:szCs w:val="26"/>
                <w:vertAlign w:val="superscript"/>
                <w:lang w:eastAsia="en-US"/>
              </w:rPr>
            </w:pPr>
            <w:r w:rsidRPr="00B10A23">
              <w:rPr>
                <w:rFonts w:eastAsia="Times New Roman"/>
                <w:szCs w:val="26"/>
                <w:lang w:eastAsia="en-US"/>
              </w:rPr>
              <w:t>PO</w:t>
            </w:r>
            <w:r w:rsidRPr="00B10A23">
              <w:rPr>
                <w:rFonts w:eastAsia="Times New Roman"/>
                <w:szCs w:val="26"/>
                <w:vertAlign w:val="subscript"/>
                <w:lang w:eastAsia="en-US"/>
              </w:rPr>
              <w:t>4</w:t>
            </w:r>
            <w:r w:rsidRPr="00B10A23">
              <w:rPr>
                <w:rFonts w:eastAsia="Times New Roman"/>
                <w:szCs w:val="26"/>
                <w:vertAlign w:val="superscript"/>
                <w:lang w:eastAsia="en-US"/>
              </w:rPr>
              <w:t>3-</w:t>
            </w:r>
          </w:p>
        </w:tc>
        <w:tc>
          <w:tcPr>
            <w:tcW w:w="1800" w:type="dxa"/>
            <w:vAlign w:val="center"/>
          </w:tcPr>
          <w:p w14:paraId="55C7C037" w14:textId="77777777" w:rsidR="009A38E4" w:rsidRPr="00B10A23" w:rsidRDefault="009A38E4"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6B25D233"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1</w:t>
            </w:r>
          </w:p>
        </w:tc>
      </w:tr>
      <w:tr w:rsidR="00B10A23" w:rsidRPr="00B10A23" w14:paraId="5186478A" w14:textId="77777777" w:rsidTr="009A38E4">
        <w:trPr>
          <w:cantSplit/>
          <w:trHeight w:val="374"/>
          <w:jc w:val="center"/>
        </w:trPr>
        <w:tc>
          <w:tcPr>
            <w:tcW w:w="851" w:type="dxa"/>
            <w:tcBorders>
              <w:left w:val="single" w:sz="4" w:space="0" w:color="auto"/>
            </w:tcBorders>
            <w:vAlign w:val="center"/>
          </w:tcPr>
          <w:p w14:paraId="37EE0508" w14:textId="77777777" w:rsidR="009A38E4" w:rsidRPr="00B10A23" w:rsidRDefault="009A38E4" w:rsidP="005C0F34">
            <w:pPr>
              <w:ind w:firstLine="0"/>
              <w:jc w:val="center"/>
              <w:rPr>
                <w:rFonts w:eastAsia="Times New Roman"/>
                <w:szCs w:val="26"/>
                <w:lang w:eastAsia="en-US"/>
              </w:rPr>
            </w:pPr>
            <w:r w:rsidRPr="00B10A23">
              <w:rPr>
                <w:rFonts w:eastAsia="Times New Roman"/>
                <w:szCs w:val="26"/>
                <w:lang w:eastAsia="en-US"/>
              </w:rPr>
              <w:t>4</w:t>
            </w:r>
          </w:p>
        </w:tc>
        <w:tc>
          <w:tcPr>
            <w:tcW w:w="2325" w:type="dxa"/>
            <w:vAlign w:val="center"/>
          </w:tcPr>
          <w:p w14:paraId="4143E35D" w14:textId="77777777" w:rsidR="009A38E4" w:rsidRPr="00B10A23" w:rsidRDefault="009A38E4" w:rsidP="005C0F34">
            <w:pPr>
              <w:ind w:firstLine="0"/>
              <w:jc w:val="left"/>
              <w:rPr>
                <w:rFonts w:eastAsiaTheme="minorHAnsi"/>
                <w:szCs w:val="26"/>
                <w:lang w:eastAsia="en-US"/>
              </w:rPr>
            </w:pPr>
            <w:r w:rsidRPr="00B10A23">
              <w:rPr>
                <w:rFonts w:eastAsiaTheme="minorHAnsi"/>
                <w:szCs w:val="26"/>
                <w:lang w:eastAsia="en-US"/>
              </w:rPr>
              <w:t>NH</w:t>
            </w:r>
            <w:r w:rsidRPr="00B10A23">
              <w:rPr>
                <w:rFonts w:eastAsiaTheme="minorHAnsi"/>
                <w:szCs w:val="26"/>
                <w:vertAlign w:val="subscript"/>
                <w:lang w:eastAsia="en-US"/>
              </w:rPr>
              <w:t>3</w:t>
            </w:r>
            <w:r w:rsidRPr="00B10A23">
              <w:rPr>
                <w:rFonts w:eastAsiaTheme="minorHAnsi"/>
                <w:szCs w:val="26"/>
                <w:lang w:eastAsia="en-US"/>
              </w:rPr>
              <w:t>-N</w:t>
            </w:r>
          </w:p>
        </w:tc>
        <w:tc>
          <w:tcPr>
            <w:tcW w:w="1800" w:type="dxa"/>
            <w:vAlign w:val="center"/>
          </w:tcPr>
          <w:p w14:paraId="6476505B" w14:textId="77777777" w:rsidR="009A38E4" w:rsidRPr="00B10A23" w:rsidRDefault="009A38E4"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29F5B0A4"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5</w:t>
            </w:r>
          </w:p>
        </w:tc>
      </w:tr>
      <w:tr w:rsidR="00B10A23" w:rsidRPr="00B10A23" w14:paraId="1870B463" w14:textId="77777777" w:rsidTr="009A38E4">
        <w:trPr>
          <w:cantSplit/>
          <w:trHeight w:val="350"/>
          <w:jc w:val="center"/>
        </w:trPr>
        <w:tc>
          <w:tcPr>
            <w:tcW w:w="851" w:type="dxa"/>
            <w:tcBorders>
              <w:left w:val="single" w:sz="4" w:space="0" w:color="auto"/>
            </w:tcBorders>
            <w:vAlign w:val="center"/>
          </w:tcPr>
          <w:p w14:paraId="2773494F" w14:textId="77777777" w:rsidR="009A38E4" w:rsidRPr="00B10A23" w:rsidRDefault="009A38E4" w:rsidP="005C0F34">
            <w:pPr>
              <w:ind w:firstLine="0"/>
              <w:jc w:val="center"/>
              <w:rPr>
                <w:rFonts w:eastAsia="Times New Roman"/>
                <w:szCs w:val="26"/>
                <w:lang w:eastAsia="en-US"/>
              </w:rPr>
            </w:pPr>
            <w:r w:rsidRPr="00B10A23">
              <w:rPr>
                <w:rFonts w:eastAsia="Times New Roman"/>
                <w:szCs w:val="26"/>
                <w:lang w:eastAsia="en-US"/>
              </w:rPr>
              <w:t>5</w:t>
            </w:r>
          </w:p>
        </w:tc>
        <w:tc>
          <w:tcPr>
            <w:tcW w:w="2325" w:type="dxa"/>
            <w:vAlign w:val="center"/>
          </w:tcPr>
          <w:p w14:paraId="0CD01CD1" w14:textId="77777777" w:rsidR="009A38E4" w:rsidRPr="00B10A23" w:rsidRDefault="009A38E4" w:rsidP="005C0F34">
            <w:pPr>
              <w:ind w:firstLine="0"/>
              <w:jc w:val="left"/>
              <w:rPr>
                <w:rFonts w:eastAsiaTheme="minorHAnsi"/>
                <w:szCs w:val="26"/>
                <w:vertAlign w:val="superscript"/>
                <w:lang w:eastAsia="en-US"/>
              </w:rPr>
            </w:pPr>
            <w:r w:rsidRPr="00B10A23">
              <w:rPr>
                <w:rFonts w:eastAsiaTheme="minorHAnsi"/>
                <w:szCs w:val="26"/>
                <w:lang w:eastAsia="en-US"/>
              </w:rPr>
              <w:t>NO</w:t>
            </w:r>
            <w:r w:rsidRPr="00B10A23">
              <w:rPr>
                <w:rFonts w:eastAsiaTheme="minorHAnsi"/>
                <w:szCs w:val="26"/>
                <w:vertAlign w:val="subscript"/>
                <w:lang w:eastAsia="en-US"/>
              </w:rPr>
              <w:t>3</w:t>
            </w:r>
            <w:r w:rsidRPr="00B10A23">
              <w:rPr>
                <w:rFonts w:eastAsiaTheme="minorHAnsi"/>
                <w:szCs w:val="26"/>
                <w:vertAlign w:val="superscript"/>
                <w:lang w:eastAsia="en-US"/>
              </w:rPr>
              <w:t>-</w:t>
            </w:r>
          </w:p>
        </w:tc>
        <w:tc>
          <w:tcPr>
            <w:tcW w:w="1800" w:type="dxa"/>
            <w:vAlign w:val="center"/>
          </w:tcPr>
          <w:p w14:paraId="26EE2B7C" w14:textId="77777777" w:rsidR="009A38E4" w:rsidRPr="00B10A23" w:rsidRDefault="009A38E4"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1A06F84F" w14:textId="77777777" w:rsidR="009A38E4" w:rsidRPr="00B10A23" w:rsidRDefault="009A38E4" w:rsidP="005C0F34">
            <w:pPr>
              <w:ind w:firstLine="0"/>
              <w:jc w:val="center"/>
              <w:rPr>
                <w:rFonts w:eastAsiaTheme="minorHAnsi"/>
                <w:szCs w:val="26"/>
                <w:lang w:eastAsia="en-US"/>
              </w:rPr>
            </w:pPr>
            <w:r w:rsidRPr="00B10A23">
              <w:rPr>
                <w:rFonts w:eastAsiaTheme="minorHAnsi"/>
                <w:szCs w:val="26"/>
                <w:lang w:eastAsia="en-US"/>
              </w:rPr>
              <w:t>0,6</w:t>
            </w:r>
          </w:p>
        </w:tc>
      </w:tr>
    </w:tbl>
    <w:p w14:paraId="36C4EA98" w14:textId="77777777" w:rsidR="009A38E4" w:rsidRPr="00B10A23" w:rsidRDefault="009A38E4" w:rsidP="009A38E4">
      <w:pPr>
        <w:pStyle w:val="ListParagraph"/>
        <w:numPr>
          <w:ilvl w:val="0"/>
          <w:numId w:val="55"/>
        </w:numPr>
        <w:tabs>
          <w:tab w:val="left" w:pos="851"/>
        </w:tabs>
        <w:ind w:left="0" w:firstLine="567"/>
        <w:rPr>
          <w:rFonts w:eastAsia="Times New Roman"/>
          <w:b/>
          <w:szCs w:val="26"/>
          <w:lang w:val="nl-NL" w:eastAsia="en-US"/>
        </w:rPr>
      </w:pPr>
      <w:r w:rsidRPr="00B10A23">
        <w:rPr>
          <w:rFonts w:eastAsia="Times New Roman"/>
          <w:b/>
          <w:szCs w:val="26"/>
          <w:lang w:val="nl-NL" w:eastAsia="en-US"/>
        </w:rPr>
        <w:t xml:space="preserve">Công ty cổ phần Acecook </w:t>
      </w:r>
    </w:p>
    <w:p w14:paraId="3B689EA3" w14:textId="77777777" w:rsidR="009A38E4" w:rsidRPr="00B10A23" w:rsidRDefault="009A38E4" w:rsidP="009A38E4">
      <w:pPr>
        <w:pStyle w:val="ListParagraph"/>
        <w:tabs>
          <w:tab w:val="left" w:pos="851"/>
        </w:tabs>
        <w:ind w:left="0"/>
        <w:rPr>
          <w:rFonts w:eastAsiaTheme="minorHAnsi"/>
          <w:bCs/>
          <w:szCs w:val="26"/>
          <w:lang w:val="nl-NL" w:eastAsia="en-US"/>
        </w:rPr>
      </w:pPr>
      <w:r w:rsidRPr="00B10A23">
        <w:rPr>
          <w:szCs w:val="26"/>
          <w:lang w:val="nl-NL"/>
        </w:rPr>
        <w:t>Công ty cổ phần Acecook</w:t>
      </w:r>
      <w:r w:rsidRPr="00B10A23">
        <w:rPr>
          <w:rFonts w:asciiTheme="majorHAnsi" w:eastAsiaTheme="minorHAnsi" w:hAnsiTheme="majorHAnsi" w:cstheme="majorHAnsi"/>
          <w:szCs w:val="26"/>
          <w:lang w:val="nl-NL" w:eastAsia="en-US"/>
        </w:rPr>
        <w:t xml:space="preserve"> tại </w:t>
      </w:r>
      <w:r w:rsidRPr="00B10A23">
        <w:rPr>
          <w:rFonts w:eastAsiaTheme="minorHAnsi"/>
          <w:bCs/>
          <w:szCs w:val="26"/>
          <w:lang w:val="vi-VN" w:eastAsia="en-US"/>
        </w:rPr>
        <w:t xml:space="preserve">với lĩnh vực </w:t>
      </w:r>
      <w:r w:rsidR="00196D0A" w:rsidRPr="00B10A23">
        <w:rPr>
          <w:rFonts w:eastAsiaTheme="minorHAnsi"/>
          <w:bCs/>
          <w:szCs w:val="26"/>
          <w:lang w:val="nl-NL" w:eastAsia="en-US"/>
        </w:rPr>
        <w:t xml:space="preserve">sản xuất thực phẩm. </w:t>
      </w:r>
      <w:r w:rsidRPr="00B10A23">
        <w:rPr>
          <w:rFonts w:eastAsiaTheme="minorHAnsi"/>
          <w:bCs/>
          <w:szCs w:val="26"/>
          <w:lang w:val="vi-VN" w:eastAsia="en-US"/>
        </w:rPr>
        <w:t xml:space="preserve">Hệ thống XLNT </w:t>
      </w:r>
      <w:r w:rsidR="0032269D" w:rsidRPr="00B10A23">
        <w:rPr>
          <w:szCs w:val="26"/>
          <w:lang w:val="nl-NL"/>
        </w:rPr>
        <w:t>Công ty cổ phần Acecook</w:t>
      </w:r>
      <w:r w:rsidRPr="00B10A23">
        <w:rPr>
          <w:rFonts w:eastAsiaTheme="minorHAnsi"/>
          <w:bCs/>
          <w:szCs w:val="26"/>
          <w:lang w:val="vi-VN" w:eastAsia="en-US"/>
        </w:rPr>
        <w:t xml:space="preserve"> có công suất </w:t>
      </w:r>
      <w:r w:rsidR="0032269D" w:rsidRPr="00B10A23">
        <w:rPr>
          <w:rFonts w:eastAsiaTheme="minorHAnsi"/>
          <w:bCs/>
          <w:szCs w:val="26"/>
          <w:lang w:val="nl-NL" w:eastAsia="en-US"/>
        </w:rPr>
        <w:t>400</w:t>
      </w:r>
      <w:r w:rsidRPr="00B10A23">
        <w:rPr>
          <w:rFonts w:eastAsiaTheme="minorHAnsi"/>
          <w:bCs/>
          <w:szCs w:val="26"/>
          <w:lang w:val="vi-VN" w:eastAsia="en-US"/>
        </w:rPr>
        <w:t>m</w:t>
      </w:r>
      <w:r w:rsidRPr="00B10A23">
        <w:rPr>
          <w:rFonts w:eastAsiaTheme="minorHAnsi"/>
          <w:bCs/>
          <w:szCs w:val="26"/>
          <w:vertAlign w:val="superscript"/>
          <w:lang w:val="vi-VN" w:eastAsia="en-US"/>
        </w:rPr>
        <w:t>3</w:t>
      </w:r>
      <w:r w:rsidRPr="00B10A23">
        <w:rPr>
          <w:rFonts w:eastAsiaTheme="minorHAnsi"/>
          <w:bCs/>
          <w:szCs w:val="26"/>
          <w:lang w:val="vi-VN" w:eastAsia="en-US"/>
        </w:rPr>
        <w:t xml:space="preserve">/ngày.đêm. Lưu lượng xả thải hiện tại của </w:t>
      </w:r>
      <w:r w:rsidR="00196D0A" w:rsidRPr="00B10A23">
        <w:rPr>
          <w:szCs w:val="26"/>
          <w:lang w:val="nl-NL"/>
        </w:rPr>
        <w:t>Công ty cổ phần Acecook</w:t>
      </w:r>
      <w:r w:rsidR="00196D0A" w:rsidRPr="00B10A23">
        <w:rPr>
          <w:rFonts w:eastAsiaTheme="minorHAnsi"/>
          <w:bCs/>
          <w:szCs w:val="26"/>
          <w:lang w:val="vi-VN" w:eastAsia="en-US"/>
        </w:rPr>
        <w:t xml:space="preserve"> </w:t>
      </w:r>
      <w:r w:rsidRPr="00B10A23">
        <w:rPr>
          <w:rFonts w:eastAsiaTheme="minorHAnsi"/>
          <w:bCs/>
          <w:szCs w:val="26"/>
          <w:lang w:val="vi-VN" w:eastAsia="en-US"/>
        </w:rPr>
        <w:t xml:space="preserve">khoảng </w:t>
      </w:r>
      <w:r w:rsidR="0032269D" w:rsidRPr="00B10A23">
        <w:rPr>
          <w:rFonts w:eastAsiaTheme="minorHAnsi"/>
          <w:bCs/>
          <w:szCs w:val="26"/>
          <w:lang w:val="nl-NL" w:eastAsia="en-US"/>
        </w:rPr>
        <w:t>327</w:t>
      </w:r>
      <w:r w:rsidRPr="00B10A23">
        <w:rPr>
          <w:rFonts w:eastAsiaTheme="minorHAnsi"/>
          <w:bCs/>
          <w:szCs w:val="26"/>
          <w:lang w:val="vi-VN" w:eastAsia="en-US"/>
        </w:rPr>
        <w:t xml:space="preserve"> m</w:t>
      </w:r>
      <w:r w:rsidRPr="00B10A23">
        <w:rPr>
          <w:rFonts w:eastAsiaTheme="minorHAnsi"/>
          <w:bCs/>
          <w:szCs w:val="26"/>
          <w:vertAlign w:val="superscript"/>
          <w:lang w:val="vi-VN" w:eastAsia="en-US"/>
        </w:rPr>
        <w:t>3</w:t>
      </w:r>
      <w:r w:rsidRPr="00B10A23">
        <w:rPr>
          <w:rFonts w:eastAsiaTheme="minorHAnsi"/>
          <w:bCs/>
          <w:szCs w:val="26"/>
          <w:lang w:val="vi-VN" w:eastAsia="en-US"/>
        </w:rPr>
        <w:t>/ngày</w:t>
      </w:r>
      <w:r w:rsidRPr="00B10A23">
        <w:rPr>
          <w:rFonts w:eastAsiaTheme="minorHAnsi"/>
          <w:bCs/>
          <w:szCs w:val="26"/>
          <w:lang w:val="nl-NL" w:eastAsia="en-US"/>
        </w:rPr>
        <w:t>.</w:t>
      </w:r>
      <w:r w:rsidRPr="00B10A23">
        <w:rPr>
          <w:rFonts w:eastAsiaTheme="minorHAnsi"/>
          <w:bCs/>
          <w:szCs w:val="26"/>
          <w:lang w:val="vi-VN" w:eastAsia="en-US"/>
        </w:rPr>
        <w:t>đêm.</w:t>
      </w:r>
    </w:p>
    <w:p w14:paraId="379AAFC1" w14:textId="399CD628" w:rsidR="0032269D" w:rsidRPr="00B10A23" w:rsidRDefault="0032269D" w:rsidP="0032269D">
      <w:pPr>
        <w:ind w:left="720" w:firstLine="0"/>
        <w:contextualSpacing/>
        <w:jc w:val="center"/>
        <w:rPr>
          <w:rFonts w:asciiTheme="majorHAnsi" w:eastAsiaTheme="minorHAnsi" w:hAnsiTheme="majorHAnsi" w:cstheme="majorHAnsi"/>
          <w:b/>
          <w:i/>
          <w:szCs w:val="26"/>
          <w:lang w:val="nl-NL" w:eastAsia="en-US"/>
        </w:rPr>
      </w:pPr>
      <w:bookmarkStart w:id="639" w:name="_Toc118745745"/>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15</w:t>
      </w:r>
      <w:r w:rsidRPr="00B10A23">
        <w:rPr>
          <w:b/>
          <w:i/>
          <w:w w:val="105"/>
          <w:szCs w:val="26"/>
          <w:lang w:val="vi-VN" w:eastAsia="en-US"/>
        </w:rPr>
        <w:fldChar w:fldCharType="end"/>
      </w:r>
      <w:r w:rsidRPr="00B10A23">
        <w:rPr>
          <w:b/>
          <w:i/>
          <w:w w:val="105"/>
          <w:szCs w:val="26"/>
          <w:lang w:val="vi-VN" w:eastAsia="en-US"/>
        </w:rPr>
        <w:t xml:space="preserve">. </w:t>
      </w:r>
      <w:r w:rsidRPr="00B10A23">
        <w:rPr>
          <w:rFonts w:asciiTheme="majorHAnsi" w:eastAsiaTheme="majorEastAsia" w:hAnsiTheme="majorHAnsi" w:cstheme="majorHAnsi"/>
          <w:b/>
          <w:i/>
          <w:szCs w:val="26"/>
          <w:lang w:val="vi-VN" w:eastAsia="en-US"/>
        </w:rPr>
        <w:t xml:space="preserve">Kết quả </w:t>
      </w:r>
      <w:r w:rsidRPr="00B10A23">
        <w:rPr>
          <w:b/>
          <w:bCs/>
          <w:i/>
          <w:iCs/>
          <w:szCs w:val="26"/>
          <w:lang w:val="nl-NL"/>
        </w:rPr>
        <w:t xml:space="preserve">đặc trưng của nước thải sinh hoạt hệ thống xử lý </w:t>
      </w:r>
      <w:r w:rsidRPr="00B10A23">
        <w:rPr>
          <w:b/>
          <w:bCs/>
          <w:i/>
          <w:iCs/>
          <w:szCs w:val="26"/>
          <w:lang w:val="nl-NL"/>
        </w:rPr>
        <w:br/>
        <w:t>nước thải của Công ty cổ phần Acecook</w:t>
      </w:r>
      <w:bookmarkEnd w:id="639"/>
    </w:p>
    <w:tbl>
      <w:tblPr>
        <w:tblW w:w="8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325"/>
        <w:gridCol w:w="1800"/>
        <w:gridCol w:w="3530"/>
      </w:tblGrid>
      <w:tr w:rsidR="00B10A23" w:rsidRPr="00B10A23" w14:paraId="4A89DB99" w14:textId="77777777" w:rsidTr="006F6EFB">
        <w:trPr>
          <w:cantSplit/>
          <w:trHeight w:val="391"/>
          <w:jc w:val="center"/>
        </w:trPr>
        <w:tc>
          <w:tcPr>
            <w:tcW w:w="851" w:type="dxa"/>
            <w:vAlign w:val="center"/>
          </w:tcPr>
          <w:p w14:paraId="44553F1A" w14:textId="77777777" w:rsidR="0032269D" w:rsidRPr="00B10A23" w:rsidRDefault="0032269D" w:rsidP="005C0F34">
            <w:pPr>
              <w:ind w:firstLine="0"/>
              <w:jc w:val="center"/>
              <w:rPr>
                <w:rFonts w:eastAsia="Times New Roman"/>
                <w:b/>
                <w:bCs/>
                <w:szCs w:val="26"/>
                <w:lang w:eastAsia="en-US"/>
              </w:rPr>
            </w:pPr>
            <w:r w:rsidRPr="00B10A23">
              <w:rPr>
                <w:rFonts w:eastAsia="Times New Roman"/>
                <w:b/>
                <w:bCs/>
                <w:szCs w:val="26"/>
                <w:lang w:eastAsia="en-US"/>
              </w:rPr>
              <w:t>Stt</w:t>
            </w:r>
          </w:p>
        </w:tc>
        <w:tc>
          <w:tcPr>
            <w:tcW w:w="2325" w:type="dxa"/>
            <w:vAlign w:val="center"/>
          </w:tcPr>
          <w:p w14:paraId="1562A6EF" w14:textId="77777777" w:rsidR="0032269D" w:rsidRPr="00B10A23" w:rsidRDefault="0032269D" w:rsidP="005C0F34">
            <w:pPr>
              <w:ind w:firstLine="0"/>
              <w:jc w:val="center"/>
              <w:rPr>
                <w:rFonts w:eastAsia="Times New Roman"/>
                <w:b/>
                <w:bCs/>
                <w:szCs w:val="26"/>
                <w:lang w:eastAsia="en-US"/>
              </w:rPr>
            </w:pPr>
            <w:r w:rsidRPr="00B10A23">
              <w:rPr>
                <w:rFonts w:eastAsia="Times New Roman"/>
                <w:b/>
                <w:bCs/>
                <w:szCs w:val="26"/>
                <w:lang w:eastAsia="en-US"/>
              </w:rPr>
              <w:t>Chỉ tiêu</w:t>
            </w:r>
          </w:p>
        </w:tc>
        <w:tc>
          <w:tcPr>
            <w:tcW w:w="1800" w:type="dxa"/>
            <w:tcBorders>
              <w:right w:val="single" w:sz="4" w:space="0" w:color="auto"/>
            </w:tcBorders>
            <w:vAlign w:val="center"/>
          </w:tcPr>
          <w:p w14:paraId="04AAD42D" w14:textId="77777777" w:rsidR="0032269D" w:rsidRPr="00B10A23" w:rsidRDefault="0032269D" w:rsidP="005C0F34">
            <w:pPr>
              <w:ind w:firstLine="0"/>
              <w:jc w:val="center"/>
              <w:rPr>
                <w:rFonts w:eastAsia="Times New Roman"/>
                <w:b/>
                <w:bCs/>
                <w:szCs w:val="26"/>
                <w:lang w:eastAsia="en-US"/>
              </w:rPr>
            </w:pPr>
            <w:r w:rsidRPr="00B10A23">
              <w:rPr>
                <w:rFonts w:eastAsia="Times New Roman"/>
                <w:b/>
                <w:bCs/>
                <w:szCs w:val="26"/>
                <w:lang w:eastAsia="en-US"/>
              </w:rPr>
              <w:t>Đơn vị</w:t>
            </w:r>
          </w:p>
        </w:tc>
        <w:tc>
          <w:tcPr>
            <w:tcW w:w="3530" w:type="dxa"/>
            <w:tcBorders>
              <w:right w:val="single" w:sz="4" w:space="0" w:color="auto"/>
            </w:tcBorders>
            <w:vAlign w:val="center"/>
          </w:tcPr>
          <w:p w14:paraId="289A826A" w14:textId="77777777" w:rsidR="0032269D" w:rsidRPr="00B10A23" w:rsidRDefault="0032269D" w:rsidP="005C0F34">
            <w:pPr>
              <w:ind w:firstLine="0"/>
              <w:jc w:val="center"/>
              <w:rPr>
                <w:rFonts w:eastAsia="Times New Roman"/>
                <w:b/>
                <w:bCs/>
                <w:szCs w:val="26"/>
                <w:lang w:eastAsia="en-US"/>
              </w:rPr>
            </w:pPr>
            <w:r w:rsidRPr="00B10A23">
              <w:rPr>
                <w:rFonts w:eastAsia="Times New Roman"/>
                <w:b/>
                <w:bCs/>
                <w:szCs w:val="26"/>
                <w:lang w:eastAsia="en-US"/>
              </w:rPr>
              <w:t>Nồng độ</w:t>
            </w:r>
          </w:p>
        </w:tc>
      </w:tr>
      <w:tr w:rsidR="00B10A23" w:rsidRPr="00B10A23" w14:paraId="42E3F3AC" w14:textId="77777777" w:rsidTr="006F6EFB">
        <w:trPr>
          <w:cantSplit/>
          <w:trHeight w:val="416"/>
          <w:jc w:val="center"/>
        </w:trPr>
        <w:tc>
          <w:tcPr>
            <w:tcW w:w="851" w:type="dxa"/>
            <w:vAlign w:val="center"/>
          </w:tcPr>
          <w:p w14:paraId="25BA542D" w14:textId="77777777" w:rsidR="0032269D" w:rsidRPr="00B10A23" w:rsidRDefault="0032269D" w:rsidP="005C0F34">
            <w:pPr>
              <w:ind w:firstLine="0"/>
              <w:jc w:val="center"/>
              <w:rPr>
                <w:rFonts w:eastAsia="Times New Roman"/>
                <w:szCs w:val="26"/>
                <w:lang w:eastAsia="en-US"/>
              </w:rPr>
            </w:pPr>
            <w:r w:rsidRPr="00B10A23">
              <w:rPr>
                <w:rFonts w:eastAsia="Times New Roman"/>
                <w:szCs w:val="26"/>
                <w:lang w:eastAsia="en-US"/>
              </w:rPr>
              <w:t>1</w:t>
            </w:r>
          </w:p>
        </w:tc>
        <w:tc>
          <w:tcPr>
            <w:tcW w:w="2325" w:type="dxa"/>
            <w:vAlign w:val="center"/>
          </w:tcPr>
          <w:p w14:paraId="783C02C8" w14:textId="77777777" w:rsidR="0032269D" w:rsidRPr="00B10A23" w:rsidRDefault="0032269D" w:rsidP="005C0F34">
            <w:pPr>
              <w:ind w:firstLine="0"/>
              <w:jc w:val="left"/>
              <w:rPr>
                <w:rFonts w:eastAsiaTheme="minorHAnsi"/>
                <w:szCs w:val="26"/>
                <w:lang w:eastAsia="en-US"/>
              </w:rPr>
            </w:pPr>
            <w:r w:rsidRPr="00B10A23">
              <w:rPr>
                <w:rFonts w:eastAsiaTheme="minorHAnsi"/>
                <w:szCs w:val="26"/>
                <w:lang w:eastAsia="en-US"/>
              </w:rPr>
              <w:t xml:space="preserve">COD </w:t>
            </w:r>
          </w:p>
        </w:tc>
        <w:tc>
          <w:tcPr>
            <w:tcW w:w="1800" w:type="dxa"/>
            <w:vAlign w:val="center"/>
          </w:tcPr>
          <w:p w14:paraId="3143BAF4" w14:textId="77777777" w:rsidR="0032269D" w:rsidRPr="00B10A23" w:rsidRDefault="0032269D" w:rsidP="005C0F34">
            <w:pPr>
              <w:ind w:firstLine="0"/>
              <w:jc w:val="center"/>
              <w:rPr>
                <w:rFonts w:eastAsiaTheme="minorHAnsi"/>
                <w:szCs w:val="26"/>
                <w:lang w:eastAsia="en-US"/>
              </w:rPr>
            </w:pPr>
            <w:r w:rsidRPr="00B10A23">
              <w:rPr>
                <w:rFonts w:eastAsiaTheme="minorHAnsi"/>
                <w:szCs w:val="26"/>
                <w:lang w:eastAsia="en-US"/>
              </w:rPr>
              <w:t>mgO</w:t>
            </w:r>
            <w:r w:rsidRPr="00B10A23">
              <w:rPr>
                <w:rFonts w:eastAsiaTheme="minorHAnsi"/>
                <w:szCs w:val="26"/>
                <w:vertAlign w:val="subscript"/>
                <w:lang w:eastAsia="en-US"/>
              </w:rPr>
              <w:t>2</w:t>
            </w:r>
            <w:r w:rsidRPr="00B10A23">
              <w:rPr>
                <w:rFonts w:eastAsiaTheme="minorHAnsi"/>
                <w:szCs w:val="26"/>
                <w:lang w:eastAsia="en-US"/>
              </w:rPr>
              <w:t>/L</w:t>
            </w:r>
          </w:p>
        </w:tc>
        <w:tc>
          <w:tcPr>
            <w:tcW w:w="3530" w:type="dxa"/>
            <w:vAlign w:val="center"/>
          </w:tcPr>
          <w:p w14:paraId="0E67E5B4" w14:textId="77777777" w:rsidR="0032269D" w:rsidRPr="00B10A23" w:rsidRDefault="006A296C" w:rsidP="005C0F34">
            <w:pPr>
              <w:ind w:firstLine="0"/>
              <w:jc w:val="center"/>
              <w:rPr>
                <w:rFonts w:eastAsiaTheme="minorHAnsi"/>
                <w:szCs w:val="26"/>
                <w:lang w:eastAsia="en-US"/>
              </w:rPr>
            </w:pPr>
            <w:r w:rsidRPr="00B10A23">
              <w:rPr>
                <w:rFonts w:eastAsiaTheme="minorHAnsi"/>
                <w:szCs w:val="26"/>
                <w:lang w:eastAsia="en-US"/>
              </w:rPr>
              <w:t>15</w:t>
            </w:r>
          </w:p>
        </w:tc>
      </w:tr>
      <w:tr w:rsidR="00B10A23" w:rsidRPr="00B10A23" w14:paraId="1861714E" w14:textId="77777777" w:rsidTr="006F6EFB">
        <w:trPr>
          <w:cantSplit/>
          <w:trHeight w:val="226"/>
          <w:jc w:val="center"/>
        </w:trPr>
        <w:tc>
          <w:tcPr>
            <w:tcW w:w="851" w:type="dxa"/>
            <w:vAlign w:val="center"/>
          </w:tcPr>
          <w:p w14:paraId="3E07D9B0" w14:textId="77777777" w:rsidR="0032269D" w:rsidRPr="00B10A23" w:rsidRDefault="0032269D" w:rsidP="005C0F34">
            <w:pPr>
              <w:ind w:firstLine="0"/>
              <w:jc w:val="center"/>
              <w:rPr>
                <w:rFonts w:eastAsia="Times New Roman"/>
                <w:szCs w:val="26"/>
                <w:lang w:eastAsia="en-US"/>
              </w:rPr>
            </w:pPr>
            <w:r w:rsidRPr="00B10A23">
              <w:rPr>
                <w:rFonts w:eastAsia="Times New Roman"/>
                <w:szCs w:val="26"/>
                <w:lang w:eastAsia="en-US"/>
              </w:rPr>
              <w:t>2</w:t>
            </w:r>
          </w:p>
        </w:tc>
        <w:tc>
          <w:tcPr>
            <w:tcW w:w="2325" w:type="dxa"/>
            <w:vAlign w:val="center"/>
          </w:tcPr>
          <w:p w14:paraId="4E37045C" w14:textId="77777777" w:rsidR="0032269D" w:rsidRPr="00B10A23" w:rsidRDefault="0032269D" w:rsidP="005C0F34">
            <w:pPr>
              <w:ind w:firstLine="0"/>
              <w:jc w:val="left"/>
              <w:rPr>
                <w:rFonts w:eastAsiaTheme="minorHAnsi"/>
                <w:szCs w:val="26"/>
                <w:lang w:eastAsia="en-US"/>
              </w:rPr>
            </w:pPr>
            <w:r w:rsidRPr="00B10A23">
              <w:rPr>
                <w:rFonts w:eastAsiaTheme="minorHAnsi"/>
                <w:szCs w:val="26"/>
                <w:lang w:eastAsia="en-US"/>
              </w:rPr>
              <w:t>BOD</w:t>
            </w:r>
            <w:r w:rsidRPr="00B10A23">
              <w:rPr>
                <w:rFonts w:eastAsiaTheme="minorHAnsi"/>
                <w:szCs w:val="26"/>
                <w:vertAlign w:val="subscript"/>
                <w:lang w:eastAsia="en-US"/>
              </w:rPr>
              <w:t>5</w:t>
            </w:r>
          </w:p>
        </w:tc>
        <w:tc>
          <w:tcPr>
            <w:tcW w:w="1800" w:type="dxa"/>
            <w:vAlign w:val="center"/>
          </w:tcPr>
          <w:p w14:paraId="2FAF2BF1" w14:textId="77777777" w:rsidR="0032269D" w:rsidRPr="00B10A23" w:rsidRDefault="0032269D" w:rsidP="005C0F34">
            <w:pPr>
              <w:ind w:firstLine="0"/>
              <w:jc w:val="center"/>
              <w:rPr>
                <w:rFonts w:eastAsiaTheme="minorHAnsi"/>
                <w:b/>
                <w:szCs w:val="26"/>
                <w:lang w:eastAsia="en-US"/>
              </w:rPr>
            </w:pPr>
            <w:r w:rsidRPr="00B10A23">
              <w:rPr>
                <w:rFonts w:eastAsiaTheme="minorHAnsi"/>
                <w:szCs w:val="26"/>
                <w:lang w:eastAsia="en-US"/>
              </w:rPr>
              <w:t>mgO</w:t>
            </w:r>
            <w:r w:rsidRPr="00B10A23">
              <w:rPr>
                <w:rFonts w:eastAsiaTheme="minorHAnsi"/>
                <w:szCs w:val="26"/>
                <w:vertAlign w:val="subscript"/>
                <w:lang w:eastAsia="en-US"/>
              </w:rPr>
              <w:t>2</w:t>
            </w:r>
            <w:r w:rsidRPr="00B10A23">
              <w:rPr>
                <w:rFonts w:eastAsiaTheme="minorHAnsi"/>
                <w:szCs w:val="26"/>
                <w:lang w:eastAsia="en-US"/>
              </w:rPr>
              <w:t>/L</w:t>
            </w:r>
          </w:p>
        </w:tc>
        <w:tc>
          <w:tcPr>
            <w:tcW w:w="3530" w:type="dxa"/>
            <w:vAlign w:val="center"/>
          </w:tcPr>
          <w:p w14:paraId="6E359351" w14:textId="77777777" w:rsidR="0032269D" w:rsidRPr="00B10A23" w:rsidRDefault="006A296C" w:rsidP="005C0F34">
            <w:pPr>
              <w:ind w:firstLine="0"/>
              <w:jc w:val="center"/>
              <w:rPr>
                <w:rFonts w:eastAsiaTheme="minorHAnsi"/>
                <w:szCs w:val="26"/>
                <w:lang w:eastAsia="en-US"/>
              </w:rPr>
            </w:pPr>
            <w:r w:rsidRPr="00B10A23">
              <w:rPr>
                <w:rFonts w:eastAsiaTheme="minorHAnsi"/>
                <w:szCs w:val="26"/>
                <w:lang w:eastAsia="en-US"/>
              </w:rPr>
              <w:t>9,8</w:t>
            </w:r>
          </w:p>
        </w:tc>
      </w:tr>
      <w:tr w:rsidR="00B10A23" w:rsidRPr="00B10A23" w14:paraId="1B84E8EC" w14:textId="77777777" w:rsidTr="006F6EFB">
        <w:trPr>
          <w:cantSplit/>
          <w:trHeight w:val="433"/>
          <w:jc w:val="center"/>
        </w:trPr>
        <w:tc>
          <w:tcPr>
            <w:tcW w:w="851" w:type="dxa"/>
            <w:tcBorders>
              <w:left w:val="single" w:sz="4" w:space="0" w:color="auto"/>
            </w:tcBorders>
            <w:vAlign w:val="center"/>
          </w:tcPr>
          <w:p w14:paraId="6D447FF2" w14:textId="77777777" w:rsidR="0032269D" w:rsidRPr="00B10A23" w:rsidRDefault="0032269D" w:rsidP="005C0F34">
            <w:pPr>
              <w:ind w:firstLine="0"/>
              <w:jc w:val="center"/>
              <w:rPr>
                <w:rFonts w:eastAsia="Times New Roman"/>
                <w:szCs w:val="26"/>
                <w:lang w:eastAsia="en-US"/>
              </w:rPr>
            </w:pPr>
            <w:r w:rsidRPr="00B10A23">
              <w:rPr>
                <w:rFonts w:eastAsia="Times New Roman"/>
                <w:szCs w:val="26"/>
                <w:lang w:eastAsia="en-US"/>
              </w:rPr>
              <w:t>3</w:t>
            </w:r>
          </w:p>
        </w:tc>
        <w:tc>
          <w:tcPr>
            <w:tcW w:w="2325" w:type="dxa"/>
            <w:vAlign w:val="center"/>
          </w:tcPr>
          <w:p w14:paraId="77ED531C" w14:textId="77777777" w:rsidR="0032269D" w:rsidRPr="00B10A23" w:rsidRDefault="0032269D" w:rsidP="005C0F34">
            <w:pPr>
              <w:tabs>
                <w:tab w:val="center" w:pos="4320"/>
                <w:tab w:val="right" w:pos="8640"/>
              </w:tabs>
              <w:ind w:firstLine="0"/>
              <w:jc w:val="left"/>
              <w:rPr>
                <w:rFonts w:eastAsia="Times New Roman"/>
                <w:szCs w:val="26"/>
                <w:vertAlign w:val="superscript"/>
                <w:lang w:eastAsia="en-US"/>
              </w:rPr>
            </w:pPr>
            <w:r w:rsidRPr="00B10A23">
              <w:rPr>
                <w:rFonts w:eastAsia="Times New Roman"/>
                <w:szCs w:val="26"/>
                <w:lang w:eastAsia="en-US"/>
              </w:rPr>
              <w:t>PO</w:t>
            </w:r>
            <w:r w:rsidRPr="00B10A23">
              <w:rPr>
                <w:rFonts w:eastAsia="Times New Roman"/>
                <w:szCs w:val="26"/>
                <w:vertAlign w:val="subscript"/>
                <w:lang w:eastAsia="en-US"/>
              </w:rPr>
              <w:t>4</w:t>
            </w:r>
            <w:r w:rsidRPr="00B10A23">
              <w:rPr>
                <w:rFonts w:eastAsia="Times New Roman"/>
                <w:szCs w:val="26"/>
                <w:vertAlign w:val="superscript"/>
                <w:lang w:eastAsia="en-US"/>
              </w:rPr>
              <w:t>3-</w:t>
            </w:r>
          </w:p>
        </w:tc>
        <w:tc>
          <w:tcPr>
            <w:tcW w:w="1800" w:type="dxa"/>
            <w:vAlign w:val="center"/>
          </w:tcPr>
          <w:p w14:paraId="669A3E19" w14:textId="77777777" w:rsidR="0032269D" w:rsidRPr="00B10A23" w:rsidRDefault="0032269D"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464D38B2" w14:textId="77777777" w:rsidR="0032269D" w:rsidRPr="00B10A23" w:rsidRDefault="0032269D" w:rsidP="005C0F34">
            <w:pPr>
              <w:ind w:firstLine="0"/>
              <w:jc w:val="center"/>
              <w:rPr>
                <w:rFonts w:eastAsiaTheme="minorHAnsi"/>
                <w:szCs w:val="26"/>
                <w:lang w:eastAsia="en-US"/>
              </w:rPr>
            </w:pPr>
            <w:r w:rsidRPr="00B10A23">
              <w:rPr>
                <w:rFonts w:eastAsiaTheme="minorHAnsi"/>
                <w:szCs w:val="26"/>
                <w:lang w:eastAsia="en-US"/>
              </w:rPr>
              <w:t>1</w:t>
            </w:r>
            <w:r w:rsidR="006A296C" w:rsidRPr="00B10A23">
              <w:rPr>
                <w:rFonts w:eastAsiaTheme="minorHAnsi"/>
                <w:szCs w:val="26"/>
                <w:lang w:eastAsia="en-US"/>
              </w:rPr>
              <w:t>,5</w:t>
            </w:r>
          </w:p>
        </w:tc>
      </w:tr>
      <w:tr w:rsidR="00B10A23" w:rsidRPr="00B10A23" w14:paraId="36FBE24C" w14:textId="77777777" w:rsidTr="006F6EFB">
        <w:trPr>
          <w:cantSplit/>
          <w:trHeight w:val="374"/>
          <w:jc w:val="center"/>
        </w:trPr>
        <w:tc>
          <w:tcPr>
            <w:tcW w:w="851" w:type="dxa"/>
            <w:tcBorders>
              <w:left w:val="single" w:sz="4" w:space="0" w:color="auto"/>
            </w:tcBorders>
            <w:vAlign w:val="center"/>
          </w:tcPr>
          <w:p w14:paraId="54E85A8F" w14:textId="77777777" w:rsidR="0032269D" w:rsidRPr="00B10A23" w:rsidRDefault="0032269D" w:rsidP="005C0F34">
            <w:pPr>
              <w:ind w:firstLine="0"/>
              <w:jc w:val="center"/>
              <w:rPr>
                <w:rFonts w:eastAsia="Times New Roman"/>
                <w:szCs w:val="26"/>
                <w:lang w:eastAsia="en-US"/>
              </w:rPr>
            </w:pPr>
            <w:r w:rsidRPr="00B10A23">
              <w:rPr>
                <w:rFonts w:eastAsia="Times New Roman"/>
                <w:szCs w:val="26"/>
                <w:lang w:eastAsia="en-US"/>
              </w:rPr>
              <w:t>4</w:t>
            </w:r>
          </w:p>
        </w:tc>
        <w:tc>
          <w:tcPr>
            <w:tcW w:w="2325" w:type="dxa"/>
            <w:vAlign w:val="center"/>
          </w:tcPr>
          <w:p w14:paraId="70E6FBF5" w14:textId="77777777" w:rsidR="0032269D" w:rsidRPr="00B10A23" w:rsidRDefault="0032269D" w:rsidP="005C0F34">
            <w:pPr>
              <w:ind w:firstLine="0"/>
              <w:jc w:val="left"/>
              <w:rPr>
                <w:rFonts w:eastAsiaTheme="minorHAnsi"/>
                <w:szCs w:val="26"/>
                <w:lang w:eastAsia="en-US"/>
              </w:rPr>
            </w:pPr>
            <w:r w:rsidRPr="00B10A23">
              <w:rPr>
                <w:rFonts w:eastAsiaTheme="minorHAnsi"/>
                <w:szCs w:val="26"/>
                <w:lang w:eastAsia="en-US"/>
              </w:rPr>
              <w:t>NH</w:t>
            </w:r>
            <w:r w:rsidRPr="00B10A23">
              <w:rPr>
                <w:rFonts w:eastAsiaTheme="minorHAnsi"/>
                <w:szCs w:val="26"/>
                <w:vertAlign w:val="subscript"/>
                <w:lang w:eastAsia="en-US"/>
              </w:rPr>
              <w:t>3</w:t>
            </w:r>
            <w:r w:rsidRPr="00B10A23">
              <w:rPr>
                <w:rFonts w:eastAsiaTheme="minorHAnsi"/>
                <w:szCs w:val="26"/>
                <w:lang w:eastAsia="en-US"/>
              </w:rPr>
              <w:t>-N</w:t>
            </w:r>
          </w:p>
        </w:tc>
        <w:tc>
          <w:tcPr>
            <w:tcW w:w="1800" w:type="dxa"/>
            <w:vAlign w:val="center"/>
          </w:tcPr>
          <w:p w14:paraId="685CE84D" w14:textId="77777777" w:rsidR="0032269D" w:rsidRPr="00B10A23" w:rsidRDefault="0032269D"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4F48CD61" w14:textId="77777777" w:rsidR="0032269D" w:rsidRPr="00B10A23" w:rsidRDefault="006A296C" w:rsidP="005C0F34">
            <w:pPr>
              <w:ind w:firstLine="0"/>
              <w:jc w:val="center"/>
              <w:rPr>
                <w:rFonts w:eastAsiaTheme="minorHAnsi"/>
                <w:szCs w:val="26"/>
                <w:lang w:eastAsia="en-US"/>
              </w:rPr>
            </w:pPr>
            <w:r w:rsidRPr="00B10A23">
              <w:rPr>
                <w:rFonts w:eastAsiaTheme="minorHAnsi"/>
                <w:szCs w:val="26"/>
                <w:lang w:eastAsia="en-US"/>
              </w:rPr>
              <w:t>10</w:t>
            </w:r>
          </w:p>
        </w:tc>
      </w:tr>
      <w:tr w:rsidR="00B10A23" w:rsidRPr="00B10A23" w14:paraId="5CE514C1" w14:textId="77777777" w:rsidTr="006F6EFB">
        <w:trPr>
          <w:cantSplit/>
          <w:trHeight w:val="350"/>
          <w:jc w:val="center"/>
        </w:trPr>
        <w:tc>
          <w:tcPr>
            <w:tcW w:w="851" w:type="dxa"/>
            <w:tcBorders>
              <w:left w:val="single" w:sz="4" w:space="0" w:color="auto"/>
            </w:tcBorders>
            <w:vAlign w:val="center"/>
          </w:tcPr>
          <w:p w14:paraId="78255233" w14:textId="77777777" w:rsidR="0032269D" w:rsidRPr="00B10A23" w:rsidRDefault="0032269D" w:rsidP="005C0F34">
            <w:pPr>
              <w:ind w:firstLine="0"/>
              <w:jc w:val="center"/>
              <w:rPr>
                <w:rFonts w:eastAsia="Times New Roman"/>
                <w:szCs w:val="26"/>
                <w:lang w:eastAsia="en-US"/>
              </w:rPr>
            </w:pPr>
            <w:r w:rsidRPr="00B10A23">
              <w:rPr>
                <w:rFonts w:eastAsia="Times New Roman"/>
                <w:szCs w:val="26"/>
                <w:lang w:eastAsia="en-US"/>
              </w:rPr>
              <w:t>5</w:t>
            </w:r>
          </w:p>
        </w:tc>
        <w:tc>
          <w:tcPr>
            <w:tcW w:w="2325" w:type="dxa"/>
            <w:vAlign w:val="center"/>
          </w:tcPr>
          <w:p w14:paraId="4ACF7180" w14:textId="77777777" w:rsidR="0032269D" w:rsidRPr="00B10A23" w:rsidRDefault="0032269D" w:rsidP="005C0F34">
            <w:pPr>
              <w:ind w:firstLine="0"/>
              <w:jc w:val="left"/>
              <w:rPr>
                <w:rFonts w:eastAsiaTheme="minorHAnsi"/>
                <w:szCs w:val="26"/>
                <w:vertAlign w:val="superscript"/>
                <w:lang w:eastAsia="en-US"/>
              </w:rPr>
            </w:pPr>
            <w:r w:rsidRPr="00B10A23">
              <w:rPr>
                <w:rFonts w:eastAsiaTheme="minorHAnsi"/>
                <w:szCs w:val="26"/>
                <w:lang w:eastAsia="en-US"/>
              </w:rPr>
              <w:t>NO</w:t>
            </w:r>
            <w:r w:rsidRPr="00B10A23">
              <w:rPr>
                <w:rFonts w:eastAsiaTheme="minorHAnsi"/>
                <w:szCs w:val="26"/>
                <w:vertAlign w:val="subscript"/>
                <w:lang w:eastAsia="en-US"/>
              </w:rPr>
              <w:t>3</w:t>
            </w:r>
            <w:r w:rsidRPr="00B10A23">
              <w:rPr>
                <w:rFonts w:eastAsiaTheme="minorHAnsi"/>
                <w:szCs w:val="26"/>
                <w:vertAlign w:val="superscript"/>
                <w:lang w:eastAsia="en-US"/>
              </w:rPr>
              <w:t>-</w:t>
            </w:r>
          </w:p>
        </w:tc>
        <w:tc>
          <w:tcPr>
            <w:tcW w:w="1800" w:type="dxa"/>
            <w:vAlign w:val="center"/>
          </w:tcPr>
          <w:p w14:paraId="134228D3" w14:textId="77777777" w:rsidR="0032269D" w:rsidRPr="00B10A23" w:rsidRDefault="0032269D" w:rsidP="005C0F34">
            <w:pPr>
              <w:ind w:firstLine="0"/>
              <w:jc w:val="center"/>
              <w:rPr>
                <w:rFonts w:eastAsiaTheme="minorHAnsi"/>
                <w:b/>
                <w:szCs w:val="26"/>
                <w:lang w:eastAsia="en-US"/>
              </w:rPr>
            </w:pPr>
            <w:r w:rsidRPr="00B10A23">
              <w:rPr>
                <w:rFonts w:eastAsiaTheme="minorHAnsi"/>
                <w:szCs w:val="26"/>
                <w:lang w:eastAsia="en-US"/>
              </w:rPr>
              <w:t>mg/L</w:t>
            </w:r>
          </w:p>
        </w:tc>
        <w:tc>
          <w:tcPr>
            <w:tcW w:w="3530" w:type="dxa"/>
            <w:vAlign w:val="center"/>
          </w:tcPr>
          <w:p w14:paraId="6C24DAA6" w14:textId="77777777" w:rsidR="0032269D" w:rsidRPr="00B10A23" w:rsidRDefault="006A296C" w:rsidP="005C0F34">
            <w:pPr>
              <w:ind w:firstLine="0"/>
              <w:jc w:val="center"/>
              <w:rPr>
                <w:rFonts w:eastAsiaTheme="minorHAnsi"/>
                <w:szCs w:val="26"/>
                <w:lang w:eastAsia="en-US"/>
              </w:rPr>
            </w:pPr>
            <w:r w:rsidRPr="00B10A23">
              <w:rPr>
                <w:rFonts w:eastAsiaTheme="minorHAnsi"/>
                <w:szCs w:val="26"/>
                <w:lang w:eastAsia="en-US"/>
              </w:rPr>
              <w:t>1,2</w:t>
            </w:r>
          </w:p>
        </w:tc>
      </w:tr>
    </w:tbl>
    <w:p w14:paraId="5B5A1318" w14:textId="77777777" w:rsidR="001334C4" w:rsidRPr="00B10A23" w:rsidRDefault="001334C4" w:rsidP="00FE23E2">
      <w:pPr>
        <w:pStyle w:val="Heading4"/>
        <w:shd w:val="clear" w:color="auto" w:fill="FFFFFF" w:themeFill="background1"/>
        <w:rPr>
          <w:rFonts w:eastAsia="MS Mincho"/>
          <w:szCs w:val="26"/>
          <w:lang w:val="sv-SE" w:eastAsia="ja-JP"/>
        </w:rPr>
      </w:pPr>
      <w:bookmarkStart w:id="640" w:name="_Toc132213616"/>
      <w:r w:rsidRPr="00B10A23">
        <w:rPr>
          <w:rFonts w:eastAsia="MS Mincho"/>
          <w:szCs w:val="26"/>
          <w:lang w:val="sv-SE" w:eastAsia="ja-JP"/>
        </w:rPr>
        <w:t>3.3</w:t>
      </w:r>
      <w:bookmarkEnd w:id="636"/>
      <w:r w:rsidRPr="00B10A23">
        <w:rPr>
          <w:rFonts w:eastAsia="MS Mincho"/>
          <w:szCs w:val="26"/>
          <w:lang w:val="sv-SE" w:eastAsia="ja-JP"/>
        </w:rPr>
        <w:t xml:space="preserve">. Đánh giá hiện trạng các thành phần môi trường đất, nước, không khí nơi thực </w:t>
      </w:r>
      <w:r w:rsidRPr="00B10A23">
        <w:rPr>
          <w:rFonts w:eastAsia="MS Mincho"/>
          <w:szCs w:val="26"/>
          <w:lang w:val="sv-SE" w:eastAsia="ja-JP"/>
        </w:rPr>
        <w:lastRenderedPageBreak/>
        <w:t>hiện dự án</w:t>
      </w:r>
      <w:bookmarkEnd w:id="640"/>
    </w:p>
    <w:p w14:paraId="299B5789" w14:textId="1E43DB80" w:rsidR="00091740" w:rsidRPr="00B10A23" w:rsidRDefault="00091740" w:rsidP="008B06A5">
      <w:pPr>
        <w:rPr>
          <w:rFonts w:eastAsia="Times New Roman"/>
          <w:szCs w:val="26"/>
          <w:lang w:val="sv-SE" w:eastAsia="en-US"/>
        </w:rPr>
      </w:pPr>
      <w:r w:rsidRPr="00B10A23">
        <w:rPr>
          <w:rFonts w:eastAsia="Times New Roman"/>
          <w:spacing w:val="-4"/>
          <w:szCs w:val="26"/>
          <w:lang w:val="vi-VN" w:eastAsia="en-US"/>
        </w:rPr>
        <w:t xml:space="preserve">Để đánh giá hiện trạng chất lượng môi trường tại khu vực dự án, </w:t>
      </w:r>
      <w:r w:rsidR="00481628" w:rsidRPr="00B10A23">
        <w:rPr>
          <w:rFonts w:eastAsia="Times New Roman"/>
          <w:szCs w:val="26"/>
          <w:lang w:val="sv-SE" w:eastAsia="en-US"/>
        </w:rPr>
        <w:t>báo cáo sử dụng kết quả giám sát quý 1</w:t>
      </w:r>
      <w:r w:rsidR="00BF6A70" w:rsidRPr="00B10A23">
        <w:rPr>
          <w:rFonts w:eastAsia="Times New Roman"/>
          <w:szCs w:val="26"/>
          <w:lang w:val="sv-SE" w:eastAsia="en-US"/>
        </w:rPr>
        <w:t>,2,3</w:t>
      </w:r>
      <w:r w:rsidR="00481628" w:rsidRPr="00B10A23">
        <w:rPr>
          <w:rFonts w:eastAsia="Times New Roman"/>
          <w:szCs w:val="26"/>
          <w:lang w:val="sv-SE" w:eastAsia="en-US"/>
        </w:rPr>
        <w:t>/2022 của công ty, c</w:t>
      </w:r>
      <w:r w:rsidRPr="00B10A23">
        <w:rPr>
          <w:rFonts w:eastAsia="Times New Roman"/>
          <w:szCs w:val="26"/>
          <w:lang w:val="sv-SE" w:eastAsia="en-US"/>
        </w:rPr>
        <w:t>ụ thể về vị trí lấy mẫu, điều kiện lấy mẫu, các thông số đo đạc và phân tích được trình bày như sau:</w:t>
      </w:r>
    </w:p>
    <w:p w14:paraId="4779F81D" w14:textId="6F12AEC1" w:rsidR="00091740" w:rsidRPr="00B10A23" w:rsidRDefault="00091740" w:rsidP="00091740">
      <w:pPr>
        <w:spacing w:before="0" w:after="0" w:line="276" w:lineRule="auto"/>
        <w:ind w:right="-108" w:firstLine="0"/>
        <w:jc w:val="center"/>
        <w:rPr>
          <w:b/>
          <w:i/>
          <w:w w:val="105"/>
          <w:szCs w:val="26"/>
          <w:lang w:val="vi-VN" w:eastAsia="en-US"/>
        </w:rPr>
      </w:pPr>
      <w:bookmarkStart w:id="641" w:name="_Toc432607926"/>
      <w:bookmarkStart w:id="642" w:name="_Toc445387896"/>
      <w:bookmarkStart w:id="643" w:name="_Toc445388230"/>
      <w:bookmarkStart w:id="644" w:name="_Toc445389406"/>
      <w:bookmarkStart w:id="645" w:name="_Toc450123699"/>
      <w:bookmarkStart w:id="646" w:name="_Toc450123881"/>
      <w:bookmarkStart w:id="647" w:name="_Toc27644702"/>
      <w:bookmarkStart w:id="648" w:name="_Toc36457399"/>
      <w:bookmarkStart w:id="649" w:name="_Toc91769340"/>
      <w:bookmarkStart w:id="650" w:name="_Toc107313972"/>
      <w:bookmarkStart w:id="651" w:name="_Toc118745746"/>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16</w:t>
      </w:r>
      <w:r w:rsidRPr="00B10A23">
        <w:rPr>
          <w:b/>
          <w:i/>
          <w:w w:val="105"/>
          <w:szCs w:val="26"/>
          <w:lang w:val="vi-VN" w:eastAsia="en-US"/>
        </w:rPr>
        <w:fldChar w:fldCharType="end"/>
      </w:r>
      <w:r w:rsidRPr="00B10A23">
        <w:rPr>
          <w:b/>
          <w:i/>
          <w:w w:val="105"/>
          <w:szCs w:val="26"/>
          <w:lang w:val="vi-VN" w:eastAsia="en-US"/>
        </w:rPr>
        <w:t>. Vị trí đo đạc hiện trạng môi trường khu vực dự án</w:t>
      </w:r>
      <w:bookmarkEnd w:id="641"/>
      <w:bookmarkEnd w:id="642"/>
      <w:bookmarkEnd w:id="643"/>
      <w:bookmarkEnd w:id="644"/>
      <w:bookmarkEnd w:id="645"/>
      <w:bookmarkEnd w:id="646"/>
      <w:bookmarkEnd w:id="647"/>
      <w:bookmarkEnd w:id="648"/>
      <w:bookmarkEnd w:id="649"/>
      <w:bookmarkEnd w:id="650"/>
      <w:bookmarkEnd w:id="651"/>
    </w:p>
    <w:tbl>
      <w:tblPr>
        <w:tblW w:w="48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8"/>
        <w:gridCol w:w="2084"/>
        <w:gridCol w:w="821"/>
        <w:gridCol w:w="3397"/>
        <w:gridCol w:w="1724"/>
      </w:tblGrid>
      <w:tr w:rsidR="00B10A23" w:rsidRPr="00B10A23" w14:paraId="782A6A36" w14:textId="77777777" w:rsidTr="00481628">
        <w:trPr>
          <w:cantSplit/>
          <w:trHeight w:val="442"/>
          <w:tblHeader/>
          <w:jc w:val="center"/>
        </w:trPr>
        <w:tc>
          <w:tcPr>
            <w:tcW w:w="395" w:type="pct"/>
            <w:vMerge w:val="restart"/>
            <w:shd w:val="clear" w:color="auto" w:fill="auto"/>
            <w:vAlign w:val="center"/>
          </w:tcPr>
          <w:p w14:paraId="2D30461B" w14:textId="77777777" w:rsidR="00481628" w:rsidRPr="00B10A23" w:rsidRDefault="00481628" w:rsidP="002C5281">
            <w:pPr>
              <w:ind w:left="-111" w:right="-142" w:firstLine="0"/>
              <w:jc w:val="center"/>
              <w:rPr>
                <w:rFonts w:eastAsia="Times New Roman"/>
                <w:b/>
                <w:szCs w:val="26"/>
                <w:lang w:eastAsia="en-US"/>
              </w:rPr>
            </w:pPr>
            <w:r w:rsidRPr="00B10A23">
              <w:rPr>
                <w:rFonts w:eastAsia="Times New Roman"/>
                <w:b/>
                <w:szCs w:val="26"/>
                <w:lang w:eastAsia="en-US"/>
              </w:rPr>
              <w:t>Stt</w:t>
            </w:r>
          </w:p>
        </w:tc>
        <w:tc>
          <w:tcPr>
            <w:tcW w:w="1196" w:type="pct"/>
            <w:vMerge w:val="restart"/>
            <w:shd w:val="clear" w:color="auto" w:fill="auto"/>
            <w:vAlign w:val="center"/>
          </w:tcPr>
          <w:p w14:paraId="2FFE3DEB" w14:textId="77777777" w:rsidR="00481628" w:rsidRPr="00B10A23" w:rsidRDefault="00481628" w:rsidP="002C5281">
            <w:pPr>
              <w:ind w:firstLine="0"/>
              <w:jc w:val="center"/>
              <w:rPr>
                <w:rFonts w:eastAsia="Times New Roman"/>
                <w:b/>
                <w:szCs w:val="26"/>
                <w:lang w:eastAsia="en-US"/>
              </w:rPr>
            </w:pPr>
            <w:r w:rsidRPr="00B10A23">
              <w:rPr>
                <w:rFonts w:eastAsia="Times New Roman"/>
                <w:b/>
                <w:szCs w:val="26"/>
                <w:lang w:eastAsia="en-US"/>
              </w:rPr>
              <w:t>Loại mẫu</w:t>
            </w:r>
          </w:p>
        </w:tc>
        <w:tc>
          <w:tcPr>
            <w:tcW w:w="471" w:type="pct"/>
            <w:vMerge w:val="restart"/>
            <w:shd w:val="clear" w:color="auto" w:fill="auto"/>
            <w:vAlign w:val="center"/>
          </w:tcPr>
          <w:p w14:paraId="479A3E7B" w14:textId="77777777" w:rsidR="00481628" w:rsidRPr="00B10A23" w:rsidRDefault="00481628" w:rsidP="002C5281">
            <w:pPr>
              <w:ind w:firstLine="0"/>
              <w:jc w:val="center"/>
              <w:rPr>
                <w:rFonts w:eastAsia="Times New Roman"/>
                <w:b/>
                <w:szCs w:val="26"/>
                <w:lang w:eastAsia="en-US"/>
              </w:rPr>
            </w:pPr>
            <w:r w:rsidRPr="00B10A23">
              <w:rPr>
                <w:rFonts w:eastAsia="Times New Roman"/>
                <w:b/>
                <w:szCs w:val="26"/>
                <w:lang w:eastAsia="en-US"/>
              </w:rPr>
              <w:t>Mẫu</w:t>
            </w:r>
          </w:p>
        </w:tc>
        <w:tc>
          <w:tcPr>
            <w:tcW w:w="1949" w:type="pct"/>
            <w:vMerge w:val="restart"/>
            <w:shd w:val="clear" w:color="auto" w:fill="auto"/>
            <w:vAlign w:val="center"/>
          </w:tcPr>
          <w:p w14:paraId="035BD3EC" w14:textId="77777777" w:rsidR="00481628" w:rsidRPr="00B10A23" w:rsidRDefault="00481628" w:rsidP="002C5281">
            <w:pPr>
              <w:ind w:right="-16" w:firstLine="0"/>
              <w:jc w:val="center"/>
              <w:rPr>
                <w:rFonts w:eastAsia="Times New Roman"/>
                <w:b/>
                <w:szCs w:val="26"/>
                <w:lang w:eastAsia="en-US"/>
              </w:rPr>
            </w:pPr>
            <w:r w:rsidRPr="00B10A23">
              <w:rPr>
                <w:rFonts w:eastAsia="Times New Roman"/>
                <w:b/>
                <w:szCs w:val="26"/>
                <w:lang w:eastAsia="en-US"/>
              </w:rPr>
              <w:t>Vị trí lấy mẫu</w:t>
            </w:r>
          </w:p>
        </w:tc>
        <w:tc>
          <w:tcPr>
            <w:tcW w:w="989" w:type="pct"/>
            <w:vMerge w:val="restart"/>
            <w:shd w:val="clear" w:color="auto" w:fill="auto"/>
            <w:vAlign w:val="center"/>
          </w:tcPr>
          <w:p w14:paraId="74DDB30A" w14:textId="77777777" w:rsidR="00481628" w:rsidRPr="00B10A23" w:rsidRDefault="00481628" w:rsidP="002C5281">
            <w:pPr>
              <w:ind w:right="-7" w:firstLine="0"/>
              <w:jc w:val="center"/>
              <w:rPr>
                <w:rFonts w:eastAsia="Times New Roman"/>
                <w:b/>
                <w:szCs w:val="26"/>
                <w:lang w:eastAsia="en-US"/>
              </w:rPr>
            </w:pPr>
            <w:r w:rsidRPr="00B10A23">
              <w:rPr>
                <w:rFonts w:eastAsia="Times New Roman"/>
                <w:b/>
                <w:szCs w:val="26"/>
                <w:lang w:eastAsia="en-US"/>
              </w:rPr>
              <w:t>Mô tả</w:t>
            </w:r>
          </w:p>
        </w:tc>
      </w:tr>
      <w:tr w:rsidR="00B10A23" w:rsidRPr="00B10A23" w14:paraId="30C6726B" w14:textId="77777777" w:rsidTr="00481628">
        <w:trPr>
          <w:cantSplit/>
          <w:trHeight w:val="539"/>
          <w:jc w:val="center"/>
        </w:trPr>
        <w:tc>
          <w:tcPr>
            <w:tcW w:w="395" w:type="pct"/>
            <w:vMerge/>
            <w:vAlign w:val="center"/>
          </w:tcPr>
          <w:p w14:paraId="0E3982E5" w14:textId="77777777" w:rsidR="00481628" w:rsidRPr="00B10A23" w:rsidRDefault="00481628" w:rsidP="002C5281">
            <w:pPr>
              <w:ind w:right="-142" w:firstLine="0"/>
              <w:jc w:val="center"/>
              <w:rPr>
                <w:rFonts w:eastAsia="Times New Roman"/>
                <w:szCs w:val="26"/>
                <w:lang w:eastAsia="en-US"/>
              </w:rPr>
            </w:pPr>
          </w:p>
        </w:tc>
        <w:tc>
          <w:tcPr>
            <w:tcW w:w="1196" w:type="pct"/>
            <w:vMerge/>
            <w:vAlign w:val="center"/>
          </w:tcPr>
          <w:p w14:paraId="4F5F469C" w14:textId="77777777" w:rsidR="00481628" w:rsidRPr="00B10A23" w:rsidRDefault="00481628" w:rsidP="002C5281">
            <w:pPr>
              <w:ind w:left="-86" w:right="-68" w:firstLine="0"/>
              <w:jc w:val="center"/>
              <w:rPr>
                <w:rFonts w:eastAsia="Times New Roman"/>
                <w:szCs w:val="26"/>
                <w:lang w:eastAsia="en-US"/>
              </w:rPr>
            </w:pPr>
          </w:p>
        </w:tc>
        <w:tc>
          <w:tcPr>
            <w:tcW w:w="471" w:type="pct"/>
            <w:vMerge/>
            <w:vAlign w:val="center"/>
          </w:tcPr>
          <w:p w14:paraId="1524AA16" w14:textId="77777777" w:rsidR="00481628" w:rsidRPr="00B10A23" w:rsidRDefault="00481628" w:rsidP="002C5281">
            <w:pPr>
              <w:ind w:right="-142" w:firstLine="0"/>
              <w:jc w:val="center"/>
              <w:rPr>
                <w:rFonts w:eastAsia="Times New Roman"/>
                <w:szCs w:val="26"/>
                <w:lang w:eastAsia="en-US"/>
              </w:rPr>
            </w:pPr>
          </w:p>
        </w:tc>
        <w:tc>
          <w:tcPr>
            <w:tcW w:w="1949" w:type="pct"/>
            <w:vMerge/>
            <w:vAlign w:val="center"/>
          </w:tcPr>
          <w:p w14:paraId="3A9DD88C" w14:textId="77777777" w:rsidR="00481628" w:rsidRPr="00B10A23" w:rsidRDefault="00481628" w:rsidP="002C5281">
            <w:pPr>
              <w:ind w:firstLine="0"/>
              <w:rPr>
                <w:rFonts w:eastAsia="Times New Roman"/>
                <w:szCs w:val="26"/>
                <w:lang w:eastAsia="en-US"/>
              </w:rPr>
            </w:pPr>
          </w:p>
        </w:tc>
        <w:tc>
          <w:tcPr>
            <w:tcW w:w="989" w:type="pct"/>
            <w:vMerge/>
            <w:vAlign w:val="center"/>
          </w:tcPr>
          <w:p w14:paraId="5489426F" w14:textId="77777777" w:rsidR="00481628" w:rsidRPr="00B10A23" w:rsidRDefault="00481628" w:rsidP="002C5281">
            <w:pPr>
              <w:ind w:firstLine="0"/>
              <w:jc w:val="center"/>
              <w:rPr>
                <w:rFonts w:eastAsia="Times New Roman"/>
                <w:szCs w:val="26"/>
                <w:lang w:eastAsia="en-US"/>
              </w:rPr>
            </w:pPr>
          </w:p>
        </w:tc>
      </w:tr>
      <w:tr w:rsidR="00B10A23" w:rsidRPr="00B10A23" w14:paraId="00FB2AA1" w14:textId="77777777" w:rsidTr="00481628">
        <w:trPr>
          <w:cantSplit/>
          <w:trHeight w:val="635"/>
          <w:jc w:val="center"/>
        </w:trPr>
        <w:tc>
          <w:tcPr>
            <w:tcW w:w="395" w:type="pct"/>
            <w:vAlign w:val="center"/>
          </w:tcPr>
          <w:p w14:paraId="48204165" w14:textId="77777777" w:rsidR="00481628" w:rsidRPr="00B10A23" w:rsidRDefault="00481628" w:rsidP="002C5281">
            <w:pPr>
              <w:ind w:left="-111" w:right="-142" w:firstLine="0"/>
              <w:jc w:val="center"/>
              <w:rPr>
                <w:rFonts w:eastAsia="Times New Roman"/>
                <w:bCs/>
                <w:szCs w:val="26"/>
                <w:lang w:eastAsia="en-US"/>
              </w:rPr>
            </w:pPr>
            <w:r w:rsidRPr="00B10A23">
              <w:rPr>
                <w:rFonts w:eastAsia="Times New Roman"/>
                <w:bCs/>
                <w:szCs w:val="26"/>
                <w:lang w:eastAsia="en-US"/>
              </w:rPr>
              <w:t>1</w:t>
            </w:r>
          </w:p>
        </w:tc>
        <w:tc>
          <w:tcPr>
            <w:tcW w:w="1196" w:type="pct"/>
            <w:vAlign w:val="center"/>
          </w:tcPr>
          <w:p w14:paraId="1879A752" w14:textId="77777777" w:rsidR="00481628" w:rsidRPr="00B10A23" w:rsidRDefault="00481628" w:rsidP="002C5281">
            <w:pPr>
              <w:ind w:left="-86" w:right="-68" w:firstLine="0"/>
              <w:jc w:val="center"/>
              <w:rPr>
                <w:rFonts w:eastAsia="Times New Roman"/>
                <w:szCs w:val="26"/>
                <w:lang w:eastAsia="en-US"/>
              </w:rPr>
            </w:pPr>
            <w:r w:rsidRPr="00B10A23">
              <w:rPr>
                <w:rFonts w:eastAsia="Times New Roman"/>
                <w:szCs w:val="26"/>
                <w:lang w:eastAsia="en-US"/>
              </w:rPr>
              <w:t>Khí thải tại nguồn</w:t>
            </w:r>
          </w:p>
        </w:tc>
        <w:tc>
          <w:tcPr>
            <w:tcW w:w="471" w:type="pct"/>
            <w:vAlign w:val="center"/>
          </w:tcPr>
          <w:p w14:paraId="0E14B049" w14:textId="77777777" w:rsidR="00481628" w:rsidRPr="00B10A23" w:rsidRDefault="00481628" w:rsidP="002C5281">
            <w:pPr>
              <w:ind w:right="-142" w:firstLine="0"/>
              <w:jc w:val="center"/>
              <w:rPr>
                <w:rFonts w:eastAsia="Times New Roman"/>
                <w:szCs w:val="26"/>
                <w:lang w:eastAsia="en-US"/>
              </w:rPr>
            </w:pPr>
            <w:r w:rsidRPr="00B10A23">
              <w:rPr>
                <w:rFonts w:eastAsia="Times New Roman"/>
                <w:szCs w:val="26"/>
                <w:lang w:eastAsia="en-US"/>
              </w:rPr>
              <w:t>KT</w:t>
            </w:r>
          </w:p>
        </w:tc>
        <w:tc>
          <w:tcPr>
            <w:tcW w:w="1949" w:type="pct"/>
            <w:vAlign w:val="center"/>
          </w:tcPr>
          <w:p w14:paraId="4ABB9C89" w14:textId="77777777" w:rsidR="00481628" w:rsidRPr="00B10A23" w:rsidRDefault="00481628" w:rsidP="002C5281">
            <w:pPr>
              <w:ind w:firstLine="0"/>
              <w:rPr>
                <w:rFonts w:eastAsia="Times New Roman"/>
                <w:szCs w:val="26"/>
                <w:lang w:eastAsia="en-US"/>
              </w:rPr>
            </w:pPr>
            <w:r w:rsidRPr="00B10A23">
              <w:rPr>
                <w:rFonts w:eastAsia="Times New Roman"/>
                <w:szCs w:val="26"/>
                <w:lang w:eastAsia="zh-SG"/>
              </w:rPr>
              <w:t>Tại ống thải của hệ thống xử lý khí thải lò hơi</w:t>
            </w:r>
          </w:p>
        </w:tc>
        <w:tc>
          <w:tcPr>
            <w:tcW w:w="989" w:type="pct"/>
            <w:vAlign w:val="center"/>
          </w:tcPr>
          <w:p w14:paraId="1A712091" w14:textId="77777777" w:rsidR="00481628" w:rsidRPr="00B10A23" w:rsidRDefault="00481628" w:rsidP="002C5281">
            <w:pPr>
              <w:ind w:firstLine="0"/>
              <w:jc w:val="center"/>
              <w:rPr>
                <w:rFonts w:eastAsia="Times New Roman"/>
                <w:szCs w:val="26"/>
                <w:lang w:eastAsia="en-US"/>
              </w:rPr>
            </w:pPr>
            <w:r w:rsidRPr="00B10A23">
              <w:rPr>
                <w:rFonts w:eastAsia="Times New Roman"/>
                <w:szCs w:val="26"/>
                <w:lang w:eastAsia="en-US"/>
              </w:rPr>
              <w:t>Trời nắng</w:t>
            </w:r>
          </w:p>
        </w:tc>
      </w:tr>
      <w:tr w:rsidR="00B10A23" w:rsidRPr="00B10A23" w14:paraId="47C9ADA9" w14:textId="77777777" w:rsidTr="00481628">
        <w:trPr>
          <w:cantSplit/>
          <w:trHeight w:val="615"/>
          <w:jc w:val="center"/>
        </w:trPr>
        <w:tc>
          <w:tcPr>
            <w:tcW w:w="395" w:type="pct"/>
            <w:vAlign w:val="center"/>
          </w:tcPr>
          <w:p w14:paraId="3E9F0EB2" w14:textId="77777777" w:rsidR="00481628" w:rsidRPr="00B10A23" w:rsidRDefault="00481628" w:rsidP="002C5281">
            <w:pPr>
              <w:ind w:left="-111" w:right="-142" w:firstLine="0"/>
              <w:jc w:val="center"/>
              <w:rPr>
                <w:rFonts w:eastAsia="Times New Roman"/>
                <w:bCs/>
                <w:szCs w:val="26"/>
                <w:lang w:eastAsia="en-US"/>
              </w:rPr>
            </w:pPr>
            <w:r w:rsidRPr="00B10A23">
              <w:rPr>
                <w:rFonts w:eastAsia="Times New Roman"/>
                <w:bCs/>
                <w:szCs w:val="26"/>
                <w:lang w:eastAsia="en-US"/>
              </w:rPr>
              <w:t>2</w:t>
            </w:r>
          </w:p>
        </w:tc>
        <w:tc>
          <w:tcPr>
            <w:tcW w:w="1196" w:type="pct"/>
            <w:vMerge w:val="restart"/>
            <w:vAlign w:val="center"/>
          </w:tcPr>
          <w:p w14:paraId="7703A2F2" w14:textId="77777777" w:rsidR="00481628" w:rsidRPr="00B10A23" w:rsidRDefault="00481628" w:rsidP="002C5281">
            <w:pPr>
              <w:ind w:left="-86" w:right="-68" w:firstLine="0"/>
              <w:jc w:val="center"/>
              <w:rPr>
                <w:rFonts w:eastAsia="Times New Roman"/>
                <w:szCs w:val="26"/>
                <w:lang w:eastAsia="en-US"/>
              </w:rPr>
            </w:pPr>
            <w:r w:rsidRPr="00B10A23">
              <w:rPr>
                <w:rFonts w:eastAsia="Times New Roman"/>
                <w:szCs w:val="26"/>
                <w:lang w:eastAsia="en-US"/>
              </w:rPr>
              <w:t>Nước thải</w:t>
            </w:r>
          </w:p>
        </w:tc>
        <w:tc>
          <w:tcPr>
            <w:tcW w:w="471" w:type="pct"/>
            <w:vAlign w:val="center"/>
          </w:tcPr>
          <w:p w14:paraId="618F12E0" w14:textId="77777777" w:rsidR="00481628" w:rsidRPr="00B10A23" w:rsidRDefault="00481628" w:rsidP="002C5281">
            <w:pPr>
              <w:ind w:right="-142" w:firstLine="0"/>
              <w:jc w:val="center"/>
              <w:rPr>
                <w:rFonts w:eastAsia="Times New Roman"/>
                <w:szCs w:val="26"/>
                <w:lang w:val="de-DE" w:eastAsia="en-US"/>
              </w:rPr>
            </w:pPr>
            <w:r w:rsidRPr="00B10A23">
              <w:rPr>
                <w:rFonts w:eastAsia="Times New Roman"/>
                <w:szCs w:val="26"/>
                <w:lang w:val="de-DE" w:eastAsia="en-US"/>
              </w:rPr>
              <w:t>NT1</w:t>
            </w:r>
          </w:p>
        </w:tc>
        <w:tc>
          <w:tcPr>
            <w:tcW w:w="1949" w:type="pct"/>
            <w:vAlign w:val="center"/>
          </w:tcPr>
          <w:p w14:paraId="48D40A0B" w14:textId="5407B56A" w:rsidR="00481628" w:rsidRPr="00B10A23" w:rsidRDefault="00481628" w:rsidP="002C5281">
            <w:pPr>
              <w:ind w:firstLine="0"/>
              <w:rPr>
                <w:rFonts w:eastAsia="Times New Roman"/>
                <w:szCs w:val="26"/>
                <w:lang w:val="de-DE" w:eastAsia="en-US"/>
              </w:rPr>
            </w:pPr>
            <w:r w:rsidRPr="00B10A23">
              <w:rPr>
                <w:szCs w:val="26"/>
                <w:lang w:val="de-DE" w:eastAsia="zh-SG"/>
              </w:rPr>
              <w:t xml:space="preserve">Sau HTXL nước thải, công suất </w:t>
            </w:r>
            <w:r w:rsidR="002C5281" w:rsidRPr="00B10A23">
              <w:rPr>
                <w:szCs w:val="26"/>
                <w:lang w:val="de-DE" w:eastAsia="zh-SG"/>
              </w:rPr>
              <w:t>1</w:t>
            </w:r>
            <w:r w:rsidRPr="00B10A23">
              <w:rPr>
                <w:szCs w:val="26"/>
                <w:lang w:val="de-DE" w:eastAsia="zh-SG"/>
              </w:rPr>
              <w:t>0m</w:t>
            </w:r>
            <w:r w:rsidRPr="00B10A23">
              <w:rPr>
                <w:szCs w:val="26"/>
                <w:vertAlign w:val="superscript"/>
                <w:lang w:val="de-DE" w:eastAsia="zh-SG"/>
              </w:rPr>
              <w:t>3</w:t>
            </w:r>
            <w:r w:rsidRPr="00B10A23">
              <w:rPr>
                <w:szCs w:val="26"/>
                <w:lang w:val="de-DE" w:eastAsia="zh-SG"/>
              </w:rPr>
              <w:t>/ngày</w:t>
            </w:r>
          </w:p>
        </w:tc>
        <w:tc>
          <w:tcPr>
            <w:tcW w:w="989" w:type="pct"/>
            <w:vAlign w:val="center"/>
          </w:tcPr>
          <w:p w14:paraId="09922CB4" w14:textId="77777777" w:rsidR="00481628" w:rsidRPr="00B10A23" w:rsidRDefault="00481628" w:rsidP="002C5281">
            <w:pPr>
              <w:ind w:firstLine="0"/>
              <w:jc w:val="center"/>
              <w:rPr>
                <w:rFonts w:eastAsia="Times New Roman"/>
                <w:szCs w:val="26"/>
                <w:lang w:val="de-DE" w:eastAsia="en-US"/>
              </w:rPr>
            </w:pPr>
            <w:r w:rsidRPr="00B10A23">
              <w:rPr>
                <w:rFonts w:eastAsia="Times New Roman"/>
                <w:szCs w:val="26"/>
                <w:lang w:eastAsia="en-US"/>
              </w:rPr>
              <w:t>Trời nắng</w:t>
            </w:r>
          </w:p>
        </w:tc>
      </w:tr>
      <w:tr w:rsidR="00B10A23" w:rsidRPr="00B10A23" w14:paraId="703EEFCF" w14:textId="77777777" w:rsidTr="00481628">
        <w:trPr>
          <w:cantSplit/>
          <w:trHeight w:val="455"/>
          <w:jc w:val="center"/>
        </w:trPr>
        <w:tc>
          <w:tcPr>
            <w:tcW w:w="395" w:type="pct"/>
            <w:vAlign w:val="center"/>
          </w:tcPr>
          <w:p w14:paraId="1F18160C" w14:textId="77777777" w:rsidR="00481628" w:rsidRPr="00B10A23" w:rsidRDefault="00481628" w:rsidP="002C5281">
            <w:pPr>
              <w:ind w:left="-111" w:right="-142" w:firstLine="0"/>
              <w:jc w:val="center"/>
              <w:rPr>
                <w:rFonts w:eastAsia="Times New Roman"/>
                <w:bCs/>
                <w:szCs w:val="26"/>
                <w:lang w:eastAsia="en-US"/>
              </w:rPr>
            </w:pPr>
            <w:r w:rsidRPr="00B10A23">
              <w:rPr>
                <w:rFonts w:eastAsia="Times New Roman"/>
                <w:bCs/>
                <w:szCs w:val="26"/>
                <w:lang w:eastAsia="en-US"/>
              </w:rPr>
              <w:t>3</w:t>
            </w:r>
          </w:p>
        </w:tc>
        <w:tc>
          <w:tcPr>
            <w:tcW w:w="1196" w:type="pct"/>
            <w:vMerge/>
            <w:vAlign w:val="center"/>
          </w:tcPr>
          <w:p w14:paraId="7A12822E" w14:textId="77777777" w:rsidR="00481628" w:rsidRPr="00B10A23" w:rsidRDefault="00481628" w:rsidP="002C5281">
            <w:pPr>
              <w:ind w:left="-86" w:right="-68" w:firstLine="0"/>
              <w:jc w:val="center"/>
              <w:rPr>
                <w:rFonts w:eastAsia="Times New Roman"/>
                <w:szCs w:val="26"/>
                <w:lang w:eastAsia="en-US"/>
              </w:rPr>
            </w:pPr>
          </w:p>
        </w:tc>
        <w:tc>
          <w:tcPr>
            <w:tcW w:w="471" w:type="pct"/>
            <w:vAlign w:val="center"/>
          </w:tcPr>
          <w:p w14:paraId="331904EA" w14:textId="77777777" w:rsidR="00481628" w:rsidRPr="00B10A23" w:rsidRDefault="00481628" w:rsidP="002C5281">
            <w:pPr>
              <w:ind w:right="-142" w:firstLine="0"/>
              <w:jc w:val="center"/>
              <w:rPr>
                <w:rFonts w:eastAsia="Times New Roman"/>
                <w:szCs w:val="26"/>
                <w:lang w:val="de-DE" w:eastAsia="en-US"/>
              </w:rPr>
            </w:pPr>
            <w:r w:rsidRPr="00B10A23">
              <w:rPr>
                <w:rFonts w:eastAsia="Times New Roman"/>
                <w:szCs w:val="26"/>
                <w:lang w:val="de-DE" w:eastAsia="en-US"/>
              </w:rPr>
              <w:t>NT2</w:t>
            </w:r>
          </w:p>
        </w:tc>
        <w:tc>
          <w:tcPr>
            <w:tcW w:w="1949" w:type="pct"/>
            <w:vAlign w:val="center"/>
          </w:tcPr>
          <w:p w14:paraId="61DE558E" w14:textId="5ED189F9" w:rsidR="00481628" w:rsidRPr="00B10A23" w:rsidRDefault="00481628" w:rsidP="002C5281">
            <w:pPr>
              <w:ind w:firstLine="0"/>
              <w:rPr>
                <w:rFonts w:eastAsia="Times New Roman"/>
                <w:szCs w:val="26"/>
                <w:lang w:val="de-DE" w:eastAsia="en-US"/>
              </w:rPr>
            </w:pPr>
            <w:r w:rsidRPr="00B10A23">
              <w:rPr>
                <w:szCs w:val="26"/>
                <w:lang w:val="de-DE" w:eastAsia="zh-SG"/>
              </w:rPr>
              <w:t xml:space="preserve">Sau HTXL nước thải, công suất </w:t>
            </w:r>
            <w:r w:rsidR="002C5281" w:rsidRPr="00B10A23">
              <w:rPr>
                <w:szCs w:val="26"/>
                <w:lang w:val="de-DE" w:eastAsia="zh-SG"/>
              </w:rPr>
              <w:t>2</w:t>
            </w:r>
            <w:r w:rsidRPr="00B10A23">
              <w:rPr>
                <w:szCs w:val="26"/>
                <w:lang w:val="de-DE" w:eastAsia="zh-SG"/>
              </w:rPr>
              <w:t>0m</w:t>
            </w:r>
            <w:r w:rsidRPr="00B10A23">
              <w:rPr>
                <w:szCs w:val="26"/>
                <w:vertAlign w:val="superscript"/>
                <w:lang w:val="de-DE" w:eastAsia="zh-SG"/>
              </w:rPr>
              <w:t>3</w:t>
            </w:r>
            <w:r w:rsidRPr="00B10A23">
              <w:rPr>
                <w:szCs w:val="26"/>
                <w:lang w:val="de-DE" w:eastAsia="zh-SG"/>
              </w:rPr>
              <w:t>/ngày</w:t>
            </w:r>
          </w:p>
        </w:tc>
        <w:tc>
          <w:tcPr>
            <w:tcW w:w="989" w:type="pct"/>
            <w:vAlign w:val="center"/>
          </w:tcPr>
          <w:p w14:paraId="29850C8B" w14:textId="77777777" w:rsidR="00481628" w:rsidRPr="00B10A23" w:rsidRDefault="00481628" w:rsidP="002C5281">
            <w:pPr>
              <w:ind w:firstLine="0"/>
              <w:jc w:val="center"/>
              <w:rPr>
                <w:rFonts w:eastAsia="Times New Roman"/>
                <w:szCs w:val="26"/>
                <w:lang w:eastAsia="en-US"/>
              </w:rPr>
            </w:pPr>
            <w:r w:rsidRPr="00B10A23">
              <w:rPr>
                <w:rFonts w:eastAsia="Times New Roman"/>
                <w:szCs w:val="26"/>
                <w:lang w:eastAsia="en-US"/>
              </w:rPr>
              <w:t>Trời nắng</w:t>
            </w:r>
          </w:p>
        </w:tc>
      </w:tr>
    </w:tbl>
    <w:p w14:paraId="3982C4B2" w14:textId="4CEC5215" w:rsidR="00481628" w:rsidRPr="00B10A23" w:rsidRDefault="00481628" w:rsidP="00481628">
      <w:pPr>
        <w:widowControl w:val="0"/>
        <w:shd w:val="clear" w:color="auto" w:fill="FFFFFF" w:themeFill="background1"/>
        <w:ind w:firstLine="0"/>
        <w:rPr>
          <w:i/>
          <w:szCs w:val="26"/>
        </w:rPr>
      </w:pPr>
      <w:bookmarkStart w:id="652" w:name="_Toc108677730"/>
      <w:r w:rsidRPr="00B10A23">
        <w:rPr>
          <w:i/>
          <w:szCs w:val="26"/>
        </w:rPr>
        <w:t xml:space="preserve">Nguồn: </w:t>
      </w:r>
      <w:r w:rsidR="00B812DE" w:rsidRPr="00B812DE">
        <w:rPr>
          <w:rFonts w:eastAsia="Times New Roman"/>
          <w:i/>
          <w:color w:val="FF0000"/>
          <w:szCs w:val="26"/>
          <w:lang w:val="it-IT" w:eastAsia="en-US" w:bidi="en-US"/>
        </w:rPr>
        <w:t>Công ty TNHH Guyomarc’h Việt Nam</w:t>
      </w:r>
      <w:r w:rsidRPr="00B10A23">
        <w:rPr>
          <w:i/>
          <w:szCs w:val="26"/>
        </w:rPr>
        <w:t>, 202</w:t>
      </w:r>
      <w:r w:rsidR="00B3422D">
        <w:rPr>
          <w:i/>
          <w:szCs w:val="26"/>
        </w:rPr>
        <w:t>3</w:t>
      </w:r>
      <w:r w:rsidRPr="00B10A23">
        <w:rPr>
          <w:i/>
          <w:szCs w:val="26"/>
        </w:rPr>
        <w:t>.</w:t>
      </w:r>
    </w:p>
    <w:p w14:paraId="68C0BB1A" w14:textId="77777777" w:rsidR="00091740" w:rsidRPr="00B10A23" w:rsidRDefault="00091740" w:rsidP="00091740">
      <w:pPr>
        <w:tabs>
          <w:tab w:val="left" w:pos="360"/>
        </w:tabs>
        <w:ind w:firstLine="0"/>
        <w:outlineLvl w:val="0"/>
        <w:rPr>
          <w:rFonts w:eastAsia="SimSun"/>
          <w:b/>
          <w:szCs w:val="26"/>
          <w:lang w:val="vi-VN" w:eastAsia="en-US"/>
        </w:rPr>
      </w:pPr>
      <w:r w:rsidRPr="00B10A23">
        <w:rPr>
          <w:rFonts w:eastAsia="SimSun"/>
          <w:b/>
          <w:szCs w:val="26"/>
          <w:lang w:eastAsia="en-US"/>
        </w:rPr>
        <w:t>3.3.1.</w:t>
      </w:r>
      <w:r w:rsidRPr="00B10A23">
        <w:rPr>
          <w:rFonts w:eastAsia="SimSun"/>
          <w:b/>
          <w:szCs w:val="26"/>
          <w:lang w:val="vi-VN" w:eastAsia="en-US"/>
        </w:rPr>
        <w:t xml:space="preserve"> Hiện trạng </w:t>
      </w:r>
      <w:r w:rsidR="00DD598E" w:rsidRPr="00B10A23">
        <w:rPr>
          <w:rFonts w:eastAsia="SimSun"/>
          <w:b/>
          <w:szCs w:val="26"/>
          <w:lang w:eastAsia="en-US"/>
        </w:rPr>
        <w:t>chất</w:t>
      </w:r>
      <w:r w:rsidR="008E34B1" w:rsidRPr="00B10A23">
        <w:rPr>
          <w:rFonts w:eastAsia="SimSun"/>
          <w:b/>
          <w:szCs w:val="26"/>
          <w:lang w:eastAsia="en-US"/>
        </w:rPr>
        <w:t xml:space="preserve"> lượng </w:t>
      </w:r>
      <w:bookmarkEnd w:id="652"/>
      <w:r w:rsidR="00DD598E" w:rsidRPr="00B10A23">
        <w:rPr>
          <w:rFonts w:eastAsia="SimSun"/>
          <w:b/>
          <w:szCs w:val="26"/>
          <w:lang w:eastAsia="en-US"/>
        </w:rPr>
        <w:t>khí thải tại nguồn</w:t>
      </w:r>
    </w:p>
    <w:p w14:paraId="44D6B780" w14:textId="0A6B64E7" w:rsidR="00091740" w:rsidRPr="00B10A23" w:rsidRDefault="00091740" w:rsidP="00091740">
      <w:pPr>
        <w:spacing w:before="0" w:after="0" w:line="276" w:lineRule="auto"/>
        <w:ind w:right="-108" w:firstLine="0"/>
        <w:jc w:val="center"/>
        <w:rPr>
          <w:b/>
          <w:i/>
          <w:w w:val="105"/>
          <w:szCs w:val="26"/>
          <w:lang w:val="vi-VN" w:eastAsia="en-US"/>
        </w:rPr>
      </w:pPr>
      <w:bookmarkStart w:id="653" w:name="_Toc107313973"/>
      <w:bookmarkStart w:id="654" w:name="_Toc118745747"/>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17</w:t>
      </w:r>
      <w:r w:rsidRPr="00B10A23">
        <w:rPr>
          <w:b/>
          <w:i/>
          <w:w w:val="105"/>
          <w:szCs w:val="26"/>
          <w:lang w:val="vi-VN" w:eastAsia="en-US"/>
        </w:rPr>
        <w:fldChar w:fldCharType="end"/>
      </w:r>
      <w:r w:rsidRPr="00B10A23">
        <w:rPr>
          <w:b/>
          <w:i/>
          <w:w w:val="105"/>
          <w:szCs w:val="26"/>
          <w:lang w:val="vi-VN" w:eastAsia="en-US"/>
        </w:rPr>
        <w:t xml:space="preserve">. </w:t>
      </w:r>
      <w:bookmarkEnd w:id="653"/>
      <w:r w:rsidR="00DD598E" w:rsidRPr="00B10A23">
        <w:rPr>
          <w:b/>
          <w:i/>
          <w:w w:val="105"/>
          <w:szCs w:val="26"/>
          <w:lang w:val="vi-VN" w:eastAsia="en-US"/>
        </w:rPr>
        <w:t>Kết quả đo đạc khí thải tại nguồn quý 1,2</w:t>
      </w:r>
      <w:r w:rsidR="00BF6A70" w:rsidRPr="00B10A23">
        <w:rPr>
          <w:b/>
          <w:i/>
          <w:w w:val="105"/>
          <w:szCs w:val="26"/>
          <w:lang w:val="vi-VN" w:eastAsia="en-US"/>
        </w:rPr>
        <w:t>,3</w:t>
      </w:r>
      <w:r w:rsidR="00DD598E" w:rsidRPr="00B10A23">
        <w:rPr>
          <w:b/>
          <w:i/>
          <w:w w:val="105"/>
          <w:szCs w:val="26"/>
          <w:lang w:val="vi-VN" w:eastAsia="en-US"/>
        </w:rPr>
        <w:t>/2022</w:t>
      </w:r>
      <w:bookmarkEnd w:id="654"/>
    </w:p>
    <w:tbl>
      <w:tblPr>
        <w:tblW w:w="48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13"/>
        <w:gridCol w:w="1302"/>
        <w:gridCol w:w="1032"/>
        <w:gridCol w:w="1516"/>
        <w:gridCol w:w="1444"/>
        <w:gridCol w:w="1461"/>
        <w:gridCol w:w="1293"/>
      </w:tblGrid>
      <w:tr w:rsidR="00B10A23" w:rsidRPr="00B10A23" w14:paraId="255D15F0" w14:textId="77777777" w:rsidTr="00BF6A70">
        <w:trPr>
          <w:cantSplit/>
          <w:trHeight w:val="489"/>
          <w:tblHeader/>
          <w:jc w:val="center"/>
        </w:trPr>
        <w:tc>
          <w:tcPr>
            <w:tcW w:w="407" w:type="pct"/>
            <w:vMerge w:val="restart"/>
            <w:shd w:val="clear" w:color="auto" w:fill="auto"/>
            <w:vAlign w:val="center"/>
          </w:tcPr>
          <w:p w14:paraId="7C4A8848" w14:textId="77777777" w:rsidR="00BF6A70" w:rsidRPr="00B10A23" w:rsidRDefault="00BF6A70" w:rsidP="002C5281">
            <w:pPr>
              <w:widowControl w:val="0"/>
              <w:ind w:firstLine="0"/>
              <w:jc w:val="center"/>
              <w:rPr>
                <w:rFonts w:eastAsia="Times New Roman"/>
                <w:b/>
                <w:szCs w:val="26"/>
                <w:lang w:eastAsia="en-US"/>
              </w:rPr>
            </w:pPr>
            <w:r w:rsidRPr="00B10A23">
              <w:rPr>
                <w:rFonts w:eastAsia="Times New Roman"/>
                <w:b/>
                <w:szCs w:val="26"/>
                <w:lang w:eastAsia="en-US"/>
              </w:rPr>
              <w:t>Stt</w:t>
            </w:r>
          </w:p>
        </w:tc>
        <w:tc>
          <w:tcPr>
            <w:tcW w:w="743" w:type="pct"/>
            <w:vMerge w:val="restart"/>
            <w:shd w:val="clear" w:color="auto" w:fill="auto"/>
            <w:vAlign w:val="center"/>
          </w:tcPr>
          <w:p w14:paraId="525B29BE" w14:textId="77777777" w:rsidR="00BF6A70" w:rsidRPr="00B10A23" w:rsidRDefault="00BF6A70" w:rsidP="002C5281">
            <w:pPr>
              <w:widowControl w:val="0"/>
              <w:ind w:firstLine="0"/>
              <w:jc w:val="center"/>
              <w:rPr>
                <w:rFonts w:eastAsia="Times New Roman"/>
                <w:b/>
                <w:szCs w:val="26"/>
                <w:lang w:val="vi-VN" w:eastAsia="en-US"/>
              </w:rPr>
            </w:pPr>
            <w:r w:rsidRPr="00B10A23">
              <w:rPr>
                <w:rFonts w:eastAsia="Times New Roman"/>
                <w:b/>
                <w:szCs w:val="26"/>
                <w:lang w:val="vi-VN" w:eastAsia="en-US"/>
              </w:rPr>
              <w:t>Thông số</w:t>
            </w:r>
          </w:p>
        </w:tc>
        <w:tc>
          <w:tcPr>
            <w:tcW w:w="589" w:type="pct"/>
            <w:vMerge w:val="restart"/>
            <w:shd w:val="clear" w:color="auto" w:fill="auto"/>
            <w:vAlign w:val="center"/>
          </w:tcPr>
          <w:p w14:paraId="0E5D33F8" w14:textId="77777777" w:rsidR="00BF6A70" w:rsidRPr="00B10A23" w:rsidRDefault="00BF6A70" w:rsidP="002C5281">
            <w:pPr>
              <w:widowControl w:val="0"/>
              <w:ind w:firstLine="0"/>
              <w:jc w:val="center"/>
              <w:rPr>
                <w:rFonts w:eastAsia="Times New Roman"/>
                <w:b/>
                <w:szCs w:val="26"/>
                <w:lang w:val="vi-VN" w:eastAsia="en-US"/>
              </w:rPr>
            </w:pPr>
            <w:r w:rsidRPr="00B10A23">
              <w:rPr>
                <w:rFonts w:eastAsia="Times New Roman"/>
                <w:b/>
                <w:szCs w:val="26"/>
                <w:lang w:val="vi-VN" w:eastAsia="en-US"/>
              </w:rPr>
              <w:t>Đơn vị</w:t>
            </w:r>
          </w:p>
        </w:tc>
        <w:tc>
          <w:tcPr>
            <w:tcW w:w="2523" w:type="pct"/>
            <w:gridSpan w:val="3"/>
            <w:shd w:val="clear" w:color="auto" w:fill="auto"/>
            <w:vAlign w:val="center"/>
          </w:tcPr>
          <w:p w14:paraId="1DC1975F" w14:textId="0388595E" w:rsidR="00BF6A70" w:rsidRPr="00B10A23" w:rsidRDefault="00BF6A70" w:rsidP="002C5281">
            <w:pPr>
              <w:widowControl w:val="0"/>
              <w:ind w:firstLine="0"/>
              <w:jc w:val="center"/>
              <w:rPr>
                <w:rFonts w:eastAsia="Times New Roman"/>
                <w:b/>
                <w:szCs w:val="26"/>
                <w:lang w:eastAsia="en-US"/>
              </w:rPr>
            </w:pPr>
            <w:r w:rsidRPr="00B10A23">
              <w:rPr>
                <w:rFonts w:eastAsia="Times New Roman"/>
                <w:b/>
                <w:szCs w:val="26"/>
                <w:lang w:eastAsia="en-US"/>
              </w:rPr>
              <w:t>Kết quả</w:t>
            </w:r>
          </w:p>
        </w:tc>
        <w:tc>
          <w:tcPr>
            <w:tcW w:w="738" w:type="pct"/>
            <w:vMerge w:val="restart"/>
            <w:vAlign w:val="center"/>
          </w:tcPr>
          <w:p w14:paraId="2D4AB060" w14:textId="31A1DC2E" w:rsidR="00BF6A70" w:rsidRPr="00B10A23" w:rsidRDefault="00BF6A70" w:rsidP="00BF6A70">
            <w:pPr>
              <w:widowControl w:val="0"/>
              <w:ind w:firstLine="0"/>
              <w:jc w:val="center"/>
              <w:rPr>
                <w:rFonts w:eastAsia="Times New Roman"/>
                <w:b/>
                <w:szCs w:val="26"/>
                <w:lang w:eastAsia="en-US"/>
              </w:rPr>
            </w:pPr>
            <w:r w:rsidRPr="00B10A23">
              <w:rPr>
                <w:rFonts w:eastAsia="Times New Roman"/>
                <w:b/>
                <w:szCs w:val="26"/>
                <w:lang w:eastAsia="en-US"/>
              </w:rPr>
              <w:t>QCVN 19:2009/ BTNMT, cột B</w:t>
            </w:r>
          </w:p>
        </w:tc>
      </w:tr>
      <w:tr w:rsidR="00B10A23" w:rsidRPr="00B10A23" w14:paraId="3D31205E" w14:textId="77777777" w:rsidTr="00BF6A70">
        <w:trPr>
          <w:cantSplit/>
          <w:trHeight w:val="551"/>
          <w:tblHeader/>
          <w:jc w:val="center"/>
        </w:trPr>
        <w:tc>
          <w:tcPr>
            <w:tcW w:w="407" w:type="pct"/>
            <w:vMerge/>
            <w:shd w:val="clear" w:color="auto" w:fill="auto"/>
            <w:vAlign w:val="center"/>
          </w:tcPr>
          <w:p w14:paraId="7F1F6177" w14:textId="77777777" w:rsidR="00BF6A70" w:rsidRPr="00B10A23" w:rsidRDefault="00BF6A70" w:rsidP="002C5281">
            <w:pPr>
              <w:widowControl w:val="0"/>
              <w:ind w:firstLine="0"/>
              <w:jc w:val="center"/>
              <w:rPr>
                <w:rFonts w:eastAsia="Times New Roman"/>
                <w:szCs w:val="26"/>
                <w:lang w:val="vi-VN" w:eastAsia="en-US"/>
              </w:rPr>
            </w:pPr>
          </w:p>
        </w:tc>
        <w:tc>
          <w:tcPr>
            <w:tcW w:w="743" w:type="pct"/>
            <w:vMerge/>
            <w:shd w:val="clear" w:color="auto" w:fill="auto"/>
            <w:vAlign w:val="center"/>
          </w:tcPr>
          <w:p w14:paraId="71EB04CB" w14:textId="77777777" w:rsidR="00BF6A70" w:rsidRPr="00B10A23" w:rsidRDefault="00BF6A70" w:rsidP="002C5281">
            <w:pPr>
              <w:widowControl w:val="0"/>
              <w:ind w:firstLine="0"/>
              <w:jc w:val="center"/>
              <w:rPr>
                <w:rFonts w:eastAsia="Times New Roman"/>
                <w:szCs w:val="26"/>
                <w:lang w:val="vi-VN" w:eastAsia="en-US"/>
              </w:rPr>
            </w:pPr>
          </w:p>
        </w:tc>
        <w:tc>
          <w:tcPr>
            <w:tcW w:w="589" w:type="pct"/>
            <w:vMerge/>
            <w:shd w:val="clear" w:color="auto" w:fill="auto"/>
            <w:vAlign w:val="center"/>
          </w:tcPr>
          <w:p w14:paraId="6023D59B" w14:textId="77777777" w:rsidR="00BF6A70" w:rsidRPr="00B10A23" w:rsidRDefault="00BF6A70" w:rsidP="002C5281">
            <w:pPr>
              <w:widowControl w:val="0"/>
              <w:ind w:firstLine="0"/>
              <w:jc w:val="center"/>
              <w:rPr>
                <w:rFonts w:eastAsia="Times New Roman"/>
                <w:szCs w:val="26"/>
                <w:lang w:val="vi-VN" w:eastAsia="en-US"/>
              </w:rPr>
            </w:pPr>
          </w:p>
        </w:tc>
        <w:tc>
          <w:tcPr>
            <w:tcW w:w="865" w:type="pct"/>
            <w:shd w:val="clear" w:color="auto" w:fill="auto"/>
            <w:vAlign w:val="center"/>
          </w:tcPr>
          <w:p w14:paraId="59C690DF" w14:textId="15330131" w:rsidR="00BF6A70" w:rsidRPr="00B10A23" w:rsidRDefault="00BF6A70" w:rsidP="002C5281">
            <w:pPr>
              <w:widowControl w:val="0"/>
              <w:ind w:firstLine="0"/>
              <w:jc w:val="center"/>
              <w:rPr>
                <w:rFonts w:eastAsia="Times New Roman"/>
                <w:b/>
                <w:szCs w:val="26"/>
                <w:lang w:eastAsia="en-US"/>
              </w:rPr>
            </w:pPr>
            <w:r w:rsidRPr="00B10A23">
              <w:rPr>
                <w:rFonts w:eastAsia="Times New Roman"/>
                <w:b/>
                <w:szCs w:val="26"/>
                <w:lang w:eastAsia="en-US"/>
              </w:rPr>
              <w:t>Quý 1</w:t>
            </w:r>
            <w:r w:rsidRPr="00B10A23">
              <w:rPr>
                <w:rFonts w:eastAsia="Times New Roman"/>
                <w:b/>
                <w:szCs w:val="26"/>
                <w:lang w:eastAsia="en-US"/>
              </w:rPr>
              <w:br/>
              <w:t>(24/3/2022)</w:t>
            </w:r>
          </w:p>
        </w:tc>
        <w:tc>
          <w:tcPr>
            <w:tcW w:w="824" w:type="pct"/>
            <w:shd w:val="clear" w:color="auto" w:fill="auto"/>
            <w:vAlign w:val="center"/>
          </w:tcPr>
          <w:p w14:paraId="31B094A1" w14:textId="48E94C1E" w:rsidR="00BF6A70" w:rsidRPr="00B10A23" w:rsidRDefault="00BF6A70" w:rsidP="002C5281">
            <w:pPr>
              <w:widowControl w:val="0"/>
              <w:ind w:firstLine="0"/>
              <w:jc w:val="center"/>
              <w:rPr>
                <w:rFonts w:eastAsia="Times New Roman"/>
                <w:b/>
                <w:szCs w:val="26"/>
                <w:lang w:eastAsia="en-US"/>
              </w:rPr>
            </w:pPr>
            <w:r w:rsidRPr="00B10A23">
              <w:rPr>
                <w:rFonts w:eastAsia="Times New Roman"/>
                <w:b/>
                <w:szCs w:val="26"/>
                <w:lang w:eastAsia="en-US"/>
              </w:rPr>
              <w:t>Quý 2</w:t>
            </w:r>
            <w:r w:rsidRPr="00B10A23">
              <w:rPr>
                <w:rFonts w:eastAsia="Times New Roman"/>
                <w:b/>
                <w:szCs w:val="26"/>
                <w:lang w:eastAsia="en-US"/>
              </w:rPr>
              <w:br/>
              <w:t>(20/6/2022)</w:t>
            </w:r>
          </w:p>
        </w:tc>
        <w:tc>
          <w:tcPr>
            <w:tcW w:w="834" w:type="pct"/>
          </w:tcPr>
          <w:p w14:paraId="671B1021" w14:textId="79441360" w:rsidR="00BF6A70" w:rsidRPr="00B10A23" w:rsidRDefault="00BF6A70" w:rsidP="00BF6A70">
            <w:pPr>
              <w:widowControl w:val="0"/>
              <w:ind w:firstLine="0"/>
              <w:jc w:val="center"/>
              <w:rPr>
                <w:rFonts w:eastAsia="Times New Roman"/>
                <w:szCs w:val="26"/>
                <w:lang w:val="vi-VN" w:eastAsia="en-US"/>
              </w:rPr>
            </w:pPr>
            <w:r w:rsidRPr="00B10A23">
              <w:rPr>
                <w:rFonts w:eastAsia="Times New Roman"/>
                <w:b/>
                <w:szCs w:val="26"/>
                <w:lang w:eastAsia="en-US"/>
              </w:rPr>
              <w:t>Quý 3</w:t>
            </w:r>
            <w:r w:rsidRPr="00B10A23">
              <w:rPr>
                <w:rFonts w:eastAsia="Times New Roman"/>
                <w:b/>
                <w:szCs w:val="26"/>
                <w:lang w:eastAsia="en-US"/>
              </w:rPr>
              <w:br/>
              <w:t>(21/9/2022)</w:t>
            </w:r>
          </w:p>
        </w:tc>
        <w:tc>
          <w:tcPr>
            <w:tcW w:w="738" w:type="pct"/>
            <w:vMerge/>
            <w:vAlign w:val="center"/>
          </w:tcPr>
          <w:p w14:paraId="5E42A141" w14:textId="26D8D2C8" w:rsidR="00BF6A70" w:rsidRPr="00B10A23" w:rsidRDefault="00BF6A70" w:rsidP="002C5281">
            <w:pPr>
              <w:widowControl w:val="0"/>
              <w:ind w:firstLine="0"/>
              <w:jc w:val="center"/>
              <w:rPr>
                <w:rFonts w:eastAsia="Times New Roman"/>
                <w:szCs w:val="26"/>
                <w:lang w:val="vi-VN" w:eastAsia="en-US"/>
              </w:rPr>
            </w:pPr>
          </w:p>
        </w:tc>
      </w:tr>
      <w:tr w:rsidR="00B10A23" w:rsidRPr="00B10A23" w14:paraId="6AB432BE" w14:textId="77777777" w:rsidTr="00BF6A70">
        <w:trPr>
          <w:cantSplit/>
          <w:trHeight w:val="20"/>
          <w:jc w:val="center"/>
        </w:trPr>
        <w:tc>
          <w:tcPr>
            <w:tcW w:w="407" w:type="pct"/>
            <w:shd w:val="clear" w:color="auto" w:fill="auto"/>
            <w:vAlign w:val="center"/>
          </w:tcPr>
          <w:p w14:paraId="1D313B3C" w14:textId="7777777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1</w:t>
            </w:r>
          </w:p>
        </w:tc>
        <w:tc>
          <w:tcPr>
            <w:tcW w:w="743" w:type="pct"/>
            <w:vAlign w:val="center"/>
          </w:tcPr>
          <w:p w14:paraId="04BA310F" w14:textId="1C6EC6FD" w:rsidR="00BF6A70" w:rsidRPr="00B10A23" w:rsidRDefault="00BF6A70" w:rsidP="002C5281">
            <w:pPr>
              <w:widowControl w:val="0"/>
              <w:ind w:left="60" w:right="70" w:firstLine="0"/>
              <w:jc w:val="center"/>
              <w:rPr>
                <w:rFonts w:eastAsia="Times New Roman"/>
                <w:bCs/>
                <w:iCs/>
                <w:szCs w:val="26"/>
                <w:lang w:eastAsia="en-US"/>
              </w:rPr>
            </w:pPr>
            <w:r w:rsidRPr="00B10A23">
              <w:rPr>
                <w:rFonts w:eastAsia="Times New Roman"/>
                <w:bCs/>
                <w:iCs/>
                <w:szCs w:val="26"/>
                <w:lang w:eastAsia="en-US"/>
              </w:rPr>
              <w:t>Lưu lượng</w:t>
            </w:r>
          </w:p>
        </w:tc>
        <w:tc>
          <w:tcPr>
            <w:tcW w:w="589" w:type="pct"/>
            <w:shd w:val="clear" w:color="auto" w:fill="auto"/>
            <w:vAlign w:val="center"/>
          </w:tcPr>
          <w:p w14:paraId="75F8D221" w14:textId="452FFBF0"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m</w:t>
            </w:r>
            <w:r w:rsidRPr="00B10A23">
              <w:rPr>
                <w:rFonts w:eastAsia="Times New Roman"/>
                <w:szCs w:val="26"/>
                <w:vertAlign w:val="superscript"/>
                <w:lang w:eastAsia="en-US"/>
              </w:rPr>
              <w:t>3</w:t>
            </w:r>
            <w:r w:rsidRPr="00B10A23">
              <w:rPr>
                <w:rFonts w:eastAsia="Times New Roman"/>
                <w:szCs w:val="26"/>
                <w:lang w:eastAsia="en-US"/>
              </w:rPr>
              <w:t>/h</w:t>
            </w:r>
          </w:p>
        </w:tc>
        <w:tc>
          <w:tcPr>
            <w:tcW w:w="865" w:type="pct"/>
            <w:vAlign w:val="center"/>
          </w:tcPr>
          <w:p w14:paraId="65A23957" w14:textId="1EFD28D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4.080</w:t>
            </w:r>
          </w:p>
        </w:tc>
        <w:tc>
          <w:tcPr>
            <w:tcW w:w="824" w:type="pct"/>
            <w:vAlign w:val="center"/>
          </w:tcPr>
          <w:p w14:paraId="1B7EBA77" w14:textId="28DA0E96"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4.576</w:t>
            </w:r>
          </w:p>
        </w:tc>
        <w:tc>
          <w:tcPr>
            <w:tcW w:w="834" w:type="pct"/>
            <w:vAlign w:val="center"/>
          </w:tcPr>
          <w:p w14:paraId="78866FA0" w14:textId="6DB45BE2" w:rsidR="00BF6A70" w:rsidRPr="00B10A23" w:rsidRDefault="00BF6A70" w:rsidP="00BF6A70">
            <w:pPr>
              <w:widowControl w:val="0"/>
              <w:ind w:firstLine="0"/>
              <w:jc w:val="center"/>
              <w:rPr>
                <w:rFonts w:eastAsia="Times New Roman"/>
                <w:szCs w:val="26"/>
                <w:lang w:eastAsia="en-US"/>
              </w:rPr>
            </w:pPr>
            <w:r w:rsidRPr="00B10A23">
              <w:rPr>
                <w:rFonts w:eastAsia="Times New Roman"/>
                <w:szCs w:val="26"/>
                <w:lang w:eastAsia="en-US"/>
              </w:rPr>
              <w:t>5.022</w:t>
            </w:r>
          </w:p>
        </w:tc>
        <w:tc>
          <w:tcPr>
            <w:tcW w:w="738" w:type="pct"/>
            <w:vAlign w:val="center"/>
          </w:tcPr>
          <w:p w14:paraId="67C4245F" w14:textId="1446BB26"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w:t>
            </w:r>
          </w:p>
        </w:tc>
      </w:tr>
      <w:tr w:rsidR="00B10A23" w:rsidRPr="00B10A23" w14:paraId="21A5142E" w14:textId="77777777" w:rsidTr="00BF6A70">
        <w:trPr>
          <w:cantSplit/>
          <w:trHeight w:val="20"/>
          <w:jc w:val="center"/>
        </w:trPr>
        <w:tc>
          <w:tcPr>
            <w:tcW w:w="407" w:type="pct"/>
            <w:shd w:val="clear" w:color="auto" w:fill="auto"/>
            <w:vAlign w:val="center"/>
          </w:tcPr>
          <w:p w14:paraId="1E0B81E3" w14:textId="7777777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2</w:t>
            </w:r>
          </w:p>
        </w:tc>
        <w:tc>
          <w:tcPr>
            <w:tcW w:w="743" w:type="pct"/>
            <w:vAlign w:val="center"/>
          </w:tcPr>
          <w:p w14:paraId="3A82934B" w14:textId="0AD60E9C" w:rsidR="00BF6A70" w:rsidRPr="00B10A23" w:rsidRDefault="00BF6A70" w:rsidP="002C5281">
            <w:pPr>
              <w:widowControl w:val="0"/>
              <w:ind w:left="60" w:right="70" w:firstLine="0"/>
              <w:jc w:val="center"/>
              <w:rPr>
                <w:rFonts w:eastAsia="Times New Roman"/>
                <w:bCs/>
                <w:iCs/>
                <w:szCs w:val="26"/>
                <w:lang w:eastAsia="en-US"/>
              </w:rPr>
            </w:pPr>
            <w:r w:rsidRPr="00B10A23">
              <w:rPr>
                <w:rFonts w:eastAsia="Times New Roman"/>
                <w:bCs/>
                <w:iCs/>
                <w:szCs w:val="26"/>
                <w:lang w:eastAsia="en-US"/>
              </w:rPr>
              <w:t>SO</w:t>
            </w:r>
            <w:r w:rsidRPr="00B10A23">
              <w:rPr>
                <w:rFonts w:eastAsia="Times New Roman"/>
                <w:bCs/>
                <w:iCs/>
                <w:szCs w:val="26"/>
                <w:vertAlign w:val="subscript"/>
                <w:lang w:eastAsia="en-US"/>
              </w:rPr>
              <w:t>2</w:t>
            </w:r>
          </w:p>
        </w:tc>
        <w:tc>
          <w:tcPr>
            <w:tcW w:w="589" w:type="pct"/>
            <w:shd w:val="clear" w:color="auto" w:fill="auto"/>
            <w:vAlign w:val="center"/>
          </w:tcPr>
          <w:p w14:paraId="3E597611" w14:textId="15748585"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mg/Nm</w:t>
            </w:r>
            <w:r w:rsidRPr="00B10A23">
              <w:rPr>
                <w:rFonts w:eastAsia="Times New Roman"/>
                <w:szCs w:val="26"/>
                <w:vertAlign w:val="superscript"/>
                <w:lang w:eastAsia="en-US"/>
              </w:rPr>
              <w:t>3</w:t>
            </w:r>
          </w:p>
        </w:tc>
        <w:tc>
          <w:tcPr>
            <w:tcW w:w="865" w:type="pct"/>
            <w:vAlign w:val="center"/>
          </w:tcPr>
          <w:p w14:paraId="09135181" w14:textId="385A8738"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137</w:t>
            </w:r>
          </w:p>
        </w:tc>
        <w:tc>
          <w:tcPr>
            <w:tcW w:w="824" w:type="pct"/>
            <w:vAlign w:val="center"/>
          </w:tcPr>
          <w:p w14:paraId="452A87D9" w14:textId="49F82CB1"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217</w:t>
            </w:r>
          </w:p>
        </w:tc>
        <w:tc>
          <w:tcPr>
            <w:tcW w:w="834" w:type="pct"/>
            <w:vAlign w:val="center"/>
          </w:tcPr>
          <w:p w14:paraId="27A2DB93" w14:textId="17677D59" w:rsidR="00BF6A70" w:rsidRPr="00B10A23" w:rsidRDefault="00BF6A70" w:rsidP="00BF6A70">
            <w:pPr>
              <w:widowControl w:val="0"/>
              <w:ind w:firstLine="0"/>
              <w:jc w:val="center"/>
              <w:rPr>
                <w:rFonts w:eastAsia="Times New Roman"/>
                <w:szCs w:val="26"/>
                <w:lang w:eastAsia="en-US"/>
              </w:rPr>
            </w:pPr>
            <w:r w:rsidRPr="00B10A23">
              <w:rPr>
                <w:rFonts w:eastAsia="Times New Roman"/>
                <w:szCs w:val="26"/>
                <w:lang w:eastAsia="en-US"/>
              </w:rPr>
              <w:t>286</w:t>
            </w:r>
          </w:p>
        </w:tc>
        <w:tc>
          <w:tcPr>
            <w:tcW w:w="738" w:type="pct"/>
            <w:vAlign w:val="center"/>
          </w:tcPr>
          <w:p w14:paraId="0BAA5C56" w14:textId="5875509F"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500</w:t>
            </w:r>
          </w:p>
        </w:tc>
      </w:tr>
      <w:tr w:rsidR="00B10A23" w:rsidRPr="00B10A23" w14:paraId="2D977174" w14:textId="77777777" w:rsidTr="00BF6A70">
        <w:trPr>
          <w:cantSplit/>
          <w:trHeight w:val="443"/>
          <w:jc w:val="center"/>
        </w:trPr>
        <w:tc>
          <w:tcPr>
            <w:tcW w:w="407" w:type="pct"/>
            <w:shd w:val="clear" w:color="auto" w:fill="auto"/>
            <w:vAlign w:val="center"/>
          </w:tcPr>
          <w:p w14:paraId="5503E062" w14:textId="7777777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3</w:t>
            </w:r>
          </w:p>
        </w:tc>
        <w:tc>
          <w:tcPr>
            <w:tcW w:w="743" w:type="pct"/>
            <w:vAlign w:val="center"/>
          </w:tcPr>
          <w:p w14:paraId="10C3E7DF" w14:textId="32C1CF3A" w:rsidR="00BF6A70" w:rsidRPr="00B10A23" w:rsidRDefault="00BF6A70" w:rsidP="002C5281">
            <w:pPr>
              <w:widowControl w:val="0"/>
              <w:ind w:left="60" w:right="70" w:firstLine="0"/>
              <w:jc w:val="center"/>
              <w:rPr>
                <w:rFonts w:eastAsia="Times New Roman"/>
                <w:bCs/>
                <w:iCs/>
                <w:szCs w:val="26"/>
                <w:lang w:eastAsia="en-US"/>
              </w:rPr>
            </w:pPr>
            <w:r w:rsidRPr="00B10A23">
              <w:rPr>
                <w:rFonts w:eastAsia="Times New Roman"/>
                <w:bCs/>
                <w:iCs/>
                <w:szCs w:val="26"/>
                <w:lang w:eastAsia="en-US"/>
              </w:rPr>
              <w:t>NO</w:t>
            </w:r>
            <w:r w:rsidRPr="00B10A23">
              <w:rPr>
                <w:rFonts w:eastAsia="Times New Roman"/>
                <w:bCs/>
                <w:iCs/>
                <w:szCs w:val="26"/>
                <w:vertAlign w:val="subscript"/>
                <w:lang w:eastAsia="en-US"/>
              </w:rPr>
              <w:t>x</w:t>
            </w:r>
            <w:r w:rsidRPr="00B10A23">
              <w:rPr>
                <w:rFonts w:eastAsia="Times New Roman"/>
                <w:bCs/>
                <w:iCs/>
                <w:szCs w:val="26"/>
                <w:lang w:eastAsia="en-US"/>
              </w:rPr>
              <w:t xml:space="preserve"> (tính theo NO</w:t>
            </w:r>
            <w:r w:rsidRPr="00B10A23">
              <w:rPr>
                <w:rFonts w:eastAsia="Times New Roman"/>
                <w:bCs/>
                <w:iCs/>
                <w:szCs w:val="26"/>
                <w:vertAlign w:val="subscript"/>
                <w:lang w:eastAsia="en-US"/>
              </w:rPr>
              <w:t>2</w:t>
            </w:r>
            <w:r w:rsidRPr="00B10A23">
              <w:rPr>
                <w:rFonts w:eastAsia="Times New Roman"/>
                <w:bCs/>
                <w:iCs/>
                <w:szCs w:val="26"/>
                <w:lang w:eastAsia="en-US"/>
              </w:rPr>
              <w:t>)</w:t>
            </w:r>
          </w:p>
        </w:tc>
        <w:tc>
          <w:tcPr>
            <w:tcW w:w="589" w:type="pct"/>
            <w:shd w:val="clear" w:color="auto" w:fill="auto"/>
            <w:vAlign w:val="center"/>
          </w:tcPr>
          <w:p w14:paraId="46A30870" w14:textId="445EB184" w:rsidR="00BF6A70" w:rsidRPr="00B10A23" w:rsidRDefault="00BF6A70" w:rsidP="002C5281">
            <w:pPr>
              <w:widowControl w:val="0"/>
              <w:ind w:firstLine="0"/>
              <w:jc w:val="center"/>
              <w:rPr>
                <w:rFonts w:eastAsia="Times New Roman"/>
                <w:szCs w:val="26"/>
                <w:lang w:val="vi-VN" w:eastAsia="en-US"/>
              </w:rPr>
            </w:pPr>
            <w:r w:rsidRPr="00B10A23">
              <w:rPr>
                <w:rFonts w:eastAsia="Times New Roman"/>
                <w:szCs w:val="26"/>
                <w:lang w:eastAsia="en-US"/>
              </w:rPr>
              <w:t>mg/Nm</w:t>
            </w:r>
            <w:r w:rsidRPr="00B10A23">
              <w:rPr>
                <w:rFonts w:eastAsia="Times New Roman"/>
                <w:szCs w:val="26"/>
                <w:vertAlign w:val="superscript"/>
                <w:lang w:eastAsia="en-US"/>
              </w:rPr>
              <w:t>3</w:t>
            </w:r>
          </w:p>
        </w:tc>
        <w:tc>
          <w:tcPr>
            <w:tcW w:w="865" w:type="pct"/>
            <w:vAlign w:val="center"/>
          </w:tcPr>
          <w:p w14:paraId="778793E4" w14:textId="5788261D"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102</w:t>
            </w:r>
          </w:p>
        </w:tc>
        <w:tc>
          <w:tcPr>
            <w:tcW w:w="824" w:type="pct"/>
            <w:vAlign w:val="center"/>
          </w:tcPr>
          <w:p w14:paraId="27417E8D" w14:textId="373E6C3C"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141</w:t>
            </w:r>
          </w:p>
        </w:tc>
        <w:tc>
          <w:tcPr>
            <w:tcW w:w="834" w:type="pct"/>
            <w:vAlign w:val="center"/>
          </w:tcPr>
          <w:p w14:paraId="6081910D" w14:textId="4773B0ED" w:rsidR="00BF6A70" w:rsidRPr="00B10A23" w:rsidRDefault="00BF6A70" w:rsidP="00BF6A70">
            <w:pPr>
              <w:widowControl w:val="0"/>
              <w:ind w:firstLine="0"/>
              <w:jc w:val="center"/>
              <w:rPr>
                <w:rFonts w:eastAsia="Times New Roman"/>
                <w:szCs w:val="26"/>
                <w:lang w:eastAsia="en-US"/>
              </w:rPr>
            </w:pPr>
            <w:r w:rsidRPr="00B10A23">
              <w:rPr>
                <w:rFonts w:eastAsia="Times New Roman"/>
                <w:szCs w:val="26"/>
                <w:lang w:eastAsia="en-US"/>
              </w:rPr>
              <w:t>103</w:t>
            </w:r>
          </w:p>
        </w:tc>
        <w:tc>
          <w:tcPr>
            <w:tcW w:w="738" w:type="pct"/>
            <w:vAlign w:val="center"/>
          </w:tcPr>
          <w:p w14:paraId="16A0B048" w14:textId="2DCE5AE3"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850</w:t>
            </w:r>
          </w:p>
        </w:tc>
      </w:tr>
      <w:tr w:rsidR="00B10A23" w:rsidRPr="00B10A23" w14:paraId="09509CC7" w14:textId="77777777" w:rsidTr="00BF6A70">
        <w:trPr>
          <w:cantSplit/>
          <w:trHeight w:val="20"/>
          <w:jc w:val="center"/>
        </w:trPr>
        <w:tc>
          <w:tcPr>
            <w:tcW w:w="407" w:type="pct"/>
            <w:shd w:val="clear" w:color="auto" w:fill="auto"/>
            <w:vAlign w:val="center"/>
          </w:tcPr>
          <w:p w14:paraId="25E84AEE" w14:textId="7777777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4</w:t>
            </w:r>
          </w:p>
        </w:tc>
        <w:tc>
          <w:tcPr>
            <w:tcW w:w="743" w:type="pct"/>
            <w:vAlign w:val="center"/>
          </w:tcPr>
          <w:p w14:paraId="5B8F537E" w14:textId="23EAE047" w:rsidR="00BF6A70" w:rsidRPr="00B10A23" w:rsidRDefault="00BF6A70" w:rsidP="002C5281">
            <w:pPr>
              <w:widowControl w:val="0"/>
              <w:ind w:left="60" w:right="70" w:firstLine="0"/>
              <w:jc w:val="center"/>
              <w:rPr>
                <w:rFonts w:eastAsia="Times New Roman"/>
                <w:szCs w:val="26"/>
                <w:lang w:eastAsia="en-US"/>
              </w:rPr>
            </w:pPr>
            <w:r w:rsidRPr="00B10A23">
              <w:rPr>
                <w:rFonts w:eastAsia="Times New Roman"/>
                <w:szCs w:val="26"/>
                <w:lang w:eastAsia="en-US"/>
              </w:rPr>
              <w:t>CO</w:t>
            </w:r>
          </w:p>
        </w:tc>
        <w:tc>
          <w:tcPr>
            <w:tcW w:w="589" w:type="pct"/>
            <w:shd w:val="clear" w:color="auto" w:fill="auto"/>
            <w:vAlign w:val="center"/>
          </w:tcPr>
          <w:p w14:paraId="2482EA1B" w14:textId="57A4F41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mg/Nm</w:t>
            </w:r>
            <w:r w:rsidRPr="00B10A23">
              <w:rPr>
                <w:rFonts w:eastAsia="Times New Roman"/>
                <w:szCs w:val="26"/>
                <w:vertAlign w:val="superscript"/>
                <w:lang w:eastAsia="en-US"/>
              </w:rPr>
              <w:t>3</w:t>
            </w:r>
          </w:p>
        </w:tc>
        <w:tc>
          <w:tcPr>
            <w:tcW w:w="865" w:type="pct"/>
            <w:vAlign w:val="center"/>
          </w:tcPr>
          <w:p w14:paraId="4D5BE5C6" w14:textId="1EC9A5F2"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450</w:t>
            </w:r>
          </w:p>
        </w:tc>
        <w:tc>
          <w:tcPr>
            <w:tcW w:w="824" w:type="pct"/>
            <w:vAlign w:val="center"/>
          </w:tcPr>
          <w:p w14:paraId="598AC035" w14:textId="1EA2D9D2"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590</w:t>
            </w:r>
          </w:p>
        </w:tc>
        <w:tc>
          <w:tcPr>
            <w:tcW w:w="834" w:type="pct"/>
            <w:vAlign w:val="center"/>
          </w:tcPr>
          <w:p w14:paraId="420A9306" w14:textId="3AB2BCB5" w:rsidR="00BF6A70" w:rsidRPr="00B10A23" w:rsidRDefault="00BF6A70" w:rsidP="00BF6A70">
            <w:pPr>
              <w:widowControl w:val="0"/>
              <w:ind w:firstLine="0"/>
              <w:jc w:val="center"/>
              <w:rPr>
                <w:rFonts w:eastAsia="Times New Roman"/>
                <w:szCs w:val="26"/>
                <w:lang w:eastAsia="en-US"/>
              </w:rPr>
            </w:pPr>
            <w:r w:rsidRPr="00B10A23">
              <w:rPr>
                <w:rFonts w:eastAsia="Times New Roman"/>
                <w:szCs w:val="26"/>
                <w:lang w:eastAsia="en-US"/>
              </w:rPr>
              <w:t>849</w:t>
            </w:r>
          </w:p>
        </w:tc>
        <w:tc>
          <w:tcPr>
            <w:tcW w:w="738" w:type="pct"/>
            <w:vAlign w:val="center"/>
          </w:tcPr>
          <w:p w14:paraId="3AFCA4F2" w14:textId="65A690B6"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1.000</w:t>
            </w:r>
          </w:p>
        </w:tc>
      </w:tr>
      <w:tr w:rsidR="00B10A23" w:rsidRPr="00B10A23" w14:paraId="5EF9878F" w14:textId="77777777" w:rsidTr="00BF6A70">
        <w:trPr>
          <w:cantSplit/>
          <w:trHeight w:val="20"/>
          <w:jc w:val="center"/>
        </w:trPr>
        <w:tc>
          <w:tcPr>
            <w:tcW w:w="407" w:type="pct"/>
            <w:shd w:val="clear" w:color="auto" w:fill="auto"/>
            <w:vAlign w:val="center"/>
          </w:tcPr>
          <w:p w14:paraId="749B2EFE" w14:textId="7777777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5</w:t>
            </w:r>
          </w:p>
        </w:tc>
        <w:tc>
          <w:tcPr>
            <w:tcW w:w="743" w:type="pct"/>
            <w:vAlign w:val="center"/>
          </w:tcPr>
          <w:p w14:paraId="0066C907" w14:textId="1DAF3734" w:rsidR="00BF6A70" w:rsidRPr="00B10A23" w:rsidRDefault="00BF6A70" w:rsidP="002C5281">
            <w:pPr>
              <w:widowControl w:val="0"/>
              <w:ind w:left="60" w:right="70" w:firstLine="0"/>
              <w:jc w:val="center"/>
              <w:rPr>
                <w:rFonts w:eastAsia="Times New Roman"/>
                <w:szCs w:val="26"/>
                <w:lang w:eastAsia="en-US"/>
              </w:rPr>
            </w:pPr>
            <w:r w:rsidRPr="00B10A23">
              <w:rPr>
                <w:rFonts w:eastAsia="Times New Roman"/>
                <w:szCs w:val="26"/>
                <w:lang w:eastAsia="en-US"/>
              </w:rPr>
              <w:t>Bụi</w:t>
            </w:r>
          </w:p>
        </w:tc>
        <w:tc>
          <w:tcPr>
            <w:tcW w:w="589" w:type="pct"/>
            <w:shd w:val="clear" w:color="auto" w:fill="auto"/>
            <w:vAlign w:val="center"/>
          </w:tcPr>
          <w:p w14:paraId="023AC3AD" w14:textId="2BAD89E1"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mg/Nm</w:t>
            </w:r>
            <w:r w:rsidRPr="00B10A23">
              <w:rPr>
                <w:rFonts w:eastAsia="Times New Roman"/>
                <w:szCs w:val="26"/>
                <w:vertAlign w:val="superscript"/>
                <w:lang w:eastAsia="en-US"/>
              </w:rPr>
              <w:t>3</w:t>
            </w:r>
          </w:p>
        </w:tc>
        <w:tc>
          <w:tcPr>
            <w:tcW w:w="865" w:type="pct"/>
            <w:vAlign w:val="center"/>
          </w:tcPr>
          <w:p w14:paraId="237164D2" w14:textId="712DC245"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78,2</w:t>
            </w:r>
          </w:p>
        </w:tc>
        <w:tc>
          <w:tcPr>
            <w:tcW w:w="824" w:type="pct"/>
            <w:vAlign w:val="center"/>
          </w:tcPr>
          <w:p w14:paraId="50358B24" w14:textId="4B98D2F1"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79,5</w:t>
            </w:r>
          </w:p>
        </w:tc>
        <w:tc>
          <w:tcPr>
            <w:tcW w:w="834" w:type="pct"/>
            <w:vAlign w:val="center"/>
          </w:tcPr>
          <w:p w14:paraId="4E32EA11" w14:textId="08EB1ECC" w:rsidR="00BF6A70" w:rsidRPr="00B10A23" w:rsidRDefault="00BF6A70" w:rsidP="00BF6A70">
            <w:pPr>
              <w:widowControl w:val="0"/>
              <w:ind w:firstLine="0"/>
              <w:jc w:val="center"/>
              <w:rPr>
                <w:rFonts w:eastAsia="Times New Roman"/>
                <w:szCs w:val="26"/>
                <w:lang w:eastAsia="en-US"/>
              </w:rPr>
            </w:pPr>
            <w:r w:rsidRPr="00B10A23">
              <w:rPr>
                <w:rFonts w:eastAsia="Times New Roman"/>
                <w:szCs w:val="26"/>
                <w:lang w:eastAsia="en-US"/>
              </w:rPr>
              <w:t>91,5</w:t>
            </w:r>
          </w:p>
        </w:tc>
        <w:tc>
          <w:tcPr>
            <w:tcW w:w="738" w:type="pct"/>
            <w:vAlign w:val="center"/>
          </w:tcPr>
          <w:p w14:paraId="3127CD3E" w14:textId="2AB71F27" w:rsidR="00BF6A70" w:rsidRPr="00B10A23" w:rsidRDefault="00BF6A70" w:rsidP="002C5281">
            <w:pPr>
              <w:widowControl w:val="0"/>
              <w:ind w:firstLine="0"/>
              <w:jc w:val="center"/>
              <w:rPr>
                <w:rFonts w:eastAsia="Times New Roman"/>
                <w:szCs w:val="26"/>
                <w:lang w:eastAsia="en-US"/>
              </w:rPr>
            </w:pPr>
            <w:r w:rsidRPr="00B10A23">
              <w:rPr>
                <w:rFonts w:eastAsia="Times New Roman"/>
                <w:szCs w:val="26"/>
                <w:lang w:eastAsia="en-US"/>
              </w:rPr>
              <w:t>200</w:t>
            </w:r>
          </w:p>
        </w:tc>
      </w:tr>
    </w:tbl>
    <w:p w14:paraId="25D25018" w14:textId="5EB6118B" w:rsidR="00DD598E" w:rsidRPr="00B10A23" w:rsidRDefault="00DD598E" w:rsidP="00DD598E">
      <w:pPr>
        <w:widowControl w:val="0"/>
        <w:shd w:val="clear" w:color="auto" w:fill="FFFFFF" w:themeFill="background1"/>
        <w:ind w:firstLine="0"/>
        <w:rPr>
          <w:i/>
          <w:szCs w:val="26"/>
        </w:rPr>
      </w:pPr>
      <w:r w:rsidRPr="00B10A23">
        <w:rPr>
          <w:i/>
          <w:szCs w:val="26"/>
        </w:rPr>
        <w:t xml:space="preserve">Nguồn: </w:t>
      </w:r>
      <w:r w:rsidR="00B812DE" w:rsidRPr="00B812DE">
        <w:rPr>
          <w:rFonts w:eastAsia="Times New Roman"/>
          <w:i/>
          <w:color w:val="FF0000"/>
          <w:szCs w:val="26"/>
          <w:lang w:val="it-IT" w:eastAsia="en-US" w:bidi="en-US"/>
        </w:rPr>
        <w:t>Công ty TNHH Guyomarc’h Việt Nam</w:t>
      </w:r>
      <w:r w:rsidRPr="00B10A23">
        <w:rPr>
          <w:i/>
          <w:szCs w:val="26"/>
        </w:rPr>
        <w:t>, 202</w:t>
      </w:r>
      <w:r w:rsidR="00B3422D">
        <w:rPr>
          <w:i/>
          <w:szCs w:val="26"/>
        </w:rPr>
        <w:t>3</w:t>
      </w:r>
      <w:r w:rsidRPr="00B10A23">
        <w:rPr>
          <w:i/>
          <w:szCs w:val="26"/>
        </w:rPr>
        <w:t>.</w:t>
      </w:r>
    </w:p>
    <w:p w14:paraId="105765B7" w14:textId="77777777" w:rsidR="00091740" w:rsidRPr="00B10A23" w:rsidRDefault="00091740" w:rsidP="00DD598E">
      <w:pPr>
        <w:ind w:firstLine="0"/>
        <w:jc w:val="left"/>
        <w:rPr>
          <w:rFonts w:eastAsia="Times New Roman"/>
          <w:bCs/>
          <w:i/>
          <w:szCs w:val="26"/>
          <w:lang w:eastAsia="en-US"/>
        </w:rPr>
      </w:pPr>
      <w:r w:rsidRPr="00B10A23">
        <w:rPr>
          <w:rFonts w:eastAsia="Times New Roman"/>
          <w:bCs/>
          <w:i/>
          <w:szCs w:val="26"/>
          <w:lang w:eastAsia="en-US"/>
        </w:rPr>
        <w:t>Ghi chú:</w:t>
      </w:r>
    </w:p>
    <w:p w14:paraId="03E5CB6A" w14:textId="77777777" w:rsidR="00091740" w:rsidRPr="00B10A23" w:rsidRDefault="00091740" w:rsidP="00564876">
      <w:pPr>
        <w:numPr>
          <w:ilvl w:val="0"/>
          <w:numId w:val="68"/>
        </w:numPr>
        <w:tabs>
          <w:tab w:val="left" w:pos="567"/>
        </w:tabs>
        <w:ind w:left="0" w:right="-126" w:firstLine="284"/>
        <w:contextualSpacing/>
        <w:jc w:val="left"/>
        <w:rPr>
          <w:rFonts w:eastAsia="Times New Roman"/>
          <w:i/>
          <w:iCs/>
          <w:szCs w:val="26"/>
          <w:lang w:eastAsia="en-US"/>
        </w:rPr>
      </w:pPr>
      <w:r w:rsidRPr="00B10A23">
        <w:rPr>
          <w:rFonts w:eastAsia="Times New Roman"/>
          <w:i/>
          <w:iCs/>
          <w:szCs w:val="26"/>
          <w:lang w:eastAsia="en-US"/>
        </w:rPr>
        <w:t>(**) Kết quả phân tích nhỏ hơn giới hạn phát hiện của phép thử.</w:t>
      </w:r>
    </w:p>
    <w:p w14:paraId="21B9623F" w14:textId="77777777" w:rsidR="00DD598E" w:rsidRPr="00B10A23" w:rsidRDefault="00DD598E" w:rsidP="00564876">
      <w:pPr>
        <w:numPr>
          <w:ilvl w:val="0"/>
          <w:numId w:val="68"/>
        </w:numPr>
        <w:tabs>
          <w:tab w:val="left" w:pos="567"/>
        </w:tabs>
        <w:ind w:left="0" w:right="-126" w:firstLine="284"/>
        <w:contextualSpacing/>
        <w:jc w:val="left"/>
        <w:rPr>
          <w:rFonts w:eastAsia="Times New Roman"/>
          <w:i/>
          <w:iCs/>
          <w:szCs w:val="26"/>
          <w:lang w:eastAsia="en-US"/>
        </w:rPr>
      </w:pPr>
      <w:r w:rsidRPr="00B10A23">
        <w:rPr>
          <w:rFonts w:eastAsia="Times New Roman"/>
          <w:i/>
          <w:iCs/>
          <w:szCs w:val="26"/>
          <w:lang w:eastAsia="en-US"/>
        </w:rPr>
        <w:t>QCVN 19:2009/BTNMT: Quy chuẩn kỹ thuật quốc gia về khí thải công nghiệp đối với bụi và các chất vô cơ- cột B.</w:t>
      </w:r>
    </w:p>
    <w:p w14:paraId="5FFAE254" w14:textId="77777777" w:rsidR="0012757C" w:rsidRPr="00B10A23" w:rsidRDefault="00091740" w:rsidP="00111D62">
      <w:pPr>
        <w:rPr>
          <w:rFonts w:eastAsia="Times New Roman"/>
          <w:b/>
          <w:szCs w:val="26"/>
          <w:lang w:eastAsia="en-US"/>
        </w:rPr>
      </w:pPr>
      <w:r w:rsidRPr="00B10A23">
        <w:rPr>
          <w:rFonts w:eastAsia="Times New Roman"/>
          <w:b/>
          <w:szCs w:val="26"/>
          <w:lang w:eastAsia="en-US"/>
        </w:rPr>
        <w:t>Nhận xét:</w:t>
      </w:r>
    </w:p>
    <w:p w14:paraId="36C98962" w14:textId="77777777" w:rsidR="00111D62" w:rsidRPr="00B10A23" w:rsidRDefault="00111D62" w:rsidP="00111D62">
      <w:pPr>
        <w:tabs>
          <w:tab w:val="left" w:pos="360"/>
        </w:tabs>
        <w:outlineLvl w:val="0"/>
        <w:rPr>
          <w:szCs w:val="26"/>
          <w:lang w:val="sv-SE"/>
        </w:rPr>
      </w:pPr>
      <w:bookmarkStart w:id="655" w:name="_Toc108677731"/>
      <w:r w:rsidRPr="00B10A23">
        <w:rPr>
          <w:szCs w:val="26"/>
          <w:lang w:val="sv-SE"/>
        </w:rPr>
        <w:t>Từ kết quả phân tích cho thấy, hệ thống xử lý khí thải lò hơi 5 tấn/giờ vận hành xử lý tốt, các thông số đảm bảo nằm trong giới hạn cho phép của quy chuẩn QCVN 19:2009/BTNMT (B).</w:t>
      </w:r>
    </w:p>
    <w:p w14:paraId="6CA83869" w14:textId="77777777" w:rsidR="00091740" w:rsidRPr="00B10A23" w:rsidRDefault="00091740" w:rsidP="0012757C">
      <w:pPr>
        <w:tabs>
          <w:tab w:val="left" w:pos="360"/>
        </w:tabs>
        <w:ind w:firstLine="0"/>
        <w:outlineLvl w:val="0"/>
        <w:rPr>
          <w:rFonts w:eastAsia="SimSun"/>
          <w:b/>
          <w:szCs w:val="26"/>
          <w:lang w:val="sv-SE" w:eastAsia="en-US"/>
        </w:rPr>
      </w:pPr>
      <w:r w:rsidRPr="00B10A23">
        <w:rPr>
          <w:rFonts w:eastAsia="SimSun"/>
          <w:b/>
          <w:szCs w:val="26"/>
          <w:lang w:val="sv-SE" w:eastAsia="en-US"/>
        </w:rPr>
        <w:lastRenderedPageBreak/>
        <w:t>3.3.2.</w:t>
      </w:r>
      <w:r w:rsidRPr="00B10A23">
        <w:rPr>
          <w:rFonts w:eastAsia="SimSun"/>
          <w:b/>
          <w:szCs w:val="26"/>
          <w:lang w:val="vi-VN" w:eastAsia="en-US"/>
        </w:rPr>
        <w:t xml:space="preserve"> Hiện trạng </w:t>
      </w:r>
      <w:bookmarkEnd w:id="655"/>
      <w:r w:rsidR="008E34B1" w:rsidRPr="00B10A23">
        <w:rPr>
          <w:rFonts w:eastAsia="SimSun"/>
          <w:b/>
          <w:szCs w:val="26"/>
          <w:lang w:val="sv-SE" w:eastAsia="en-US"/>
        </w:rPr>
        <w:t xml:space="preserve">chất lượng môi trường </w:t>
      </w:r>
      <w:r w:rsidR="00DF2CA9" w:rsidRPr="00B10A23">
        <w:rPr>
          <w:rFonts w:eastAsia="SimSun"/>
          <w:b/>
          <w:szCs w:val="26"/>
          <w:lang w:val="sv-SE" w:eastAsia="en-US"/>
        </w:rPr>
        <w:t>nước</w:t>
      </w:r>
    </w:p>
    <w:p w14:paraId="0C88FCBF" w14:textId="4E2F94E5" w:rsidR="00091740" w:rsidRPr="00B10A23" w:rsidRDefault="00091740" w:rsidP="0012757C">
      <w:pPr>
        <w:ind w:right="-108" w:firstLine="0"/>
        <w:jc w:val="center"/>
        <w:rPr>
          <w:b/>
          <w:i/>
          <w:w w:val="105"/>
          <w:szCs w:val="26"/>
          <w:lang w:val="vi-VN" w:eastAsia="en-US"/>
        </w:rPr>
      </w:pPr>
      <w:bookmarkStart w:id="656" w:name="_Toc107313974"/>
      <w:bookmarkStart w:id="657" w:name="_Toc118745748"/>
      <w:r w:rsidRPr="00B10A23">
        <w:rPr>
          <w:b/>
          <w:i/>
          <w:w w:val="105"/>
          <w:szCs w:val="26"/>
          <w:lang w:val="vi-VN" w:eastAsia="en-US"/>
        </w:rPr>
        <w:t>Bảng 3.</w:t>
      </w:r>
      <w:r w:rsidRPr="00B10A23">
        <w:rPr>
          <w:b/>
          <w:i/>
          <w:w w:val="105"/>
          <w:szCs w:val="26"/>
          <w:lang w:val="vi-VN" w:eastAsia="en-US"/>
        </w:rPr>
        <w:fldChar w:fldCharType="begin"/>
      </w:r>
      <w:r w:rsidRPr="00B10A23">
        <w:rPr>
          <w:b/>
          <w:i/>
          <w:w w:val="105"/>
          <w:szCs w:val="26"/>
          <w:lang w:val="vi-VN" w:eastAsia="en-US"/>
        </w:rPr>
        <w:instrText xml:space="preserve"> SEQ Bảng_3. \* ARABIC </w:instrText>
      </w:r>
      <w:r w:rsidRPr="00B10A23">
        <w:rPr>
          <w:b/>
          <w:i/>
          <w:w w:val="105"/>
          <w:szCs w:val="26"/>
          <w:lang w:val="vi-VN" w:eastAsia="en-US"/>
        </w:rPr>
        <w:fldChar w:fldCharType="separate"/>
      </w:r>
      <w:r w:rsidR="00B04E36">
        <w:rPr>
          <w:b/>
          <w:i/>
          <w:noProof/>
          <w:w w:val="105"/>
          <w:szCs w:val="26"/>
          <w:lang w:val="vi-VN" w:eastAsia="en-US"/>
        </w:rPr>
        <w:t>18</w:t>
      </w:r>
      <w:r w:rsidRPr="00B10A23">
        <w:rPr>
          <w:b/>
          <w:i/>
          <w:w w:val="105"/>
          <w:szCs w:val="26"/>
          <w:lang w:val="vi-VN" w:eastAsia="en-US"/>
        </w:rPr>
        <w:fldChar w:fldCharType="end"/>
      </w:r>
      <w:r w:rsidRPr="00B10A23">
        <w:rPr>
          <w:b/>
          <w:i/>
          <w:w w:val="105"/>
          <w:szCs w:val="26"/>
          <w:lang w:val="vi-VN" w:eastAsia="en-US"/>
        </w:rPr>
        <w:t xml:space="preserve">. </w:t>
      </w:r>
      <w:bookmarkEnd w:id="656"/>
      <w:r w:rsidR="00DD598E" w:rsidRPr="00B10A23">
        <w:rPr>
          <w:b/>
          <w:i/>
          <w:w w:val="105"/>
          <w:szCs w:val="26"/>
          <w:lang w:val="vi-VN" w:eastAsia="en-US"/>
        </w:rPr>
        <w:t>Kết quả phân tích chất lượng nước thải quý 1,2</w:t>
      </w:r>
      <w:r w:rsidR="004379DE" w:rsidRPr="00B10A23">
        <w:rPr>
          <w:b/>
          <w:i/>
          <w:w w:val="105"/>
          <w:szCs w:val="26"/>
          <w:lang w:val="sv-SE" w:eastAsia="en-US"/>
        </w:rPr>
        <w:t>,3</w:t>
      </w:r>
      <w:r w:rsidR="00DD598E" w:rsidRPr="00B10A23">
        <w:rPr>
          <w:b/>
          <w:i/>
          <w:w w:val="105"/>
          <w:szCs w:val="26"/>
          <w:lang w:val="vi-VN" w:eastAsia="en-US"/>
        </w:rPr>
        <w:t>/2022</w:t>
      </w:r>
      <w:bookmarkEnd w:id="657"/>
    </w:p>
    <w:tbl>
      <w:tblPr>
        <w:tblW w:w="53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64"/>
        <w:gridCol w:w="874"/>
        <w:gridCol w:w="721"/>
        <w:gridCol w:w="829"/>
        <w:gridCol w:w="731"/>
        <w:gridCol w:w="756"/>
        <w:gridCol w:w="752"/>
        <w:gridCol w:w="795"/>
        <w:gridCol w:w="2158"/>
      </w:tblGrid>
      <w:tr w:rsidR="00B10A23" w:rsidRPr="00B10A23" w14:paraId="09A2376A" w14:textId="77777777" w:rsidTr="00BF6A70">
        <w:trPr>
          <w:cantSplit/>
          <w:trHeight w:val="513"/>
          <w:tblHeader/>
          <w:jc w:val="center"/>
        </w:trPr>
        <w:tc>
          <w:tcPr>
            <w:tcW w:w="292" w:type="pct"/>
            <w:vMerge w:val="restart"/>
            <w:shd w:val="clear" w:color="auto" w:fill="auto"/>
            <w:vAlign w:val="center"/>
          </w:tcPr>
          <w:p w14:paraId="33607BD0" w14:textId="77777777" w:rsidR="00BF6A70" w:rsidRPr="00B10A23" w:rsidRDefault="00BF6A70" w:rsidP="00437F1E">
            <w:pPr>
              <w:spacing w:before="60" w:after="60"/>
              <w:ind w:firstLine="0"/>
              <w:jc w:val="center"/>
              <w:rPr>
                <w:rFonts w:eastAsia="Times New Roman"/>
                <w:b/>
                <w:szCs w:val="26"/>
                <w:lang w:eastAsia="en-US"/>
              </w:rPr>
            </w:pPr>
            <w:r w:rsidRPr="00B10A23">
              <w:rPr>
                <w:rFonts w:eastAsia="Times New Roman"/>
                <w:b/>
                <w:szCs w:val="26"/>
                <w:lang w:eastAsia="en-US"/>
              </w:rPr>
              <w:t>Stt</w:t>
            </w:r>
          </w:p>
        </w:tc>
        <w:tc>
          <w:tcPr>
            <w:tcW w:w="759" w:type="pct"/>
            <w:vMerge w:val="restart"/>
            <w:shd w:val="clear" w:color="auto" w:fill="auto"/>
            <w:vAlign w:val="center"/>
          </w:tcPr>
          <w:p w14:paraId="177A9E9A" w14:textId="77777777" w:rsidR="00BF6A70" w:rsidRPr="00B10A23" w:rsidRDefault="00BF6A70" w:rsidP="00437F1E">
            <w:pPr>
              <w:spacing w:before="60" w:after="60"/>
              <w:ind w:firstLine="0"/>
              <w:jc w:val="center"/>
              <w:rPr>
                <w:rFonts w:eastAsia="Times New Roman"/>
                <w:b/>
                <w:szCs w:val="26"/>
                <w:lang w:val="vi-VN" w:eastAsia="en-US"/>
              </w:rPr>
            </w:pPr>
            <w:r w:rsidRPr="00B10A23">
              <w:rPr>
                <w:rFonts w:eastAsia="Times New Roman"/>
                <w:b/>
                <w:szCs w:val="26"/>
                <w:lang w:val="vi-VN" w:eastAsia="en-US"/>
              </w:rPr>
              <w:t>Thông số</w:t>
            </w:r>
          </w:p>
        </w:tc>
        <w:tc>
          <w:tcPr>
            <w:tcW w:w="453" w:type="pct"/>
            <w:vMerge w:val="restart"/>
            <w:shd w:val="clear" w:color="auto" w:fill="auto"/>
            <w:vAlign w:val="center"/>
          </w:tcPr>
          <w:p w14:paraId="56232AB9" w14:textId="77777777" w:rsidR="00BF6A70" w:rsidRPr="00B10A23" w:rsidRDefault="00BF6A70" w:rsidP="00437F1E">
            <w:pPr>
              <w:spacing w:before="60" w:after="60"/>
              <w:ind w:firstLine="0"/>
              <w:jc w:val="center"/>
              <w:rPr>
                <w:rFonts w:eastAsia="Times New Roman"/>
                <w:b/>
                <w:szCs w:val="26"/>
                <w:lang w:val="vi-VN" w:eastAsia="en-US"/>
              </w:rPr>
            </w:pPr>
            <w:r w:rsidRPr="00B10A23">
              <w:rPr>
                <w:rFonts w:eastAsia="Times New Roman"/>
                <w:b/>
                <w:szCs w:val="26"/>
                <w:lang w:val="vi-VN" w:eastAsia="en-US"/>
              </w:rPr>
              <w:t>Đơn vị</w:t>
            </w:r>
          </w:p>
        </w:tc>
        <w:tc>
          <w:tcPr>
            <w:tcW w:w="2376" w:type="pct"/>
            <w:gridSpan w:val="6"/>
            <w:shd w:val="clear" w:color="auto" w:fill="auto"/>
            <w:vAlign w:val="center"/>
          </w:tcPr>
          <w:p w14:paraId="66DA4DD0" w14:textId="00918365" w:rsidR="00BF6A70" w:rsidRPr="00B10A23" w:rsidRDefault="00BF6A70" w:rsidP="00437F1E">
            <w:pPr>
              <w:spacing w:before="60" w:after="60"/>
              <w:ind w:firstLine="0"/>
              <w:jc w:val="center"/>
              <w:rPr>
                <w:b/>
                <w:iCs/>
                <w:szCs w:val="26"/>
              </w:rPr>
            </w:pPr>
            <w:r w:rsidRPr="00B10A23">
              <w:rPr>
                <w:rFonts w:eastAsia="Times New Roman"/>
                <w:b/>
                <w:szCs w:val="26"/>
                <w:lang w:eastAsia="en-US"/>
              </w:rPr>
              <w:t>Kết quả</w:t>
            </w:r>
          </w:p>
        </w:tc>
        <w:tc>
          <w:tcPr>
            <w:tcW w:w="1120" w:type="pct"/>
            <w:vMerge w:val="restart"/>
            <w:vAlign w:val="center"/>
          </w:tcPr>
          <w:p w14:paraId="6DA90E9B" w14:textId="3D36C3CD" w:rsidR="00BF6A70" w:rsidRPr="00B10A23" w:rsidRDefault="00BF6A70" w:rsidP="00437F1E">
            <w:pPr>
              <w:spacing w:before="60" w:after="60"/>
              <w:ind w:firstLine="0"/>
              <w:jc w:val="center"/>
              <w:rPr>
                <w:rFonts w:eastAsia="Times New Roman"/>
                <w:b/>
                <w:szCs w:val="26"/>
                <w:lang w:eastAsia="en-US"/>
              </w:rPr>
            </w:pPr>
            <w:r w:rsidRPr="00B10A23">
              <w:rPr>
                <w:b/>
                <w:iCs/>
                <w:szCs w:val="26"/>
              </w:rPr>
              <w:t xml:space="preserve">QCVN </w:t>
            </w:r>
            <w:r w:rsidRPr="00B10A23">
              <w:rPr>
                <w:b/>
                <w:iCs/>
                <w:szCs w:val="26"/>
              </w:rPr>
              <w:br/>
              <w:t xml:space="preserve">40:2011/BTNMT, </w:t>
            </w:r>
            <w:r w:rsidRPr="00B10A23">
              <w:rPr>
                <w:b/>
                <w:iCs/>
                <w:szCs w:val="26"/>
              </w:rPr>
              <w:br/>
              <w:t>cột A,</w:t>
            </w:r>
            <w:r w:rsidRPr="00B10A23">
              <w:rPr>
                <w:bCs/>
                <w:iCs/>
                <w:szCs w:val="26"/>
              </w:rPr>
              <w:t xml:space="preserve"> </w:t>
            </w:r>
            <w:r w:rsidRPr="00B10A23">
              <w:rPr>
                <w:bCs/>
                <w:iCs/>
                <w:szCs w:val="26"/>
              </w:rPr>
              <w:br/>
              <w:t>(kq=0,9; kf=1,2)</w:t>
            </w:r>
          </w:p>
        </w:tc>
      </w:tr>
      <w:tr w:rsidR="00B10A23" w:rsidRPr="00B10A23" w14:paraId="3E15EBEA" w14:textId="77777777" w:rsidTr="00BF6A70">
        <w:trPr>
          <w:cantSplit/>
          <w:trHeight w:val="548"/>
          <w:tblHeader/>
          <w:jc w:val="center"/>
        </w:trPr>
        <w:tc>
          <w:tcPr>
            <w:tcW w:w="292" w:type="pct"/>
            <w:vMerge/>
            <w:shd w:val="clear" w:color="auto" w:fill="auto"/>
            <w:vAlign w:val="center"/>
          </w:tcPr>
          <w:p w14:paraId="2F348E96" w14:textId="77777777" w:rsidR="00BF6A70" w:rsidRPr="00B10A23" w:rsidRDefault="00BF6A70" w:rsidP="00437F1E">
            <w:pPr>
              <w:spacing w:before="60" w:after="60"/>
              <w:ind w:firstLine="0"/>
              <w:jc w:val="center"/>
              <w:rPr>
                <w:rFonts w:eastAsia="Times New Roman"/>
                <w:szCs w:val="26"/>
                <w:lang w:val="vi-VN" w:eastAsia="en-US"/>
              </w:rPr>
            </w:pPr>
          </w:p>
        </w:tc>
        <w:tc>
          <w:tcPr>
            <w:tcW w:w="759" w:type="pct"/>
            <w:vMerge/>
            <w:shd w:val="clear" w:color="auto" w:fill="auto"/>
            <w:vAlign w:val="center"/>
          </w:tcPr>
          <w:p w14:paraId="0E4EE95C" w14:textId="77777777" w:rsidR="00BF6A70" w:rsidRPr="00B10A23" w:rsidRDefault="00BF6A70" w:rsidP="00437F1E">
            <w:pPr>
              <w:spacing w:before="60" w:after="60"/>
              <w:ind w:firstLine="0"/>
              <w:jc w:val="center"/>
              <w:rPr>
                <w:rFonts w:eastAsia="Times New Roman"/>
                <w:szCs w:val="26"/>
                <w:lang w:val="vi-VN" w:eastAsia="en-US"/>
              </w:rPr>
            </w:pPr>
          </w:p>
        </w:tc>
        <w:tc>
          <w:tcPr>
            <w:tcW w:w="453" w:type="pct"/>
            <w:vMerge/>
            <w:shd w:val="clear" w:color="auto" w:fill="auto"/>
            <w:vAlign w:val="center"/>
          </w:tcPr>
          <w:p w14:paraId="045B323C" w14:textId="77777777" w:rsidR="00BF6A70" w:rsidRPr="00B10A23" w:rsidRDefault="00BF6A70" w:rsidP="00437F1E">
            <w:pPr>
              <w:spacing w:before="60" w:after="60"/>
              <w:ind w:firstLine="0"/>
              <w:jc w:val="center"/>
              <w:rPr>
                <w:rFonts w:eastAsia="Times New Roman"/>
                <w:szCs w:val="26"/>
                <w:lang w:val="vi-VN" w:eastAsia="en-US"/>
              </w:rPr>
            </w:pPr>
          </w:p>
        </w:tc>
        <w:tc>
          <w:tcPr>
            <w:tcW w:w="804" w:type="pct"/>
            <w:gridSpan w:val="2"/>
            <w:shd w:val="clear" w:color="auto" w:fill="auto"/>
            <w:vAlign w:val="center"/>
          </w:tcPr>
          <w:p w14:paraId="39A2EA09" w14:textId="77777777" w:rsidR="00BF6A70" w:rsidRPr="00B10A23" w:rsidRDefault="00BF6A70" w:rsidP="00437F1E">
            <w:pPr>
              <w:spacing w:before="60" w:after="60"/>
              <w:ind w:firstLine="0"/>
              <w:jc w:val="center"/>
              <w:rPr>
                <w:rFonts w:eastAsia="Times New Roman"/>
                <w:b/>
                <w:szCs w:val="26"/>
                <w:lang w:eastAsia="en-US"/>
              </w:rPr>
            </w:pPr>
            <w:r w:rsidRPr="00B10A23">
              <w:rPr>
                <w:rFonts w:eastAsia="Times New Roman"/>
                <w:b/>
                <w:szCs w:val="26"/>
                <w:lang w:eastAsia="en-US"/>
              </w:rPr>
              <w:t>Quý 1</w:t>
            </w:r>
            <w:r w:rsidRPr="00B10A23">
              <w:rPr>
                <w:rFonts w:eastAsia="Times New Roman"/>
                <w:b/>
                <w:szCs w:val="26"/>
                <w:lang w:eastAsia="en-US"/>
              </w:rPr>
              <w:br/>
              <w:t>(24/3/2022)</w:t>
            </w:r>
          </w:p>
        </w:tc>
        <w:tc>
          <w:tcPr>
            <w:tcW w:w="770" w:type="pct"/>
            <w:gridSpan w:val="2"/>
            <w:shd w:val="clear" w:color="auto" w:fill="auto"/>
            <w:vAlign w:val="center"/>
          </w:tcPr>
          <w:p w14:paraId="39F924A0" w14:textId="77777777" w:rsidR="00BF6A70" w:rsidRPr="00B10A23" w:rsidRDefault="00BF6A70" w:rsidP="00437F1E">
            <w:pPr>
              <w:spacing w:before="60" w:after="60"/>
              <w:ind w:firstLine="0"/>
              <w:jc w:val="center"/>
              <w:rPr>
                <w:rFonts w:eastAsia="Times New Roman"/>
                <w:b/>
                <w:szCs w:val="26"/>
                <w:lang w:eastAsia="en-US"/>
              </w:rPr>
            </w:pPr>
            <w:r w:rsidRPr="00B10A23">
              <w:rPr>
                <w:rFonts w:eastAsia="Times New Roman"/>
                <w:b/>
                <w:szCs w:val="26"/>
                <w:lang w:eastAsia="en-US"/>
              </w:rPr>
              <w:t>Quý 2</w:t>
            </w:r>
            <w:r w:rsidRPr="00B10A23">
              <w:rPr>
                <w:rFonts w:eastAsia="Times New Roman"/>
                <w:b/>
                <w:szCs w:val="26"/>
                <w:lang w:eastAsia="en-US"/>
              </w:rPr>
              <w:br/>
              <w:t>(20/6/2022)</w:t>
            </w:r>
          </w:p>
        </w:tc>
        <w:tc>
          <w:tcPr>
            <w:tcW w:w="802" w:type="pct"/>
            <w:gridSpan w:val="2"/>
          </w:tcPr>
          <w:p w14:paraId="62DDDE2A" w14:textId="14A0E6B5"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b/>
                <w:szCs w:val="26"/>
                <w:lang w:eastAsia="en-US"/>
              </w:rPr>
              <w:t>Quý 3</w:t>
            </w:r>
            <w:r w:rsidRPr="00B10A23">
              <w:rPr>
                <w:rFonts w:eastAsia="Times New Roman"/>
                <w:b/>
                <w:szCs w:val="26"/>
                <w:lang w:eastAsia="en-US"/>
              </w:rPr>
              <w:br/>
              <w:t>(21/9/2022)</w:t>
            </w:r>
          </w:p>
        </w:tc>
        <w:tc>
          <w:tcPr>
            <w:tcW w:w="1120" w:type="pct"/>
            <w:vMerge/>
            <w:vAlign w:val="center"/>
          </w:tcPr>
          <w:p w14:paraId="25FEE14C" w14:textId="5FE80392" w:rsidR="00BF6A70" w:rsidRPr="00B10A23" w:rsidRDefault="00BF6A70" w:rsidP="00437F1E">
            <w:pPr>
              <w:spacing w:before="60" w:after="60"/>
              <w:ind w:firstLine="0"/>
              <w:jc w:val="center"/>
              <w:rPr>
                <w:rFonts w:eastAsia="Times New Roman"/>
                <w:szCs w:val="26"/>
                <w:lang w:val="vi-VN" w:eastAsia="en-US"/>
              </w:rPr>
            </w:pPr>
          </w:p>
        </w:tc>
      </w:tr>
      <w:tr w:rsidR="00B10A23" w:rsidRPr="00B10A23" w14:paraId="132DF2AD" w14:textId="77777777" w:rsidTr="00BF6A70">
        <w:trPr>
          <w:cantSplit/>
          <w:trHeight w:val="245"/>
          <w:tblHeader/>
          <w:jc w:val="center"/>
        </w:trPr>
        <w:tc>
          <w:tcPr>
            <w:tcW w:w="292" w:type="pct"/>
            <w:vMerge/>
            <w:shd w:val="clear" w:color="auto" w:fill="auto"/>
            <w:vAlign w:val="center"/>
          </w:tcPr>
          <w:p w14:paraId="6A083889" w14:textId="77777777" w:rsidR="00BF6A70" w:rsidRPr="00B10A23" w:rsidRDefault="00BF6A70" w:rsidP="00BF6A70">
            <w:pPr>
              <w:spacing w:before="60" w:after="60"/>
              <w:ind w:firstLine="0"/>
              <w:jc w:val="center"/>
              <w:rPr>
                <w:rFonts w:eastAsia="Times New Roman"/>
                <w:szCs w:val="26"/>
                <w:lang w:val="vi-VN" w:eastAsia="en-US"/>
              </w:rPr>
            </w:pPr>
          </w:p>
        </w:tc>
        <w:tc>
          <w:tcPr>
            <w:tcW w:w="759" w:type="pct"/>
            <w:vMerge/>
            <w:shd w:val="clear" w:color="auto" w:fill="auto"/>
            <w:vAlign w:val="center"/>
          </w:tcPr>
          <w:p w14:paraId="586DD961" w14:textId="77777777" w:rsidR="00BF6A70" w:rsidRPr="00B10A23" w:rsidRDefault="00BF6A70" w:rsidP="00BF6A70">
            <w:pPr>
              <w:spacing w:before="60" w:after="60"/>
              <w:ind w:firstLine="0"/>
              <w:jc w:val="center"/>
              <w:rPr>
                <w:rFonts w:eastAsia="Times New Roman"/>
                <w:szCs w:val="26"/>
                <w:lang w:val="vi-VN" w:eastAsia="en-US"/>
              </w:rPr>
            </w:pPr>
          </w:p>
        </w:tc>
        <w:tc>
          <w:tcPr>
            <w:tcW w:w="453" w:type="pct"/>
            <w:vMerge/>
            <w:shd w:val="clear" w:color="auto" w:fill="auto"/>
            <w:vAlign w:val="center"/>
          </w:tcPr>
          <w:p w14:paraId="09393083" w14:textId="77777777" w:rsidR="00BF6A70" w:rsidRPr="00B10A23" w:rsidRDefault="00BF6A70" w:rsidP="00BF6A70">
            <w:pPr>
              <w:spacing w:before="60" w:after="60"/>
              <w:ind w:firstLine="0"/>
              <w:jc w:val="center"/>
              <w:rPr>
                <w:rFonts w:eastAsia="Times New Roman"/>
                <w:szCs w:val="26"/>
                <w:lang w:val="vi-VN" w:eastAsia="en-US"/>
              </w:rPr>
            </w:pPr>
          </w:p>
        </w:tc>
        <w:tc>
          <w:tcPr>
            <w:tcW w:w="374" w:type="pct"/>
            <w:shd w:val="clear" w:color="auto" w:fill="auto"/>
            <w:vAlign w:val="center"/>
          </w:tcPr>
          <w:p w14:paraId="7206D5FF" w14:textId="77777777" w:rsidR="00BF6A70" w:rsidRPr="00B10A23" w:rsidRDefault="00BF6A70" w:rsidP="00BF6A70">
            <w:pPr>
              <w:spacing w:before="60" w:after="60"/>
              <w:ind w:firstLine="0"/>
              <w:jc w:val="center"/>
              <w:rPr>
                <w:rFonts w:eastAsia="Times New Roman"/>
                <w:b/>
                <w:szCs w:val="26"/>
                <w:lang w:eastAsia="en-US"/>
              </w:rPr>
            </w:pPr>
            <w:r w:rsidRPr="00B10A23">
              <w:rPr>
                <w:rFonts w:eastAsia="Times New Roman"/>
                <w:b/>
                <w:szCs w:val="26"/>
                <w:lang w:eastAsia="en-US"/>
              </w:rPr>
              <w:t>NT1</w:t>
            </w:r>
          </w:p>
        </w:tc>
        <w:tc>
          <w:tcPr>
            <w:tcW w:w="430" w:type="pct"/>
            <w:shd w:val="clear" w:color="auto" w:fill="auto"/>
            <w:vAlign w:val="center"/>
          </w:tcPr>
          <w:p w14:paraId="0B4C91A0" w14:textId="77777777" w:rsidR="00BF6A70" w:rsidRPr="00B10A23" w:rsidRDefault="00BF6A70" w:rsidP="00BF6A70">
            <w:pPr>
              <w:spacing w:before="60" w:after="60"/>
              <w:ind w:firstLine="0"/>
              <w:jc w:val="center"/>
              <w:rPr>
                <w:rFonts w:eastAsia="Times New Roman"/>
                <w:b/>
                <w:szCs w:val="26"/>
                <w:lang w:eastAsia="en-US"/>
              </w:rPr>
            </w:pPr>
            <w:r w:rsidRPr="00B10A23">
              <w:rPr>
                <w:rFonts w:eastAsia="Times New Roman"/>
                <w:b/>
                <w:szCs w:val="26"/>
                <w:lang w:eastAsia="en-US"/>
              </w:rPr>
              <w:t>NT2</w:t>
            </w:r>
          </w:p>
        </w:tc>
        <w:tc>
          <w:tcPr>
            <w:tcW w:w="379" w:type="pct"/>
            <w:shd w:val="clear" w:color="auto" w:fill="auto"/>
            <w:vAlign w:val="center"/>
          </w:tcPr>
          <w:p w14:paraId="137B4F84" w14:textId="77777777" w:rsidR="00BF6A70" w:rsidRPr="00B10A23" w:rsidRDefault="00BF6A70" w:rsidP="00BF6A70">
            <w:pPr>
              <w:ind w:firstLine="0"/>
              <w:jc w:val="center"/>
              <w:rPr>
                <w:b/>
              </w:rPr>
            </w:pPr>
            <w:r w:rsidRPr="00B10A23">
              <w:rPr>
                <w:b/>
              </w:rPr>
              <w:t>NT1</w:t>
            </w:r>
          </w:p>
        </w:tc>
        <w:tc>
          <w:tcPr>
            <w:tcW w:w="392" w:type="pct"/>
            <w:vAlign w:val="center"/>
          </w:tcPr>
          <w:p w14:paraId="7CA62AC1" w14:textId="77777777" w:rsidR="00BF6A70" w:rsidRPr="00B10A23" w:rsidRDefault="00BF6A70" w:rsidP="00BF6A70">
            <w:pPr>
              <w:ind w:firstLine="0"/>
              <w:jc w:val="center"/>
              <w:rPr>
                <w:b/>
              </w:rPr>
            </w:pPr>
            <w:r w:rsidRPr="00B10A23">
              <w:rPr>
                <w:b/>
              </w:rPr>
              <w:t>NT2</w:t>
            </w:r>
          </w:p>
        </w:tc>
        <w:tc>
          <w:tcPr>
            <w:tcW w:w="390" w:type="pct"/>
            <w:vAlign w:val="center"/>
          </w:tcPr>
          <w:p w14:paraId="7EF4D405" w14:textId="00B7B289" w:rsidR="00BF6A70" w:rsidRPr="00B10A23" w:rsidRDefault="00BF6A70" w:rsidP="00BF6A70">
            <w:pPr>
              <w:spacing w:before="60" w:after="60"/>
              <w:ind w:firstLine="0"/>
              <w:jc w:val="center"/>
              <w:rPr>
                <w:rFonts w:eastAsia="Times New Roman"/>
                <w:szCs w:val="26"/>
                <w:lang w:val="vi-VN" w:eastAsia="en-US"/>
              </w:rPr>
            </w:pPr>
            <w:r w:rsidRPr="00B10A23">
              <w:rPr>
                <w:b/>
              </w:rPr>
              <w:t>NT1</w:t>
            </w:r>
          </w:p>
        </w:tc>
        <w:tc>
          <w:tcPr>
            <w:tcW w:w="412" w:type="pct"/>
            <w:vAlign w:val="center"/>
          </w:tcPr>
          <w:p w14:paraId="5AEC499A" w14:textId="2248EEC3" w:rsidR="00BF6A70" w:rsidRPr="00B10A23" w:rsidRDefault="00BF6A70" w:rsidP="00BF6A70">
            <w:pPr>
              <w:spacing w:before="60" w:after="60"/>
              <w:ind w:firstLine="0"/>
              <w:jc w:val="center"/>
              <w:rPr>
                <w:rFonts w:eastAsia="Times New Roman"/>
                <w:szCs w:val="26"/>
                <w:lang w:val="vi-VN" w:eastAsia="en-US"/>
              </w:rPr>
            </w:pPr>
            <w:r w:rsidRPr="00B10A23">
              <w:rPr>
                <w:b/>
              </w:rPr>
              <w:t>NT2</w:t>
            </w:r>
          </w:p>
        </w:tc>
        <w:tc>
          <w:tcPr>
            <w:tcW w:w="1120" w:type="pct"/>
            <w:vMerge/>
            <w:vAlign w:val="center"/>
          </w:tcPr>
          <w:p w14:paraId="0DC329F9" w14:textId="74A0E133" w:rsidR="00BF6A70" w:rsidRPr="00B10A23" w:rsidRDefault="00BF6A70" w:rsidP="00BF6A70">
            <w:pPr>
              <w:spacing w:before="60" w:after="60"/>
              <w:ind w:firstLine="0"/>
              <w:jc w:val="center"/>
              <w:rPr>
                <w:rFonts w:eastAsia="Times New Roman"/>
                <w:szCs w:val="26"/>
                <w:lang w:val="vi-VN" w:eastAsia="en-US"/>
              </w:rPr>
            </w:pPr>
          </w:p>
        </w:tc>
      </w:tr>
      <w:tr w:rsidR="00B10A23" w:rsidRPr="00B10A23" w14:paraId="769AA68B" w14:textId="77777777" w:rsidTr="00BF6A70">
        <w:trPr>
          <w:cantSplit/>
          <w:trHeight w:val="20"/>
          <w:jc w:val="center"/>
        </w:trPr>
        <w:tc>
          <w:tcPr>
            <w:tcW w:w="292" w:type="pct"/>
            <w:shd w:val="clear" w:color="auto" w:fill="auto"/>
          </w:tcPr>
          <w:p w14:paraId="64C399AF"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w:t>
            </w:r>
          </w:p>
        </w:tc>
        <w:tc>
          <w:tcPr>
            <w:tcW w:w="759" w:type="pct"/>
            <w:vAlign w:val="center"/>
          </w:tcPr>
          <w:p w14:paraId="3EEBA950" w14:textId="77777777" w:rsidR="00BF6A70" w:rsidRPr="00B10A23" w:rsidRDefault="00BF6A70" w:rsidP="00BF6A70">
            <w:pPr>
              <w:spacing w:before="60" w:after="60"/>
              <w:ind w:left="90" w:right="110" w:firstLine="0"/>
              <w:rPr>
                <w:rFonts w:eastAsia="Times New Roman"/>
                <w:bCs/>
                <w:iCs/>
                <w:szCs w:val="26"/>
                <w:lang w:eastAsia="en-US"/>
              </w:rPr>
            </w:pPr>
            <w:r w:rsidRPr="00B10A23">
              <w:rPr>
                <w:rFonts w:eastAsia="Times New Roman"/>
                <w:bCs/>
                <w:iCs/>
                <w:szCs w:val="26"/>
                <w:lang w:eastAsia="en-US"/>
              </w:rPr>
              <w:t>pH</w:t>
            </w:r>
          </w:p>
        </w:tc>
        <w:tc>
          <w:tcPr>
            <w:tcW w:w="453" w:type="pct"/>
            <w:shd w:val="clear" w:color="auto" w:fill="auto"/>
            <w:vAlign w:val="center"/>
          </w:tcPr>
          <w:p w14:paraId="71CB3AA0"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w:t>
            </w:r>
          </w:p>
        </w:tc>
        <w:tc>
          <w:tcPr>
            <w:tcW w:w="374" w:type="pct"/>
            <w:vAlign w:val="center"/>
          </w:tcPr>
          <w:p w14:paraId="1C9500CA"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7,05</w:t>
            </w:r>
          </w:p>
        </w:tc>
        <w:tc>
          <w:tcPr>
            <w:tcW w:w="430" w:type="pct"/>
            <w:vAlign w:val="center"/>
          </w:tcPr>
          <w:p w14:paraId="1B4C182E"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7,26</w:t>
            </w:r>
          </w:p>
        </w:tc>
        <w:tc>
          <w:tcPr>
            <w:tcW w:w="379" w:type="pct"/>
            <w:vAlign w:val="center"/>
          </w:tcPr>
          <w:p w14:paraId="51486B89"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6,68</w:t>
            </w:r>
          </w:p>
        </w:tc>
        <w:tc>
          <w:tcPr>
            <w:tcW w:w="392" w:type="pct"/>
            <w:vAlign w:val="center"/>
          </w:tcPr>
          <w:p w14:paraId="625243E7" w14:textId="77777777"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6,72</w:t>
            </w:r>
          </w:p>
        </w:tc>
        <w:tc>
          <w:tcPr>
            <w:tcW w:w="390" w:type="pct"/>
            <w:vAlign w:val="center"/>
          </w:tcPr>
          <w:p w14:paraId="11B2C35E" w14:textId="7CFC47B9"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6,73</w:t>
            </w:r>
          </w:p>
        </w:tc>
        <w:tc>
          <w:tcPr>
            <w:tcW w:w="412" w:type="pct"/>
            <w:vAlign w:val="center"/>
          </w:tcPr>
          <w:p w14:paraId="1A8B06C7" w14:textId="53278036"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6,61</w:t>
            </w:r>
          </w:p>
        </w:tc>
        <w:tc>
          <w:tcPr>
            <w:tcW w:w="1120" w:type="pct"/>
            <w:vAlign w:val="center"/>
          </w:tcPr>
          <w:p w14:paraId="0903ECA8" w14:textId="35D07E53"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6-9</w:t>
            </w:r>
          </w:p>
        </w:tc>
      </w:tr>
      <w:tr w:rsidR="00B10A23" w:rsidRPr="00B10A23" w14:paraId="24F361C0" w14:textId="77777777" w:rsidTr="00BF6A70">
        <w:trPr>
          <w:cantSplit/>
          <w:trHeight w:val="20"/>
          <w:jc w:val="center"/>
        </w:trPr>
        <w:tc>
          <w:tcPr>
            <w:tcW w:w="292" w:type="pct"/>
            <w:shd w:val="clear" w:color="auto" w:fill="auto"/>
          </w:tcPr>
          <w:p w14:paraId="25F42792"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w:t>
            </w:r>
          </w:p>
        </w:tc>
        <w:tc>
          <w:tcPr>
            <w:tcW w:w="759" w:type="pct"/>
            <w:vAlign w:val="center"/>
          </w:tcPr>
          <w:p w14:paraId="229ED64C" w14:textId="77777777" w:rsidR="00BF6A70" w:rsidRPr="00B10A23" w:rsidRDefault="00BF6A70" w:rsidP="00BF6A70">
            <w:pPr>
              <w:spacing w:before="60" w:after="60"/>
              <w:ind w:left="90" w:right="110" w:firstLine="0"/>
              <w:rPr>
                <w:rFonts w:eastAsia="Times New Roman"/>
                <w:bCs/>
                <w:iCs/>
                <w:szCs w:val="26"/>
                <w:lang w:eastAsia="en-US"/>
              </w:rPr>
            </w:pPr>
            <w:r w:rsidRPr="00B10A23">
              <w:rPr>
                <w:rFonts w:eastAsia="Times New Roman"/>
                <w:bCs/>
                <w:iCs/>
                <w:szCs w:val="26"/>
                <w:lang w:eastAsia="en-US"/>
              </w:rPr>
              <w:t>TSS</w:t>
            </w:r>
          </w:p>
        </w:tc>
        <w:tc>
          <w:tcPr>
            <w:tcW w:w="453" w:type="pct"/>
            <w:shd w:val="clear" w:color="auto" w:fill="auto"/>
          </w:tcPr>
          <w:p w14:paraId="428FD54F"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mg/L</w:t>
            </w:r>
          </w:p>
        </w:tc>
        <w:tc>
          <w:tcPr>
            <w:tcW w:w="374" w:type="pct"/>
            <w:vAlign w:val="center"/>
          </w:tcPr>
          <w:p w14:paraId="22F71E47"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26</w:t>
            </w:r>
          </w:p>
        </w:tc>
        <w:tc>
          <w:tcPr>
            <w:tcW w:w="430" w:type="pct"/>
            <w:vAlign w:val="center"/>
          </w:tcPr>
          <w:p w14:paraId="7D5156D1"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21</w:t>
            </w:r>
          </w:p>
        </w:tc>
        <w:tc>
          <w:tcPr>
            <w:tcW w:w="379" w:type="pct"/>
            <w:vAlign w:val="center"/>
          </w:tcPr>
          <w:p w14:paraId="347C85A4"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&lt;15</w:t>
            </w:r>
          </w:p>
        </w:tc>
        <w:tc>
          <w:tcPr>
            <w:tcW w:w="392" w:type="pct"/>
            <w:vAlign w:val="center"/>
          </w:tcPr>
          <w:p w14:paraId="281FA5D8" w14:textId="77777777"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&lt;15</w:t>
            </w:r>
          </w:p>
        </w:tc>
        <w:tc>
          <w:tcPr>
            <w:tcW w:w="390" w:type="pct"/>
            <w:vAlign w:val="center"/>
          </w:tcPr>
          <w:p w14:paraId="48E598DC" w14:textId="7C91AF38"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19</w:t>
            </w:r>
          </w:p>
        </w:tc>
        <w:tc>
          <w:tcPr>
            <w:tcW w:w="412" w:type="pct"/>
            <w:vAlign w:val="center"/>
          </w:tcPr>
          <w:p w14:paraId="407FC0C1" w14:textId="10020B7E"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17</w:t>
            </w:r>
          </w:p>
        </w:tc>
        <w:tc>
          <w:tcPr>
            <w:tcW w:w="1120" w:type="pct"/>
            <w:vAlign w:val="center"/>
          </w:tcPr>
          <w:p w14:paraId="612A0AF6" w14:textId="628FC4DA"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50</w:t>
            </w:r>
          </w:p>
        </w:tc>
      </w:tr>
      <w:tr w:rsidR="00B10A23" w:rsidRPr="00B10A23" w14:paraId="37D069D4" w14:textId="77777777" w:rsidTr="00BF6A70">
        <w:trPr>
          <w:cantSplit/>
          <w:trHeight w:val="20"/>
          <w:jc w:val="center"/>
        </w:trPr>
        <w:tc>
          <w:tcPr>
            <w:tcW w:w="292" w:type="pct"/>
            <w:shd w:val="clear" w:color="auto" w:fill="auto"/>
          </w:tcPr>
          <w:p w14:paraId="27F9C92F"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3</w:t>
            </w:r>
          </w:p>
        </w:tc>
        <w:tc>
          <w:tcPr>
            <w:tcW w:w="759" w:type="pct"/>
            <w:vAlign w:val="center"/>
          </w:tcPr>
          <w:p w14:paraId="34A7E006" w14:textId="77777777" w:rsidR="00BF6A70" w:rsidRPr="00B10A23" w:rsidRDefault="00BF6A70" w:rsidP="00BF6A70">
            <w:pPr>
              <w:spacing w:before="60" w:after="60"/>
              <w:ind w:left="90" w:right="110" w:firstLine="0"/>
              <w:jc w:val="left"/>
              <w:rPr>
                <w:rFonts w:eastAsia="Times New Roman"/>
                <w:bCs/>
                <w:iCs/>
                <w:szCs w:val="26"/>
                <w:lang w:eastAsia="en-US"/>
              </w:rPr>
            </w:pPr>
            <w:r w:rsidRPr="00B10A23">
              <w:rPr>
                <w:rFonts w:eastAsia="Times New Roman"/>
                <w:bCs/>
                <w:iCs/>
                <w:szCs w:val="26"/>
                <w:lang w:eastAsia="en-US"/>
              </w:rPr>
              <w:t>BOD</w:t>
            </w:r>
            <w:r w:rsidRPr="00B10A23">
              <w:rPr>
                <w:rFonts w:eastAsia="Times New Roman"/>
                <w:bCs/>
                <w:iCs/>
                <w:szCs w:val="26"/>
                <w:vertAlign w:val="subscript"/>
                <w:lang w:eastAsia="en-US"/>
              </w:rPr>
              <w:t>5</w:t>
            </w:r>
          </w:p>
        </w:tc>
        <w:tc>
          <w:tcPr>
            <w:tcW w:w="453" w:type="pct"/>
            <w:shd w:val="clear" w:color="auto" w:fill="auto"/>
          </w:tcPr>
          <w:p w14:paraId="274A18C1"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mg/L</w:t>
            </w:r>
          </w:p>
        </w:tc>
        <w:tc>
          <w:tcPr>
            <w:tcW w:w="374" w:type="pct"/>
            <w:vAlign w:val="center"/>
          </w:tcPr>
          <w:p w14:paraId="60A45E08"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19</w:t>
            </w:r>
          </w:p>
        </w:tc>
        <w:tc>
          <w:tcPr>
            <w:tcW w:w="430" w:type="pct"/>
            <w:vAlign w:val="center"/>
          </w:tcPr>
          <w:p w14:paraId="1CB84268"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21</w:t>
            </w:r>
          </w:p>
        </w:tc>
        <w:tc>
          <w:tcPr>
            <w:tcW w:w="379" w:type="pct"/>
            <w:vAlign w:val="center"/>
          </w:tcPr>
          <w:p w14:paraId="63D86007"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11</w:t>
            </w:r>
          </w:p>
        </w:tc>
        <w:tc>
          <w:tcPr>
            <w:tcW w:w="392" w:type="pct"/>
            <w:vAlign w:val="center"/>
          </w:tcPr>
          <w:p w14:paraId="7EE8DAFC" w14:textId="77777777"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13</w:t>
            </w:r>
          </w:p>
        </w:tc>
        <w:tc>
          <w:tcPr>
            <w:tcW w:w="390" w:type="pct"/>
            <w:vAlign w:val="center"/>
          </w:tcPr>
          <w:p w14:paraId="6C62BA3E" w14:textId="034E1609"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10</w:t>
            </w:r>
          </w:p>
        </w:tc>
        <w:tc>
          <w:tcPr>
            <w:tcW w:w="412" w:type="pct"/>
            <w:vAlign w:val="center"/>
          </w:tcPr>
          <w:p w14:paraId="5EC414AD" w14:textId="189162CE"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8</w:t>
            </w:r>
          </w:p>
        </w:tc>
        <w:tc>
          <w:tcPr>
            <w:tcW w:w="1120" w:type="pct"/>
            <w:vAlign w:val="center"/>
          </w:tcPr>
          <w:p w14:paraId="4625EBB5" w14:textId="001272A0"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30</w:t>
            </w:r>
          </w:p>
        </w:tc>
      </w:tr>
      <w:tr w:rsidR="00B10A23" w:rsidRPr="00B10A23" w14:paraId="73758C3C" w14:textId="77777777" w:rsidTr="00BF6A70">
        <w:trPr>
          <w:cantSplit/>
          <w:trHeight w:val="20"/>
          <w:jc w:val="center"/>
        </w:trPr>
        <w:tc>
          <w:tcPr>
            <w:tcW w:w="292" w:type="pct"/>
            <w:shd w:val="clear" w:color="auto" w:fill="auto"/>
          </w:tcPr>
          <w:p w14:paraId="5178B325"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4</w:t>
            </w:r>
          </w:p>
        </w:tc>
        <w:tc>
          <w:tcPr>
            <w:tcW w:w="759" w:type="pct"/>
            <w:vAlign w:val="center"/>
          </w:tcPr>
          <w:p w14:paraId="1E7D7713" w14:textId="77777777" w:rsidR="00BF6A70" w:rsidRPr="00B10A23" w:rsidRDefault="00BF6A70" w:rsidP="00BF6A70">
            <w:pPr>
              <w:spacing w:before="60" w:after="60"/>
              <w:ind w:left="90" w:right="110" w:firstLine="0"/>
              <w:rPr>
                <w:rFonts w:eastAsia="Times New Roman"/>
                <w:szCs w:val="26"/>
                <w:lang w:eastAsia="en-US"/>
              </w:rPr>
            </w:pPr>
            <w:r w:rsidRPr="00B10A23">
              <w:rPr>
                <w:rFonts w:eastAsia="Times New Roman"/>
                <w:szCs w:val="26"/>
                <w:lang w:eastAsia="en-US"/>
              </w:rPr>
              <w:t>COD</w:t>
            </w:r>
          </w:p>
        </w:tc>
        <w:tc>
          <w:tcPr>
            <w:tcW w:w="453" w:type="pct"/>
            <w:shd w:val="clear" w:color="auto" w:fill="auto"/>
          </w:tcPr>
          <w:p w14:paraId="4E4DC534"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mg/L</w:t>
            </w:r>
          </w:p>
        </w:tc>
        <w:tc>
          <w:tcPr>
            <w:tcW w:w="374" w:type="pct"/>
            <w:vAlign w:val="center"/>
          </w:tcPr>
          <w:p w14:paraId="189349AA"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38</w:t>
            </w:r>
          </w:p>
        </w:tc>
        <w:tc>
          <w:tcPr>
            <w:tcW w:w="430" w:type="pct"/>
            <w:vAlign w:val="center"/>
          </w:tcPr>
          <w:p w14:paraId="657DB634"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47</w:t>
            </w:r>
          </w:p>
        </w:tc>
        <w:tc>
          <w:tcPr>
            <w:tcW w:w="379" w:type="pct"/>
            <w:vAlign w:val="center"/>
          </w:tcPr>
          <w:p w14:paraId="22C3D29E"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28</w:t>
            </w:r>
          </w:p>
        </w:tc>
        <w:tc>
          <w:tcPr>
            <w:tcW w:w="392" w:type="pct"/>
            <w:vAlign w:val="center"/>
          </w:tcPr>
          <w:p w14:paraId="4D73B630"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33</w:t>
            </w:r>
          </w:p>
        </w:tc>
        <w:tc>
          <w:tcPr>
            <w:tcW w:w="390" w:type="pct"/>
            <w:vAlign w:val="center"/>
          </w:tcPr>
          <w:p w14:paraId="0386C3BC" w14:textId="60777961"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23</w:t>
            </w:r>
          </w:p>
        </w:tc>
        <w:tc>
          <w:tcPr>
            <w:tcW w:w="412" w:type="pct"/>
            <w:vAlign w:val="center"/>
          </w:tcPr>
          <w:p w14:paraId="5463B2B0" w14:textId="07A16953"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19</w:t>
            </w:r>
          </w:p>
        </w:tc>
        <w:tc>
          <w:tcPr>
            <w:tcW w:w="1120" w:type="pct"/>
            <w:vAlign w:val="center"/>
          </w:tcPr>
          <w:p w14:paraId="6B213184" w14:textId="235A25AA"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75</w:t>
            </w:r>
          </w:p>
        </w:tc>
      </w:tr>
      <w:tr w:rsidR="00B10A23" w:rsidRPr="00B10A23" w14:paraId="28C849B7" w14:textId="77777777" w:rsidTr="00BF6A70">
        <w:trPr>
          <w:cantSplit/>
          <w:trHeight w:val="20"/>
          <w:jc w:val="center"/>
        </w:trPr>
        <w:tc>
          <w:tcPr>
            <w:tcW w:w="292" w:type="pct"/>
            <w:shd w:val="clear" w:color="auto" w:fill="auto"/>
          </w:tcPr>
          <w:p w14:paraId="7F91E097"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5</w:t>
            </w:r>
          </w:p>
        </w:tc>
        <w:tc>
          <w:tcPr>
            <w:tcW w:w="759" w:type="pct"/>
            <w:vAlign w:val="center"/>
          </w:tcPr>
          <w:p w14:paraId="1A61F85E" w14:textId="77777777" w:rsidR="00BF6A70" w:rsidRPr="00B10A23" w:rsidRDefault="00BF6A70" w:rsidP="00BF6A70">
            <w:pPr>
              <w:spacing w:before="60" w:after="60"/>
              <w:ind w:left="90" w:right="110" w:firstLine="0"/>
              <w:rPr>
                <w:rFonts w:eastAsia="Times New Roman"/>
                <w:szCs w:val="26"/>
                <w:lang w:eastAsia="en-US"/>
              </w:rPr>
            </w:pPr>
            <w:r w:rsidRPr="00B10A23">
              <w:rPr>
                <w:rFonts w:eastAsia="Times New Roman"/>
                <w:szCs w:val="26"/>
                <w:lang w:eastAsia="en-US"/>
              </w:rPr>
              <w:t>Tổng Nitơ</w:t>
            </w:r>
          </w:p>
        </w:tc>
        <w:tc>
          <w:tcPr>
            <w:tcW w:w="453" w:type="pct"/>
            <w:shd w:val="clear" w:color="auto" w:fill="auto"/>
          </w:tcPr>
          <w:p w14:paraId="3B81FD33"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mg/L</w:t>
            </w:r>
          </w:p>
        </w:tc>
        <w:tc>
          <w:tcPr>
            <w:tcW w:w="374" w:type="pct"/>
            <w:vAlign w:val="center"/>
          </w:tcPr>
          <w:p w14:paraId="04DB5935"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12,9</w:t>
            </w:r>
          </w:p>
        </w:tc>
        <w:tc>
          <w:tcPr>
            <w:tcW w:w="430" w:type="pct"/>
            <w:vAlign w:val="center"/>
          </w:tcPr>
          <w:p w14:paraId="6DFA0B43"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14,9</w:t>
            </w:r>
          </w:p>
        </w:tc>
        <w:tc>
          <w:tcPr>
            <w:tcW w:w="379" w:type="pct"/>
            <w:vAlign w:val="center"/>
          </w:tcPr>
          <w:p w14:paraId="2C8EEE58"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&lt;9</w:t>
            </w:r>
          </w:p>
        </w:tc>
        <w:tc>
          <w:tcPr>
            <w:tcW w:w="392" w:type="pct"/>
            <w:vAlign w:val="center"/>
          </w:tcPr>
          <w:p w14:paraId="025A7A1E" w14:textId="77777777"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&lt;9</w:t>
            </w:r>
          </w:p>
        </w:tc>
        <w:tc>
          <w:tcPr>
            <w:tcW w:w="390" w:type="pct"/>
            <w:vAlign w:val="center"/>
          </w:tcPr>
          <w:p w14:paraId="47AD5514" w14:textId="2EBCD69D"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&lt;9</w:t>
            </w:r>
          </w:p>
        </w:tc>
        <w:tc>
          <w:tcPr>
            <w:tcW w:w="412" w:type="pct"/>
            <w:vAlign w:val="center"/>
          </w:tcPr>
          <w:p w14:paraId="77B90222" w14:textId="3DDAE736"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&lt;9</w:t>
            </w:r>
          </w:p>
        </w:tc>
        <w:tc>
          <w:tcPr>
            <w:tcW w:w="1120" w:type="pct"/>
            <w:vAlign w:val="center"/>
          </w:tcPr>
          <w:p w14:paraId="640B83B3" w14:textId="0FCAF22B"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20</w:t>
            </w:r>
          </w:p>
        </w:tc>
      </w:tr>
      <w:tr w:rsidR="00B10A23" w:rsidRPr="00B10A23" w14:paraId="639D2916" w14:textId="77777777" w:rsidTr="00BF6A70">
        <w:trPr>
          <w:cantSplit/>
          <w:trHeight w:val="20"/>
          <w:jc w:val="center"/>
        </w:trPr>
        <w:tc>
          <w:tcPr>
            <w:tcW w:w="292" w:type="pct"/>
            <w:shd w:val="clear" w:color="auto" w:fill="auto"/>
          </w:tcPr>
          <w:p w14:paraId="26C0BA3D"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6</w:t>
            </w:r>
          </w:p>
        </w:tc>
        <w:tc>
          <w:tcPr>
            <w:tcW w:w="759" w:type="pct"/>
            <w:vAlign w:val="center"/>
          </w:tcPr>
          <w:p w14:paraId="4AB577F2" w14:textId="77777777" w:rsidR="00BF6A70" w:rsidRPr="00B10A23" w:rsidRDefault="00BF6A70" w:rsidP="00BF6A70">
            <w:pPr>
              <w:spacing w:before="60" w:after="60"/>
              <w:ind w:left="90" w:right="110" w:firstLine="0"/>
              <w:rPr>
                <w:rFonts w:eastAsia="Times New Roman"/>
                <w:szCs w:val="26"/>
                <w:lang w:eastAsia="en-US"/>
              </w:rPr>
            </w:pPr>
            <w:r w:rsidRPr="00B10A23">
              <w:rPr>
                <w:rFonts w:eastAsia="Times New Roman"/>
                <w:szCs w:val="26"/>
                <w:lang w:eastAsia="en-US"/>
              </w:rPr>
              <w:t>Tổng Phospho</w:t>
            </w:r>
          </w:p>
        </w:tc>
        <w:tc>
          <w:tcPr>
            <w:tcW w:w="453" w:type="pct"/>
            <w:shd w:val="clear" w:color="auto" w:fill="auto"/>
          </w:tcPr>
          <w:p w14:paraId="2EC76B30"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mg/L</w:t>
            </w:r>
          </w:p>
        </w:tc>
        <w:tc>
          <w:tcPr>
            <w:tcW w:w="374" w:type="pct"/>
            <w:vAlign w:val="center"/>
          </w:tcPr>
          <w:p w14:paraId="3367D5F9"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2,5</w:t>
            </w:r>
          </w:p>
        </w:tc>
        <w:tc>
          <w:tcPr>
            <w:tcW w:w="430" w:type="pct"/>
            <w:vAlign w:val="center"/>
          </w:tcPr>
          <w:p w14:paraId="31887A83"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1,3</w:t>
            </w:r>
          </w:p>
        </w:tc>
        <w:tc>
          <w:tcPr>
            <w:tcW w:w="379" w:type="pct"/>
            <w:vAlign w:val="center"/>
          </w:tcPr>
          <w:p w14:paraId="5BD0D140" w14:textId="77777777" w:rsidR="00BF6A70" w:rsidRPr="00B10A23" w:rsidRDefault="00BF6A70" w:rsidP="00BF6A70">
            <w:pPr>
              <w:spacing w:before="60" w:after="60"/>
              <w:ind w:firstLine="0"/>
              <w:jc w:val="center"/>
              <w:rPr>
                <w:rFonts w:eastAsia="Times New Roman"/>
                <w:szCs w:val="26"/>
                <w:lang w:val="vi-VN" w:eastAsia="en-US"/>
              </w:rPr>
            </w:pPr>
            <w:r w:rsidRPr="00B10A23">
              <w:rPr>
                <w:rFonts w:eastAsia="Times New Roman"/>
                <w:szCs w:val="26"/>
                <w:lang w:eastAsia="en-US"/>
              </w:rPr>
              <w:t>2,06</w:t>
            </w:r>
          </w:p>
        </w:tc>
        <w:tc>
          <w:tcPr>
            <w:tcW w:w="392" w:type="pct"/>
            <w:vAlign w:val="center"/>
          </w:tcPr>
          <w:p w14:paraId="74F86009" w14:textId="77777777"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0,35</w:t>
            </w:r>
          </w:p>
        </w:tc>
        <w:tc>
          <w:tcPr>
            <w:tcW w:w="390" w:type="pct"/>
            <w:vAlign w:val="center"/>
          </w:tcPr>
          <w:p w14:paraId="74BEC585" w14:textId="022604D8"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0,76</w:t>
            </w:r>
          </w:p>
        </w:tc>
        <w:tc>
          <w:tcPr>
            <w:tcW w:w="412" w:type="pct"/>
            <w:vAlign w:val="center"/>
          </w:tcPr>
          <w:p w14:paraId="31584D7F" w14:textId="4B062CF4"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0,42</w:t>
            </w:r>
          </w:p>
        </w:tc>
        <w:tc>
          <w:tcPr>
            <w:tcW w:w="1120" w:type="pct"/>
            <w:vAlign w:val="center"/>
          </w:tcPr>
          <w:p w14:paraId="778926A9" w14:textId="0F93BA21"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4</w:t>
            </w:r>
          </w:p>
        </w:tc>
      </w:tr>
      <w:tr w:rsidR="00B10A23" w:rsidRPr="00B10A23" w14:paraId="49E32D81" w14:textId="77777777" w:rsidTr="00BF6A70">
        <w:trPr>
          <w:cantSplit/>
          <w:trHeight w:val="20"/>
          <w:jc w:val="center"/>
        </w:trPr>
        <w:tc>
          <w:tcPr>
            <w:tcW w:w="292" w:type="pct"/>
            <w:shd w:val="clear" w:color="auto" w:fill="auto"/>
          </w:tcPr>
          <w:p w14:paraId="1F3E2F66"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7</w:t>
            </w:r>
          </w:p>
        </w:tc>
        <w:tc>
          <w:tcPr>
            <w:tcW w:w="759" w:type="pct"/>
            <w:vAlign w:val="center"/>
          </w:tcPr>
          <w:p w14:paraId="2FAD1FF1" w14:textId="77777777" w:rsidR="00BF6A70" w:rsidRPr="00B10A23" w:rsidRDefault="00BF6A70" w:rsidP="00BF6A70">
            <w:pPr>
              <w:spacing w:before="60" w:after="60"/>
              <w:ind w:left="90" w:right="110" w:firstLine="0"/>
              <w:rPr>
                <w:rFonts w:eastAsia="Times New Roman"/>
                <w:szCs w:val="26"/>
                <w:lang w:eastAsia="en-US"/>
              </w:rPr>
            </w:pPr>
            <w:r w:rsidRPr="00B10A23">
              <w:rPr>
                <w:rFonts w:eastAsia="Times New Roman"/>
                <w:szCs w:val="26"/>
                <w:lang w:eastAsia="en-US"/>
              </w:rPr>
              <w:t>Tổng dầu mỡ khoáng</w:t>
            </w:r>
          </w:p>
        </w:tc>
        <w:tc>
          <w:tcPr>
            <w:tcW w:w="453" w:type="pct"/>
            <w:shd w:val="clear" w:color="auto" w:fill="auto"/>
          </w:tcPr>
          <w:p w14:paraId="1FAF29C2"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mg/L</w:t>
            </w:r>
          </w:p>
        </w:tc>
        <w:tc>
          <w:tcPr>
            <w:tcW w:w="374" w:type="pct"/>
            <w:vAlign w:val="center"/>
          </w:tcPr>
          <w:p w14:paraId="1DE1BCB6"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KPH</w:t>
            </w:r>
          </w:p>
        </w:tc>
        <w:tc>
          <w:tcPr>
            <w:tcW w:w="430" w:type="pct"/>
            <w:vAlign w:val="center"/>
          </w:tcPr>
          <w:p w14:paraId="781165A9"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KPH</w:t>
            </w:r>
          </w:p>
        </w:tc>
        <w:tc>
          <w:tcPr>
            <w:tcW w:w="379" w:type="pct"/>
            <w:vAlign w:val="center"/>
          </w:tcPr>
          <w:p w14:paraId="4E75F28A"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KPH</w:t>
            </w:r>
          </w:p>
        </w:tc>
        <w:tc>
          <w:tcPr>
            <w:tcW w:w="392" w:type="pct"/>
            <w:vAlign w:val="center"/>
          </w:tcPr>
          <w:p w14:paraId="1DE67293" w14:textId="77777777" w:rsidR="00BF6A70" w:rsidRPr="00B10A23" w:rsidRDefault="00BF6A70" w:rsidP="00BF6A70">
            <w:pPr>
              <w:spacing w:before="60" w:after="60"/>
              <w:ind w:firstLine="0"/>
              <w:jc w:val="center"/>
              <w:rPr>
                <w:rFonts w:eastAsia="Times New Roman"/>
                <w:b/>
                <w:bCs/>
                <w:szCs w:val="26"/>
                <w:lang w:eastAsia="en-US"/>
              </w:rPr>
            </w:pPr>
            <w:r w:rsidRPr="00B10A23">
              <w:rPr>
                <w:rFonts w:eastAsia="Times New Roman"/>
                <w:szCs w:val="26"/>
                <w:lang w:eastAsia="en-US"/>
              </w:rPr>
              <w:t>KPH</w:t>
            </w:r>
          </w:p>
        </w:tc>
        <w:tc>
          <w:tcPr>
            <w:tcW w:w="390" w:type="pct"/>
            <w:vAlign w:val="center"/>
          </w:tcPr>
          <w:p w14:paraId="540415E4" w14:textId="2E3895AF"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KPH</w:t>
            </w:r>
          </w:p>
        </w:tc>
        <w:tc>
          <w:tcPr>
            <w:tcW w:w="412" w:type="pct"/>
            <w:vAlign w:val="center"/>
          </w:tcPr>
          <w:p w14:paraId="0EB1902A" w14:textId="4FD88252"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KPH</w:t>
            </w:r>
          </w:p>
        </w:tc>
        <w:tc>
          <w:tcPr>
            <w:tcW w:w="1120" w:type="pct"/>
            <w:vAlign w:val="center"/>
          </w:tcPr>
          <w:p w14:paraId="2CC62E19" w14:textId="23A1BBE2"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w:t>
            </w:r>
          </w:p>
        </w:tc>
      </w:tr>
      <w:tr w:rsidR="00B10A23" w:rsidRPr="00B10A23" w14:paraId="612DC1E0" w14:textId="77777777" w:rsidTr="00BF6A70">
        <w:trPr>
          <w:cantSplit/>
          <w:trHeight w:val="20"/>
          <w:jc w:val="center"/>
        </w:trPr>
        <w:tc>
          <w:tcPr>
            <w:tcW w:w="292" w:type="pct"/>
            <w:shd w:val="clear" w:color="auto" w:fill="auto"/>
            <w:vAlign w:val="center"/>
          </w:tcPr>
          <w:p w14:paraId="2B557F16"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8</w:t>
            </w:r>
          </w:p>
        </w:tc>
        <w:tc>
          <w:tcPr>
            <w:tcW w:w="759" w:type="pct"/>
            <w:vAlign w:val="center"/>
          </w:tcPr>
          <w:p w14:paraId="09F944F0" w14:textId="77777777" w:rsidR="00BF6A70" w:rsidRPr="00B10A23" w:rsidRDefault="00BF6A70" w:rsidP="00BF6A70">
            <w:pPr>
              <w:spacing w:before="60" w:after="60"/>
              <w:ind w:left="90" w:right="110" w:firstLine="0"/>
              <w:jc w:val="left"/>
              <w:rPr>
                <w:rFonts w:eastAsia="Times New Roman"/>
                <w:szCs w:val="26"/>
                <w:lang w:eastAsia="en-US"/>
              </w:rPr>
            </w:pPr>
            <w:r w:rsidRPr="00B10A23">
              <w:rPr>
                <w:rFonts w:eastAsia="Times New Roman"/>
                <w:szCs w:val="26"/>
                <w:lang w:eastAsia="en-US"/>
              </w:rPr>
              <w:t>Coliform</w:t>
            </w:r>
          </w:p>
        </w:tc>
        <w:tc>
          <w:tcPr>
            <w:tcW w:w="453" w:type="pct"/>
            <w:shd w:val="clear" w:color="auto" w:fill="auto"/>
          </w:tcPr>
          <w:p w14:paraId="3AD66BC7"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mg/L</w:t>
            </w:r>
          </w:p>
        </w:tc>
        <w:tc>
          <w:tcPr>
            <w:tcW w:w="374" w:type="pct"/>
            <w:vAlign w:val="center"/>
          </w:tcPr>
          <w:p w14:paraId="4EF17ACC"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1.100</w:t>
            </w:r>
          </w:p>
        </w:tc>
        <w:tc>
          <w:tcPr>
            <w:tcW w:w="430" w:type="pct"/>
            <w:vAlign w:val="center"/>
          </w:tcPr>
          <w:p w14:paraId="2100C538"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2.100</w:t>
            </w:r>
          </w:p>
        </w:tc>
        <w:tc>
          <w:tcPr>
            <w:tcW w:w="379" w:type="pct"/>
            <w:vAlign w:val="center"/>
          </w:tcPr>
          <w:p w14:paraId="359AB868"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110</w:t>
            </w:r>
          </w:p>
        </w:tc>
        <w:tc>
          <w:tcPr>
            <w:tcW w:w="392" w:type="pct"/>
            <w:vAlign w:val="center"/>
          </w:tcPr>
          <w:p w14:paraId="0BA13711" w14:textId="77777777" w:rsidR="00BF6A70" w:rsidRPr="00B10A23" w:rsidRDefault="00BF6A70" w:rsidP="00BF6A70">
            <w:pPr>
              <w:spacing w:before="60" w:after="60"/>
              <w:ind w:firstLine="0"/>
              <w:jc w:val="center"/>
              <w:rPr>
                <w:rFonts w:eastAsia="Times New Roman"/>
                <w:szCs w:val="26"/>
                <w:lang w:eastAsia="en-US"/>
              </w:rPr>
            </w:pPr>
            <w:r w:rsidRPr="00B10A23">
              <w:rPr>
                <w:rFonts w:eastAsia="Times New Roman"/>
                <w:szCs w:val="26"/>
                <w:lang w:eastAsia="en-US"/>
              </w:rPr>
              <w:t>20</w:t>
            </w:r>
          </w:p>
        </w:tc>
        <w:tc>
          <w:tcPr>
            <w:tcW w:w="390" w:type="pct"/>
            <w:vAlign w:val="center"/>
          </w:tcPr>
          <w:p w14:paraId="1B1E0795" w14:textId="23993D36"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20</w:t>
            </w:r>
          </w:p>
        </w:tc>
        <w:tc>
          <w:tcPr>
            <w:tcW w:w="412" w:type="pct"/>
            <w:vAlign w:val="center"/>
          </w:tcPr>
          <w:p w14:paraId="56C1CE55" w14:textId="36F0FEC0" w:rsidR="00BF6A70" w:rsidRPr="00B10A23" w:rsidRDefault="00BF6A70" w:rsidP="00BF6A70">
            <w:pPr>
              <w:spacing w:before="60" w:after="60"/>
              <w:ind w:firstLine="0"/>
              <w:jc w:val="center"/>
              <w:rPr>
                <w:rFonts w:eastAsia="Times New Roman"/>
                <w:bCs/>
                <w:szCs w:val="26"/>
                <w:lang w:eastAsia="en-US"/>
              </w:rPr>
            </w:pPr>
            <w:r w:rsidRPr="00B10A23">
              <w:rPr>
                <w:rFonts w:eastAsia="Times New Roman"/>
                <w:bCs/>
                <w:szCs w:val="26"/>
                <w:lang w:eastAsia="en-US"/>
              </w:rPr>
              <w:t>40</w:t>
            </w:r>
          </w:p>
        </w:tc>
        <w:tc>
          <w:tcPr>
            <w:tcW w:w="1120" w:type="pct"/>
            <w:vAlign w:val="center"/>
          </w:tcPr>
          <w:p w14:paraId="42CA2D04" w14:textId="4CF4648A" w:rsidR="00BF6A70" w:rsidRPr="00B10A23" w:rsidRDefault="00BF6A70" w:rsidP="00BF6A70">
            <w:pPr>
              <w:spacing w:before="60" w:after="60"/>
              <w:ind w:firstLine="0"/>
              <w:jc w:val="center"/>
              <w:rPr>
                <w:rFonts w:eastAsia="Times New Roman"/>
                <w:b/>
                <w:bCs/>
                <w:szCs w:val="26"/>
                <w:lang w:eastAsia="en-US"/>
              </w:rPr>
            </w:pPr>
            <w:r w:rsidRPr="00B10A23">
              <w:rPr>
                <w:rFonts w:eastAsia="Times New Roman"/>
                <w:b/>
                <w:bCs/>
                <w:szCs w:val="26"/>
                <w:lang w:eastAsia="en-US"/>
              </w:rPr>
              <w:t>3.000</w:t>
            </w:r>
          </w:p>
        </w:tc>
      </w:tr>
    </w:tbl>
    <w:p w14:paraId="586A3D0E" w14:textId="71532E3E" w:rsidR="00DD598E" w:rsidRPr="00B10A23" w:rsidRDefault="00DD598E" w:rsidP="00DD598E">
      <w:pPr>
        <w:widowControl w:val="0"/>
        <w:shd w:val="clear" w:color="auto" w:fill="FFFFFF" w:themeFill="background1"/>
        <w:ind w:firstLine="0"/>
        <w:rPr>
          <w:i/>
          <w:szCs w:val="26"/>
        </w:rPr>
      </w:pPr>
      <w:r w:rsidRPr="00B10A23">
        <w:rPr>
          <w:i/>
          <w:szCs w:val="26"/>
        </w:rPr>
        <w:t xml:space="preserve">Nguồn: </w:t>
      </w:r>
      <w:r w:rsidR="00B812DE" w:rsidRPr="00B812DE">
        <w:rPr>
          <w:rFonts w:eastAsia="Times New Roman"/>
          <w:i/>
          <w:color w:val="FF0000"/>
          <w:szCs w:val="26"/>
          <w:lang w:val="it-IT" w:eastAsia="en-US" w:bidi="en-US"/>
        </w:rPr>
        <w:t>Công ty TNHH Guyomarc’h Việt Nam</w:t>
      </w:r>
      <w:r w:rsidRPr="00B10A23">
        <w:rPr>
          <w:i/>
          <w:szCs w:val="26"/>
        </w:rPr>
        <w:t>, 202</w:t>
      </w:r>
      <w:r w:rsidR="00B3422D">
        <w:rPr>
          <w:i/>
          <w:szCs w:val="26"/>
        </w:rPr>
        <w:t>3</w:t>
      </w:r>
      <w:r w:rsidRPr="00B10A23">
        <w:rPr>
          <w:i/>
          <w:szCs w:val="26"/>
        </w:rPr>
        <w:t>.</w:t>
      </w:r>
    </w:p>
    <w:p w14:paraId="7EB53266" w14:textId="77777777" w:rsidR="008E34B1" w:rsidRPr="00B10A23" w:rsidRDefault="008E34B1" w:rsidP="00DD598E">
      <w:pPr>
        <w:ind w:firstLine="0"/>
        <w:jc w:val="left"/>
        <w:rPr>
          <w:rFonts w:eastAsia="Times New Roman"/>
          <w:bCs/>
          <w:i/>
          <w:szCs w:val="26"/>
          <w:lang w:eastAsia="en-US"/>
        </w:rPr>
      </w:pPr>
      <w:r w:rsidRPr="00B10A23">
        <w:rPr>
          <w:rFonts w:eastAsia="Times New Roman"/>
          <w:bCs/>
          <w:i/>
          <w:szCs w:val="26"/>
          <w:lang w:eastAsia="en-US"/>
        </w:rPr>
        <w:t>Ghi chú:</w:t>
      </w:r>
    </w:p>
    <w:p w14:paraId="085B7DFA" w14:textId="1A6E5DE3" w:rsidR="00091740" w:rsidRPr="00B10A23" w:rsidRDefault="00751A11" w:rsidP="00564876">
      <w:pPr>
        <w:numPr>
          <w:ilvl w:val="0"/>
          <w:numId w:val="68"/>
        </w:numPr>
        <w:tabs>
          <w:tab w:val="left" w:pos="284"/>
        </w:tabs>
        <w:ind w:right="-126" w:firstLine="0"/>
        <w:contextualSpacing/>
        <w:jc w:val="left"/>
        <w:rPr>
          <w:rFonts w:eastAsia="Times New Roman"/>
          <w:i/>
          <w:iCs/>
          <w:szCs w:val="26"/>
          <w:lang w:eastAsia="en-US"/>
        </w:rPr>
      </w:pPr>
      <w:r w:rsidRPr="00B10A23">
        <w:rPr>
          <w:rFonts w:eastAsia="Times New Roman"/>
          <w:i/>
          <w:iCs/>
          <w:szCs w:val="26"/>
          <w:lang w:eastAsia="en-US"/>
        </w:rPr>
        <w:t>KPH: Không phát hiện</w:t>
      </w:r>
      <w:r w:rsidR="00091740" w:rsidRPr="00B10A23">
        <w:rPr>
          <w:rFonts w:eastAsia="Times New Roman"/>
          <w:i/>
          <w:iCs/>
          <w:szCs w:val="26"/>
          <w:lang w:eastAsia="en-US"/>
        </w:rPr>
        <w:t>.</w:t>
      </w:r>
    </w:p>
    <w:p w14:paraId="38FC8A4E" w14:textId="77777777" w:rsidR="008367B9" w:rsidRPr="00B10A23" w:rsidRDefault="00091740" w:rsidP="00564876">
      <w:pPr>
        <w:numPr>
          <w:ilvl w:val="0"/>
          <w:numId w:val="68"/>
        </w:numPr>
        <w:tabs>
          <w:tab w:val="left" w:pos="284"/>
        </w:tabs>
        <w:ind w:right="-126" w:firstLine="0"/>
        <w:contextualSpacing/>
        <w:jc w:val="left"/>
        <w:rPr>
          <w:rFonts w:eastAsia="Times New Roman"/>
          <w:i/>
          <w:iCs/>
          <w:szCs w:val="26"/>
          <w:lang w:eastAsia="en-US"/>
        </w:rPr>
      </w:pPr>
      <w:r w:rsidRPr="00B10A23">
        <w:rPr>
          <w:rFonts w:eastAsia="Times New Roman"/>
          <w:i/>
          <w:iCs/>
          <w:szCs w:val="26"/>
          <w:lang w:eastAsia="en-US"/>
        </w:rPr>
        <w:t xml:space="preserve">QCVN </w:t>
      </w:r>
      <w:r w:rsidR="008367B9" w:rsidRPr="00B10A23">
        <w:rPr>
          <w:rFonts w:eastAsia="Times New Roman"/>
          <w:i/>
          <w:iCs/>
          <w:szCs w:val="26"/>
          <w:lang w:eastAsia="en-US"/>
        </w:rPr>
        <w:t>40:2011</w:t>
      </w:r>
      <w:r w:rsidRPr="00B10A23">
        <w:rPr>
          <w:rFonts w:eastAsia="Times New Roman"/>
          <w:i/>
          <w:iCs/>
          <w:szCs w:val="26"/>
          <w:lang w:eastAsia="en-US"/>
        </w:rPr>
        <w:t>/BTNMT:</w:t>
      </w:r>
      <w:r w:rsidR="00693294" w:rsidRPr="00B10A23">
        <w:rPr>
          <w:rFonts w:eastAsia="Times New Roman"/>
          <w:i/>
          <w:iCs/>
          <w:szCs w:val="26"/>
          <w:lang w:eastAsia="en-US"/>
        </w:rPr>
        <w:t xml:space="preserve"> </w:t>
      </w:r>
      <w:r w:rsidRPr="00B10A23">
        <w:rPr>
          <w:rFonts w:eastAsia="Times New Roman"/>
          <w:i/>
          <w:iCs/>
          <w:szCs w:val="26"/>
          <w:lang w:eastAsia="en-US"/>
        </w:rPr>
        <w:t xml:space="preserve">Quy chuẩn kỹ thuật quốc gia về </w:t>
      </w:r>
      <w:r w:rsidR="008367B9" w:rsidRPr="00B10A23">
        <w:rPr>
          <w:rFonts w:eastAsia="Times New Roman"/>
          <w:i/>
          <w:iCs/>
          <w:szCs w:val="26"/>
          <w:lang w:eastAsia="en-US"/>
        </w:rPr>
        <w:t>nước thải công nghiệp.</w:t>
      </w:r>
    </w:p>
    <w:p w14:paraId="4B52ABCD" w14:textId="77777777" w:rsidR="00091740" w:rsidRPr="00B10A23" w:rsidRDefault="00091740" w:rsidP="00DD598E">
      <w:pPr>
        <w:rPr>
          <w:rFonts w:eastAsia="Times New Roman"/>
          <w:b/>
          <w:szCs w:val="26"/>
          <w:lang w:eastAsia="en-US"/>
        </w:rPr>
      </w:pPr>
      <w:r w:rsidRPr="00B10A23">
        <w:rPr>
          <w:rFonts w:eastAsia="Times New Roman"/>
          <w:b/>
          <w:szCs w:val="26"/>
          <w:lang w:eastAsia="en-US"/>
        </w:rPr>
        <w:t>Nhận xét:</w:t>
      </w:r>
    </w:p>
    <w:p w14:paraId="3D95ACAB" w14:textId="77777777" w:rsidR="000B1485" w:rsidRPr="00B10A23" w:rsidRDefault="00091740" w:rsidP="00DD598E">
      <w:pPr>
        <w:rPr>
          <w:rFonts w:eastAsia="Times New Roman"/>
          <w:szCs w:val="26"/>
          <w:lang w:eastAsia="en-US"/>
        </w:rPr>
      </w:pPr>
      <w:r w:rsidRPr="00B10A23">
        <w:rPr>
          <w:rFonts w:eastAsia="Times New Roman"/>
          <w:szCs w:val="26"/>
          <w:lang w:eastAsia="en-US"/>
        </w:rPr>
        <w:t xml:space="preserve">Kết quả phân tích chất lượng </w:t>
      </w:r>
      <w:r w:rsidR="002B557D" w:rsidRPr="00B10A23">
        <w:rPr>
          <w:rFonts w:eastAsia="Times New Roman"/>
          <w:szCs w:val="26"/>
          <w:lang w:eastAsia="en-US"/>
        </w:rPr>
        <w:t xml:space="preserve">nước thải sau các hệ thống xử lý và tại hố ga đấu nối nước thải trên đường ĐT743 </w:t>
      </w:r>
      <w:r w:rsidR="000B1485" w:rsidRPr="00B10A23">
        <w:rPr>
          <w:rFonts w:eastAsia="Times New Roman"/>
          <w:szCs w:val="26"/>
          <w:lang w:eastAsia="en-US"/>
        </w:rPr>
        <w:t>của</w:t>
      </w:r>
      <w:r w:rsidRPr="00B10A23">
        <w:rPr>
          <w:rFonts w:eastAsia="Times New Roman"/>
          <w:szCs w:val="26"/>
          <w:lang w:eastAsia="en-US"/>
        </w:rPr>
        <w:t xml:space="preserve"> Dự án qua các đợt cho thấy </w:t>
      </w:r>
      <w:r w:rsidR="000B1485" w:rsidRPr="00B10A23">
        <w:rPr>
          <w:rFonts w:eastAsia="Times New Roman"/>
          <w:szCs w:val="26"/>
          <w:lang w:eastAsia="en-US"/>
        </w:rPr>
        <w:t>các thông số</w:t>
      </w:r>
      <w:r w:rsidRPr="00B10A23">
        <w:rPr>
          <w:rFonts w:eastAsia="Times New Roman"/>
          <w:szCs w:val="26"/>
          <w:lang w:eastAsia="en-US"/>
        </w:rPr>
        <w:t xml:space="preserve"> đều đạt </w:t>
      </w:r>
      <w:r w:rsidR="000B1485" w:rsidRPr="00B10A23">
        <w:rPr>
          <w:iCs/>
          <w:szCs w:val="26"/>
        </w:rPr>
        <w:t>QCVN 40:2011/BTNMT, cột A, (kq=0,9; kf=1,2) trước khi thải ra môi trường. Như vậy, cho thấy các hệ thống xử lý nước thải của Công ty đều hoạt động hiệu quả.</w:t>
      </w:r>
    </w:p>
    <w:p w14:paraId="320DE3C1" w14:textId="77777777" w:rsidR="00091740" w:rsidRPr="00B10A23" w:rsidRDefault="00091740" w:rsidP="00253FDA">
      <w:pPr>
        <w:tabs>
          <w:tab w:val="left" w:pos="360"/>
        </w:tabs>
        <w:outlineLvl w:val="0"/>
        <w:rPr>
          <w:rFonts w:eastAsia="SimSun"/>
          <w:b/>
          <w:szCs w:val="26"/>
          <w:lang w:val="vi-VN" w:eastAsia="en-US"/>
        </w:rPr>
      </w:pPr>
      <w:bookmarkStart w:id="658" w:name="_Toc108677733"/>
      <w:r w:rsidRPr="00B10A23">
        <w:rPr>
          <w:rFonts w:eastAsia="SimSun"/>
          <w:b/>
          <w:szCs w:val="26"/>
          <w:lang w:val="vi-VN" w:eastAsia="en-US"/>
        </w:rPr>
        <w:t>Đánh giá chung</w:t>
      </w:r>
      <w:bookmarkEnd w:id="658"/>
    </w:p>
    <w:p w14:paraId="59E72F77" w14:textId="77777777" w:rsidR="00091740" w:rsidRPr="00B10A23" w:rsidRDefault="00091740" w:rsidP="00693294">
      <w:pPr>
        <w:widowControl w:val="0"/>
        <w:autoSpaceDE w:val="0"/>
        <w:autoSpaceDN w:val="0"/>
        <w:adjustRightInd w:val="0"/>
        <w:rPr>
          <w:rFonts w:eastAsia="Times New Roman"/>
          <w:spacing w:val="3"/>
          <w:szCs w:val="26"/>
          <w:lang w:val="vi-VN" w:eastAsia="en-US"/>
        </w:rPr>
      </w:pPr>
      <w:r w:rsidRPr="00B10A23">
        <w:rPr>
          <w:rFonts w:eastAsia="Times New Roman"/>
          <w:spacing w:val="3"/>
          <w:szCs w:val="26"/>
          <w:lang w:val="vi-VN" w:eastAsia="en-US"/>
        </w:rPr>
        <w:t>Trên đây là kết quả tổng hợp môi trường của khu đất triển khai dự án. Mọi hoạt động liên quan đến chất lượng môi trường sẽ được so sánh với kết quả môi trường này.</w:t>
      </w:r>
    </w:p>
    <w:p w14:paraId="1514C598" w14:textId="77777777" w:rsidR="00091740" w:rsidRPr="00B10A23" w:rsidRDefault="00091740" w:rsidP="00693294">
      <w:pPr>
        <w:widowControl w:val="0"/>
        <w:autoSpaceDE w:val="0"/>
        <w:autoSpaceDN w:val="0"/>
        <w:adjustRightInd w:val="0"/>
        <w:rPr>
          <w:rFonts w:eastAsia="Times New Roman"/>
          <w:spacing w:val="3"/>
          <w:szCs w:val="26"/>
          <w:lang w:val="vi-VN" w:eastAsia="en-US"/>
        </w:rPr>
      </w:pPr>
      <w:r w:rsidRPr="00B10A23">
        <w:rPr>
          <w:rFonts w:eastAsia="Times New Roman"/>
          <w:spacing w:val="3"/>
          <w:szCs w:val="26"/>
          <w:lang w:val="vi-VN" w:eastAsia="en-US"/>
        </w:rPr>
        <w:t>Theo các kết quả trên thì hiện trạng môi trường</w:t>
      </w:r>
      <w:r w:rsidR="00693294" w:rsidRPr="00B10A23">
        <w:rPr>
          <w:rFonts w:eastAsia="Times New Roman"/>
          <w:spacing w:val="3"/>
          <w:szCs w:val="26"/>
          <w:lang w:val="vi-VN" w:eastAsia="en-US"/>
        </w:rPr>
        <w:t xml:space="preserve"> </w:t>
      </w:r>
      <w:r w:rsidRPr="00B10A23">
        <w:rPr>
          <w:rFonts w:eastAsia="Times New Roman"/>
          <w:spacing w:val="3"/>
          <w:szCs w:val="26"/>
          <w:lang w:val="vi-VN" w:eastAsia="en-US"/>
        </w:rPr>
        <w:t>không khí</w:t>
      </w:r>
      <w:r w:rsidR="00693294" w:rsidRPr="00B10A23">
        <w:rPr>
          <w:rFonts w:eastAsia="Times New Roman"/>
          <w:spacing w:val="3"/>
          <w:szCs w:val="26"/>
          <w:lang w:val="vi-VN" w:eastAsia="en-US"/>
        </w:rPr>
        <w:t>, n</w:t>
      </w:r>
      <w:r w:rsidR="00AB510F" w:rsidRPr="00B10A23">
        <w:rPr>
          <w:rFonts w:eastAsia="Times New Roman"/>
          <w:spacing w:val="3"/>
          <w:szCs w:val="26"/>
          <w:lang w:val="vi-VN" w:eastAsia="en-US"/>
        </w:rPr>
        <w:t>ước</w:t>
      </w:r>
      <w:r w:rsidRPr="00B10A23">
        <w:rPr>
          <w:rFonts w:eastAsia="Times New Roman"/>
          <w:spacing w:val="3"/>
          <w:szCs w:val="26"/>
          <w:lang w:val="vi-VN" w:eastAsia="en-US"/>
        </w:rPr>
        <w:t xml:space="preserve"> của khu vực dự án đều đạt quy chuẩn hiện hành</w:t>
      </w:r>
      <w:r w:rsidR="00AB510F" w:rsidRPr="00B10A23">
        <w:rPr>
          <w:rFonts w:eastAsia="Times New Roman"/>
          <w:spacing w:val="3"/>
          <w:szCs w:val="26"/>
          <w:lang w:val="vi-VN" w:eastAsia="en-US"/>
        </w:rPr>
        <w:t xml:space="preserve"> và </w:t>
      </w:r>
      <w:r w:rsidRPr="00B10A23">
        <w:rPr>
          <w:rFonts w:eastAsia="Times New Roman"/>
          <w:spacing w:val="3"/>
          <w:szCs w:val="26"/>
          <w:lang w:val="vi-VN" w:eastAsia="en-US"/>
        </w:rPr>
        <w:t xml:space="preserve">xung quanh khu vực dự án không có các loài động thực vật quý hiếm, không có công trình văn hóa lịch sử,… </w:t>
      </w:r>
      <w:r w:rsidRPr="00B10A23">
        <w:rPr>
          <w:rFonts w:eastAsia="Times New Roman"/>
          <w:szCs w:val="26"/>
          <w:lang w:val="vi-VN" w:eastAsia="en-US"/>
        </w:rPr>
        <w:t>nên tác động qua lại giữa khu vực tiếp giáp này với dự án là không đáng kể</w:t>
      </w:r>
      <w:r w:rsidR="00AB510F" w:rsidRPr="00B10A23">
        <w:rPr>
          <w:rFonts w:eastAsia="Times New Roman"/>
          <w:szCs w:val="26"/>
          <w:lang w:val="vi-VN" w:eastAsia="en-US"/>
        </w:rPr>
        <w:t>. N</w:t>
      </w:r>
      <w:r w:rsidRPr="00B10A23">
        <w:rPr>
          <w:rFonts w:eastAsia="Times New Roman"/>
          <w:szCs w:val="26"/>
          <w:lang w:val="vi-VN" w:eastAsia="en-US"/>
        </w:rPr>
        <w:t xml:space="preserve">hìn chung, chất lượng môi trường tốt thuận lợi cho phát triển dự án và </w:t>
      </w:r>
      <w:r w:rsidRPr="00B10A23">
        <w:rPr>
          <w:rFonts w:eastAsia="Times New Roman"/>
          <w:spacing w:val="3"/>
          <w:szCs w:val="26"/>
          <w:lang w:val="vi-VN" w:eastAsia="en-US"/>
        </w:rPr>
        <w:t>khi dự án đi vào hoạt động sẽ không gây ảnh hưởng nhiều đến môi trường xung quanh.</w:t>
      </w:r>
    </w:p>
    <w:p w14:paraId="58ED1822" w14:textId="77777777" w:rsidR="00980F60" w:rsidRPr="00B10A23" w:rsidRDefault="00980F60" w:rsidP="00980F60">
      <w:pPr>
        <w:spacing w:before="0" w:after="0"/>
        <w:ind w:firstLine="0"/>
        <w:rPr>
          <w:szCs w:val="26"/>
          <w:lang w:val="vi-VN"/>
        </w:rPr>
      </w:pPr>
      <w:r w:rsidRPr="00B10A23">
        <w:rPr>
          <w:szCs w:val="26"/>
          <w:lang w:val="vi-VN"/>
        </w:rPr>
        <w:br w:type="page"/>
      </w:r>
    </w:p>
    <w:p w14:paraId="1AC3A7DF" w14:textId="77777777" w:rsidR="00D138C2" w:rsidRPr="00B10A23" w:rsidRDefault="001935A7" w:rsidP="00BD6BFD">
      <w:pPr>
        <w:pStyle w:val="Heading4"/>
        <w:shd w:val="clear" w:color="auto" w:fill="FFFFFF" w:themeFill="background1"/>
        <w:jc w:val="center"/>
        <w:rPr>
          <w:rFonts w:eastAsia="MS Mincho"/>
          <w:szCs w:val="26"/>
          <w:lang w:val="sv-SE" w:eastAsia="ja-JP"/>
        </w:rPr>
      </w:pPr>
      <w:bookmarkStart w:id="659" w:name="_Toc132213617"/>
      <w:r w:rsidRPr="00B10A23">
        <w:rPr>
          <w:rFonts w:eastAsia="MS Mincho"/>
          <w:szCs w:val="26"/>
          <w:lang w:val="sv-SE" w:eastAsia="ja-JP"/>
        </w:rPr>
        <w:lastRenderedPageBreak/>
        <w:t>CHƯƠNG I</w:t>
      </w:r>
      <w:r w:rsidR="00980F60" w:rsidRPr="00B10A23">
        <w:rPr>
          <w:rFonts w:eastAsia="MS Mincho"/>
          <w:szCs w:val="26"/>
          <w:lang w:val="sv-SE" w:eastAsia="ja-JP"/>
        </w:rPr>
        <w:t>V</w:t>
      </w:r>
      <w:bookmarkEnd w:id="659"/>
    </w:p>
    <w:p w14:paraId="5F0BCF7B" w14:textId="77777777" w:rsidR="00CC3B9A" w:rsidRPr="00B10A23" w:rsidRDefault="00D138C2" w:rsidP="00BD6BFD">
      <w:pPr>
        <w:pStyle w:val="Heading4"/>
        <w:shd w:val="clear" w:color="auto" w:fill="FFFFFF" w:themeFill="background1"/>
        <w:jc w:val="center"/>
        <w:rPr>
          <w:rFonts w:eastAsia="MS Mincho"/>
          <w:szCs w:val="26"/>
          <w:lang w:val="sv-SE" w:eastAsia="ja-JP"/>
        </w:rPr>
      </w:pPr>
      <w:r w:rsidRPr="00B10A23">
        <w:rPr>
          <w:rFonts w:eastAsia="MS Mincho"/>
          <w:szCs w:val="26"/>
          <w:lang w:val="sv-SE" w:eastAsia="ja-JP"/>
        </w:rPr>
        <w:t xml:space="preserve"> </w:t>
      </w:r>
      <w:bookmarkStart w:id="660" w:name="_Toc106410161"/>
      <w:bookmarkStart w:id="661" w:name="_Toc132213618"/>
      <w:r w:rsidR="00980F60" w:rsidRPr="00B10A23">
        <w:rPr>
          <w:rFonts w:eastAsia="MS Mincho"/>
          <w:szCs w:val="26"/>
          <w:lang w:val="sv-SE" w:eastAsia="ja-JP"/>
        </w:rPr>
        <w:t>ĐÁNH GIÁ, DỰ BÁO TÁC ĐỘNG MÔI TRƯỜNG CỦA DỰ ÁN ĐẦU TƯ VÀ ĐỀ XUẤT CÁC CÔNG TRÌNH, BIỆN PHÁP BẢO VỆ MÔI TRƯỜNG</w:t>
      </w:r>
      <w:bookmarkEnd w:id="660"/>
      <w:bookmarkEnd w:id="661"/>
    </w:p>
    <w:p w14:paraId="632387BC" w14:textId="77777777" w:rsidR="00C247F7" w:rsidRPr="00B10A23" w:rsidRDefault="00C247F7" w:rsidP="00291F08">
      <w:pPr>
        <w:pStyle w:val="Heading2"/>
        <w:shd w:val="clear" w:color="auto" w:fill="FFFFFF" w:themeFill="background1"/>
        <w:spacing w:before="100" w:after="100"/>
        <w:rPr>
          <w:lang w:val="sv-SE"/>
        </w:rPr>
      </w:pPr>
      <w:bookmarkStart w:id="662" w:name="_Toc132213619"/>
      <w:r w:rsidRPr="00B10A23">
        <w:rPr>
          <w:lang w:val="sv-SE"/>
        </w:rPr>
        <w:t>4.1. Đánh giá tác động và đề xuất các công trình, biện pháp bảo vệ môi trường trong giai đoạn triển khai xây dựng dự án đầu tư</w:t>
      </w:r>
      <w:bookmarkEnd w:id="662"/>
    </w:p>
    <w:p w14:paraId="651B2045" w14:textId="77777777" w:rsidR="00630C81" w:rsidRPr="00B10A23" w:rsidRDefault="00C247F7" w:rsidP="00291F08">
      <w:pPr>
        <w:pStyle w:val="Heading4"/>
        <w:shd w:val="clear" w:color="auto" w:fill="FFFFFF" w:themeFill="background1"/>
        <w:spacing w:before="100" w:after="100"/>
        <w:rPr>
          <w:szCs w:val="26"/>
          <w:lang w:val="sv-SE"/>
        </w:rPr>
      </w:pPr>
      <w:bookmarkStart w:id="663" w:name="_Toc118744292"/>
      <w:bookmarkStart w:id="664" w:name="_Toc118892714"/>
      <w:bookmarkStart w:id="665" w:name="_Toc132213620"/>
      <w:r w:rsidRPr="00B10A23">
        <w:rPr>
          <w:szCs w:val="26"/>
          <w:lang w:val="sv-SE"/>
        </w:rPr>
        <w:t>4.1.1. Đánh giá, dự báo các tác động</w:t>
      </w:r>
      <w:bookmarkEnd w:id="663"/>
      <w:bookmarkEnd w:id="664"/>
      <w:bookmarkEnd w:id="665"/>
      <w:r w:rsidRPr="00B10A23">
        <w:rPr>
          <w:szCs w:val="26"/>
          <w:lang w:val="sv-SE"/>
        </w:rPr>
        <w:t xml:space="preserve"> </w:t>
      </w:r>
    </w:p>
    <w:p w14:paraId="5CB1E343" w14:textId="77777777" w:rsidR="00C247F7" w:rsidRPr="00B10A23" w:rsidRDefault="00630C81" w:rsidP="00291F08">
      <w:pPr>
        <w:pStyle w:val="Heading4"/>
        <w:shd w:val="clear" w:color="auto" w:fill="FFFFFF" w:themeFill="background1"/>
        <w:spacing w:before="100" w:after="100"/>
        <w:rPr>
          <w:szCs w:val="26"/>
          <w:lang w:val="sv-SE"/>
        </w:rPr>
      </w:pPr>
      <w:bookmarkStart w:id="666" w:name="_Toc118744293"/>
      <w:bookmarkStart w:id="667" w:name="_Toc118892715"/>
      <w:bookmarkStart w:id="668" w:name="_Toc132213621"/>
      <w:r w:rsidRPr="00B10A23">
        <w:rPr>
          <w:szCs w:val="26"/>
          <w:lang w:val="sv-SE"/>
        </w:rPr>
        <w:t xml:space="preserve">4.1.1.1. Đánh giá, dự báo các tác động </w:t>
      </w:r>
      <w:r w:rsidR="00C247F7" w:rsidRPr="00B10A23">
        <w:rPr>
          <w:szCs w:val="26"/>
          <w:lang w:val="sv-SE"/>
        </w:rPr>
        <w:t>trong giai đoạn chuẩn bị của dự án đầu tư</w:t>
      </w:r>
      <w:bookmarkEnd w:id="666"/>
      <w:bookmarkEnd w:id="667"/>
      <w:bookmarkEnd w:id="668"/>
    </w:p>
    <w:p w14:paraId="2F686645" w14:textId="731BB86D" w:rsidR="00DF20FB" w:rsidRPr="00B10A23" w:rsidRDefault="00DF20FB" w:rsidP="00291F08">
      <w:pPr>
        <w:widowControl w:val="0"/>
        <w:shd w:val="clear" w:color="auto" w:fill="FFFFFF" w:themeFill="background1"/>
        <w:spacing w:before="100" w:after="100"/>
        <w:ind w:firstLine="562"/>
        <w:rPr>
          <w:rFonts w:eastAsia="Times New Roman"/>
          <w:bCs/>
          <w:szCs w:val="26"/>
          <w:lang w:val="sv-SE"/>
        </w:rPr>
      </w:pPr>
      <w:r w:rsidRPr="005C0F34">
        <w:rPr>
          <w:rFonts w:eastAsia="Times New Roman"/>
          <w:szCs w:val="26"/>
          <w:lang w:val="it-IT" w:eastAsia="en-US"/>
        </w:rPr>
        <w:t xml:space="preserve">Hiện nay, khu đất dự án của </w:t>
      </w:r>
      <w:r w:rsidR="00B812DE" w:rsidRPr="005C0F34">
        <w:rPr>
          <w:rFonts w:eastAsia="Times New Roman"/>
          <w:szCs w:val="26"/>
          <w:lang w:val="it-IT" w:eastAsia="en-US" w:bidi="en-US"/>
        </w:rPr>
        <w:t>Công ty TNHH Guyomarc’h Việt Nam</w:t>
      </w:r>
      <w:r w:rsidRPr="005C0F34">
        <w:rPr>
          <w:rFonts w:eastAsia="Times New Roman"/>
          <w:szCs w:val="26"/>
          <w:lang w:val="it-IT" w:eastAsia="en-US"/>
        </w:rPr>
        <w:t xml:space="preserve"> có địa chỉ tại </w:t>
      </w:r>
      <w:r w:rsidR="00300012" w:rsidRPr="005C0F34">
        <w:rPr>
          <w:rFonts w:eastAsia="Times New Roman"/>
          <w:szCs w:val="26"/>
          <w:lang w:val="vi-VN" w:eastAsia="en-US"/>
        </w:rPr>
        <w:t xml:space="preserve">tại </w:t>
      </w:r>
      <w:r w:rsidR="00300012" w:rsidRPr="005C0F34">
        <w:rPr>
          <w:rFonts w:eastAsia="Times New Roman"/>
          <w:szCs w:val="26"/>
          <w:lang w:val="it-IT" w:eastAsia="en-US"/>
        </w:rPr>
        <w:t>đường ĐT743, khu phố 1B, phường An Phú, thành phố Thuận An, tỉnh Bình Dương</w:t>
      </w:r>
      <w:r w:rsidRPr="005C0F34">
        <w:rPr>
          <w:rFonts w:eastAsia="Times New Roman"/>
          <w:szCs w:val="26"/>
          <w:lang w:val="it-IT" w:eastAsia="en-US"/>
        </w:rPr>
        <w:t>.</w:t>
      </w:r>
      <w:r w:rsidR="00300012" w:rsidRPr="005C0F34">
        <w:rPr>
          <w:rFonts w:eastAsia="Times New Roman"/>
          <w:szCs w:val="26"/>
          <w:lang w:val="it-IT" w:eastAsia="en-US"/>
        </w:rPr>
        <w:t xml:space="preserve"> Công ty được Sở Tài nguyên và Môi trường tỉnh Bình Dương cấp Giấy chứng nhận quyền sử dụng đất quyền sở hữu nhà ở và tài sản khác gắn liền với đất với tổng diện tích đất sử dụng là 31.424,8m</w:t>
      </w:r>
      <w:r w:rsidR="00300012" w:rsidRPr="005C0F34">
        <w:rPr>
          <w:rFonts w:eastAsia="Times New Roman"/>
          <w:szCs w:val="26"/>
          <w:vertAlign w:val="superscript"/>
          <w:lang w:val="it-IT" w:eastAsia="en-US"/>
        </w:rPr>
        <w:t>2</w:t>
      </w:r>
      <w:r w:rsidR="00300012" w:rsidRPr="005C0F34">
        <w:rPr>
          <w:rFonts w:eastAsia="Times New Roman"/>
          <w:szCs w:val="26"/>
          <w:lang w:val="it-IT" w:eastAsia="en-US"/>
        </w:rPr>
        <w:t xml:space="preserve"> (trong đó diện tích HLATĐB là 3.675,03m</w:t>
      </w:r>
      <w:r w:rsidR="00300012" w:rsidRPr="005C0F34">
        <w:rPr>
          <w:rFonts w:eastAsia="Times New Roman"/>
          <w:szCs w:val="26"/>
          <w:vertAlign w:val="superscript"/>
          <w:lang w:val="it-IT" w:eastAsia="en-US"/>
        </w:rPr>
        <w:t xml:space="preserve">2 </w:t>
      </w:r>
      <w:r w:rsidR="00300012" w:rsidRPr="005C0F34">
        <w:rPr>
          <w:rFonts w:eastAsia="Times New Roman"/>
          <w:szCs w:val="26"/>
          <w:lang w:val="it-IT" w:eastAsia="en-US"/>
        </w:rPr>
        <w:t>và tổng diện tích xây dựng cho Nhà máy là 27.749,77m</w:t>
      </w:r>
      <w:r w:rsidR="00300012" w:rsidRPr="005C0F34">
        <w:rPr>
          <w:rFonts w:eastAsia="Times New Roman"/>
          <w:szCs w:val="26"/>
          <w:vertAlign w:val="superscript"/>
          <w:lang w:val="it-IT" w:eastAsia="en-US"/>
        </w:rPr>
        <w:t>2</w:t>
      </w:r>
      <w:r w:rsidR="00300012" w:rsidRPr="005C0F34">
        <w:rPr>
          <w:rFonts w:eastAsia="Times New Roman"/>
          <w:szCs w:val="26"/>
          <w:lang w:val="it-IT" w:eastAsia="en-US"/>
        </w:rPr>
        <w:t>)</w:t>
      </w:r>
      <w:r w:rsidR="00E10A92" w:rsidRPr="005C0F34">
        <w:rPr>
          <w:rFonts w:eastAsia="Times New Roman"/>
          <w:szCs w:val="26"/>
          <w:lang w:val="it-IT" w:eastAsia="en-US"/>
        </w:rPr>
        <w:t xml:space="preserve">. </w:t>
      </w:r>
      <w:r w:rsidRPr="005C0F34">
        <w:rPr>
          <w:szCs w:val="26"/>
          <w:lang w:val="sv-SE"/>
        </w:rPr>
        <w:t>Nhà xưởng đã được đầu tư xây dựng hoàn chỉnh và hạ tầng kỹ thuật (hệ thống điện, hệ thống cấp nước, hệ thống thu gom và thoát nước mưa, hệ thống thu gom nước thải, hệ thống PCCC, cây xanh</w:t>
      </w:r>
      <w:r w:rsidR="00E10A92" w:rsidRPr="005C0F34">
        <w:rPr>
          <w:szCs w:val="26"/>
          <w:lang w:val="sv-SE"/>
        </w:rPr>
        <w:t>,</w:t>
      </w:r>
      <w:r w:rsidRPr="005C0F34">
        <w:rPr>
          <w:szCs w:val="26"/>
          <w:lang w:val="sv-SE"/>
        </w:rPr>
        <w:t xml:space="preserve">...). </w:t>
      </w:r>
      <w:r w:rsidR="00C247F7" w:rsidRPr="005C0F34">
        <w:rPr>
          <w:szCs w:val="26"/>
          <w:lang w:val="sv-SE"/>
        </w:rPr>
        <w:t xml:space="preserve">Do đó, dự án không tiến hành đánh giá tác động đến môi trường </w:t>
      </w:r>
      <w:r w:rsidR="00C247F7" w:rsidRPr="00B10A23">
        <w:rPr>
          <w:szCs w:val="26"/>
          <w:lang w:val="sv-SE"/>
        </w:rPr>
        <w:t>của dự án trong giai đoạn chuẩn bị, giải phóng mặt bằng ở báo cáo này.</w:t>
      </w:r>
    </w:p>
    <w:p w14:paraId="5328323E" w14:textId="77777777" w:rsidR="00DF20FB" w:rsidRPr="00B10A23" w:rsidRDefault="00DF20FB" w:rsidP="00291F08">
      <w:pPr>
        <w:pStyle w:val="Heading4"/>
        <w:shd w:val="clear" w:color="auto" w:fill="FFFFFF" w:themeFill="background1"/>
        <w:spacing w:before="100" w:after="100"/>
        <w:rPr>
          <w:szCs w:val="26"/>
          <w:lang w:val="sv-SE"/>
        </w:rPr>
      </w:pPr>
      <w:bookmarkStart w:id="669" w:name="_Toc106410162"/>
      <w:bookmarkStart w:id="670" w:name="_Toc118744294"/>
      <w:bookmarkStart w:id="671" w:name="_Toc118892716"/>
      <w:bookmarkStart w:id="672" w:name="_Toc132213622"/>
      <w:r w:rsidRPr="00B10A23">
        <w:rPr>
          <w:szCs w:val="26"/>
          <w:lang w:val="sv-SE"/>
        </w:rPr>
        <w:t>4.1</w:t>
      </w:r>
      <w:r w:rsidR="00C247F7" w:rsidRPr="00B10A23">
        <w:rPr>
          <w:szCs w:val="26"/>
          <w:lang w:val="sv-SE"/>
        </w:rPr>
        <w:t>.</w:t>
      </w:r>
      <w:r w:rsidR="00630C81" w:rsidRPr="00B10A23">
        <w:rPr>
          <w:szCs w:val="26"/>
          <w:lang w:val="sv-SE"/>
        </w:rPr>
        <w:t>1.</w:t>
      </w:r>
      <w:r w:rsidR="00C247F7" w:rsidRPr="00B10A23">
        <w:rPr>
          <w:szCs w:val="26"/>
          <w:lang w:val="sv-SE"/>
        </w:rPr>
        <w:t>2</w:t>
      </w:r>
      <w:r w:rsidRPr="00B10A23">
        <w:rPr>
          <w:szCs w:val="26"/>
          <w:lang w:val="sv-SE"/>
        </w:rPr>
        <w:t>. Đánh giá</w:t>
      </w:r>
      <w:r w:rsidR="00C247F7" w:rsidRPr="00B10A23">
        <w:rPr>
          <w:szCs w:val="26"/>
          <w:lang w:val="sv-SE"/>
        </w:rPr>
        <w:t>, dự báo các</w:t>
      </w:r>
      <w:r w:rsidRPr="00B10A23">
        <w:rPr>
          <w:szCs w:val="26"/>
          <w:lang w:val="sv-SE"/>
        </w:rPr>
        <w:t xml:space="preserve"> tác động trong giai đoạn triển khai xây dựng dự án đầu tư</w:t>
      </w:r>
      <w:bookmarkEnd w:id="669"/>
      <w:bookmarkEnd w:id="670"/>
      <w:bookmarkEnd w:id="671"/>
      <w:bookmarkEnd w:id="672"/>
    </w:p>
    <w:p w14:paraId="0C40AAB9" w14:textId="77777777" w:rsidR="0084054A" w:rsidRPr="005C0F34" w:rsidRDefault="0084054A" w:rsidP="00291F08">
      <w:pPr>
        <w:widowControl w:val="0"/>
        <w:shd w:val="clear" w:color="auto" w:fill="FFFFFF" w:themeFill="background1"/>
        <w:spacing w:before="100" w:after="100"/>
      </w:pPr>
      <w:bookmarkStart w:id="673" w:name="_Toc106410163"/>
      <w:r w:rsidRPr="005C0F34">
        <w:rPr>
          <w:szCs w:val="26"/>
        </w:rPr>
        <w:t>Hiện tại, Công ty đã xây dựng 03 hệ thống xử lý nước thải bao gồm: 01 hệ thống XLNT lò hơi, công suất 5m</w:t>
      </w:r>
      <w:r w:rsidRPr="005C0F34">
        <w:rPr>
          <w:szCs w:val="26"/>
          <w:vertAlign w:val="superscript"/>
        </w:rPr>
        <w:t>3</w:t>
      </w:r>
      <w:r w:rsidRPr="005C0F34">
        <w:rPr>
          <w:szCs w:val="26"/>
        </w:rPr>
        <w:t>/ngày; 01 hệ thống XLNT sinh hoạt khu vực văn phòng, phòng thí nghiệm, công suất 20m</w:t>
      </w:r>
      <w:r w:rsidRPr="005C0F34">
        <w:rPr>
          <w:szCs w:val="26"/>
          <w:vertAlign w:val="superscript"/>
        </w:rPr>
        <w:t>3</w:t>
      </w:r>
      <w:r w:rsidRPr="005C0F34">
        <w:rPr>
          <w:szCs w:val="26"/>
        </w:rPr>
        <w:t>/ngày; 01 hệ thống XLNT nhà vệ sinh cổng số 3, công suất 10m</w:t>
      </w:r>
      <w:r w:rsidRPr="005C0F34">
        <w:rPr>
          <w:szCs w:val="26"/>
          <w:vertAlign w:val="superscript"/>
        </w:rPr>
        <w:t>3</w:t>
      </w:r>
      <w:r w:rsidRPr="005C0F34">
        <w:rPr>
          <w:szCs w:val="26"/>
        </w:rPr>
        <w:t xml:space="preserve">/ngày. Đối với nước thải vệ sinh thiết bị phòng thí nghiệm </w:t>
      </w:r>
      <w:r w:rsidRPr="005C0F34">
        <w:t>và dung dịch hóa chất phân tích sau khi thử nghiệm xong sẽ được thu gom vào thùng chứa và xử lý chung với chất thải nguy hại.</w:t>
      </w:r>
    </w:p>
    <w:p w14:paraId="481C51CF" w14:textId="7AFA0C7D" w:rsidR="00C247F7" w:rsidRPr="005C0F34" w:rsidRDefault="0084054A" w:rsidP="00291F08">
      <w:pPr>
        <w:widowControl w:val="0"/>
        <w:shd w:val="clear" w:color="auto" w:fill="FFFFFF" w:themeFill="background1"/>
        <w:spacing w:before="100" w:after="100"/>
        <w:ind w:firstLine="562"/>
        <w:rPr>
          <w:rFonts w:eastAsia="Times New Roman"/>
          <w:szCs w:val="26"/>
          <w:lang w:val="it-IT" w:eastAsia="en-US"/>
        </w:rPr>
      </w:pPr>
      <w:r w:rsidRPr="005C0F34">
        <w:rPr>
          <w:szCs w:val="26"/>
        </w:rPr>
        <w:t xml:space="preserve">Tuy nhiên, để tiết kiệm chi phí xử lý nước thải vệ sinh thiết bị phòng thí nghiệm Công ty dự kiến sẽ xây dựng </w:t>
      </w:r>
      <w:r w:rsidRPr="005C0F34">
        <w:t>bổ sung thêm 01 hệ thống xử lý nước thải công suất 25m</w:t>
      </w:r>
      <w:r w:rsidRPr="005C0F34">
        <w:rPr>
          <w:vertAlign w:val="superscript"/>
        </w:rPr>
        <w:t>3</w:t>
      </w:r>
      <w:r w:rsidRPr="005C0F34">
        <w:t xml:space="preserve">/ngày.đêm để </w:t>
      </w:r>
      <w:r w:rsidRPr="005C0F34">
        <w:rPr>
          <w:szCs w:val="26"/>
        </w:rPr>
        <w:t>xử lý nước thải vệ sinh thiết bị phòng thí nghiệm có hệ thống xử lý mùi đi kèm</w:t>
      </w:r>
      <w:r w:rsidRPr="005C0F34">
        <w:t>.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5C0F34">
        <w:rPr>
          <w:vertAlign w:val="superscript"/>
        </w:rPr>
        <w:t>3</w:t>
      </w:r>
      <w:r w:rsidRPr="005C0F34">
        <w:t>/ngày về hệ thống XLNT công suất 25m</w:t>
      </w:r>
      <w:r w:rsidRPr="005C0F34">
        <w:rPr>
          <w:vertAlign w:val="superscript"/>
        </w:rPr>
        <w:t>3</w:t>
      </w:r>
      <w:r w:rsidRPr="005C0F34">
        <w:t>/ngày.</w:t>
      </w:r>
      <w:r w:rsidR="00952CCA" w:rsidRPr="005C0F34">
        <w:t xml:space="preserve"> </w:t>
      </w:r>
      <w:r w:rsidR="00952CCA" w:rsidRPr="005C0F34">
        <w:rPr>
          <w:spacing w:val="3"/>
          <w:szCs w:val="26"/>
          <w:shd w:val="clear" w:color="auto" w:fill="FFFFFF"/>
        </w:rPr>
        <w:t xml:space="preserve">Ngoài ra, </w:t>
      </w:r>
      <w:r w:rsidR="00952CCA" w:rsidRPr="005C0F34">
        <w:rPr>
          <w:szCs w:val="26"/>
          <w:lang w:val="sv-SE"/>
        </w:rPr>
        <w:t>để nâng cao hiệu quả công tác bảo vệ môi trường, Công ty dự kiến sẽ lắp đặt hệ thống xử lý khí thải để thu gom xử lý hơi hoá chất phát sinh trong quá trình làm việc tại phòng thí nghiệm nhằm hạn chế tối đa ảnh hưởng đến công nhân làm việc phòng thí nghiệm.</w:t>
      </w:r>
    </w:p>
    <w:p w14:paraId="017B5183" w14:textId="77777777" w:rsidR="00C247F7" w:rsidRPr="00B10A23" w:rsidRDefault="00C247F7" w:rsidP="00291F08">
      <w:pPr>
        <w:widowControl w:val="0"/>
        <w:shd w:val="clear" w:color="auto" w:fill="FFFFFF" w:themeFill="background1"/>
        <w:spacing w:before="100" w:after="100"/>
        <w:ind w:firstLine="562"/>
        <w:rPr>
          <w:rFonts w:eastAsia="Times New Roman"/>
          <w:szCs w:val="26"/>
          <w:lang w:val="it-IT" w:eastAsia="en-US"/>
        </w:rPr>
      </w:pPr>
      <w:r w:rsidRPr="00B10A23">
        <w:rPr>
          <w:rFonts w:eastAsia="Times New Roman"/>
          <w:szCs w:val="26"/>
          <w:lang w:val="it-IT" w:eastAsia="en-US"/>
        </w:rPr>
        <w:t>Trong giai đoạn lắp đặt máy móc, thiết bị của dự án sẽ làm phát sinh một số nguồn gây tác động chủ yếu như sau:</w:t>
      </w:r>
    </w:p>
    <w:p w14:paraId="72F2C3DC" w14:textId="66EC944E" w:rsidR="00C247F7" w:rsidRPr="00B10A23" w:rsidRDefault="00C247F7" w:rsidP="00291F08">
      <w:pPr>
        <w:pStyle w:val="Caption"/>
        <w:spacing w:before="100" w:after="100"/>
        <w:outlineLvl w:val="0"/>
        <w:rPr>
          <w:b/>
          <w:szCs w:val="26"/>
          <w:lang w:val="it-IT"/>
        </w:rPr>
      </w:pPr>
      <w:bookmarkStart w:id="674" w:name="_Toc332813309"/>
      <w:bookmarkStart w:id="675" w:name="_Toc378172958"/>
      <w:bookmarkStart w:id="676" w:name="_Toc389468101"/>
      <w:bookmarkStart w:id="677" w:name="_Toc389468677"/>
      <w:bookmarkStart w:id="678" w:name="_Toc389468846"/>
      <w:bookmarkStart w:id="679" w:name="_Toc415148203"/>
      <w:bookmarkStart w:id="680" w:name="_Toc423524870"/>
      <w:bookmarkStart w:id="681" w:name="_Toc423986800"/>
      <w:bookmarkStart w:id="682" w:name="_Toc424819650"/>
      <w:bookmarkStart w:id="683" w:name="_Toc427154236"/>
      <w:bookmarkStart w:id="684" w:name="_Toc432598225"/>
      <w:bookmarkStart w:id="685" w:name="_Toc435696069"/>
      <w:bookmarkStart w:id="686" w:name="_Toc451323627"/>
      <w:bookmarkStart w:id="687" w:name="_Toc451325002"/>
      <w:bookmarkStart w:id="688" w:name="_Toc465859023"/>
      <w:bookmarkStart w:id="689" w:name="_Toc497311533"/>
      <w:bookmarkStart w:id="690" w:name="_Toc527472119"/>
      <w:bookmarkStart w:id="691" w:name="_Toc527472253"/>
      <w:bookmarkStart w:id="692" w:name="_Toc529524767"/>
      <w:bookmarkStart w:id="693" w:name="_Toc529524934"/>
      <w:bookmarkStart w:id="694" w:name="_Toc110443294"/>
      <w:bookmarkStart w:id="695" w:name="_Toc110457933"/>
      <w:bookmarkStart w:id="696" w:name="_Toc117529283"/>
      <w:bookmarkStart w:id="697" w:name="_Toc118745890"/>
      <w:bookmarkStart w:id="698" w:name="_Toc132213466"/>
      <w:bookmarkStart w:id="699" w:name="_Toc132213540"/>
      <w:r w:rsidRPr="00B10A23">
        <w:rPr>
          <w:b/>
          <w:szCs w:val="26"/>
          <w:lang w:val="it-IT"/>
        </w:rPr>
        <w:t xml:space="preserve">Bảng 4. </w:t>
      </w:r>
      <w:r w:rsidRPr="00B10A23">
        <w:rPr>
          <w:b/>
          <w:szCs w:val="26"/>
        </w:rPr>
        <w:fldChar w:fldCharType="begin"/>
      </w:r>
      <w:r w:rsidRPr="00B10A23">
        <w:rPr>
          <w:b/>
          <w:szCs w:val="26"/>
          <w:lang w:val="it-IT"/>
        </w:rPr>
        <w:instrText xml:space="preserve"> SEQ Bảng_4. \* ARABIC </w:instrText>
      </w:r>
      <w:r w:rsidRPr="00B10A23">
        <w:rPr>
          <w:b/>
          <w:szCs w:val="26"/>
        </w:rPr>
        <w:fldChar w:fldCharType="separate"/>
      </w:r>
      <w:r w:rsidR="00B04E36">
        <w:rPr>
          <w:b/>
          <w:noProof/>
          <w:szCs w:val="26"/>
          <w:lang w:val="it-IT"/>
        </w:rPr>
        <w:t>1</w:t>
      </w:r>
      <w:r w:rsidRPr="00B10A23">
        <w:rPr>
          <w:b/>
          <w:szCs w:val="26"/>
        </w:rPr>
        <w:fldChar w:fldCharType="end"/>
      </w:r>
      <w:r w:rsidRPr="00B10A23">
        <w:rPr>
          <w:b/>
          <w:szCs w:val="26"/>
          <w:lang w:val="it-IT"/>
        </w:rPr>
        <w:t>. Đối tượng, tác nhân và mức độ bị tác động</w:t>
      </w:r>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2948"/>
        <w:gridCol w:w="3940"/>
      </w:tblGrid>
      <w:tr w:rsidR="00B10A23" w:rsidRPr="005C0F34" w14:paraId="7CA97997" w14:textId="77777777" w:rsidTr="00A66BC8">
        <w:trPr>
          <w:trHeight w:val="340"/>
          <w:tblHeader/>
        </w:trPr>
        <w:tc>
          <w:tcPr>
            <w:tcW w:w="2439" w:type="dxa"/>
            <w:shd w:val="clear" w:color="auto" w:fill="auto"/>
            <w:vAlign w:val="center"/>
          </w:tcPr>
          <w:p w14:paraId="6650D4BE" w14:textId="77777777" w:rsidR="00C247F7" w:rsidRPr="005C0F34" w:rsidRDefault="00C247F7" w:rsidP="00673722">
            <w:pPr>
              <w:widowControl w:val="0"/>
              <w:spacing w:before="80" w:after="80"/>
              <w:ind w:firstLine="0"/>
              <w:jc w:val="center"/>
              <w:rPr>
                <w:b/>
                <w:szCs w:val="26"/>
              </w:rPr>
            </w:pPr>
            <w:bookmarkStart w:id="700" w:name="_Toc415148260"/>
            <w:r w:rsidRPr="005C0F34">
              <w:rPr>
                <w:b/>
                <w:szCs w:val="26"/>
                <w:lang w:val="it-IT"/>
              </w:rPr>
              <w:br w:type="page"/>
            </w:r>
            <w:r w:rsidRPr="005C0F34">
              <w:rPr>
                <w:b/>
                <w:szCs w:val="26"/>
              </w:rPr>
              <w:t>Nguồn gây tác động</w:t>
            </w:r>
          </w:p>
        </w:tc>
        <w:tc>
          <w:tcPr>
            <w:tcW w:w="2948" w:type="dxa"/>
            <w:shd w:val="clear" w:color="auto" w:fill="auto"/>
            <w:vAlign w:val="center"/>
          </w:tcPr>
          <w:p w14:paraId="45FE7223" w14:textId="77777777" w:rsidR="00C247F7" w:rsidRPr="005C0F34" w:rsidRDefault="00C247F7" w:rsidP="00673722">
            <w:pPr>
              <w:widowControl w:val="0"/>
              <w:spacing w:before="80" w:after="80"/>
              <w:ind w:firstLine="0"/>
              <w:jc w:val="center"/>
              <w:rPr>
                <w:b/>
                <w:szCs w:val="26"/>
              </w:rPr>
            </w:pPr>
            <w:r w:rsidRPr="005C0F34">
              <w:rPr>
                <w:b/>
                <w:szCs w:val="26"/>
              </w:rPr>
              <w:t>Hoạt động phát sinh</w:t>
            </w:r>
          </w:p>
        </w:tc>
        <w:tc>
          <w:tcPr>
            <w:tcW w:w="3940" w:type="dxa"/>
            <w:shd w:val="clear" w:color="auto" w:fill="auto"/>
            <w:vAlign w:val="center"/>
          </w:tcPr>
          <w:p w14:paraId="4D6D7EE2" w14:textId="77777777" w:rsidR="00C247F7" w:rsidRPr="005C0F34" w:rsidRDefault="00C247F7" w:rsidP="00673722">
            <w:pPr>
              <w:widowControl w:val="0"/>
              <w:spacing w:before="80" w:after="80"/>
              <w:ind w:firstLine="0"/>
              <w:jc w:val="center"/>
              <w:rPr>
                <w:b/>
                <w:szCs w:val="26"/>
              </w:rPr>
            </w:pPr>
            <w:r w:rsidRPr="005C0F34">
              <w:rPr>
                <w:b/>
                <w:szCs w:val="26"/>
              </w:rPr>
              <w:t>Tác nhân gây tác động</w:t>
            </w:r>
          </w:p>
        </w:tc>
      </w:tr>
      <w:tr w:rsidR="00B10A23" w:rsidRPr="005C0F34" w14:paraId="08BE5E71" w14:textId="77777777" w:rsidTr="00A66BC8">
        <w:trPr>
          <w:trHeight w:val="407"/>
        </w:trPr>
        <w:tc>
          <w:tcPr>
            <w:tcW w:w="9327" w:type="dxa"/>
            <w:gridSpan w:val="3"/>
            <w:vAlign w:val="center"/>
          </w:tcPr>
          <w:p w14:paraId="0CAA9FBA" w14:textId="77777777" w:rsidR="00C247F7" w:rsidRPr="005C0F34" w:rsidRDefault="00C247F7" w:rsidP="00673722">
            <w:pPr>
              <w:widowControl w:val="0"/>
              <w:spacing w:before="80" w:after="80"/>
              <w:ind w:firstLine="0"/>
              <w:rPr>
                <w:b/>
                <w:szCs w:val="26"/>
              </w:rPr>
            </w:pPr>
            <w:r w:rsidRPr="005C0F34">
              <w:rPr>
                <w:b/>
                <w:szCs w:val="26"/>
              </w:rPr>
              <w:t>A. NGUỒN GÂY TÁC ĐỘNG CÓ LIÊN QUAN ĐẾN CHẤT THẢI</w:t>
            </w:r>
          </w:p>
        </w:tc>
      </w:tr>
      <w:tr w:rsidR="00B10A23" w:rsidRPr="005C0F34" w14:paraId="26359BD3" w14:textId="77777777" w:rsidTr="00A66BC8">
        <w:trPr>
          <w:trHeight w:val="671"/>
        </w:trPr>
        <w:tc>
          <w:tcPr>
            <w:tcW w:w="2439" w:type="dxa"/>
            <w:vMerge w:val="restart"/>
            <w:vAlign w:val="center"/>
          </w:tcPr>
          <w:p w14:paraId="0A39CD8D" w14:textId="77777777" w:rsidR="006B5477" w:rsidRPr="005C0F34" w:rsidRDefault="006B5477" w:rsidP="00673722">
            <w:pPr>
              <w:widowControl w:val="0"/>
              <w:spacing w:before="80" w:after="80"/>
              <w:ind w:firstLine="0"/>
              <w:rPr>
                <w:bCs/>
                <w:szCs w:val="26"/>
              </w:rPr>
            </w:pPr>
            <w:r w:rsidRPr="005C0F34">
              <w:rPr>
                <w:bCs/>
                <w:szCs w:val="26"/>
              </w:rPr>
              <w:t>Bụi và khí thải</w:t>
            </w:r>
          </w:p>
        </w:tc>
        <w:tc>
          <w:tcPr>
            <w:tcW w:w="2948" w:type="dxa"/>
            <w:vAlign w:val="center"/>
          </w:tcPr>
          <w:p w14:paraId="668F4C0C" w14:textId="3BC81381" w:rsidR="006B5477" w:rsidRPr="005C0F34" w:rsidRDefault="00952CCA" w:rsidP="00673722">
            <w:pPr>
              <w:widowControl w:val="0"/>
              <w:spacing w:before="80" w:after="80"/>
              <w:ind w:firstLine="0"/>
              <w:rPr>
                <w:szCs w:val="26"/>
              </w:rPr>
            </w:pPr>
            <w:r w:rsidRPr="005C0F34">
              <w:rPr>
                <w:szCs w:val="26"/>
              </w:rPr>
              <w:t xml:space="preserve">Vận chuyển </w:t>
            </w:r>
            <w:r w:rsidRPr="005C0F34">
              <w:rPr>
                <w:lang w:eastAsia="en-US"/>
              </w:rPr>
              <w:t xml:space="preserve">nguyên vật liệu cho </w:t>
            </w:r>
            <w:r w:rsidRPr="005C0F34">
              <w:rPr>
                <w:szCs w:val="26"/>
              </w:rPr>
              <w:t xml:space="preserve">quá trình xây dựng hệ thống xử lý nước </w:t>
            </w:r>
            <w:r w:rsidRPr="005C0F34">
              <w:rPr>
                <w:szCs w:val="26"/>
              </w:rPr>
              <w:lastRenderedPageBreak/>
              <w:t>thải công suất 25 m</w:t>
            </w:r>
            <w:r w:rsidRPr="005C0F34">
              <w:rPr>
                <w:szCs w:val="26"/>
                <w:vertAlign w:val="superscript"/>
              </w:rPr>
              <w:t>3</w:t>
            </w:r>
            <w:r w:rsidRPr="005C0F34">
              <w:rPr>
                <w:szCs w:val="26"/>
              </w:rPr>
              <w:t>/ngày.đêm có hệ thống xử lý mùi đi kèm</w:t>
            </w:r>
            <w:r w:rsidRPr="005C0F34">
              <w:t xml:space="preserve">, </w:t>
            </w:r>
            <w:r w:rsidRPr="005C0F34">
              <w:rPr>
                <w:szCs w:val="26"/>
              </w:rPr>
              <w:t>cải tạo hệ thống thu gom nước thải</w:t>
            </w:r>
            <w:r w:rsidRPr="005C0F34">
              <w:t xml:space="preserve"> và lắp đặt hệ </w:t>
            </w:r>
            <w:r w:rsidRPr="005C0F34">
              <w:rPr>
                <w:szCs w:val="26"/>
                <w:lang w:val="sv-SE"/>
              </w:rPr>
              <w:t>thống xử lý khí thải.</w:t>
            </w:r>
          </w:p>
        </w:tc>
        <w:tc>
          <w:tcPr>
            <w:tcW w:w="3940" w:type="dxa"/>
            <w:vMerge w:val="restart"/>
            <w:vAlign w:val="center"/>
          </w:tcPr>
          <w:p w14:paraId="2265608C" w14:textId="77777777" w:rsidR="006B5477" w:rsidRPr="005C0F34" w:rsidRDefault="006B5477" w:rsidP="00673722">
            <w:pPr>
              <w:widowControl w:val="0"/>
              <w:spacing w:before="80" w:after="80"/>
              <w:ind w:firstLine="0"/>
              <w:rPr>
                <w:szCs w:val="26"/>
              </w:rPr>
            </w:pPr>
            <w:r w:rsidRPr="005C0F34">
              <w:rPr>
                <w:szCs w:val="26"/>
              </w:rPr>
              <w:lastRenderedPageBreak/>
              <w:t xml:space="preserve"> Bụi đất lôi cuốn từ mặt đất và khí thải từ các phương tiện vận chuyển </w:t>
            </w:r>
            <w:r w:rsidRPr="005C0F34">
              <w:rPr>
                <w:szCs w:val="26"/>
              </w:rPr>
              <w:lastRenderedPageBreak/>
              <w:t>có chứa NO</w:t>
            </w:r>
            <w:r w:rsidRPr="005C0F34">
              <w:rPr>
                <w:szCs w:val="26"/>
                <w:vertAlign w:val="subscript"/>
              </w:rPr>
              <w:t>x</w:t>
            </w:r>
            <w:r w:rsidRPr="005C0F34">
              <w:rPr>
                <w:szCs w:val="26"/>
              </w:rPr>
              <w:t>, SO</w:t>
            </w:r>
            <w:r w:rsidRPr="005C0F34">
              <w:rPr>
                <w:szCs w:val="26"/>
                <w:vertAlign w:val="subscript"/>
              </w:rPr>
              <w:t>2</w:t>
            </w:r>
            <w:r w:rsidRPr="005C0F34">
              <w:rPr>
                <w:szCs w:val="26"/>
              </w:rPr>
              <w:t>, CO, bụi.</w:t>
            </w:r>
          </w:p>
        </w:tc>
      </w:tr>
      <w:tr w:rsidR="00B10A23" w:rsidRPr="005C0F34" w14:paraId="0D2C6B34" w14:textId="77777777" w:rsidTr="00A66BC8">
        <w:trPr>
          <w:trHeight w:val="242"/>
        </w:trPr>
        <w:tc>
          <w:tcPr>
            <w:tcW w:w="2439" w:type="dxa"/>
            <w:vMerge/>
            <w:vAlign w:val="center"/>
          </w:tcPr>
          <w:p w14:paraId="71A7B3A2" w14:textId="77777777" w:rsidR="00C247F7" w:rsidRPr="005C0F34" w:rsidRDefault="00C247F7" w:rsidP="00673722">
            <w:pPr>
              <w:widowControl w:val="0"/>
              <w:spacing w:before="80" w:after="80"/>
              <w:ind w:firstLine="0"/>
              <w:rPr>
                <w:bCs/>
                <w:szCs w:val="26"/>
              </w:rPr>
            </w:pPr>
          </w:p>
        </w:tc>
        <w:tc>
          <w:tcPr>
            <w:tcW w:w="2948" w:type="dxa"/>
            <w:vAlign w:val="center"/>
          </w:tcPr>
          <w:p w14:paraId="49A340B7" w14:textId="1B7F83EF" w:rsidR="00C247F7" w:rsidRPr="005C0F34" w:rsidRDefault="00952CCA" w:rsidP="00673722">
            <w:pPr>
              <w:widowControl w:val="0"/>
              <w:spacing w:before="80" w:after="80"/>
              <w:ind w:firstLine="0"/>
              <w:rPr>
                <w:szCs w:val="26"/>
              </w:rPr>
            </w:pPr>
            <w:r w:rsidRPr="005C0F34">
              <w:rPr>
                <w:szCs w:val="26"/>
              </w:rPr>
              <w:t>Thi công xây dựng hệ thống xử lý nước thải công suất 25 m</w:t>
            </w:r>
            <w:r w:rsidRPr="005C0F34">
              <w:rPr>
                <w:szCs w:val="26"/>
                <w:vertAlign w:val="superscript"/>
              </w:rPr>
              <w:t>3</w:t>
            </w:r>
            <w:r w:rsidRPr="005C0F34">
              <w:rPr>
                <w:szCs w:val="26"/>
              </w:rPr>
              <w:t>/ngày.đêm có hệ thống xử lý mùi đi kèm</w:t>
            </w:r>
            <w:r w:rsidRPr="005C0F34">
              <w:t xml:space="preserve">, </w:t>
            </w:r>
            <w:r w:rsidRPr="005C0F34">
              <w:rPr>
                <w:szCs w:val="26"/>
              </w:rPr>
              <w:t>cải tạo hệ thống thu gom nước thải</w:t>
            </w:r>
            <w:r w:rsidRPr="005C0F34">
              <w:t xml:space="preserve"> và lắp đặt hệ </w:t>
            </w:r>
            <w:r w:rsidRPr="005C0F34">
              <w:rPr>
                <w:szCs w:val="26"/>
                <w:lang w:val="sv-SE"/>
              </w:rPr>
              <w:t>thống xử lý khí thải.</w:t>
            </w:r>
          </w:p>
        </w:tc>
        <w:tc>
          <w:tcPr>
            <w:tcW w:w="3940" w:type="dxa"/>
            <w:vMerge/>
            <w:vAlign w:val="center"/>
          </w:tcPr>
          <w:p w14:paraId="16F697DB" w14:textId="77777777" w:rsidR="00C247F7" w:rsidRPr="005C0F34" w:rsidRDefault="00C247F7" w:rsidP="00673722">
            <w:pPr>
              <w:widowControl w:val="0"/>
              <w:spacing w:before="80" w:after="80"/>
              <w:ind w:firstLine="0"/>
              <w:rPr>
                <w:szCs w:val="26"/>
              </w:rPr>
            </w:pPr>
          </w:p>
        </w:tc>
      </w:tr>
      <w:tr w:rsidR="00B10A23" w:rsidRPr="005C0F34" w14:paraId="75756ED7" w14:textId="77777777" w:rsidTr="00A66BC8">
        <w:trPr>
          <w:trHeight w:val="611"/>
        </w:trPr>
        <w:tc>
          <w:tcPr>
            <w:tcW w:w="2439" w:type="dxa"/>
            <w:vAlign w:val="center"/>
          </w:tcPr>
          <w:p w14:paraId="7C1957AB" w14:textId="77777777" w:rsidR="00C247F7" w:rsidRPr="005C0F34" w:rsidRDefault="00C247F7" w:rsidP="00673722">
            <w:pPr>
              <w:widowControl w:val="0"/>
              <w:spacing w:before="80" w:after="80"/>
              <w:ind w:firstLine="0"/>
              <w:rPr>
                <w:bCs/>
                <w:szCs w:val="26"/>
              </w:rPr>
            </w:pPr>
            <w:r w:rsidRPr="005C0F34">
              <w:rPr>
                <w:bCs/>
                <w:szCs w:val="26"/>
              </w:rPr>
              <w:t>Nước thải</w:t>
            </w:r>
          </w:p>
        </w:tc>
        <w:tc>
          <w:tcPr>
            <w:tcW w:w="2948" w:type="dxa"/>
            <w:vAlign w:val="center"/>
          </w:tcPr>
          <w:p w14:paraId="73453AA5" w14:textId="77777777" w:rsidR="00C247F7" w:rsidRPr="005C0F34" w:rsidRDefault="00C247F7" w:rsidP="00673722">
            <w:pPr>
              <w:widowControl w:val="0"/>
              <w:spacing w:before="80" w:after="80"/>
              <w:ind w:firstLine="0"/>
              <w:rPr>
                <w:szCs w:val="26"/>
                <w:lang w:val="fr-FR"/>
              </w:rPr>
            </w:pPr>
            <w:r w:rsidRPr="005C0F34">
              <w:rPr>
                <w:szCs w:val="26"/>
                <w:lang w:val="fr-FR"/>
              </w:rPr>
              <w:t>Nước thải sinh hoạt</w:t>
            </w:r>
          </w:p>
        </w:tc>
        <w:tc>
          <w:tcPr>
            <w:tcW w:w="3940" w:type="dxa"/>
            <w:vAlign w:val="center"/>
          </w:tcPr>
          <w:p w14:paraId="41E7D223" w14:textId="77777777" w:rsidR="00C247F7" w:rsidRPr="005C0F34" w:rsidRDefault="00C247F7" w:rsidP="00673722">
            <w:pPr>
              <w:widowControl w:val="0"/>
              <w:spacing w:before="80" w:after="80"/>
              <w:ind w:firstLine="0"/>
              <w:rPr>
                <w:szCs w:val="26"/>
                <w:lang w:val="fr-FR"/>
              </w:rPr>
            </w:pPr>
            <w:r w:rsidRPr="005C0F34">
              <w:rPr>
                <w:szCs w:val="26"/>
                <w:lang w:val="fr-FR"/>
              </w:rPr>
              <w:t>Ô nhiễm chủ yếu các chất hữu cơ BOD, COD, SS và vi sinh vật gây bệnh.</w:t>
            </w:r>
          </w:p>
        </w:tc>
      </w:tr>
      <w:tr w:rsidR="00B10A23" w:rsidRPr="005C0F34" w14:paraId="4427B2ED" w14:textId="77777777" w:rsidTr="00A66BC8">
        <w:trPr>
          <w:trHeight w:val="134"/>
        </w:trPr>
        <w:tc>
          <w:tcPr>
            <w:tcW w:w="2439" w:type="dxa"/>
            <w:vMerge w:val="restart"/>
            <w:vAlign w:val="center"/>
          </w:tcPr>
          <w:p w14:paraId="352A1E0D" w14:textId="77777777" w:rsidR="00C247F7" w:rsidRPr="005C0F34" w:rsidRDefault="00C247F7" w:rsidP="00673722">
            <w:pPr>
              <w:widowControl w:val="0"/>
              <w:spacing w:before="80" w:after="80"/>
              <w:ind w:firstLine="0"/>
              <w:rPr>
                <w:bCs/>
                <w:szCs w:val="26"/>
              </w:rPr>
            </w:pPr>
            <w:r w:rsidRPr="005C0F34">
              <w:rPr>
                <w:bCs/>
                <w:szCs w:val="26"/>
              </w:rPr>
              <w:t>Chất thải rắn</w:t>
            </w:r>
          </w:p>
        </w:tc>
        <w:tc>
          <w:tcPr>
            <w:tcW w:w="2948" w:type="dxa"/>
            <w:vAlign w:val="center"/>
          </w:tcPr>
          <w:p w14:paraId="2BCF9A96" w14:textId="09A20A95" w:rsidR="00C247F7" w:rsidRPr="005C0F34" w:rsidRDefault="00952CCA" w:rsidP="00673722">
            <w:pPr>
              <w:widowControl w:val="0"/>
              <w:spacing w:before="80" w:after="80"/>
              <w:ind w:firstLine="0"/>
              <w:rPr>
                <w:szCs w:val="26"/>
              </w:rPr>
            </w:pPr>
            <w:r w:rsidRPr="005C0F34">
              <w:rPr>
                <w:szCs w:val="26"/>
              </w:rPr>
              <w:t>Thi công xây dựng hệ thống xử lý nước thải công suất 25 m</w:t>
            </w:r>
            <w:r w:rsidRPr="005C0F34">
              <w:rPr>
                <w:szCs w:val="26"/>
                <w:vertAlign w:val="superscript"/>
              </w:rPr>
              <w:t>3</w:t>
            </w:r>
            <w:r w:rsidRPr="005C0F34">
              <w:rPr>
                <w:szCs w:val="26"/>
              </w:rPr>
              <w:t>/ngày.đêm có hệ thống xử lý mùi đi kèm</w:t>
            </w:r>
            <w:r w:rsidRPr="005C0F34">
              <w:t xml:space="preserve">, </w:t>
            </w:r>
            <w:r w:rsidRPr="005C0F34">
              <w:rPr>
                <w:szCs w:val="26"/>
              </w:rPr>
              <w:t>cải tạo hệ thống thu gom nước thải</w:t>
            </w:r>
            <w:r w:rsidRPr="005C0F34">
              <w:t xml:space="preserve"> và lắp đặt hệ </w:t>
            </w:r>
            <w:r w:rsidRPr="005C0F34">
              <w:rPr>
                <w:szCs w:val="26"/>
                <w:lang w:val="sv-SE"/>
              </w:rPr>
              <w:t>thống xử lý khí thải của phòng thí nghiệm.</w:t>
            </w:r>
          </w:p>
        </w:tc>
        <w:tc>
          <w:tcPr>
            <w:tcW w:w="3940" w:type="dxa"/>
            <w:vAlign w:val="center"/>
          </w:tcPr>
          <w:p w14:paraId="566A395E" w14:textId="4FCB7252" w:rsidR="00C247F7" w:rsidRPr="005C0F34" w:rsidRDefault="0084054A" w:rsidP="00673722">
            <w:pPr>
              <w:widowControl w:val="0"/>
              <w:spacing w:before="80" w:after="80"/>
              <w:ind w:firstLine="0"/>
              <w:rPr>
                <w:szCs w:val="26"/>
              </w:rPr>
            </w:pPr>
            <w:r w:rsidRPr="005C0F34">
              <w:rPr>
                <w:szCs w:val="26"/>
              </w:rPr>
              <w:t>Vật liệu dư thừa và bao bì đựng vật liệu.</w:t>
            </w:r>
          </w:p>
        </w:tc>
      </w:tr>
      <w:tr w:rsidR="00B10A23" w:rsidRPr="005C0F34" w14:paraId="5F1046E1" w14:textId="77777777" w:rsidTr="00A66BC8">
        <w:trPr>
          <w:trHeight w:val="77"/>
        </w:trPr>
        <w:tc>
          <w:tcPr>
            <w:tcW w:w="2439" w:type="dxa"/>
            <w:vMerge/>
            <w:vAlign w:val="center"/>
          </w:tcPr>
          <w:p w14:paraId="4207F787" w14:textId="77777777" w:rsidR="00C247F7" w:rsidRPr="005C0F34" w:rsidRDefault="00C247F7" w:rsidP="00673722">
            <w:pPr>
              <w:widowControl w:val="0"/>
              <w:spacing w:before="80" w:after="80"/>
              <w:ind w:firstLine="0"/>
              <w:rPr>
                <w:b/>
                <w:bCs/>
                <w:szCs w:val="26"/>
              </w:rPr>
            </w:pPr>
          </w:p>
        </w:tc>
        <w:tc>
          <w:tcPr>
            <w:tcW w:w="2948" w:type="dxa"/>
            <w:vAlign w:val="center"/>
          </w:tcPr>
          <w:p w14:paraId="46AFD02E" w14:textId="77777777" w:rsidR="00C247F7" w:rsidRPr="005C0F34" w:rsidRDefault="00C247F7" w:rsidP="00673722">
            <w:pPr>
              <w:widowControl w:val="0"/>
              <w:spacing w:before="80" w:after="80"/>
              <w:ind w:firstLine="0"/>
              <w:rPr>
                <w:szCs w:val="26"/>
              </w:rPr>
            </w:pPr>
            <w:r w:rsidRPr="005C0F34">
              <w:rPr>
                <w:szCs w:val="26"/>
              </w:rPr>
              <w:t xml:space="preserve">Chất thải sinh hoạt </w:t>
            </w:r>
          </w:p>
        </w:tc>
        <w:tc>
          <w:tcPr>
            <w:tcW w:w="3940" w:type="dxa"/>
            <w:vAlign w:val="center"/>
          </w:tcPr>
          <w:p w14:paraId="61D26241" w14:textId="77777777" w:rsidR="00C247F7" w:rsidRPr="005C0F34" w:rsidRDefault="00C247F7" w:rsidP="00673722">
            <w:pPr>
              <w:widowControl w:val="0"/>
              <w:spacing w:before="80" w:after="80"/>
              <w:ind w:firstLine="0"/>
              <w:rPr>
                <w:szCs w:val="26"/>
              </w:rPr>
            </w:pPr>
            <w:r w:rsidRPr="005C0F34">
              <w:rPr>
                <w:szCs w:val="26"/>
              </w:rPr>
              <w:t>Nhiều thành phần, chủ yếu là hữu cơ</w:t>
            </w:r>
          </w:p>
        </w:tc>
      </w:tr>
      <w:tr w:rsidR="00B10A23" w:rsidRPr="005C0F34" w14:paraId="70A2F5EE" w14:textId="77777777" w:rsidTr="00A66BC8">
        <w:trPr>
          <w:trHeight w:val="355"/>
        </w:trPr>
        <w:tc>
          <w:tcPr>
            <w:tcW w:w="2439" w:type="dxa"/>
            <w:vMerge/>
            <w:vAlign w:val="center"/>
          </w:tcPr>
          <w:p w14:paraId="0E7C1BD4" w14:textId="77777777" w:rsidR="00C247F7" w:rsidRPr="005C0F34" w:rsidRDefault="00C247F7" w:rsidP="00673722">
            <w:pPr>
              <w:widowControl w:val="0"/>
              <w:spacing w:before="80" w:after="80"/>
              <w:ind w:firstLine="0"/>
              <w:rPr>
                <w:b/>
                <w:bCs/>
                <w:szCs w:val="26"/>
              </w:rPr>
            </w:pPr>
          </w:p>
        </w:tc>
        <w:tc>
          <w:tcPr>
            <w:tcW w:w="2948" w:type="dxa"/>
            <w:vAlign w:val="center"/>
          </w:tcPr>
          <w:p w14:paraId="4A4451AE" w14:textId="77777777" w:rsidR="00C247F7" w:rsidRPr="005C0F34" w:rsidRDefault="00C247F7" w:rsidP="00673722">
            <w:pPr>
              <w:widowControl w:val="0"/>
              <w:spacing w:before="80" w:after="80"/>
              <w:ind w:firstLine="0"/>
              <w:rPr>
                <w:szCs w:val="26"/>
              </w:rPr>
            </w:pPr>
            <w:r w:rsidRPr="005C0F34">
              <w:rPr>
                <w:szCs w:val="26"/>
              </w:rPr>
              <w:t>Chất thải nguy hại</w:t>
            </w:r>
          </w:p>
        </w:tc>
        <w:tc>
          <w:tcPr>
            <w:tcW w:w="3940" w:type="dxa"/>
            <w:vAlign w:val="center"/>
          </w:tcPr>
          <w:p w14:paraId="39FE6CDC" w14:textId="77777777" w:rsidR="00C247F7" w:rsidRPr="005C0F34" w:rsidRDefault="00C247F7" w:rsidP="00673722">
            <w:pPr>
              <w:widowControl w:val="0"/>
              <w:tabs>
                <w:tab w:val="left" w:pos="1188"/>
              </w:tabs>
              <w:spacing w:before="80" w:after="80"/>
              <w:ind w:firstLine="0"/>
              <w:rPr>
                <w:szCs w:val="26"/>
              </w:rPr>
            </w:pPr>
            <w:r w:rsidRPr="005C0F34">
              <w:rPr>
                <w:szCs w:val="26"/>
              </w:rPr>
              <w:t>Chất thải nguy hại bao gồm nhiều thành phần khác nhau, gây tác động xấu và lâu dài đến môi trường và sức khỏe con người.</w:t>
            </w:r>
          </w:p>
        </w:tc>
      </w:tr>
      <w:tr w:rsidR="00B10A23" w:rsidRPr="005C0F34" w14:paraId="3F08C8C0" w14:textId="77777777" w:rsidTr="00A66BC8">
        <w:trPr>
          <w:trHeight w:val="151"/>
        </w:trPr>
        <w:tc>
          <w:tcPr>
            <w:tcW w:w="9327" w:type="dxa"/>
            <w:gridSpan w:val="3"/>
            <w:vAlign w:val="center"/>
          </w:tcPr>
          <w:p w14:paraId="36C1ACA3" w14:textId="77777777" w:rsidR="00C247F7" w:rsidRPr="005C0F34" w:rsidRDefault="00C247F7" w:rsidP="00673722">
            <w:pPr>
              <w:widowControl w:val="0"/>
              <w:spacing w:before="80" w:after="80"/>
              <w:ind w:firstLine="0"/>
              <w:rPr>
                <w:b/>
                <w:szCs w:val="26"/>
              </w:rPr>
            </w:pPr>
            <w:r w:rsidRPr="005C0F34">
              <w:rPr>
                <w:b/>
                <w:szCs w:val="26"/>
              </w:rPr>
              <w:t>B. NGUỒN GÂY TÁC ĐỘNG KHÔNG LIÊN QUAN ĐẾN CHẤT THẢI</w:t>
            </w:r>
          </w:p>
        </w:tc>
      </w:tr>
      <w:tr w:rsidR="00B10A23" w:rsidRPr="005C0F34" w14:paraId="4D761F2C" w14:textId="77777777" w:rsidTr="00A66BC8">
        <w:trPr>
          <w:trHeight w:val="151"/>
        </w:trPr>
        <w:tc>
          <w:tcPr>
            <w:tcW w:w="2439" w:type="dxa"/>
            <w:vAlign w:val="center"/>
          </w:tcPr>
          <w:p w14:paraId="4F0A37EE" w14:textId="77777777" w:rsidR="00C247F7" w:rsidRPr="005C0F34" w:rsidRDefault="00C247F7" w:rsidP="00673722">
            <w:pPr>
              <w:widowControl w:val="0"/>
              <w:tabs>
                <w:tab w:val="left" w:pos="282"/>
              </w:tabs>
              <w:spacing w:before="80" w:after="80"/>
              <w:ind w:firstLine="0"/>
              <w:rPr>
                <w:szCs w:val="26"/>
              </w:rPr>
            </w:pPr>
            <w:r w:rsidRPr="005C0F34">
              <w:rPr>
                <w:szCs w:val="26"/>
              </w:rPr>
              <w:t xml:space="preserve">Tiếng ồn và độ rung </w:t>
            </w:r>
          </w:p>
        </w:tc>
        <w:tc>
          <w:tcPr>
            <w:tcW w:w="2948" w:type="dxa"/>
            <w:vAlign w:val="center"/>
          </w:tcPr>
          <w:p w14:paraId="5610788E" w14:textId="06DA3CC3" w:rsidR="00C247F7" w:rsidRPr="005C0F34" w:rsidRDefault="0084054A" w:rsidP="00673722">
            <w:pPr>
              <w:widowControl w:val="0"/>
              <w:tabs>
                <w:tab w:val="left" w:pos="282"/>
              </w:tabs>
              <w:spacing w:before="80" w:after="80"/>
              <w:ind w:firstLine="0"/>
              <w:rPr>
                <w:szCs w:val="26"/>
              </w:rPr>
            </w:pPr>
            <w:r w:rsidRPr="005C0F34">
              <w:rPr>
                <w:szCs w:val="26"/>
              </w:rPr>
              <w:t>Từ các hoạt động vận chuyển, bốc dỡ, thi công xây dựng</w:t>
            </w:r>
          </w:p>
        </w:tc>
        <w:tc>
          <w:tcPr>
            <w:tcW w:w="3940" w:type="dxa"/>
            <w:vAlign w:val="center"/>
          </w:tcPr>
          <w:p w14:paraId="50EDCA48" w14:textId="77777777" w:rsidR="00C247F7" w:rsidRPr="005C0F34" w:rsidRDefault="00C247F7" w:rsidP="00673722">
            <w:pPr>
              <w:widowControl w:val="0"/>
              <w:tabs>
                <w:tab w:val="left" w:pos="282"/>
              </w:tabs>
              <w:spacing w:before="80" w:after="80"/>
              <w:ind w:firstLine="0"/>
              <w:rPr>
                <w:szCs w:val="26"/>
              </w:rPr>
            </w:pPr>
            <w:r w:rsidRPr="005C0F34">
              <w:rPr>
                <w:szCs w:val="26"/>
              </w:rPr>
              <w:t>Ảnh hưởng đến thính lực của con người, làm hư hại các công trình lân cận.</w:t>
            </w:r>
          </w:p>
        </w:tc>
      </w:tr>
      <w:tr w:rsidR="00B10A23" w:rsidRPr="005C0F34" w14:paraId="349378DD" w14:textId="77777777" w:rsidTr="00A66BC8">
        <w:trPr>
          <w:trHeight w:val="151"/>
        </w:trPr>
        <w:tc>
          <w:tcPr>
            <w:tcW w:w="2439" w:type="dxa"/>
            <w:vAlign w:val="center"/>
          </w:tcPr>
          <w:p w14:paraId="4796ADDB" w14:textId="77777777" w:rsidR="00C247F7" w:rsidRPr="005C0F34" w:rsidRDefault="00C247F7" w:rsidP="00673722">
            <w:pPr>
              <w:widowControl w:val="0"/>
              <w:spacing w:before="80" w:after="80"/>
              <w:ind w:firstLine="0"/>
              <w:rPr>
                <w:szCs w:val="26"/>
              </w:rPr>
            </w:pPr>
            <w:r w:rsidRPr="005C0F34">
              <w:rPr>
                <w:szCs w:val="26"/>
              </w:rPr>
              <w:t>Nước mưa chảy tràn</w:t>
            </w:r>
          </w:p>
        </w:tc>
        <w:tc>
          <w:tcPr>
            <w:tcW w:w="2948" w:type="dxa"/>
            <w:vAlign w:val="center"/>
          </w:tcPr>
          <w:p w14:paraId="7A988059" w14:textId="77777777" w:rsidR="00C247F7" w:rsidRPr="005C0F34" w:rsidRDefault="00C247F7" w:rsidP="00673722">
            <w:pPr>
              <w:widowControl w:val="0"/>
              <w:spacing w:before="80" w:after="80"/>
              <w:ind w:firstLine="0"/>
              <w:rPr>
                <w:szCs w:val="26"/>
              </w:rPr>
            </w:pPr>
            <w:r w:rsidRPr="005C0F34">
              <w:rPr>
                <w:szCs w:val="26"/>
              </w:rPr>
              <w:t>Tình trạng ngập úng</w:t>
            </w:r>
          </w:p>
        </w:tc>
        <w:tc>
          <w:tcPr>
            <w:tcW w:w="3940" w:type="dxa"/>
            <w:vAlign w:val="center"/>
          </w:tcPr>
          <w:p w14:paraId="4780D5B6" w14:textId="77777777" w:rsidR="00C247F7" w:rsidRPr="005C0F34" w:rsidRDefault="00C247F7" w:rsidP="00673722">
            <w:pPr>
              <w:widowControl w:val="0"/>
              <w:tabs>
                <w:tab w:val="left" w:pos="282"/>
              </w:tabs>
              <w:spacing w:before="80" w:after="80"/>
              <w:ind w:firstLine="0"/>
              <w:rPr>
                <w:szCs w:val="26"/>
              </w:rPr>
            </w:pPr>
            <w:r w:rsidRPr="005C0F34">
              <w:rPr>
                <w:szCs w:val="26"/>
              </w:rPr>
              <w:t>Gây cản trở dòng chảy của nước mưa trên các tuyến đường khi có mưa lớn dẫn đến tình trạng ngập úng cục bộ tại khu vực dự án.</w:t>
            </w:r>
          </w:p>
        </w:tc>
      </w:tr>
    </w:tbl>
    <w:bookmarkEnd w:id="700"/>
    <w:p w14:paraId="189096A5" w14:textId="77777777" w:rsidR="00C247F7" w:rsidRPr="00B10A23" w:rsidRDefault="00C247F7" w:rsidP="00C247F7">
      <w:pPr>
        <w:widowControl w:val="0"/>
        <w:shd w:val="clear" w:color="auto" w:fill="FFFFFF" w:themeFill="background1"/>
        <w:ind w:firstLine="562"/>
        <w:rPr>
          <w:rFonts w:eastAsia="Times New Roman"/>
          <w:szCs w:val="26"/>
          <w:lang w:val="it-IT" w:eastAsia="en-US"/>
        </w:rPr>
      </w:pPr>
      <w:r w:rsidRPr="00B10A23">
        <w:rPr>
          <w:bCs/>
          <w:iCs/>
          <w:szCs w:val="26"/>
        </w:rPr>
        <w:t>Các nguồn gây tác động trong quá trình triển khai dự án được đánh giá chi tiết cụ thể như sau:</w:t>
      </w:r>
    </w:p>
    <w:bookmarkEnd w:id="673"/>
    <w:p w14:paraId="4356928C" w14:textId="77777777" w:rsidR="00291F08" w:rsidRDefault="00291F08" w:rsidP="00DF20FB">
      <w:pPr>
        <w:ind w:firstLine="0"/>
        <w:rPr>
          <w:b/>
          <w:szCs w:val="26"/>
          <w:lang w:val="it-IT"/>
        </w:rPr>
      </w:pPr>
      <w:r>
        <w:rPr>
          <w:b/>
          <w:szCs w:val="26"/>
          <w:lang w:val="it-IT"/>
        </w:rPr>
        <w:br w:type="page"/>
      </w:r>
    </w:p>
    <w:p w14:paraId="7DF0020B" w14:textId="210B2351" w:rsidR="00DF20FB" w:rsidRPr="00B10A23" w:rsidRDefault="00DF20FB" w:rsidP="00DF20FB">
      <w:pPr>
        <w:ind w:firstLine="0"/>
        <w:rPr>
          <w:b/>
          <w:szCs w:val="26"/>
          <w:lang w:val="it-IT"/>
        </w:rPr>
      </w:pPr>
      <w:r w:rsidRPr="00B10A23">
        <w:rPr>
          <w:b/>
          <w:szCs w:val="26"/>
          <w:lang w:val="it-IT"/>
        </w:rPr>
        <w:lastRenderedPageBreak/>
        <w:t>4.1.</w:t>
      </w:r>
      <w:r w:rsidR="0094053E" w:rsidRPr="00B10A23">
        <w:rPr>
          <w:b/>
          <w:szCs w:val="26"/>
          <w:lang w:val="it-IT"/>
        </w:rPr>
        <w:t>1</w:t>
      </w:r>
      <w:r w:rsidRPr="00B10A23">
        <w:rPr>
          <w:b/>
          <w:szCs w:val="26"/>
          <w:lang w:val="it-IT"/>
        </w:rPr>
        <w:t>.</w:t>
      </w:r>
      <w:r w:rsidR="0094053E" w:rsidRPr="00B10A23">
        <w:rPr>
          <w:b/>
          <w:szCs w:val="26"/>
          <w:lang w:val="it-IT"/>
        </w:rPr>
        <w:t>2</w:t>
      </w:r>
      <w:r w:rsidRPr="00B10A23">
        <w:rPr>
          <w:b/>
          <w:szCs w:val="26"/>
          <w:lang w:val="it-IT"/>
        </w:rPr>
        <w:t>.</w:t>
      </w:r>
      <w:r w:rsidR="0094053E" w:rsidRPr="00B10A23">
        <w:rPr>
          <w:b/>
          <w:szCs w:val="26"/>
          <w:lang w:val="it-IT"/>
        </w:rPr>
        <w:t>1.</w:t>
      </w:r>
      <w:r w:rsidRPr="00B10A23">
        <w:rPr>
          <w:b/>
          <w:szCs w:val="26"/>
          <w:lang w:val="it-IT"/>
        </w:rPr>
        <w:t xml:space="preserve"> Nguồn gây tác động liên quan đến chất thải</w:t>
      </w:r>
    </w:p>
    <w:p w14:paraId="57F23DFF" w14:textId="77777777" w:rsidR="0084054A" w:rsidRPr="0084054A" w:rsidRDefault="0084054A" w:rsidP="0084054A">
      <w:pPr>
        <w:shd w:val="clear" w:color="auto" w:fill="FFFFFF" w:themeFill="background1"/>
        <w:tabs>
          <w:tab w:val="left" w:pos="567"/>
        </w:tabs>
        <w:ind w:firstLine="0"/>
        <w:rPr>
          <w:b/>
          <w:i/>
          <w:iCs/>
          <w:szCs w:val="26"/>
        </w:rPr>
      </w:pPr>
      <w:r w:rsidRPr="0084054A">
        <w:rPr>
          <w:b/>
          <w:i/>
          <w:iCs/>
          <w:szCs w:val="26"/>
        </w:rPr>
        <w:t>a. Nguồn phát sinh bụi, khí thải</w:t>
      </w:r>
    </w:p>
    <w:p w14:paraId="034144CB" w14:textId="77777777" w:rsidR="0084054A" w:rsidRPr="005C0F34" w:rsidRDefault="0084054A" w:rsidP="0084054A">
      <w:pPr>
        <w:pStyle w:val="ListParagraph"/>
        <w:numPr>
          <w:ilvl w:val="0"/>
          <w:numId w:val="64"/>
        </w:numPr>
        <w:shd w:val="clear" w:color="auto" w:fill="FFFFFF" w:themeFill="background1"/>
        <w:tabs>
          <w:tab w:val="left" w:pos="284"/>
        </w:tabs>
        <w:ind w:left="0" w:firstLine="0"/>
        <w:rPr>
          <w:b/>
          <w:i/>
          <w:iCs/>
          <w:szCs w:val="26"/>
          <w:lang w:val="it-IT"/>
        </w:rPr>
      </w:pPr>
      <w:r w:rsidRPr="005C0F34">
        <w:rPr>
          <w:b/>
          <w:i/>
          <w:iCs/>
          <w:szCs w:val="26"/>
          <w:lang w:val="it-IT"/>
        </w:rPr>
        <w:t>Ô nhiễm bụi từ vật liệu xây dựng</w:t>
      </w:r>
    </w:p>
    <w:p w14:paraId="79F8DB76" w14:textId="512A5D88" w:rsidR="0084054A" w:rsidRPr="005C0F34" w:rsidRDefault="0084054A" w:rsidP="0084054A">
      <w:pPr>
        <w:widowControl w:val="0"/>
        <w:shd w:val="clear" w:color="auto" w:fill="FFFFFF" w:themeFill="background1"/>
      </w:pPr>
      <w:r w:rsidRPr="005C0F34">
        <w:rPr>
          <w:szCs w:val="26"/>
        </w:rPr>
        <w:t xml:space="preserve">Để tiết kiệm chi phí xử lý nước thải vệ sinh thiết bị phòng thí nghiệm Công ty dự kiến sẽ xây dựng </w:t>
      </w:r>
      <w:r w:rsidRPr="005C0F34">
        <w:t>bổ sung thêm 01 hệ thống xử lý nước thải công suất 25m</w:t>
      </w:r>
      <w:r w:rsidRPr="005C0F34">
        <w:rPr>
          <w:vertAlign w:val="superscript"/>
        </w:rPr>
        <w:t>3</w:t>
      </w:r>
      <w:r w:rsidRPr="005C0F34">
        <w:t xml:space="preserve">/ngày.đêm để </w:t>
      </w:r>
      <w:r w:rsidRPr="005C0F34">
        <w:rPr>
          <w:szCs w:val="26"/>
        </w:rPr>
        <w:t>xử lý nước thải vệ sinh thiết bị phòng thí nghiệm có hệ thống xử lý mùi đi kèm</w:t>
      </w:r>
      <w:r w:rsidRPr="005C0F34">
        <w:t xml:space="preserve"> </w:t>
      </w:r>
      <w:r w:rsidRPr="005C0F34">
        <w:rPr>
          <w:szCs w:val="26"/>
        </w:rPr>
        <w:t>và cải tạo hệ thống thu gom nước thải</w:t>
      </w:r>
      <w:r w:rsidRPr="005C0F34">
        <w:rPr>
          <w:lang w:eastAsia="en-US"/>
        </w:rPr>
        <w:t>.</w:t>
      </w:r>
      <w:r w:rsidRPr="005C0F34">
        <w:t>.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5C0F34">
        <w:rPr>
          <w:vertAlign w:val="superscript"/>
        </w:rPr>
        <w:t>3</w:t>
      </w:r>
      <w:r w:rsidRPr="005C0F34">
        <w:t>/ngày về hệ thống XLNT công suất 25m</w:t>
      </w:r>
      <w:r w:rsidRPr="005C0F34">
        <w:rPr>
          <w:vertAlign w:val="superscript"/>
        </w:rPr>
        <w:t>3</w:t>
      </w:r>
      <w:r w:rsidRPr="005C0F34">
        <w:t>/ngày.</w:t>
      </w:r>
      <w:r w:rsidR="00952CCA" w:rsidRPr="005C0F34">
        <w:rPr>
          <w:spacing w:val="3"/>
          <w:szCs w:val="26"/>
          <w:shd w:val="clear" w:color="auto" w:fill="FFFFFF"/>
        </w:rPr>
        <w:t xml:space="preserve"> Ngoài ra, </w:t>
      </w:r>
      <w:r w:rsidR="00952CCA" w:rsidRPr="005C0F34">
        <w:rPr>
          <w:szCs w:val="26"/>
          <w:lang w:val="sv-SE"/>
        </w:rPr>
        <w:t>để nâng cao hiệu quả công tác bảo vệ môi trường, Công ty dự kiến sẽ lắp đặt hệ thống xử lý khí thải để thu gom xử lý hơi hoá chất phát sinh trong quá trình làm việc tại phòng thí nghiệm nhằm hạn chế tối đa ảnh hưởng đến công nhân làm việc phòng thí nghiệm.</w:t>
      </w:r>
    </w:p>
    <w:p w14:paraId="2AE84DDE" w14:textId="3A7F012B" w:rsidR="00DF20FB" w:rsidRPr="005C0F34" w:rsidRDefault="0084054A" w:rsidP="0084054A">
      <w:pPr>
        <w:rPr>
          <w:lang w:val="de-DE"/>
        </w:rPr>
      </w:pPr>
      <w:r w:rsidRPr="005C0F34">
        <w:rPr>
          <w:lang w:val="de-DE"/>
        </w:rPr>
        <w:t>Khối lượng thi công tương đối ít do đó dự kiến khối lượng nguyên vật liệu phục vụ quá trình này như sau:</w:t>
      </w:r>
    </w:p>
    <w:p w14:paraId="2595BCAE" w14:textId="4504E1A7" w:rsidR="0084054A" w:rsidRPr="005C0F34" w:rsidRDefault="0084054A" w:rsidP="00952CCA">
      <w:pPr>
        <w:pStyle w:val="Bang-su"/>
        <w:rPr>
          <w:color w:val="auto"/>
          <w:lang w:val="en-US"/>
        </w:rPr>
      </w:pPr>
      <w:bookmarkStart w:id="701" w:name="_Toc67909296"/>
      <w:bookmarkStart w:id="702" w:name="_Toc70512737"/>
      <w:bookmarkStart w:id="703" w:name="_Toc132213541"/>
      <w:r w:rsidRPr="005C0F34">
        <w:rPr>
          <w:color w:val="auto"/>
        </w:rPr>
        <w:t xml:space="preserve">Bảng 4. </w:t>
      </w:r>
      <w:r w:rsidRPr="005C0F34">
        <w:rPr>
          <w:color w:val="auto"/>
        </w:rPr>
        <w:fldChar w:fldCharType="begin"/>
      </w:r>
      <w:r w:rsidRPr="005C0F34">
        <w:rPr>
          <w:color w:val="auto"/>
        </w:rPr>
        <w:instrText xml:space="preserve"> SEQ Bảng_4. \* ARABIC </w:instrText>
      </w:r>
      <w:r w:rsidRPr="005C0F34">
        <w:rPr>
          <w:color w:val="auto"/>
        </w:rPr>
        <w:fldChar w:fldCharType="separate"/>
      </w:r>
      <w:r w:rsidR="00B04E36" w:rsidRPr="005C0F34">
        <w:rPr>
          <w:noProof/>
          <w:color w:val="auto"/>
        </w:rPr>
        <w:t>2</w:t>
      </w:r>
      <w:r w:rsidRPr="005C0F34">
        <w:rPr>
          <w:color w:val="auto"/>
        </w:rPr>
        <w:fldChar w:fldCharType="end"/>
      </w:r>
      <w:r w:rsidRPr="005C0F34">
        <w:rPr>
          <w:color w:val="auto"/>
        </w:rPr>
        <w:t xml:space="preserve">. Khối lượng nguyên vật liệu phục vụ </w:t>
      </w:r>
      <w:bookmarkEnd w:id="701"/>
      <w:r w:rsidRPr="005C0F34">
        <w:rPr>
          <w:color w:val="auto"/>
        </w:rPr>
        <w:t xml:space="preserve">quá trình </w:t>
      </w:r>
      <w:bookmarkEnd w:id="702"/>
      <w:r w:rsidRPr="005C0F34">
        <w:rPr>
          <w:color w:val="auto"/>
          <w:lang w:val="en-US"/>
        </w:rPr>
        <w:t>thi công xây dựng</w:t>
      </w:r>
      <w:bookmarkEnd w:id="703"/>
    </w:p>
    <w:tbl>
      <w:tblPr>
        <w:tblStyle w:val="TableGrid"/>
        <w:tblW w:w="8852" w:type="dxa"/>
        <w:tblInd w:w="-5" w:type="dxa"/>
        <w:tblLook w:val="04A0" w:firstRow="1" w:lastRow="0" w:firstColumn="1" w:lastColumn="0" w:noHBand="0" w:noVBand="1"/>
      </w:tblPr>
      <w:tblGrid>
        <w:gridCol w:w="615"/>
        <w:gridCol w:w="5197"/>
        <w:gridCol w:w="1521"/>
        <w:gridCol w:w="1519"/>
      </w:tblGrid>
      <w:tr w:rsidR="00952CCA" w:rsidRPr="005C0F34" w14:paraId="6ECFDB9F" w14:textId="77777777" w:rsidTr="00952CCA">
        <w:trPr>
          <w:trHeight w:val="255"/>
          <w:tblHeader/>
        </w:trPr>
        <w:tc>
          <w:tcPr>
            <w:tcW w:w="615" w:type="dxa"/>
            <w:tcBorders>
              <w:top w:val="single" w:sz="4" w:space="0" w:color="auto"/>
              <w:left w:val="single" w:sz="4" w:space="0" w:color="auto"/>
              <w:bottom w:val="single" w:sz="4" w:space="0" w:color="auto"/>
              <w:right w:val="single" w:sz="4" w:space="0" w:color="auto"/>
            </w:tcBorders>
            <w:vAlign w:val="center"/>
            <w:hideMark/>
          </w:tcPr>
          <w:p w14:paraId="3BD37AC2" w14:textId="77777777" w:rsidR="00952CCA" w:rsidRPr="005C0F34" w:rsidRDefault="00952CCA">
            <w:pPr>
              <w:widowControl w:val="0"/>
              <w:shd w:val="clear" w:color="auto" w:fill="FFFFFF" w:themeFill="background1"/>
              <w:spacing w:before="60" w:after="60"/>
              <w:ind w:firstLine="0"/>
              <w:jc w:val="center"/>
              <w:rPr>
                <w:b/>
                <w:szCs w:val="26"/>
                <w:lang w:eastAsia="en-US"/>
              </w:rPr>
            </w:pPr>
            <w:r w:rsidRPr="005C0F34">
              <w:rPr>
                <w:b/>
                <w:szCs w:val="26"/>
              </w:rPr>
              <w:t>Stt</w:t>
            </w:r>
          </w:p>
        </w:tc>
        <w:tc>
          <w:tcPr>
            <w:tcW w:w="5197" w:type="dxa"/>
            <w:tcBorders>
              <w:top w:val="single" w:sz="4" w:space="0" w:color="auto"/>
              <w:left w:val="single" w:sz="4" w:space="0" w:color="auto"/>
              <w:bottom w:val="single" w:sz="4" w:space="0" w:color="auto"/>
              <w:right w:val="single" w:sz="4" w:space="0" w:color="auto"/>
            </w:tcBorders>
            <w:vAlign w:val="center"/>
            <w:hideMark/>
          </w:tcPr>
          <w:p w14:paraId="3B194A4E" w14:textId="77777777" w:rsidR="00952CCA" w:rsidRPr="005C0F34" w:rsidRDefault="00952CCA">
            <w:pPr>
              <w:widowControl w:val="0"/>
              <w:shd w:val="clear" w:color="auto" w:fill="FFFFFF" w:themeFill="background1"/>
              <w:spacing w:before="60" w:after="60"/>
              <w:ind w:firstLine="0"/>
              <w:jc w:val="center"/>
              <w:rPr>
                <w:b/>
                <w:szCs w:val="26"/>
              </w:rPr>
            </w:pPr>
            <w:r w:rsidRPr="005C0F34">
              <w:rPr>
                <w:b/>
                <w:szCs w:val="26"/>
              </w:rPr>
              <w:t>Tên nguyên liệu, nhiên liệu</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4446668" w14:textId="77777777" w:rsidR="00952CCA" w:rsidRPr="005C0F34" w:rsidRDefault="00952CCA">
            <w:pPr>
              <w:widowControl w:val="0"/>
              <w:shd w:val="clear" w:color="auto" w:fill="FFFFFF" w:themeFill="background1"/>
              <w:spacing w:before="60" w:after="60"/>
              <w:ind w:firstLine="0"/>
              <w:jc w:val="center"/>
              <w:rPr>
                <w:b/>
                <w:szCs w:val="26"/>
              </w:rPr>
            </w:pPr>
            <w:r w:rsidRPr="005C0F34">
              <w:rPr>
                <w:b/>
                <w:szCs w:val="26"/>
              </w:rPr>
              <w:t>Đơn vị tính</w:t>
            </w:r>
          </w:p>
        </w:tc>
        <w:tc>
          <w:tcPr>
            <w:tcW w:w="1519" w:type="dxa"/>
            <w:tcBorders>
              <w:top w:val="single" w:sz="4" w:space="0" w:color="auto"/>
              <w:left w:val="single" w:sz="4" w:space="0" w:color="auto"/>
              <w:bottom w:val="single" w:sz="4" w:space="0" w:color="auto"/>
              <w:right w:val="single" w:sz="4" w:space="0" w:color="auto"/>
            </w:tcBorders>
            <w:vAlign w:val="center"/>
            <w:hideMark/>
          </w:tcPr>
          <w:p w14:paraId="5F1975FA" w14:textId="77777777" w:rsidR="00952CCA" w:rsidRPr="005C0F34" w:rsidRDefault="00952CCA">
            <w:pPr>
              <w:widowControl w:val="0"/>
              <w:shd w:val="clear" w:color="auto" w:fill="FFFFFF" w:themeFill="background1"/>
              <w:spacing w:before="60" w:after="60"/>
              <w:ind w:firstLine="0"/>
              <w:jc w:val="center"/>
              <w:rPr>
                <w:b/>
                <w:szCs w:val="26"/>
              </w:rPr>
            </w:pPr>
            <w:r w:rsidRPr="005C0F34">
              <w:rPr>
                <w:b/>
                <w:szCs w:val="26"/>
              </w:rPr>
              <w:t>Khối lượng</w:t>
            </w:r>
          </w:p>
        </w:tc>
      </w:tr>
      <w:tr w:rsidR="00952CCA" w:rsidRPr="005C0F34" w14:paraId="1C043D39" w14:textId="77777777" w:rsidTr="00952CCA">
        <w:trPr>
          <w:trHeight w:val="296"/>
        </w:trPr>
        <w:tc>
          <w:tcPr>
            <w:tcW w:w="615" w:type="dxa"/>
            <w:tcBorders>
              <w:top w:val="single" w:sz="4" w:space="0" w:color="auto"/>
              <w:left w:val="single" w:sz="4" w:space="0" w:color="auto"/>
              <w:bottom w:val="single" w:sz="4" w:space="0" w:color="auto"/>
              <w:right w:val="single" w:sz="4" w:space="0" w:color="auto"/>
            </w:tcBorders>
            <w:vAlign w:val="center"/>
            <w:hideMark/>
          </w:tcPr>
          <w:p w14:paraId="372960DE"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1</w:t>
            </w:r>
          </w:p>
        </w:tc>
        <w:tc>
          <w:tcPr>
            <w:tcW w:w="5197" w:type="dxa"/>
            <w:tcBorders>
              <w:top w:val="single" w:sz="4" w:space="0" w:color="auto"/>
              <w:left w:val="single" w:sz="4" w:space="0" w:color="auto"/>
              <w:bottom w:val="single" w:sz="4" w:space="0" w:color="auto"/>
              <w:right w:val="single" w:sz="4" w:space="0" w:color="auto"/>
            </w:tcBorders>
            <w:vAlign w:val="center"/>
            <w:hideMark/>
          </w:tcPr>
          <w:p w14:paraId="4975F319"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Cát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CFBE6BD"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76CFC6A2"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1</w:t>
            </w:r>
          </w:p>
        </w:tc>
      </w:tr>
      <w:tr w:rsidR="00952CCA" w:rsidRPr="005C0F34" w14:paraId="5545D7C4" w14:textId="77777777" w:rsidTr="00952CCA">
        <w:trPr>
          <w:trHeight w:val="89"/>
        </w:trPr>
        <w:tc>
          <w:tcPr>
            <w:tcW w:w="615" w:type="dxa"/>
            <w:tcBorders>
              <w:top w:val="single" w:sz="4" w:space="0" w:color="auto"/>
              <w:left w:val="single" w:sz="4" w:space="0" w:color="auto"/>
              <w:bottom w:val="single" w:sz="4" w:space="0" w:color="auto"/>
              <w:right w:val="single" w:sz="4" w:space="0" w:color="auto"/>
            </w:tcBorders>
            <w:vAlign w:val="center"/>
            <w:hideMark/>
          </w:tcPr>
          <w:p w14:paraId="69AD7DA9"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2</w:t>
            </w:r>
          </w:p>
        </w:tc>
        <w:tc>
          <w:tcPr>
            <w:tcW w:w="5197" w:type="dxa"/>
            <w:tcBorders>
              <w:top w:val="single" w:sz="4" w:space="0" w:color="auto"/>
              <w:left w:val="single" w:sz="4" w:space="0" w:color="auto"/>
              <w:bottom w:val="single" w:sz="4" w:space="0" w:color="auto"/>
              <w:right w:val="single" w:sz="4" w:space="0" w:color="auto"/>
            </w:tcBorders>
            <w:vAlign w:val="center"/>
            <w:hideMark/>
          </w:tcPr>
          <w:p w14:paraId="3FBAA0F3"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Đá</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5BD5AF9"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7C57F458"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2</w:t>
            </w:r>
          </w:p>
        </w:tc>
      </w:tr>
      <w:tr w:rsidR="00952CCA" w:rsidRPr="005C0F34" w14:paraId="6F13E865" w14:textId="77777777" w:rsidTr="00952CCA">
        <w:trPr>
          <w:trHeight w:val="80"/>
        </w:trPr>
        <w:tc>
          <w:tcPr>
            <w:tcW w:w="615" w:type="dxa"/>
            <w:tcBorders>
              <w:top w:val="single" w:sz="4" w:space="0" w:color="auto"/>
              <w:left w:val="single" w:sz="4" w:space="0" w:color="auto"/>
              <w:bottom w:val="single" w:sz="4" w:space="0" w:color="auto"/>
              <w:right w:val="single" w:sz="4" w:space="0" w:color="auto"/>
            </w:tcBorders>
            <w:vAlign w:val="center"/>
            <w:hideMark/>
          </w:tcPr>
          <w:p w14:paraId="73736785"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3</w:t>
            </w:r>
          </w:p>
        </w:tc>
        <w:tc>
          <w:tcPr>
            <w:tcW w:w="5197" w:type="dxa"/>
            <w:tcBorders>
              <w:top w:val="single" w:sz="4" w:space="0" w:color="auto"/>
              <w:left w:val="single" w:sz="4" w:space="0" w:color="auto"/>
              <w:bottom w:val="single" w:sz="4" w:space="0" w:color="auto"/>
              <w:right w:val="single" w:sz="4" w:space="0" w:color="auto"/>
            </w:tcBorders>
            <w:vAlign w:val="center"/>
            <w:hideMark/>
          </w:tcPr>
          <w:p w14:paraId="2D575A0B"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Xi măng</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B26343D"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53AEAC46"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2</w:t>
            </w:r>
          </w:p>
        </w:tc>
      </w:tr>
      <w:tr w:rsidR="00952CCA" w:rsidRPr="005C0F34" w14:paraId="2068EB94" w14:textId="77777777" w:rsidTr="00952CCA">
        <w:trPr>
          <w:trHeight w:val="80"/>
        </w:trPr>
        <w:tc>
          <w:tcPr>
            <w:tcW w:w="615" w:type="dxa"/>
            <w:tcBorders>
              <w:top w:val="single" w:sz="4" w:space="0" w:color="auto"/>
              <w:left w:val="single" w:sz="4" w:space="0" w:color="auto"/>
              <w:bottom w:val="single" w:sz="4" w:space="0" w:color="auto"/>
              <w:right w:val="single" w:sz="4" w:space="0" w:color="auto"/>
            </w:tcBorders>
            <w:vAlign w:val="center"/>
            <w:hideMark/>
          </w:tcPr>
          <w:p w14:paraId="69C76B44"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4</w:t>
            </w:r>
          </w:p>
        </w:tc>
        <w:tc>
          <w:tcPr>
            <w:tcW w:w="5197" w:type="dxa"/>
            <w:tcBorders>
              <w:top w:val="single" w:sz="4" w:space="0" w:color="auto"/>
              <w:left w:val="single" w:sz="4" w:space="0" w:color="auto"/>
              <w:bottom w:val="single" w:sz="4" w:space="0" w:color="auto"/>
              <w:right w:val="single" w:sz="4" w:space="0" w:color="auto"/>
            </w:tcBorders>
            <w:vAlign w:val="center"/>
            <w:hideMark/>
          </w:tcPr>
          <w:p w14:paraId="226B0438"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Gạch ống</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E8D9D20"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19D1CB17"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1</w:t>
            </w:r>
          </w:p>
        </w:tc>
      </w:tr>
      <w:tr w:rsidR="00952CCA" w:rsidRPr="005C0F34" w14:paraId="668429AA" w14:textId="77777777" w:rsidTr="00952CCA">
        <w:trPr>
          <w:trHeight w:val="80"/>
        </w:trPr>
        <w:tc>
          <w:tcPr>
            <w:tcW w:w="615" w:type="dxa"/>
            <w:tcBorders>
              <w:top w:val="single" w:sz="4" w:space="0" w:color="auto"/>
              <w:left w:val="single" w:sz="4" w:space="0" w:color="auto"/>
              <w:bottom w:val="single" w:sz="4" w:space="0" w:color="auto"/>
              <w:right w:val="single" w:sz="4" w:space="0" w:color="auto"/>
            </w:tcBorders>
            <w:vAlign w:val="center"/>
            <w:hideMark/>
          </w:tcPr>
          <w:p w14:paraId="74224569"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5</w:t>
            </w:r>
          </w:p>
        </w:tc>
        <w:tc>
          <w:tcPr>
            <w:tcW w:w="5197" w:type="dxa"/>
            <w:tcBorders>
              <w:top w:val="single" w:sz="4" w:space="0" w:color="auto"/>
              <w:left w:val="single" w:sz="4" w:space="0" w:color="auto"/>
              <w:bottom w:val="single" w:sz="4" w:space="0" w:color="auto"/>
              <w:right w:val="single" w:sz="4" w:space="0" w:color="auto"/>
            </w:tcBorders>
            <w:vAlign w:val="center"/>
            <w:hideMark/>
          </w:tcPr>
          <w:p w14:paraId="61CDB345"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Ống nhựa các loại</w:t>
            </w:r>
          </w:p>
        </w:tc>
        <w:tc>
          <w:tcPr>
            <w:tcW w:w="1521" w:type="dxa"/>
            <w:tcBorders>
              <w:top w:val="single" w:sz="4" w:space="0" w:color="auto"/>
              <w:left w:val="single" w:sz="4" w:space="0" w:color="auto"/>
              <w:bottom w:val="single" w:sz="4" w:space="0" w:color="auto"/>
              <w:right w:val="single" w:sz="4" w:space="0" w:color="auto"/>
            </w:tcBorders>
            <w:vAlign w:val="center"/>
            <w:hideMark/>
          </w:tcPr>
          <w:p w14:paraId="2B634E16"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1BB76AAD"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1,5</w:t>
            </w:r>
          </w:p>
        </w:tc>
      </w:tr>
      <w:tr w:rsidR="00952CCA" w:rsidRPr="005C0F34" w14:paraId="5BBAB691" w14:textId="77777777" w:rsidTr="00952CCA">
        <w:trPr>
          <w:trHeight w:val="80"/>
        </w:trPr>
        <w:tc>
          <w:tcPr>
            <w:tcW w:w="615" w:type="dxa"/>
            <w:tcBorders>
              <w:top w:val="single" w:sz="4" w:space="0" w:color="auto"/>
              <w:left w:val="single" w:sz="4" w:space="0" w:color="auto"/>
              <w:bottom w:val="single" w:sz="4" w:space="0" w:color="auto"/>
              <w:right w:val="single" w:sz="4" w:space="0" w:color="auto"/>
            </w:tcBorders>
            <w:vAlign w:val="center"/>
            <w:hideMark/>
          </w:tcPr>
          <w:p w14:paraId="773F4F26" w14:textId="77777777" w:rsidR="00952CCA" w:rsidRPr="005C0F34" w:rsidRDefault="00952CCA">
            <w:pPr>
              <w:widowControl w:val="0"/>
              <w:shd w:val="clear" w:color="auto" w:fill="FFFFFF" w:themeFill="background1"/>
              <w:spacing w:before="60" w:after="60"/>
              <w:ind w:firstLine="0"/>
              <w:jc w:val="center"/>
              <w:rPr>
                <w:szCs w:val="26"/>
              </w:rPr>
            </w:pPr>
            <w:r w:rsidRPr="005C0F34">
              <w:rPr>
                <w:szCs w:val="26"/>
              </w:rPr>
              <w:t>6</w:t>
            </w:r>
          </w:p>
        </w:tc>
        <w:tc>
          <w:tcPr>
            <w:tcW w:w="5197" w:type="dxa"/>
            <w:tcBorders>
              <w:top w:val="single" w:sz="4" w:space="0" w:color="auto"/>
              <w:left w:val="single" w:sz="4" w:space="0" w:color="auto"/>
              <w:bottom w:val="single" w:sz="4" w:space="0" w:color="auto"/>
              <w:right w:val="single" w:sz="4" w:space="0" w:color="auto"/>
            </w:tcBorders>
            <w:vAlign w:val="center"/>
            <w:hideMark/>
          </w:tcPr>
          <w:p w14:paraId="52CC5053" w14:textId="77777777" w:rsidR="00952CCA" w:rsidRPr="005C0F34" w:rsidRDefault="00952CCA">
            <w:pPr>
              <w:pStyle w:val="TableParagraph"/>
              <w:shd w:val="clear" w:color="auto" w:fill="FFFFFF" w:themeFill="background1"/>
              <w:spacing w:before="60" w:after="60"/>
              <w:ind w:left="90"/>
              <w:jc w:val="both"/>
              <w:rPr>
                <w:sz w:val="26"/>
                <w:szCs w:val="26"/>
                <w:lang w:eastAsia="vi-VN"/>
              </w:rPr>
            </w:pPr>
            <w:r w:rsidRPr="005C0F34">
              <w:rPr>
                <w:sz w:val="26"/>
                <w:szCs w:val="26"/>
                <w:lang w:eastAsia="vi-VN"/>
              </w:rPr>
              <w:t>Que hàn</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332732C"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41790B7E" w14:textId="77777777" w:rsidR="00952CCA" w:rsidRPr="005C0F34" w:rsidRDefault="00952CCA">
            <w:pPr>
              <w:pStyle w:val="TableParagraph"/>
              <w:shd w:val="clear" w:color="auto" w:fill="FFFFFF" w:themeFill="background1"/>
              <w:spacing w:before="60" w:after="60"/>
              <w:rPr>
                <w:sz w:val="26"/>
                <w:szCs w:val="26"/>
                <w:lang w:eastAsia="vi-VN"/>
              </w:rPr>
            </w:pPr>
            <w:r w:rsidRPr="005C0F34">
              <w:rPr>
                <w:sz w:val="26"/>
                <w:szCs w:val="26"/>
                <w:lang w:eastAsia="vi-VN"/>
              </w:rPr>
              <w:t>0,5</w:t>
            </w:r>
          </w:p>
        </w:tc>
      </w:tr>
      <w:tr w:rsidR="00952CCA" w:rsidRPr="005C0F34" w14:paraId="4B4C2DB0" w14:textId="77777777" w:rsidTr="00952CCA">
        <w:trPr>
          <w:trHeight w:val="80"/>
        </w:trPr>
        <w:tc>
          <w:tcPr>
            <w:tcW w:w="615" w:type="dxa"/>
            <w:tcBorders>
              <w:top w:val="single" w:sz="4" w:space="0" w:color="auto"/>
              <w:left w:val="single" w:sz="4" w:space="0" w:color="auto"/>
              <w:bottom w:val="single" w:sz="4" w:space="0" w:color="auto"/>
              <w:right w:val="single" w:sz="4" w:space="0" w:color="auto"/>
            </w:tcBorders>
            <w:vAlign w:val="center"/>
          </w:tcPr>
          <w:p w14:paraId="24FAC8B2" w14:textId="77777777" w:rsidR="00952CCA" w:rsidRPr="005C0F34" w:rsidRDefault="00952CCA">
            <w:pPr>
              <w:widowControl w:val="0"/>
              <w:shd w:val="clear" w:color="auto" w:fill="FFFFFF" w:themeFill="background1"/>
              <w:spacing w:before="60" w:after="60"/>
              <w:ind w:firstLine="0"/>
              <w:jc w:val="center"/>
              <w:rPr>
                <w:szCs w:val="26"/>
              </w:rPr>
            </w:pPr>
          </w:p>
        </w:tc>
        <w:tc>
          <w:tcPr>
            <w:tcW w:w="5197" w:type="dxa"/>
            <w:tcBorders>
              <w:top w:val="single" w:sz="4" w:space="0" w:color="auto"/>
              <w:left w:val="single" w:sz="4" w:space="0" w:color="auto"/>
              <w:bottom w:val="single" w:sz="4" w:space="0" w:color="auto"/>
              <w:right w:val="single" w:sz="4" w:space="0" w:color="auto"/>
            </w:tcBorders>
            <w:vAlign w:val="center"/>
            <w:hideMark/>
          </w:tcPr>
          <w:p w14:paraId="43F21D58" w14:textId="77777777" w:rsidR="00952CCA" w:rsidRPr="005C0F34" w:rsidRDefault="00952CCA">
            <w:pPr>
              <w:pStyle w:val="TableParagraph"/>
              <w:shd w:val="clear" w:color="auto" w:fill="FFFFFF" w:themeFill="background1"/>
              <w:spacing w:before="60" w:after="60"/>
              <w:ind w:left="90"/>
              <w:jc w:val="both"/>
              <w:rPr>
                <w:b/>
                <w:sz w:val="26"/>
                <w:szCs w:val="26"/>
                <w:lang w:eastAsia="vi-VN"/>
              </w:rPr>
            </w:pPr>
            <w:r w:rsidRPr="005C0F34">
              <w:rPr>
                <w:b/>
                <w:sz w:val="26"/>
                <w:szCs w:val="26"/>
                <w:lang w:eastAsia="vi-VN"/>
              </w:rPr>
              <w:t>Tổng cộng</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A5C9A27" w14:textId="77777777" w:rsidR="00952CCA" w:rsidRPr="005C0F34" w:rsidRDefault="00952CCA">
            <w:pPr>
              <w:pStyle w:val="TableParagraph"/>
              <w:shd w:val="clear" w:color="auto" w:fill="FFFFFF" w:themeFill="background1"/>
              <w:spacing w:before="60" w:after="60"/>
              <w:rPr>
                <w:b/>
                <w:sz w:val="26"/>
                <w:szCs w:val="26"/>
                <w:lang w:eastAsia="vi-VN"/>
              </w:rPr>
            </w:pPr>
            <w:r w:rsidRPr="005C0F34">
              <w:rPr>
                <w:b/>
                <w:sz w:val="26"/>
                <w:szCs w:val="26"/>
                <w:lang w:eastAsia="vi-VN"/>
              </w:rPr>
              <w:t>Tấn</w:t>
            </w:r>
          </w:p>
        </w:tc>
        <w:tc>
          <w:tcPr>
            <w:tcW w:w="1519" w:type="dxa"/>
            <w:tcBorders>
              <w:top w:val="single" w:sz="4" w:space="0" w:color="auto"/>
              <w:left w:val="single" w:sz="4" w:space="0" w:color="auto"/>
              <w:bottom w:val="single" w:sz="4" w:space="0" w:color="auto"/>
              <w:right w:val="single" w:sz="4" w:space="0" w:color="auto"/>
            </w:tcBorders>
            <w:vAlign w:val="center"/>
            <w:hideMark/>
          </w:tcPr>
          <w:p w14:paraId="0D929433" w14:textId="77777777" w:rsidR="00952CCA" w:rsidRPr="005C0F34" w:rsidRDefault="00952CCA">
            <w:pPr>
              <w:pStyle w:val="TableParagraph"/>
              <w:shd w:val="clear" w:color="auto" w:fill="FFFFFF" w:themeFill="background1"/>
              <w:spacing w:before="60" w:after="60"/>
              <w:rPr>
                <w:b/>
                <w:sz w:val="26"/>
                <w:szCs w:val="26"/>
                <w:lang w:eastAsia="vi-VN"/>
              </w:rPr>
            </w:pPr>
            <w:r w:rsidRPr="005C0F34">
              <w:rPr>
                <w:b/>
                <w:sz w:val="26"/>
                <w:szCs w:val="26"/>
                <w:lang w:eastAsia="vi-VN"/>
              </w:rPr>
              <w:t>8</w:t>
            </w:r>
          </w:p>
        </w:tc>
      </w:tr>
    </w:tbl>
    <w:p w14:paraId="3A4E15A3" w14:textId="6C63A1F1" w:rsidR="0084054A" w:rsidRPr="005C0F34" w:rsidRDefault="0084054A" w:rsidP="0084054A">
      <w:pPr>
        <w:pStyle w:val="0Normal"/>
        <w:spacing w:line="240" w:lineRule="auto"/>
        <w:rPr>
          <w:bCs/>
          <w:i/>
          <w:iCs/>
          <w:lang w:val="pt-BR"/>
        </w:rPr>
      </w:pPr>
      <w:r w:rsidRPr="005C0F34">
        <w:rPr>
          <w:bCs/>
          <w:i/>
          <w:iCs/>
          <w:lang w:val="pt-BR"/>
        </w:rPr>
        <w:t xml:space="preserve">Nguồn: </w:t>
      </w:r>
      <w:r w:rsidR="00B812DE" w:rsidRPr="005C0F34">
        <w:rPr>
          <w:rFonts w:eastAsia="Times New Roman"/>
          <w:i/>
          <w:lang w:val="it-IT" w:bidi="en-US"/>
        </w:rPr>
        <w:t>Công ty TNHH Guyomarc’h Việt Nam</w:t>
      </w:r>
      <w:r w:rsidR="00952CCA" w:rsidRPr="005C0F34">
        <w:rPr>
          <w:i/>
        </w:rPr>
        <w:t>, 2023.</w:t>
      </w:r>
    </w:p>
    <w:p w14:paraId="60A0E042" w14:textId="77777777" w:rsidR="0084054A" w:rsidRPr="005C0F34" w:rsidRDefault="0084054A" w:rsidP="0084054A">
      <w:pPr>
        <w:rPr>
          <w:szCs w:val="26"/>
          <w:lang w:val="pt-BR"/>
        </w:rPr>
      </w:pPr>
      <w:r w:rsidRPr="005C0F34">
        <w:rPr>
          <w:szCs w:val="26"/>
          <w:lang w:val="pt-BR"/>
        </w:rPr>
        <w:t>Đối với quá trình xây dựng, bụi cũng phát sinh ở các khâu vận chuyển, bốc dỡ, lưu trữ nguyên vật liệu xây dựng (xi măng, cát đá,...), quá trình trộn bê tông,...</w:t>
      </w:r>
    </w:p>
    <w:p w14:paraId="16C84036" w14:textId="6F21C187" w:rsidR="0084054A" w:rsidRPr="005C0F34" w:rsidRDefault="0084054A" w:rsidP="0084054A">
      <w:pPr>
        <w:rPr>
          <w:szCs w:val="26"/>
          <w:lang w:val="pt-BR"/>
        </w:rPr>
      </w:pPr>
      <w:r w:rsidRPr="005C0F34">
        <w:rPr>
          <w:szCs w:val="26"/>
          <w:lang w:val="pt-BR"/>
        </w:rPr>
        <w:t>Theo tổ chức Y tế Thế giới (WHO-2013) thiết lập thì hệ số ô nhiễm bụi trong xây dựng (hoạt động bốc dỡ vật liệu xây dựng (xi măng, đất, đá, cát,…) là 0,1 ÷ 1g/tấn. Căn cứ vào khối lượng vật liệu xây dựng phục vụ cho dự án chủ yếu là bê tông trộn sẵn, thép các loại,… khoả</w:t>
      </w:r>
      <w:r w:rsidR="00952CCA" w:rsidRPr="005C0F34">
        <w:rPr>
          <w:szCs w:val="26"/>
          <w:lang w:val="pt-BR"/>
        </w:rPr>
        <w:t>ng 8</w:t>
      </w:r>
      <w:r w:rsidRPr="005C0F34">
        <w:rPr>
          <w:szCs w:val="26"/>
          <w:lang w:val="pt-BR"/>
        </w:rPr>
        <w:t xml:space="preserve"> tấn, quá trình thi công xây dựng được thực hiện trong vòng 1 tháng (trích từ Bảng nguyên vật liệu thi công xây dựng) thì tổng lượng bụi phát sinh khoảng </w:t>
      </w:r>
      <w:r w:rsidR="00952CCA" w:rsidRPr="005C0F34">
        <w:rPr>
          <w:szCs w:val="26"/>
          <w:lang w:val="pt-BR"/>
        </w:rPr>
        <w:t>0,003 - 0,267 kg</w:t>
      </w:r>
      <w:r w:rsidRPr="005C0F34">
        <w:rPr>
          <w:szCs w:val="26"/>
          <w:lang w:val="pt-BR"/>
        </w:rPr>
        <w:t xml:space="preserve">. </w:t>
      </w:r>
    </w:p>
    <w:p w14:paraId="1B54113D" w14:textId="1FDA8122" w:rsidR="0084054A" w:rsidRPr="005C0F34" w:rsidRDefault="0084054A" w:rsidP="00952CCA">
      <w:pPr>
        <w:pStyle w:val="Bang-su"/>
        <w:rPr>
          <w:color w:val="auto"/>
          <w:lang w:val="pt-BR"/>
        </w:rPr>
      </w:pPr>
      <w:bookmarkStart w:id="704" w:name="_Toc17722376"/>
      <w:bookmarkStart w:id="705" w:name="_Toc29367375"/>
      <w:bookmarkStart w:id="706" w:name="_Toc39547642"/>
      <w:bookmarkStart w:id="707" w:name="_Toc67909311"/>
      <w:bookmarkStart w:id="708" w:name="_Toc70512738"/>
      <w:bookmarkStart w:id="709" w:name="_Toc132213542"/>
      <w:r w:rsidRPr="005C0F34">
        <w:rPr>
          <w:color w:val="auto"/>
        </w:rPr>
        <w:t xml:space="preserve">Bảng 4. </w:t>
      </w:r>
      <w:r w:rsidRPr="005C0F34">
        <w:rPr>
          <w:color w:val="auto"/>
        </w:rPr>
        <w:fldChar w:fldCharType="begin"/>
      </w:r>
      <w:r w:rsidRPr="005C0F34">
        <w:rPr>
          <w:color w:val="auto"/>
        </w:rPr>
        <w:instrText xml:space="preserve"> SEQ Bảng_4. \* ARABIC </w:instrText>
      </w:r>
      <w:r w:rsidRPr="005C0F34">
        <w:rPr>
          <w:color w:val="auto"/>
        </w:rPr>
        <w:fldChar w:fldCharType="separate"/>
      </w:r>
      <w:r w:rsidR="00B04E36" w:rsidRPr="005C0F34">
        <w:rPr>
          <w:noProof/>
          <w:color w:val="auto"/>
        </w:rPr>
        <w:t>3</w:t>
      </w:r>
      <w:r w:rsidRPr="005C0F34">
        <w:rPr>
          <w:color w:val="auto"/>
        </w:rPr>
        <w:fldChar w:fldCharType="end"/>
      </w:r>
      <w:r w:rsidRPr="005C0F34">
        <w:rPr>
          <w:color w:val="auto"/>
        </w:rPr>
        <w:t xml:space="preserve">. Tải lượng các chất ô nhiễm </w:t>
      </w:r>
      <w:bookmarkEnd w:id="704"/>
      <w:bookmarkEnd w:id="705"/>
      <w:bookmarkEnd w:id="706"/>
      <w:bookmarkEnd w:id="707"/>
      <w:r w:rsidRPr="005C0F34">
        <w:rPr>
          <w:color w:val="auto"/>
        </w:rPr>
        <w:t>bụi từ vật liệu xây dựng</w:t>
      </w:r>
      <w:bookmarkEnd w:id="708"/>
      <w:bookmarkEnd w:id="709"/>
    </w:p>
    <w:tbl>
      <w:tblPr>
        <w:tblW w:w="888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870"/>
        <w:gridCol w:w="3570"/>
        <w:gridCol w:w="3446"/>
      </w:tblGrid>
      <w:tr w:rsidR="0084054A" w:rsidRPr="005C0F34" w14:paraId="0EED188E" w14:textId="77777777" w:rsidTr="0084054A">
        <w:trPr>
          <w:trHeight w:val="715"/>
          <w:tblHeader/>
          <w:jc w:val="center"/>
        </w:trPr>
        <w:tc>
          <w:tcPr>
            <w:tcW w:w="1052" w:type="pct"/>
            <w:shd w:val="clear" w:color="auto" w:fill="auto"/>
            <w:vAlign w:val="center"/>
          </w:tcPr>
          <w:p w14:paraId="03261ECA" w14:textId="77777777" w:rsidR="0084054A" w:rsidRPr="005C0F34" w:rsidRDefault="0084054A" w:rsidP="0084054A">
            <w:pPr>
              <w:widowControl w:val="0"/>
              <w:ind w:firstLine="0"/>
              <w:jc w:val="center"/>
              <w:rPr>
                <w:b/>
                <w:szCs w:val="26"/>
              </w:rPr>
            </w:pPr>
            <w:r w:rsidRPr="005C0F34">
              <w:rPr>
                <w:b/>
                <w:szCs w:val="26"/>
              </w:rPr>
              <w:t>Thông số</w:t>
            </w:r>
          </w:p>
        </w:tc>
        <w:tc>
          <w:tcPr>
            <w:tcW w:w="2009" w:type="pct"/>
            <w:shd w:val="clear" w:color="auto" w:fill="auto"/>
            <w:vAlign w:val="center"/>
          </w:tcPr>
          <w:p w14:paraId="6877E5C0" w14:textId="77777777" w:rsidR="0084054A" w:rsidRPr="005C0F34" w:rsidRDefault="0084054A" w:rsidP="0084054A">
            <w:pPr>
              <w:widowControl w:val="0"/>
              <w:ind w:firstLine="0"/>
              <w:jc w:val="center"/>
              <w:rPr>
                <w:b/>
                <w:szCs w:val="26"/>
              </w:rPr>
            </w:pPr>
            <w:r w:rsidRPr="005C0F34">
              <w:rPr>
                <w:b/>
                <w:szCs w:val="26"/>
              </w:rPr>
              <w:t>Hệ số ô nhiễm (*)(g/tấn)</w:t>
            </w:r>
          </w:p>
        </w:tc>
        <w:tc>
          <w:tcPr>
            <w:tcW w:w="1940" w:type="pct"/>
            <w:shd w:val="clear" w:color="auto" w:fill="auto"/>
            <w:vAlign w:val="center"/>
          </w:tcPr>
          <w:p w14:paraId="5AB5E3B2" w14:textId="27013AE7" w:rsidR="0084054A" w:rsidRPr="005C0F34" w:rsidRDefault="0084054A" w:rsidP="0084054A">
            <w:pPr>
              <w:widowControl w:val="0"/>
              <w:ind w:firstLine="0"/>
              <w:jc w:val="center"/>
              <w:rPr>
                <w:b/>
                <w:szCs w:val="26"/>
              </w:rPr>
            </w:pPr>
            <w:r w:rsidRPr="005C0F34">
              <w:rPr>
                <w:b/>
                <w:szCs w:val="26"/>
              </w:rPr>
              <w:t>Tải lượng ô nhiễm (</w:t>
            </w:r>
            <w:r w:rsidR="00952CCA" w:rsidRPr="005C0F34">
              <w:rPr>
                <w:b/>
                <w:szCs w:val="26"/>
              </w:rPr>
              <w:t>k</w:t>
            </w:r>
            <w:r w:rsidRPr="005C0F34">
              <w:rPr>
                <w:b/>
                <w:szCs w:val="26"/>
              </w:rPr>
              <w:t>g/ngày)</w:t>
            </w:r>
          </w:p>
        </w:tc>
      </w:tr>
      <w:tr w:rsidR="0084054A" w:rsidRPr="005C0F34" w14:paraId="0B3DE03A" w14:textId="77777777" w:rsidTr="0084054A">
        <w:trPr>
          <w:jc w:val="center"/>
        </w:trPr>
        <w:tc>
          <w:tcPr>
            <w:tcW w:w="1052" w:type="pct"/>
            <w:vAlign w:val="center"/>
          </w:tcPr>
          <w:p w14:paraId="38D3C0D9" w14:textId="77777777" w:rsidR="0084054A" w:rsidRPr="005C0F34" w:rsidRDefault="0084054A" w:rsidP="0084054A">
            <w:pPr>
              <w:widowControl w:val="0"/>
              <w:ind w:firstLine="0"/>
              <w:jc w:val="center"/>
              <w:rPr>
                <w:szCs w:val="26"/>
              </w:rPr>
            </w:pPr>
            <w:r w:rsidRPr="005C0F34">
              <w:rPr>
                <w:szCs w:val="26"/>
              </w:rPr>
              <w:t>Bụi</w:t>
            </w:r>
          </w:p>
        </w:tc>
        <w:tc>
          <w:tcPr>
            <w:tcW w:w="2009" w:type="pct"/>
            <w:vAlign w:val="center"/>
          </w:tcPr>
          <w:p w14:paraId="2E9A26B1" w14:textId="77777777" w:rsidR="0084054A" w:rsidRPr="005C0F34" w:rsidRDefault="0084054A" w:rsidP="0084054A">
            <w:pPr>
              <w:widowControl w:val="0"/>
              <w:ind w:firstLine="0"/>
              <w:jc w:val="center"/>
              <w:rPr>
                <w:szCs w:val="26"/>
              </w:rPr>
            </w:pPr>
            <w:r w:rsidRPr="005C0F34">
              <w:rPr>
                <w:szCs w:val="26"/>
              </w:rPr>
              <w:t>0,1 ÷ 1</w:t>
            </w:r>
          </w:p>
        </w:tc>
        <w:tc>
          <w:tcPr>
            <w:tcW w:w="1940" w:type="pct"/>
            <w:vAlign w:val="center"/>
          </w:tcPr>
          <w:p w14:paraId="6ACB1051" w14:textId="1B4621C9" w:rsidR="0084054A" w:rsidRPr="005C0F34" w:rsidRDefault="00952CCA" w:rsidP="0084054A">
            <w:pPr>
              <w:widowControl w:val="0"/>
              <w:ind w:firstLine="0"/>
              <w:jc w:val="center"/>
              <w:rPr>
                <w:szCs w:val="26"/>
              </w:rPr>
            </w:pPr>
            <w:r w:rsidRPr="005C0F34">
              <w:rPr>
                <w:szCs w:val="26"/>
                <w:lang w:val="pt-BR"/>
              </w:rPr>
              <w:t>0,003 - 0,267 kg</w:t>
            </w:r>
          </w:p>
        </w:tc>
      </w:tr>
    </w:tbl>
    <w:p w14:paraId="5FCFBAA7" w14:textId="77777777" w:rsidR="0084054A" w:rsidRPr="005C0F34" w:rsidRDefault="0084054A" w:rsidP="0084054A">
      <w:pPr>
        <w:widowControl w:val="0"/>
        <w:rPr>
          <w:i/>
          <w:iCs/>
          <w:szCs w:val="26"/>
        </w:rPr>
      </w:pPr>
      <w:r w:rsidRPr="005C0F34">
        <w:rPr>
          <w:i/>
          <w:iCs/>
          <w:szCs w:val="26"/>
        </w:rPr>
        <w:t>(*)Nguồn: Rapid Environmental Assessment, WHO-2013</w:t>
      </w:r>
    </w:p>
    <w:p w14:paraId="355C9C19" w14:textId="4B433D29" w:rsidR="0084054A" w:rsidRPr="005C0F34" w:rsidRDefault="0084054A" w:rsidP="0084054A">
      <w:pPr>
        <w:widowControl w:val="0"/>
        <w:rPr>
          <w:szCs w:val="26"/>
        </w:rPr>
      </w:pPr>
      <w:r w:rsidRPr="005C0F34">
        <w:rPr>
          <w:szCs w:val="26"/>
        </w:rPr>
        <w:lastRenderedPageBreak/>
        <w:t xml:space="preserve">Qua tính toán cho thấy tải lượng bụi phát sinh rất thấp, </w:t>
      </w:r>
      <w:r w:rsidRPr="005C0F34">
        <w:rPr>
          <w:lang w:eastAsia="en-US"/>
        </w:rPr>
        <w:t xml:space="preserve">chủ yếu ảnh hưởng cục bộ trong phạm vi khu vực dự án và các nhà xưởng sản xuất hiện hữu. Tác động đến các đối tượng xung quanh không đáng kể, không liên tục. </w:t>
      </w:r>
      <w:r w:rsidRPr="005C0F34">
        <w:rPr>
          <w:szCs w:val="26"/>
        </w:rPr>
        <w:t>Tuy nhiên, Chủ dự án vẫn áp dụng các biện pháp phòng và giảm thiểu bụi phát sinh nhằm đảm bảo nồng độ bụi luôn đạt Quy chuẩn quy định ở mọi thời điểm.</w:t>
      </w:r>
    </w:p>
    <w:p w14:paraId="6C45B61D" w14:textId="77777777" w:rsidR="0084054A" w:rsidRPr="005C0F34" w:rsidRDefault="0084054A" w:rsidP="0084054A">
      <w:pPr>
        <w:pStyle w:val="ListParagraph"/>
        <w:widowControl w:val="0"/>
        <w:numPr>
          <w:ilvl w:val="0"/>
          <w:numId w:val="64"/>
        </w:numPr>
        <w:shd w:val="clear" w:color="auto" w:fill="FFFFFF" w:themeFill="background1"/>
        <w:tabs>
          <w:tab w:val="left" w:pos="284"/>
        </w:tabs>
        <w:ind w:left="0" w:firstLine="0"/>
        <w:contextualSpacing w:val="0"/>
        <w:rPr>
          <w:b/>
          <w:i/>
          <w:iCs/>
          <w:szCs w:val="26"/>
          <w:lang w:val="it-IT"/>
        </w:rPr>
      </w:pPr>
      <w:r w:rsidRPr="005C0F34">
        <w:rPr>
          <w:b/>
          <w:i/>
          <w:iCs/>
          <w:szCs w:val="26"/>
          <w:lang w:val="it-IT"/>
        </w:rPr>
        <w:t>Bụi, khí thải do các phương tiện vận chuyển</w:t>
      </w:r>
    </w:p>
    <w:p w14:paraId="4968607C" w14:textId="77777777" w:rsidR="0084054A" w:rsidRPr="005C0F34" w:rsidRDefault="0084054A" w:rsidP="0084054A">
      <w:pPr>
        <w:widowControl w:val="0"/>
        <w:rPr>
          <w:szCs w:val="26"/>
          <w:lang w:val="it-IT"/>
        </w:rPr>
      </w:pPr>
      <w:r w:rsidRPr="005C0F34">
        <w:rPr>
          <w:szCs w:val="26"/>
          <w:lang w:val="it-IT"/>
        </w:rPr>
        <w:t>Các phương tiện vận chuyển chủ yếu sử dụng nhiên liệu là dầu diesel, trong quá trình hoạt động sẽ làm phát sinh các thành phần ô nhiễm chủ yếu như bụi, SO</w:t>
      </w:r>
      <w:r w:rsidRPr="005C0F34">
        <w:rPr>
          <w:szCs w:val="26"/>
          <w:vertAlign w:val="subscript"/>
          <w:lang w:val="it-IT"/>
        </w:rPr>
        <w:t>2</w:t>
      </w:r>
      <w:r w:rsidRPr="005C0F34">
        <w:rPr>
          <w:szCs w:val="26"/>
          <w:lang w:val="it-IT"/>
        </w:rPr>
        <w:t>, NO</w:t>
      </w:r>
      <w:r w:rsidRPr="005C0F34">
        <w:rPr>
          <w:szCs w:val="26"/>
          <w:vertAlign w:val="subscript"/>
          <w:lang w:val="it-IT"/>
        </w:rPr>
        <w:t>2</w:t>
      </w:r>
      <w:r w:rsidRPr="005C0F34">
        <w:rPr>
          <w:szCs w:val="26"/>
          <w:lang w:val="it-IT"/>
        </w:rPr>
        <w:t>, CO, VOC,... Hệ số ô nhiễm của các phương tiện vận chuyển được trình bày chi tiết qua bảng sau:</w:t>
      </w:r>
    </w:p>
    <w:p w14:paraId="2D000A00" w14:textId="312D3E74" w:rsidR="00DF20FB" w:rsidRPr="005C0F34" w:rsidRDefault="00DF20FB" w:rsidP="001024DC">
      <w:pPr>
        <w:ind w:firstLine="0"/>
        <w:jc w:val="center"/>
        <w:rPr>
          <w:b/>
          <w:i/>
          <w:szCs w:val="26"/>
          <w:lang w:val="it-IT"/>
        </w:rPr>
      </w:pPr>
      <w:bookmarkStart w:id="710" w:name="_Toc98346367"/>
      <w:bookmarkStart w:id="711" w:name="_Toc106410484"/>
      <w:bookmarkStart w:id="712" w:name="_Toc132213543"/>
      <w:r w:rsidRPr="005C0F34">
        <w:rPr>
          <w:b/>
          <w:i/>
          <w:szCs w:val="26"/>
          <w:lang w:val="it-IT"/>
        </w:rPr>
        <w:t>Bả</w:t>
      </w:r>
      <w:r w:rsidR="0084054A" w:rsidRPr="005C0F34">
        <w:rPr>
          <w:b/>
          <w:i/>
          <w:szCs w:val="26"/>
          <w:lang w:val="it-IT"/>
        </w:rPr>
        <w:t>ng 4.</w:t>
      </w:r>
      <w:r w:rsidRPr="005C0F34">
        <w:rPr>
          <w:b/>
          <w:i/>
          <w:szCs w:val="26"/>
        </w:rPr>
        <w:fldChar w:fldCharType="begin"/>
      </w:r>
      <w:r w:rsidRPr="005C0F34">
        <w:rPr>
          <w:b/>
          <w:i/>
          <w:szCs w:val="26"/>
          <w:lang w:val="it-IT"/>
        </w:rPr>
        <w:instrText xml:space="preserve"> SEQ Bảng_4. \* ARABIC </w:instrText>
      </w:r>
      <w:r w:rsidRPr="005C0F34">
        <w:rPr>
          <w:b/>
          <w:i/>
          <w:szCs w:val="26"/>
        </w:rPr>
        <w:fldChar w:fldCharType="separate"/>
      </w:r>
      <w:r w:rsidR="00B04E36" w:rsidRPr="005C0F34">
        <w:rPr>
          <w:b/>
          <w:i/>
          <w:noProof/>
          <w:szCs w:val="26"/>
          <w:lang w:val="it-IT"/>
        </w:rPr>
        <w:t>4</w:t>
      </w:r>
      <w:r w:rsidRPr="005C0F34">
        <w:rPr>
          <w:b/>
          <w:i/>
          <w:szCs w:val="26"/>
        </w:rPr>
        <w:fldChar w:fldCharType="end"/>
      </w:r>
      <w:r w:rsidRPr="005C0F34">
        <w:rPr>
          <w:b/>
          <w:i/>
          <w:szCs w:val="26"/>
          <w:lang w:val="it-IT"/>
        </w:rPr>
        <w:t>. Hệ số phát thải của các phương tiện vận chuyển</w:t>
      </w:r>
      <w:bookmarkEnd w:id="710"/>
      <w:bookmarkEnd w:id="711"/>
      <w:bookmarkEnd w:id="712"/>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9"/>
        <w:gridCol w:w="948"/>
        <w:gridCol w:w="1100"/>
        <w:gridCol w:w="1068"/>
        <w:gridCol w:w="1192"/>
        <w:gridCol w:w="1050"/>
      </w:tblGrid>
      <w:tr w:rsidR="00B10A23" w:rsidRPr="005C0F34" w14:paraId="154CEEE0" w14:textId="77777777" w:rsidTr="001024DC">
        <w:trPr>
          <w:jc w:val="center"/>
        </w:trPr>
        <w:tc>
          <w:tcPr>
            <w:tcW w:w="1989" w:type="pct"/>
            <w:vMerge w:val="restart"/>
            <w:vAlign w:val="center"/>
          </w:tcPr>
          <w:p w14:paraId="758C7F5C" w14:textId="77777777" w:rsidR="00DF20FB" w:rsidRPr="005C0F34" w:rsidRDefault="00DF20FB" w:rsidP="00673722">
            <w:pPr>
              <w:ind w:firstLine="0"/>
              <w:jc w:val="center"/>
              <w:rPr>
                <w:b/>
                <w:szCs w:val="26"/>
              </w:rPr>
            </w:pPr>
            <w:r w:rsidRPr="005C0F34">
              <w:rPr>
                <w:b/>
                <w:szCs w:val="26"/>
              </w:rPr>
              <w:t>Thông số</w:t>
            </w:r>
          </w:p>
        </w:tc>
        <w:tc>
          <w:tcPr>
            <w:tcW w:w="533" w:type="pct"/>
            <w:vAlign w:val="center"/>
          </w:tcPr>
          <w:p w14:paraId="29FED2B3" w14:textId="77777777" w:rsidR="00DF20FB" w:rsidRPr="005C0F34" w:rsidRDefault="00DF20FB" w:rsidP="00673722">
            <w:pPr>
              <w:ind w:firstLine="0"/>
              <w:jc w:val="center"/>
              <w:rPr>
                <w:b/>
                <w:szCs w:val="26"/>
              </w:rPr>
            </w:pPr>
            <w:r w:rsidRPr="005C0F34">
              <w:rPr>
                <w:b/>
                <w:szCs w:val="26"/>
              </w:rPr>
              <w:t>TSP</w:t>
            </w:r>
          </w:p>
        </w:tc>
        <w:tc>
          <w:tcPr>
            <w:tcW w:w="618" w:type="pct"/>
            <w:vAlign w:val="center"/>
          </w:tcPr>
          <w:p w14:paraId="2FE5F49F" w14:textId="77777777" w:rsidR="00DF20FB" w:rsidRPr="005C0F34" w:rsidRDefault="00DF20FB" w:rsidP="00673722">
            <w:pPr>
              <w:ind w:firstLine="0"/>
              <w:jc w:val="center"/>
              <w:rPr>
                <w:b/>
                <w:szCs w:val="26"/>
              </w:rPr>
            </w:pPr>
            <w:r w:rsidRPr="005C0F34">
              <w:rPr>
                <w:b/>
                <w:szCs w:val="26"/>
              </w:rPr>
              <w:t>PM10</w:t>
            </w:r>
          </w:p>
        </w:tc>
        <w:tc>
          <w:tcPr>
            <w:tcW w:w="600" w:type="pct"/>
            <w:vAlign w:val="center"/>
          </w:tcPr>
          <w:p w14:paraId="23E63834" w14:textId="77777777" w:rsidR="00DF20FB" w:rsidRPr="005C0F34" w:rsidRDefault="00DF20FB" w:rsidP="00673722">
            <w:pPr>
              <w:ind w:firstLine="0"/>
              <w:jc w:val="center"/>
              <w:rPr>
                <w:b/>
                <w:szCs w:val="26"/>
              </w:rPr>
            </w:pPr>
            <w:r w:rsidRPr="005C0F34">
              <w:rPr>
                <w:b/>
                <w:szCs w:val="26"/>
              </w:rPr>
              <w:t>SO</w:t>
            </w:r>
            <w:r w:rsidRPr="005C0F34">
              <w:rPr>
                <w:b/>
                <w:szCs w:val="26"/>
                <w:vertAlign w:val="subscript"/>
              </w:rPr>
              <w:t>2</w:t>
            </w:r>
          </w:p>
        </w:tc>
        <w:tc>
          <w:tcPr>
            <w:tcW w:w="670" w:type="pct"/>
            <w:vAlign w:val="center"/>
          </w:tcPr>
          <w:p w14:paraId="5206DE75" w14:textId="77777777" w:rsidR="00DF20FB" w:rsidRPr="005C0F34" w:rsidRDefault="00DF20FB" w:rsidP="00673722">
            <w:pPr>
              <w:ind w:firstLine="0"/>
              <w:jc w:val="center"/>
              <w:rPr>
                <w:b/>
                <w:szCs w:val="26"/>
              </w:rPr>
            </w:pPr>
            <w:r w:rsidRPr="005C0F34">
              <w:rPr>
                <w:b/>
                <w:szCs w:val="26"/>
              </w:rPr>
              <w:t>NO</w:t>
            </w:r>
            <w:r w:rsidRPr="005C0F34">
              <w:rPr>
                <w:b/>
                <w:szCs w:val="26"/>
                <w:vertAlign w:val="subscript"/>
              </w:rPr>
              <w:t>2</w:t>
            </w:r>
          </w:p>
        </w:tc>
        <w:tc>
          <w:tcPr>
            <w:tcW w:w="590" w:type="pct"/>
            <w:vAlign w:val="center"/>
          </w:tcPr>
          <w:p w14:paraId="6C9117DA" w14:textId="77777777" w:rsidR="00DF20FB" w:rsidRPr="005C0F34" w:rsidRDefault="00DF20FB" w:rsidP="00673722">
            <w:pPr>
              <w:ind w:firstLine="0"/>
              <w:jc w:val="center"/>
              <w:rPr>
                <w:b/>
                <w:szCs w:val="26"/>
              </w:rPr>
            </w:pPr>
            <w:r w:rsidRPr="005C0F34">
              <w:rPr>
                <w:b/>
                <w:szCs w:val="26"/>
              </w:rPr>
              <w:t>CO</w:t>
            </w:r>
          </w:p>
        </w:tc>
      </w:tr>
      <w:tr w:rsidR="00B10A23" w:rsidRPr="005C0F34" w14:paraId="5E6C15D0" w14:textId="77777777" w:rsidTr="001024DC">
        <w:trPr>
          <w:trHeight w:val="215"/>
          <w:jc w:val="center"/>
        </w:trPr>
        <w:tc>
          <w:tcPr>
            <w:tcW w:w="1989" w:type="pct"/>
            <w:vMerge/>
            <w:vAlign w:val="center"/>
          </w:tcPr>
          <w:p w14:paraId="4374B169" w14:textId="77777777" w:rsidR="00DF20FB" w:rsidRPr="005C0F34" w:rsidRDefault="00DF20FB" w:rsidP="00673722">
            <w:pPr>
              <w:ind w:firstLine="0"/>
              <w:jc w:val="center"/>
              <w:rPr>
                <w:b/>
                <w:szCs w:val="26"/>
              </w:rPr>
            </w:pPr>
          </w:p>
        </w:tc>
        <w:tc>
          <w:tcPr>
            <w:tcW w:w="3011" w:type="pct"/>
            <w:gridSpan w:val="5"/>
            <w:vAlign w:val="center"/>
          </w:tcPr>
          <w:p w14:paraId="6EC6DF29" w14:textId="77777777" w:rsidR="00DF20FB" w:rsidRPr="005C0F34" w:rsidRDefault="00DF20FB" w:rsidP="00673722">
            <w:pPr>
              <w:ind w:firstLine="0"/>
              <w:jc w:val="center"/>
              <w:rPr>
                <w:b/>
                <w:szCs w:val="26"/>
              </w:rPr>
            </w:pPr>
            <w:r w:rsidRPr="005C0F34">
              <w:rPr>
                <w:b/>
                <w:szCs w:val="26"/>
              </w:rPr>
              <w:t>(g/km.xe)</w:t>
            </w:r>
          </w:p>
        </w:tc>
      </w:tr>
      <w:tr w:rsidR="00B10A23" w:rsidRPr="005C0F34" w14:paraId="0414CC1E" w14:textId="77777777" w:rsidTr="001024DC">
        <w:trPr>
          <w:jc w:val="center"/>
        </w:trPr>
        <w:tc>
          <w:tcPr>
            <w:tcW w:w="1989" w:type="pct"/>
            <w:vAlign w:val="center"/>
          </w:tcPr>
          <w:p w14:paraId="738DB862" w14:textId="77777777" w:rsidR="00DF20FB" w:rsidRPr="005C0F34" w:rsidRDefault="00DF20FB" w:rsidP="00673722">
            <w:pPr>
              <w:ind w:firstLine="0"/>
              <w:rPr>
                <w:szCs w:val="26"/>
              </w:rPr>
            </w:pPr>
            <w:r w:rsidRPr="005C0F34">
              <w:rPr>
                <w:szCs w:val="26"/>
              </w:rPr>
              <w:t>Xe ô tô, xe tải nặng (&gt;3,5 tấn)</w:t>
            </w:r>
          </w:p>
        </w:tc>
        <w:tc>
          <w:tcPr>
            <w:tcW w:w="533" w:type="pct"/>
            <w:vAlign w:val="center"/>
          </w:tcPr>
          <w:p w14:paraId="1EE7700E" w14:textId="77777777" w:rsidR="00DF20FB" w:rsidRPr="005C0F34" w:rsidRDefault="00DF20FB" w:rsidP="00673722">
            <w:pPr>
              <w:ind w:firstLine="0"/>
              <w:jc w:val="center"/>
              <w:rPr>
                <w:szCs w:val="26"/>
              </w:rPr>
            </w:pPr>
            <w:r w:rsidRPr="005C0F34">
              <w:rPr>
                <w:szCs w:val="26"/>
              </w:rPr>
              <w:t>1,16</w:t>
            </w:r>
          </w:p>
        </w:tc>
        <w:tc>
          <w:tcPr>
            <w:tcW w:w="618" w:type="pct"/>
            <w:vAlign w:val="center"/>
          </w:tcPr>
          <w:p w14:paraId="2FC284A8" w14:textId="77777777" w:rsidR="00DF20FB" w:rsidRPr="005C0F34" w:rsidRDefault="00DF20FB" w:rsidP="00673722">
            <w:pPr>
              <w:ind w:firstLine="0"/>
              <w:jc w:val="center"/>
              <w:rPr>
                <w:szCs w:val="26"/>
              </w:rPr>
            </w:pPr>
            <w:r w:rsidRPr="005C0F34">
              <w:rPr>
                <w:szCs w:val="26"/>
              </w:rPr>
              <w:t>0,1007</w:t>
            </w:r>
          </w:p>
        </w:tc>
        <w:tc>
          <w:tcPr>
            <w:tcW w:w="600" w:type="pct"/>
            <w:vAlign w:val="center"/>
          </w:tcPr>
          <w:p w14:paraId="5467E404" w14:textId="77777777" w:rsidR="00DF20FB" w:rsidRPr="005C0F34" w:rsidRDefault="00DF20FB" w:rsidP="00673722">
            <w:pPr>
              <w:ind w:firstLine="0"/>
              <w:jc w:val="center"/>
              <w:rPr>
                <w:szCs w:val="26"/>
              </w:rPr>
            </w:pPr>
            <w:r w:rsidRPr="005C0F34">
              <w:rPr>
                <w:szCs w:val="26"/>
              </w:rPr>
              <w:t>1,86</w:t>
            </w:r>
          </w:p>
        </w:tc>
        <w:tc>
          <w:tcPr>
            <w:tcW w:w="670" w:type="pct"/>
            <w:vAlign w:val="center"/>
          </w:tcPr>
          <w:p w14:paraId="30A35621" w14:textId="77777777" w:rsidR="00DF20FB" w:rsidRPr="005C0F34" w:rsidRDefault="00DF20FB" w:rsidP="00673722">
            <w:pPr>
              <w:ind w:firstLine="0"/>
              <w:jc w:val="center"/>
              <w:rPr>
                <w:szCs w:val="26"/>
              </w:rPr>
            </w:pPr>
            <w:r w:rsidRPr="005C0F34">
              <w:rPr>
                <w:szCs w:val="26"/>
              </w:rPr>
              <w:t>18,715</w:t>
            </w:r>
          </w:p>
        </w:tc>
        <w:tc>
          <w:tcPr>
            <w:tcW w:w="590" w:type="pct"/>
            <w:vAlign w:val="center"/>
          </w:tcPr>
          <w:p w14:paraId="052C0051" w14:textId="77777777" w:rsidR="00DF20FB" w:rsidRPr="005C0F34" w:rsidRDefault="00DF20FB" w:rsidP="00673722">
            <w:pPr>
              <w:ind w:firstLine="0"/>
              <w:jc w:val="center"/>
              <w:rPr>
                <w:szCs w:val="26"/>
              </w:rPr>
            </w:pPr>
            <w:r w:rsidRPr="005C0F34">
              <w:rPr>
                <w:szCs w:val="26"/>
              </w:rPr>
              <w:t>11,1</w:t>
            </w:r>
          </w:p>
        </w:tc>
      </w:tr>
      <w:tr w:rsidR="00B10A23" w:rsidRPr="005C0F34" w14:paraId="57A5D281" w14:textId="77777777" w:rsidTr="001024DC">
        <w:trPr>
          <w:jc w:val="center"/>
        </w:trPr>
        <w:tc>
          <w:tcPr>
            <w:tcW w:w="1989" w:type="pct"/>
            <w:vAlign w:val="center"/>
          </w:tcPr>
          <w:p w14:paraId="2CE74037" w14:textId="77777777" w:rsidR="00DF20FB" w:rsidRPr="005C0F34" w:rsidRDefault="00DF20FB" w:rsidP="00673722">
            <w:pPr>
              <w:ind w:firstLine="0"/>
              <w:rPr>
                <w:szCs w:val="26"/>
              </w:rPr>
            </w:pPr>
            <w:r w:rsidRPr="005C0F34">
              <w:rPr>
                <w:szCs w:val="26"/>
              </w:rPr>
              <w:t>Xe gắn máy</w:t>
            </w:r>
          </w:p>
        </w:tc>
        <w:tc>
          <w:tcPr>
            <w:tcW w:w="533" w:type="pct"/>
            <w:vAlign w:val="center"/>
          </w:tcPr>
          <w:p w14:paraId="3E9742FD" w14:textId="77777777" w:rsidR="00DF20FB" w:rsidRPr="005C0F34" w:rsidRDefault="00DF20FB" w:rsidP="00673722">
            <w:pPr>
              <w:ind w:firstLine="0"/>
              <w:jc w:val="center"/>
              <w:rPr>
                <w:szCs w:val="26"/>
              </w:rPr>
            </w:pPr>
            <w:r w:rsidRPr="005C0F34">
              <w:rPr>
                <w:szCs w:val="26"/>
              </w:rPr>
              <w:t>0,12</w:t>
            </w:r>
          </w:p>
        </w:tc>
        <w:tc>
          <w:tcPr>
            <w:tcW w:w="618" w:type="pct"/>
            <w:vAlign w:val="center"/>
          </w:tcPr>
          <w:p w14:paraId="4BF1C8EA" w14:textId="77777777" w:rsidR="00DF20FB" w:rsidRPr="005C0F34" w:rsidRDefault="00DF20FB" w:rsidP="00673722">
            <w:pPr>
              <w:ind w:firstLine="0"/>
              <w:jc w:val="center"/>
              <w:rPr>
                <w:szCs w:val="26"/>
              </w:rPr>
            </w:pPr>
            <w:r w:rsidRPr="005C0F34">
              <w:rPr>
                <w:szCs w:val="26"/>
              </w:rPr>
              <w:t>0,0017</w:t>
            </w:r>
          </w:p>
        </w:tc>
        <w:tc>
          <w:tcPr>
            <w:tcW w:w="600" w:type="pct"/>
            <w:vAlign w:val="center"/>
          </w:tcPr>
          <w:p w14:paraId="15B58D28" w14:textId="77777777" w:rsidR="00DF20FB" w:rsidRPr="005C0F34" w:rsidRDefault="00DF20FB" w:rsidP="00673722">
            <w:pPr>
              <w:ind w:firstLine="0"/>
              <w:jc w:val="center"/>
              <w:rPr>
                <w:szCs w:val="26"/>
              </w:rPr>
            </w:pPr>
            <w:r w:rsidRPr="005C0F34">
              <w:rPr>
                <w:szCs w:val="26"/>
              </w:rPr>
              <w:t>0,03</w:t>
            </w:r>
          </w:p>
        </w:tc>
        <w:tc>
          <w:tcPr>
            <w:tcW w:w="670" w:type="pct"/>
            <w:vAlign w:val="center"/>
          </w:tcPr>
          <w:p w14:paraId="70F4EA54" w14:textId="77777777" w:rsidR="00DF20FB" w:rsidRPr="005C0F34" w:rsidRDefault="00DF20FB" w:rsidP="00673722">
            <w:pPr>
              <w:ind w:firstLine="0"/>
              <w:jc w:val="center"/>
              <w:rPr>
                <w:szCs w:val="26"/>
              </w:rPr>
            </w:pPr>
            <w:r w:rsidRPr="005C0F34">
              <w:rPr>
                <w:szCs w:val="26"/>
              </w:rPr>
              <w:t>0,0475</w:t>
            </w:r>
          </w:p>
        </w:tc>
        <w:tc>
          <w:tcPr>
            <w:tcW w:w="590" w:type="pct"/>
            <w:vAlign w:val="center"/>
          </w:tcPr>
          <w:p w14:paraId="7ECE9E8F" w14:textId="77777777" w:rsidR="00DF20FB" w:rsidRPr="005C0F34" w:rsidRDefault="00DF20FB" w:rsidP="00673722">
            <w:pPr>
              <w:ind w:firstLine="0"/>
              <w:jc w:val="center"/>
              <w:rPr>
                <w:szCs w:val="26"/>
              </w:rPr>
            </w:pPr>
            <w:r w:rsidRPr="005C0F34">
              <w:rPr>
                <w:szCs w:val="26"/>
              </w:rPr>
              <w:t>21,8</w:t>
            </w:r>
          </w:p>
        </w:tc>
      </w:tr>
    </w:tbl>
    <w:p w14:paraId="0F8970C3" w14:textId="77777777" w:rsidR="00DF20FB" w:rsidRPr="005C0F34" w:rsidRDefault="00DF20FB" w:rsidP="001024DC">
      <w:pPr>
        <w:ind w:firstLine="0"/>
        <w:rPr>
          <w:i/>
          <w:szCs w:val="26"/>
        </w:rPr>
      </w:pPr>
      <w:r w:rsidRPr="005C0F34">
        <w:rPr>
          <w:i/>
          <w:szCs w:val="26"/>
        </w:rPr>
        <w:t>Nguồn: Quyết định số 88/QĐ-UBND về Hướng dẫn thu thập, tính toán chỉ thị môi trường trên địa bàn tỉnh Bình Dương giai đoạn 2013 – 2020.</w:t>
      </w:r>
    </w:p>
    <w:p w14:paraId="26B7B0C6" w14:textId="61F7CE9C" w:rsidR="00DF20FB" w:rsidRPr="005C0F34" w:rsidRDefault="00A1086A" w:rsidP="00420553">
      <w:pPr>
        <w:rPr>
          <w:szCs w:val="26"/>
        </w:rPr>
      </w:pPr>
      <w:bookmarkStart w:id="713" w:name="_Hlk10188034"/>
      <w:r w:rsidRPr="005C0F34">
        <w:rPr>
          <w:szCs w:val="26"/>
        </w:rPr>
        <w:t xml:space="preserve">Thời gian thi công xây dựng tương đối ngắn, kéo dài trong 1 tháng và mỗi ngày ước tính có 02 chuyến/ngày, </w:t>
      </w:r>
      <w:r w:rsidRPr="005C0F34">
        <w:rPr>
          <w:lang w:eastAsia="en-US"/>
        </w:rPr>
        <w:t xml:space="preserve">với tải trọng </w:t>
      </w:r>
      <w:r w:rsidRPr="005C0F34">
        <w:rPr>
          <w:szCs w:val="26"/>
        </w:rPr>
        <w:t>&gt;3,5 tấn</w:t>
      </w:r>
      <w:r w:rsidRPr="005C0F34">
        <w:rPr>
          <w:lang w:eastAsia="en-US"/>
        </w:rPr>
        <w:t xml:space="preserve"> </w:t>
      </w:r>
      <w:r w:rsidRPr="005C0F34">
        <w:rPr>
          <w:szCs w:val="26"/>
        </w:rPr>
        <w:t xml:space="preserve">vận chuyển nguyên vật liệu, </w:t>
      </w:r>
      <w:r w:rsidRPr="005C0F34">
        <w:rPr>
          <w:rFonts w:eastAsia="Times New Roman"/>
          <w:szCs w:val="26"/>
          <w:lang w:val="it-IT" w:eastAsia="en-US"/>
        </w:rPr>
        <w:t>máy móc thiết bị của hệ thống xử lý nước thải công suất 25 m</w:t>
      </w:r>
      <w:r w:rsidRPr="005C0F34">
        <w:rPr>
          <w:rFonts w:eastAsia="Times New Roman"/>
          <w:szCs w:val="26"/>
          <w:vertAlign w:val="superscript"/>
          <w:lang w:val="it-IT" w:eastAsia="en-US"/>
        </w:rPr>
        <w:t>3</w:t>
      </w:r>
      <w:r w:rsidRPr="005C0F34">
        <w:rPr>
          <w:rFonts w:eastAsia="Times New Roman"/>
          <w:szCs w:val="26"/>
          <w:lang w:val="it-IT" w:eastAsia="en-US"/>
        </w:rPr>
        <w:t xml:space="preserve">/ngày.đêm, hệ thống xử lý mùi hôi đi kèm </w:t>
      </w:r>
      <w:r w:rsidRPr="005C0F34">
        <w:rPr>
          <w:szCs w:val="26"/>
        </w:rPr>
        <w:t>ra vào công ty và hệ thống xử lý khí thải</w:t>
      </w:r>
      <w:r w:rsidRPr="005C0F34">
        <w:rPr>
          <w:szCs w:val="26"/>
          <w:lang w:val="sv-SE"/>
        </w:rPr>
        <w:t xml:space="preserve"> của phòng thí nghiệm.</w:t>
      </w:r>
      <w:r w:rsidRPr="005C0F34">
        <w:rPr>
          <w:szCs w:val="26"/>
        </w:rPr>
        <w:t>. Loại xe được sử dụng để vận chuyển là xe tải trọng nặng, với quãng đường vận chuyển trung bình trong khu vực dự án khoảng 10km. Ngoài ra, số lượng công nhân làm việc tại công trường dự kiến là 15 người, tương ứng với đó là 15 lượt xe gắn máy ra vào, với quãng đường di chuyển trong khu vực là 5km (đi và về).</w:t>
      </w:r>
      <w:bookmarkEnd w:id="713"/>
      <w:r w:rsidRPr="005C0F34">
        <w:rPr>
          <w:szCs w:val="26"/>
        </w:rPr>
        <w:t xml:space="preserve"> Khi đó, tải lượng ô nhiễm bụi, khí thải phát sinh từ các phương tiện này được trình bày qua bảng như sau:</w:t>
      </w:r>
    </w:p>
    <w:p w14:paraId="18EC01A0" w14:textId="2751478D" w:rsidR="00DF20FB" w:rsidRPr="005C0F34" w:rsidRDefault="00DF20FB" w:rsidP="001024DC">
      <w:pPr>
        <w:ind w:firstLine="0"/>
        <w:jc w:val="center"/>
        <w:rPr>
          <w:b/>
          <w:i/>
          <w:szCs w:val="26"/>
        </w:rPr>
      </w:pPr>
      <w:bookmarkStart w:id="714" w:name="_Toc444766216"/>
      <w:bookmarkStart w:id="715" w:name="_Toc444766344"/>
      <w:bookmarkStart w:id="716" w:name="_Toc445418459"/>
      <w:bookmarkStart w:id="717" w:name="_Toc445418772"/>
      <w:bookmarkStart w:id="718" w:name="_Toc445418855"/>
      <w:bookmarkStart w:id="719" w:name="_Toc445390962"/>
      <w:bookmarkStart w:id="720" w:name="_Toc446278089"/>
      <w:bookmarkStart w:id="721" w:name="_Toc448005830"/>
      <w:bookmarkStart w:id="722" w:name="_Toc448006888"/>
      <w:bookmarkStart w:id="723" w:name="_Toc456265984"/>
      <w:bookmarkStart w:id="724" w:name="_Toc492902541"/>
      <w:bookmarkStart w:id="725" w:name="_Toc524941463"/>
      <w:bookmarkStart w:id="726" w:name="_Toc524941687"/>
      <w:bookmarkStart w:id="727" w:name="_Toc524941758"/>
      <w:bookmarkStart w:id="728" w:name="_Toc27644708"/>
      <w:bookmarkStart w:id="729" w:name="_Toc36457416"/>
      <w:bookmarkStart w:id="730" w:name="_Toc69221597"/>
      <w:bookmarkStart w:id="731" w:name="_Toc102567191"/>
      <w:bookmarkStart w:id="732" w:name="_Toc106410486"/>
      <w:bookmarkStart w:id="733" w:name="_Toc132213544"/>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5</w:t>
      </w:r>
      <w:r w:rsidRPr="005C0F34">
        <w:rPr>
          <w:b/>
          <w:i/>
          <w:szCs w:val="26"/>
        </w:rPr>
        <w:fldChar w:fldCharType="end"/>
      </w:r>
      <w:r w:rsidRPr="005C0F34">
        <w:rPr>
          <w:b/>
          <w:i/>
          <w:szCs w:val="26"/>
        </w:rPr>
        <w:t>. Tải lượng ô nhiễm phát sinh từ các phương tiện vận chuyể</w:t>
      </w:r>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r w:rsidR="008D1DF7" w:rsidRPr="005C0F34">
        <w:rPr>
          <w:b/>
          <w:i/>
          <w:szCs w:val="26"/>
        </w:rPr>
        <w:t xml:space="preserve">n giai đoạn </w:t>
      </w:r>
      <w:r w:rsidR="00A1086A" w:rsidRPr="005C0F34">
        <w:rPr>
          <w:b/>
          <w:i/>
          <w:szCs w:val="26"/>
        </w:rPr>
        <w:t>thi công xây dựng</w:t>
      </w:r>
      <w:bookmarkEnd w:id="733"/>
    </w:p>
    <w:tbl>
      <w:tblPr>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1089"/>
        <w:gridCol w:w="1228"/>
        <w:gridCol w:w="1089"/>
        <w:gridCol w:w="1095"/>
        <w:gridCol w:w="1093"/>
      </w:tblGrid>
      <w:tr w:rsidR="00A1086A" w:rsidRPr="005C0F34" w14:paraId="6368F8CF" w14:textId="77777777" w:rsidTr="00A1086A">
        <w:trPr>
          <w:jc w:val="center"/>
        </w:trPr>
        <w:tc>
          <w:tcPr>
            <w:tcW w:w="1883" w:type="pct"/>
            <w:vMerge w:val="restart"/>
            <w:tcBorders>
              <w:top w:val="single" w:sz="4" w:space="0" w:color="auto"/>
              <w:left w:val="single" w:sz="4" w:space="0" w:color="auto"/>
              <w:bottom w:val="single" w:sz="4" w:space="0" w:color="auto"/>
              <w:right w:val="single" w:sz="4" w:space="0" w:color="auto"/>
            </w:tcBorders>
            <w:vAlign w:val="center"/>
            <w:hideMark/>
          </w:tcPr>
          <w:p w14:paraId="0441C6E0" w14:textId="77777777" w:rsidR="00A1086A" w:rsidRPr="005C0F34" w:rsidRDefault="00A1086A">
            <w:pPr>
              <w:widowControl w:val="0"/>
              <w:spacing w:before="60" w:after="60"/>
              <w:ind w:firstLine="0"/>
              <w:jc w:val="center"/>
              <w:rPr>
                <w:b/>
                <w:szCs w:val="26"/>
              </w:rPr>
            </w:pPr>
            <w:r w:rsidRPr="005C0F34">
              <w:rPr>
                <w:b/>
                <w:szCs w:val="26"/>
              </w:rPr>
              <w:t>Thông số</w:t>
            </w:r>
          </w:p>
        </w:tc>
        <w:tc>
          <w:tcPr>
            <w:tcW w:w="607" w:type="pct"/>
            <w:tcBorders>
              <w:top w:val="single" w:sz="4" w:space="0" w:color="auto"/>
              <w:left w:val="single" w:sz="4" w:space="0" w:color="auto"/>
              <w:bottom w:val="single" w:sz="4" w:space="0" w:color="auto"/>
              <w:right w:val="single" w:sz="4" w:space="0" w:color="auto"/>
            </w:tcBorders>
            <w:vAlign w:val="center"/>
            <w:hideMark/>
          </w:tcPr>
          <w:p w14:paraId="6A773F96" w14:textId="77777777" w:rsidR="00A1086A" w:rsidRPr="005C0F34" w:rsidRDefault="00A1086A">
            <w:pPr>
              <w:widowControl w:val="0"/>
              <w:spacing w:before="60" w:after="60"/>
              <w:ind w:firstLine="0"/>
              <w:jc w:val="center"/>
              <w:rPr>
                <w:b/>
                <w:szCs w:val="26"/>
              </w:rPr>
            </w:pPr>
            <w:r w:rsidRPr="005C0F34">
              <w:rPr>
                <w:b/>
                <w:szCs w:val="26"/>
              </w:rPr>
              <w:t>TSP</w:t>
            </w:r>
          </w:p>
        </w:tc>
        <w:tc>
          <w:tcPr>
            <w:tcW w:w="684" w:type="pct"/>
            <w:tcBorders>
              <w:top w:val="single" w:sz="4" w:space="0" w:color="auto"/>
              <w:left w:val="single" w:sz="4" w:space="0" w:color="auto"/>
              <w:bottom w:val="single" w:sz="4" w:space="0" w:color="auto"/>
              <w:right w:val="single" w:sz="4" w:space="0" w:color="auto"/>
            </w:tcBorders>
            <w:vAlign w:val="center"/>
            <w:hideMark/>
          </w:tcPr>
          <w:p w14:paraId="7BCF50E1" w14:textId="77777777" w:rsidR="00A1086A" w:rsidRPr="005C0F34" w:rsidRDefault="00A1086A">
            <w:pPr>
              <w:widowControl w:val="0"/>
              <w:spacing w:before="60" w:after="60"/>
              <w:ind w:firstLine="0"/>
              <w:jc w:val="center"/>
              <w:rPr>
                <w:b/>
                <w:szCs w:val="26"/>
              </w:rPr>
            </w:pPr>
            <w:r w:rsidRPr="005C0F34">
              <w:rPr>
                <w:b/>
                <w:szCs w:val="26"/>
              </w:rPr>
              <w:t>PM10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5EBD73" w14:textId="77777777" w:rsidR="00A1086A" w:rsidRPr="005C0F34" w:rsidRDefault="00A1086A">
            <w:pPr>
              <w:widowControl w:val="0"/>
              <w:spacing w:before="60" w:after="60"/>
              <w:ind w:firstLine="0"/>
              <w:jc w:val="center"/>
              <w:rPr>
                <w:b/>
                <w:szCs w:val="26"/>
              </w:rPr>
            </w:pPr>
            <w:r w:rsidRPr="005C0F34">
              <w:rPr>
                <w:b/>
                <w:szCs w:val="26"/>
              </w:rPr>
              <w:t>SO</w:t>
            </w:r>
            <w:r w:rsidRPr="005C0F34">
              <w:rPr>
                <w:b/>
                <w:szCs w:val="26"/>
                <w:vertAlign w:val="subscript"/>
              </w:rPr>
              <w:t>2</w:t>
            </w:r>
          </w:p>
        </w:tc>
        <w:tc>
          <w:tcPr>
            <w:tcW w:w="610" w:type="pct"/>
            <w:tcBorders>
              <w:top w:val="single" w:sz="4" w:space="0" w:color="auto"/>
              <w:left w:val="single" w:sz="4" w:space="0" w:color="auto"/>
              <w:bottom w:val="single" w:sz="4" w:space="0" w:color="auto"/>
              <w:right w:val="single" w:sz="4" w:space="0" w:color="auto"/>
            </w:tcBorders>
            <w:vAlign w:val="center"/>
            <w:hideMark/>
          </w:tcPr>
          <w:p w14:paraId="5C96CC67" w14:textId="77777777" w:rsidR="00A1086A" w:rsidRPr="005C0F34" w:rsidRDefault="00A1086A">
            <w:pPr>
              <w:widowControl w:val="0"/>
              <w:spacing w:before="60" w:after="60"/>
              <w:ind w:firstLine="0"/>
              <w:jc w:val="center"/>
              <w:rPr>
                <w:b/>
                <w:szCs w:val="26"/>
              </w:rPr>
            </w:pPr>
            <w:r w:rsidRPr="005C0F34">
              <w:rPr>
                <w:b/>
                <w:szCs w:val="26"/>
              </w:rPr>
              <w:t>NO</w:t>
            </w:r>
            <w:r w:rsidRPr="005C0F34">
              <w:rPr>
                <w:b/>
                <w:szCs w:val="26"/>
                <w:vertAlign w:val="subscript"/>
              </w:rPr>
              <w:t>2</w:t>
            </w:r>
          </w:p>
        </w:tc>
        <w:tc>
          <w:tcPr>
            <w:tcW w:w="609" w:type="pct"/>
            <w:tcBorders>
              <w:top w:val="single" w:sz="4" w:space="0" w:color="auto"/>
              <w:left w:val="single" w:sz="4" w:space="0" w:color="auto"/>
              <w:bottom w:val="single" w:sz="4" w:space="0" w:color="auto"/>
              <w:right w:val="single" w:sz="4" w:space="0" w:color="auto"/>
            </w:tcBorders>
            <w:vAlign w:val="center"/>
            <w:hideMark/>
          </w:tcPr>
          <w:p w14:paraId="202C6D47" w14:textId="77777777" w:rsidR="00A1086A" w:rsidRPr="005C0F34" w:rsidRDefault="00A1086A">
            <w:pPr>
              <w:widowControl w:val="0"/>
              <w:spacing w:before="60" w:after="60"/>
              <w:ind w:firstLine="0"/>
              <w:jc w:val="center"/>
              <w:rPr>
                <w:b/>
                <w:szCs w:val="26"/>
              </w:rPr>
            </w:pPr>
            <w:r w:rsidRPr="005C0F34">
              <w:rPr>
                <w:b/>
                <w:szCs w:val="26"/>
              </w:rPr>
              <w:t>CO</w:t>
            </w:r>
          </w:p>
        </w:tc>
      </w:tr>
      <w:tr w:rsidR="00A1086A" w:rsidRPr="005C0F34" w14:paraId="7FCA8C0F" w14:textId="77777777" w:rsidTr="00A1086A">
        <w:trPr>
          <w:trHeight w:val="2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1E09FF" w14:textId="77777777" w:rsidR="00A1086A" w:rsidRPr="005C0F34" w:rsidRDefault="00A1086A">
            <w:pPr>
              <w:spacing w:before="0" w:after="0"/>
              <w:ind w:firstLine="0"/>
              <w:jc w:val="left"/>
              <w:rPr>
                <w:b/>
                <w:szCs w:val="26"/>
              </w:rPr>
            </w:pPr>
          </w:p>
        </w:tc>
        <w:tc>
          <w:tcPr>
            <w:tcW w:w="3117" w:type="pct"/>
            <w:gridSpan w:val="5"/>
            <w:tcBorders>
              <w:top w:val="single" w:sz="4" w:space="0" w:color="auto"/>
              <w:left w:val="single" w:sz="4" w:space="0" w:color="auto"/>
              <w:bottom w:val="single" w:sz="4" w:space="0" w:color="auto"/>
              <w:right w:val="single" w:sz="4" w:space="0" w:color="auto"/>
            </w:tcBorders>
            <w:vAlign w:val="center"/>
            <w:hideMark/>
          </w:tcPr>
          <w:p w14:paraId="14724B97" w14:textId="77777777" w:rsidR="00A1086A" w:rsidRPr="005C0F34" w:rsidRDefault="00A1086A">
            <w:pPr>
              <w:widowControl w:val="0"/>
              <w:spacing w:before="60" w:after="60"/>
              <w:ind w:firstLine="0"/>
              <w:jc w:val="center"/>
              <w:rPr>
                <w:b/>
                <w:szCs w:val="26"/>
              </w:rPr>
            </w:pPr>
            <w:r w:rsidRPr="005C0F34">
              <w:rPr>
                <w:b/>
                <w:szCs w:val="26"/>
              </w:rPr>
              <w:t>(g/ngày)</w:t>
            </w:r>
          </w:p>
        </w:tc>
      </w:tr>
      <w:tr w:rsidR="00A1086A" w:rsidRPr="005C0F34" w14:paraId="7800FB7B" w14:textId="77777777" w:rsidTr="00A1086A">
        <w:trPr>
          <w:jc w:val="center"/>
        </w:trPr>
        <w:tc>
          <w:tcPr>
            <w:tcW w:w="1883" w:type="pct"/>
            <w:tcBorders>
              <w:top w:val="single" w:sz="4" w:space="0" w:color="auto"/>
              <w:left w:val="single" w:sz="4" w:space="0" w:color="auto"/>
              <w:bottom w:val="single" w:sz="4" w:space="0" w:color="auto"/>
              <w:right w:val="single" w:sz="4" w:space="0" w:color="auto"/>
            </w:tcBorders>
            <w:vAlign w:val="center"/>
            <w:hideMark/>
          </w:tcPr>
          <w:p w14:paraId="186C2219" w14:textId="77777777" w:rsidR="00A1086A" w:rsidRPr="005C0F34" w:rsidRDefault="00A1086A">
            <w:pPr>
              <w:widowControl w:val="0"/>
              <w:spacing w:before="60" w:after="60"/>
              <w:ind w:firstLine="0"/>
              <w:rPr>
                <w:szCs w:val="26"/>
              </w:rPr>
            </w:pPr>
            <w:r w:rsidRPr="005C0F34">
              <w:rPr>
                <w:szCs w:val="26"/>
              </w:rPr>
              <w:t>Xe ô tô, xe tải nặng (&gt;3,5 tấn)</w:t>
            </w:r>
          </w:p>
        </w:tc>
        <w:tc>
          <w:tcPr>
            <w:tcW w:w="607" w:type="pct"/>
            <w:tcBorders>
              <w:top w:val="single" w:sz="4" w:space="0" w:color="auto"/>
              <w:left w:val="single" w:sz="4" w:space="0" w:color="auto"/>
              <w:bottom w:val="single" w:sz="4" w:space="0" w:color="auto"/>
              <w:right w:val="single" w:sz="4" w:space="0" w:color="auto"/>
            </w:tcBorders>
            <w:vAlign w:val="center"/>
            <w:hideMark/>
          </w:tcPr>
          <w:p w14:paraId="0764DC4C" w14:textId="77777777" w:rsidR="00A1086A" w:rsidRPr="005C0F34" w:rsidRDefault="00A1086A">
            <w:pPr>
              <w:widowControl w:val="0"/>
              <w:spacing w:before="60" w:after="60"/>
              <w:ind w:firstLine="0"/>
              <w:jc w:val="center"/>
              <w:rPr>
                <w:szCs w:val="26"/>
              </w:rPr>
            </w:pPr>
            <w:r w:rsidRPr="005C0F34">
              <w:rPr>
                <w:szCs w:val="26"/>
              </w:rPr>
              <w:t>0,023</w:t>
            </w:r>
          </w:p>
        </w:tc>
        <w:tc>
          <w:tcPr>
            <w:tcW w:w="684" w:type="pct"/>
            <w:tcBorders>
              <w:top w:val="single" w:sz="4" w:space="0" w:color="auto"/>
              <w:left w:val="nil"/>
              <w:bottom w:val="single" w:sz="4" w:space="0" w:color="auto"/>
              <w:right w:val="single" w:sz="4" w:space="0" w:color="auto"/>
            </w:tcBorders>
            <w:vAlign w:val="center"/>
            <w:hideMark/>
          </w:tcPr>
          <w:p w14:paraId="43640076" w14:textId="77777777" w:rsidR="00A1086A" w:rsidRPr="005C0F34" w:rsidRDefault="00A1086A">
            <w:pPr>
              <w:widowControl w:val="0"/>
              <w:spacing w:before="60" w:after="60"/>
              <w:ind w:firstLine="0"/>
              <w:jc w:val="center"/>
              <w:rPr>
                <w:szCs w:val="26"/>
              </w:rPr>
            </w:pPr>
            <w:r w:rsidRPr="005C0F34">
              <w:rPr>
                <w:szCs w:val="26"/>
              </w:rPr>
              <w:t>0,0020</w:t>
            </w:r>
          </w:p>
        </w:tc>
        <w:tc>
          <w:tcPr>
            <w:tcW w:w="607" w:type="pct"/>
            <w:tcBorders>
              <w:top w:val="single" w:sz="4" w:space="0" w:color="auto"/>
              <w:left w:val="nil"/>
              <w:bottom w:val="single" w:sz="4" w:space="0" w:color="auto"/>
              <w:right w:val="single" w:sz="4" w:space="0" w:color="auto"/>
            </w:tcBorders>
            <w:vAlign w:val="center"/>
            <w:hideMark/>
          </w:tcPr>
          <w:p w14:paraId="6E729930" w14:textId="77777777" w:rsidR="00A1086A" w:rsidRPr="005C0F34" w:rsidRDefault="00A1086A">
            <w:pPr>
              <w:widowControl w:val="0"/>
              <w:spacing w:before="60" w:after="60"/>
              <w:ind w:firstLine="0"/>
              <w:jc w:val="center"/>
              <w:rPr>
                <w:szCs w:val="26"/>
              </w:rPr>
            </w:pPr>
            <w:r w:rsidRPr="005C0F34">
              <w:rPr>
                <w:szCs w:val="26"/>
              </w:rPr>
              <w:t>0,0372</w:t>
            </w:r>
          </w:p>
        </w:tc>
        <w:tc>
          <w:tcPr>
            <w:tcW w:w="610" w:type="pct"/>
            <w:tcBorders>
              <w:top w:val="single" w:sz="4" w:space="0" w:color="auto"/>
              <w:left w:val="nil"/>
              <w:bottom w:val="single" w:sz="4" w:space="0" w:color="auto"/>
              <w:right w:val="single" w:sz="4" w:space="0" w:color="auto"/>
            </w:tcBorders>
            <w:vAlign w:val="center"/>
            <w:hideMark/>
          </w:tcPr>
          <w:p w14:paraId="3D6BBCF9" w14:textId="77777777" w:rsidR="00A1086A" w:rsidRPr="005C0F34" w:rsidRDefault="00A1086A">
            <w:pPr>
              <w:widowControl w:val="0"/>
              <w:spacing w:before="60" w:after="60"/>
              <w:ind w:firstLine="0"/>
              <w:jc w:val="center"/>
              <w:rPr>
                <w:szCs w:val="26"/>
              </w:rPr>
            </w:pPr>
            <w:r w:rsidRPr="005C0F34">
              <w:rPr>
                <w:szCs w:val="26"/>
              </w:rPr>
              <w:t>0,3743</w:t>
            </w:r>
          </w:p>
        </w:tc>
        <w:tc>
          <w:tcPr>
            <w:tcW w:w="609" w:type="pct"/>
            <w:tcBorders>
              <w:top w:val="single" w:sz="4" w:space="0" w:color="auto"/>
              <w:left w:val="nil"/>
              <w:bottom w:val="single" w:sz="4" w:space="0" w:color="auto"/>
              <w:right w:val="single" w:sz="4" w:space="0" w:color="auto"/>
            </w:tcBorders>
            <w:vAlign w:val="center"/>
            <w:hideMark/>
          </w:tcPr>
          <w:p w14:paraId="693D8415" w14:textId="77777777" w:rsidR="00A1086A" w:rsidRPr="005C0F34" w:rsidRDefault="00A1086A">
            <w:pPr>
              <w:widowControl w:val="0"/>
              <w:spacing w:before="60" w:after="60"/>
              <w:ind w:firstLine="0"/>
              <w:jc w:val="center"/>
              <w:rPr>
                <w:szCs w:val="26"/>
              </w:rPr>
            </w:pPr>
            <w:r w:rsidRPr="005C0F34">
              <w:rPr>
                <w:szCs w:val="26"/>
              </w:rPr>
              <w:t>0,2</w:t>
            </w:r>
          </w:p>
        </w:tc>
      </w:tr>
      <w:tr w:rsidR="00A1086A" w:rsidRPr="005C0F34" w14:paraId="1919B7EE" w14:textId="77777777" w:rsidTr="00A1086A">
        <w:trPr>
          <w:jc w:val="center"/>
        </w:trPr>
        <w:tc>
          <w:tcPr>
            <w:tcW w:w="1883" w:type="pct"/>
            <w:tcBorders>
              <w:top w:val="single" w:sz="4" w:space="0" w:color="auto"/>
              <w:left w:val="single" w:sz="4" w:space="0" w:color="auto"/>
              <w:bottom w:val="single" w:sz="4" w:space="0" w:color="auto"/>
              <w:right w:val="single" w:sz="4" w:space="0" w:color="auto"/>
            </w:tcBorders>
            <w:vAlign w:val="center"/>
            <w:hideMark/>
          </w:tcPr>
          <w:p w14:paraId="58BCA66D" w14:textId="77777777" w:rsidR="00A1086A" w:rsidRPr="005C0F34" w:rsidRDefault="00A1086A">
            <w:pPr>
              <w:widowControl w:val="0"/>
              <w:spacing w:before="60" w:after="60"/>
              <w:ind w:firstLine="0"/>
              <w:rPr>
                <w:szCs w:val="26"/>
              </w:rPr>
            </w:pPr>
            <w:r w:rsidRPr="005C0F34">
              <w:rPr>
                <w:szCs w:val="26"/>
              </w:rPr>
              <w:t>Xe gắn máy</w:t>
            </w:r>
          </w:p>
        </w:tc>
        <w:tc>
          <w:tcPr>
            <w:tcW w:w="607" w:type="pct"/>
            <w:tcBorders>
              <w:top w:val="nil"/>
              <w:left w:val="single" w:sz="4" w:space="0" w:color="auto"/>
              <w:bottom w:val="single" w:sz="4" w:space="0" w:color="auto"/>
              <w:right w:val="single" w:sz="4" w:space="0" w:color="auto"/>
            </w:tcBorders>
            <w:vAlign w:val="center"/>
            <w:hideMark/>
          </w:tcPr>
          <w:p w14:paraId="58499078" w14:textId="77777777" w:rsidR="00A1086A" w:rsidRPr="005C0F34" w:rsidRDefault="00A1086A">
            <w:pPr>
              <w:widowControl w:val="0"/>
              <w:spacing w:before="60" w:after="60"/>
              <w:ind w:firstLine="0"/>
              <w:jc w:val="center"/>
              <w:rPr>
                <w:szCs w:val="26"/>
              </w:rPr>
            </w:pPr>
            <w:r w:rsidRPr="005C0F34">
              <w:rPr>
                <w:szCs w:val="26"/>
              </w:rPr>
              <w:t>0,009</w:t>
            </w:r>
          </w:p>
        </w:tc>
        <w:tc>
          <w:tcPr>
            <w:tcW w:w="684" w:type="pct"/>
            <w:tcBorders>
              <w:top w:val="nil"/>
              <w:left w:val="nil"/>
              <w:bottom w:val="single" w:sz="4" w:space="0" w:color="auto"/>
              <w:right w:val="single" w:sz="4" w:space="0" w:color="auto"/>
            </w:tcBorders>
            <w:vAlign w:val="center"/>
            <w:hideMark/>
          </w:tcPr>
          <w:p w14:paraId="19382283" w14:textId="77777777" w:rsidR="00A1086A" w:rsidRPr="005C0F34" w:rsidRDefault="00A1086A">
            <w:pPr>
              <w:widowControl w:val="0"/>
              <w:spacing w:before="60" w:after="60"/>
              <w:ind w:firstLine="0"/>
              <w:jc w:val="center"/>
              <w:rPr>
                <w:szCs w:val="26"/>
              </w:rPr>
            </w:pPr>
            <w:r w:rsidRPr="005C0F34">
              <w:rPr>
                <w:szCs w:val="26"/>
              </w:rPr>
              <w:t>0,0001</w:t>
            </w:r>
          </w:p>
        </w:tc>
        <w:tc>
          <w:tcPr>
            <w:tcW w:w="607" w:type="pct"/>
            <w:tcBorders>
              <w:top w:val="nil"/>
              <w:left w:val="nil"/>
              <w:bottom w:val="single" w:sz="4" w:space="0" w:color="auto"/>
              <w:right w:val="single" w:sz="4" w:space="0" w:color="auto"/>
            </w:tcBorders>
            <w:vAlign w:val="center"/>
            <w:hideMark/>
          </w:tcPr>
          <w:p w14:paraId="1990CA0B" w14:textId="77777777" w:rsidR="00A1086A" w:rsidRPr="005C0F34" w:rsidRDefault="00A1086A">
            <w:pPr>
              <w:widowControl w:val="0"/>
              <w:spacing w:before="60" w:after="60"/>
              <w:ind w:firstLine="0"/>
              <w:jc w:val="center"/>
              <w:rPr>
                <w:szCs w:val="26"/>
              </w:rPr>
            </w:pPr>
            <w:r w:rsidRPr="005C0F34">
              <w:rPr>
                <w:szCs w:val="26"/>
              </w:rPr>
              <w:t>0,0022</w:t>
            </w:r>
          </w:p>
        </w:tc>
        <w:tc>
          <w:tcPr>
            <w:tcW w:w="610" w:type="pct"/>
            <w:tcBorders>
              <w:top w:val="nil"/>
              <w:left w:val="nil"/>
              <w:bottom w:val="single" w:sz="4" w:space="0" w:color="auto"/>
              <w:right w:val="single" w:sz="4" w:space="0" w:color="auto"/>
            </w:tcBorders>
            <w:vAlign w:val="center"/>
            <w:hideMark/>
          </w:tcPr>
          <w:p w14:paraId="62A3C24A" w14:textId="77777777" w:rsidR="00A1086A" w:rsidRPr="005C0F34" w:rsidRDefault="00A1086A">
            <w:pPr>
              <w:widowControl w:val="0"/>
              <w:spacing w:before="60" w:after="60"/>
              <w:ind w:firstLine="0"/>
              <w:jc w:val="center"/>
              <w:rPr>
                <w:szCs w:val="26"/>
              </w:rPr>
            </w:pPr>
            <w:r w:rsidRPr="005C0F34">
              <w:rPr>
                <w:szCs w:val="26"/>
              </w:rPr>
              <w:t>0,0035</w:t>
            </w:r>
          </w:p>
        </w:tc>
        <w:tc>
          <w:tcPr>
            <w:tcW w:w="609" w:type="pct"/>
            <w:tcBorders>
              <w:top w:val="nil"/>
              <w:left w:val="nil"/>
              <w:bottom w:val="single" w:sz="4" w:space="0" w:color="auto"/>
              <w:right w:val="single" w:sz="4" w:space="0" w:color="auto"/>
            </w:tcBorders>
            <w:vAlign w:val="center"/>
            <w:hideMark/>
          </w:tcPr>
          <w:p w14:paraId="3F6176DC" w14:textId="77777777" w:rsidR="00A1086A" w:rsidRPr="005C0F34" w:rsidRDefault="00A1086A">
            <w:pPr>
              <w:widowControl w:val="0"/>
              <w:spacing w:before="60" w:after="60"/>
              <w:ind w:firstLine="0"/>
              <w:jc w:val="center"/>
              <w:rPr>
                <w:szCs w:val="26"/>
              </w:rPr>
            </w:pPr>
            <w:r w:rsidRPr="005C0F34">
              <w:rPr>
                <w:szCs w:val="26"/>
              </w:rPr>
              <w:t>1,6</w:t>
            </w:r>
          </w:p>
        </w:tc>
      </w:tr>
      <w:tr w:rsidR="00A1086A" w:rsidRPr="005C0F34" w14:paraId="68756605" w14:textId="77777777" w:rsidTr="00A1086A">
        <w:trPr>
          <w:jc w:val="center"/>
        </w:trPr>
        <w:tc>
          <w:tcPr>
            <w:tcW w:w="1883" w:type="pct"/>
            <w:tcBorders>
              <w:top w:val="single" w:sz="4" w:space="0" w:color="auto"/>
              <w:left w:val="single" w:sz="4" w:space="0" w:color="auto"/>
              <w:bottom w:val="single" w:sz="4" w:space="0" w:color="auto"/>
              <w:right w:val="single" w:sz="4" w:space="0" w:color="auto"/>
            </w:tcBorders>
            <w:vAlign w:val="center"/>
            <w:hideMark/>
          </w:tcPr>
          <w:p w14:paraId="0AB1EF6B" w14:textId="77777777" w:rsidR="00A1086A" w:rsidRPr="005C0F34" w:rsidRDefault="00A1086A">
            <w:pPr>
              <w:widowControl w:val="0"/>
              <w:spacing w:before="60" w:after="60"/>
              <w:ind w:firstLine="0"/>
              <w:jc w:val="center"/>
              <w:rPr>
                <w:b/>
                <w:szCs w:val="26"/>
              </w:rPr>
            </w:pPr>
            <w:r w:rsidRPr="005C0F34">
              <w:rPr>
                <w:b/>
                <w:szCs w:val="26"/>
              </w:rPr>
              <w:t>Tổng</w:t>
            </w:r>
          </w:p>
        </w:tc>
        <w:tc>
          <w:tcPr>
            <w:tcW w:w="607" w:type="pct"/>
            <w:tcBorders>
              <w:top w:val="nil"/>
              <w:left w:val="single" w:sz="4" w:space="0" w:color="auto"/>
              <w:bottom w:val="single" w:sz="4" w:space="0" w:color="auto"/>
              <w:right w:val="single" w:sz="4" w:space="0" w:color="auto"/>
            </w:tcBorders>
            <w:vAlign w:val="center"/>
            <w:hideMark/>
          </w:tcPr>
          <w:p w14:paraId="673A9A0F" w14:textId="77777777" w:rsidR="00A1086A" w:rsidRPr="005C0F34" w:rsidRDefault="00A1086A">
            <w:pPr>
              <w:widowControl w:val="0"/>
              <w:spacing w:before="60" w:after="60"/>
              <w:ind w:firstLine="0"/>
              <w:jc w:val="center"/>
              <w:rPr>
                <w:szCs w:val="26"/>
              </w:rPr>
            </w:pPr>
            <w:r w:rsidRPr="005C0F34">
              <w:rPr>
                <w:szCs w:val="26"/>
              </w:rPr>
              <w:t>0,032</w:t>
            </w:r>
          </w:p>
        </w:tc>
        <w:tc>
          <w:tcPr>
            <w:tcW w:w="684" w:type="pct"/>
            <w:tcBorders>
              <w:top w:val="nil"/>
              <w:left w:val="nil"/>
              <w:bottom w:val="single" w:sz="4" w:space="0" w:color="auto"/>
              <w:right w:val="single" w:sz="4" w:space="0" w:color="auto"/>
            </w:tcBorders>
            <w:vAlign w:val="center"/>
            <w:hideMark/>
          </w:tcPr>
          <w:p w14:paraId="4E352882" w14:textId="77777777" w:rsidR="00A1086A" w:rsidRPr="005C0F34" w:rsidRDefault="00A1086A">
            <w:pPr>
              <w:widowControl w:val="0"/>
              <w:spacing w:before="60" w:after="60"/>
              <w:ind w:firstLine="0"/>
              <w:jc w:val="center"/>
              <w:rPr>
                <w:szCs w:val="26"/>
              </w:rPr>
            </w:pPr>
            <w:r w:rsidRPr="005C0F34">
              <w:rPr>
                <w:szCs w:val="26"/>
              </w:rPr>
              <w:t>0,0021</w:t>
            </w:r>
          </w:p>
        </w:tc>
        <w:tc>
          <w:tcPr>
            <w:tcW w:w="607" w:type="pct"/>
            <w:tcBorders>
              <w:top w:val="nil"/>
              <w:left w:val="nil"/>
              <w:bottom w:val="single" w:sz="4" w:space="0" w:color="auto"/>
              <w:right w:val="single" w:sz="4" w:space="0" w:color="auto"/>
            </w:tcBorders>
            <w:vAlign w:val="center"/>
            <w:hideMark/>
          </w:tcPr>
          <w:p w14:paraId="685FF51E" w14:textId="77777777" w:rsidR="00A1086A" w:rsidRPr="005C0F34" w:rsidRDefault="00A1086A">
            <w:pPr>
              <w:widowControl w:val="0"/>
              <w:spacing w:before="60" w:after="60"/>
              <w:ind w:firstLine="0"/>
              <w:jc w:val="center"/>
              <w:rPr>
                <w:szCs w:val="26"/>
              </w:rPr>
            </w:pPr>
            <w:r w:rsidRPr="005C0F34">
              <w:rPr>
                <w:szCs w:val="26"/>
              </w:rPr>
              <w:t>0,0394</w:t>
            </w:r>
          </w:p>
        </w:tc>
        <w:tc>
          <w:tcPr>
            <w:tcW w:w="610" w:type="pct"/>
            <w:tcBorders>
              <w:top w:val="nil"/>
              <w:left w:val="nil"/>
              <w:bottom w:val="single" w:sz="4" w:space="0" w:color="auto"/>
              <w:right w:val="single" w:sz="4" w:space="0" w:color="auto"/>
            </w:tcBorders>
            <w:vAlign w:val="center"/>
            <w:hideMark/>
          </w:tcPr>
          <w:p w14:paraId="444B5D56" w14:textId="77777777" w:rsidR="00A1086A" w:rsidRPr="005C0F34" w:rsidRDefault="00A1086A">
            <w:pPr>
              <w:widowControl w:val="0"/>
              <w:spacing w:before="60" w:after="60"/>
              <w:ind w:firstLine="0"/>
              <w:jc w:val="center"/>
              <w:rPr>
                <w:szCs w:val="26"/>
              </w:rPr>
            </w:pPr>
            <w:r w:rsidRPr="005C0F34">
              <w:rPr>
                <w:szCs w:val="26"/>
              </w:rPr>
              <w:t>0,3779</w:t>
            </w:r>
          </w:p>
        </w:tc>
        <w:tc>
          <w:tcPr>
            <w:tcW w:w="609" w:type="pct"/>
            <w:tcBorders>
              <w:top w:val="nil"/>
              <w:left w:val="nil"/>
              <w:bottom w:val="single" w:sz="4" w:space="0" w:color="auto"/>
              <w:right w:val="single" w:sz="4" w:space="0" w:color="auto"/>
            </w:tcBorders>
            <w:vAlign w:val="center"/>
            <w:hideMark/>
          </w:tcPr>
          <w:p w14:paraId="1A487321" w14:textId="77777777" w:rsidR="00A1086A" w:rsidRPr="005C0F34" w:rsidRDefault="00A1086A">
            <w:pPr>
              <w:widowControl w:val="0"/>
              <w:spacing w:before="60" w:after="60"/>
              <w:ind w:firstLine="0"/>
              <w:jc w:val="center"/>
              <w:rPr>
                <w:szCs w:val="26"/>
              </w:rPr>
            </w:pPr>
            <w:r w:rsidRPr="005C0F34">
              <w:rPr>
                <w:szCs w:val="26"/>
              </w:rPr>
              <w:t>1,9</w:t>
            </w:r>
          </w:p>
        </w:tc>
      </w:tr>
    </w:tbl>
    <w:p w14:paraId="6A0FD34C" w14:textId="77777777" w:rsidR="00DF20FB" w:rsidRPr="005C0F34" w:rsidRDefault="00DF20FB" w:rsidP="00A1086A">
      <w:pPr>
        <w:widowControl w:val="0"/>
        <w:ind w:firstLine="562"/>
        <w:rPr>
          <w:b/>
          <w:iCs/>
          <w:szCs w:val="26"/>
        </w:rPr>
      </w:pPr>
      <w:r w:rsidRPr="005C0F34">
        <w:rPr>
          <w:b/>
          <w:iCs/>
          <w:szCs w:val="26"/>
        </w:rPr>
        <w:t xml:space="preserve">Nhận xét: </w:t>
      </w:r>
    </w:p>
    <w:p w14:paraId="7C29E75E" w14:textId="77777777" w:rsidR="00DF20FB" w:rsidRPr="005C0F34" w:rsidRDefault="00DF20FB" w:rsidP="00A1086A">
      <w:pPr>
        <w:widowControl w:val="0"/>
        <w:ind w:firstLine="562"/>
        <w:rPr>
          <w:szCs w:val="26"/>
        </w:rPr>
      </w:pPr>
      <w:r w:rsidRPr="005C0F34">
        <w:rPr>
          <w:szCs w:val="26"/>
        </w:rPr>
        <w:t xml:space="preserve">Thải lượng ô nhiễm của bụi, khí thải từ các phương tiện vận chuyển trong giai đoạn </w:t>
      </w:r>
      <w:r w:rsidR="006422D7" w:rsidRPr="005C0F34">
        <w:rPr>
          <w:szCs w:val="26"/>
        </w:rPr>
        <w:t>lắp đặt máy móc, thiết bị</w:t>
      </w:r>
      <w:r w:rsidRPr="005C0F34">
        <w:rPr>
          <w:szCs w:val="26"/>
        </w:rPr>
        <w:t xml:space="preserve"> của dự án không lớn. Bên cạnh đó, các phương tiện này ra vào không liên tục, mà rải rác trong suốt quá trình thi công. Đây là nguồn tác động phân tán, khó kiểm soát. </w:t>
      </w:r>
    </w:p>
    <w:p w14:paraId="6E9DFC67" w14:textId="57CB3E6C" w:rsidR="00DF20FB" w:rsidRPr="005C0F34" w:rsidRDefault="00DF20FB" w:rsidP="00A1086A">
      <w:pPr>
        <w:widowControl w:val="0"/>
        <w:ind w:firstLine="562"/>
        <w:rPr>
          <w:szCs w:val="26"/>
        </w:rPr>
      </w:pPr>
      <w:r w:rsidRPr="005C0F34">
        <w:rPr>
          <w:szCs w:val="26"/>
        </w:rPr>
        <w:lastRenderedPageBreak/>
        <w:t xml:space="preserve">Bụi, khí thải phát sinh từ hoạt động của các phương tiện vận chuyển sẽ có ảnh hưởng đến chất lượng môi trường không khí và những khu vực xe đi qua. Tuy nhiên, tải lượng ô nhiễm bụi, khí thải phát sinh từ hoạt động của các phương tiện vận chuyển trong giai đoạn </w:t>
      </w:r>
      <w:r w:rsidR="006422D7" w:rsidRPr="005C0F34">
        <w:rPr>
          <w:szCs w:val="26"/>
        </w:rPr>
        <w:t>thi công</w:t>
      </w:r>
      <w:r w:rsidRPr="005C0F34">
        <w:rPr>
          <w:szCs w:val="26"/>
        </w:rPr>
        <w:t xml:space="preserve"> không lớn, không tập trung nên các tác động từ hoạt động của các phương tiện này đến chất lượng môi trường không khí khu vực cũng như sức khỏe được nhận diện là thấp và không rõ nét. Chủ dự án sẽ phối hợp với đơn vị thi công để có biện pháp quản lý phù hợp, hạn chế đến mức thấp nhất các tác động có thể xảy ra của nguồn ô nhiễm này.</w:t>
      </w:r>
    </w:p>
    <w:p w14:paraId="34CF4BDD" w14:textId="77777777" w:rsidR="0084054A" w:rsidRPr="005C0F34" w:rsidRDefault="0084054A" w:rsidP="0084054A">
      <w:pPr>
        <w:pStyle w:val="ListParagraph"/>
        <w:numPr>
          <w:ilvl w:val="0"/>
          <w:numId w:val="64"/>
        </w:numPr>
        <w:shd w:val="clear" w:color="auto" w:fill="FFFFFF" w:themeFill="background1"/>
        <w:tabs>
          <w:tab w:val="left" w:pos="284"/>
        </w:tabs>
        <w:ind w:left="0" w:firstLine="0"/>
        <w:rPr>
          <w:b/>
          <w:i/>
          <w:iCs/>
          <w:szCs w:val="26"/>
          <w:lang w:val="it-IT"/>
        </w:rPr>
      </w:pPr>
      <w:r w:rsidRPr="005C0F34">
        <w:rPr>
          <w:b/>
          <w:i/>
          <w:iCs/>
          <w:szCs w:val="26"/>
          <w:lang w:val="it-IT"/>
        </w:rPr>
        <w:t xml:space="preserve">Bụi phát sinh từ quá trình thi công xây dựng </w:t>
      </w:r>
    </w:p>
    <w:p w14:paraId="0F9E315C" w14:textId="77777777" w:rsidR="0084054A" w:rsidRPr="005C0F34" w:rsidRDefault="0084054A" w:rsidP="0084054A">
      <w:pPr>
        <w:widowControl w:val="0"/>
        <w:shd w:val="clear" w:color="auto" w:fill="FFFFFF" w:themeFill="background1"/>
        <w:rPr>
          <w:rFonts w:eastAsia="Times New Roman"/>
          <w:szCs w:val="26"/>
          <w:lang w:val="de-DE" w:eastAsia="en-US"/>
        </w:rPr>
      </w:pPr>
      <w:r w:rsidRPr="005C0F34">
        <w:rPr>
          <w:rFonts w:eastAsia="Times New Roman"/>
          <w:szCs w:val="26"/>
          <w:lang w:val="de-DE" w:eastAsia="en-US"/>
        </w:rPr>
        <w:t xml:space="preserve">Hoạt động thi công xây dựng 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 xml:space="preserve">/ngày.đêm và hệ thống xử lý mùi đi kèm </w:t>
      </w:r>
      <w:r w:rsidRPr="005C0F34">
        <w:rPr>
          <w:rFonts w:eastAsia="Times New Roman"/>
          <w:szCs w:val="26"/>
          <w:lang w:val="de-DE" w:eastAsia="en-US"/>
        </w:rPr>
        <w:t xml:space="preserve">của dự án sẽ làm phát sinh bụi. Bụi phát sinh từ quá trình này thường có kích thước nhỏ sẽ theo gió cuốn phân tán rộng tới các khu vực xung quanh khu vực dự án, đặc biệt vào những ngày nắng, khô ráo, có gió. </w:t>
      </w:r>
    </w:p>
    <w:p w14:paraId="42D84241" w14:textId="77777777" w:rsidR="0084054A" w:rsidRPr="005C0F34" w:rsidRDefault="0084054A" w:rsidP="0084054A">
      <w:pPr>
        <w:widowControl w:val="0"/>
        <w:rPr>
          <w:rFonts w:eastAsia="Times New Roman"/>
          <w:szCs w:val="26"/>
          <w:lang w:val="de-DE" w:eastAsia="en-US"/>
        </w:rPr>
      </w:pPr>
      <w:r w:rsidRPr="005C0F34">
        <w:rPr>
          <w:rFonts w:eastAsia="Times New Roman"/>
          <w:szCs w:val="26"/>
          <w:lang w:val="de-DE" w:eastAsia="en-US"/>
        </w:rPr>
        <w:t xml:space="preserve">Với tổng diện tích xây dựng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/ngày.đêm</w:t>
      </w:r>
      <w:r w:rsidRPr="005C0F34">
        <w:rPr>
          <w:rFonts w:eastAsia="Times New Roman"/>
          <w:szCs w:val="26"/>
          <w:lang w:val="de-DE" w:eastAsia="en-US"/>
        </w:rPr>
        <w:t xml:space="preserve"> là 30 m</w:t>
      </w:r>
      <w:r w:rsidRPr="005C0F34">
        <w:rPr>
          <w:rFonts w:eastAsia="Times New Roman"/>
          <w:szCs w:val="26"/>
          <w:vertAlign w:val="superscript"/>
          <w:lang w:val="de-DE" w:eastAsia="en-US"/>
        </w:rPr>
        <w:t>2</w:t>
      </w:r>
      <w:r w:rsidRPr="005C0F34">
        <w:rPr>
          <w:rFonts w:eastAsia="Times New Roman"/>
          <w:szCs w:val="26"/>
          <w:lang w:val="de-DE" w:eastAsia="en-US"/>
        </w:rPr>
        <w:t xml:space="preserve"> chiếm 0,1% tổng diện tích dự án. Dựa theo hệ số phát thải xây dựng, thời gian thi công xây dựng dự án khoảng 01 tháng có thể ước tính được thải lượng của các chất ô nhiễm từ hoạt động thi công xây dựng như bảng sau:</w:t>
      </w:r>
    </w:p>
    <w:p w14:paraId="7D729B6A" w14:textId="67DD4986" w:rsidR="0084054A" w:rsidRPr="005C0F34" w:rsidRDefault="0084054A" w:rsidP="0084054A">
      <w:pPr>
        <w:widowControl w:val="0"/>
        <w:ind w:firstLine="0"/>
        <w:jc w:val="center"/>
        <w:outlineLvl w:val="0"/>
        <w:rPr>
          <w:rFonts w:eastAsia="Arial"/>
          <w:b/>
          <w:i/>
          <w:szCs w:val="26"/>
          <w:lang w:eastAsia="en-US"/>
        </w:rPr>
      </w:pPr>
      <w:bookmarkStart w:id="734" w:name="_Toc40751196"/>
      <w:bookmarkStart w:id="735" w:name="_Toc132213545"/>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6</w:t>
      </w:r>
      <w:r w:rsidRPr="005C0F34">
        <w:rPr>
          <w:b/>
          <w:i/>
          <w:szCs w:val="26"/>
        </w:rPr>
        <w:fldChar w:fldCharType="end"/>
      </w:r>
      <w:r w:rsidRPr="005C0F34">
        <w:rPr>
          <w:b/>
          <w:i/>
          <w:szCs w:val="26"/>
        </w:rPr>
        <w:t xml:space="preserve">. </w:t>
      </w:r>
      <w:r w:rsidRPr="005C0F34">
        <w:rPr>
          <w:rFonts w:eastAsia="Arial"/>
          <w:b/>
          <w:i/>
          <w:szCs w:val="26"/>
          <w:lang w:eastAsia="en-US"/>
        </w:rPr>
        <w:t>Hệ số xây dựng</w:t>
      </w:r>
      <w:bookmarkEnd w:id="734"/>
      <w:bookmarkEnd w:id="73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2520"/>
        <w:gridCol w:w="1244"/>
        <w:gridCol w:w="1133"/>
        <w:gridCol w:w="974"/>
        <w:gridCol w:w="1112"/>
        <w:gridCol w:w="1010"/>
      </w:tblGrid>
      <w:tr w:rsidR="0084054A" w:rsidRPr="005C0F34" w14:paraId="4BBFF061" w14:textId="77777777" w:rsidTr="0084054A">
        <w:trPr>
          <w:trHeight w:val="467"/>
          <w:jc w:val="center"/>
        </w:trPr>
        <w:tc>
          <w:tcPr>
            <w:tcW w:w="791" w:type="dxa"/>
            <w:vAlign w:val="center"/>
          </w:tcPr>
          <w:p w14:paraId="30C12F9D"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Stt</w:t>
            </w:r>
          </w:p>
        </w:tc>
        <w:tc>
          <w:tcPr>
            <w:tcW w:w="2520" w:type="dxa"/>
          </w:tcPr>
          <w:p w14:paraId="7E4C687B" w14:textId="77777777" w:rsidR="0084054A" w:rsidRPr="005C0F34" w:rsidRDefault="0084054A" w:rsidP="0084054A">
            <w:pPr>
              <w:widowControl w:val="0"/>
              <w:ind w:firstLine="0"/>
              <w:rPr>
                <w:rFonts w:eastAsia="Times New Roman"/>
                <w:b/>
                <w:szCs w:val="26"/>
                <w:lang w:eastAsia="en-US"/>
              </w:rPr>
            </w:pPr>
            <w:r w:rsidRPr="005C0F34">
              <w:rPr>
                <w:rFonts w:eastAsia="Times New Roman"/>
                <w:b/>
                <w:szCs w:val="26"/>
                <w:lang w:eastAsia="en-US"/>
              </w:rPr>
              <w:t>Hệ số phát thải</w:t>
            </w:r>
          </w:p>
        </w:tc>
        <w:tc>
          <w:tcPr>
            <w:tcW w:w="1244" w:type="dxa"/>
          </w:tcPr>
          <w:p w14:paraId="54513DB4"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TSP</w:t>
            </w:r>
          </w:p>
        </w:tc>
        <w:tc>
          <w:tcPr>
            <w:tcW w:w="1133" w:type="dxa"/>
          </w:tcPr>
          <w:p w14:paraId="4BB90884"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PM10</w:t>
            </w:r>
          </w:p>
        </w:tc>
        <w:tc>
          <w:tcPr>
            <w:tcW w:w="974" w:type="dxa"/>
          </w:tcPr>
          <w:p w14:paraId="14889FE6"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SO</w:t>
            </w:r>
            <w:r w:rsidRPr="005C0F34">
              <w:rPr>
                <w:rFonts w:eastAsia="Times New Roman"/>
                <w:b/>
                <w:szCs w:val="26"/>
                <w:vertAlign w:val="subscript"/>
                <w:lang w:eastAsia="en-US"/>
              </w:rPr>
              <w:t>2</w:t>
            </w:r>
          </w:p>
        </w:tc>
        <w:tc>
          <w:tcPr>
            <w:tcW w:w="1112" w:type="dxa"/>
          </w:tcPr>
          <w:p w14:paraId="586AFC44"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NO</w:t>
            </w:r>
            <w:r w:rsidRPr="005C0F34">
              <w:rPr>
                <w:rFonts w:eastAsia="Times New Roman"/>
                <w:b/>
                <w:szCs w:val="26"/>
                <w:vertAlign w:val="subscript"/>
                <w:lang w:eastAsia="en-US"/>
              </w:rPr>
              <w:t>2</w:t>
            </w:r>
          </w:p>
        </w:tc>
        <w:tc>
          <w:tcPr>
            <w:tcW w:w="1010" w:type="dxa"/>
          </w:tcPr>
          <w:p w14:paraId="1B5CA202" w14:textId="77777777" w:rsidR="0084054A" w:rsidRPr="005C0F34" w:rsidRDefault="0084054A" w:rsidP="0084054A">
            <w:pPr>
              <w:widowControl w:val="0"/>
              <w:ind w:firstLine="0"/>
              <w:jc w:val="center"/>
              <w:rPr>
                <w:rFonts w:eastAsia="Times New Roman"/>
                <w:b/>
                <w:szCs w:val="26"/>
                <w:lang w:eastAsia="en-US"/>
              </w:rPr>
            </w:pPr>
            <w:r w:rsidRPr="005C0F34">
              <w:rPr>
                <w:rFonts w:eastAsia="Times New Roman"/>
                <w:b/>
                <w:szCs w:val="26"/>
                <w:lang w:eastAsia="en-US"/>
              </w:rPr>
              <w:t>CO</w:t>
            </w:r>
          </w:p>
        </w:tc>
      </w:tr>
      <w:tr w:rsidR="0084054A" w:rsidRPr="005C0F34" w14:paraId="454C9349" w14:textId="77777777" w:rsidTr="0084054A">
        <w:trPr>
          <w:jc w:val="center"/>
        </w:trPr>
        <w:tc>
          <w:tcPr>
            <w:tcW w:w="791" w:type="dxa"/>
            <w:vAlign w:val="center"/>
          </w:tcPr>
          <w:p w14:paraId="1D75A849"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1</w:t>
            </w:r>
          </w:p>
        </w:tc>
        <w:tc>
          <w:tcPr>
            <w:tcW w:w="2520" w:type="dxa"/>
          </w:tcPr>
          <w:p w14:paraId="45C5B357" w14:textId="77777777" w:rsidR="0084054A" w:rsidRPr="005C0F34" w:rsidRDefault="0084054A" w:rsidP="0084054A">
            <w:pPr>
              <w:widowControl w:val="0"/>
              <w:ind w:firstLine="0"/>
              <w:rPr>
                <w:rFonts w:eastAsia="Times New Roman"/>
                <w:szCs w:val="26"/>
                <w:lang w:eastAsia="en-US"/>
              </w:rPr>
            </w:pPr>
            <w:r w:rsidRPr="005C0F34">
              <w:rPr>
                <w:rFonts w:eastAsia="Times New Roman"/>
                <w:szCs w:val="26"/>
                <w:lang w:eastAsia="en-US"/>
              </w:rPr>
              <w:t>Giá trị (kg/m</w:t>
            </w:r>
            <w:r w:rsidRPr="005C0F34">
              <w:rPr>
                <w:rFonts w:eastAsia="Times New Roman"/>
                <w:szCs w:val="26"/>
                <w:vertAlign w:val="superscript"/>
                <w:lang w:eastAsia="en-US"/>
              </w:rPr>
              <w:t>2</w:t>
            </w:r>
            <w:r w:rsidRPr="005C0F34">
              <w:rPr>
                <w:rFonts w:eastAsia="Times New Roman"/>
                <w:szCs w:val="26"/>
                <w:lang w:eastAsia="en-US"/>
              </w:rPr>
              <w:t>/năm)</w:t>
            </w:r>
          </w:p>
        </w:tc>
        <w:tc>
          <w:tcPr>
            <w:tcW w:w="1244" w:type="dxa"/>
          </w:tcPr>
          <w:p w14:paraId="4C7DDAA2"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0,162</w:t>
            </w:r>
          </w:p>
        </w:tc>
        <w:tc>
          <w:tcPr>
            <w:tcW w:w="1133" w:type="dxa"/>
          </w:tcPr>
          <w:p w14:paraId="13396460"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0,0812</w:t>
            </w:r>
          </w:p>
        </w:tc>
        <w:tc>
          <w:tcPr>
            <w:tcW w:w="974" w:type="dxa"/>
          </w:tcPr>
          <w:p w14:paraId="1BCC8374"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w:t>
            </w:r>
          </w:p>
        </w:tc>
        <w:tc>
          <w:tcPr>
            <w:tcW w:w="1112" w:type="dxa"/>
          </w:tcPr>
          <w:p w14:paraId="0FDBC50C"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w:t>
            </w:r>
          </w:p>
        </w:tc>
        <w:tc>
          <w:tcPr>
            <w:tcW w:w="1010" w:type="dxa"/>
          </w:tcPr>
          <w:p w14:paraId="7D2310E8"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w:t>
            </w:r>
          </w:p>
        </w:tc>
      </w:tr>
      <w:tr w:rsidR="0084054A" w:rsidRPr="005C0F34" w14:paraId="08DA1692" w14:textId="77777777" w:rsidTr="0084054A">
        <w:trPr>
          <w:jc w:val="center"/>
        </w:trPr>
        <w:tc>
          <w:tcPr>
            <w:tcW w:w="791" w:type="dxa"/>
            <w:vAlign w:val="center"/>
          </w:tcPr>
          <w:p w14:paraId="25BB2CDD"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2</w:t>
            </w:r>
          </w:p>
        </w:tc>
        <w:tc>
          <w:tcPr>
            <w:tcW w:w="2520" w:type="dxa"/>
          </w:tcPr>
          <w:p w14:paraId="18B4EFDB" w14:textId="77777777" w:rsidR="0084054A" w:rsidRPr="005C0F34" w:rsidRDefault="0084054A" w:rsidP="0084054A">
            <w:pPr>
              <w:widowControl w:val="0"/>
              <w:ind w:firstLine="0"/>
              <w:rPr>
                <w:rFonts w:eastAsia="Times New Roman"/>
                <w:szCs w:val="26"/>
                <w:lang w:eastAsia="en-US"/>
              </w:rPr>
            </w:pPr>
            <w:r w:rsidRPr="005C0F34">
              <w:rPr>
                <w:rFonts w:eastAsia="Times New Roman"/>
                <w:szCs w:val="26"/>
                <w:lang w:eastAsia="en-US"/>
              </w:rPr>
              <w:t>Thải lượng (kg/ngày)</w:t>
            </w:r>
          </w:p>
        </w:tc>
        <w:tc>
          <w:tcPr>
            <w:tcW w:w="1244" w:type="dxa"/>
          </w:tcPr>
          <w:p w14:paraId="706268AA"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0,162</w:t>
            </w:r>
          </w:p>
        </w:tc>
        <w:tc>
          <w:tcPr>
            <w:tcW w:w="1133" w:type="dxa"/>
          </w:tcPr>
          <w:p w14:paraId="0A56463C"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0,0812</w:t>
            </w:r>
          </w:p>
        </w:tc>
        <w:tc>
          <w:tcPr>
            <w:tcW w:w="974" w:type="dxa"/>
          </w:tcPr>
          <w:p w14:paraId="2AD124AB"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w:t>
            </w:r>
          </w:p>
        </w:tc>
        <w:tc>
          <w:tcPr>
            <w:tcW w:w="1112" w:type="dxa"/>
          </w:tcPr>
          <w:p w14:paraId="347888CB"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w:t>
            </w:r>
          </w:p>
        </w:tc>
        <w:tc>
          <w:tcPr>
            <w:tcW w:w="1010" w:type="dxa"/>
          </w:tcPr>
          <w:p w14:paraId="0F2490F7" w14:textId="77777777" w:rsidR="0084054A" w:rsidRPr="005C0F34" w:rsidRDefault="0084054A" w:rsidP="0084054A">
            <w:pPr>
              <w:widowControl w:val="0"/>
              <w:ind w:firstLine="0"/>
              <w:jc w:val="center"/>
              <w:rPr>
                <w:rFonts w:eastAsia="Times New Roman"/>
                <w:szCs w:val="26"/>
                <w:lang w:eastAsia="en-US"/>
              </w:rPr>
            </w:pPr>
            <w:r w:rsidRPr="005C0F34">
              <w:rPr>
                <w:rFonts w:eastAsia="Times New Roman"/>
                <w:szCs w:val="26"/>
                <w:lang w:eastAsia="en-US"/>
              </w:rPr>
              <w:t>-</w:t>
            </w:r>
          </w:p>
        </w:tc>
      </w:tr>
    </w:tbl>
    <w:p w14:paraId="31A0936A" w14:textId="77777777" w:rsidR="0084054A" w:rsidRPr="005C0F34" w:rsidRDefault="0084054A" w:rsidP="0084054A">
      <w:pPr>
        <w:widowControl w:val="0"/>
        <w:ind w:firstLine="0"/>
        <w:rPr>
          <w:rFonts w:eastAsia="Times New Roman"/>
          <w:i/>
          <w:szCs w:val="26"/>
          <w:lang w:eastAsia="en-US"/>
        </w:rPr>
      </w:pPr>
      <w:r w:rsidRPr="005C0F34">
        <w:rPr>
          <w:i/>
          <w:szCs w:val="26"/>
          <w:lang w:eastAsia="en-US"/>
        </w:rPr>
        <w:t xml:space="preserve">Nguồn: Quyết định số 88/QĐ-UBND về </w:t>
      </w:r>
      <w:r w:rsidRPr="005C0F34">
        <w:rPr>
          <w:rFonts w:eastAsia="Times New Roman"/>
          <w:i/>
          <w:szCs w:val="26"/>
          <w:lang w:eastAsia="en-US"/>
        </w:rPr>
        <w:t>Hướng dẫn thu thập, tính toán chỉ thị môi trường trên địa bàn tỉnh Bình Dương giai đoạn 2013 – 2020.</w:t>
      </w:r>
    </w:p>
    <w:p w14:paraId="78442212" w14:textId="77777777" w:rsidR="0084054A" w:rsidRPr="005C0F34" w:rsidRDefault="0084054A" w:rsidP="0084054A">
      <w:pPr>
        <w:widowControl w:val="0"/>
        <w:ind w:firstLine="540"/>
        <w:jc w:val="left"/>
        <w:rPr>
          <w:rFonts w:eastAsia="Times New Roman"/>
          <w:b/>
          <w:szCs w:val="26"/>
          <w:lang w:eastAsia="en-US"/>
        </w:rPr>
      </w:pPr>
      <w:r w:rsidRPr="005C0F34">
        <w:rPr>
          <w:rFonts w:eastAsia="Times New Roman"/>
          <w:b/>
          <w:szCs w:val="26"/>
          <w:lang w:eastAsia="en-US"/>
        </w:rPr>
        <w:t>Nhận xét:</w:t>
      </w:r>
    </w:p>
    <w:p w14:paraId="2B26875B" w14:textId="68DC0133" w:rsidR="0084054A" w:rsidRPr="005C0F34" w:rsidRDefault="0084054A" w:rsidP="0084054A">
      <w:pPr>
        <w:rPr>
          <w:szCs w:val="26"/>
        </w:rPr>
      </w:pPr>
      <w:r w:rsidRPr="005C0F34">
        <w:rPr>
          <w:rFonts w:eastAsia="Times New Roman"/>
          <w:szCs w:val="26"/>
          <w:lang w:eastAsia="en-US"/>
        </w:rPr>
        <w:t xml:space="preserve">Tải lượng bụi phát sinh từ hoạt động thi công </w:t>
      </w:r>
      <w:r w:rsidRPr="005C0F34">
        <w:rPr>
          <w:rFonts w:eastAsia="Times New Roman"/>
          <w:szCs w:val="26"/>
          <w:lang w:val="de-DE" w:eastAsia="en-US"/>
        </w:rPr>
        <w:t xml:space="preserve">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/ngày.đêm và hệ thống xử lý mùi đi kèm</w:t>
      </w:r>
      <w:r w:rsidRPr="005C0F34">
        <w:rPr>
          <w:rFonts w:eastAsia="Times New Roman"/>
          <w:szCs w:val="26"/>
          <w:lang w:eastAsia="en-US"/>
        </w:rPr>
        <w:t xml:space="preserve"> là không quá lớn. Nguồn bụi phát sinh có thể gây ảnh hưởng xấu đến chất lượng môi trường không khí tại dự án và khu vực xung quanh dự án như bụi bám lên lá cây ảnh hưởng đến việc trao đổi chất ở thực vật,… nếu không có các biện pháp giảm thiểu. Tuy nhiên, nguồn ô nhiễm này chỉ mang tính tạm thời trong thời gian thi công xây dựng. Chủ dự án sẽ yêu cầu đơn vị thi công trong quá trình triển khai thi công cần có giải pháp thích hợp để hạn chế tác động xấu của nguồn ô nhiễm này tới mức thấp nhất.</w:t>
      </w:r>
    </w:p>
    <w:p w14:paraId="3DE8F3FA" w14:textId="77777777" w:rsidR="00DF20FB" w:rsidRPr="005C0F34" w:rsidRDefault="00DF20FB" w:rsidP="006422D7">
      <w:pPr>
        <w:shd w:val="clear" w:color="auto" w:fill="FFFFFF" w:themeFill="background1"/>
        <w:tabs>
          <w:tab w:val="left" w:pos="567"/>
        </w:tabs>
        <w:ind w:firstLine="0"/>
        <w:rPr>
          <w:b/>
          <w:i/>
          <w:iCs/>
          <w:szCs w:val="26"/>
        </w:rPr>
      </w:pPr>
      <w:r w:rsidRPr="005C0F34">
        <w:rPr>
          <w:b/>
          <w:i/>
          <w:iCs/>
          <w:szCs w:val="26"/>
        </w:rPr>
        <w:t xml:space="preserve">b. Các nguồn tác động đến môi trường nước </w:t>
      </w:r>
    </w:p>
    <w:p w14:paraId="0820E540" w14:textId="77777777" w:rsidR="00A1086A" w:rsidRPr="005C0F34" w:rsidRDefault="00A1086A" w:rsidP="00A1086A">
      <w:pPr>
        <w:rPr>
          <w:szCs w:val="26"/>
        </w:rPr>
      </w:pPr>
      <w:r w:rsidRPr="005C0F34">
        <w:rPr>
          <w:szCs w:val="26"/>
        </w:rPr>
        <w:t xml:space="preserve">Nước thải phát sinh trong giai đoạn thi công </w:t>
      </w:r>
      <w:r w:rsidRPr="005C0F34">
        <w:rPr>
          <w:rFonts w:eastAsia="Times New Roman"/>
          <w:szCs w:val="26"/>
          <w:lang w:val="de-DE" w:eastAsia="en-US"/>
        </w:rPr>
        <w:t xml:space="preserve">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/ngày.đêm hệ thống xử lý mùi đi kèm</w:t>
      </w:r>
      <w:r w:rsidRPr="005C0F34">
        <w:rPr>
          <w:szCs w:val="26"/>
        </w:rPr>
        <w:t xml:space="preserve"> và hệ thống xử</w:t>
      </w:r>
      <w:r w:rsidRPr="005C0F34">
        <w:rPr>
          <w:rFonts w:eastAsia="Times New Roman"/>
          <w:szCs w:val="26"/>
          <w:lang w:val="de-DE" w:eastAsia="en-US"/>
        </w:rPr>
        <w:t xml:space="preserve"> </w:t>
      </w:r>
      <w:r w:rsidRPr="005C0F34">
        <w:t xml:space="preserve">lý khí thải của phòng thí nghiệm </w:t>
      </w:r>
      <w:r w:rsidRPr="005C0F34">
        <w:rPr>
          <w:rFonts w:eastAsia="Times New Roman"/>
          <w:szCs w:val="26"/>
          <w:lang w:val="de-DE" w:eastAsia="en-US"/>
        </w:rPr>
        <w:t xml:space="preserve">sẽ làm phát sinh bụi </w:t>
      </w:r>
      <w:r w:rsidRPr="005C0F34">
        <w:rPr>
          <w:szCs w:val="26"/>
        </w:rPr>
        <w:t xml:space="preserve">chủ yếu là nước thải sinh hoạt của công nhân thi công lắp đặt tại khu vực dự án. Ước tính số lượng công nhân tập trung làm việc khoảng 15 công nhân. </w:t>
      </w:r>
    </w:p>
    <w:p w14:paraId="7107828B" w14:textId="77777777" w:rsidR="00A1086A" w:rsidRPr="005C0F34" w:rsidRDefault="00A1086A" w:rsidP="00A1086A">
      <w:pPr>
        <w:widowControl w:val="0"/>
        <w:shd w:val="clear" w:color="auto" w:fill="FFFFFF" w:themeFill="background1"/>
        <w:ind w:firstLine="540"/>
        <w:rPr>
          <w:szCs w:val="26"/>
          <w:lang w:val="it-IT"/>
        </w:rPr>
      </w:pPr>
      <w:r w:rsidRPr="005C0F34">
        <w:rPr>
          <w:rFonts w:eastAsia="SimSun"/>
          <w:bCs/>
          <w:iCs/>
          <w:szCs w:val="26"/>
          <w:lang w:eastAsia="vi-VN"/>
        </w:rPr>
        <w:t xml:space="preserve">Định mức cấp nước sinh hoạt là là 45 lít/người/ngày theo </w:t>
      </w:r>
      <w:r w:rsidRPr="005C0F34">
        <w:rPr>
          <w:szCs w:val="26"/>
          <w:lang w:val="it-IT"/>
        </w:rPr>
        <w:t xml:space="preserve">Tiêu chuẩn nước cấp cho </w:t>
      </w:r>
      <w:r w:rsidRPr="005C0F34">
        <w:rPr>
          <w:szCs w:val="26"/>
          <w:lang w:val="it-IT"/>
        </w:rPr>
        <w:lastRenderedPageBreak/>
        <w:t>nhu cầu sinh hoạt trong cơ sở sản xuất công nghiệp (Phân xưởng tỏa nhiệt trên 20 Kcalo/m</w:t>
      </w:r>
      <w:r w:rsidRPr="005C0F34">
        <w:rPr>
          <w:szCs w:val="26"/>
          <w:vertAlign w:val="superscript"/>
          <w:lang w:val="it-IT"/>
        </w:rPr>
        <w:t>3</w:t>
      </w:r>
      <w:r w:rsidRPr="005C0F34">
        <w:rPr>
          <w:szCs w:val="26"/>
          <w:lang w:val="it-IT"/>
        </w:rPr>
        <w:t xml:space="preserve">.giờ) tại Bảng 3.4, TCVNXD 33:2006 cấp nước - Mạng lưới đường ống và công trình - Tiêu chuẩn thiết kế. </w:t>
      </w:r>
    </w:p>
    <w:p w14:paraId="4827F479" w14:textId="77777777" w:rsidR="00A1086A" w:rsidRPr="005C0F34" w:rsidRDefault="00A1086A" w:rsidP="00A1086A">
      <w:pPr>
        <w:widowControl w:val="0"/>
        <w:shd w:val="clear" w:color="auto" w:fill="FFFFFF" w:themeFill="background1"/>
        <w:ind w:firstLine="540"/>
        <w:rPr>
          <w:szCs w:val="26"/>
          <w:lang w:val="it-IT"/>
        </w:rPr>
      </w:pPr>
      <w:r w:rsidRPr="005C0F34">
        <w:rPr>
          <w:szCs w:val="26"/>
          <w:lang w:val="it-IT"/>
        </w:rPr>
        <w:t>Lưu lượng nước cấp cho sinh hoạt là: 15 người x 45 lít/người/ngày = 0,675m</w:t>
      </w:r>
      <w:r w:rsidRPr="005C0F34">
        <w:rPr>
          <w:szCs w:val="26"/>
          <w:vertAlign w:val="superscript"/>
          <w:lang w:val="it-IT"/>
        </w:rPr>
        <w:t>3</w:t>
      </w:r>
      <w:r w:rsidRPr="005C0F34">
        <w:rPr>
          <w:szCs w:val="26"/>
          <w:lang w:val="it-IT"/>
        </w:rPr>
        <w:t>/ngày.</w:t>
      </w:r>
    </w:p>
    <w:p w14:paraId="735D3512" w14:textId="3FDAA80A" w:rsidR="00DF20FB" w:rsidRPr="005C0F34" w:rsidRDefault="00A1086A" w:rsidP="00A1086A">
      <w:pPr>
        <w:rPr>
          <w:szCs w:val="26"/>
          <w:lang w:val="it-IT"/>
        </w:rPr>
      </w:pPr>
      <w:r w:rsidRPr="005C0F34">
        <w:rPr>
          <w:szCs w:val="26"/>
          <w:lang w:val="it-IT"/>
        </w:rPr>
        <w:t>Nước thải sinh hoạt có chứa hàm lượng chất rắn lơ lửng, chất hữu cơ, chất dinh dưỡng và vi khuẩn, có khả năng lây lan các bệnh như: dịch tả, lỵ, thương hàn và một số bệnh đường ruột.</w:t>
      </w:r>
      <w:r w:rsidR="00DF20FB" w:rsidRPr="005C0F34">
        <w:rPr>
          <w:szCs w:val="26"/>
          <w:lang w:val="it-IT"/>
        </w:rPr>
        <w:t xml:space="preserve"> </w:t>
      </w:r>
    </w:p>
    <w:p w14:paraId="59C9DA1D" w14:textId="77777777" w:rsidR="00DF20FB" w:rsidRPr="005C0F34" w:rsidRDefault="00DF20FB" w:rsidP="00DF20FB">
      <w:pPr>
        <w:rPr>
          <w:spacing w:val="-2"/>
          <w:szCs w:val="26"/>
          <w:lang w:val="it-IT"/>
        </w:rPr>
      </w:pPr>
      <w:r w:rsidRPr="005C0F34">
        <w:rPr>
          <w:spacing w:val="-2"/>
          <w:szCs w:val="26"/>
          <w:lang w:val="it-IT"/>
        </w:rPr>
        <w:t>Theo quyết định Quyết định số 88/QĐ-UBND về ban hành hướng dẫn thu thập, tính toán chỉ thị môi trường trên địa bàn tỉnh Bình Dương, hệ số ô nhiễm do mỗi người đưa vào môi trường hàng ngày (nếu không qua xử lý) được trình bày trong bảng như sau:</w:t>
      </w:r>
      <w:bookmarkStart w:id="736" w:name="_Toc442254150"/>
      <w:bookmarkStart w:id="737" w:name="_Toc444700036"/>
      <w:bookmarkStart w:id="738" w:name="_Toc444702587"/>
      <w:bookmarkStart w:id="739" w:name="_Toc446072715"/>
      <w:bookmarkStart w:id="740" w:name="_Toc446505142"/>
      <w:bookmarkStart w:id="741" w:name="_Toc454376232"/>
    </w:p>
    <w:p w14:paraId="2FC17E00" w14:textId="1EEF584C" w:rsidR="00DF20FB" w:rsidRPr="005C0F34" w:rsidRDefault="00DF20FB" w:rsidP="006422D7">
      <w:pPr>
        <w:ind w:firstLine="0"/>
        <w:jc w:val="center"/>
        <w:rPr>
          <w:b/>
          <w:i/>
          <w:szCs w:val="26"/>
          <w:lang w:val="it-IT"/>
        </w:rPr>
      </w:pPr>
      <w:bookmarkStart w:id="742" w:name="_Toc490656408"/>
      <w:bookmarkStart w:id="743" w:name="_Toc498935277"/>
      <w:bookmarkStart w:id="744" w:name="_Toc527968960"/>
      <w:bookmarkStart w:id="745" w:name="_Toc12002422"/>
      <w:bookmarkStart w:id="746" w:name="_Toc34835333"/>
      <w:bookmarkStart w:id="747" w:name="_Toc40751199"/>
      <w:bookmarkStart w:id="748" w:name="_Toc69221601"/>
      <w:bookmarkStart w:id="749" w:name="_Toc102567198"/>
      <w:bookmarkStart w:id="750" w:name="_Toc106410491"/>
      <w:bookmarkStart w:id="751" w:name="_Toc132213546"/>
      <w:r w:rsidRPr="005C0F34">
        <w:rPr>
          <w:b/>
          <w:i/>
          <w:szCs w:val="26"/>
          <w:lang w:val="it-IT"/>
        </w:rPr>
        <w:t>Bả</w:t>
      </w:r>
      <w:r w:rsidR="0084054A" w:rsidRPr="005C0F34">
        <w:rPr>
          <w:b/>
          <w:i/>
          <w:szCs w:val="26"/>
          <w:lang w:val="it-IT"/>
        </w:rPr>
        <w:t>ng 4.</w:t>
      </w:r>
      <w:r w:rsidRPr="005C0F34">
        <w:rPr>
          <w:b/>
          <w:i/>
          <w:szCs w:val="26"/>
        </w:rPr>
        <w:fldChar w:fldCharType="begin"/>
      </w:r>
      <w:r w:rsidRPr="005C0F34">
        <w:rPr>
          <w:b/>
          <w:i/>
          <w:szCs w:val="26"/>
          <w:lang w:val="it-IT"/>
        </w:rPr>
        <w:instrText xml:space="preserve"> SEQ Bảng_4. \* ARABIC </w:instrText>
      </w:r>
      <w:r w:rsidRPr="005C0F34">
        <w:rPr>
          <w:b/>
          <w:i/>
          <w:szCs w:val="26"/>
        </w:rPr>
        <w:fldChar w:fldCharType="separate"/>
      </w:r>
      <w:r w:rsidR="00B04E36" w:rsidRPr="005C0F34">
        <w:rPr>
          <w:b/>
          <w:i/>
          <w:noProof/>
          <w:szCs w:val="26"/>
          <w:lang w:val="it-IT"/>
        </w:rPr>
        <w:t>7</w:t>
      </w:r>
      <w:r w:rsidRPr="005C0F34">
        <w:rPr>
          <w:b/>
          <w:i/>
          <w:szCs w:val="26"/>
        </w:rPr>
        <w:fldChar w:fldCharType="end"/>
      </w:r>
      <w:r w:rsidRPr="005C0F34">
        <w:rPr>
          <w:b/>
          <w:i/>
          <w:szCs w:val="26"/>
          <w:lang w:val="it-IT"/>
        </w:rPr>
        <w:t>. Hệ số ô nhiễm do mỗi người hàng ngày đưa vào môi trường</w:t>
      </w:r>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
    <w:tbl>
      <w:tblPr>
        <w:tblW w:w="45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3704"/>
        <w:gridCol w:w="3853"/>
      </w:tblGrid>
      <w:tr w:rsidR="00B10A23" w:rsidRPr="005C0F34" w14:paraId="03799946" w14:textId="77777777" w:rsidTr="00E43144">
        <w:trPr>
          <w:tblHeader/>
          <w:jc w:val="center"/>
        </w:trPr>
        <w:tc>
          <w:tcPr>
            <w:tcW w:w="418" w:type="pct"/>
            <w:vAlign w:val="center"/>
          </w:tcPr>
          <w:p w14:paraId="2D0B9C52" w14:textId="77777777" w:rsidR="00DF20FB" w:rsidRPr="005C0F34" w:rsidRDefault="00DF20FB" w:rsidP="00E43144">
            <w:pPr>
              <w:widowControl w:val="0"/>
              <w:spacing w:before="60" w:after="60"/>
              <w:ind w:firstLine="0"/>
              <w:jc w:val="center"/>
              <w:rPr>
                <w:b/>
                <w:szCs w:val="26"/>
              </w:rPr>
            </w:pPr>
            <w:r w:rsidRPr="005C0F34">
              <w:rPr>
                <w:b/>
                <w:szCs w:val="26"/>
              </w:rPr>
              <w:t>Stt</w:t>
            </w:r>
          </w:p>
        </w:tc>
        <w:tc>
          <w:tcPr>
            <w:tcW w:w="2245" w:type="pct"/>
            <w:vAlign w:val="center"/>
          </w:tcPr>
          <w:p w14:paraId="3178B2DB" w14:textId="77777777" w:rsidR="00DF20FB" w:rsidRPr="005C0F34" w:rsidRDefault="00DF20FB" w:rsidP="00E43144">
            <w:pPr>
              <w:widowControl w:val="0"/>
              <w:spacing w:before="60" w:after="60"/>
              <w:ind w:firstLine="0"/>
              <w:jc w:val="center"/>
              <w:rPr>
                <w:b/>
                <w:szCs w:val="26"/>
              </w:rPr>
            </w:pPr>
            <w:r w:rsidRPr="005C0F34">
              <w:rPr>
                <w:b/>
                <w:szCs w:val="26"/>
              </w:rPr>
              <w:t>Thông số</w:t>
            </w:r>
          </w:p>
        </w:tc>
        <w:tc>
          <w:tcPr>
            <w:tcW w:w="2336" w:type="pct"/>
            <w:vAlign w:val="center"/>
          </w:tcPr>
          <w:p w14:paraId="7E7256D1" w14:textId="77777777" w:rsidR="00DF20FB" w:rsidRPr="005C0F34" w:rsidRDefault="00DF20FB" w:rsidP="00E43144">
            <w:pPr>
              <w:widowControl w:val="0"/>
              <w:spacing w:before="60" w:after="60"/>
              <w:ind w:firstLine="0"/>
              <w:jc w:val="center"/>
              <w:rPr>
                <w:b/>
                <w:szCs w:val="26"/>
              </w:rPr>
            </w:pPr>
            <w:r w:rsidRPr="005C0F34">
              <w:rPr>
                <w:b/>
                <w:szCs w:val="26"/>
              </w:rPr>
              <w:t>Hệ số ô nhiễm (g/người.ngày)</w:t>
            </w:r>
          </w:p>
        </w:tc>
      </w:tr>
      <w:tr w:rsidR="00B10A23" w:rsidRPr="005C0F34" w14:paraId="382333DC" w14:textId="77777777" w:rsidTr="00E43144">
        <w:trPr>
          <w:jc w:val="center"/>
        </w:trPr>
        <w:tc>
          <w:tcPr>
            <w:tcW w:w="418" w:type="pct"/>
            <w:vAlign w:val="center"/>
          </w:tcPr>
          <w:p w14:paraId="6AF9C3F4" w14:textId="77777777" w:rsidR="00DF20FB" w:rsidRPr="005C0F34" w:rsidRDefault="00DF20FB" w:rsidP="00E43144">
            <w:pPr>
              <w:widowControl w:val="0"/>
              <w:spacing w:before="60" w:after="60"/>
              <w:ind w:firstLine="0"/>
              <w:jc w:val="center"/>
              <w:rPr>
                <w:szCs w:val="26"/>
              </w:rPr>
            </w:pPr>
            <w:r w:rsidRPr="005C0F34">
              <w:rPr>
                <w:szCs w:val="26"/>
              </w:rPr>
              <w:t>1</w:t>
            </w:r>
          </w:p>
        </w:tc>
        <w:tc>
          <w:tcPr>
            <w:tcW w:w="2245" w:type="pct"/>
            <w:vAlign w:val="center"/>
          </w:tcPr>
          <w:p w14:paraId="0ADF6A52" w14:textId="77777777" w:rsidR="00DF20FB" w:rsidRPr="005C0F34" w:rsidRDefault="00DF20FB" w:rsidP="00E43144">
            <w:pPr>
              <w:widowControl w:val="0"/>
              <w:spacing w:before="60" w:after="60"/>
              <w:ind w:firstLine="0"/>
              <w:jc w:val="center"/>
              <w:rPr>
                <w:szCs w:val="26"/>
              </w:rPr>
            </w:pPr>
            <w:r w:rsidRPr="005C0F34">
              <w:rPr>
                <w:szCs w:val="26"/>
              </w:rPr>
              <w:t>BOD</w:t>
            </w:r>
            <w:r w:rsidRPr="005C0F34">
              <w:rPr>
                <w:szCs w:val="26"/>
                <w:vertAlign w:val="subscript"/>
              </w:rPr>
              <w:t>5</w:t>
            </w:r>
          </w:p>
        </w:tc>
        <w:tc>
          <w:tcPr>
            <w:tcW w:w="2336" w:type="pct"/>
            <w:vAlign w:val="center"/>
          </w:tcPr>
          <w:p w14:paraId="37FE76E0" w14:textId="77777777" w:rsidR="00DF20FB" w:rsidRPr="005C0F34" w:rsidRDefault="00DF20FB" w:rsidP="00E43144">
            <w:pPr>
              <w:widowControl w:val="0"/>
              <w:spacing w:before="60" w:after="60"/>
              <w:ind w:firstLine="0"/>
              <w:jc w:val="center"/>
              <w:rPr>
                <w:szCs w:val="26"/>
              </w:rPr>
            </w:pPr>
            <w:r w:rsidRPr="005C0F34">
              <w:rPr>
                <w:szCs w:val="26"/>
              </w:rPr>
              <w:t>49,5</w:t>
            </w:r>
          </w:p>
        </w:tc>
      </w:tr>
      <w:tr w:rsidR="00B10A23" w:rsidRPr="005C0F34" w14:paraId="30E87170" w14:textId="77777777" w:rsidTr="00E43144">
        <w:trPr>
          <w:jc w:val="center"/>
        </w:trPr>
        <w:tc>
          <w:tcPr>
            <w:tcW w:w="418" w:type="pct"/>
            <w:vAlign w:val="center"/>
          </w:tcPr>
          <w:p w14:paraId="39895983" w14:textId="77777777" w:rsidR="00DF20FB" w:rsidRPr="005C0F34" w:rsidRDefault="00DF20FB" w:rsidP="00E43144">
            <w:pPr>
              <w:widowControl w:val="0"/>
              <w:spacing w:before="60" w:after="60"/>
              <w:ind w:firstLine="0"/>
              <w:jc w:val="center"/>
              <w:rPr>
                <w:szCs w:val="26"/>
              </w:rPr>
            </w:pPr>
            <w:r w:rsidRPr="005C0F34">
              <w:rPr>
                <w:szCs w:val="26"/>
              </w:rPr>
              <w:t>2</w:t>
            </w:r>
          </w:p>
        </w:tc>
        <w:tc>
          <w:tcPr>
            <w:tcW w:w="2245" w:type="pct"/>
            <w:vAlign w:val="center"/>
          </w:tcPr>
          <w:p w14:paraId="653BC137" w14:textId="77777777" w:rsidR="00DF20FB" w:rsidRPr="005C0F34" w:rsidRDefault="00DF20FB" w:rsidP="00E43144">
            <w:pPr>
              <w:widowControl w:val="0"/>
              <w:spacing w:before="60" w:after="60"/>
              <w:ind w:firstLine="0"/>
              <w:jc w:val="center"/>
              <w:rPr>
                <w:szCs w:val="26"/>
              </w:rPr>
            </w:pPr>
            <w:r w:rsidRPr="005C0F34">
              <w:rPr>
                <w:szCs w:val="26"/>
              </w:rPr>
              <w:t>COD</w:t>
            </w:r>
          </w:p>
        </w:tc>
        <w:tc>
          <w:tcPr>
            <w:tcW w:w="2336" w:type="pct"/>
            <w:vAlign w:val="center"/>
          </w:tcPr>
          <w:p w14:paraId="407057E3" w14:textId="77777777" w:rsidR="00DF20FB" w:rsidRPr="005C0F34" w:rsidRDefault="00DF20FB" w:rsidP="00E43144">
            <w:pPr>
              <w:widowControl w:val="0"/>
              <w:spacing w:before="60" w:after="60"/>
              <w:ind w:firstLine="0"/>
              <w:jc w:val="center"/>
              <w:rPr>
                <w:szCs w:val="26"/>
              </w:rPr>
            </w:pPr>
            <w:r w:rsidRPr="005C0F34">
              <w:rPr>
                <w:szCs w:val="26"/>
              </w:rPr>
              <w:t>93,5</w:t>
            </w:r>
          </w:p>
        </w:tc>
      </w:tr>
      <w:tr w:rsidR="00B10A23" w:rsidRPr="005C0F34" w14:paraId="7FB563A1" w14:textId="77777777" w:rsidTr="00E43144">
        <w:trPr>
          <w:jc w:val="center"/>
        </w:trPr>
        <w:tc>
          <w:tcPr>
            <w:tcW w:w="418" w:type="pct"/>
            <w:vAlign w:val="center"/>
          </w:tcPr>
          <w:p w14:paraId="6054A496" w14:textId="77777777" w:rsidR="00DF20FB" w:rsidRPr="005C0F34" w:rsidRDefault="00DF20FB" w:rsidP="00E43144">
            <w:pPr>
              <w:widowControl w:val="0"/>
              <w:spacing w:before="60" w:after="60"/>
              <w:ind w:firstLine="0"/>
              <w:jc w:val="center"/>
              <w:rPr>
                <w:szCs w:val="26"/>
              </w:rPr>
            </w:pPr>
            <w:r w:rsidRPr="005C0F34">
              <w:rPr>
                <w:szCs w:val="26"/>
              </w:rPr>
              <w:t>3</w:t>
            </w:r>
          </w:p>
        </w:tc>
        <w:tc>
          <w:tcPr>
            <w:tcW w:w="2245" w:type="pct"/>
            <w:vAlign w:val="center"/>
          </w:tcPr>
          <w:p w14:paraId="2A3AF299" w14:textId="77777777" w:rsidR="00DF20FB" w:rsidRPr="005C0F34" w:rsidRDefault="00DF20FB" w:rsidP="00E43144">
            <w:pPr>
              <w:widowControl w:val="0"/>
              <w:spacing w:before="60" w:after="60"/>
              <w:ind w:firstLine="0"/>
              <w:jc w:val="center"/>
              <w:rPr>
                <w:szCs w:val="26"/>
              </w:rPr>
            </w:pPr>
            <w:r w:rsidRPr="005C0F34">
              <w:rPr>
                <w:szCs w:val="26"/>
              </w:rPr>
              <w:t>Tổng Nitơ</w:t>
            </w:r>
          </w:p>
        </w:tc>
        <w:tc>
          <w:tcPr>
            <w:tcW w:w="2336" w:type="pct"/>
            <w:vAlign w:val="center"/>
          </w:tcPr>
          <w:p w14:paraId="3279A4D6" w14:textId="77777777" w:rsidR="00DF20FB" w:rsidRPr="005C0F34" w:rsidRDefault="00DF20FB" w:rsidP="00E43144">
            <w:pPr>
              <w:widowControl w:val="0"/>
              <w:spacing w:before="60" w:after="60"/>
              <w:ind w:firstLine="0"/>
              <w:jc w:val="center"/>
              <w:rPr>
                <w:szCs w:val="26"/>
              </w:rPr>
            </w:pPr>
            <w:r w:rsidRPr="005C0F34">
              <w:rPr>
                <w:szCs w:val="26"/>
              </w:rPr>
              <w:t>3,3</w:t>
            </w:r>
          </w:p>
        </w:tc>
      </w:tr>
      <w:tr w:rsidR="00B10A23" w:rsidRPr="005C0F34" w14:paraId="64E5E777" w14:textId="77777777" w:rsidTr="00E43144">
        <w:trPr>
          <w:jc w:val="center"/>
        </w:trPr>
        <w:tc>
          <w:tcPr>
            <w:tcW w:w="418" w:type="pct"/>
            <w:vAlign w:val="center"/>
          </w:tcPr>
          <w:p w14:paraId="6CBC1909" w14:textId="77777777" w:rsidR="00DF20FB" w:rsidRPr="005C0F34" w:rsidRDefault="00DF20FB" w:rsidP="00E43144">
            <w:pPr>
              <w:widowControl w:val="0"/>
              <w:spacing w:before="60" w:after="60"/>
              <w:ind w:firstLine="0"/>
              <w:jc w:val="center"/>
              <w:rPr>
                <w:szCs w:val="26"/>
              </w:rPr>
            </w:pPr>
            <w:r w:rsidRPr="005C0F34">
              <w:rPr>
                <w:szCs w:val="26"/>
              </w:rPr>
              <w:t>4</w:t>
            </w:r>
          </w:p>
        </w:tc>
        <w:tc>
          <w:tcPr>
            <w:tcW w:w="2245" w:type="pct"/>
            <w:vAlign w:val="center"/>
          </w:tcPr>
          <w:p w14:paraId="071970B9" w14:textId="77777777" w:rsidR="00DF20FB" w:rsidRPr="005C0F34" w:rsidRDefault="00DF20FB" w:rsidP="00E43144">
            <w:pPr>
              <w:widowControl w:val="0"/>
              <w:spacing w:before="60" w:after="60"/>
              <w:ind w:firstLine="0"/>
              <w:jc w:val="center"/>
              <w:rPr>
                <w:szCs w:val="26"/>
              </w:rPr>
            </w:pPr>
            <w:r w:rsidRPr="005C0F34">
              <w:rPr>
                <w:szCs w:val="26"/>
              </w:rPr>
              <w:t>Tổng Photpho</w:t>
            </w:r>
          </w:p>
        </w:tc>
        <w:tc>
          <w:tcPr>
            <w:tcW w:w="2336" w:type="pct"/>
            <w:vAlign w:val="center"/>
          </w:tcPr>
          <w:p w14:paraId="760625D2" w14:textId="77777777" w:rsidR="00DF20FB" w:rsidRPr="005C0F34" w:rsidRDefault="00DF20FB" w:rsidP="00E43144">
            <w:pPr>
              <w:widowControl w:val="0"/>
              <w:spacing w:before="60" w:after="60"/>
              <w:ind w:firstLine="0"/>
              <w:jc w:val="center"/>
              <w:rPr>
                <w:szCs w:val="26"/>
              </w:rPr>
            </w:pPr>
            <w:r w:rsidRPr="005C0F34">
              <w:rPr>
                <w:szCs w:val="26"/>
              </w:rPr>
              <w:t>0,93</w:t>
            </w:r>
          </w:p>
        </w:tc>
      </w:tr>
    </w:tbl>
    <w:p w14:paraId="62EDBBEF" w14:textId="77777777" w:rsidR="00DF20FB" w:rsidRPr="005C0F34" w:rsidRDefault="00DF20FB" w:rsidP="00E43144">
      <w:pPr>
        <w:ind w:left="142" w:firstLine="0"/>
        <w:rPr>
          <w:i/>
          <w:szCs w:val="26"/>
        </w:rPr>
      </w:pPr>
      <w:r w:rsidRPr="005C0F34">
        <w:rPr>
          <w:i/>
          <w:szCs w:val="26"/>
        </w:rPr>
        <w:t>Nguồn: Quyết định số 88/QĐ-UBND ngày 13/01/2014 về ban hành hướng dẫn thu thập, tính toán chỉ thị môi trường trên địa bàn tỉnh Bình Dương giai đoạn 2013-2020.</w:t>
      </w:r>
    </w:p>
    <w:p w14:paraId="554FBBC1" w14:textId="34330493" w:rsidR="00DF20FB" w:rsidRPr="005C0F34" w:rsidRDefault="00A1086A" w:rsidP="00DF20FB">
      <w:pPr>
        <w:rPr>
          <w:szCs w:val="26"/>
        </w:rPr>
      </w:pPr>
      <w:r w:rsidRPr="005C0F34">
        <w:rPr>
          <w:szCs w:val="26"/>
        </w:rPr>
        <w:t>Căn cứ vào các hệ số ô nhiễm nêu trên, có thể dự báo tải lượng các thông số ô nhiễm sinh ra từ nước thải sinh hoạt trong giai đoạn thi công xây dựng tại dự án như sau:</w:t>
      </w:r>
    </w:p>
    <w:p w14:paraId="6EE2C595" w14:textId="5862DD38" w:rsidR="00DF20FB" w:rsidRPr="005C0F34" w:rsidRDefault="00DF20FB" w:rsidP="006422D7">
      <w:pPr>
        <w:ind w:firstLine="0"/>
        <w:jc w:val="center"/>
        <w:rPr>
          <w:b/>
          <w:i/>
          <w:szCs w:val="26"/>
        </w:rPr>
      </w:pPr>
      <w:bookmarkStart w:id="752" w:name="_Toc398295078"/>
      <w:bookmarkStart w:id="753" w:name="_Toc398296002"/>
      <w:bookmarkStart w:id="754" w:name="_Toc398296648"/>
      <w:bookmarkStart w:id="755" w:name="_Toc398713888"/>
      <w:bookmarkStart w:id="756" w:name="_Toc398733462"/>
      <w:bookmarkStart w:id="757" w:name="_Toc398733761"/>
      <w:bookmarkStart w:id="758" w:name="_Toc398733898"/>
      <w:bookmarkStart w:id="759" w:name="_Toc415148317"/>
      <w:bookmarkStart w:id="760" w:name="_Toc423524874"/>
      <w:bookmarkStart w:id="761" w:name="_Toc423986804"/>
      <w:bookmarkStart w:id="762" w:name="_Toc444700037"/>
      <w:bookmarkStart w:id="763" w:name="_Toc444702588"/>
      <w:bookmarkStart w:id="764" w:name="_Toc446072716"/>
      <w:bookmarkStart w:id="765" w:name="_Toc446505143"/>
      <w:bookmarkStart w:id="766" w:name="_Toc424819655"/>
      <w:bookmarkStart w:id="767" w:name="_Toc427154241"/>
      <w:bookmarkStart w:id="768" w:name="_Toc432607952"/>
      <w:bookmarkStart w:id="769" w:name="_Toc442254151"/>
      <w:bookmarkStart w:id="770" w:name="_Toc454376233"/>
      <w:bookmarkStart w:id="771" w:name="_Toc490656409"/>
      <w:bookmarkStart w:id="772" w:name="_Toc498935278"/>
      <w:bookmarkStart w:id="773" w:name="_Toc527968961"/>
      <w:bookmarkStart w:id="774" w:name="_Toc12002423"/>
      <w:bookmarkStart w:id="775" w:name="_Toc34835334"/>
      <w:bookmarkStart w:id="776" w:name="_Toc40751200"/>
      <w:bookmarkStart w:id="777" w:name="_Toc69221602"/>
      <w:bookmarkStart w:id="778" w:name="_Toc102567199"/>
      <w:bookmarkStart w:id="779" w:name="_Toc106410492"/>
      <w:bookmarkStart w:id="780" w:name="_Toc132213547"/>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8</w:t>
      </w:r>
      <w:r w:rsidRPr="005C0F34">
        <w:rPr>
          <w:b/>
          <w:i/>
          <w:szCs w:val="26"/>
        </w:rPr>
        <w:fldChar w:fldCharType="end"/>
      </w:r>
      <w:r w:rsidRPr="005C0F34">
        <w:rPr>
          <w:b/>
          <w:i/>
          <w:szCs w:val="26"/>
        </w:rPr>
        <w:t>. Tải lượng các thông số ô nhiễm trong nước thải sinh hoạt</w:t>
      </w:r>
      <w:bookmarkEnd w:id="752"/>
      <w:bookmarkEnd w:id="753"/>
      <w:bookmarkEnd w:id="754"/>
      <w:bookmarkEnd w:id="755"/>
      <w:bookmarkEnd w:id="756"/>
      <w:bookmarkEnd w:id="757"/>
      <w:bookmarkEnd w:id="758"/>
      <w:bookmarkEnd w:id="759"/>
      <w:bookmarkEnd w:id="760"/>
      <w:bookmarkEnd w:id="761"/>
      <w:r w:rsidRPr="005C0F34">
        <w:rPr>
          <w:b/>
          <w:i/>
          <w:szCs w:val="26"/>
        </w:rPr>
        <w:t xml:space="preserve"> giai đoạn </w:t>
      </w:r>
      <w:r w:rsidRPr="005C0F34">
        <w:rPr>
          <w:b/>
          <w:i/>
          <w:szCs w:val="26"/>
        </w:rPr>
        <w:br/>
        <w:t>thi công</w:t>
      </w:r>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r w:rsidR="00A1086A" w:rsidRPr="005C0F34">
        <w:rPr>
          <w:b/>
          <w:i/>
          <w:szCs w:val="26"/>
        </w:rPr>
        <w:t xml:space="preserve"> xây dựng</w:t>
      </w:r>
      <w:bookmarkEnd w:id="780"/>
    </w:p>
    <w:tbl>
      <w:tblPr>
        <w:tblW w:w="4711"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873"/>
        <w:gridCol w:w="4009"/>
      </w:tblGrid>
      <w:tr w:rsidR="00B10A23" w:rsidRPr="005C0F34" w14:paraId="1632F9D2" w14:textId="77777777" w:rsidTr="00E43144">
        <w:trPr>
          <w:tblHeader/>
        </w:trPr>
        <w:tc>
          <w:tcPr>
            <w:tcW w:w="384" w:type="pct"/>
            <w:vAlign w:val="center"/>
          </w:tcPr>
          <w:p w14:paraId="0CC2E99B" w14:textId="77777777" w:rsidR="00DF20FB" w:rsidRPr="005C0F34" w:rsidRDefault="00DF20FB" w:rsidP="00A66BC8">
            <w:pPr>
              <w:widowControl w:val="0"/>
              <w:spacing w:before="80" w:after="80"/>
              <w:ind w:firstLine="0"/>
              <w:jc w:val="center"/>
              <w:rPr>
                <w:b/>
                <w:szCs w:val="26"/>
              </w:rPr>
            </w:pPr>
            <w:r w:rsidRPr="005C0F34">
              <w:rPr>
                <w:b/>
                <w:szCs w:val="26"/>
              </w:rPr>
              <w:t>Stt</w:t>
            </w:r>
          </w:p>
        </w:tc>
        <w:tc>
          <w:tcPr>
            <w:tcW w:w="2268" w:type="pct"/>
            <w:vAlign w:val="center"/>
          </w:tcPr>
          <w:p w14:paraId="2C88982E" w14:textId="77777777" w:rsidR="00DF20FB" w:rsidRPr="005C0F34" w:rsidRDefault="00DF20FB" w:rsidP="00A66BC8">
            <w:pPr>
              <w:widowControl w:val="0"/>
              <w:spacing w:before="80" w:after="80"/>
              <w:ind w:firstLine="0"/>
              <w:jc w:val="center"/>
              <w:rPr>
                <w:b/>
                <w:szCs w:val="26"/>
              </w:rPr>
            </w:pPr>
            <w:r w:rsidRPr="005C0F34">
              <w:rPr>
                <w:b/>
                <w:szCs w:val="26"/>
              </w:rPr>
              <w:t>Thông số</w:t>
            </w:r>
          </w:p>
        </w:tc>
        <w:tc>
          <w:tcPr>
            <w:tcW w:w="2348" w:type="pct"/>
            <w:vAlign w:val="center"/>
          </w:tcPr>
          <w:p w14:paraId="0F42F162" w14:textId="77777777" w:rsidR="00DF20FB" w:rsidRPr="005C0F34" w:rsidRDefault="00DF20FB" w:rsidP="00A66BC8">
            <w:pPr>
              <w:widowControl w:val="0"/>
              <w:spacing w:before="80" w:after="80"/>
              <w:ind w:firstLine="0"/>
              <w:jc w:val="center"/>
              <w:rPr>
                <w:b/>
                <w:szCs w:val="26"/>
              </w:rPr>
            </w:pPr>
            <w:r w:rsidRPr="005C0F34">
              <w:rPr>
                <w:b/>
                <w:szCs w:val="26"/>
              </w:rPr>
              <w:t>Tải lượng (g/ngày)</w:t>
            </w:r>
          </w:p>
        </w:tc>
      </w:tr>
      <w:tr w:rsidR="00A1086A" w:rsidRPr="005C0F34" w14:paraId="08AFB900" w14:textId="77777777" w:rsidTr="00E43144">
        <w:tc>
          <w:tcPr>
            <w:tcW w:w="384" w:type="pct"/>
            <w:vAlign w:val="center"/>
          </w:tcPr>
          <w:p w14:paraId="3CA6B020" w14:textId="77777777" w:rsidR="00A1086A" w:rsidRPr="005C0F34" w:rsidRDefault="00A1086A" w:rsidP="00A1086A">
            <w:pPr>
              <w:widowControl w:val="0"/>
              <w:spacing w:before="80" w:after="80"/>
              <w:ind w:firstLine="0"/>
              <w:jc w:val="center"/>
              <w:rPr>
                <w:szCs w:val="26"/>
              </w:rPr>
            </w:pPr>
            <w:r w:rsidRPr="005C0F34">
              <w:rPr>
                <w:szCs w:val="26"/>
              </w:rPr>
              <w:t>1</w:t>
            </w:r>
          </w:p>
        </w:tc>
        <w:tc>
          <w:tcPr>
            <w:tcW w:w="2268" w:type="pct"/>
            <w:vAlign w:val="center"/>
          </w:tcPr>
          <w:p w14:paraId="61BF965D" w14:textId="77777777" w:rsidR="00A1086A" w:rsidRPr="005C0F34" w:rsidRDefault="00A1086A" w:rsidP="00A1086A">
            <w:pPr>
              <w:widowControl w:val="0"/>
              <w:spacing w:before="80" w:after="80"/>
              <w:ind w:firstLine="0"/>
              <w:jc w:val="center"/>
              <w:rPr>
                <w:szCs w:val="26"/>
              </w:rPr>
            </w:pPr>
            <w:r w:rsidRPr="005C0F34">
              <w:rPr>
                <w:szCs w:val="26"/>
              </w:rPr>
              <w:t>BOD</w:t>
            </w:r>
            <w:r w:rsidRPr="005C0F34">
              <w:rPr>
                <w:szCs w:val="26"/>
                <w:vertAlign w:val="subscript"/>
              </w:rPr>
              <w:t>5</w:t>
            </w:r>
          </w:p>
        </w:tc>
        <w:tc>
          <w:tcPr>
            <w:tcW w:w="2348" w:type="pct"/>
            <w:vAlign w:val="center"/>
          </w:tcPr>
          <w:p w14:paraId="0DF8465B" w14:textId="667F9097" w:rsidR="00A1086A" w:rsidRPr="005C0F34" w:rsidRDefault="00A1086A" w:rsidP="00A1086A">
            <w:pPr>
              <w:widowControl w:val="0"/>
              <w:spacing w:before="80" w:after="80"/>
              <w:ind w:firstLine="0"/>
              <w:jc w:val="center"/>
              <w:rPr>
                <w:szCs w:val="26"/>
              </w:rPr>
            </w:pPr>
            <w:r w:rsidRPr="005C0F34">
              <w:rPr>
                <w:szCs w:val="26"/>
              </w:rPr>
              <w:t>742,5</w:t>
            </w:r>
          </w:p>
        </w:tc>
      </w:tr>
      <w:tr w:rsidR="00A1086A" w:rsidRPr="005C0F34" w14:paraId="20C552B9" w14:textId="77777777" w:rsidTr="00E43144">
        <w:tc>
          <w:tcPr>
            <w:tcW w:w="384" w:type="pct"/>
            <w:vAlign w:val="center"/>
          </w:tcPr>
          <w:p w14:paraId="5858E15B" w14:textId="77777777" w:rsidR="00A1086A" w:rsidRPr="005C0F34" w:rsidRDefault="00A1086A" w:rsidP="00A1086A">
            <w:pPr>
              <w:widowControl w:val="0"/>
              <w:spacing w:before="80" w:after="80"/>
              <w:ind w:firstLine="0"/>
              <w:jc w:val="center"/>
              <w:rPr>
                <w:szCs w:val="26"/>
              </w:rPr>
            </w:pPr>
            <w:r w:rsidRPr="005C0F34">
              <w:rPr>
                <w:szCs w:val="26"/>
              </w:rPr>
              <w:t>2</w:t>
            </w:r>
          </w:p>
        </w:tc>
        <w:tc>
          <w:tcPr>
            <w:tcW w:w="2268" w:type="pct"/>
            <w:vAlign w:val="center"/>
          </w:tcPr>
          <w:p w14:paraId="64CA4E47" w14:textId="77777777" w:rsidR="00A1086A" w:rsidRPr="005C0F34" w:rsidRDefault="00A1086A" w:rsidP="00A1086A">
            <w:pPr>
              <w:widowControl w:val="0"/>
              <w:spacing w:before="80" w:after="80"/>
              <w:ind w:firstLine="0"/>
              <w:jc w:val="center"/>
              <w:rPr>
                <w:szCs w:val="26"/>
              </w:rPr>
            </w:pPr>
            <w:r w:rsidRPr="005C0F34">
              <w:rPr>
                <w:szCs w:val="26"/>
              </w:rPr>
              <w:t>COD</w:t>
            </w:r>
          </w:p>
        </w:tc>
        <w:tc>
          <w:tcPr>
            <w:tcW w:w="2348" w:type="pct"/>
            <w:vAlign w:val="center"/>
          </w:tcPr>
          <w:p w14:paraId="4029DB0D" w14:textId="55C97BDD" w:rsidR="00A1086A" w:rsidRPr="005C0F34" w:rsidRDefault="00A1086A" w:rsidP="00A1086A">
            <w:pPr>
              <w:widowControl w:val="0"/>
              <w:spacing w:before="80" w:after="80"/>
              <w:ind w:firstLine="0"/>
              <w:jc w:val="center"/>
              <w:rPr>
                <w:szCs w:val="26"/>
              </w:rPr>
            </w:pPr>
            <w:r w:rsidRPr="005C0F34">
              <w:rPr>
                <w:szCs w:val="26"/>
              </w:rPr>
              <w:t>1402,5</w:t>
            </w:r>
          </w:p>
        </w:tc>
      </w:tr>
      <w:tr w:rsidR="00A1086A" w:rsidRPr="005C0F34" w14:paraId="7527B9B7" w14:textId="77777777" w:rsidTr="00E43144">
        <w:tc>
          <w:tcPr>
            <w:tcW w:w="384" w:type="pct"/>
            <w:vAlign w:val="center"/>
          </w:tcPr>
          <w:p w14:paraId="4D03443F" w14:textId="77777777" w:rsidR="00A1086A" w:rsidRPr="005C0F34" w:rsidRDefault="00A1086A" w:rsidP="00A1086A">
            <w:pPr>
              <w:widowControl w:val="0"/>
              <w:spacing w:before="80" w:after="80"/>
              <w:ind w:firstLine="0"/>
              <w:jc w:val="center"/>
              <w:rPr>
                <w:szCs w:val="26"/>
              </w:rPr>
            </w:pPr>
            <w:r w:rsidRPr="005C0F34">
              <w:rPr>
                <w:szCs w:val="26"/>
              </w:rPr>
              <w:t>3</w:t>
            </w:r>
          </w:p>
        </w:tc>
        <w:tc>
          <w:tcPr>
            <w:tcW w:w="2268" w:type="pct"/>
            <w:vAlign w:val="center"/>
          </w:tcPr>
          <w:p w14:paraId="115DF1D7" w14:textId="77777777" w:rsidR="00A1086A" w:rsidRPr="005C0F34" w:rsidRDefault="00A1086A" w:rsidP="00A1086A">
            <w:pPr>
              <w:widowControl w:val="0"/>
              <w:spacing w:before="80" w:after="80"/>
              <w:ind w:firstLine="0"/>
              <w:jc w:val="center"/>
              <w:rPr>
                <w:szCs w:val="26"/>
              </w:rPr>
            </w:pPr>
            <w:r w:rsidRPr="005C0F34">
              <w:rPr>
                <w:szCs w:val="26"/>
              </w:rPr>
              <w:t>Tổng Nitơ</w:t>
            </w:r>
          </w:p>
        </w:tc>
        <w:tc>
          <w:tcPr>
            <w:tcW w:w="2348" w:type="pct"/>
            <w:vAlign w:val="center"/>
          </w:tcPr>
          <w:p w14:paraId="5C138D7C" w14:textId="31949A42" w:rsidR="00A1086A" w:rsidRPr="005C0F34" w:rsidRDefault="00A1086A" w:rsidP="00A1086A">
            <w:pPr>
              <w:widowControl w:val="0"/>
              <w:spacing w:before="80" w:after="80"/>
              <w:ind w:firstLine="0"/>
              <w:jc w:val="center"/>
              <w:rPr>
                <w:szCs w:val="26"/>
              </w:rPr>
            </w:pPr>
            <w:r w:rsidRPr="005C0F34">
              <w:rPr>
                <w:szCs w:val="26"/>
              </w:rPr>
              <w:t>49,5</w:t>
            </w:r>
          </w:p>
        </w:tc>
      </w:tr>
      <w:tr w:rsidR="00A1086A" w:rsidRPr="005C0F34" w14:paraId="19A8EDD8" w14:textId="77777777" w:rsidTr="00E43144">
        <w:tc>
          <w:tcPr>
            <w:tcW w:w="384" w:type="pct"/>
            <w:vAlign w:val="center"/>
          </w:tcPr>
          <w:p w14:paraId="100CA25C" w14:textId="77777777" w:rsidR="00A1086A" w:rsidRPr="005C0F34" w:rsidRDefault="00A1086A" w:rsidP="00A1086A">
            <w:pPr>
              <w:widowControl w:val="0"/>
              <w:spacing w:before="80" w:after="80"/>
              <w:ind w:firstLine="0"/>
              <w:jc w:val="center"/>
              <w:rPr>
                <w:szCs w:val="26"/>
              </w:rPr>
            </w:pPr>
            <w:r w:rsidRPr="005C0F34">
              <w:rPr>
                <w:szCs w:val="26"/>
              </w:rPr>
              <w:t>4</w:t>
            </w:r>
          </w:p>
        </w:tc>
        <w:tc>
          <w:tcPr>
            <w:tcW w:w="2268" w:type="pct"/>
            <w:vAlign w:val="center"/>
          </w:tcPr>
          <w:p w14:paraId="4FBD6715" w14:textId="77777777" w:rsidR="00A1086A" w:rsidRPr="005C0F34" w:rsidRDefault="00A1086A" w:rsidP="00A1086A">
            <w:pPr>
              <w:widowControl w:val="0"/>
              <w:spacing w:before="80" w:after="80"/>
              <w:ind w:firstLine="0"/>
              <w:jc w:val="center"/>
              <w:rPr>
                <w:szCs w:val="26"/>
              </w:rPr>
            </w:pPr>
            <w:r w:rsidRPr="005C0F34">
              <w:rPr>
                <w:szCs w:val="26"/>
              </w:rPr>
              <w:t>Tổng Photpho</w:t>
            </w:r>
          </w:p>
        </w:tc>
        <w:tc>
          <w:tcPr>
            <w:tcW w:w="2348" w:type="pct"/>
            <w:vAlign w:val="center"/>
          </w:tcPr>
          <w:p w14:paraId="30286B4B" w14:textId="5A660769" w:rsidR="00A1086A" w:rsidRPr="005C0F34" w:rsidRDefault="00A1086A" w:rsidP="00A1086A">
            <w:pPr>
              <w:widowControl w:val="0"/>
              <w:spacing w:before="80" w:after="80"/>
              <w:ind w:firstLine="0"/>
              <w:jc w:val="center"/>
              <w:rPr>
                <w:szCs w:val="26"/>
              </w:rPr>
            </w:pPr>
            <w:r w:rsidRPr="005C0F34">
              <w:rPr>
                <w:szCs w:val="26"/>
              </w:rPr>
              <w:t>13,95</w:t>
            </w:r>
          </w:p>
        </w:tc>
      </w:tr>
    </w:tbl>
    <w:p w14:paraId="00B949E5" w14:textId="77777777" w:rsidR="00DF20FB" w:rsidRPr="005C0F34" w:rsidRDefault="00DF20FB" w:rsidP="00535677">
      <w:pPr>
        <w:rPr>
          <w:szCs w:val="26"/>
        </w:rPr>
      </w:pPr>
      <w:r w:rsidRPr="005C0F34">
        <w:rPr>
          <w:szCs w:val="26"/>
        </w:rPr>
        <w:t>Nồng độ các chất ô nhiễm trong nước thải sinh hoạt không qua xử lý, kết quả được trình bày trong bảng sau:</w:t>
      </w:r>
    </w:p>
    <w:p w14:paraId="5F54822C" w14:textId="07F37B04" w:rsidR="00DF20FB" w:rsidRPr="005C0F34" w:rsidRDefault="00DF20FB" w:rsidP="00535677">
      <w:pPr>
        <w:ind w:firstLine="0"/>
        <w:jc w:val="center"/>
        <w:rPr>
          <w:b/>
          <w:i/>
          <w:szCs w:val="26"/>
        </w:rPr>
      </w:pPr>
      <w:bookmarkStart w:id="781" w:name="_Toc512499936"/>
      <w:bookmarkStart w:id="782" w:name="_Toc19780806"/>
      <w:bookmarkStart w:id="783" w:name="_Toc40751201"/>
      <w:bookmarkStart w:id="784" w:name="_Toc69221603"/>
      <w:bookmarkStart w:id="785" w:name="_Toc102567200"/>
      <w:bookmarkStart w:id="786" w:name="_Toc106410493"/>
      <w:bookmarkStart w:id="787" w:name="_Toc132213548"/>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9</w:t>
      </w:r>
      <w:r w:rsidRPr="005C0F34">
        <w:rPr>
          <w:b/>
          <w:i/>
          <w:szCs w:val="26"/>
        </w:rPr>
        <w:fldChar w:fldCharType="end"/>
      </w:r>
      <w:r w:rsidRPr="005C0F34">
        <w:rPr>
          <w:b/>
          <w:i/>
          <w:szCs w:val="26"/>
        </w:rPr>
        <w:t>. Nồng độ và tải lượng chất ô nhiễm trong nước thải sinh hoạ</w:t>
      </w:r>
      <w:r w:rsidR="002657FD" w:rsidRPr="005C0F34">
        <w:rPr>
          <w:b/>
          <w:i/>
          <w:szCs w:val="26"/>
        </w:rPr>
        <w:t xml:space="preserve">t giai đoạn </w:t>
      </w:r>
      <w:r w:rsidRPr="005C0F34">
        <w:rPr>
          <w:b/>
          <w:i/>
          <w:szCs w:val="26"/>
        </w:rPr>
        <w:t>thi công</w:t>
      </w:r>
      <w:bookmarkEnd w:id="781"/>
      <w:bookmarkEnd w:id="782"/>
      <w:bookmarkEnd w:id="783"/>
      <w:bookmarkEnd w:id="784"/>
      <w:bookmarkEnd w:id="785"/>
      <w:r w:rsidRPr="005C0F34">
        <w:rPr>
          <w:b/>
          <w:i/>
          <w:szCs w:val="26"/>
        </w:rPr>
        <w:t xml:space="preserve"> </w:t>
      </w:r>
      <w:bookmarkEnd w:id="786"/>
      <w:r w:rsidR="00A1086A" w:rsidRPr="005C0F34">
        <w:rPr>
          <w:b/>
          <w:i/>
          <w:szCs w:val="26"/>
        </w:rPr>
        <w:t>xây dựng</w:t>
      </w:r>
      <w:bookmarkEnd w:id="787"/>
    </w:p>
    <w:tbl>
      <w:tblPr>
        <w:tblW w:w="8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2552"/>
        <w:gridCol w:w="2126"/>
        <w:gridCol w:w="3255"/>
      </w:tblGrid>
      <w:tr w:rsidR="00B10A23" w:rsidRPr="005C0F34" w14:paraId="619CC8B1" w14:textId="77777777" w:rsidTr="00535677">
        <w:trPr>
          <w:trHeight w:val="401"/>
          <w:tblHeader/>
          <w:jc w:val="center"/>
        </w:trPr>
        <w:tc>
          <w:tcPr>
            <w:tcW w:w="709" w:type="dxa"/>
            <w:vAlign w:val="center"/>
          </w:tcPr>
          <w:p w14:paraId="4812C3BA" w14:textId="77777777" w:rsidR="00BD2BC6" w:rsidRPr="005C0F34" w:rsidRDefault="00BD2BC6" w:rsidP="00A66BC8">
            <w:pPr>
              <w:widowControl w:val="0"/>
              <w:spacing w:before="80" w:after="80"/>
              <w:ind w:firstLine="0"/>
              <w:jc w:val="center"/>
              <w:rPr>
                <w:b/>
                <w:szCs w:val="26"/>
              </w:rPr>
            </w:pPr>
            <w:r w:rsidRPr="005C0F34">
              <w:rPr>
                <w:b/>
                <w:szCs w:val="26"/>
              </w:rPr>
              <w:t>Stt</w:t>
            </w:r>
          </w:p>
        </w:tc>
        <w:tc>
          <w:tcPr>
            <w:tcW w:w="2552" w:type="dxa"/>
            <w:vAlign w:val="center"/>
          </w:tcPr>
          <w:p w14:paraId="12EB9189" w14:textId="77777777" w:rsidR="00BD2BC6" w:rsidRPr="005C0F34" w:rsidRDefault="00BD2BC6" w:rsidP="00A66BC8">
            <w:pPr>
              <w:widowControl w:val="0"/>
              <w:spacing w:before="80" w:after="80"/>
              <w:ind w:firstLine="0"/>
              <w:jc w:val="center"/>
              <w:rPr>
                <w:b/>
                <w:szCs w:val="26"/>
              </w:rPr>
            </w:pPr>
            <w:r w:rsidRPr="005C0F34">
              <w:rPr>
                <w:b/>
                <w:szCs w:val="26"/>
              </w:rPr>
              <w:t>Thông số</w:t>
            </w:r>
          </w:p>
        </w:tc>
        <w:tc>
          <w:tcPr>
            <w:tcW w:w="2126" w:type="dxa"/>
            <w:vAlign w:val="center"/>
          </w:tcPr>
          <w:p w14:paraId="723AFBE0" w14:textId="77777777" w:rsidR="00BD2BC6" w:rsidRPr="005C0F34" w:rsidRDefault="00BD2BC6" w:rsidP="00A66BC8">
            <w:pPr>
              <w:widowControl w:val="0"/>
              <w:spacing w:before="80" w:after="80"/>
              <w:ind w:firstLine="0"/>
              <w:jc w:val="center"/>
              <w:rPr>
                <w:b/>
                <w:szCs w:val="26"/>
              </w:rPr>
            </w:pPr>
            <w:r w:rsidRPr="005C0F34">
              <w:rPr>
                <w:b/>
                <w:szCs w:val="26"/>
              </w:rPr>
              <w:t>Nồng độ (mg/l)*</w:t>
            </w:r>
          </w:p>
        </w:tc>
        <w:tc>
          <w:tcPr>
            <w:tcW w:w="3255" w:type="dxa"/>
            <w:vAlign w:val="center"/>
          </w:tcPr>
          <w:p w14:paraId="5BDDA8AC" w14:textId="77777777" w:rsidR="00BD2BC6" w:rsidRPr="005C0F34" w:rsidRDefault="00587DDF" w:rsidP="00A66BC8">
            <w:pPr>
              <w:widowControl w:val="0"/>
              <w:spacing w:before="80" w:after="80"/>
              <w:ind w:firstLine="0"/>
              <w:jc w:val="center"/>
              <w:rPr>
                <w:b/>
                <w:bCs/>
                <w:szCs w:val="26"/>
              </w:rPr>
            </w:pPr>
            <w:r w:rsidRPr="005C0F34">
              <w:rPr>
                <w:b/>
                <w:bCs/>
                <w:szCs w:val="26"/>
              </w:rPr>
              <w:t>QCVN 40:2011/BTNMT, cột A, K</w:t>
            </w:r>
            <w:r w:rsidRPr="005C0F34">
              <w:rPr>
                <w:b/>
                <w:bCs/>
                <w:szCs w:val="26"/>
                <w:vertAlign w:val="subscript"/>
              </w:rPr>
              <w:t>q</w:t>
            </w:r>
            <w:r w:rsidRPr="005C0F34">
              <w:rPr>
                <w:b/>
                <w:bCs/>
                <w:szCs w:val="26"/>
              </w:rPr>
              <w:t>= 0,9; K</w:t>
            </w:r>
            <w:r w:rsidRPr="005C0F34">
              <w:rPr>
                <w:b/>
                <w:bCs/>
                <w:szCs w:val="26"/>
                <w:vertAlign w:val="subscript"/>
              </w:rPr>
              <w:t>f</w:t>
            </w:r>
            <w:r w:rsidRPr="005C0F34">
              <w:rPr>
                <w:b/>
                <w:bCs/>
                <w:szCs w:val="26"/>
              </w:rPr>
              <w:t>= 1,2</w:t>
            </w:r>
          </w:p>
        </w:tc>
      </w:tr>
      <w:tr w:rsidR="00B10A23" w:rsidRPr="005C0F34" w14:paraId="6EFBA56D" w14:textId="77777777" w:rsidTr="00535677">
        <w:trPr>
          <w:trHeight w:val="401"/>
          <w:jc w:val="center"/>
        </w:trPr>
        <w:tc>
          <w:tcPr>
            <w:tcW w:w="709" w:type="dxa"/>
            <w:vAlign w:val="center"/>
          </w:tcPr>
          <w:p w14:paraId="56CC11F4" w14:textId="77777777" w:rsidR="00BD2BC6" w:rsidRPr="005C0F34" w:rsidRDefault="00BD2BC6" w:rsidP="00A66BC8">
            <w:pPr>
              <w:widowControl w:val="0"/>
              <w:spacing w:before="80" w:after="80"/>
              <w:ind w:firstLine="0"/>
              <w:jc w:val="center"/>
              <w:rPr>
                <w:szCs w:val="26"/>
              </w:rPr>
            </w:pPr>
            <w:r w:rsidRPr="005C0F34">
              <w:rPr>
                <w:szCs w:val="26"/>
              </w:rPr>
              <w:t>1</w:t>
            </w:r>
          </w:p>
        </w:tc>
        <w:tc>
          <w:tcPr>
            <w:tcW w:w="2552" w:type="dxa"/>
            <w:vAlign w:val="center"/>
          </w:tcPr>
          <w:p w14:paraId="6DD9ADCE" w14:textId="77777777" w:rsidR="00BD2BC6" w:rsidRPr="005C0F34" w:rsidRDefault="00BD2BC6" w:rsidP="00A66BC8">
            <w:pPr>
              <w:widowControl w:val="0"/>
              <w:spacing w:before="80" w:after="80"/>
              <w:ind w:firstLine="0"/>
              <w:jc w:val="center"/>
              <w:rPr>
                <w:szCs w:val="26"/>
              </w:rPr>
            </w:pPr>
            <w:r w:rsidRPr="005C0F34">
              <w:rPr>
                <w:szCs w:val="26"/>
              </w:rPr>
              <w:t>BOD</w:t>
            </w:r>
            <w:r w:rsidRPr="005C0F34">
              <w:rPr>
                <w:szCs w:val="26"/>
                <w:vertAlign w:val="subscript"/>
              </w:rPr>
              <w:t>5</w:t>
            </w:r>
          </w:p>
        </w:tc>
        <w:tc>
          <w:tcPr>
            <w:tcW w:w="2126" w:type="dxa"/>
            <w:vAlign w:val="center"/>
          </w:tcPr>
          <w:p w14:paraId="52EDB4D1" w14:textId="77777777" w:rsidR="00BD2BC6" w:rsidRPr="005C0F34" w:rsidRDefault="00BD2BC6" w:rsidP="00A66BC8">
            <w:pPr>
              <w:widowControl w:val="0"/>
              <w:spacing w:before="80" w:after="80"/>
              <w:ind w:firstLine="0"/>
              <w:jc w:val="center"/>
              <w:rPr>
                <w:szCs w:val="26"/>
              </w:rPr>
            </w:pPr>
            <w:r w:rsidRPr="005C0F34">
              <w:rPr>
                <w:szCs w:val="26"/>
              </w:rPr>
              <w:t>250</w:t>
            </w:r>
          </w:p>
        </w:tc>
        <w:tc>
          <w:tcPr>
            <w:tcW w:w="3255" w:type="dxa"/>
            <w:vAlign w:val="center"/>
          </w:tcPr>
          <w:p w14:paraId="043E8EDF" w14:textId="77777777" w:rsidR="00BD2BC6" w:rsidRPr="005C0F34" w:rsidRDefault="007E2891" w:rsidP="00A66BC8">
            <w:pPr>
              <w:widowControl w:val="0"/>
              <w:spacing w:before="80" w:after="80"/>
              <w:ind w:firstLine="0"/>
              <w:jc w:val="center"/>
              <w:rPr>
                <w:szCs w:val="26"/>
              </w:rPr>
            </w:pPr>
            <w:r w:rsidRPr="005C0F34">
              <w:rPr>
                <w:szCs w:val="26"/>
              </w:rPr>
              <w:t>32,4</w:t>
            </w:r>
          </w:p>
        </w:tc>
      </w:tr>
      <w:tr w:rsidR="00B10A23" w:rsidRPr="005C0F34" w14:paraId="09E5A0BD" w14:textId="77777777" w:rsidTr="00535677">
        <w:trPr>
          <w:trHeight w:val="401"/>
          <w:jc w:val="center"/>
        </w:trPr>
        <w:tc>
          <w:tcPr>
            <w:tcW w:w="709" w:type="dxa"/>
            <w:vAlign w:val="center"/>
          </w:tcPr>
          <w:p w14:paraId="47062B14" w14:textId="77777777" w:rsidR="00BD2BC6" w:rsidRPr="005C0F34" w:rsidRDefault="00BD2BC6" w:rsidP="00A66BC8">
            <w:pPr>
              <w:widowControl w:val="0"/>
              <w:spacing w:before="80" w:after="80"/>
              <w:ind w:firstLine="0"/>
              <w:jc w:val="center"/>
              <w:rPr>
                <w:szCs w:val="26"/>
              </w:rPr>
            </w:pPr>
            <w:r w:rsidRPr="005C0F34">
              <w:rPr>
                <w:szCs w:val="26"/>
              </w:rPr>
              <w:t>2</w:t>
            </w:r>
          </w:p>
        </w:tc>
        <w:tc>
          <w:tcPr>
            <w:tcW w:w="2552" w:type="dxa"/>
            <w:vAlign w:val="center"/>
          </w:tcPr>
          <w:p w14:paraId="52AF6812" w14:textId="77777777" w:rsidR="00BD2BC6" w:rsidRPr="005C0F34" w:rsidRDefault="00BD2BC6" w:rsidP="00A66BC8">
            <w:pPr>
              <w:widowControl w:val="0"/>
              <w:spacing w:before="80" w:after="80"/>
              <w:ind w:firstLine="0"/>
              <w:jc w:val="center"/>
              <w:rPr>
                <w:szCs w:val="26"/>
              </w:rPr>
            </w:pPr>
            <w:r w:rsidRPr="005C0F34">
              <w:rPr>
                <w:szCs w:val="26"/>
              </w:rPr>
              <w:t>COD</w:t>
            </w:r>
          </w:p>
        </w:tc>
        <w:tc>
          <w:tcPr>
            <w:tcW w:w="2126" w:type="dxa"/>
            <w:vAlign w:val="center"/>
          </w:tcPr>
          <w:p w14:paraId="2E385128" w14:textId="77777777" w:rsidR="00BD2BC6" w:rsidRPr="005C0F34" w:rsidRDefault="00BD2BC6" w:rsidP="00A66BC8">
            <w:pPr>
              <w:widowControl w:val="0"/>
              <w:spacing w:before="80" w:after="80"/>
              <w:ind w:firstLine="0"/>
              <w:jc w:val="center"/>
              <w:rPr>
                <w:szCs w:val="26"/>
              </w:rPr>
            </w:pPr>
            <w:r w:rsidRPr="005C0F34">
              <w:rPr>
                <w:szCs w:val="26"/>
              </w:rPr>
              <w:t>500</w:t>
            </w:r>
          </w:p>
        </w:tc>
        <w:tc>
          <w:tcPr>
            <w:tcW w:w="3255" w:type="dxa"/>
            <w:vAlign w:val="center"/>
          </w:tcPr>
          <w:p w14:paraId="418E4479" w14:textId="77777777" w:rsidR="00BD2BC6" w:rsidRPr="005C0F34" w:rsidRDefault="007E2891" w:rsidP="00A66BC8">
            <w:pPr>
              <w:widowControl w:val="0"/>
              <w:spacing w:before="80" w:after="80"/>
              <w:ind w:firstLine="0"/>
              <w:jc w:val="center"/>
              <w:rPr>
                <w:szCs w:val="26"/>
              </w:rPr>
            </w:pPr>
            <w:r w:rsidRPr="005C0F34">
              <w:rPr>
                <w:szCs w:val="26"/>
              </w:rPr>
              <w:t xml:space="preserve">81                                                                       </w:t>
            </w:r>
          </w:p>
        </w:tc>
      </w:tr>
      <w:tr w:rsidR="00B10A23" w:rsidRPr="005C0F34" w14:paraId="2476FCAC" w14:textId="77777777" w:rsidTr="00535677">
        <w:trPr>
          <w:trHeight w:val="401"/>
          <w:jc w:val="center"/>
        </w:trPr>
        <w:tc>
          <w:tcPr>
            <w:tcW w:w="709" w:type="dxa"/>
            <w:vAlign w:val="center"/>
          </w:tcPr>
          <w:p w14:paraId="495430C7" w14:textId="77777777" w:rsidR="00BD2BC6" w:rsidRPr="005C0F34" w:rsidRDefault="00BD2BC6" w:rsidP="00A66BC8">
            <w:pPr>
              <w:widowControl w:val="0"/>
              <w:spacing w:before="80" w:after="80"/>
              <w:ind w:firstLine="0"/>
              <w:jc w:val="center"/>
              <w:rPr>
                <w:szCs w:val="26"/>
              </w:rPr>
            </w:pPr>
            <w:r w:rsidRPr="005C0F34">
              <w:rPr>
                <w:szCs w:val="26"/>
              </w:rPr>
              <w:lastRenderedPageBreak/>
              <w:t>4</w:t>
            </w:r>
          </w:p>
        </w:tc>
        <w:tc>
          <w:tcPr>
            <w:tcW w:w="2552" w:type="dxa"/>
            <w:vAlign w:val="center"/>
          </w:tcPr>
          <w:p w14:paraId="3DE00C06" w14:textId="77777777" w:rsidR="00BD2BC6" w:rsidRPr="005C0F34" w:rsidRDefault="00BD2BC6" w:rsidP="00A66BC8">
            <w:pPr>
              <w:widowControl w:val="0"/>
              <w:spacing w:before="80" w:after="80"/>
              <w:ind w:firstLine="0"/>
              <w:jc w:val="center"/>
              <w:rPr>
                <w:szCs w:val="26"/>
              </w:rPr>
            </w:pPr>
            <w:r w:rsidRPr="005C0F34">
              <w:rPr>
                <w:szCs w:val="26"/>
              </w:rPr>
              <w:t>Amoni</w:t>
            </w:r>
          </w:p>
        </w:tc>
        <w:tc>
          <w:tcPr>
            <w:tcW w:w="2126" w:type="dxa"/>
            <w:vAlign w:val="center"/>
          </w:tcPr>
          <w:p w14:paraId="573A11D4" w14:textId="77777777" w:rsidR="00BD2BC6" w:rsidRPr="005C0F34" w:rsidRDefault="00BD2BC6" w:rsidP="00A66BC8">
            <w:pPr>
              <w:widowControl w:val="0"/>
              <w:spacing w:before="80" w:after="80"/>
              <w:ind w:firstLine="0"/>
              <w:jc w:val="center"/>
              <w:rPr>
                <w:szCs w:val="26"/>
              </w:rPr>
            </w:pPr>
            <w:r w:rsidRPr="005C0F34">
              <w:rPr>
                <w:szCs w:val="26"/>
              </w:rPr>
              <w:t>40</w:t>
            </w:r>
          </w:p>
        </w:tc>
        <w:tc>
          <w:tcPr>
            <w:tcW w:w="3255" w:type="dxa"/>
            <w:vAlign w:val="center"/>
          </w:tcPr>
          <w:p w14:paraId="69CACF13" w14:textId="77777777" w:rsidR="00BD2BC6" w:rsidRPr="005C0F34" w:rsidRDefault="00871D57" w:rsidP="00A66BC8">
            <w:pPr>
              <w:widowControl w:val="0"/>
              <w:spacing w:before="80" w:after="80"/>
              <w:ind w:firstLine="0"/>
              <w:jc w:val="center"/>
              <w:rPr>
                <w:szCs w:val="26"/>
              </w:rPr>
            </w:pPr>
            <w:r w:rsidRPr="005C0F34">
              <w:rPr>
                <w:szCs w:val="26"/>
              </w:rPr>
              <w:t>5,4</w:t>
            </w:r>
          </w:p>
        </w:tc>
      </w:tr>
      <w:tr w:rsidR="00B10A23" w:rsidRPr="005C0F34" w14:paraId="5F862746" w14:textId="77777777" w:rsidTr="00535677">
        <w:trPr>
          <w:trHeight w:val="401"/>
          <w:jc w:val="center"/>
        </w:trPr>
        <w:tc>
          <w:tcPr>
            <w:tcW w:w="709" w:type="dxa"/>
            <w:vAlign w:val="center"/>
          </w:tcPr>
          <w:p w14:paraId="03C81420" w14:textId="77777777" w:rsidR="00BD2BC6" w:rsidRPr="005C0F34" w:rsidRDefault="00BD2BC6" w:rsidP="00A66BC8">
            <w:pPr>
              <w:widowControl w:val="0"/>
              <w:spacing w:before="80" w:after="80"/>
              <w:ind w:firstLine="0"/>
              <w:jc w:val="center"/>
              <w:rPr>
                <w:szCs w:val="26"/>
              </w:rPr>
            </w:pPr>
            <w:r w:rsidRPr="005C0F34">
              <w:rPr>
                <w:szCs w:val="26"/>
              </w:rPr>
              <w:t>5</w:t>
            </w:r>
          </w:p>
        </w:tc>
        <w:tc>
          <w:tcPr>
            <w:tcW w:w="2552" w:type="dxa"/>
            <w:vAlign w:val="center"/>
          </w:tcPr>
          <w:p w14:paraId="2DB8C799" w14:textId="77777777" w:rsidR="00BD2BC6" w:rsidRPr="005C0F34" w:rsidRDefault="00BD2BC6" w:rsidP="00A66BC8">
            <w:pPr>
              <w:widowControl w:val="0"/>
              <w:spacing w:before="80" w:after="80"/>
              <w:ind w:firstLine="0"/>
              <w:jc w:val="center"/>
              <w:rPr>
                <w:szCs w:val="26"/>
              </w:rPr>
            </w:pPr>
            <w:r w:rsidRPr="005C0F34">
              <w:rPr>
                <w:szCs w:val="26"/>
              </w:rPr>
              <w:t>Tổng phốt pho</w:t>
            </w:r>
          </w:p>
        </w:tc>
        <w:tc>
          <w:tcPr>
            <w:tcW w:w="2126" w:type="dxa"/>
            <w:vAlign w:val="center"/>
          </w:tcPr>
          <w:p w14:paraId="24CE065C" w14:textId="77777777" w:rsidR="00BD2BC6" w:rsidRPr="005C0F34" w:rsidRDefault="00BD2BC6" w:rsidP="00A66BC8">
            <w:pPr>
              <w:widowControl w:val="0"/>
              <w:spacing w:before="80" w:after="80"/>
              <w:ind w:firstLine="0"/>
              <w:jc w:val="center"/>
              <w:rPr>
                <w:szCs w:val="26"/>
              </w:rPr>
            </w:pPr>
            <w:r w:rsidRPr="005C0F34">
              <w:rPr>
                <w:szCs w:val="26"/>
              </w:rPr>
              <w:t>8</w:t>
            </w:r>
          </w:p>
        </w:tc>
        <w:tc>
          <w:tcPr>
            <w:tcW w:w="3255" w:type="dxa"/>
            <w:vAlign w:val="center"/>
          </w:tcPr>
          <w:p w14:paraId="0ED6BFBB" w14:textId="77777777" w:rsidR="00BD2BC6" w:rsidRPr="005C0F34" w:rsidRDefault="007E2891" w:rsidP="00A66BC8">
            <w:pPr>
              <w:widowControl w:val="0"/>
              <w:spacing w:before="80" w:after="80"/>
              <w:ind w:firstLine="0"/>
              <w:jc w:val="center"/>
              <w:rPr>
                <w:szCs w:val="26"/>
              </w:rPr>
            </w:pPr>
            <w:r w:rsidRPr="005C0F34">
              <w:rPr>
                <w:szCs w:val="26"/>
              </w:rPr>
              <w:t>6,48</w:t>
            </w:r>
          </w:p>
        </w:tc>
      </w:tr>
      <w:tr w:rsidR="00B10A23" w:rsidRPr="005C0F34" w14:paraId="43AB43A5" w14:textId="77777777" w:rsidTr="00535677">
        <w:trPr>
          <w:trHeight w:val="401"/>
          <w:jc w:val="center"/>
        </w:trPr>
        <w:tc>
          <w:tcPr>
            <w:tcW w:w="709" w:type="dxa"/>
            <w:vAlign w:val="center"/>
          </w:tcPr>
          <w:p w14:paraId="389D8711" w14:textId="77777777" w:rsidR="00BD2BC6" w:rsidRPr="005C0F34" w:rsidRDefault="00BD2BC6" w:rsidP="00A66BC8">
            <w:pPr>
              <w:widowControl w:val="0"/>
              <w:spacing w:before="80" w:after="80"/>
              <w:ind w:firstLine="0"/>
              <w:jc w:val="center"/>
              <w:rPr>
                <w:szCs w:val="26"/>
              </w:rPr>
            </w:pPr>
            <w:r w:rsidRPr="005C0F34">
              <w:rPr>
                <w:szCs w:val="26"/>
              </w:rPr>
              <w:t>6</w:t>
            </w:r>
          </w:p>
        </w:tc>
        <w:tc>
          <w:tcPr>
            <w:tcW w:w="2552" w:type="dxa"/>
            <w:vAlign w:val="center"/>
          </w:tcPr>
          <w:p w14:paraId="0E535A77" w14:textId="77777777" w:rsidR="00BD2BC6" w:rsidRPr="005C0F34" w:rsidRDefault="00BD2BC6" w:rsidP="00A66BC8">
            <w:pPr>
              <w:widowControl w:val="0"/>
              <w:spacing w:before="80" w:after="80"/>
              <w:ind w:firstLine="0"/>
              <w:jc w:val="center"/>
              <w:rPr>
                <w:szCs w:val="26"/>
              </w:rPr>
            </w:pPr>
            <w:r w:rsidRPr="005C0F34">
              <w:rPr>
                <w:szCs w:val="26"/>
              </w:rPr>
              <w:t>TSS</w:t>
            </w:r>
          </w:p>
        </w:tc>
        <w:tc>
          <w:tcPr>
            <w:tcW w:w="2126" w:type="dxa"/>
            <w:vAlign w:val="center"/>
          </w:tcPr>
          <w:p w14:paraId="2EC23F0E" w14:textId="77777777" w:rsidR="00BD2BC6" w:rsidRPr="005C0F34" w:rsidRDefault="00BD2BC6" w:rsidP="00A66BC8">
            <w:pPr>
              <w:widowControl w:val="0"/>
              <w:spacing w:before="80" w:after="80"/>
              <w:ind w:firstLine="0"/>
              <w:jc w:val="center"/>
              <w:rPr>
                <w:szCs w:val="26"/>
              </w:rPr>
            </w:pPr>
            <w:r w:rsidRPr="005C0F34">
              <w:rPr>
                <w:szCs w:val="26"/>
              </w:rPr>
              <w:t>720</w:t>
            </w:r>
          </w:p>
        </w:tc>
        <w:tc>
          <w:tcPr>
            <w:tcW w:w="3255" w:type="dxa"/>
            <w:vAlign w:val="center"/>
          </w:tcPr>
          <w:p w14:paraId="6CF9BBEC" w14:textId="77777777" w:rsidR="00BD2BC6" w:rsidRPr="005C0F34" w:rsidRDefault="007E2891" w:rsidP="00A66BC8">
            <w:pPr>
              <w:widowControl w:val="0"/>
              <w:spacing w:before="80" w:after="80"/>
              <w:ind w:firstLine="0"/>
              <w:jc w:val="center"/>
              <w:rPr>
                <w:szCs w:val="26"/>
              </w:rPr>
            </w:pPr>
            <w:r w:rsidRPr="005C0F34">
              <w:rPr>
                <w:szCs w:val="26"/>
              </w:rPr>
              <w:t>54</w:t>
            </w:r>
          </w:p>
        </w:tc>
      </w:tr>
    </w:tbl>
    <w:p w14:paraId="1C4EF4F9" w14:textId="77777777" w:rsidR="00DF20FB" w:rsidRPr="005C0F34" w:rsidRDefault="00DF20FB" w:rsidP="00871D57">
      <w:pPr>
        <w:ind w:firstLine="142"/>
        <w:rPr>
          <w:i/>
          <w:szCs w:val="26"/>
        </w:rPr>
      </w:pPr>
      <w:r w:rsidRPr="005C0F34">
        <w:rPr>
          <w:i/>
          <w:szCs w:val="26"/>
        </w:rPr>
        <w:t>Nguồn: Trần Văn Nhân, 2009 (*).</w:t>
      </w:r>
    </w:p>
    <w:p w14:paraId="1C18BABE" w14:textId="77777777" w:rsidR="00DF20FB" w:rsidRPr="005C0F34" w:rsidRDefault="00DF20FB" w:rsidP="00871D57">
      <w:pPr>
        <w:rPr>
          <w:b/>
          <w:iCs/>
          <w:szCs w:val="26"/>
        </w:rPr>
      </w:pPr>
      <w:r w:rsidRPr="005C0F34">
        <w:rPr>
          <w:b/>
          <w:iCs/>
          <w:szCs w:val="26"/>
        </w:rPr>
        <w:t xml:space="preserve">Nhận xét: </w:t>
      </w:r>
    </w:p>
    <w:p w14:paraId="2E86AD16" w14:textId="062CB6C0" w:rsidR="00A66BC8" w:rsidRPr="005C0F34" w:rsidRDefault="00871D57" w:rsidP="0084054A">
      <w:pPr>
        <w:rPr>
          <w:rFonts w:eastAsia="SimSun"/>
          <w:szCs w:val="26"/>
          <w:lang w:eastAsia="en-US"/>
        </w:rPr>
      </w:pPr>
      <w:r w:rsidRPr="005C0F34">
        <w:rPr>
          <w:rFonts w:eastAsia="SimSun"/>
          <w:szCs w:val="26"/>
          <w:lang w:eastAsia="en-US"/>
        </w:rPr>
        <w:t>So sánh với quy chuẩn QCVN 40:2011/BTNMT, cột A có thể thấy rằng, khi nước thải chưa qua xử lý thì các chỉ tiêu ô nhiễm đều vượt quy chuẩn cho phép. Do đó, công nhân sẽ sử dụng hệ thống nhà vệ sinh sẵn có của Nhà máy hiện hữu, nước thải sau bể tự hoại nhà vệ sinh sẽ được dẫn về công trình xử lý nước thải hiện hữu để xử lý đảm bảo đạt quy chuẩ</w:t>
      </w:r>
      <w:r w:rsidR="0084054A" w:rsidRPr="005C0F34">
        <w:rPr>
          <w:rFonts w:eastAsia="SimSun"/>
          <w:szCs w:val="26"/>
          <w:lang w:eastAsia="en-US"/>
        </w:rPr>
        <w:t>n cho phép.</w:t>
      </w:r>
    </w:p>
    <w:p w14:paraId="7FAADE29" w14:textId="77777777" w:rsidR="00DF20FB" w:rsidRPr="005C0F34" w:rsidRDefault="00DF20FB" w:rsidP="003C474E">
      <w:pPr>
        <w:shd w:val="clear" w:color="auto" w:fill="FFFFFF" w:themeFill="background1"/>
        <w:tabs>
          <w:tab w:val="left" w:pos="567"/>
        </w:tabs>
        <w:ind w:firstLine="0"/>
        <w:rPr>
          <w:b/>
          <w:i/>
          <w:iCs/>
          <w:szCs w:val="26"/>
        </w:rPr>
      </w:pPr>
      <w:r w:rsidRPr="005C0F34">
        <w:rPr>
          <w:b/>
          <w:i/>
          <w:iCs/>
          <w:szCs w:val="26"/>
        </w:rPr>
        <w:t>c. Chất thải rắn</w:t>
      </w:r>
    </w:p>
    <w:p w14:paraId="5919BB70" w14:textId="77777777" w:rsidR="00DF20FB" w:rsidRPr="005C0F34" w:rsidRDefault="00DF20FB" w:rsidP="000D762A">
      <w:pPr>
        <w:pStyle w:val="ListParagraph"/>
        <w:numPr>
          <w:ilvl w:val="0"/>
          <w:numId w:val="55"/>
        </w:numPr>
        <w:ind w:left="567"/>
        <w:rPr>
          <w:b/>
          <w:szCs w:val="26"/>
        </w:rPr>
      </w:pPr>
      <w:r w:rsidRPr="005C0F34">
        <w:rPr>
          <w:b/>
          <w:szCs w:val="26"/>
        </w:rPr>
        <w:t>Chất thải rắn sinh hoạt</w:t>
      </w:r>
    </w:p>
    <w:p w14:paraId="4B388AEF" w14:textId="77777777" w:rsidR="00DF20FB" w:rsidRPr="005C0F34" w:rsidRDefault="00DF20FB" w:rsidP="00DF20FB">
      <w:pPr>
        <w:rPr>
          <w:spacing w:val="-4"/>
          <w:szCs w:val="26"/>
        </w:rPr>
      </w:pPr>
      <w:r w:rsidRPr="005C0F34">
        <w:rPr>
          <w:spacing w:val="-4"/>
          <w:szCs w:val="26"/>
        </w:rPr>
        <w:t xml:space="preserve">- Nguồn phát sinh: Do sinh hoạt của công nhân tham gia </w:t>
      </w:r>
      <w:r w:rsidR="000D762A" w:rsidRPr="005C0F34">
        <w:rPr>
          <w:spacing w:val="-4"/>
          <w:szCs w:val="26"/>
        </w:rPr>
        <w:t>lắp đặt máy móc, thiết bị</w:t>
      </w:r>
      <w:r w:rsidRPr="005C0F34">
        <w:rPr>
          <w:spacing w:val="-4"/>
          <w:szCs w:val="26"/>
        </w:rPr>
        <w:t>.</w:t>
      </w:r>
    </w:p>
    <w:p w14:paraId="5336C518" w14:textId="77777777" w:rsidR="00DF20FB" w:rsidRPr="005C0F34" w:rsidRDefault="00DF20FB" w:rsidP="00DF20FB">
      <w:pPr>
        <w:rPr>
          <w:szCs w:val="26"/>
        </w:rPr>
      </w:pPr>
      <w:r w:rsidRPr="005C0F34">
        <w:rPr>
          <w:szCs w:val="26"/>
        </w:rPr>
        <w:t>- Thành phần: chủ yếu là các hợp chất hữu cơ (như thức ăn thừa, vỏ trái cây, đồ hộp, bao bì, giấy,…) ít độc hại và dễ xử lý. Thành phần chất thải sinh hoạt được phân loại như sau:</w:t>
      </w:r>
    </w:p>
    <w:p w14:paraId="7734147D" w14:textId="77777777" w:rsidR="00DF20FB" w:rsidRPr="005C0F34" w:rsidRDefault="00DF20FB" w:rsidP="00DF20FB">
      <w:pPr>
        <w:rPr>
          <w:szCs w:val="26"/>
        </w:rPr>
      </w:pPr>
      <w:r w:rsidRPr="005C0F34">
        <w:rPr>
          <w:szCs w:val="26"/>
        </w:rPr>
        <w:t xml:space="preserve">+ Các hợp chất có nguồn gốc hữu cơ như thực phẩm, rau quả, thức ăn dư thừa. </w:t>
      </w:r>
    </w:p>
    <w:p w14:paraId="2402F965" w14:textId="77777777" w:rsidR="00DF20FB" w:rsidRPr="005C0F34" w:rsidRDefault="00DF20FB" w:rsidP="00DF20FB">
      <w:pPr>
        <w:rPr>
          <w:szCs w:val="26"/>
        </w:rPr>
      </w:pPr>
      <w:r w:rsidRPr="005C0F34">
        <w:rPr>
          <w:szCs w:val="26"/>
        </w:rPr>
        <w:t>+ Các hợp chất có nguồn gốc giấy từ các loại bao gói đựng đồ ăn, thức uống.</w:t>
      </w:r>
    </w:p>
    <w:p w14:paraId="21266671" w14:textId="77777777" w:rsidR="00DF20FB" w:rsidRPr="005C0F34" w:rsidRDefault="00DF20FB" w:rsidP="00DF20FB">
      <w:pPr>
        <w:rPr>
          <w:szCs w:val="26"/>
        </w:rPr>
      </w:pPr>
      <w:r w:rsidRPr="005C0F34">
        <w:rPr>
          <w:szCs w:val="26"/>
        </w:rPr>
        <w:t>+ Các hợp chất vô cơ như nhựa, plastic, PVC,…</w:t>
      </w:r>
    </w:p>
    <w:p w14:paraId="5934D338" w14:textId="77777777" w:rsidR="00DF20FB" w:rsidRPr="005C0F34" w:rsidRDefault="00DF20FB" w:rsidP="00DF20FB">
      <w:pPr>
        <w:rPr>
          <w:szCs w:val="26"/>
        </w:rPr>
      </w:pPr>
      <w:r w:rsidRPr="005C0F34">
        <w:rPr>
          <w:szCs w:val="26"/>
        </w:rPr>
        <w:t>+ Kim loại như vỏ hộp, vỏ lon nước uống,...</w:t>
      </w:r>
    </w:p>
    <w:p w14:paraId="5A97E0D6" w14:textId="77777777" w:rsidR="00DF20FB" w:rsidRPr="005C0F34" w:rsidRDefault="00DF20FB" w:rsidP="00DF20FB">
      <w:pPr>
        <w:rPr>
          <w:szCs w:val="26"/>
        </w:rPr>
      </w:pPr>
      <w:r w:rsidRPr="005C0F34">
        <w:rPr>
          <w:szCs w:val="26"/>
        </w:rPr>
        <w:t>+ Thủy tinh như chai nước bị bể, không sử dụng được,…</w:t>
      </w:r>
    </w:p>
    <w:p w14:paraId="0F995540" w14:textId="77777777" w:rsidR="00DF20FB" w:rsidRPr="005C0F34" w:rsidRDefault="00DF20FB" w:rsidP="00DF20FB">
      <w:pPr>
        <w:rPr>
          <w:szCs w:val="26"/>
        </w:rPr>
      </w:pPr>
      <w:r w:rsidRPr="005C0F34">
        <w:rPr>
          <w:szCs w:val="26"/>
        </w:rPr>
        <w:t xml:space="preserve">+ Sành sứ bị bể, không sử dụng được,… </w:t>
      </w:r>
    </w:p>
    <w:p w14:paraId="0868341F" w14:textId="77777777" w:rsidR="00DF20FB" w:rsidRPr="005C0F34" w:rsidRDefault="00DF20FB" w:rsidP="00DF20FB">
      <w:pPr>
        <w:rPr>
          <w:szCs w:val="26"/>
        </w:rPr>
      </w:pPr>
      <w:r w:rsidRPr="005C0F34">
        <w:rPr>
          <w:szCs w:val="26"/>
        </w:rPr>
        <w:t xml:space="preserve">- Khối lượng: </w:t>
      </w:r>
    </w:p>
    <w:p w14:paraId="20A441C3" w14:textId="4036B598" w:rsidR="00DF20FB" w:rsidRPr="005C0F34" w:rsidRDefault="00DF20FB" w:rsidP="00DF20FB">
      <w:pPr>
        <w:rPr>
          <w:spacing w:val="-2"/>
          <w:szCs w:val="26"/>
        </w:rPr>
      </w:pPr>
      <w:r w:rsidRPr="005C0F34">
        <w:rPr>
          <w:spacing w:val="-2"/>
          <w:szCs w:val="26"/>
        </w:rPr>
        <w:t xml:space="preserve">Căn cứ theo Quyết định số 88/QĐ-UBND ngày 13/01/2014 của Ủy ban nhân dân tỉnh Bình Dương, chất thải rắn công nghiệp thông thường từ quá trình sinh hoạt được tính theo định mức 0,65 kg/người/ngày. Với tổng số công nhân tối đa trong giai đoạn thi công xây dựng </w:t>
      </w:r>
      <w:r w:rsidR="0084054A" w:rsidRPr="005C0F34">
        <w:rPr>
          <w:spacing w:val="-2"/>
          <w:szCs w:val="26"/>
        </w:rPr>
        <w:t>khoảng 1</w:t>
      </w:r>
      <w:r w:rsidR="00A1086A" w:rsidRPr="005C0F34">
        <w:rPr>
          <w:spacing w:val="-2"/>
          <w:szCs w:val="26"/>
        </w:rPr>
        <w:t>5</w:t>
      </w:r>
      <w:r w:rsidR="0084054A" w:rsidRPr="005C0F34">
        <w:rPr>
          <w:spacing w:val="-2"/>
          <w:szCs w:val="26"/>
        </w:rPr>
        <w:t xml:space="preserve"> người,</w:t>
      </w:r>
      <w:r w:rsidRPr="005C0F34">
        <w:rPr>
          <w:spacing w:val="-2"/>
          <w:szCs w:val="26"/>
        </w:rPr>
        <w:t xml:space="preserve"> tổng khối lượng chất thải sinh hoạt phát sinh như sau:</w:t>
      </w:r>
    </w:p>
    <w:p w14:paraId="587B87AA" w14:textId="332D6CC4" w:rsidR="00DF20FB" w:rsidRPr="005C0F34" w:rsidRDefault="00DF20FB" w:rsidP="00DF20FB">
      <w:pPr>
        <w:rPr>
          <w:szCs w:val="26"/>
        </w:rPr>
      </w:pPr>
      <w:r w:rsidRPr="005C0F34">
        <w:rPr>
          <w:szCs w:val="26"/>
        </w:rPr>
        <w:t xml:space="preserve">Khối lượng chất thải rắn sinh hoạt phát sinh tối đa tại công trường được tính toán: </w:t>
      </w:r>
      <w:r w:rsidR="0084054A" w:rsidRPr="005C0F34">
        <w:rPr>
          <w:szCs w:val="26"/>
        </w:rPr>
        <w:t>1</w:t>
      </w:r>
      <w:r w:rsidR="00A1086A" w:rsidRPr="005C0F34">
        <w:rPr>
          <w:szCs w:val="26"/>
        </w:rPr>
        <w:t>5</w:t>
      </w:r>
      <w:r w:rsidR="0084054A" w:rsidRPr="005C0F34">
        <w:rPr>
          <w:szCs w:val="26"/>
        </w:rPr>
        <w:t xml:space="preserve"> người x 0,65 kg/người/ngày = </w:t>
      </w:r>
      <w:r w:rsidR="00A1086A" w:rsidRPr="005C0F34">
        <w:rPr>
          <w:szCs w:val="26"/>
        </w:rPr>
        <w:t>9,75</w:t>
      </w:r>
      <w:r w:rsidR="0084054A" w:rsidRPr="005C0F34">
        <w:rPr>
          <w:szCs w:val="26"/>
        </w:rPr>
        <w:t xml:space="preserve"> kg/ngày.</w:t>
      </w:r>
    </w:p>
    <w:p w14:paraId="16107CF2" w14:textId="77777777" w:rsidR="00DF20FB" w:rsidRPr="005C0F34" w:rsidRDefault="00DF20FB" w:rsidP="0084054A">
      <w:pPr>
        <w:widowControl w:val="0"/>
        <w:rPr>
          <w:szCs w:val="26"/>
        </w:rPr>
      </w:pPr>
      <w:r w:rsidRPr="005C0F34">
        <w:rPr>
          <w:szCs w:val="26"/>
        </w:rPr>
        <w:t>Các loại chất thải rắn sinh hoạt sẽ gây mùi hôi do phân hủy các chất hữu cơ từ thức ăn dư thừa, gây tắt nghẽn cống thoát nước mưa nếu bị nước mưa cuốn trôi, gây mất vẻ mỹ quan cho dự án,… Do vậy, Chủ dự án cùng nhà thầu xây dựng sẽ áp dụng các biện pháp quản lý và kiểm soát các tác động này như được trình bày trong mục 4.1.2 Chương IV của báo cáo.</w:t>
      </w:r>
    </w:p>
    <w:p w14:paraId="119610E1" w14:textId="77777777" w:rsidR="00871D57" w:rsidRPr="005C0F34" w:rsidRDefault="00871D57" w:rsidP="0084054A">
      <w:pPr>
        <w:pStyle w:val="ListParagraph"/>
        <w:widowControl w:val="0"/>
        <w:numPr>
          <w:ilvl w:val="0"/>
          <w:numId w:val="55"/>
        </w:numPr>
        <w:ind w:left="567"/>
        <w:contextualSpacing w:val="0"/>
        <w:rPr>
          <w:b/>
          <w:szCs w:val="26"/>
        </w:rPr>
      </w:pPr>
      <w:r w:rsidRPr="005C0F34">
        <w:rPr>
          <w:b/>
          <w:szCs w:val="26"/>
        </w:rPr>
        <w:t>Chất thải rắn xây dựng</w:t>
      </w:r>
    </w:p>
    <w:p w14:paraId="389A39CE" w14:textId="1E95FBAF" w:rsidR="0084054A" w:rsidRPr="005C0F34" w:rsidRDefault="0084054A" w:rsidP="0084054A">
      <w:pPr>
        <w:widowControl w:val="0"/>
        <w:rPr>
          <w:szCs w:val="26"/>
        </w:rPr>
      </w:pPr>
      <w:r w:rsidRPr="005C0F34">
        <w:rPr>
          <w:rFonts w:eastAsia="Calibri"/>
          <w:szCs w:val="26"/>
          <w:lang w:val="vi-VN" w:eastAsia="en-US"/>
        </w:rPr>
        <w:t xml:space="preserve">Chất thải rắn </w:t>
      </w:r>
      <w:r w:rsidRPr="005C0F34">
        <w:rPr>
          <w:rFonts w:eastAsia="Calibri"/>
          <w:szCs w:val="26"/>
          <w:lang w:eastAsia="en-US"/>
        </w:rPr>
        <w:t>xây dựng chủ yếu là</w:t>
      </w:r>
      <w:r w:rsidRPr="005C0F34">
        <w:rPr>
          <w:rFonts w:eastAsia="Calibri"/>
          <w:szCs w:val="26"/>
          <w:lang w:val="vi-VN" w:eastAsia="en-US"/>
        </w:rPr>
        <w:t xml:space="preserve"> các loại phế thải vật liệu xây dựng rơi vãi trong </w:t>
      </w:r>
      <w:r w:rsidRPr="005C0F34">
        <w:rPr>
          <w:rFonts w:eastAsia="Calibri"/>
          <w:szCs w:val="26"/>
          <w:lang w:val="vi-VN" w:eastAsia="en-US"/>
        </w:rPr>
        <w:lastRenderedPageBreak/>
        <w:t>quá trình xây dựng như: các loại bao bì, gạch vỡ, sắt thép vụn, nhựa (ống nhựa, dây điện,.</w:t>
      </w:r>
      <w:r w:rsidRPr="005C0F34">
        <w:rPr>
          <w:rFonts w:eastAsia="Calibri"/>
          <w:szCs w:val="26"/>
          <w:lang w:eastAsia="en-US"/>
        </w:rPr>
        <w:t>.</w:t>
      </w:r>
      <w:r w:rsidRPr="005C0F34">
        <w:rPr>
          <w:rFonts w:eastAsia="Calibri"/>
          <w:szCs w:val="26"/>
          <w:lang w:val="vi-VN" w:eastAsia="en-US"/>
        </w:rPr>
        <w:t xml:space="preserve">.),… Các loại chất thải rắn này không chứa các thành phần nguy hại gây ảnh hưởng đến sức khoẻ người lao động và thường được tái sử dụng. Do vậy mức độ ảnh hưởng là không lớn. Tuy nhiên, nếu không được thu gom hợp lý, các chất thải này sẽ cản trở quá trình thi công xây dựng, gây mất mỹ quan khu vực công trường và có thể dẫn đến tai nạn lao động cho công nhân (trượt chân, té ngã,...). </w:t>
      </w:r>
      <w:r w:rsidRPr="005C0F34">
        <w:rPr>
          <w:szCs w:val="26"/>
        </w:rPr>
        <w:t>Lượng chất thải rắn từ họat động thi công xây dựng ước tính khoảng 260 kg. Trong suốt quá trình thi công xây dựng, chủ dự án sẽ phối hợp với đơn vị thầu thi công để tính toán và tận dụng tối đa lượng chất thải rắn phát sinh. Phương án tận dụng và xử lý lượng chất thải này sẽ được trình bày trong mục 4.1.2 của chương IV.</w:t>
      </w:r>
    </w:p>
    <w:p w14:paraId="6A3C7EB5" w14:textId="77777777" w:rsidR="00DF20FB" w:rsidRPr="005C0F34" w:rsidRDefault="00DF20FB" w:rsidP="000D762A">
      <w:pPr>
        <w:pStyle w:val="ListParagraph"/>
        <w:numPr>
          <w:ilvl w:val="0"/>
          <w:numId w:val="55"/>
        </w:numPr>
        <w:ind w:left="567"/>
        <w:rPr>
          <w:b/>
          <w:szCs w:val="26"/>
        </w:rPr>
      </w:pPr>
      <w:r w:rsidRPr="005C0F34">
        <w:rPr>
          <w:b/>
          <w:szCs w:val="26"/>
        </w:rPr>
        <w:t>Chất thải nguy hại</w:t>
      </w:r>
    </w:p>
    <w:p w14:paraId="2DD5D10D" w14:textId="05EAE399" w:rsidR="00DF20FB" w:rsidRPr="005C0F34" w:rsidRDefault="00A1086A" w:rsidP="008C4A14">
      <w:pPr>
        <w:widowControl w:val="0"/>
        <w:ind w:firstLine="562"/>
        <w:rPr>
          <w:szCs w:val="26"/>
        </w:rPr>
      </w:pPr>
      <w:r w:rsidRPr="005C0F34">
        <w:rPr>
          <w:szCs w:val="26"/>
        </w:rPr>
        <w:t xml:space="preserve">- Thành phần: Trong quá trình thi công xây dựng </w:t>
      </w:r>
      <w:r w:rsidRPr="005C0F34">
        <w:rPr>
          <w:rFonts w:eastAsia="Times New Roman"/>
          <w:szCs w:val="26"/>
          <w:lang w:val="de-DE" w:eastAsia="en-US"/>
        </w:rPr>
        <w:t xml:space="preserve">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 xml:space="preserve">/ngày.đêm hệ thống xử lý mùi đi kèm </w:t>
      </w:r>
      <w:r w:rsidRPr="005C0F34">
        <w:rPr>
          <w:szCs w:val="26"/>
        </w:rPr>
        <w:t xml:space="preserve">và hệ thống xử lý khí thải </w:t>
      </w:r>
      <w:r w:rsidRPr="005C0F34">
        <w:rPr>
          <w:szCs w:val="26"/>
          <w:lang w:val="sv-SE"/>
        </w:rPr>
        <w:t>của phòng thí nghiệm</w:t>
      </w:r>
      <w:r w:rsidR="00687CB5" w:rsidRPr="005C0F34">
        <w:rPr>
          <w:szCs w:val="26"/>
          <w:lang w:val="sv-SE"/>
        </w:rPr>
        <w:t xml:space="preserve"> </w:t>
      </w:r>
      <w:r w:rsidR="0084054A" w:rsidRPr="005C0F34">
        <w:rPr>
          <w:szCs w:val="26"/>
        </w:rPr>
        <w:t>sẽ phát sinh một lượng chất thải rắn nguy hại như: dầu mỡ thải, giẻ lau dính dầu mỡ, các thùng chứa dầu, thùng chứa sơn,… phục vụ cho công tác thi công lắp đặt máy móc, thiết bị. Đây cũng là một nguồn ô nhiễm cần được thu gom và xử lý triệt để, nếu không sẽ gây tác động đến môi trường, đặc biệt là đất và nước ngầm.</w:t>
      </w:r>
    </w:p>
    <w:p w14:paraId="7EC1BDC1" w14:textId="77777777" w:rsidR="00DF20FB" w:rsidRPr="005C0F34" w:rsidRDefault="00DF20FB" w:rsidP="008C4A14">
      <w:pPr>
        <w:widowControl w:val="0"/>
        <w:ind w:firstLine="562"/>
        <w:rPr>
          <w:szCs w:val="26"/>
        </w:rPr>
      </w:pPr>
      <w:r w:rsidRPr="005C0F34">
        <w:rPr>
          <w:szCs w:val="26"/>
        </w:rPr>
        <w:t xml:space="preserve">- Khối lượng: Từ thực tế công trình xây dựng và tham khảo số liệu từ các công trình có quy mô trương tự, khối lượng chất thải nguy  hại phát sinh được ước tính </w:t>
      </w:r>
      <w:r w:rsidR="002657FD" w:rsidRPr="005C0F34">
        <w:rPr>
          <w:szCs w:val="26"/>
        </w:rPr>
        <w:t>30kg/tháng (tương đương 1,15 kg/ngày)</w:t>
      </w:r>
      <w:r w:rsidRPr="005C0F34">
        <w:rPr>
          <w:szCs w:val="26"/>
        </w:rPr>
        <w:t>. Danh mục chất thải nguy hại phát sinh cụ thế được trình bày trong bả</w:t>
      </w:r>
      <w:bookmarkStart w:id="788" w:name="_Toc492902545"/>
      <w:bookmarkStart w:id="789" w:name="_Toc524941467"/>
      <w:bookmarkStart w:id="790" w:name="_Toc524941691"/>
      <w:bookmarkStart w:id="791" w:name="_Toc524941762"/>
      <w:bookmarkStart w:id="792" w:name="_Toc28940012"/>
      <w:bookmarkStart w:id="793" w:name="_Toc43931818"/>
      <w:bookmarkStart w:id="794" w:name="_Toc69221605"/>
      <w:bookmarkStart w:id="795" w:name="_Toc102567202"/>
      <w:r w:rsidRPr="005C0F34">
        <w:rPr>
          <w:szCs w:val="26"/>
        </w:rPr>
        <w:t>ng sau:</w:t>
      </w:r>
    </w:p>
    <w:p w14:paraId="699993BD" w14:textId="2E6E94C1" w:rsidR="00DF20FB" w:rsidRPr="005C0F34" w:rsidRDefault="00DF20FB" w:rsidP="000D762A">
      <w:pPr>
        <w:ind w:firstLine="0"/>
        <w:jc w:val="center"/>
        <w:rPr>
          <w:b/>
          <w:i/>
          <w:szCs w:val="26"/>
        </w:rPr>
      </w:pPr>
      <w:bookmarkStart w:id="796" w:name="_Toc106410495"/>
      <w:bookmarkStart w:id="797" w:name="_Toc132213549"/>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10</w:t>
      </w:r>
      <w:r w:rsidRPr="005C0F34">
        <w:rPr>
          <w:b/>
          <w:i/>
          <w:szCs w:val="26"/>
        </w:rPr>
        <w:fldChar w:fldCharType="end"/>
      </w:r>
      <w:r w:rsidRPr="005C0F34">
        <w:rPr>
          <w:b/>
          <w:i/>
          <w:szCs w:val="26"/>
        </w:rPr>
        <w:t>. Ước tính khối lượng chất thải nguy hại phát sinh</w:t>
      </w:r>
      <w:bookmarkEnd w:id="788"/>
      <w:bookmarkEnd w:id="789"/>
      <w:bookmarkEnd w:id="790"/>
      <w:bookmarkEnd w:id="791"/>
      <w:bookmarkEnd w:id="792"/>
      <w:bookmarkEnd w:id="793"/>
      <w:bookmarkEnd w:id="794"/>
      <w:bookmarkEnd w:id="795"/>
      <w:bookmarkEnd w:id="796"/>
      <w:bookmarkEnd w:id="797"/>
    </w:p>
    <w:tbl>
      <w:tblPr>
        <w:tblW w:w="89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282"/>
        <w:gridCol w:w="1134"/>
        <w:gridCol w:w="1418"/>
        <w:gridCol w:w="1559"/>
      </w:tblGrid>
      <w:tr w:rsidR="00B10A23" w:rsidRPr="005C0F34" w14:paraId="5C522FB9" w14:textId="77777777" w:rsidTr="000D762A">
        <w:trPr>
          <w:trHeight w:val="369"/>
          <w:tblHeader/>
        </w:trPr>
        <w:tc>
          <w:tcPr>
            <w:tcW w:w="567" w:type="dxa"/>
            <w:vAlign w:val="center"/>
          </w:tcPr>
          <w:p w14:paraId="43C5B8F7" w14:textId="77777777" w:rsidR="00DF20FB" w:rsidRPr="005C0F34" w:rsidRDefault="00DF20FB" w:rsidP="0084054A">
            <w:pPr>
              <w:widowControl w:val="0"/>
              <w:ind w:firstLine="0"/>
              <w:jc w:val="center"/>
              <w:rPr>
                <w:b/>
                <w:szCs w:val="26"/>
              </w:rPr>
            </w:pPr>
            <w:r w:rsidRPr="005C0F34">
              <w:rPr>
                <w:b/>
                <w:szCs w:val="26"/>
              </w:rPr>
              <w:t>Stt</w:t>
            </w:r>
          </w:p>
        </w:tc>
        <w:tc>
          <w:tcPr>
            <w:tcW w:w="4282" w:type="dxa"/>
            <w:vAlign w:val="center"/>
          </w:tcPr>
          <w:p w14:paraId="1355A683" w14:textId="77777777" w:rsidR="00DF20FB" w:rsidRPr="005C0F34" w:rsidRDefault="00DF20FB" w:rsidP="0084054A">
            <w:pPr>
              <w:widowControl w:val="0"/>
              <w:ind w:firstLine="0"/>
              <w:jc w:val="center"/>
              <w:rPr>
                <w:b/>
                <w:szCs w:val="26"/>
              </w:rPr>
            </w:pPr>
            <w:r w:rsidRPr="005C0F34">
              <w:rPr>
                <w:b/>
                <w:szCs w:val="26"/>
              </w:rPr>
              <w:t>Tên chất thải</w:t>
            </w:r>
          </w:p>
        </w:tc>
        <w:tc>
          <w:tcPr>
            <w:tcW w:w="1134" w:type="dxa"/>
            <w:vAlign w:val="center"/>
          </w:tcPr>
          <w:p w14:paraId="57E1ADB4" w14:textId="77777777" w:rsidR="00DF20FB" w:rsidRPr="005C0F34" w:rsidRDefault="00DF20FB" w:rsidP="0084054A">
            <w:pPr>
              <w:widowControl w:val="0"/>
              <w:ind w:firstLine="0"/>
              <w:jc w:val="center"/>
              <w:rPr>
                <w:b/>
                <w:szCs w:val="26"/>
              </w:rPr>
            </w:pPr>
            <w:r w:rsidRPr="005C0F34">
              <w:rPr>
                <w:b/>
                <w:szCs w:val="26"/>
              </w:rPr>
              <w:t>Loại</w:t>
            </w:r>
          </w:p>
        </w:tc>
        <w:tc>
          <w:tcPr>
            <w:tcW w:w="1418" w:type="dxa"/>
            <w:vAlign w:val="center"/>
          </w:tcPr>
          <w:p w14:paraId="07D1C27D" w14:textId="77777777" w:rsidR="00DF20FB" w:rsidRPr="005C0F34" w:rsidRDefault="00DF20FB" w:rsidP="0084054A">
            <w:pPr>
              <w:widowControl w:val="0"/>
              <w:ind w:firstLine="0"/>
              <w:jc w:val="center"/>
              <w:rPr>
                <w:b/>
                <w:szCs w:val="26"/>
              </w:rPr>
            </w:pPr>
            <w:r w:rsidRPr="005C0F34">
              <w:rPr>
                <w:b/>
                <w:szCs w:val="26"/>
              </w:rPr>
              <w:t>Mã CTNH</w:t>
            </w:r>
          </w:p>
        </w:tc>
        <w:tc>
          <w:tcPr>
            <w:tcW w:w="1559" w:type="dxa"/>
            <w:vAlign w:val="center"/>
          </w:tcPr>
          <w:p w14:paraId="151EDEB3" w14:textId="77777777" w:rsidR="00DF20FB" w:rsidRPr="005C0F34" w:rsidRDefault="00DF20FB" w:rsidP="0084054A">
            <w:pPr>
              <w:widowControl w:val="0"/>
              <w:ind w:firstLine="0"/>
              <w:jc w:val="center"/>
              <w:rPr>
                <w:b/>
                <w:szCs w:val="26"/>
              </w:rPr>
            </w:pPr>
            <w:r w:rsidRPr="005C0F34">
              <w:rPr>
                <w:b/>
                <w:szCs w:val="26"/>
              </w:rPr>
              <w:t>Khối lượng</w:t>
            </w:r>
            <w:r w:rsidRPr="005C0F34">
              <w:rPr>
                <w:b/>
                <w:szCs w:val="26"/>
              </w:rPr>
              <w:br/>
              <w:t>(Kg/tháng)</w:t>
            </w:r>
          </w:p>
        </w:tc>
      </w:tr>
      <w:tr w:rsidR="00B10A23" w:rsidRPr="005C0F34" w14:paraId="0B83777D" w14:textId="77777777" w:rsidTr="000D762A">
        <w:tc>
          <w:tcPr>
            <w:tcW w:w="567" w:type="dxa"/>
            <w:vAlign w:val="center"/>
          </w:tcPr>
          <w:p w14:paraId="57FDBCF9" w14:textId="77777777" w:rsidR="00DF20FB" w:rsidRPr="005C0F34" w:rsidRDefault="00DF20FB" w:rsidP="0084054A">
            <w:pPr>
              <w:widowControl w:val="0"/>
              <w:ind w:firstLine="0"/>
              <w:jc w:val="center"/>
              <w:rPr>
                <w:szCs w:val="26"/>
              </w:rPr>
            </w:pPr>
            <w:r w:rsidRPr="005C0F34">
              <w:rPr>
                <w:szCs w:val="26"/>
              </w:rPr>
              <w:t>1</w:t>
            </w:r>
          </w:p>
        </w:tc>
        <w:tc>
          <w:tcPr>
            <w:tcW w:w="4282" w:type="dxa"/>
            <w:vAlign w:val="center"/>
          </w:tcPr>
          <w:p w14:paraId="3C478475" w14:textId="77777777" w:rsidR="00DF20FB" w:rsidRPr="005C0F34" w:rsidRDefault="00DF20FB" w:rsidP="0084054A">
            <w:pPr>
              <w:widowControl w:val="0"/>
              <w:ind w:firstLine="0"/>
              <w:rPr>
                <w:szCs w:val="26"/>
              </w:rPr>
            </w:pPr>
            <w:r w:rsidRPr="005C0F34">
              <w:rPr>
                <w:szCs w:val="26"/>
              </w:rPr>
              <w:t>Giẻ lau, bao tay dính dầu</w:t>
            </w:r>
          </w:p>
        </w:tc>
        <w:tc>
          <w:tcPr>
            <w:tcW w:w="1134" w:type="dxa"/>
            <w:vAlign w:val="center"/>
          </w:tcPr>
          <w:p w14:paraId="1EB15AD7" w14:textId="77777777" w:rsidR="00DF20FB" w:rsidRPr="005C0F34" w:rsidRDefault="00DF20FB" w:rsidP="0084054A">
            <w:pPr>
              <w:widowControl w:val="0"/>
              <w:ind w:firstLine="0"/>
              <w:jc w:val="center"/>
              <w:rPr>
                <w:szCs w:val="26"/>
              </w:rPr>
            </w:pPr>
            <w:r w:rsidRPr="005C0F34">
              <w:rPr>
                <w:szCs w:val="26"/>
              </w:rPr>
              <w:t>Rắn</w:t>
            </w:r>
          </w:p>
        </w:tc>
        <w:tc>
          <w:tcPr>
            <w:tcW w:w="1418" w:type="dxa"/>
            <w:vAlign w:val="center"/>
          </w:tcPr>
          <w:p w14:paraId="14F6B7E2" w14:textId="77777777" w:rsidR="00DF20FB" w:rsidRPr="005C0F34" w:rsidRDefault="00DF20FB" w:rsidP="0084054A">
            <w:pPr>
              <w:widowControl w:val="0"/>
              <w:ind w:firstLine="0"/>
              <w:jc w:val="center"/>
              <w:rPr>
                <w:szCs w:val="26"/>
              </w:rPr>
            </w:pPr>
            <w:r w:rsidRPr="005C0F34">
              <w:rPr>
                <w:szCs w:val="26"/>
              </w:rPr>
              <w:t>15 02 02</w:t>
            </w:r>
          </w:p>
        </w:tc>
        <w:tc>
          <w:tcPr>
            <w:tcW w:w="1559" w:type="dxa"/>
            <w:vAlign w:val="center"/>
          </w:tcPr>
          <w:p w14:paraId="57F92168" w14:textId="77777777" w:rsidR="00DF20FB" w:rsidRPr="005C0F34" w:rsidRDefault="001D689F" w:rsidP="0084054A">
            <w:pPr>
              <w:widowControl w:val="0"/>
              <w:ind w:firstLine="0"/>
              <w:jc w:val="center"/>
              <w:rPr>
                <w:szCs w:val="26"/>
              </w:rPr>
            </w:pPr>
            <w:r w:rsidRPr="005C0F34">
              <w:rPr>
                <w:szCs w:val="26"/>
              </w:rPr>
              <w:t>10</w:t>
            </w:r>
          </w:p>
        </w:tc>
      </w:tr>
      <w:tr w:rsidR="00B10A23" w:rsidRPr="005C0F34" w14:paraId="70B8229D" w14:textId="77777777" w:rsidTr="000D762A">
        <w:tc>
          <w:tcPr>
            <w:tcW w:w="567" w:type="dxa"/>
            <w:vAlign w:val="center"/>
          </w:tcPr>
          <w:p w14:paraId="4D8BAEAE" w14:textId="77777777" w:rsidR="002657FD" w:rsidRPr="005C0F34" w:rsidRDefault="002657FD" w:rsidP="0084054A">
            <w:pPr>
              <w:widowControl w:val="0"/>
              <w:ind w:firstLine="0"/>
              <w:jc w:val="center"/>
              <w:rPr>
                <w:szCs w:val="26"/>
              </w:rPr>
            </w:pPr>
            <w:r w:rsidRPr="005C0F34">
              <w:rPr>
                <w:szCs w:val="26"/>
              </w:rPr>
              <w:t>2</w:t>
            </w:r>
          </w:p>
        </w:tc>
        <w:tc>
          <w:tcPr>
            <w:tcW w:w="4282" w:type="dxa"/>
            <w:vAlign w:val="center"/>
          </w:tcPr>
          <w:p w14:paraId="02B932DD" w14:textId="77777777" w:rsidR="002657FD" w:rsidRPr="005C0F34" w:rsidRDefault="002657FD" w:rsidP="0084054A">
            <w:pPr>
              <w:widowControl w:val="0"/>
              <w:ind w:firstLine="0"/>
              <w:rPr>
                <w:szCs w:val="26"/>
              </w:rPr>
            </w:pPr>
            <w:r w:rsidRPr="005C0F34">
              <w:rPr>
                <w:rFonts w:eastAsia="Times New Roman"/>
                <w:szCs w:val="26"/>
                <w:lang w:eastAsia="en-US"/>
              </w:rPr>
              <w:t>Bao bì cứng thải bằng kim loại</w:t>
            </w:r>
          </w:p>
        </w:tc>
        <w:tc>
          <w:tcPr>
            <w:tcW w:w="1134" w:type="dxa"/>
            <w:vAlign w:val="center"/>
          </w:tcPr>
          <w:p w14:paraId="15E1001C" w14:textId="77777777" w:rsidR="002657FD" w:rsidRPr="005C0F34" w:rsidRDefault="002657FD" w:rsidP="0084054A">
            <w:pPr>
              <w:widowControl w:val="0"/>
              <w:ind w:firstLine="0"/>
              <w:jc w:val="center"/>
              <w:rPr>
                <w:szCs w:val="26"/>
              </w:rPr>
            </w:pPr>
            <w:r w:rsidRPr="005C0F34">
              <w:rPr>
                <w:szCs w:val="26"/>
              </w:rPr>
              <w:t>Rắn</w:t>
            </w:r>
          </w:p>
        </w:tc>
        <w:tc>
          <w:tcPr>
            <w:tcW w:w="1418" w:type="dxa"/>
            <w:vAlign w:val="center"/>
          </w:tcPr>
          <w:p w14:paraId="73CDF203" w14:textId="77777777" w:rsidR="002657FD" w:rsidRPr="005C0F34" w:rsidRDefault="002657FD" w:rsidP="0084054A">
            <w:pPr>
              <w:widowControl w:val="0"/>
              <w:ind w:firstLine="0"/>
              <w:jc w:val="center"/>
              <w:rPr>
                <w:szCs w:val="26"/>
              </w:rPr>
            </w:pPr>
            <w:r w:rsidRPr="005C0F34">
              <w:rPr>
                <w:szCs w:val="26"/>
              </w:rPr>
              <w:t>18 01 02</w:t>
            </w:r>
          </w:p>
        </w:tc>
        <w:tc>
          <w:tcPr>
            <w:tcW w:w="1559" w:type="dxa"/>
            <w:vAlign w:val="center"/>
          </w:tcPr>
          <w:p w14:paraId="3ECA44A4" w14:textId="77777777" w:rsidR="002657FD" w:rsidRPr="005C0F34" w:rsidRDefault="002657FD" w:rsidP="0084054A">
            <w:pPr>
              <w:widowControl w:val="0"/>
              <w:ind w:firstLine="0"/>
              <w:jc w:val="center"/>
              <w:rPr>
                <w:szCs w:val="26"/>
              </w:rPr>
            </w:pPr>
            <w:r w:rsidRPr="005C0F34">
              <w:rPr>
                <w:szCs w:val="26"/>
              </w:rPr>
              <w:t>15</w:t>
            </w:r>
          </w:p>
        </w:tc>
      </w:tr>
      <w:tr w:rsidR="00B10A23" w:rsidRPr="005C0F34" w14:paraId="2819ECE8" w14:textId="77777777" w:rsidTr="000D762A">
        <w:tc>
          <w:tcPr>
            <w:tcW w:w="567" w:type="dxa"/>
            <w:vAlign w:val="center"/>
          </w:tcPr>
          <w:p w14:paraId="6314D579" w14:textId="77777777" w:rsidR="00DF20FB" w:rsidRPr="005C0F34" w:rsidRDefault="00CB3C01" w:rsidP="0084054A">
            <w:pPr>
              <w:widowControl w:val="0"/>
              <w:ind w:firstLine="0"/>
              <w:jc w:val="center"/>
              <w:rPr>
                <w:szCs w:val="26"/>
              </w:rPr>
            </w:pPr>
            <w:r w:rsidRPr="005C0F34">
              <w:rPr>
                <w:szCs w:val="26"/>
              </w:rPr>
              <w:t>5</w:t>
            </w:r>
          </w:p>
        </w:tc>
        <w:tc>
          <w:tcPr>
            <w:tcW w:w="4282" w:type="dxa"/>
            <w:vAlign w:val="center"/>
          </w:tcPr>
          <w:p w14:paraId="314E674A" w14:textId="77777777" w:rsidR="00DF20FB" w:rsidRPr="005C0F34" w:rsidRDefault="00DF20FB" w:rsidP="0084054A">
            <w:pPr>
              <w:widowControl w:val="0"/>
              <w:ind w:firstLine="0"/>
              <w:rPr>
                <w:szCs w:val="26"/>
              </w:rPr>
            </w:pPr>
            <w:r w:rsidRPr="005C0F34">
              <w:rPr>
                <w:szCs w:val="26"/>
              </w:rPr>
              <w:t>Các loại dầu thải</w:t>
            </w:r>
          </w:p>
        </w:tc>
        <w:tc>
          <w:tcPr>
            <w:tcW w:w="1134" w:type="dxa"/>
            <w:vAlign w:val="center"/>
          </w:tcPr>
          <w:p w14:paraId="27DD3DAD" w14:textId="77777777" w:rsidR="00DF20FB" w:rsidRPr="005C0F34" w:rsidRDefault="00DF20FB" w:rsidP="0084054A">
            <w:pPr>
              <w:widowControl w:val="0"/>
              <w:ind w:firstLine="0"/>
              <w:jc w:val="center"/>
              <w:rPr>
                <w:szCs w:val="26"/>
              </w:rPr>
            </w:pPr>
            <w:r w:rsidRPr="005C0F34">
              <w:rPr>
                <w:szCs w:val="26"/>
              </w:rPr>
              <w:t>Lỏng</w:t>
            </w:r>
          </w:p>
        </w:tc>
        <w:tc>
          <w:tcPr>
            <w:tcW w:w="1418" w:type="dxa"/>
            <w:vAlign w:val="center"/>
          </w:tcPr>
          <w:p w14:paraId="6D93EDBC" w14:textId="77777777" w:rsidR="00DF20FB" w:rsidRPr="005C0F34" w:rsidRDefault="00DF20FB" w:rsidP="0084054A">
            <w:pPr>
              <w:widowControl w:val="0"/>
              <w:ind w:firstLine="0"/>
              <w:jc w:val="center"/>
              <w:rPr>
                <w:szCs w:val="26"/>
              </w:rPr>
            </w:pPr>
            <w:r w:rsidRPr="005C0F34">
              <w:rPr>
                <w:szCs w:val="26"/>
              </w:rPr>
              <w:t>16 01 08</w:t>
            </w:r>
          </w:p>
        </w:tc>
        <w:tc>
          <w:tcPr>
            <w:tcW w:w="1559" w:type="dxa"/>
            <w:vAlign w:val="center"/>
          </w:tcPr>
          <w:p w14:paraId="5F1447F8" w14:textId="77777777" w:rsidR="00DF20FB" w:rsidRPr="005C0F34" w:rsidRDefault="001D689F" w:rsidP="0084054A">
            <w:pPr>
              <w:widowControl w:val="0"/>
              <w:ind w:firstLine="0"/>
              <w:jc w:val="center"/>
              <w:rPr>
                <w:szCs w:val="26"/>
              </w:rPr>
            </w:pPr>
            <w:r w:rsidRPr="005C0F34">
              <w:rPr>
                <w:szCs w:val="26"/>
              </w:rPr>
              <w:t>5</w:t>
            </w:r>
          </w:p>
        </w:tc>
      </w:tr>
      <w:tr w:rsidR="00B10A23" w:rsidRPr="005C0F34" w14:paraId="667296D7" w14:textId="77777777" w:rsidTr="000D762A">
        <w:tc>
          <w:tcPr>
            <w:tcW w:w="4849" w:type="dxa"/>
            <w:gridSpan w:val="2"/>
            <w:vAlign w:val="center"/>
          </w:tcPr>
          <w:p w14:paraId="05A244C5" w14:textId="77777777" w:rsidR="00DF20FB" w:rsidRPr="005C0F34" w:rsidRDefault="00DF20FB" w:rsidP="0084054A">
            <w:pPr>
              <w:widowControl w:val="0"/>
              <w:ind w:firstLine="0"/>
              <w:jc w:val="center"/>
              <w:rPr>
                <w:b/>
                <w:szCs w:val="26"/>
              </w:rPr>
            </w:pPr>
            <w:r w:rsidRPr="005C0F34">
              <w:rPr>
                <w:b/>
                <w:szCs w:val="26"/>
              </w:rPr>
              <w:t>Tổng cộng</w:t>
            </w:r>
          </w:p>
        </w:tc>
        <w:tc>
          <w:tcPr>
            <w:tcW w:w="1134" w:type="dxa"/>
            <w:vAlign w:val="center"/>
          </w:tcPr>
          <w:p w14:paraId="3D34EDCB" w14:textId="77777777" w:rsidR="00DF20FB" w:rsidRPr="005C0F34" w:rsidRDefault="00DF20FB" w:rsidP="0084054A">
            <w:pPr>
              <w:widowControl w:val="0"/>
              <w:ind w:firstLine="0"/>
              <w:jc w:val="center"/>
              <w:rPr>
                <w:b/>
                <w:szCs w:val="26"/>
              </w:rPr>
            </w:pPr>
            <w:r w:rsidRPr="005C0F34">
              <w:rPr>
                <w:b/>
                <w:szCs w:val="26"/>
              </w:rPr>
              <w:t>-</w:t>
            </w:r>
          </w:p>
        </w:tc>
        <w:tc>
          <w:tcPr>
            <w:tcW w:w="1418" w:type="dxa"/>
            <w:vAlign w:val="center"/>
          </w:tcPr>
          <w:p w14:paraId="32934F60" w14:textId="77777777" w:rsidR="00DF20FB" w:rsidRPr="005C0F34" w:rsidRDefault="00DF20FB" w:rsidP="0084054A">
            <w:pPr>
              <w:widowControl w:val="0"/>
              <w:ind w:firstLine="0"/>
              <w:jc w:val="center"/>
              <w:rPr>
                <w:b/>
                <w:szCs w:val="26"/>
              </w:rPr>
            </w:pPr>
            <w:r w:rsidRPr="005C0F34">
              <w:rPr>
                <w:b/>
                <w:szCs w:val="26"/>
              </w:rPr>
              <w:t>-</w:t>
            </w:r>
          </w:p>
        </w:tc>
        <w:tc>
          <w:tcPr>
            <w:tcW w:w="1559" w:type="dxa"/>
            <w:vAlign w:val="center"/>
          </w:tcPr>
          <w:p w14:paraId="5858EC6B" w14:textId="77777777" w:rsidR="00DF20FB" w:rsidRPr="005C0F34" w:rsidRDefault="002657FD" w:rsidP="0084054A">
            <w:pPr>
              <w:widowControl w:val="0"/>
              <w:ind w:firstLine="0"/>
              <w:jc w:val="center"/>
              <w:rPr>
                <w:b/>
                <w:szCs w:val="26"/>
              </w:rPr>
            </w:pPr>
            <w:r w:rsidRPr="005C0F34">
              <w:rPr>
                <w:b/>
                <w:szCs w:val="26"/>
              </w:rPr>
              <w:t>30</w:t>
            </w:r>
          </w:p>
        </w:tc>
      </w:tr>
    </w:tbl>
    <w:p w14:paraId="5511AB5E" w14:textId="77777777" w:rsidR="00DF20FB" w:rsidRPr="005C0F34" w:rsidRDefault="00DF20FB" w:rsidP="001D689F">
      <w:pPr>
        <w:rPr>
          <w:i/>
          <w:szCs w:val="26"/>
        </w:rPr>
      </w:pPr>
      <w:r w:rsidRPr="005C0F34">
        <w:rPr>
          <w:i/>
          <w:szCs w:val="26"/>
        </w:rPr>
        <w:t xml:space="preserve">Ghi chú: </w:t>
      </w:r>
    </w:p>
    <w:p w14:paraId="21E81941" w14:textId="77777777" w:rsidR="00DF20FB" w:rsidRPr="005C0F34" w:rsidRDefault="00DF20FB" w:rsidP="001D689F">
      <w:pPr>
        <w:rPr>
          <w:i/>
          <w:szCs w:val="26"/>
        </w:rPr>
      </w:pPr>
      <w:r w:rsidRPr="005C0F34">
        <w:rPr>
          <w:i/>
          <w:szCs w:val="26"/>
        </w:rPr>
        <w:t xml:space="preserve">- CTNH phân loại theo Mẫu số 01, Phụ lục III, Thông tư số 02/2022/TT-BTNMT về Quy định chi tiết thi hành một số điều của Luật Bảo vệ môi trường. </w:t>
      </w:r>
    </w:p>
    <w:p w14:paraId="601D9FDD" w14:textId="77777777" w:rsidR="00DF20FB" w:rsidRPr="005C0F34" w:rsidRDefault="00DF20FB" w:rsidP="001D689F">
      <w:pPr>
        <w:rPr>
          <w:i/>
          <w:szCs w:val="26"/>
        </w:rPr>
      </w:pPr>
      <w:r w:rsidRPr="005C0F34">
        <w:rPr>
          <w:i/>
          <w:szCs w:val="26"/>
        </w:rPr>
        <w:t xml:space="preserve">- Đ - Có tính độc; </w:t>
      </w:r>
      <w:r w:rsidRPr="005C0F34">
        <w:rPr>
          <w:i/>
          <w:szCs w:val="26"/>
        </w:rPr>
        <w:tab/>
        <w:t>ĐS - Có độc tính sinh thái;  C - Dễ cháy</w:t>
      </w:r>
    </w:p>
    <w:p w14:paraId="6B8AC589" w14:textId="77777777" w:rsidR="00DF20FB" w:rsidRPr="005C0F34" w:rsidRDefault="00DF20FB" w:rsidP="001D689F">
      <w:pPr>
        <w:rPr>
          <w:szCs w:val="26"/>
        </w:rPr>
      </w:pPr>
      <w:r w:rsidRPr="005C0F34">
        <w:rPr>
          <w:szCs w:val="26"/>
        </w:rPr>
        <w:t xml:space="preserve">CTNH có thể gây ra các tác hại ngay lập tức hoặc từ từ đối với môi trường, thông qua tích luỹ sinh học và/ hoặc tác hại đến các hệ sinh vật. Ngoài ra CTNH có thể gây tử vong, tổn thương nghiêm trọng hoặc có hại cho sức khoẻ của đối tượng bị phơi nhiễm thông qua đường  ăn uống, hô hấp hoặc qua da. Chủ đầu tư sẽ có biện pháp thu gom, và xử lý theo đúng quy định. </w:t>
      </w:r>
    </w:p>
    <w:p w14:paraId="5B9AE5C2" w14:textId="77777777" w:rsidR="00291F08" w:rsidRPr="005C0F34" w:rsidRDefault="00291F08" w:rsidP="00CB3C01">
      <w:pPr>
        <w:ind w:firstLine="0"/>
        <w:rPr>
          <w:b/>
          <w:szCs w:val="26"/>
        </w:rPr>
      </w:pPr>
      <w:bookmarkStart w:id="798" w:name="_Toc492902014"/>
      <w:bookmarkStart w:id="799" w:name="_Toc520211507"/>
      <w:bookmarkStart w:id="800" w:name="_Toc17381140"/>
      <w:bookmarkStart w:id="801" w:name="_Toc19173327"/>
      <w:bookmarkStart w:id="802" w:name="_Toc27644104"/>
      <w:bookmarkStart w:id="803" w:name="_Toc102567085"/>
      <w:r w:rsidRPr="005C0F34">
        <w:rPr>
          <w:b/>
          <w:szCs w:val="26"/>
        </w:rPr>
        <w:br w:type="page"/>
      </w:r>
    </w:p>
    <w:p w14:paraId="45C91A52" w14:textId="32F42778" w:rsidR="00DF20FB" w:rsidRPr="005C0F34" w:rsidRDefault="00CB3C01" w:rsidP="00CB3C01">
      <w:pPr>
        <w:ind w:firstLine="0"/>
        <w:rPr>
          <w:b/>
          <w:szCs w:val="26"/>
        </w:rPr>
      </w:pPr>
      <w:r w:rsidRPr="005C0F34">
        <w:rPr>
          <w:b/>
          <w:szCs w:val="26"/>
        </w:rPr>
        <w:lastRenderedPageBreak/>
        <w:t>4.</w:t>
      </w:r>
      <w:r w:rsidR="004E5E94" w:rsidRPr="005C0F34">
        <w:rPr>
          <w:b/>
          <w:szCs w:val="26"/>
        </w:rPr>
        <w:t>1.</w:t>
      </w:r>
      <w:r w:rsidRPr="005C0F34">
        <w:rPr>
          <w:b/>
          <w:szCs w:val="26"/>
        </w:rPr>
        <w:t>1.2</w:t>
      </w:r>
      <w:r w:rsidR="00DF20FB" w:rsidRPr="005C0F34">
        <w:rPr>
          <w:b/>
          <w:szCs w:val="26"/>
        </w:rPr>
        <w:t>.2. Nguồn gây tác động không liên quan đến chất thải</w:t>
      </w:r>
      <w:bookmarkEnd w:id="798"/>
      <w:bookmarkEnd w:id="799"/>
      <w:bookmarkEnd w:id="800"/>
      <w:bookmarkEnd w:id="801"/>
      <w:bookmarkEnd w:id="802"/>
      <w:bookmarkEnd w:id="803"/>
    </w:p>
    <w:p w14:paraId="4F0397E0" w14:textId="77777777" w:rsidR="00DF20FB" w:rsidRPr="005C0F34" w:rsidRDefault="00DF20FB" w:rsidP="00CB3C01">
      <w:pPr>
        <w:shd w:val="clear" w:color="auto" w:fill="FFFFFF" w:themeFill="background1"/>
        <w:tabs>
          <w:tab w:val="left" w:pos="567"/>
        </w:tabs>
        <w:ind w:firstLine="0"/>
        <w:rPr>
          <w:b/>
          <w:i/>
          <w:iCs/>
          <w:szCs w:val="26"/>
        </w:rPr>
      </w:pPr>
      <w:r w:rsidRPr="005C0F34">
        <w:rPr>
          <w:b/>
          <w:i/>
          <w:iCs/>
          <w:szCs w:val="26"/>
        </w:rPr>
        <w:t>a. Tiếng ồn của các thiết bị, máy móc, phương tiện thi công</w:t>
      </w:r>
    </w:p>
    <w:p w14:paraId="57E64F47" w14:textId="77777777" w:rsidR="00DF20FB" w:rsidRPr="005C0F34" w:rsidRDefault="00DF20FB" w:rsidP="00420553">
      <w:pPr>
        <w:widowControl w:val="0"/>
        <w:rPr>
          <w:szCs w:val="26"/>
        </w:rPr>
      </w:pPr>
      <w:r w:rsidRPr="005C0F34">
        <w:rPr>
          <w:szCs w:val="26"/>
        </w:rPr>
        <w:t xml:space="preserve">Trong quá trình thi công </w:t>
      </w:r>
      <w:r w:rsidR="00CB3C01" w:rsidRPr="005C0F34">
        <w:rPr>
          <w:szCs w:val="26"/>
        </w:rPr>
        <w:t>lắp đặt máy móc, thiết bị của</w:t>
      </w:r>
      <w:r w:rsidRPr="005C0F34">
        <w:rPr>
          <w:szCs w:val="26"/>
        </w:rPr>
        <w:t xml:space="preserve"> dự án, tiếng ồn phát sinh </w:t>
      </w:r>
      <w:r w:rsidR="00CB3C01" w:rsidRPr="005C0F34">
        <w:rPr>
          <w:szCs w:val="26"/>
        </w:rPr>
        <w:t>từ các phương tiện vận chuyển và lắp ráp máy móc</w:t>
      </w:r>
      <w:r w:rsidRPr="005C0F34">
        <w:rPr>
          <w:szCs w:val="26"/>
        </w:rPr>
        <w:t xml:space="preserve">. </w:t>
      </w:r>
      <w:r w:rsidR="00CB3C01" w:rsidRPr="005C0F34">
        <w:rPr>
          <w:szCs w:val="26"/>
        </w:rPr>
        <w:t>Mức ồn cũng như mức độ ảnh hưởng sẽ giảm dần theo sự tăng dần của khoảng cách từ nguồn ồn và có thể dự báo qua công thức (Phòng GTVT Hoa Kỳ, 2006):</w:t>
      </w:r>
    </w:p>
    <w:p w14:paraId="397C4E01" w14:textId="77777777" w:rsidR="00CB3C01" w:rsidRPr="005C0F34" w:rsidRDefault="00CB3C01" w:rsidP="00420553">
      <w:pPr>
        <w:widowControl w:val="0"/>
        <w:rPr>
          <w:szCs w:val="26"/>
          <w:lang w:val="pt-BR"/>
        </w:rPr>
      </w:pPr>
      <w:r w:rsidRPr="005C0F34">
        <w:rPr>
          <w:szCs w:val="26"/>
          <w:lang w:val="pt-BR"/>
        </w:rPr>
        <w:t>Lp (x) = Lp(x</w:t>
      </w:r>
      <w:r w:rsidRPr="005C0F34">
        <w:rPr>
          <w:szCs w:val="26"/>
          <w:vertAlign w:val="subscript"/>
          <w:lang w:val="pt-BR"/>
        </w:rPr>
        <w:t>o</w:t>
      </w:r>
      <w:r w:rsidRPr="005C0F34">
        <w:rPr>
          <w:szCs w:val="26"/>
          <w:lang w:val="pt-BR"/>
        </w:rPr>
        <w:t>) + 20 log10(x</w:t>
      </w:r>
      <w:r w:rsidRPr="005C0F34">
        <w:rPr>
          <w:szCs w:val="26"/>
          <w:vertAlign w:val="subscript"/>
          <w:lang w:val="pt-BR"/>
        </w:rPr>
        <w:t>o</w:t>
      </w:r>
      <w:r w:rsidRPr="005C0F34">
        <w:rPr>
          <w:szCs w:val="26"/>
          <w:lang w:val="pt-BR"/>
        </w:rPr>
        <w:t>/x)</w:t>
      </w:r>
    </w:p>
    <w:p w14:paraId="70C955D3" w14:textId="77777777" w:rsidR="00CB3C01" w:rsidRPr="005C0F34" w:rsidRDefault="00CB3C01" w:rsidP="00420553">
      <w:pPr>
        <w:widowControl w:val="0"/>
        <w:rPr>
          <w:szCs w:val="26"/>
          <w:lang w:val="pt-BR"/>
        </w:rPr>
      </w:pPr>
      <w:r w:rsidRPr="005C0F34">
        <w:rPr>
          <w:szCs w:val="26"/>
          <w:lang w:val="pt-BR"/>
        </w:rPr>
        <w:t>Với:Lp (x</w:t>
      </w:r>
      <w:r w:rsidRPr="005C0F34">
        <w:rPr>
          <w:szCs w:val="26"/>
          <w:vertAlign w:val="subscript"/>
          <w:lang w:val="pt-BR"/>
        </w:rPr>
        <w:t>o</w:t>
      </w:r>
      <w:r w:rsidRPr="005C0F34">
        <w:rPr>
          <w:szCs w:val="26"/>
          <w:lang w:val="pt-BR"/>
        </w:rPr>
        <w:t>): mức ồn cách nguồn 1m (dBA); x</w:t>
      </w:r>
      <w:r w:rsidRPr="005C0F34">
        <w:rPr>
          <w:szCs w:val="26"/>
          <w:vertAlign w:val="subscript"/>
          <w:lang w:val="pt-BR"/>
        </w:rPr>
        <w:t>o</w:t>
      </w:r>
      <w:r w:rsidRPr="005C0F34">
        <w:rPr>
          <w:szCs w:val="26"/>
          <w:lang w:val="pt-BR"/>
        </w:rPr>
        <w:t xml:space="preserve"> = 1m</w:t>
      </w:r>
    </w:p>
    <w:p w14:paraId="76EE7B35" w14:textId="77777777" w:rsidR="00CB3C01" w:rsidRPr="005C0F34" w:rsidRDefault="00CB3C01" w:rsidP="00420553">
      <w:pPr>
        <w:widowControl w:val="0"/>
        <w:rPr>
          <w:szCs w:val="26"/>
          <w:lang w:val="pt-BR"/>
        </w:rPr>
      </w:pPr>
      <w:r w:rsidRPr="005C0F34">
        <w:rPr>
          <w:szCs w:val="26"/>
          <w:lang w:val="pt-BR"/>
        </w:rPr>
        <w:t>Lp (x): mức ồn tại vị trí cần tính toán (dBA); x: vị trí cần tính toán (m)</w:t>
      </w:r>
    </w:p>
    <w:p w14:paraId="35F98E53" w14:textId="77777777" w:rsidR="00CB3C01" w:rsidRPr="005C0F34" w:rsidRDefault="00CB3C01" w:rsidP="002A484B">
      <w:pPr>
        <w:widowControl w:val="0"/>
        <w:rPr>
          <w:szCs w:val="26"/>
          <w:lang w:val="pt-BR"/>
        </w:rPr>
      </w:pPr>
      <w:r w:rsidRPr="005C0F34">
        <w:rPr>
          <w:szCs w:val="26"/>
          <w:lang w:val="pt-BR"/>
        </w:rPr>
        <w:t>Mức ồn cách nguồn 1m của các phương tiện vận chuyển và thi công được trình bày trong bảng sau:</w:t>
      </w:r>
    </w:p>
    <w:p w14:paraId="41D5D98C" w14:textId="33AF01F0" w:rsidR="00DF20FB" w:rsidRPr="005C0F34" w:rsidRDefault="00DF20FB" w:rsidP="002A484B">
      <w:pPr>
        <w:widowControl w:val="0"/>
        <w:ind w:firstLine="0"/>
        <w:jc w:val="center"/>
        <w:rPr>
          <w:b/>
          <w:i/>
          <w:szCs w:val="26"/>
          <w:lang w:val="pt-BR"/>
        </w:rPr>
      </w:pPr>
      <w:bookmarkStart w:id="804" w:name="_Toc310856236"/>
      <w:bookmarkStart w:id="805" w:name="_Toc341854500"/>
      <w:bookmarkStart w:id="806" w:name="_Toc341856523"/>
      <w:bookmarkStart w:id="807" w:name="_Toc341857046"/>
      <w:bookmarkStart w:id="808" w:name="_Toc341857377"/>
      <w:bookmarkStart w:id="809" w:name="_Toc341858627"/>
      <w:bookmarkStart w:id="810" w:name="_Toc341858873"/>
      <w:bookmarkStart w:id="811" w:name="_Toc341859343"/>
      <w:bookmarkStart w:id="812" w:name="_Toc341865093"/>
      <w:bookmarkStart w:id="813" w:name="_Toc341866206"/>
      <w:bookmarkStart w:id="814" w:name="_Toc341866467"/>
      <w:bookmarkStart w:id="815" w:name="_Toc444459266"/>
      <w:bookmarkStart w:id="816" w:name="_Toc444508209"/>
      <w:bookmarkStart w:id="817" w:name="_Toc444764000"/>
      <w:bookmarkStart w:id="818" w:name="_Toc444764366"/>
      <w:bookmarkStart w:id="819" w:name="_Toc444765008"/>
      <w:bookmarkStart w:id="820" w:name="_Toc444766345"/>
      <w:bookmarkStart w:id="821" w:name="_Toc445418461"/>
      <w:bookmarkStart w:id="822" w:name="_Toc445418773"/>
      <w:bookmarkStart w:id="823" w:name="_Toc445418856"/>
      <w:bookmarkStart w:id="824" w:name="_Toc445390964"/>
      <w:bookmarkStart w:id="825" w:name="_Toc446278090"/>
      <w:bookmarkStart w:id="826" w:name="_Toc448005834"/>
      <w:bookmarkStart w:id="827" w:name="_Toc448006890"/>
      <w:bookmarkStart w:id="828" w:name="_Toc456265986"/>
      <w:bookmarkStart w:id="829" w:name="_Toc492902546"/>
      <w:bookmarkStart w:id="830" w:name="_Toc524941468"/>
      <w:bookmarkStart w:id="831" w:name="_Toc524941692"/>
      <w:bookmarkStart w:id="832" w:name="_Toc524941763"/>
      <w:bookmarkStart w:id="833" w:name="_Toc27644712"/>
      <w:bookmarkStart w:id="834" w:name="_Toc36457425"/>
      <w:bookmarkStart w:id="835" w:name="_Toc69221606"/>
      <w:bookmarkStart w:id="836" w:name="_Toc102567203"/>
      <w:bookmarkStart w:id="837" w:name="_Toc106410496"/>
      <w:bookmarkStart w:id="838" w:name="_Toc132213550"/>
      <w:r w:rsidRPr="005C0F34">
        <w:rPr>
          <w:b/>
          <w:i/>
          <w:szCs w:val="26"/>
          <w:lang w:val="pt-BR"/>
        </w:rPr>
        <w:t xml:space="preserve">Bảng 4. </w:t>
      </w:r>
      <w:r w:rsidRPr="005C0F34">
        <w:rPr>
          <w:b/>
          <w:i/>
          <w:szCs w:val="26"/>
        </w:rPr>
        <w:fldChar w:fldCharType="begin"/>
      </w:r>
      <w:r w:rsidRPr="005C0F34">
        <w:rPr>
          <w:b/>
          <w:i/>
          <w:szCs w:val="26"/>
          <w:lang w:val="pt-BR"/>
        </w:rPr>
        <w:instrText xml:space="preserve"> SEQ Bảng_4. \* ARABIC </w:instrText>
      </w:r>
      <w:r w:rsidRPr="005C0F34">
        <w:rPr>
          <w:b/>
          <w:i/>
          <w:szCs w:val="26"/>
        </w:rPr>
        <w:fldChar w:fldCharType="separate"/>
      </w:r>
      <w:r w:rsidR="00B04E36" w:rsidRPr="005C0F34">
        <w:rPr>
          <w:b/>
          <w:i/>
          <w:noProof/>
          <w:szCs w:val="26"/>
          <w:lang w:val="pt-BR"/>
        </w:rPr>
        <w:t>11</w:t>
      </w:r>
      <w:r w:rsidRPr="005C0F34">
        <w:rPr>
          <w:b/>
          <w:i/>
          <w:szCs w:val="26"/>
        </w:rPr>
        <w:fldChar w:fldCharType="end"/>
      </w:r>
      <w:r w:rsidRPr="005C0F34">
        <w:rPr>
          <w:b/>
          <w:i/>
          <w:szCs w:val="26"/>
          <w:lang w:val="pt-BR"/>
        </w:rPr>
        <w:t>. Mức ồn từ các thiết bị, máy móc, phương tiện thi công tại nguồn</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r w:rsidRPr="005C0F34">
        <w:rPr>
          <w:b/>
          <w:i/>
          <w:szCs w:val="26"/>
          <w:lang w:val="pt-BR"/>
        </w:rPr>
        <w:t xml:space="preserve"> </w:t>
      </w:r>
    </w:p>
    <w:tbl>
      <w:tblPr>
        <w:tblW w:w="50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2097"/>
        <w:gridCol w:w="1542"/>
        <w:gridCol w:w="1622"/>
        <w:gridCol w:w="1603"/>
        <w:gridCol w:w="1674"/>
      </w:tblGrid>
      <w:tr w:rsidR="0084054A" w:rsidRPr="005C0F34" w14:paraId="4EADE3C0" w14:textId="77777777" w:rsidTr="0084054A">
        <w:trPr>
          <w:tblHeader/>
          <w:jc w:val="center"/>
        </w:trPr>
        <w:tc>
          <w:tcPr>
            <w:tcW w:w="309" w:type="pct"/>
            <w:vMerge w:val="restart"/>
            <w:shd w:val="clear" w:color="auto" w:fill="auto"/>
            <w:vAlign w:val="center"/>
          </w:tcPr>
          <w:p w14:paraId="34FBCC22" w14:textId="77777777" w:rsidR="0084054A" w:rsidRPr="005C0F34" w:rsidRDefault="0084054A" w:rsidP="0084054A">
            <w:pPr>
              <w:widowControl w:val="0"/>
              <w:spacing w:before="40" w:after="40"/>
              <w:ind w:firstLine="0"/>
              <w:rPr>
                <w:rFonts w:eastAsia="Times New Roman"/>
                <w:b/>
                <w:szCs w:val="26"/>
                <w:lang w:eastAsia="en-US"/>
              </w:rPr>
            </w:pPr>
            <w:r w:rsidRPr="005C0F34">
              <w:rPr>
                <w:rFonts w:eastAsia="Times New Roman"/>
                <w:szCs w:val="26"/>
                <w:lang w:val="vi-VN" w:eastAsia="en-US"/>
              </w:rPr>
              <w:tab/>
            </w:r>
            <w:r w:rsidRPr="005C0F34">
              <w:rPr>
                <w:rFonts w:eastAsia="Times New Roman"/>
                <w:b/>
                <w:szCs w:val="26"/>
                <w:lang w:eastAsia="en-US"/>
              </w:rPr>
              <w:t>Stt</w:t>
            </w:r>
          </w:p>
        </w:tc>
        <w:tc>
          <w:tcPr>
            <w:tcW w:w="1152" w:type="pct"/>
            <w:vMerge w:val="restart"/>
            <w:shd w:val="clear" w:color="auto" w:fill="auto"/>
            <w:vAlign w:val="center"/>
          </w:tcPr>
          <w:p w14:paraId="3AD2F949"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Loại máy</w:t>
            </w:r>
          </w:p>
        </w:tc>
        <w:tc>
          <w:tcPr>
            <w:tcW w:w="1738" w:type="pct"/>
            <w:gridSpan w:val="2"/>
            <w:shd w:val="clear" w:color="auto" w:fill="auto"/>
            <w:vAlign w:val="center"/>
          </w:tcPr>
          <w:p w14:paraId="4AB2438E"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Mức ồn tại điểm cách nguồn phát sinh 1 m (dBA)</w:t>
            </w:r>
          </w:p>
        </w:tc>
        <w:tc>
          <w:tcPr>
            <w:tcW w:w="881" w:type="pct"/>
            <w:vMerge w:val="restart"/>
            <w:shd w:val="clear" w:color="auto" w:fill="auto"/>
            <w:vAlign w:val="center"/>
          </w:tcPr>
          <w:p w14:paraId="33D676DA"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Mức ồn tại điểm cách nguồn phát sinh 20 m (dBA)</w:t>
            </w:r>
          </w:p>
        </w:tc>
        <w:tc>
          <w:tcPr>
            <w:tcW w:w="921" w:type="pct"/>
            <w:vMerge w:val="restart"/>
            <w:shd w:val="clear" w:color="auto" w:fill="auto"/>
            <w:vAlign w:val="center"/>
          </w:tcPr>
          <w:p w14:paraId="459A61FC"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Mức ồn tại điểm cách nguồn phát sinh 50 m (dBA)</w:t>
            </w:r>
          </w:p>
        </w:tc>
      </w:tr>
      <w:tr w:rsidR="0084054A" w:rsidRPr="005C0F34" w14:paraId="5C8CEC99" w14:textId="77777777" w:rsidTr="0084054A">
        <w:trPr>
          <w:trHeight w:val="754"/>
          <w:tblHeader/>
          <w:jc w:val="center"/>
        </w:trPr>
        <w:tc>
          <w:tcPr>
            <w:tcW w:w="309" w:type="pct"/>
            <w:vMerge/>
            <w:shd w:val="clear" w:color="auto" w:fill="auto"/>
          </w:tcPr>
          <w:p w14:paraId="0007297A" w14:textId="77777777" w:rsidR="0084054A" w:rsidRPr="005C0F34" w:rsidRDefault="0084054A" w:rsidP="0084054A">
            <w:pPr>
              <w:widowControl w:val="0"/>
              <w:spacing w:before="40" w:after="40"/>
              <w:ind w:firstLine="0"/>
              <w:rPr>
                <w:rFonts w:eastAsia="Times New Roman"/>
                <w:b/>
                <w:szCs w:val="26"/>
                <w:lang w:eastAsia="en-US"/>
              </w:rPr>
            </w:pPr>
          </w:p>
        </w:tc>
        <w:tc>
          <w:tcPr>
            <w:tcW w:w="1152" w:type="pct"/>
            <w:vMerge/>
            <w:shd w:val="clear" w:color="auto" w:fill="auto"/>
          </w:tcPr>
          <w:p w14:paraId="2DCECFF0" w14:textId="77777777" w:rsidR="0084054A" w:rsidRPr="005C0F34" w:rsidRDefault="0084054A" w:rsidP="0084054A">
            <w:pPr>
              <w:widowControl w:val="0"/>
              <w:spacing w:before="40" w:after="40"/>
              <w:ind w:firstLine="0"/>
              <w:jc w:val="center"/>
              <w:rPr>
                <w:rFonts w:eastAsia="Times New Roman"/>
                <w:b/>
                <w:szCs w:val="26"/>
                <w:lang w:eastAsia="en-US"/>
              </w:rPr>
            </w:pPr>
          </w:p>
        </w:tc>
        <w:tc>
          <w:tcPr>
            <w:tcW w:w="847" w:type="pct"/>
            <w:shd w:val="clear" w:color="auto" w:fill="auto"/>
            <w:vAlign w:val="center"/>
          </w:tcPr>
          <w:p w14:paraId="720C00E1"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Giá trị</w:t>
            </w:r>
          </w:p>
        </w:tc>
        <w:tc>
          <w:tcPr>
            <w:tcW w:w="891" w:type="pct"/>
            <w:shd w:val="clear" w:color="auto" w:fill="auto"/>
            <w:vAlign w:val="center"/>
          </w:tcPr>
          <w:p w14:paraId="518AA548"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Trung bình</w:t>
            </w:r>
          </w:p>
        </w:tc>
        <w:tc>
          <w:tcPr>
            <w:tcW w:w="881" w:type="pct"/>
            <w:vMerge/>
            <w:shd w:val="clear" w:color="auto" w:fill="auto"/>
          </w:tcPr>
          <w:p w14:paraId="4EF3AA93" w14:textId="77777777" w:rsidR="0084054A" w:rsidRPr="005C0F34" w:rsidRDefault="0084054A" w:rsidP="0084054A">
            <w:pPr>
              <w:widowControl w:val="0"/>
              <w:spacing w:before="40" w:after="40"/>
              <w:ind w:firstLine="0"/>
              <w:jc w:val="center"/>
              <w:rPr>
                <w:rFonts w:eastAsia="Times New Roman"/>
                <w:b/>
                <w:szCs w:val="26"/>
                <w:lang w:eastAsia="en-US"/>
              </w:rPr>
            </w:pPr>
          </w:p>
        </w:tc>
        <w:tc>
          <w:tcPr>
            <w:tcW w:w="921" w:type="pct"/>
            <w:vMerge/>
            <w:shd w:val="clear" w:color="auto" w:fill="auto"/>
          </w:tcPr>
          <w:p w14:paraId="74E3A70F" w14:textId="77777777" w:rsidR="0084054A" w:rsidRPr="005C0F34" w:rsidRDefault="0084054A" w:rsidP="0084054A">
            <w:pPr>
              <w:widowControl w:val="0"/>
              <w:spacing w:before="40" w:after="40"/>
              <w:ind w:firstLine="0"/>
              <w:jc w:val="center"/>
              <w:rPr>
                <w:rFonts w:eastAsia="Times New Roman"/>
                <w:b/>
                <w:szCs w:val="26"/>
                <w:lang w:eastAsia="en-US"/>
              </w:rPr>
            </w:pPr>
          </w:p>
        </w:tc>
      </w:tr>
      <w:tr w:rsidR="0084054A" w:rsidRPr="005C0F34" w14:paraId="1B154643" w14:textId="77777777" w:rsidTr="0084054A">
        <w:trPr>
          <w:jc w:val="center"/>
        </w:trPr>
        <w:tc>
          <w:tcPr>
            <w:tcW w:w="309" w:type="pct"/>
            <w:shd w:val="clear" w:color="auto" w:fill="auto"/>
          </w:tcPr>
          <w:p w14:paraId="255D970E"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1</w:t>
            </w:r>
          </w:p>
        </w:tc>
        <w:tc>
          <w:tcPr>
            <w:tcW w:w="1152" w:type="pct"/>
            <w:shd w:val="clear" w:color="auto" w:fill="auto"/>
          </w:tcPr>
          <w:p w14:paraId="1278B607"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Máy khoan</w:t>
            </w:r>
          </w:p>
        </w:tc>
        <w:tc>
          <w:tcPr>
            <w:tcW w:w="847" w:type="pct"/>
            <w:shd w:val="clear" w:color="auto" w:fill="auto"/>
          </w:tcPr>
          <w:p w14:paraId="3BEBD806"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77,0 </w:t>
            </w:r>
            <w:r w:rsidRPr="005C0F34">
              <w:rPr>
                <w:rFonts w:eastAsia="Times New Roman"/>
                <w:szCs w:val="26"/>
                <w:lang w:eastAsia="en-US"/>
              </w:rPr>
              <w:sym w:font="Symbol" w:char="F0B8"/>
            </w:r>
            <w:r w:rsidRPr="005C0F34">
              <w:rPr>
                <w:rFonts w:eastAsia="Times New Roman"/>
                <w:szCs w:val="26"/>
                <w:lang w:eastAsia="en-US"/>
              </w:rPr>
              <w:t xml:space="preserve"> 96,0</w:t>
            </w:r>
          </w:p>
        </w:tc>
        <w:tc>
          <w:tcPr>
            <w:tcW w:w="891" w:type="pct"/>
            <w:shd w:val="clear" w:color="auto" w:fill="auto"/>
          </w:tcPr>
          <w:p w14:paraId="61CB41D5"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86,5</w:t>
            </w:r>
          </w:p>
        </w:tc>
        <w:tc>
          <w:tcPr>
            <w:tcW w:w="881" w:type="pct"/>
            <w:shd w:val="clear" w:color="auto" w:fill="auto"/>
            <w:vAlign w:val="bottom"/>
          </w:tcPr>
          <w:p w14:paraId="4DA9788C"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60,5</w:t>
            </w:r>
          </w:p>
        </w:tc>
        <w:tc>
          <w:tcPr>
            <w:tcW w:w="921" w:type="pct"/>
            <w:shd w:val="clear" w:color="auto" w:fill="auto"/>
            <w:vAlign w:val="bottom"/>
          </w:tcPr>
          <w:p w14:paraId="79826979"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52,5</w:t>
            </w:r>
          </w:p>
        </w:tc>
      </w:tr>
      <w:tr w:rsidR="0084054A" w:rsidRPr="005C0F34" w14:paraId="3F7D4FFF" w14:textId="77777777" w:rsidTr="0084054A">
        <w:trPr>
          <w:jc w:val="center"/>
        </w:trPr>
        <w:tc>
          <w:tcPr>
            <w:tcW w:w="309" w:type="pct"/>
            <w:shd w:val="clear" w:color="auto" w:fill="auto"/>
          </w:tcPr>
          <w:p w14:paraId="1A354332"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2</w:t>
            </w:r>
          </w:p>
        </w:tc>
        <w:tc>
          <w:tcPr>
            <w:tcW w:w="1152" w:type="pct"/>
            <w:shd w:val="clear" w:color="auto" w:fill="auto"/>
          </w:tcPr>
          <w:p w14:paraId="085F9A40"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Máy đào</w:t>
            </w:r>
          </w:p>
        </w:tc>
        <w:tc>
          <w:tcPr>
            <w:tcW w:w="847" w:type="pct"/>
            <w:shd w:val="clear" w:color="auto" w:fill="auto"/>
          </w:tcPr>
          <w:p w14:paraId="56AD4EDB"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80,0 </w:t>
            </w:r>
            <w:r w:rsidRPr="005C0F34">
              <w:rPr>
                <w:rFonts w:eastAsia="Times New Roman"/>
                <w:szCs w:val="26"/>
                <w:lang w:eastAsia="en-US"/>
              </w:rPr>
              <w:sym w:font="Symbol" w:char="F0B8"/>
            </w:r>
            <w:r w:rsidRPr="005C0F34">
              <w:rPr>
                <w:rFonts w:eastAsia="Times New Roman"/>
                <w:szCs w:val="26"/>
                <w:lang w:eastAsia="en-US"/>
              </w:rPr>
              <w:t xml:space="preserve"> 93,0</w:t>
            </w:r>
          </w:p>
        </w:tc>
        <w:tc>
          <w:tcPr>
            <w:tcW w:w="891" w:type="pct"/>
            <w:shd w:val="clear" w:color="auto" w:fill="auto"/>
          </w:tcPr>
          <w:p w14:paraId="51B71DF2"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86,5</w:t>
            </w:r>
          </w:p>
        </w:tc>
        <w:tc>
          <w:tcPr>
            <w:tcW w:w="881" w:type="pct"/>
            <w:shd w:val="clear" w:color="auto" w:fill="auto"/>
            <w:vAlign w:val="bottom"/>
          </w:tcPr>
          <w:p w14:paraId="7904A673"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60,5</w:t>
            </w:r>
          </w:p>
        </w:tc>
        <w:tc>
          <w:tcPr>
            <w:tcW w:w="921" w:type="pct"/>
            <w:shd w:val="clear" w:color="auto" w:fill="auto"/>
            <w:vAlign w:val="bottom"/>
          </w:tcPr>
          <w:p w14:paraId="42728C4D"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52,5</w:t>
            </w:r>
          </w:p>
        </w:tc>
      </w:tr>
      <w:tr w:rsidR="0084054A" w:rsidRPr="005C0F34" w14:paraId="432180DC" w14:textId="77777777" w:rsidTr="0084054A">
        <w:trPr>
          <w:jc w:val="center"/>
        </w:trPr>
        <w:tc>
          <w:tcPr>
            <w:tcW w:w="309" w:type="pct"/>
            <w:shd w:val="clear" w:color="auto" w:fill="auto"/>
          </w:tcPr>
          <w:p w14:paraId="4572C44D"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3</w:t>
            </w:r>
          </w:p>
        </w:tc>
        <w:tc>
          <w:tcPr>
            <w:tcW w:w="1152" w:type="pct"/>
            <w:shd w:val="clear" w:color="auto" w:fill="auto"/>
          </w:tcPr>
          <w:p w14:paraId="5EE18F91"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Xe tải</w:t>
            </w:r>
          </w:p>
        </w:tc>
        <w:tc>
          <w:tcPr>
            <w:tcW w:w="847" w:type="pct"/>
            <w:shd w:val="clear" w:color="auto" w:fill="auto"/>
          </w:tcPr>
          <w:p w14:paraId="0E4DA677"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82,0 </w:t>
            </w:r>
            <w:r w:rsidRPr="005C0F34">
              <w:rPr>
                <w:rFonts w:eastAsia="Times New Roman"/>
                <w:szCs w:val="26"/>
                <w:lang w:eastAsia="en-US"/>
              </w:rPr>
              <w:sym w:font="Symbol" w:char="F0B8"/>
            </w:r>
            <w:r w:rsidRPr="005C0F34">
              <w:rPr>
                <w:rFonts w:eastAsia="Times New Roman"/>
                <w:szCs w:val="26"/>
                <w:lang w:eastAsia="en-US"/>
              </w:rPr>
              <w:t xml:space="preserve"> 94,0</w:t>
            </w:r>
          </w:p>
        </w:tc>
        <w:tc>
          <w:tcPr>
            <w:tcW w:w="891" w:type="pct"/>
            <w:shd w:val="clear" w:color="auto" w:fill="auto"/>
          </w:tcPr>
          <w:p w14:paraId="53F7CF36"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88,0</w:t>
            </w:r>
          </w:p>
        </w:tc>
        <w:tc>
          <w:tcPr>
            <w:tcW w:w="881" w:type="pct"/>
            <w:shd w:val="clear" w:color="auto" w:fill="auto"/>
            <w:vAlign w:val="bottom"/>
          </w:tcPr>
          <w:p w14:paraId="64D53C5B"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62,0</w:t>
            </w:r>
          </w:p>
        </w:tc>
        <w:tc>
          <w:tcPr>
            <w:tcW w:w="921" w:type="pct"/>
            <w:shd w:val="clear" w:color="auto" w:fill="auto"/>
            <w:vAlign w:val="bottom"/>
          </w:tcPr>
          <w:p w14:paraId="637964EB"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54,0</w:t>
            </w:r>
          </w:p>
        </w:tc>
      </w:tr>
      <w:tr w:rsidR="0084054A" w:rsidRPr="005C0F34" w14:paraId="064FE7FC" w14:textId="77777777" w:rsidTr="0084054A">
        <w:trPr>
          <w:jc w:val="center"/>
        </w:trPr>
        <w:tc>
          <w:tcPr>
            <w:tcW w:w="309" w:type="pct"/>
            <w:shd w:val="clear" w:color="auto" w:fill="auto"/>
          </w:tcPr>
          <w:p w14:paraId="77594A91"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4</w:t>
            </w:r>
          </w:p>
        </w:tc>
        <w:tc>
          <w:tcPr>
            <w:tcW w:w="1152" w:type="pct"/>
            <w:shd w:val="clear" w:color="auto" w:fill="auto"/>
          </w:tcPr>
          <w:p w14:paraId="378E83EE"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Máy trộn bê tông</w:t>
            </w:r>
          </w:p>
        </w:tc>
        <w:tc>
          <w:tcPr>
            <w:tcW w:w="847" w:type="pct"/>
            <w:shd w:val="clear" w:color="auto" w:fill="auto"/>
          </w:tcPr>
          <w:p w14:paraId="7168009F"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75,0 </w:t>
            </w:r>
            <w:r w:rsidRPr="005C0F34">
              <w:rPr>
                <w:rFonts w:eastAsia="Times New Roman"/>
                <w:szCs w:val="26"/>
                <w:lang w:eastAsia="en-US"/>
              </w:rPr>
              <w:sym w:font="Symbol" w:char="F0B8"/>
            </w:r>
            <w:r w:rsidRPr="005C0F34">
              <w:rPr>
                <w:rFonts w:eastAsia="Times New Roman"/>
                <w:szCs w:val="26"/>
                <w:lang w:eastAsia="en-US"/>
              </w:rPr>
              <w:t xml:space="preserve"> 88,0</w:t>
            </w:r>
          </w:p>
        </w:tc>
        <w:tc>
          <w:tcPr>
            <w:tcW w:w="891" w:type="pct"/>
            <w:shd w:val="clear" w:color="auto" w:fill="auto"/>
          </w:tcPr>
          <w:p w14:paraId="3DECD8AF"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81,5</w:t>
            </w:r>
          </w:p>
        </w:tc>
        <w:tc>
          <w:tcPr>
            <w:tcW w:w="881" w:type="pct"/>
            <w:shd w:val="clear" w:color="auto" w:fill="auto"/>
            <w:vAlign w:val="bottom"/>
          </w:tcPr>
          <w:p w14:paraId="42419468"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55,5</w:t>
            </w:r>
          </w:p>
        </w:tc>
        <w:tc>
          <w:tcPr>
            <w:tcW w:w="921" w:type="pct"/>
            <w:shd w:val="clear" w:color="auto" w:fill="auto"/>
            <w:vAlign w:val="bottom"/>
          </w:tcPr>
          <w:p w14:paraId="68E723A9"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47,5</w:t>
            </w:r>
          </w:p>
        </w:tc>
      </w:tr>
      <w:tr w:rsidR="0084054A" w:rsidRPr="005C0F34" w14:paraId="57457A3E" w14:textId="77777777" w:rsidTr="0084054A">
        <w:trPr>
          <w:jc w:val="center"/>
        </w:trPr>
        <w:tc>
          <w:tcPr>
            <w:tcW w:w="309" w:type="pct"/>
            <w:shd w:val="clear" w:color="auto" w:fill="auto"/>
          </w:tcPr>
          <w:p w14:paraId="42835D01"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5</w:t>
            </w:r>
          </w:p>
        </w:tc>
        <w:tc>
          <w:tcPr>
            <w:tcW w:w="1152" w:type="pct"/>
            <w:shd w:val="clear" w:color="auto" w:fill="auto"/>
          </w:tcPr>
          <w:p w14:paraId="4493BA84"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Máy nén khí</w:t>
            </w:r>
          </w:p>
        </w:tc>
        <w:tc>
          <w:tcPr>
            <w:tcW w:w="847" w:type="pct"/>
            <w:shd w:val="clear" w:color="auto" w:fill="auto"/>
          </w:tcPr>
          <w:p w14:paraId="72673AE8"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75,0 </w:t>
            </w:r>
            <w:r w:rsidRPr="005C0F34">
              <w:rPr>
                <w:rFonts w:eastAsia="Times New Roman"/>
                <w:szCs w:val="26"/>
                <w:lang w:eastAsia="en-US"/>
              </w:rPr>
              <w:sym w:font="Symbol" w:char="F0B8"/>
            </w:r>
            <w:r w:rsidRPr="005C0F34">
              <w:rPr>
                <w:rFonts w:eastAsia="Times New Roman"/>
                <w:szCs w:val="26"/>
                <w:lang w:eastAsia="en-US"/>
              </w:rPr>
              <w:t xml:space="preserve"> 87,0</w:t>
            </w:r>
          </w:p>
        </w:tc>
        <w:tc>
          <w:tcPr>
            <w:tcW w:w="891" w:type="pct"/>
            <w:shd w:val="clear" w:color="auto" w:fill="auto"/>
          </w:tcPr>
          <w:p w14:paraId="7D4BD821"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81,0</w:t>
            </w:r>
          </w:p>
        </w:tc>
        <w:tc>
          <w:tcPr>
            <w:tcW w:w="881" w:type="pct"/>
            <w:shd w:val="clear" w:color="auto" w:fill="auto"/>
            <w:vAlign w:val="bottom"/>
          </w:tcPr>
          <w:p w14:paraId="61AF61F2"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55,0</w:t>
            </w:r>
          </w:p>
        </w:tc>
        <w:tc>
          <w:tcPr>
            <w:tcW w:w="921" w:type="pct"/>
            <w:shd w:val="clear" w:color="auto" w:fill="auto"/>
            <w:vAlign w:val="bottom"/>
          </w:tcPr>
          <w:p w14:paraId="204D79C7"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47,0</w:t>
            </w:r>
          </w:p>
        </w:tc>
      </w:tr>
      <w:tr w:rsidR="0084054A" w:rsidRPr="005C0F34" w14:paraId="5598501A" w14:textId="77777777" w:rsidTr="0084054A">
        <w:trPr>
          <w:jc w:val="center"/>
        </w:trPr>
        <w:tc>
          <w:tcPr>
            <w:tcW w:w="309" w:type="pct"/>
            <w:shd w:val="clear" w:color="auto" w:fill="auto"/>
          </w:tcPr>
          <w:p w14:paraId="1F6F8A25" w14:textId="77777777" w:rsidR="0084054A" w:rsidRPr="005C0F34" w:rsidRDefault="0084054A" w:rsidP="0084054A">
            <w:pPr>
              <w:widowControl w:val="0"/>
              <w:spacing w:before="40" w:after="40"/>
              <w:ind w:left="142" w:hanging="142"/>
              <w:jc w:val="center"/>
              <w:rPr>
                <w:rFonts w:eastAsia="Times New Roman"/>
                <w:szCs w:val="26"/>
                <w:lang w:eastAsia="en-US"/>
              </w:rPr>
            </w:pPr>
            <w:r w:rsidRPr="005C0F34">
              <w:rPr>
                <w:rFonts w:eastAsia="Times New Roman"/>
                <w:szCs w:val="26"/>
                <w:lang w:eastAsia="en-US"/>
              </w:rPr>
              <w:t>6</w:t>
            </w:r>
          </w:p>
        </w:tc>
        <w:tc>
          <w:tcPr>
            <w:tcW w:w="1152" w:type="pct"/>
            <w:shd w:val="clear" w:color="auto" w:fill="auto"/>
          </w:tcPr>
          <w:p w14:paraId="15137D51" w14:textId="77777777" w:rsidR="0084054A" w:rsidRPr="005C0F34" w:rsidRDefault="0084054A" w:rsidP="0084054A">
            <w:pPr>
              <w:widowControl w:val="0"/>
              <w:spacing w:before="40" w:after="40"/>
              <w:ind w:firstLine="0"/>
              <w:jc w:val="left"/>
              <w:rPr>
                <w:rFonts w:eastAsia="Times New Roman"/>
                <w:szCs w:val="26"/>
                <w:lang w:eastAsia="en-US"/>
              </w:rPr>
            </w:pPr>
            <w:r w:rsidRPr="005C0F34">
              <w:rPr>
                <w:rFonts w:eastAsia="Times New Roman"/>
                <w:szCs w:val="26"/>
                <w:lang w:eastAsia="en-US"/>
              </w:rPr>
              <w:t>Máy cắt các loại</w:t>
            </w:r>
          </w:p>
        </w:tc>
        <w:tc>
          <w:tcPr>
            <w:tcW w:w="847" w:type="pct"/>
            <w:shd w:val="clear" w:color="auto" w:fill="auto"/>
            <w:vAlign w:val="center"/>
          </w:tcPr>
          <w:p w14:paraId="27BB5808"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 xml:space="preserve">76,0 </w:t>
            </w:r>
            <w:r w:rsidRPr="005C0F34">
              <w:rPr>
                <w:rFonts w:eastAsia="Times New Roman"/>
                <w:szCs w:val="26"/>
                <w:lang w:eastAsia="en-US"/>
              </w:rPr>
              <w:sym w:font="Symbol" w:char="F0B8"/>
            </w:r>
            <w:r w:rsidRPr="005C0F34">
              <w:rPr>
                <w:rFonts w:eastAsia="Times New Roman"/>
                <w:szCs w:val="26"/>
                <w:lang w:eastAsia="en-US"/>
              </w:rPr>
              <w:t xml:space="preserve"> 88,0</w:t>
            </w:r>
          </w:p>
        </w:tc>
        <w:tc>
          <w:tcPr>
            <w:tcW w:w="891" w:type="pct"/>
            <w:shd w:val="clear" w:color="auto" w:fill="auto"/>
            <w:vAlign w:val="center"/>
          </w:tcPr>
          <w:p w14:paraId="592CE8F2"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82,0</w:t>
            </w:r>
          </w:p>
        </w:tc>
        <w:tc>
          <w:tcPr>
            <w:tcW w:w="881" w:type="pct"/>
            <w:shd w:val="clear" w:color="auto" w:fill="auto"/>
            <w:vAlign w:val="center"/>
          </w:tcPr>
          <w:p w14:paraId="2AF1750A"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56,0</w:t>
            </w:r>
          </w:p>
        </w:tc>
        <w:tc>
          <w:tcPr>
            <w:tcW w:w="921" w:type="pct"/>
            <w:shd w:val="clear" w:color="auto" w:fill="auto"/>
            <w:vAlign w:val="center"/>
          </w:tcPr>
          <w:p w14:paraId="0C23D468" w14:textId="77777777" w:rsidR="0084054A" w:rsidRPr="005C0F34" w:rsidRDefault="0084054A" w:rsidP="0084054A">
            <w:pPr>
              <w:widowControl w:val="0"/>
              <w:spacing w:before="40" w:after="40"/>
              <w:ind w:firstLine="0"/>
              <w:jc w:val="center"/>
              <w:rPr>
                <w:rFonts w:eastAsia="Times New Roman"/>
                <w:szCs w:val="26"/>
                <w:lang w:eastAsia="en-US"/>
              </w:rPr>
            </w:pPr>
            <w:r w:rsidRPr="005C0F34">
              <w:rPr>
                <w:rFonts w:eastAsia="Times New Roman"/>
                <w:szCs w:val="26"/>
                <w:lang w:eastAsia="en-US"/>
              </w:rPr>
              <w:t>48,0</w:t>
            </w:r>
          </w:p>
        </w:tc>
      </w:tr>
      <w:tr w:rsidR="0084054A" w:rsidRPr="005C0F34" w14:paraId="3DE0E79A" w14:textId="77777777" w:rsidTr="0084054A">
        <w:trPr>
          <w:cantSplit/>
          <w:trHeight w:val="1192"/>
          <w:jc w:val="center"/>
        </w:trPr>
        <w:tc>
          <w:tcPr>
            <w:tcW w:w="1461" w:type="pct"/>
            <w:gridSpan w:val="2"/>
            <w:shd w:val="clear" w:color="auto" w:fill="auto"/>
          </w:tcPr>
          <w:p w14:paraId="4F45E9BC"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 xml:space="preserve">QCVN 26:2010/BTNMT </w:t>
            </w:r>
          </w:p>
          <w:p w14:paraId="4824A78A" w14:textId="77777777" w:rsidR="0084054A" w:rsidRPr="005C0F34" w:rsidRDefault="0084054A" w:rsidP="0084054A">
            <w:pPr>
              <w:widowControl w:val="0"/>
              <w:spacing w:before="40" w:after="40"/>
              <w:ind w:firstLine="0"/>
              <w:jc w:val="center"/>
              <w:rPr>
                <w:rFonts w:eastAsia="Arial Unicode MS"/>
                <w:b/>
                <w:szCs w:val="26"/>
                <w:lang w:eastAsia="en-US"/>
              </w:rPr>
            </w:pPr>
            <w:r w:rsidRPr="005C0F34">
              <w:rPr>
                <w:rFonts w:eastAsia="Times New Roman"/>
                <w:b/>
                <w:szCs w:val="26"/>
                <w:lang w:eastAsia="en-US"/>
              </w:rPr>
              <w:t xml:space="preserve">(6 </w:t>
            </w:r>
            <w:r w:rsidRPr="005C0F34">
              <w:rPr>
                <w:rFonts w:eastAsia="Times New Roman"/>
                <w:b/>
                <w:szCs w:val="26"/>
                <w:lang w:eastAsia="en-US"/>
              </w:rPr>
              <w:sym w:font="Symbol" w:char="F0B8"/>
            </w:r>
            <w:r w:rsidRPr="005C0F34">
              <w:rPr>
                <w:rFonts w:eastAsia="Times New Roman"/>
                <w:b/>
                <w:szCs w:val="26"/>
                <w:lang w:eastAsia="en-US"/>
              </w:rPr>
              <w:t>21h)</w:t>
            </w:r>
          </w:p>
        </w:tc>
        <w:tc>
          <w:tcPr>
            <w:tcW w:w="3539" w:type="pct"/>
            <w:gridSpan w:val="4"/>
            <w:shd w:val="clear" w:color="auto" w:fill="auto"/>
            <w:vAlign w:val="center"/>
          </w:tcPr>
          <w:p w14:paraId="413C3598" w14:textId="77777777" w:rsidR="0084054A" w:rsidRPr="005C0F34" w:rsidRDefault="0084054A" w:rsidP="0084054A">
            <w:pPr>
              <w:widowControl w:val="0"/>
              <w:spacing w:before="40" w:after="40"/>
              <w:ind w:firstLine="0"/>
              <w:jc w:val="center"/>
              <w:rPr>
                <w:rFonts w:eastAsia="Times New Roman"/>
                <w:b/>
                <w:szCs w:val="26"/>
                <w:lang w:eastAsia="en-US"/>
              </w:rPr>
            </w:pPr>
            <w:r w:rsidRPr="005C0F34">
              <w:rPr>
                <w:rFonts w:eastAsia="Times New Roman"/>
                <w:b/>
                <w:szCs w:val="26"/>
                <w:lang w:eastAsia="en-US"/>
              </w:rPr>
              <w:t>70 dBA</w:t>
            </w:r>
          </w:p>
        </w:tc>
      </w:tr>
    </w:tbl>
    <w:p w14:paraId="6EAF9FAE" w14:textId="77777777" w:rsidR="00DF20FB" w:rsidRPr="005C0F34" w:rsidRDefault="00DF20FB" w:rsidP="002A484B">
      <w:pPr>
        <w:widowControl w:val="0"/>
        <w:ind w:firstLine="0"/>
        <w:rPr>
          <w:i/>
          <w:szCs w:val="26"/>
        </w:rPr>
      </w:pPr>
      <w:r w:rsidRPr="005C0F34">
        <w:rPr>
          <w:i/>
          <w:szCs w:val="26"/>
        </w:rPr>
        <w:t>Nguồn: Bolt et al. (1971, 1987); Western Highway Institute (1971); WSDOT (1991); và LSA Associates (2002).</w:t>
      </w:r>
    </w:p>
    <w:p w14:paraId="628DC088" w14:textId="77777777" w:rsidR="00DF20FB" w:rsidRPr="005C0F34" w:rsidRDefault="00DF20FB" w:rsidP="001D6DA4">
      <w:pPr>
        <w:rPr>
          <w:b/>
          <w:iCs/>
          <w:szCs w:val="26"/>
        </w:rPr>
      </w:pPr>
      <w:r w:rsidRPr="005C0F34">
        <w:rPr>
          <w:b/>
          <w:iCs/>
          <w:szCs w:val="26"/>
        </w:rPr>
        <w:t xml:space="preserve">Nhận xét: </w:t>
      </w:r>
    </w:p>
    <w:p w14:paraId="73201804" w14:textId="77777777" w:rsidR="00DF20FB" w:rsidRPr="005C0F34" w:rsidRDefault="00CB3C01" w:rsidP="001D6DA4">
      <w:pPr>
        <w:rPr>
          <w:szCs w:val="26"/>
        </w:rPr>
      </w:pPr>
      <w:r w:rsidRPr="005C0F34">
        <w:rPr>
          <w:szCs w:val="26"/>
        </w:rPr>
        <w:t xml:space="preserve">Mức ồn do hoạt động của các phương tiện vận chuyển tại các vị trí cách nguồn 20m và 50m nhỏ hơn giới hạn cho phép của tiêu chuẩn QCVN 26:2010/BTNMT. Trong quá trình lắp ráp máy móc cũng như vận hành thử nghiệm, tiếng ồn còn phát sinh đáng kể từ các công đoạn vận chuyển </w:t>
      </w:r>
      <w:r w:rsidR="001D6DA4" w:rsidRPr="005C0F34">
        <w:rPr>
          <w:szCs w:val="26"/>
        </w:rPr>
        <w:t>các máy móc thiết bị</w:t>
      </w:r>
      <w:r w:rsidRPr="005C0F34">
        <w:rPr>
          <w:szCs w:val="26"/>
        </w:rPr>
        <w:t>, sự va chạm giữa các dụng cụ, quá trình cắt, gò, hàn các chi tiết kim loại</w:t>
      </w:r>
      <w:r w:rsidR="001D6DA4" w:rsidRPr="005C0F34">
        <w:rPr>
          <w:szCs w:val="26"/>
        </w:rPr>
        <w:t>,</w:t>
      </w:r>
      <w:r w:rsidRPr="005C0F34">
        <w:rPr>
          <w:szCs w:val="26"/>
        </w:rPr>
        <w:t>… Tuy nhiên, tiếng ồn phát sinh giai đoạn này nói chung chỉ trong thời gian ngắn, không mang tính liên tục, đồng thời với diện tích nhà xưởng rộng trần nhà xưởng cao, thông thoáng tốt, xung quanh có nhiều cây xanh, khu vực dự án không có nhiều công nhân làm việc nên tiếng ồn được hạn chế tối đa.</w:t>
      </w:r>
    </w:p>
    <w:p w14:paraId="08FFC9DB" w14:textId="77777777" w:rsidR="00835A66" w:rsidRPr="005C0F34" w:rsidRDefault="00835A66" w:rsidP="00CB3C01">
      <w:pPr>
        <w:shd w:val="clear" w:color="auto" w:fill="FFFFFF" w:themeFill="background1"/>
        <w:tabs>
          <w:tab w:val="left" w:pos="567"/>
        </w:tabs>
        <w:ind w:firstLine="0"/>
        <w:rPr>
          <w:b/>
          <w:i/>
          <w:iCs/>
          <w:szCs w:val="26"/>
        </w:rPr>
      </w:pPr>
      <w:bookmarkStart w:id="839" w:name="_Toc341854502"/>
      <w:bookmarkStart w:id="840" w:name="_Toc341856525"/>
      <w:bookmarkStart w:id="841" w:name="_Toc341857379"/>
      <w:bookmarkStart w:id="842" w:name="_Toc341858629"/>
      <w:bookmarkStart w:id="843" w:name="_Toc341859345"/>
      <w:bookmarkStart w:id="844" w:name="_Toc341865095"/>
      <w:bookmarkStart w:id="845" w:name="_Toc341866469"/>
      <w:bookmarkStart w:id="846" w:name="_Toc444459268"/>
      <w:bookmarkStart w:id="847" w:name="_Toc444508211"/>
      <w:bookmarkStart w:id="848" w:name="_Toc444764368"/>
      <w:bookmarkStart w:id="849" w:name="_Toc445418463"/>
      <w:bookmarkStart w:id="850" w:name="_Toc445390966"/>
      <w:bookmarkStart w:id="851" w:name="_Toc448005836"/>
      <w:r w:rsidRPr="005C0F34">
        <w:rPr>
          <w:b/>
          <w:i/>
          <w:iCs/>
          <w:szCs w:val="26"/>
        </w:rPr>
        <w:br w:type="page"/>
      </w:r>
    </w:p>
    <w:p w14:paraId="31463FE6" w14:textId="5C9CDE0F" w:rsidR="00DF20FB" w:rsidRPr="005C0F34" w:rsidRDefault="00DF20FB" w:rsidP="00CB3C01">
      <w:pPr>
        <w:shd w:val="clear" w:color="auto" w:fill="FFFFFF" w:themeFill="background1"/>
        <w:tabs>
          <w:tab w:val="left" w:pos="567"/>
        </w:tabs>
        <w:ind w:firstLine="0"/>
        <w:rPr>
          <w:b/>
          <w:i/>
          <w:iCs/>
          <w:szCs w:val="26"/>
        </w:rPr>
      </w:pPr>
      <w:r w:rsidRPr="005C0F34">
        <w:rPr>
          <w:b/>
          <w:i/>
          <w:iCs/>
          <w:szCs w:val="26"/>
        </w:rPr>
        <w:lastRenderedPageBreak/>
        <w:t>b. Độ rung của các thiết bị, máy móc, phương tiện thi công</w:t>
      </w:r>
      <w:bookmarkEnd w:id="839"/>
      <w:bookmarkEnd w:id="840"/>
      <w:bookmarkEnd w:id="841"/>
      <w:bookmarkEnd w:id="842"/>
      <w:bookmarkEnd w:id="843"/>
      <w:bookmarkEnd w:id="844"/>
      <w:bookmarkEnd w:id="845"/>
      <w:bookmarkEnd w:id="846"/>
      <w:bookmarkEnd w:id="847"/>
      <w:bookmarkEnd w:id="848"/>
      <w:bookmarkEnd w:id="849"/>
      <w:bookmarkEnd w:id="850"/>
      <w:bookmarkEnd w:id="851"/>
    </w:p>
    <w:p w14:paraId="6F0E2A80" w14:textId="2124C064" w:rsidR="00DF20FB" w:rsidRPr="005C0F34" w:rsidRDefault="0084054A" w:rsidP="00DF20FB">
      <w:pPr>
        <w:rPr>
          <w:szCs w:val="26"/>
        </w:rPr>
      </w:pPr>
      <w:r w:rsidRPr="005C0F34">
        <w:rPr>
          <w:bCs/>
          <w:szCs w:val="26"/>
        </w:rPr>
        <w:t xml:space="preserve">Trong quá trình thi công xây dựng </w:t>
      </w:r>
      <w:r w:rsidR="00FE7E37" w:rsidRPr="005C0F34">
        <w:rPr>
          <w:rFonts w:eastAsia="Times New Roman"/>
          <w:szCs w:val="26"/>
          <w:lang w:val="de-DE" w:eastAsia="en-US"/>
        </w:rPr>
        <w:t xml:space="preserve">hệ thống thu gom nước thải, </w:t>
      </w:r>
      <w:r w:rsidR="00FE7E37" w:rsidRPr="005C0F34">
        <w:t xml:space="preserve">hệ thống xử lý nước thải </w:t>
      </w:r>
      <w:r w:rsidR="00FE7E37" w:rsidRPr="005C0F34">
        <w:rPr>
          <w:szCs w:val="26"/>
        </w:rPr>
        <w:t xml:space="preserve">vệ sinh thiết bị phòng thí nghiệm </w:t>
      </w:r>
      <w:r w:rsidR="00FE7E37" w:rsidRPr="005C0F34">
        <w:t>công suất 25m</w:t>
      </w:r>
      <w:r w:rsidR="00FE7E37" w:rsidRPr="005C0F34">
        <w:rPr>
          <w:vertAlign w:val="superscript"/>
        </w:rPr>
        <w:t>3</w:t>
      </w:r>
      <w:r w:rsidR="00FE7E37" w:rsidRPr="005C0F34">
        <w:t xml:space="preserve">/ngày.đêm hệ thống xử lý mùi đi kèm </w:t>
      </w:r>
      <w:r w:rsidR="00FE7E37" w:rsidRPr="005C0F34">
        <w:rPr>
          <w:szCs w:val="26"/>
        </w:rPr>
        <w:t>và hệ thống xử lý khí thải</w:t>
      </w:r>
      <w:r w:rsidR="00FE7E37" w:rsidRPr="005C0F34">
        <w:rPr>
          <w:bCs/>
          <w:szCs w:val="26"/>
        </w:rPr>
        <w:t xml:space="preserve"> </w:t>
      </w:r>
      <w:r w:rsidR="00FE7E37" w:rsidRPr="005C0F34">
        <w:rPr>
          <w:szCs w:val="26"/>
          <w:lang w:val="sv-SE"/>
        </w:rPr>
        <w:t>của phòng thí nghiệm</w:t>
      </w:r>
      <w:r w:rsidRPr="005C0F34">
        <w:rPr>
          <w:bCs/>
          <w:szCs w:val="26"/>
        </w:rPr>
        <w:t xml:space="preserve"> dự án sẽ gây ra các chấn động rung trong quá trình </w:t>
      </w:r>
      <w:r w:rsidRPr="005C0F34">
        <w:rPr>
          <w:szCs w:val="26"/>
        </w:rPr>
        <w:t>vận chuyển máy móc của các phương tiện giao thông,…Tuy nhiên chấn động rung này không thường xuyên, chỉ xảy ra lúc các phương tiện vận chuyển máy móc ra vào công ty nên ảnh hưởng của chấn động rung trong quá trình này sẽ không lớn.</w:t>
      </w:r>
    </w:p>
    <w:p w14:paraId="0D816970" w14:textId="68178306" w:rsidR="00DF20FB" w:rsidRPr="005C0F34" w:rsidRDefault="00DF20FB" w:rsidP="00C9683A">
      <w:pPr>
        <w:ind w:firstLine="0"/>
        <w:jc w:val="center"/>
        <w:rPr>
          <w:b/>
          <w:i/>
          <w:szCs w:val="26"/>
        </w:rPr>
      </w:pPr>
      <w:bookmarkStart w:id="852" w:name="_Toc310856240"/>
      <w:bookmarkStart w:id="853" w:name="_Toc341854503"/>
      <w:bookmarkStart w:id="854" w:name="_Toc341856526"/>
      <w:bookmarkStart w:id="855" w:name="_Toc341857049"/>
      <w:bookmarkStart w:id="856" w:name="_Toc341857380"/>
      <w:bookmarkStart w:id="857" w:name="_Toc341858630"/>
      <w:bookmarkStart w:id="858" w:name="_Toc341858876"/>
      <w:bookmarkStart w:id="859" w:name="_Toc341859346"/>
      <w:bookmarkStart w:id="860" w:name="_Toc341865096"/>
      <w:bookmarkStart w:id="861" w:name="_Toc341866209"/>
      <w:bookmarkStart w:id="862" w:name="_Toc341866470"/>
      <w:bookmarkStart w:id="863" w:name="_Toc444459269"/>
      <w:bookmarkStart w:id="864" w:name="_Toc444508212"/>
      <w:bookmarkStart w:id="865" w:name="_Toc444764002"/>
      <w:bookmarkStart w:id="866" w:name="_Toc444764369"/>
      <w:bookmarkStart w:id="867" w:name="_Toc444765010"/>
      <w:bookmarkStart w:id="868" w:name="_Toc444766347"/>
      <w:bookmarkStart w:id="869" w:name="_Toc445418464"/>
      <w:bookmarkStart w:id="870" w:name="_Toc445418775"/>
      <w:bookmarkStart w:id="871" w:name="_Toc445418858"/>
      <w:bookmarkStart w:id="872" w:name="_Toc445390967"/>
      <w:bookmarkStart w:id="873" w:name="_Toc446278092"/>
      <w:bookmarkStart w:id="874" w:name="_Toc448005837"/>
      <w:bookmarkStart w:id="875" w:name="_Toc448006892"/>
      <w:bookmarkStart w:id="876" w:name="_Toc456265988"/>
      <w:bookmarkStart w:id="877" w:name="_Toc492902548"/>
      <w:bookmarkStart w:id="878" w:name="_Toc524941470"/>
      <w:bookmarkStart w:id="879" w:name="_Toc524941694"/>
      <w:bookmarkStart w:id="880" w:name="_Toc524941765"/>
      <w:bookmarkStart w:id="881" w:name="_Toc27644715"/>
      <w:bookmarkStart w:id="882" w:name="_Toc36457428"/>
      <w:bookmarkStart w:id="883" w:name="_Toc69221608"/>
      <w:bookmarkStart w:id="884" w:name="_Toc102567205"/>
      <w:bookmarkStart w:id="885" w:name="_Toc106410498"/>
      <w:bookmarkStart w:id="886" w:name="_Toc132213551"/>
      <w:bookmarkStart w:id="887" w:name="_Toc241924620"/>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12</w:t>
      </w:r>
      <w:r w:rsidRPr="005C0F34">
        <w:rPr>
          <w:b/>
          <w:i/>
          <w:szCs w:val="26"/>
        </w:rPr>
        <w:fldChar w:fldCharType="end"/>
      </w:r>
      <w:r w:rsidRPr="005C0F34">
        <w:rPr>
          <w:b/>
          <w:i/>
          <w:szCs w:val="26"/>
        </w:rPr>
        <w:t>. Mức rung của các thiết bị, máy móc, phương tiện thi công</w:t>
      </w:r>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tbl>
      <w:tblPr>
        <w:tblW w:w="51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
        <w:gridCol w:w="3110"/>
        <w:gridCol w:w="1034"/>
        <w:gridCol w:w="1135"/>
        <w:gridCol w:w="1279"/>
        <w:gridCol w:w="993"/>
        <w:gridCol w:w="1139"/>
      </w:tblGrid>
      <w:tr w:rsidR="0084054A" w:rsidRPr="005C0F34" w14:paraId="585149D5" w14:textId="77777777" w:rsidTr="0084054A">
        <w:trPr>
          <w:cantSplit/>
          <w:trHeight w:val="414"/>
          <w:jc w:val="center"/>
        </w:trPr>
        <w:tc>
          <w:tcPr>
            <w:tcW w:w="361" w:type="pct"/>
            <w:vMerge w:val="restart"/>
            <w:vAlign w:val="center"/>
          </w:tcPr>
          <w:bookmarkEnd w:id="887"/>
          <w:p w14:paraId="1571E327" w14:textId="77777777" w:rsidR="0084054A" w:rsidRPr="005C0F34" w:rsidRDefault="0084054A" w:rsidP="0084054A">
            <w:pPr>
              <w:widowControl w:val="0"/>
              <w:spacing w:before="60" w:after="60"/>
              <w:ind w:firstLine="0"/>
              <w:jc w:val="center"/>
              <w:rPr>
                <w:b/>
                <w:szCs w:val="26"/>
              </w:rPr>
            </w:pPr>
            <w:r w:rsidRPr="005C0F34">
              <w:rPr>
                <w:b/>
                <w:szCs w:val="26"/>
              </w:rPr>
              <w:t>Stt</w:t>
            </w:r>
          </w:p>
        </w:tc>
        <w:tc>
          <w:tcPr>
            <w:tcW w:w="1660" w:type="pct"/>
            <w:vMerge w:val="restart"/>
            <w:vAlign w:val="center"/>
          </w:tcPr>
          <w:p w14:paraId="4D240A96" w14:textId="77777777" w:rsidR="0084054A" w:rsidRPr="005C0F34" w:rsidRDefault="0084054A" w:rsidP="0084054A">
            <w:pPr>
              <w:widowControl w:val="0"/>
              <w:spacing w:before="60" w:after="60"/>
              <w:ind w:firstLine="0"/>
              <w:jc w:val="center"/>
              <w:rPr>
                <w:b/>
                <w:szCs w:val="26"/>
              </w:rPr>
            </w:pPr>
            <w:r w:rsidRPr="005C0F34">
              <w:rPr>
                <w:b/>
                <w:szCs w:val="26"/>
              </w:rPr>
              <w:t>Máy móc, thiết bị</w:t>
            </w:r>
          </w:p>
        </w:tc>
        <w:tc>
          <w:tcPr>
            <w:tcW w:w="2979" w:type="pct"/>
            <w:gridSpan w:val="5"/>
          </w:tcPr>
          <w:p w14:paraId="7AB6F7E7" w14:textId="77777777" w:rsidR="0084054A" w:rsidRPr="005C0F34" w:rsidRDefault="0084054A" w:rsidP="0084054A">
            <w:pPr>
              <w:widowControl w:val="0"/>
              <w:spacing w:before="60" w:after="60"/>
              <w:ind w:firstLine="0"/>
              <w:jc w:val="center"/>
              <w:rPr>
                <w:b/>
                <w:szCs w:val="26"/>
              </w:rPr>
            </w:pPr>
            <w:r w:rsidRPr="005C0F34">
              <w:rPr>
                <w:b/>
                <w:szCs w:val="26"/>
              </w:rPr>
              <w:t xml:space="preserve">Dự báo độ rung tại các khoảng cách khác nhau từ nguồn </w:t>
            </w:r>
            <w:r w:rsidRPr="005C0F34">
              <w:rPr>
                <w:szCs w:val="26"/>
              </w:rPr>
              <w:t>(Lv - VdB)</w:t>
            </w:r>
          </w:p>
        </w:tc>
      </w:tr>
      <w:tr w:rsidR="0084054A" w:rsidRPr="005C0F34" w14:paraId="40D65E75" w14:textId="77777777" w:rsidTr="0084054A">
        <w:trPr>
          <w:cantSplit/>
          <w:trHeight w:val="182"/>
          <w:jc w:val="center"/>
        </w:trPr>
        <w:tc>
          <w:tcPr>
            <w:tcW w:w="361" w:type="pct"/>
            <w:vMerge/>
          </w:tcPr>
          <w:p w14:paraId="418A6664" w14:textId="77777777" w:rsidR="0084054A" w:rsidRPr="005C0F34" w:rsidRDefault="0084054A" w:rsidP="0084054A">
            <w:pPr>
              <w:widowControl w:val="0"/>
              <w:spacing w:before="60" w:after="60"/>
              <w:ind w:firstLine="0"/>
              <w:rPr>
                <w:bCs/>
                <w:szCs w:val="26"/>
              </w:rPr>
            </w:pPr>
          </w:p>
        </w:tc>
        <w:tc>
          <w:tcPr>
            <w:tcW w:w="1660" w:type="pct"/>
            <w:vMerge/>
          </w:tcPr>
          <w:p w14:paraId="7586E763" w14:textId="77777777" w:rsidR="0084054A" w:rsidRPr="005C0F34" w:rsidRDefault="0084054A" w:rsidP="0084054A">
            <w:pPr>
              <w:widowControl w:val="0"/>
              <w:spacing w:before="60" w:after="60"/>
              <w:ind w:firstLine="0"/>
              <w:rPr>
                <w:bCs/>
                <w:szCs w:val="26"/>
              </w:rPr>
            </w:pPr>
          </w:p>
        </w:tc>
        <w:tc>
          <w:tcPr>
            <w:tcW w:w="552" w:type="pct"/>
          </w:tcPr>
          <w:p w14:paraId="5367B1BB" w14:textId="77777777" w:rsidR="0084054A" w:rsidRPr="005C0F34" w:rsidRDefault="0084054A" w:rsidP="0084054A">
            <w:pPr>
              <w:widowControl w:val="0"/>
              <w:spacing w:before="60" w:after="60"/>
              <w:ind w:firstLine="0"/>
              <w:jc w:val="center"/>
              <w:rPr>
                <w:szCs w:val="26"/>
              </w:rPr>
            </w:pPr>
            <w:r w:rsidRPr="005C0F34">
              <w:rPr>
                <w:szCs w:val="26"/>
              </w:rPr>
              <w:t>3,0m</w:t>
            </w:r>
          </w:p>
        </w:tc>
        <w:tc>
          <w:tcPr>
            <w:tcW w:w="606" w:type="pct"/>
          </w:tcPr>
          <w:p w14:paraId="4C1A3B02" w14:textId="77777777" w:rsidR="0084054A" w:rsidRPr="005C0F34" w:rsidRDefault="0084054A" w:rsidP="0084054A">
            <w:pPr>
              <w:widowControl w:val="0"/>
              <w:spacing w:before="60" w:after="60"/>
              <w:ind w:firstLine="0"/>
              <w:jc w:val="center"/>
              <w:rPr>
                <w:szCs w:val="26"/>
              </w:rPr>
            </w:pPr>
            <w:r w:rsidRPr="005C0F34">
              <w:rPr>
                <w:szCs w:val="26"/>
              </w:rPr>
              <w:t>5,0m</w:t>
            </w:r>
          </w:p>
        </w:tc>
        <w:tc>
          <w:tcPr>
            <w:tcW w:w="683" w:type="pct"/>
          </w:tcPr>
          <w:p w14:paraId="2556A108" w14:textId="77777777" w:rsidR="0084054A" w:rsidRPr="005C0F34" w:rsidRDefault="0084054A" w:rsidP="0084054A">
            <w:pPr>
              <w:widowControl w:val="0"/>
              <w:spacing w:before="60" w:after="60"/>
              <w:ind w:firstLine="0"/>
              <w:jc w:val="center"/>
              <w:rPr>
                <w:szCs w:val="26"/>
              </w:rPr>
            </w:pPr>
            <w:r w:rsidRPr="005C0F34">
              <w:rPr>
                <w:szCs w:val="26"/>
              </w:rPr>
              <w:t>5,5m</w:t>
            </w:r>
          </w:p>
        </w:tc>
        <w:tc>
          <w:tcPr>
            <w:tcW w:w="530" w:type="pct"/>
          </w:tcPr>
          <w:p w14:paraId="076C7991" w14:textId="77777777" w:rsidR="0084054A" w:rsidRPr="005C0F34" w:rsidRDefault="0084054A" w:rsidP="0084054A">
            <w:pPr>
              <w:widowControl w:val="0"/>
              <w:spacing w:before="60" w:after="60"/>
              <w:ind w:firstLine="0"/>
              <w:jc w:val="center"/>
              <w:rPr>
                <w:szCs w:val="26"/>
              </w:rPr>
            </w:pPr>
            <w:r w:rsidRPr="005C0F34">
              <w:rPr>
                <w:szCs w:val="26"/>
              </w:rPr>
              <w:t>8,0m</w:t>
            </w:r>
          </w:p>
        </w:tc>
        <w:tc>
          <w:tcPr>
            <w:tcW w:w="608" w:type="pct"/>
            <w:shd w:val="clear" w:color="auto" w:fill="auto"/>
          </w:tcPr>
          <w:p w14:paraId="678051FE" w14:textId="77777777" w:rsidR="0084054A" w:rsidRPr="005C0F34" w:rsidRDefault="0084054A" w:rsidP="0084054A">
            <w:pPr>
              <w:widowControl w:val="0"/>
              <w:spacing w:before="60" w:after="60"/>
              <w:ind w:firstLine="0"/>
              <w:jc w:val="center"/>
              <w:rPr>
                <w:szCs w:val="26"/>
              </w:rPr>
            </w:pPr>
            <w:r w:rsidRPr="005C0F34">
              <w:rPr>
                <w:szCs w:val="26"/>
              </w:rPr>
              <w:t>10,0m</w:t>
            </w:r>
          </w:p>
        </w:tc>
      </w:tr>
      <w:tr w:rsidR="0084054A" w:rsidRPr="005C0F34" w14:paraId="7F07C192" w14:textId="77777777" w:rsidTr="0084054A">
        <w:trPr>
          <w:trHeight w:val="103"/>
          <w:jc w:val="center"/>
        </w:trPr>
        <w:tc>
          <w:tcPr>
            <w:tcW w:w="361" w:type="pct"/>
          </w:tcPr>
          <w:p w14:paraId="7AF27888" w14:textId="77777777" w:rsidR="0084054A" w:rsidRPr="005C0F34" w:rsidRDefault="0084054A" w:rsidP="0084054A">
            <w:pPr>
              <w:widowControl w:val="0"/>
              <w:spacing w:before="60" w:after="60"/>
              <w:ind w:firstLine="0"/>
              <w:jc w:val="center"/>
              <w:rPr>
                <w:szCs w:val="26"/>
              </w:rPr>
            </w:pPr>
            <w:r w:rsidRPr="005C0F34">
              <w:rPr>
                <w:szCs w:val="26"/>
              </w:rPr>
              <w:t>1</w:t>
            </w:r>
          </w:p>
        </w:tc>
        <w:tc>
          <w:tcPr>
            <w:tcW w:w="1660" w:type="pct"/>
            <w:vAlign w:val="bottom"/>
          </w:tcPr>
          <w:p w14:paraId="4306E4EE" w14:textId="77777777" w:rsidR="0084054A" w:rsidRPr="005C0F34" w:rsidRDefault="0084054A" w:rsidP="0084054A">
            <w:pPr>
              <w:widowControl w:val="0"/>
              <w:spacing w:before="60" w:after="60"/>
              <w:ind w:firstLine="0"/>
              <w:rPr>
                <w:szCs w:val="26"/>
              </w:rPr>
            </w:pPr>
            <w:r w:rsidRPr="005C0F34">
              <w:rPr>
                <w:szCs w:val="26"/>
              </w:rPr>
              <w:t>Máy trộn bê tông</w:t>
            </w:r>
          </w:p>
        </w:tc>
        <w:tc>
          <w:tcPr>
            <w:tcW w:w="552" w:type="pct"/>
            <w:vAlign w:val="center"/>
          </w:tcPr>
          <w:p w14:paraId="7A894B1C" w14:textId="77777777" w:rsidR="0084054A" w:rsidRPr="005C0F34" w:rsidRDefault="0084054A" w:rsidP="0084054A">
            <w:pPr>
              <w:widowControl w:val="0"/>
              <w:spacing w:before="60" w:after="60"/>
              <w:ind w:firstLine="0"/>
              <w:jc w:val="center"/>
              <w:rPr>
                <w:szCs w:val="26"/>
              </w:rPr>
            </w:pPr>
            <w:r w:rsidRPr="005C0F34">
              <w:rPr>
                <w:szCs w:val="26"/>
              </w:rPr>
              <w:t>60,7</w:t>
            </w:r>
          </w:p>
        </w:tc>
        <w:tc>
          <w:tcPr>
            <w:tcW w:w="606" w:type="pct"/>
            <w:vAlign w:val="center"/>
          </w:tcPr>
          <w:p w14:paraId="00136A69" w14:textId="77777777" w:rsidR="0084054A" w:rsidRPr="005C0F34" w:rsidRDefault="0084054A" w:rsidP="0084054A">
            <w:pPr>
              <w:widowControl w:val="0"/>
              <w:spacing w:before="60" w:after="60"/>
              <w:ind w:firstLine="0"/>
              <w:jc w:val="center"/>
              <w:rPr>
                <w:szCs w:val="26"/>
              </w:rPr>
            </w:pPr>
            <w:r w:rsidRPr="005C0F34">
              <w:rPr>
                <w:szCs w:val="26"/>
              </w:rPr>
              <w:t>54,0</w:t>
            </w:r>
          </w:p>
        </w:tc>
        <w:tc>
          <w:tcPr>
            <w:tcW w:w="683" w:type="pct"/>
            <w:vAlign w:val="center"/>
          </w:tcPr>
          <w:p w14:paraId="03E5EDBA" w14:textId="77777777" w:rsidR="0084054A" w:rsidRPr="005C0F34" w:rsidRDefault="0084054A" w:rsidP="0084054A">
            <w:pPr>
              <w:widowControl w:val="0"/>
              <w:spacing w:before="60" w:after="60"/>
              <w:ind w:firstLine="0"/>
              <w:jc w:val="center"/>
              <w:rPr>
                <w:szCs w:val="26"/>
              </w:rPr>
            </w:pPr>
            <w:r w:rsidRPr="005C0F34">
              <w:rPr>
                <w:szCs w:val="26"/>
              </w:rPr>
              <w:t>52,8</w:t>
            </w:r>
          </w:p>
        </w:tc>
        <w:tc>
          <w:tcPr>
            <w:tcW w:w="530" w:type="pct"/>
            <w:vAlign w:val="center"/>
          </w:tcPr>
          <w:p w14:paraId="26DDB929" w14:textId="77777777" w:rsidR="0084054A" w:rsidRPr="005C0F34" w:rsidRDefault="0084054A" w:rsidP="0084054A">
            <w:pPr>
              <w:widowControl w:val="0"/>
              <w:spacing w:before="60" w:after="60"/>
              <w:ind w:firstLine="0"/>
              <w:jc w:val="center"/>
              <w:rPr>
                <w:szCs w:val="26"/>
              </w:rPr>
            </w:pPr>
            <w:r w:rsidRPr="005C0F34">
              <w:rPr>
                <w:szCs w:val="26"/>
              </w:rPr>
              <w:t>47,9</w:t>
            </w:r>
          </w:p>
        </w:tc>
        <w:tc>
          <w:tcPr>
            <w:tcW w:w="608" w:type="pct"/>
            <w:shd w:val="clear" w:color="auto" w:fill="auto"/>
            <w:vAlign w:val="center"/>
          </w:tcPr>
          <w:p w14:paraId="2315310F" w14:textId="77777777" w:rsidR="0084054A" w:rsidRPr="005C0F34" w:rsidRDefault="0084054A" w:rsidP="0084054A">
            <w:pPr>
              <w:widowControl w:val="0"/>
              <w:spacing w:before="60" w:after="60"/>
              <w:ind w:firstLine="0"/>
              <w:jc w:val="center"/>
              <w:rPr>
                <w:szCs w:val="26"/>
              </w:rPr>
            </w:pPr>
            <w:r w:rsidRPr="005C0F34">
              <w:rPr>
                <w:szCs w:val="26"/>
              </w:rPr>
              <w:t>45,0</w:t>
            </w:r>
          </w:p>
        </w:tc>
      </w:tr>
      <w:tr w:rsidR="0084054A" w:rsidRPr="005C0F34" w14:paraId="63878BBA" w14:textId="77777777" w:rsidTr="0084054A">
        <w:trPr>
          <w:trHeight w:val="103"/>
          <w:jc w:val="center"/>
        </w:trPr>
        <w:tc>
          <w:tcPr>
            <w:tcW w:w="361" w:type="pct"/>
          </w:tcPr>
          <w:p w14:paraId="6799F5EC" w14:textId="77777777" w:rsidR="0084054A" w:rsidRPr="005C0F34" w:rsidRDefault="0084054A" w:rsidP="0084054A">
            <w:pPr>
              <w:widowControl w:val="0"/>
              <w:spacing w:before="60" w:after="60"/>
              <w:ind w:firstLine="0"/>
              <w:jc w:val="center"/>
              <w:rPr>
                <w:szCs w:val="26"/>
              </w:rPr>
            </w:pPr>
            <w:r w:rsidRPr="005C0F34">
              <w:rPr>
                <w:szCs w:val="26"/>
              </w:rPr>
              <w:t>2</w:t>
            </w:r>
          </w:p>
        </w:tc>
        <w:tc>
          <w:tcPr>
            <w:tcW w:w="1660" w:type="pct"/>
            <w:vAlign w:val="bottom"/>
          </w:tcPr>
          <w:p w14:paraId="187C508E" w14:textId="77777777" w:rsidR="0084054A" w:rsidRPr="005C0F34" w:rsidRDefault="0084054A" w:rsidP="0084054A">
            <w:pPr>
              <w:widowControl w:val="0"/>
              <w:spacing w:before="60" w:after="60"/>
              <w:ind w:firstLine="0"/>
              <w:rPr>
                <w:szCs w:val="26"/>
              </w:rPr>
            </w:pPr>
            <w:r w:rsidRPr="005C0F34">
              <w:rPr>
                <w:szCs w:val="26"/>
              </w:rPr>
              <w:t>Xe tải 10T</w:t>
            </w:r>
          </w:p>
        </w:tc>
        <w:tc>
          <w:tcPr>
            <w:tcW w:w="552" w:type="pct"/>
            <w:vAlign w:val="center"/>
          </w:tcPr>
          <w:p w14:paraId="742B07B0" w14:textId="77777777" w:rsidR="0084054A" w:rsidRPr="005C0F34" w:rsidRDefault="0084054A" w:rsidP="0084054A">
            <w:pPr>
              <w:widowControl w:val="0"/>
              <w:spacing w:before="60" w:after="60"/>
              <w:ind w:firstLine="0"/>
              <w:jc w:val="center"/>
              <w:rPr>
                <w:szCs w:val="26"/>
              </w:rPr>
            </w:pPr>
            <w:r w:rsidRPr="005C0F34">
              <w:rPr>
                <w:szCs w:val="26"/>
              </w:rPr>
              <w:t>71,7</w:t>
            </w:r>
          </w:p>
        </w:tc>
        <w:tc>
          <w:tcPr>
            <w:tcW w:w="606" w:type="pct"/>
            <w:vAlign w:val="center"/>
          </w:tcPr>
          <w:p w14:paraId="31D2DC4E" w14:textId="77777777" w:rsidR="0084054A" w:rsidRPr="005C0F34" w:rsidRDefault="0084054A" w:rsidP="0084054A">
            <w:pPr>
              <w:widowControl w:val="0"/>
              <w:spacing w:before="60" w:after="60"/>
              <w:ind w:firstLine="0"/>
              <w:jc w:val="center"/>
              <w:rPr>
                <w:szCs w:val="26"/>
              </w:rPr>
            </w:pPr>
            <w:r w:rsidRPr="005C0F34">
              <w:rPr>
                <w:szCs w:val="26"/>
              </w:rPr>
              <w:t>65,0</w:t>
            </w:r>
          </w:p>
        </w:tc>
        <w:tc>
          <w:tcPr>
            <w:tcW w:w="683" w:type="pct"/>
            <w:vAlign w:val="center"/>
          </w:tcPr>
          <w:p w14:paraId="015A6F70" w14:textId="77777777" w:rsidR="0084054A" w:rsidRPr="005C0F34" w:rsidRDefault="0084054A" w:rsidP="0084054A">
            <w:pPr>
              <w:widowControl w:val="0"/>
              <w:spacing w:before="60" w:after="60"/>
              <w:ind w:firstLine="0"/>
              <w:jc w:val="center"/>
              <w:rPr>
                <w:szCs w:val="26"/>
              </w:rPr>
            </w:pPr>
            <w:r w:rsidRPr="005C0F34">
              <w:rPr>
                <w:szCs w:val="26"/>
              </w:rPr>
              <w:t>63,8</w:t>
            </w:r>
          </w:p>
        </w:tc>
        <w:tc>
          <w:tcPr>
            <w:tcW w:w="530" w:type="pct"/>
            <w:vAlign w:val="center"/>
          </w:tcPr>
          <w:p w14:paraId="0571B9AA" w14:textId="77777777" w:rsidR="0084054A" w:rsidRPr="005C0F34" w:rsidRDefault="0084054A" w:rsidP="0084054A">
            <w:pPr>
              <w:widowControl w:val="0"/>
              <w:spacing w:before="60" w:after="60"/>
              <w:ind w:firstLine="0"/>
              <w:jc w:val="center"/>
              <w:rPr>
                <w:szCs w:val="26"/>
              </w:rPr>
            </w:pPr>
            <w:r w:rsidRPr="005C0F34">
              <w:rPr>
                <w:szCs w:val="26"/>
              </w:rPr>
              <w:t>58,9</w:t>
            </w:r>
          </w:p>
        </w:tc>
        <w:tc>
          <w:tcPr>
            <w:tcW w:w="608" w:type="pct"/>
            <w:shd w:val="clear" w:color="auto" w:fill="auto"/>
            <w:vAlign w:val="center"/>
          </w:tcPr>
          <w:p w14:paraId="76EC550B" w14:textId="77777777" w:rsidR="0084054A" w:rsidRPr="005C0F34" w:rsidRDefault="0084054A" w:rsidP="0084054A">
            <w:pPr>
              <w:widowControl w:val="0"/>
              <w:spacing w:before="60" w:after="60"/>
              <w:ind w:firstLine="0"/>
              <w:jc w:val="center"/>
              <w:rPr>
                <w:szCs w:val="26"/>
              </w:rPr>
            </w:pPr>
            <w:r w:rsidRPr="005C0F34">
              <w:rPr>
                <w:szCs w:val="26"/>
              </w:rPr>
              <w:t>56,0</w:t>
            </w:r>
          </w:p>
        </w:tc>
      </w:tr>
      <w:tr w:rsidR="0084054A" w:rsidRPr="005C0F34" w14:paraId="34991150" w14:textId="77777777" w:rsidTr="0084054A">
        <w:trPr>
          <w:trHeight w:val="119"/>
          <w:jc w:val="center"/>
        </w:trPr>
        <w:tc>
          <w:tcPr>
            <w:tcW w:w="361" w:type="pct"/>
          </w:tcPr>
          <w:p w14:paraId="62083B68" w14:textId="77777777" w:rsidR="0084054A" w:rsidRPr="005C0F34" w:rsidRDefault="0084054A" w:rsidP="0084054A">
            <w:pPr>
              <w:widowControl w:val="0"/>
              <w:spacing w:before="60" w:after="60"/>
              <w:ind w:firstLine="0"/>
              <w:jc w:val="center"/>
              <w:rPr>
                <w:szCs w:val="26"/>
              </w:rPr>
            </w:pPr>
            <w:r w:rsidRPr="005C0F34">
              <w:rPr>
                <w:szCs w:val="26"/>
              </w:rPr>
              <w:t>3</w:t>
            </w:r>
          </w:p>
        </w:tc>
        <w:tc>
          <w:tcPr>
            <w:tcW w:w="1660" w:type="pct"/>
            <w:vAlign w:val="bottom"/>
          </w:tcPr>
          <w:p w14:paraId="70DBE0A4" w14:textId="77777777" w:rsidR="0084054A" w:rsidRPr="005C0F34" w:rsidRDefault="0084054A" w:rsidP="0084054A">
            <w:pPr>
              <w:widowControl w:val="0"/>
              <w:spacing w:before="60" w:after="60"/>
              <w:ind w:firstLine="0"/>
              <w:rPr>
                <w:szCs w:val="26"/>
              </w:rPr>
            </w:pPr>
            <w:r w:rsidRPr="005C0F34">
              <w:rPr>
                <w:szCs w:val="26"/>
              </w:rPr>
              <w:t>Xe tải 15T</w:t>
            </w:r>
          </w:p>
        </w:tc>
        <w:tc>
          <w:tcPr>
            <w:tcW w:w="552" w:type="pct"/>
            <w:vAlign w:val="center"/>
          </w:tcPr>
          <w:p w14:paraId="3E45E7F1" w14:textId="77777777" w:rsidR="0084054A" w:rsidRPr="005C0F34" w:rsidRDefault="0084054A" w:rsidP="0084054A">
            <w:pPr>
              <w:widowControl w:val="0"/>
              <w:spacing w:before="60" w:after="60"/>
              <w:ind w:firstLine="0"/>
              <w:jc w:val="center"/>
              <w:rPr>
                <w:szCs w:val="26"/>
              </w:rPr>
            </w:pPr>
            <w:r w:rsidRPr="005C0F34">
              <w:rPr>
                <w:szCs w:val="26"/>
              </w:rPr>
              <w:t>71,7</w:t>
            </w:r>
          </w:p>
        </w:tc>
        <w:tc>
          <w:tcPr>
            <w:tcW w:w="606" w:type="pct"/>
            <w:vAlign w:val="center"/>
          </w:tcPr>
          <w:p w14:paraId="1ADFE5D7" w14:textId="77777777" w:rsidR="0084054A" w:rsidRPr="005C0F34" w:rsidRDefault="0084054A" w:rsidP="0084054A">
            <w:pPr>
              <w:widowControl w:val="0"/>
              <w:spacing w:before="60" w:after="60"/>
              <w:ind w:firstLine="0"/>
              <w:jc w:val="center"/>
              <w:rPr>
                <w:szCs w:val="26"/>
              </w:rPr>
            </w:pPr>
            <w:r w:rsidRPr="005C0F34">
              <w:rPr>
                <w:szCs w:val="26"/>
              </w:rPr>
              <w:t>65,0</w:t>
            </w:r>
          </w:p>
        </w:tc>
        <w:tc>
          <w:tcPr>
            <w:tcW w:w="683" w:type="pct"/>
            <w:vAlign w:val="center"/>
          </w:tcPr>
          <w:p w14:paraId="1A81220E" w14:textId="77777777" w:rsidR="0084054A" w:rsidRPr="005C0F34" w:rsidRDefault="0084054A" w:rsidP="0084054A">
            <w:pPr>
              <w:widowControl w:val="0"/>
              <w:spacing w:before="60" w:after="60"/>
              <w:ind w:firstLine="0"/>
              <w:jc w:val="center"/>
              <w:rPr>
                <w:szCs w:val="26"/>
              </w:rPr>
            </w:pPr>
            <w:r w:rsidRPr="005C0F34">
              <w:rPr>
                <w:szCs w:val="26"/>
              </w:rPr>
              <w:t>63,8</w:t>
            </w:r>
          </w:p>
        </w:tc>
        <w:tc>
          <w:tcPr>
            <w:tcW w:w="530" w:type="pct"/>
            <w:vAlign w:val="center"/>
          </w:tcPr>
          <w:p w14:paraId="6704285C" w14:textId="77777777" w:rsidR="0084054A" w:rsidRPr="005C0F34" w:rsidRDefault="0084054A" w:rsidP="0084054A">
            <w:pPr>
              <w:widowControl w:val="0"/>
              <w:spacing w:before="60" w:after="60"/>
              <w:ind w:firstLine="0"/>
              <w:jc w:val="center"/>
              <w:rPr>
                <w:szCs w:val="26"/>
              </w:rPr>
            </w:pPr>
            <w:r w:rsidRPr="005C0F34">
              <w:rPr>
                <w:szCs w:val="26"/>
              </w:rPr>
              <w:t>58,9</w:t>
            </w:r>
          </w:p>
        </w:tc>
        <w:tc>
          <w:tcPr>
            <w:tcW w:w="608" w:type="pct"/>
            <w:shd w:val="clear" w:color="auto" w:fill="auto"/>
            <w:vAlign w:val="center"/>
          </w:tcPr>
          <w:p w14:paraId="258D30E2" w14:textId="77777777" w:rsidR="0084054A" w:rsidRPr="005C0F34" w:rsidRDefault="0084054A" w:rsidP="0084054A">
            <w:pPr>
              <w:widowControl w:val="0"/>
              <w:spacing w:before="60" w:after="60"/>
              <w:ind w:firstLine="0"/>
              <w:jc w:val="center"/>
              <w:rPr>
                <w:szCs w:val="26"/>
              </w:rPr>
            </w:pPr>
            <w:r w:rsidRPr="005C0F34">
              <w:rPr>
                <w:szCs w:val="26"/>
              </w:rPr>
              <w:t>56,0</w:t>
            </w:r>
          </w:p>
        </w:tc>
      </w:tr>
      <w:tr w:rsidR="0084054A" w:rsidRPr="005C0F34" w14:paraId="6D54AFE2" w14:textId="77777777" w:rsidTr="0084054A">
        <w:trPr>
          <w:trHeight w:val="330"/>
          <w:jc w:val="center"/>
        </w:trPr>
        <w:tc>
          <w:tcPr>
            <w:tcW w:w="361" w:type="pct"/>
          </w:tcPr>
          <w:p w14:paraId="6F3A0147" w14:textId="77777777" w:rsidR="0084054A" w:rsidRPr="005C0F34" w:rsidRDefault="0084054A" w:rsidP="0084054A">
            <w:pPr>
              <w:widowControl w:val="0"/>
              <w:spacing w:before="60" w:after="60"/>
              <w:ind w:firstLine="0"/>
              <w:jc w:val="center"/>
              <w:rPr>
                <w:szCs w:val="26"/>
              </w:rPr>
            </w:pPr>
          </w:p>
        </w:tc>
        <w:tc>
          <w:tcPr>
            <w:tcW w:w="1660" w:type="pct"/>
            <w:vAlign w:val="bottom"/>
          </w:tcPr>
          <w:p w14:paraId="1F4FEB1E" w14:textId="77777777" w:rsidR="0084054A" w:rsidRPr="005C0F34" w:rsidRDefault="0084054A" w:rsidP="0084054A">
            <w:pPr>
              <w:widowControl w:val="0"/>
              <w:spacing w:before="60" w:after="60"/>
              <w:ind w:firstLine="0"/>
              <w:rPr>
                <w:b/>
                <w:szCs w:val="26"/>
              </w:rPr>
            </w:pPr>
            <w:r w:rsidRPr="005C0F34">
              <w:rPr>
                <w:b/>
                <w:szCs w:val="26"/>
              </w:rPr>
              <w:t>QCVN 27:2010/BTNMT</w:t>
            </w:r>
          </w:p>
        </w:tc>
        <w:tc>
          <w:tcPr>
            <w:tcW w:w="2979" w:type="pct"/>
            <w:gridSpan w:val="5"/>
            <w:vAlign w:val="center"/>
          </w:tcPr>
          <w:p w14:paraId="57FBAE25" w14:textId="77777777" w:rsidR="0084054A" w:rsidRPr="005C0F34" w:rsidRDefault="0084054A" w:rsidP="0084054A">
            <w:pPr>
              <w:widowControl w:val="0"/>
              <w:spacing w:before="60" w:after="60"/>
              <w:ind w:firstLine="0"/>
              <w:jc w:val="center"/>
              <w:rPr>
                <w:b/>
                <w:szCs w:val="26"/>
              </w:rPr>
            </w:pPr>
            <w:r w:rsidRPr="005C0F34">
              <w:rPr>
                <w:b/>
                <w:szCs w:val="26"/>
              </w:rPr>
              <w:t>75</w:t>
            </w:r>
          </w:p>
        </w:tc>
      </w:tr>
    </w:tbl>
    <w:p w14:paraId="282E7913" w14:textId="77777777" w:rsidR="00DF20FB" w:rsidRPr="005C0F34" w:rsidRDefault="00DF20FB" w:rsidP="00C9683A">
      <w:pPr>
        <w:ind w:firstLine="0"/>
        <w:rPr>
          <w:i/>
          <w:szCs w:val="26"/>
        </w:rPr>
      </w:pPr>
      <w:r w:rsidRPr="005C0F34">
        <w:rPr>
          <w:i/>
          <w:szCs w:val="26"/>
        </w:rPr>
        <w:t>Nguồn:  D.J. Martin. 1980, J.F. Wiss.1974, J.F. Wiss. 1967, David A. Towers. 1995</w:t>
      </w:r>
    </w:p>
    <w:p w14:paraId="19E7A439" w14:textId="77777777" w:rsidR="00DF20FB" w:rsidRPr="005C0F34" w:rsidRDefault="00DF20FB" w:rsidP="00DF20FB">
      <w:pPr>
        <w:rPr>
          <w:szCs w:val="26"/>
        </w:rPr>
      </w:pPr>
      <w:r w:rsidRPr="005C0F34">
        <w:rPr>
          <w:szCs w:val="26"/>
        </w:rPr>
        <w:t>Để đánh giá tác động của độ rung theo khoảng cách ảnh hưởng có thể dự báo thông qua công thức sau (Hiệp hội xây dựng cầu đường Thụy Sĩ):</w:t>
      </w:r>
    </w:p>
    <w:p w14:paraId="6693DBC6" w14:textId="77777777" w:rsidR="00DF20FB" w:rsidRPr="005C0F34" w:rsidRDefault="00DF20FB" w:rsidP="00DF20FB">
      <w:pPr>
        <w:rPr>
          <w:szCs w:val="26"/>
          <w:lang w:val="fr-FR"/>
        </w:rPr>
      </w:pPr>
      <w:r w:rsidRPr="005C0F34">
        <w:rPr>
          <w:szCs w:val="26"/>
          <w:lang w:val="fr-FR"/>
        </w:rPr>
        <w:t>Lv(D) = Lv(1m) – 30*log10(D)</w:t>
      </w:r>
    </w:p>
    <w:p w14:paraId="51631631" w14:textId="77777777" w:rsidR="00DF20FB" w:rsidRPr="005C0F34" w:rsidRDefault="00DF20FB" w:rsidP="00DF20FB">
      <w:pPr>
        <w:rPr>
          <w:szCs w:val="26"/>
          <w:lang w:val="fr-FR"/>
        </w:rPr>
      </w:pPr>
      <w:r w:rsidRPr="005C0F34">
        <w:rPr>
          <w:szCs w:val="26"/>
          <w:lang w:val="fr-FR"/>
        </w:rPr>
        <w:t>Trong đó:</w:t>
      </w:r>
    </w:p>
    <w:p w14:paraId="615738C8" w14:textId="77777777" w:rsidR="00DF20FB" w:rsidRPr="005C0F34" w:rsidRDefault="00DF20FB" w:rsidP="00DF20FB">
      <w:pPr>
        <w:rPr>
          <w:szCs w:val="26"/>
          <w:lang w:val="fr-FR"/>
        </w:rPr>
      </w:pPr>
      <w:r w:rsidRPr="005C0F34">
        <w:rPr>
          <w:szCs w:val="26"/>
          <w:lang w:val="fr-FR"/>
        </w:rPr>
        <w:t>Lv(D): Mức rung của thiết bị tính theo đơn vị VdB ở khoảng cách D m;</w:t>
      </w:r>
    </w:p>
    <w:p w14:paraId="6A2A2878" w14:textId="77777777" w:rsidR="00DF20FB" w:rsidRPr="005C0F34" w:rsidRDefault="00DF20FB" w:rsidP="00DF20FB">
      <w:pPr>
        <w:rPr>
          <w:szCs w:val="26"/>
          <w:lang w:val="fr-FR"/>
        </w:rPr>
      </w:pPr>
      <w:r w:rsidRPr="005C0F34">
        <w:rPr>
          <w:szCs w:val="26"/>
          <w:lang w:val="fr-FR"/>
        </w:rPr>
        <w:t>Lv(1m): Mức rung của thiết bị tính theo đơn vị VdB tại khoảng cách 1 m;</w:t>
      </w:r>
    </w:p>
    <w:p w14:paraId="6E5F7F4C" w14:textId="77777777" w:rsidR="00DF20FB" w:rsidRPr="005C0F34" w:rsidRDefault="00DF20FB" w:rsidP="00DF20FB">
      <w:pPr>
        <w:rPr>
          <w:szCs w:val="26"/>
          <w:lang w:val="fr-FR"/>
        </w:rPr>
      </w:pPr>
      <w:r w:rsidRPr="005C0F34">
        <w:rPr>
          <w:szCs w:val="26"/>
          <w:lang w:val="fr-FR"/>
        </w:rPr>
        <w:t>D: khoảng cách tính bằng m từ nguồn gây rung;</w:t>
      </w:r>
    </w:p>
    <w:p w14:paraId="60A3828A" w14:textId="77777777" w:rsidR="00DF20FB" w:rsidRPr="005C0F34" w:rsidRDefault="00DF20FB" w:rsidP="00DF20FB">
      <w:pPr>
        <w:rPr>
          <w:szCs w:val="26"/>
          <w:lang w:val="fr-FR"/>
        </w:rPr>
      </w:pPr>
      <w:r w:rsidRPr="005C0F34">
        <w:rPr>
          <w:szCs w:val="26"/>
          <w:lang w:val="fr-FR"/>
        </w:rPr>
        <w:t xml:space="preserve">Kết quả dự báo độ rung tại các khoảng cách khác nhau từ nguồn do ảnh hưởng từ hoạt động thi công </w:t>
      </w:r>
      <w:r w:rsidR="00C9683A" w:rsidRPr="005C0F34">
        <w:rPr>
          <w:szCs w:val="26"/>
          <w:lang w:val="fr-FR"/>
        </w:rPr>
        <w:t xml:space="preserve">lắp đặt máy móc thiết bị tại </w:t>
      </w:r>
      <w:r w:rsidRPr="005C0F34">
        <w:rPr>
          <w:szCs w:val="26"/>
          <w:lang w:val="fr-FR"/>
        </w:rPr>
        <w:t>dự án được trình bày trong bảng sau:</w:t>
      </w:r>
    </w:p>
    <w:p w14:paraId="7BD3D2C1" w14:textId="73FE7597" w:rsidR="00DF20FB" w:rsidRPr="005C0F34" w:rsidRDefault="00DF20FB" w:rsidP="00C9683A">
      <w:pPr>
        <w:ind w:firstLine="0"/>
        <w:jc w:val="center"/>
        <w:rPr>
          <w:szCs w:val="26"/>
          <w:lang w:val="fr-FR"/>
        </w:rPr>
      </w:pPr>
      <w:bookmarkStart w:id="888" w:name="_Toc310856243"/>
      <w:bookmarkStart w:id="889" w:name="_Toc341854504"/>
      <w:bookmarkStart w:id="890" w:name="_Toc341856527"/>
      <w:bookmarkStart w:id="891" w:name="_Toc341857050"/>
      <w:bookmarkStart w:id="892" w:name="_Toc341857381"/>
      <w:bookmarkStart w:id="893" w:name="_Toc341858631"/>
      <w:bookmarkStart w:id="894" w:name="_Toc341858877"/>
      <w:bookmarkStart w:id="895" w:name="_Toc341859347"/>
      <w:bookmarkStart w:id="896" w:name="_Toc341865097"/>
      <w:bookmarkStart w:id="897" w:name="_Toc341866210"/>
      <w:bookmarkStart w:id="898" w:name="_Toc341866471"/>
      <w:bookmarkStart w:id="899" w:name="_Toc444459270"/>
      <w:bookmarkStart w:id="900" w:name="_Toc444508213"/>
      <w:bookmarkStart w:id="901" w:name="_Toc444764003"/>
      <w:bookmarkStart w:id="902" w:name="_Toc444764370"/>
      <w:bookmarkStart w:id="903" w:name="_Toc444765011"/>
      <w:bookmarkStart w:id="904" w:name="_Toc444766348"/>
      <w:bookmarkStart w:id="905" w:name="_Toc445418465"/>
      <w:bookmarkStart w:id="906" w:name="_Toc445418776"/>
      <w:bookmarkStart w:id="907" w:name="_Toc445418859"/>
      <w:bookmarkStart w:id="908" w:name="_Toc445390968"/>
      <w:bookmarkStart w:id="909" w:name="_Toc446278093"/>
      <w:bookmarkStart w:id="910" w:name="_Toc448005838"/>
      <w:bookmarkStart w:id="911" w:name="_Toc448006893"/>
      <w:bookmarkStart w:id="912" w:name="_Toc456265989"/>
      <w:bookmarkStart w:id="913" w:name="_Toc492902549"/>
      <w:bookmarkStart w:id="914" w:name="_Toc524941471"/>
      <w:bookmarkStart w:id="915" w:name="_Toc524941695"/>
      <w:bookmarkStart w:id="916" w:name="_Toc524941766"/>
      <w:bookmarkStart w:id="917" w:name="_Toc27644716"/>
      <w:bookmarkStart w:id="918" w:name="_Toc36457429"/>
      <w:bookmarkStart w:id="919" w:name="_Toc69221609"/>
      <w:bookmarkStart w:id="920" w:name="_Toc102567206"/>
      <w:bookmarkStart w:id="921" w:name="_Toc106410499"/>
      <w:bookmarkStart w:id="922" w:name="_Toc132213552"/>
      <w:bookmarkStart w:id="923" w:name="_Toc241924622"/>
      <w:r w:rsidRPr="005C0F34">
        <w:rPr>
          <w:b/>
          <w:i/>
          <w:szCs w:val="26"/>
          <w:lang w:val="fr-FR"/>
        </w:rPr>
        <w:t>Bả</w:t>
      </w:r>
      <w:r w:rsidR="0084054A" w:rsidRPr="005C0F34">
        <w:rPr>
          <w:b/>
          <w:i/>
          <w:szCs w:val="26"/>
          <w:lang w:val="fr-FR"/>
        </w:rPr>
        <w:t>ng 4.</w:t>
      </w:r>
      <w:r w:rsidRPr="005C0F34">
        <w:rPr>
          <w:b/>
          <w:i/>
          <w:szCs w:val="26"/>
        </w:rPr>
        <w:fldChar w:fldCharType="begin"/>
      </w:r>
      <w:r w:rsidRPr="005C0F34">
        <w:rPr>
          <w:b/>
          <w:i/>
          <w:szCs w:val="26"/>
          <w:lang w:val="fr-FR"/>
        </w:rPr>
        <w:instrText xml:space="preserve"> SEQ Bảng_4. \* ARABIC </w:instrText>
      </w:r>
      <w:r w:rsidRPr="005C0F34">
        <w:rPr>
          <w:b/>
          <w:i/>
          <w:szCs w:val="26"/>
        </w:rPr>
        <w:fldChar w:fldCharType="separate"/>
      </w:r>
      <w:r w:rsidR="00B04E36" w:rsidRPr="005C0F34">
        <w:rPr>
          <w:b/>
          <w:i/>
          <w:noProof/>
          <w:szCs w:val="26"/>
          <w:lang w:val="fr-FR"/>
        </w:rPr>
        <w:t>13</w:t>
      </w:r>
      <w:r w:rsidRPr="005C0F34">
        <w:rPr>
          <w:b/>
          <w:i/>
          <w:szCs w:val="26"/>
        </w:rPr>
        <w:fldChar w:fldCharType="end"/>
      </w:r>
      <w:r w:rsidRPr="005C0F34">
        <w:rPr>
          <w:b/>
          <w:i/>
          <w:szCs w:val="26"/>
          <w:lang w:val="fr-FR"/>
        </w:rPr>
        <w:t xml:space="preserve">. Dự báo độ rung do hoạt động thi công xây </w:t>
      </w:r>
      <w:bookmarkEnd w:id="888"/>
      <w:r w:rsidRPr="005C0F34">
        <w:rPr>
          <w:b/>
          <w:i/>
          <w:szCs w:val="26"/>
          <w:lang w:val="fr-FR"/>
        </w:rPr>
        <w:t>dựng dự án</w:t>
      </w:r>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tbl>
      <w:tblPr>
        <w:tblW w:w="51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
        <w:gridCol w:w="3110"/>
        <w:gridCol w:w="1034"/>
        <w:gridCol w:w="1135"/>
        <w:gridCol w:w="1279"/>
        <w:gridCol w:w="993"/>
        <w:gridCol w:w="1139"/>
      </w:tblGrid>
      <w:tr w:rsidR="00B10A23" w:rsidRPr="005C0F34" w14:paraId="282A2092" w14:textId="77777777" w:rsidTr="001C4B67">
        <w:trPr>
          <w:cantSplit/>
          <w:trHeight w:val="414"/>
          <w:jc w:val="center"/>
        </w:trPr>
        <w:tc>
          <w:tcPr>
            <w:tcW w:w="361" w:type="pct"/>
            <w:vMerge w:val="restart"/>
            <w:vAlign w:val="center"/>
          </w:tcPr>
          <w:bookmarkEnd w:id="923"/>
          <w:p w14:paraId="0849222A" w14:textId="77777777" w:rsidR="007522B4" w:rsidRPr="005C0F34" w:rsidRDefault="007522B4" w:rsidP="0084054A">
            <w:pPr>
              <w:widowControl w:val="0"/>
              <w:spacing w:before="60" w:after="60"/>
              <w:ind w:firstLine="0"/>
              <w:jc w:val="center"/>
              <w:rPr>
                <w:b/>
                <w:szCs w:val="26"/>
              </w:rPr>
            </w:pPr>
            <w:r w:rsidRPr="005C0F34">
              <w:rPr>
                <w:b/>
                <w:szCs w:val="26"/>
              </w:rPr>
              <w:t>Stt</w:t>
            </w:r>
          </w:p>
        </w:tc>
        <w:tc>
          <w:tcPr>
            <w:tcW w:w="1660" w:type="pct"/>
            <w:vMerge w:val="restart"/>
            <w:vAlign w:val="center"/>
          </w:tcPr>
          <w:p w14:paraId="78B05608" w14:textId="77777777" w:rsidR="007522B4" w:rsidRPr="005C0F34" w:rsidRDefault="007522B4" w:rsidP="0084054A">
            <w:pPr>
              <w:widowControl w:val="0"/>
              <w:spacing w:before="60" w:after="60"/>
              <w:ind w:firstLine="0"/>
              <w:jc w:val="center"/>
              <w:rPr>
                <w:b/>
                <w:szCs w:val="26"/>
              </w:rPr>
            </w:pPr>
            <w:r w:rsidRPr="005C0F34">
              <w:rPr>
                <w:b/>
                <w:szCs w:val="26"/>
              </w:rPr>
              <w:t>Máy móc, thiết bị</w:t>
            </w:r>
          </w:p>
        </w:tc>
        <w:tc>
          <w:tcPr>
            <w:tcW w:w="2979" w:type="pct"/>
            <w:gridSpan w:val="5"/>
          </w:tcPr>
          <w:p w14:paraId="1FE17AA0" w14:textId="77777777" w:rsidR="007522B4" w:rsidRPr="005C0F34" w:rsidRDefault="007522B4" w:rsidP="0084054A">
            <w:pPr>
              <w:widowControl w:val="0"/>
              <w:spacing w:before="60" w:after="60"/>
              <w:ind w:firstLine="0"/>
              <w:jc w:val="center"/>
              <w:rPr>
                <w:b/>
                <w:szCs w:val="26"/>
              </w:rPr>
            </w:pPr>
            <w:r w:rsidRPr="005C0F34">
              <w:rPr>
                <w:b/>
                <w:szCs w:val="26"/>
              </w:rPr>
              <w:t xml:space="preserve">Dự báo độ rung tại các khoảng cách khác nhau từ nguồn </w:t>
            </w:r>
            <w:r w:rsidRPr="005C0F34">
              <w:rPr>
                <w:szCs w:val="26"/>
              </w:rPr>
              <w:t>(Lv - VdB)</w:t>
            </w:r>
          </w:p>
        </w:tc>
      </w:tr>
      <w:tr w:rsidR="00B10A23" w:rsidRPr="005C0F34" w14:paraId="4AB9AE3A" w14:textId="77777777" w:rsidTr="001C4B67">
        <w:trPr>
          <w:cantSplit/>
          <w:trHeight w:val="182"/>
          <w:jc w:val="center"/>
        </w:trPr>
        <w:tc>
          <w:tcPr>
            <w:tcW w:w="361" w:type="pct"/>
            <w:vMerge/>
          </w:tcPr>
          <w:p w14:paraId="73304FB6" w14:textId="77777777" w:rsidR="007522B4" w:rsidRPr="005C0F34" w:rsidRDefault="007522B4" w:rsidP="0084054A">
            <w:pPr>
              <w:widowControl w:val="0"/>
              <w:spacing w:before="60" w:after="60"/>
              <w:ind w:firstLine="0"/>
              <w:rPr>
                <w:bCs/>
                <w:szCs w:val="26"/>
              </w:rPr>
            </w:pPr>
          </w:p>
        </w:tc>
        <w:tc>
          <w:tcPr>
            <w:tcW w:w="1660" w:type="pct"/>
            <w:vMerge/>
          </w:tcPr>
          <w:p w14:paraId="1F6EEEAF" w14:textId="77777777" w:rsidR="007522B4" w:rsidRPr="005C0F34" w:rsidRDefault="007522B4" w:rsidP="0084054A">
            <w:pPr>
              <w:widowControl w:val="0"/>
              <w:spacing w:before="60" w:after="60"/>
              <w:ind w:firstLine="0"/>
              <w:rPr>
                <w:bCs/>
                <w:szCs w:val="26"/>
              </w:rPr>
            </w:pPr>
          </w:p>
        </w:tc>
        <w:tc>
          <w:tcPr>
            <w:tcW w:w="552" w:type="pct"/>
          </w:tcPr>
          <w:p w14:paraId="7DC762E6" w14:textId="77777777" w:rsidR="007522B4" w:rsidRPr="005C0F34" w:rsidRDefault="007522B4" w:rsidP="0084054A">
            <w:pPr>
              <w:widowControl w:val="0"/>
              <w:spacing w:before="60" w:after="60"/>
              <w:ind w:firstLine="0"/>
              <w:jc w:val="center"/>
              <w:rPr>
                <w:szCs w:val="26"/>
              </w:rPr>
            </w:pPr>
            <w:r w:rsidRPr="005C0F34">
              <w:rPr>
                <w:szCs w:val="26"/>
              </w:rPr>
              <w:t>3,0m</w:t>
            </w:r>
          </w:p>
        </w:tc>
        <w:tc>
          <w:tcPr>
            <w:tcW w:w="606" w:type="pct"/>
          </w:tcPr>
          <w:p w14:paraId="6529FBA7" w14:textId="77777777" w:rsidR="007522B4" w:rsidRPr="005C0F34" w:rsidRDefault="007522B4" w:rsidP="0084054A">
            <w:pPr>
              <w:widowControl w:val="0"/>
              <w:spacing w:before="60" w:after="60"/>
              <w:ind w:firstLine="0"/>
              <w:jc w:val="center"/>
              <w:rPr>
                <w:szCs w:val="26"/>
              </w:rPr>
            </w:pPr>
            <w:r w:rsidRPr="005C0F34">
              <w:rPr>
                <w:szCs w:val="26"/>
              </w:rPr>
              <w:t>5,0m</w:t>
            </w:r>
          </w:p>
        </w:tc>
        <w:tc>
          <w:tcPr>
            <w:tcW w:w="683" w:type="pct"/>
          </w:tcPr>
          <w:p w14:paraId="16A8174D" w14:textId="77777777" w:rsidR="007522B4" w:rsidRPr="005C0F34" w:rsidRDefault="007522B4" w:rsidP="0084054A">
            <w:pPr>
              <w:widowControl w:val="0"/>
              <w:spacing w:before="60" w:after="60"/>
              <w:ind w:firstLine="0"/>
              <w:jc w:val="center"/>
              <w:rPr>
                <w:szCs w:val="26"/>
              </w:rPr>
            </w:pPr>
            <w:r w:rsidRPr="005C0F34">
              <w:rPr>
                <w:szCs w:val="26"/>
              </w:rPr>
              <w:t>5,5m</w:t>
            </w:r>
          </w:p>
        </w:tc>
        <w:tc>
          <w:tcPr>
            <w:tcW w:w="530" w:type="pct"/>
          </w:tcPr>
          <w:p w14:paraId="4992B273" w14:textId="77777777" w:rsidR="007522B4" w:rsidRPr="005C0F34" w:rsidRDefault="007522B4" w:rsidP="0084054A">
            <w:pPr>
              <w:widowControl w:val="0"/>
              <w:spacing w:before="60" w:after="60"/>
              <w:ind w:firstLine="0"/>
              <w:jc w:val="center"/>
              <w:rPr>
                <w:szCs w:val="26"/>
              </w:rPr>
            </w:pPr>
            <w:r w:rsidRPr="005C0F34">
              <w:rPr>
                <w:szCs w:val="26"/>
              </w:rPr>
              <w:t>8,0m</w:t>
            </w:r>
          </w:p>
        </w:tc>
        <w:tc>
          <w:tcPr>
            <w:tcW w:w="607" w:type="pct"/>
            <w:shd w:val="clear" w:color="auto" w:fill="auto"/>
          </w:tcPr>
          <w:p w14:paraId="1BD4B893" w14:textId="77777777" w:rsidR="007522B4" w:rsidRPr="005C0F34" w:rsidRDefault="007522B4" w:rsidP="0084054A">
            <w:pPr>
              <w:widowControl w:val="0"/>
              <w:spacing w:before="60" w:after="60"/>
              <w:ind w:firstLine="0"/>
              <w:jc w:val="center"/>
              <w:rPr>
                <w:szCs w:val="26"/>
              </w:rPr>
            </w:pPr>
            <w:r w:rsidRPr="005C0F34">
              <w:rPr>
                <w:szCs w:val="26"/>
              </w:rPr>
              <w:t>10,0m</w:t>
            </w:r>
          </w:p>
        </w:tc>
      </w:tr>
      <w:tr w:rsidR="00B10A23" w:rsidRPr="005C0F34" w14:paraId="0C5AB724" w14:textId="77777777" w:rsidTr="001C4B67">
        <w:trPr>
          <w:trHeight w:val="103"/>
          <w:jc w:val="center"/>
        </w:trPr>
        <w:tc>
          <w:tcPr>
            <w:tcW w:w="361" w:type="pct"/>
          </w:tcPr>
          <w:p w14:paraId="505DC435" w14:textId="77777777" w:rsidR="007522B4" w:rsidRPr="005C0F34" w:rsidRDefault="007522B4" w:rsidP="0084054A">
            <w:pPr>
              <w:widowControl w:val="0"/>
              <w:spacing w:before="60" w:after="60"/>
              <w:ind w:firstLine="0"/>
              <w:jc w:val="center"/>
              <w:rPr>
                <w:szCs w:val="26"/>
              </w:rPr>
            </w:pPr>
            <w:r w:rsidRPr="005C0F34">
              <w:rPr>
                <w:szCs w:val="26"/>
              </w:rPr>
              <w:t>1</w:t>
            </w:r>
          </w:p>
        </w:tc>
        <w:tc>
          <w:tcPr>
            <w:tcW w:w="1660" w:type="pct"/>
            <w:vAlign w:val="bottom"/>
          </w:tcPr>
          <w:p w14:paraId="383CF6A0" w14:textId="77777777" w:rsidR="007522B4" w:rsidRPr="005C0F34" w:rsidRDefault="007522B4" w:rsidP="0084054A">
            <w:pPr>
              <w:widowControl w:val="0"/>
              <w:spacing w:before="60" w:after="60"/>
              <w:ind w:firstLine="0"/>
              <w:rPr>
                <w:szCs w:val="26"/>
              </w:rPr>
            </w:pPr>
            <w:r w:rsidRPr="005C0F34">
              <w:rPr>
                <w:szCs w:val="26"/>
              </w:rPr>
              <w:t>Xe tải 1</w:t>
            </w:r>
            <w:r w:rsidR="00106F17" w:rsidRPr="005C0F34">
              <w:rPr>
                <w:szCs w:val="26"/>
              </w:rPr>
              <w:t>0</w:t>
            </w:r>
            <w:r w:rsidRPr="005C0F34">
              <w:rPr>
                <w:szCs w:val="26"/>
              </w:rPr>
              <w:t>T</w:t>
            </w:r>
          </w:p>
        </w:tc>
        <w:tc>
          <w:tcPr>
            <w:tcW w:w="552" w:type="pct"/>
            <w:vAlign w:val="center"/>
          </w:tcPr>
          <w:p w14:paraId="15CE3C02" w14:textId="77777777" w:rsidR="007522B4" w:rsidRPr="005C0F34" w:rsidRDefault="007522B4" w:rsidP="0084054A">
            <w:pPr>
              <w:widowControl w:val="0"/>
              <w:spacing w:before="60" w:after="60"/>
              <w:ind w:firstLine="0"/>
              <w:jc w:val="center"/>
              <w:rPr>
                <w:szCs w:val="26"/>
              </w:rPr>
            </w:pPr>
            <w:r w:rsidRPr="005C0F34">
              <w:rPr>
                <w:szCs w:val="26"/>
              </w:rPr>
              <w:t>71,7</w:t>
            </w:r>
          </w:p>
        </w:tc>
        <w:tc>
          <w:tcPr>
            <w:tcW w:w="606" w:type="pct"/>
            <w:vAlign w:val="center"/>
          </w:tcPr>
          <w:p w14:paraId="23E0D113" w14:textId="77777777" w:rsidR="007522B4" w:rsidRPr="005C0F34" w:rsidRDefault="007522B4" w:rsidP="0084054A">
            <w:pPr>
              <w:widowControl w:val="0"/>
              <w:spacing w:before="60" w:after="60"/>
              <w:ind w:firstLine="0"/>
              <w:jc w:val="center"/>
              <w:rPr>
                <w:szCs w:val="26"/>
              </w:rPr>
            </w:pPr>
            <w:r w:rsidRPr="005C0F34">
              <w:rPr>
                <w:szCs w:val="26"/>
              </w:rPr>
              <w:t>65,0</w:t>
            </w:r>
          </w:p>
        </w:tc>
        <w:tc>
          <w:tcPr>
            <w:tcW w:w="683" w:type="pct"/>
            <w:vAlign w:val="center"/>
          </w:tcPr>
          <w:p w14:paraId="02C19029" w14:textId="77777777" w:rsidR="007522B4" w:rsidRPr="005C0F34" w:rsidRDefault="007522B4" w:rsidP="0084054A">
            <w:pPr>
              <w:widowControl w:val="0"/>
              <w:spacing w:before="60" w:after="60"/>
              <w:ind w:firstLine="0"/>
              <w:jc w:val="center"/>
              <w:rPr>
                <w:szCs w:val="26"/>
              </w:rPr>
            </w:pPr>
            <w:r w:rsidRPr="005C0F34">
              <w:rPr>
                <w:szCs w:val="26"/>
              </w:rPr>
              <w:t>63,8</w:t>
            </w:r>
          </w:p>
        </w:tc>
        <w:tc>
          <w:tcPr>
            <w:tcW w:w="530" w:type="pct"/>
            <w:vAlign w:val="center"/>
          </w:tcPr>
          <w:p w14:paraId="56C42898" w14:textId="77777777" w:rsidR="007522B4" w:rsidRPr="005C0F34" w:rsidRDefault="007522B4" w:rsidP="0084054A">
            <w:pPr>
              <w:widowControl w:val="0"/>
              <w:spacing w:before="60" w:after="60"/>
              <w:ind w:firstLine="0"/>
              <w:jc w:val="center"/>
              <w:rPr>
                <w:szCs w:val="26"/>
              </w:rPr>
            </w:pPr>
            <w:r w:rsidRPr="005C0F34">
              <w:rPr>
                <w:szCs w:val="26"/>
              </w:rPr>
              <w:t>58,9</w:t>
            </w:r>
          </w:p>
        </w:tc>
        <w:tc>
          <w:tcPr>
            <w:tcW w:w="607" w:type="pct"/>
            <w:shd w:val="clear" w:color="auto" w:fill="auto"/>
            <w:vAlign w:val="center"/>
          </w:tcPr>
          <w:p w14:paraId="3E5635CC" w14:textId="77777777" w:rsidR="007522B4" w:rsidRPr="005C0F34" w:rsidRDefault="007522B4" w:rsidP="0084054A">
            <w:pPr>
              <w:widowControl w:val="0"/>
              <w:spacing w:before="60" w:after="60"/>
              <w:ind w:firstLine="0"/>
              <w:jc w:val="center"/>
              <w:rPr>
                <w:szCs w:val="26"/>
              </w:rPr>
            </w:pPr>
            <w:r w:rsidRPr="005C0F34">
              <w:rPr>
                <w:szCs w:val="26"/>
              </w:rPr>
              <w:t>56,0</w:t>
            </w:r>
          </w:p>
        </w:tc>
      </w:tr>
      <w:tr w:rsidR="00B10A23" w:rsidRPr="005C0F34" w14:paraId="33D3A5C1" w14:textId="77777777" w:rsidTr="001C4B67">
        <w:trPr>
          <w:trHeight w:val="119"/>
          <w:jc w:val="center"/>
        </w:trPr>
        <w:tc>
          <w:tcPr>
            <w:tcW w:w="361" w:type="pct"/>
          </w:tcPr>
          <w:p w14:paraId="0F30A65D" w14:textId="77777777" w:rsidR="00106F17" w:rsidRPr="005C0F34" w:rsidRDefault="00106F17" w:rsidP="0084054A">
            <w:pPr>
              <w:widowControl w:val="0"/>
              <w:spacing w:before="60" w:after="60"/>
              <w:ind w:firstLine="0"/>
              <w:jc w:val="center"/>
              <w:rPr>
                <w:szCs w:val="26"/>
              </w:rPr>
            </w:pPr>
            <w:r w:rsidRPr="005C0F34">
              <w:rPr>
                <w:szCs w:val="26"/>
              </w:rPr>
              <w:t>2</w:t>
            </w:r>
          </w:p>
        </w:tc>
        <w:tc>
          <w:tcPr>
            <w:tcW w:w="1660" w:type="pct"/>
            <w:vAlign w:val="bottom"/>
          </w:tcPr>
          <w:p w14:paraId="586AFFCC" w14:textId="77777777" w:rsidR="00106F17" w:rsidRPr="005C0F34" w:rsidRDefault="00106F17" w:rsidP="0084054A">
            <w:pPr>
              <w:widowControl w:val="0"/>
              <w:spacing w:before="60" w:after="60"/>
              <w:ind w:firstLine="0"/>
              <w:rPr>
                <w:szCs w:val="26"/>
              </w:rPr>
            </w:pPr>
            <w:r w:rsidRPr="005C0F34">
              <w:rPr>
                <w:szCs w:val="26"/>
              </w:rPr>
              <w:t>Xe tải 15T</w:t>
            </w:r>
          </w:p>
        </w:tc>
        <w:tc>
          <w:tcPr>
            <w:tcW w:w="552" w:type="pct"/>
            <w:vAlign w:val="center"/>
          </w:tcPr>
          <w:p w14:paraId="1BE40FED" w14:textId="77777777" w:rsidR="00106F17" w:rsidRPr="005C0F34" w:rsidRDefault="00106F17" w:rsidP="0084054A">
            <w:pPr>
              <w:widowControl w:val="0"/>
              <w:spacing w:before="60" w:after="60"/>
              <w:ind w:firstLine="0"/>
              <w:jc w:val="center"/>
              <w:rPr>
                <w:szCs w:val="26"/>
              </w:rPr>
            </w:pPr>
            <w:r w:rsidRPr="005C0F34">
              <w:rPr>
                <w:szCs w:val="26"/>
              </w:rPr>
              <w:t>71,7</w:t>
            </w:r>
          </w:p>
        </w:tc>
        <w:tc>
          <w:tcPr>
            <w:tcW w:w="606" w:type="pct"/>
            <w:vAlign w:val="center"/>
          </w:tcPr>
          <w:p w14:paraId="1743B045" w14:textId="77777777" w:rsidR="00106F17" w:rsidRPr="005C0F34" w:rsidRDefault="00106F17" w:rsidP="0084054A">
            <w:pPr>
              <w:widowControl w:val="0"/>
              <w:spacing w:before="60" w:after="60"/>
              <w:ind w:firstLine="0"/>
              <w:jc w:val="center"/>
              <w:rPr>
                <w:szCs w:val="26"/>
              </w:rPr>
            </w:pPr>
            <w:r w:rsidRPr="005C0F34">
              <w:rPr>
                <w:szCs w:val="26"/>
              </w:rPr>
              <w:t>65,0</w:t>
            </w:r>
          </w:p>
        </w:tc>
        <w:tc>
          <w:tcPr>
            <w:tcW w:w="683" w:type="pct"/>
            <w:vAlign w:val="center"/>
          </w:tcPr>
          <w:p w14:paraId="1ACE113F" w14:textId="77777777" w:rsidR="00106F17" w:rsidRPr="005C0F34" w:rsidRDefault="00106F17" w:rsidP="0084054A">
            <w:pPr>
              <w:widowControl w:val="0"/>
              <w:spacing w:before="60" w:after="60"/>
              <w:ind w:firstLine="0"/>
              <w:jc w:val="center"/>
              <w:rPr>
                <w:szCs w:val="26"/>
              </w:rPr>
            </w:pPr>
            <w:r w:rsidRPr="005C0F34">
              <w:rPr>
                <w:szCs w:val="26"/>
              </w:rPr>
              <w:t>63,8</w:t>
            </w:r>
          </w:p>
        </w:tc>
        <w:tc>
          <w:tcPr>
            <w:tcW w:w="530" w:type="pct"/>
            <w:vAlign w:val="center"/>
          </w:tcPr>
          <w:p w14:paraId="6E7870FB" w14:textId="77777777" w:rsidR="00106F17" w:rsidRPr="005C0F34" w:rsidRDefault="00106F17" w:rsidP="0084054A">
            <w:pPr>
              <w:widowControl w:val="0"/>
              <w:spacing w:before="60" w:after="60"/>
              <w:ind w:firstLine="0"/>
              <w:jc w:val="center"/>
              <w:rPr>
                <w:szCs w:val="26"/>
              </w:rPr>
            </w:pPr>
            <w:r w:rsidRPr="005C0F34">
              <w:rPr>
                <w:szCs w:val="26"/>
              </w:rPr>
              <w:t>58,9</w:t>
            </w:r>
          </w:p>
        </w:tc>
        <w:tc>
          <w:tcPr>
            <w:tcW w:w="607" w:type="pct"/>
            <w:shd w:val="clear" w:color="auto" w:fill="auto"/>
            <w:vAlign w:val="center"/>
          </w:tcPr>
          <w:p w14:paraId="1D9337E2" w14:textId="77777777" w:rsidR="00106F17" w:rsidRPr="005C0F34" w:rsidRDefault="00106F17" w:rsidP="0084054A">
            <w:pPr>
              <w:widowControl w:val="0"/>
              <w:spacing w:before="60" w:after="60"/>
              <w:ind w:firstLine="0"/>
              <w:jc w:val="center"/>
              <w:rPr>
                <w:szCs w:val="26"/>
              </w:rPr>
            </w:pPr>
            <w:r w:rsidRPr="005C0F34">
              <w:rPr>
                <w:szCs w:val="26"/>
              </w:rPr>
              <w:t>56,0</w:t>
            </w:r>
          </w:p>
        </w:tc>
      </w:tr>
      <w:tr w:rsidR="00B10A23" w:rsidRPr="005C0F34" w14:paraId="7D344B81" w14:textId="77777777" w:rsidTr="001C4B67">
        <w:trPr>
          <w:trHeight w:val="330"/>
          <w:jc w:val="center"/>
        </w:trPr>
        <w:tc>
          <w:tcPr>
            <w:tcW w:w="361" w:type="pct"/>
          </w:tcPr>
          <w:p w14:paraId="598AAFFC" w14:textId="77777777" w:rsidR="007522B4" w:rsidRPr="005C0F34" w:rsidRDefault="007522B4" w:rsidP="0084054A">
            <w:pPr>
              <w:widowControl w:val="0"/>
              <w:spacing w:before="60" w:after="60"/>
              <w:ind w:firstLine="0"/>
              <w:jc w:val="center"/>
              <w:rPr>
                <w:szCs w:val="26"/>
              </w:rPr>
            </w:pPr>
          </w:p>
        </w:tc>
        <w:tc>
          <w:tcPr>
            <w:tcW w:w="1660" w:type="pct"/>
            <w:vAlign w:val="bottom"/>
          </w:tcPr>
          <w:p w14:paraId="388E2C57" w14:textId="77777777" w:rsidR="007522B4" w:rsidRPr="005C0F34" w:rsidRDefault="007522B4" w:rsidP="0084054A">
            <w:pPr>
              <w:widowControl w:val="0"/>
              <w:spacing w:before="60" w:after="60"/>
              <w:ind w:firstLine="0"/>
              <w:rPr>
                <w:b/>
                <w:szCs w:val="26"/>
              </w:rPr>
            </w:pPr>
            <w:r w:rsidRPr="005C0F34">
              <w:rPr>
                <w:b/>
                <w:szCs w:val="26"/>
              </w:rPr>
              <w:t>QCVN 27:2010/BTNMT</w:t>
            </w:r>
          </w:p>
        </w:tc>
        <w:tc>
          <w:tcPr>
            <w:tcW w:w="2979" w:type="pct"/>
            <w:gridSpan w:val="5"/>
            <w:vAlign w:val="center"/>
          </w:tcPr>
          <w:p w14:paraId="4147DE9F" w14:textId="77777777" w:rsidR="007522B4" w:rsidRPr="005C0F34" w:rsidRDefault="007522B4" w:rsidP="0084054A">
            <w:pPr>
              <w:widowControl w:val="0"/>
              <w:spacing w:before="60" w:after="60"/>
              <w:ind w:firstLine="0"/>
              <w:jc w:val="center"/>
              <w:rPr>
                <w:b/>
                <w:szCs w:val="26"/>
              </w:rPr>
            </w:pPr>
            <w:r w:rsidRPr="005C0F34">
              <w:rPr>
                <w:b/>
                <w:szCs w:val="26"/>
              </w:rPr>
              <w:t>75</w:t>
            </w:r>
          </w:p>
        </w:tc>
      </w:tr>
    </w:tbl>
    <w:p w14:paraId="5A419A95" w14:textId="77777777" w:rsidR="00DF20FB" w:rsidRPr="005C0F34" w:rsidRDefault="00DF20FB" w:rsidP="002A484B">
      <w:pPr>
        <w:spacing w:line="264" w:lineRule="auto"/>
        <w:rPr>
          <w:szCs w:val="26"/>
        </w:rPr>
      </w:pPr>
      <w:r w:rsidRPr="005C0F34">
        <w:rPr>
          <w:szCs w:val="26"/>
        </w:rPr>
        <w:t>Tại khoảng cách 3m so với nguồn phát sinh, độ rung đạt quy chuẩn QCVN 27:2010/BTNMT. Các tác động tiêu cực này sẽ được giảm thiểu bằng cách thực hiện các giải pháp cụ thể tại mục 4.1.2 của chương IV.</w:t>
      </w:r>
    </w:p>
    <w:p w14:paraId="43A3F4A3" w14:textId="77777777" w:rsidR="00835A66" w:rsidRPr="005C0F34" w:rsidRDefault="00835A66" w:rsidP="002A484B">
      <w:pPr>
        <w:shd w:val="clear" w:color="auto" w:fill="FFFFFF" w:themeFill="background1"/>
        <w:tabs>
          <w:tab w:val="left" w:pos="567"/>
        </w:tabs>
        <w:spacing w:line="264" w:lineRule="auto"/>
        <w:ind w:firstLine="0"/>
        <w:rPr>
          <w:b/>
          <w:i/>
          <w:iCs/>
          <w:szCs w:val="26"/>
        </w:rPr>
      </w:pPr>
      <w:bookmarkStart w:id="924" w:name="_Toc444459271"/>
      <w:bookmarkStart w:id="925" w:name="_Toc444508214"/>
      <w:bookmarkStart w:id="926" w:name="_Toc444764371"/>
      <w:bookmarkStart w:id="927" w:name="_Toc445418466"/>
      <w:bookmarkStart w:id="928" w:name="_Toc445390969"/>
      <w:bookmarkStart w:id="929" w:name="_Toc448005839"/>
      <w:r w:rsidRPr="005C0F34">
        <w:rPr>
          <w:b/>
          <w:i/>
          <w:iCs/>
          <w:szCs w:val="26"/>
        </w:rPr>
        <w:br w:type="page"/>
      </w:r>
    </w:p>
    <w:p w14:paraId="21D436C0" w14:textId="1DD9B290" w:rsidR="00DF20FB" w:rsidRPr="005C0F34" w:rsidRDefault="00DF20FB" w:rsidP="002A484B">
      <w:pPr>
        <w:shd w:val="clear" w:color="auto" w:fill="FFFFFF" w:themeFill="background1"/>
        <w:tabs>
          <w:tab w:val="left" w:pos="567"/>
        </w:tabs>
        <w:spacing w:line="264" w:lineRule="auto"/>
        <w:ind w:firstLine="0"/>
        <w:rPr>
          <w:b/>
          <w:i/>
          <w:iCs/>
          <w:szCs w:val="26"/>
        </w:rPr>
      </w:pPr>
      <w:r w:rsidRPr="005C0F34">
        <w:rPr>
          <w:b/>
          <w:i/>
          <w:iCs/>
          <w:szCs w:val="26"/>
        </w:rPr>
        <w:lastRenderedPageBreak/>
        <w:t>c. Nước mưa chảy tràn và tình trạng ngập úng</w:t>
      </w:r>
      <w:bookmarkEnd w:id="924"/>
      <w:bookmarkEnd w:id="925"/>
      <w:bookmarkEnd w:id="926"/>
      <w:bookmarkEnd w:id="927"/>
      <w:bookmarkEnd w:id="928"/>
      <w:bookmarkEnd w:id="929"/>
    </w:p>
    <w:p w14:paraId="65451773" w14:textId="0722A965" w:rsidR="00172C49" w:rsidRPr="005C0F34" w:rsidRDefault="00FE7E37" w:rsidP="002A484B">
      <w:pPr>
        <w:spacing w:line="264" w:lineRule="auto"/>
        <w:rPr>
          <w:bCs/>
          <w:szCs w:val="26"/>
        </w:rPr>
      </w:pPr>
      <w:r w:rsidRPr="005C0F34">
        <w:rPr>
          <w:bCs/>
          <w:szCs w:val="26"/>
        </w:rPr>
        <w:t xml:space="preserve">Trong quá trình thi công xây dựng </w:t>
      </w:r>
      <w:r w:rsidRPr="005C0F34">
        <w:rPr>
          <w:rFonts w:eastAsia="Times New Roman"/>
          <w:szCs w:val="26"/>
          <w:lang w:val="de-DE" w:eastAsia="en-US"/>
        </w:rPr>
        <w:t xml:space="preserve">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 xml:space="preserve">/ngày.đêm hệ thống xử lý mùi đi kèm </w:t>
      </w:r>
      <w:r w:rsidRPr="005C0F34">
        <w:rPr>
          <w:szCs w:val="26"/>
        </w:rPr>
        <w:t>và hệ thống xử lý khí thải</w:t>
      </w:r>
      <w:r w:rsidRPr="005C0F34">
        <w:rPr>
          <w:szCs w:val="26"/>
          <w:lang w:val="sv-SE"/>
        </w:rPr>
        <w:t xml:space="preserve"> của phòng thí nghiệm</w:t>
      </w:r>
      <w:r w:rsidRPr="005C0F34">
        <w:rPr>
          <w:bCs/>
          <w:szCs w:val="26"/>
        </w:rPr>
        <w:t>,</w:t>
      </w:r>
      <w:r w:rsidR="00C9683A" w:rsidRPr="005C0F34">
        <w:rPr>
          <w:bCs/>
          <w:szCs w:val="26"/>
        </w:rPr>
        <w:t xml:space="preserve"> nước mưa chảy tràn cuốn theo một phần đất cát, </w:t>
      </w:r>
      <w:r w:rsidR="00134EA3" w:rsidRPr="005C0F34">
        <w:rPr>
          <w:bCs/>
          <w:szCs w:val="26"/>
        </w:rPr>
        <w:t>dầu mỡ</w:t>
      </w:r>
      <w:r w:rsidR="00106F17" w:rsidRPr="005C0F34">
        <w:rPr>
          <w:bCs/>
          <w:szCs w:val="26"/>
        </w:rPr>
        <w:t>,</w:t>
      </w:r>
      <w:r w:rsidR="00C9683A" w:rsidRPr="005C0F34">
        <w:rPr>
          <w:bCs/>
          <w:szCs w:val="26"/>
        </w:rPr>
        <w:t xml:space="preserve">… xuống hệ thống thoát nước mưa của công ty sau đó chảy vào hồ chứa nước mưa nên có thể làm gia tăng độ tích luỹ các chất bẩn và tắc nghẽn đường ống, hạn chế khả năng thoát nước. </w:t>
      </w:r>
    </w:p>
    <w:p w14:paraId="26A17D5B" w14:textId="77777777" w:rsidR="00E4415F" w:rsidRPr="005C0F34" w:rsidRDefault="00C9683A" w:rsidP="002A484B">
      <w:pPr>
        <w:spacing w:line="264" w:lineRule="auto"/>
        <w:rPr>
          <w:bCs/>
          <w:szCs w:val="26"/>
        </w:rPr>
      </w:pPr>
      <w:r w:rsidRPr="005C0F34">
        <w:rPr>
          <w:bCs/>
          <w:szCs w:val="26"/>
        </w:rPr>
        <w:t>Tuy nhiên, tác động này là không đáng kể vì trong quá trình lắp đặt, các chất thải rắn được công nhân vệ sinh thu gom, song chắn rác cũng như hố ga thoát nước mưa thường xuyên vệ sinh nên hạn chế các tác động từ nước mưa chảy tràn cũng như tình trạng ngập úng. Tác động này được nhận diện ở mức độ trung bình, phạm vi cục bộ trong khu vực dự án và ngắn hạn. Công ty sẽ có biện pháp quản lý thích hợp.</w:t>
      </w:r>
    </w:p>
    <w:p w14:paraId="1C52D916" w14:textId="77777777" w:rsidR="00DF20FB" w:rsidRPr="005C0F34" w:rsidRDefault="00C9683A" w:rsidP="002A484B">
      <w:pPr>
        <w:shd w:val="clear" w:color="auto" w:fill="FFFFFF" w:themeFill="background1"/>
        <w:tabs>
          <w:tab w:val="left" w:pos="567"/>
        </w:tabs>
        <w:spacing w:line="264" w:lineRule="auto"/>
        <w:ind w:firstLine="0"/>
        <w:rPr>
          <w:b/>
          <w:i/>
          <w:iCs/>
          <w:szCs w:val="26"/>
        </w:rPr>
      </w:pPr>
      <w:r w:rsidRPr="005C0F34">
        <w:rPr>
          <w:b/>
          <w:i/>
          <w:iCs/>
          <w:szCs w:val="26"/>
        </w:rPr>
        <w:t>d</w:t>
      </w:r>
      <w:r w:rsidR="00DF20FB" w:rsidRPr="005C0F34">
        <w:rPr>
          <w:b/>
          <w:i/>
          <w:iCs/>
          <w:szCs w:val="26"/>
        </w:rPr>
        <w:t>. Sự tập trung đông công nhân thi công</w:t>
      </w:r>
    </w:p>
    <w:p w14:paraId="315EF058" w14:textId="76BFED80" w:rsidR="00DF20FB" w:rsidRPr="005C0F34" w:rsidRDefault="00DF20FB" w:rsidP="002A484B">
      <w:pPr>
        <w:spacing w:line="264" w:lineRule="auto"/>
        <w:rPr>
          <w:szCs w:val="26"/>
        </w:rPr>
      </w:pPr>
      <w:r w:rsidRPr="005C0F34">
        <w:rPr>
          <w:szCs w:val="26"/>
        </w:rPr>
        <w:t xml:space="preserve">Việc tập trung một số lượng lớn công nhân xây dựng tại công trường có thể dẫn đến các vấn đề về tệ nạn xã hội giữa các công nhân xây dựng với nhau. Tuy nhiên, lực lượng công nhân lao động </w:t>
      </w:r>
      <w:r w:rsidR="00106F17" w:rsidRPr="005C0F34">
        <w:rPr>
          <w:szCs w:val="26"/>
        </w:rPr>
        <w:t xml:space="preserve">chỉ khoảng </w:t>
      </w:r>
      <w:r w:rsidR="0084054A" w:rsidRPr="005C0F34">
        <w:rPr>
          <w:szCs w:val="26"/>
        </w:rPr>
        <w:t>1</w:t>
      </w:r>
      <w:r w:rsidR="00FE7E37" w:rsidRPr="005C0F34">
        <w:rPr>
          <w:szCs w:val="26"/>
        </w:rPr>
        <w:t>5</w:t>
      </w:r>
      <w:r w:rsidR="00106F17" w:rsidRPr="005C0F34">
        <w:rPr>
          <w:szCs w:val="26"/>
        </w:rPr>
        <w:t xml:space="preserve"> người</w:t>
      </w:r>
      <w:r w:rsidRPr="005C0F34">
        <w:rPr>
          <w:szCs w:val="26"/>
        </w:rPr>
        <w:t>, được tuyển dụng từ nguồn lao động địa phương nên những mâu thuẫn về các vấn đề văn hóa/xã hội là không đáng kể. Chủ đầu tư và chính quyền địa phương sẽ thực hiện các biện pháp quản lý các công nhân xây dựng để không gây mất trật tự, gây nên các vấn đề xã hội tại khu vực dự án.</w:t>
      </w:r>
    </w:p>
    <w:p w14:paraId="22372129" w14:textId="2EC1D3B6" w:rsidR="00DF20FB" w:rsidRPr="005C0F34" w:rsidRDefault="00DF20FB" w:rsidP="002A484B">
      <w:pPr>
        <w:spacing w:line="264" w:lineRule="auto"/>
        <w:ind w:firstLine="0"/>
        <w:rPr>
          <w:b/>
          <w:szCs w:val="26"/>
        </w:rPr>
      </w:pPr>
      <w:r w:rsidRPr="005C0F34">
        <w:rPr>
          <w:b/>
          <w:szCs w:val="26"/>
        </w:rPr>
        <w:t>4.</w:t>
      </w:r>
      <w:r w:rsidR="004E5E94" w:rsidRPr="005C0F34">
        <w:rPr>
          <w:b/>
          <w:szCs w:val="26"/>
        </w:rPr>
        <w:t>1.</w:t>
      </w:r>
      <w:r w:rsidRPr="005C0F34">
        <w:rPr>
          <w:b/>
          <w:szCs w:val="26"/>
        </w:rPr>
        <w:t>1.</w:t>
      </w:r>
      <w:r w:rsidR="0094053E" w:rsidRPr="005C0F34">
        <w:rPr>
          <w:b/>
          <w:szCs w:val="26"/>
        </w:rPr>
        <w:t>2</w:t>
      </w:r>
      <w:r w:rsidRPr="005C0F34">
        <w:rPr>
          <w:b/>
          <w:szCs w:val="26"/>
        </w:rPr>
        <w:t>.</w:t>
      </w:r>
      <w:r w:rsidR="004E5E94" w:rsidRPr="005C0F34">
        <w:rPr>
          <w:b/>
          <w:szCs w:val="26"/>
        </w:rPr>
        <w:t>3</w:t>
      </w:r>
      <w:r w:rsidR="0094053E" w:rsidRPr="005C0F34">
        <w:rPr>
          <w:b/>
          <w:szCs w:val="26"/>
        </w:rPr>
        <w:t>.</w:t>
      </w:r>
      <w:r w:rsidRPr="005C0F34">
        <w:rPr>
          <w:b/>
          <w:szCs w:val="26"/>
        </w:rPr>
        <w:t xml:space="preserve"> Đánh giá, dự báo tác động gây ra bởi các sự cố rủi ro, sự cố dự án trong giai đoạn thi công </w:t>
      </w:r>
      <w:r w:rsidR="00FE7E37" w:rsidRPr="005C0F34">
        <w:rPr>
          <w:b/>
          <w:szCs w:val="26"/>
        </w:rPr>
        <w:t>xây dựng của dự án</w:t>
      </w:r>
    </w:p>
    <w:p w14:paraId="37FFD66C" w14:textId="77777777" w:rsidR="00DF20FB" w:rsidRPr="005C0F34" w:rsidRDefault="00DF20FB" w:rsidP="002A484B">
      <w:pPr>
        <w:shd w:val="clear" w:color="auto" w:fill="FFFFFF" w:themeFill="background1"/>
        <w:tabs>
          <w:tab w:val="left" w:pos="567"/>
        </w:tabs>
        <w:spacing w:line="264" w:lineRule="auto"/>
        <w:ind w:firstLine="0"/>
        <w:rPr>
          <w:b/>
          <w:i/>
          <w:iCs/>
          <w:szCs w:val="26"/>
        </w:rPr>
      </w:pPr>
      <w:bookmarkStart w:id="930" w:name="_Toc105879055"/>
      <w:r w:rsidRPr="005C0F34">
        <w:rPr>
          <w:b/>
          <w:i/>
          <w:iCs/>
          <w:szCs w:val="26"/>
        </w:rPr>
        <w:t>a. Tai nạn lao động</w:t>
      </w:r>
    </w:p>
    <w:p w14:paraId="6CD1AD5F" w14:textId="77777777" w:rsidR="00DF20FB" w:rsidRPr="005C0F34" w:rsidRDefault="00DF20FB" w:rsidP="002A484B">
      <w:pPr>
        <w:spacing w:line="264" w:lineRule="auto"/>
        <w:rPr>
          <w:szCs w:val="26"/>
        </w:rPr>
      </w:pPr>
      <w:r w:rsidRPr="005C0F34">
        <w:rPr>
          <w:szCs w:val="26"/>
        </w:rPr>
        <w:t>Tai nạn lao động có thể xảy ra tại bất kỳ một công đoạn thi công nào của dự án. Nguyên nhân của các trường hợp xảy ra tai nạn lao động trên công trường:</w:t>
      </w:r>
    </w:p>
    <w:p w14:paraId="42F501EF" w14:textId="77777777" w:rsidR="00DF20FB" w:rsidRPr="005C0F34" w:rsidRDefault="00DF20FB" w:rsidP="002A484B">
      <w:pPr>
        <w:spacing w:line="264" w:lineRule="auto"/>
        <w:rPr>
          <w:szCs w:val="26"/>
        </w:rPr>
      </w:pPr>
      <w:r w:rsidRPr="005C0F34">
        <w:rPr>
          <w:szCs w:val="26"/>
        </w:rPr>
        <w:t xml:space="preserve">- Làm việc trên công trường </w:t>
      </w:r>
      <w:r w:rsidR="007340FA" w:rsidRPr="005C0F34">
        <w:rPr>
          <w:szCs w:val="26"/>
        </w:rPr>
        <w:t>giữa</w:t>
      </w:r>
      <w:r w:rsidRPr="005C0F34">
        <w:rPr>
          <w:szCs w:val="26"/>
        </w:rPr>
        <w:t xml:space="preserve"> trời nắng gắt hoặc mưa thất thường, không có mái che có khả năng gây mệt mỏi, choáng váng hay ngất cho công nhân. </w:t>
      </w:r>
    </w:p>
    <w:p w14:paraId="4C58015E" w14:textId="77777777" w:rsidR="00DF20FB" w:rsidRPr="005C0F34" w:rsidRDefault="00DF20FB" w:rsidP="002A484B">
      <w:pPr>
        <w:spacing w:line="264" w:lineRule="auto"/>
        <w:rPr>
          <w:szCs w:val="26"/>
        </w:rPr>
      </w:pPr>
      <w:r w:rsidRPr="005C0F34">
        <w:rPr>
          <w:szCs w:val="26"/>
        </w:rPr>
        <w:t xml:space="preserve">- Công việc thi công, sử dụng máy móc và quá trình vận chuyển </w:t>
      </w:r>
      <w:r w:rsidR="00AB2234" w:rsidRPr="005C0F34">
        <w:rPr>
          <w:szCs w:val="26"/>
        </w:rPr>
        <w:t>máy móc, thiết bị</w:t>
      </w:r>
      <w:r w:rsidRPr="005C0F34">
        <w:rPr>
          <w:szCs w:val="26"/>
        </w:rPr>
        <w:t xml:space="preserve"> có thể gây ra các tai nạn lao động, tai nạn giao thông,...</w:t>
      </w:r>
    </w:p>
    <w:p w14:paraId="6739614A" w14:textId="77777777" w:rsidR="00DF20FB" w:rsidRPr="005C0F34" w:rsidRDefault="00DF20FB" w:rsidP="002A484B">
      <w:pPr>
        <w:spacing w:line="264" w:lineRule="auto"/>
        <w:rPr>
          <w:szCs w:val="26"/>
        </w:rPr>
      </w:pPr>
      <w:r w:rsidRPr="005C0F34">
        <w:rPr>
          <w:szCs w:val="26"/>
        </w:rPr>
        <w:t>- Tai nạn do tính bất cẩn trong lao động, thiếu trang bị bảo hộ lao động, hoặc do không tuân thủ nội quy an toàn lao động của công nhân thi công.</w:t>
      </w:r>
    </w:p>
    <w:p w14:paraId="1F565489" w14:textId="77777777" w:rsidR="00DF20FB" w:rsidRPr="005C0F34" w:rsidRDefault="00DF20FB" w:rsidP="002A484B">
      <w:pPr>
        <w:spacing w:line="264" w:lineRule="auto"/>
        <w:rPr>
          <w:szCs w:val="26"/>
        </w:rPr>
      </w:pPr>
      <w:r w:rsidRPr="005C0F34">
        <w:rPr>
          <w:szCs w:val="26"/>
        </w:rPr>
        <w:t xml:space="preserve">- Do đó, khi tiến hành </w:t>
      </w:r>
      <w:r w:rsidR="00AB2234" w:rsidRPr="005C0F34">
        <w:rPr>
          <w:szCs w:val="26"/>
        </w:rPr>
        <w:t>thi công</w:t>
      </w:r>
      <w:r w:rsidRPr="005C0F34">
        <w:rPr>
          <w:szCs w:val="26"/>
        </w:rPr>
        <w:t xml:space="preserve">, chủ đầu tư sẽ lựa chọn nhà thầu kỹ càng, nhà thầu phải là đơn vị có uy tín trong lĩnh vực thi công </w:t>
      </w:r>
      <w:r w:rsidR="00AB2234" w:rsidRPr="005C0F34">
        <w:rPr>
          <w:szCs w:val="26"/>
        </w:rPr>
        <w:t>lắp đặt máy móc, thiết bị</w:t>
      </w:r>
      <w:r w:rsidRPr="005C0F34">
        <w:rPr>
          <w:szCs w:val="26"/>
        </w:rPr>
        <w:t xml:space="preserve"> về chất lượng thi công và an toàn lao động, đồng thời, chủ dự án thường xuyên cùng với nhà thầu giám sát thi công để đảm bảo quá trình thi công đúng kỹ thuật và ngăn ngừa các sự cố đáng tiếc xảy ra.</w:t>
      </w:r>
    </w:p>
    <w:p w14:paraId="4DF5E0E3" w14:textId="77777777" w:rsidR="00DF20FB" w:rsidRPr="005C0F34" w:rsidRDefault="00DF20FB" w:rsidP="002A484B">
      <w:pPr>
        <w:shd w:val="clear" w:color="auto" w:fill="FFFFFF" w:themeFill="background1"/>
        <w:tabs>
          <w:tab w:val="left" w:pos="567"/>
        </w:tabs>
        <w:spacing w:line="264" w:lineRule="auto"/>
        <w:ind w:firstLine="0"/>
        <w:rPr>
          <w:b/>
          <w:i/>
          <w:iCs/>
          <w:szCs w:val="26"/>
        </w:rPr>
      </w:pPr>
      <w:r w:rsidRPr="005C0F34">
        <w:rPr>
          <w:b/>
          <w:i/>
          <w:iCs/>
          <w:szCs w:val="26"/>
        </w:rPr>
        <w:t>b. Sự cố cháy nổ</w:t>
      </w:r>
    </w:p>
    <w:p w14:paraId="6CC14B7D" w14:textId="77777777" w:rsidR="00FE3D51" w:rsidRPr="005C0F34" w:rsidRDefault="00FE3D51" w:rsidP="002A484B">
      <w:pPr>
        <w:snapToGrid w:val="0"/>
        <w:spacing w:line="252" w:lineRule="auto"/>
        <w:rPr>
          <w:szCs w:val="26"/>
          <w:lang w:val="vi-VN"/>
        </w:rPr>
      </w:pPr>
      <w:r w:rsidRPr="005C0F34">
        <w:rPr>
          <w:szCs w:val="26"/>
          <w:lang w:val="vi-VN"/>
        </w:rPr>
        <w:t>Tai nạn do cháy nổ ở các công trường thi công là một trong những sự cố mà cả chủ đầu tư, cơ quan chính quyền địa phương và cả người lao động cần quan tâm, có ba nguyên nhân dẫn đến nguy cơ cháy nổ là:</w:t>
      </w:r>
    </w:p>
    <w:p w14:paraId="4E79F13F" w14:textId="77777777" w:rsidR="00FE3D51" w:rsidRPr="005C0F34" w:rsidRDefault="00FE3D51" w:rsidP="00564876">
      <w:pPr>
        <w:numPr>
          <w:ilvl w:val="0"/>
          <w:numId w:val="71"/>
        </w:numPr>
        <w:snapToGrid w:val="0"/>
        <w:spacing w:line="252" w:lineRule="auto"/>
        <w:ind w:left="0" w:firstLine="426"/>
        <w:rPr>
          <w:szCs w:val="26"/>
          <w:lang w:val="vi-VN"/>
        </w:rPr>
      </w:pPr>
      <w:r w:rsidRPr="005C0F34">
        <w:rPr>
          <w:szCs w:val="26"/>
          <w:lang w:val="vi-VN"/>
        </w:rPr>
        <w:lastRenderedPageBreak/>
        <w:t xml:space="preserve">Sự cố cháy do điện: trong giai đoạn </w:t>
      </w:r>
      <w:r w:rsidRPr="005C0F34">
        <w:rPr>
          <w:bCs/>
          <w:iCs/>
          <w:szCs w:val="26"/>
          <w:lang w:val="vi-VN"/>
        </w:rPr>
        <w:t xml:space="preserve">lắp đặt máy móc thiết bị </w:t>
      </w:r>
      <w:r w:rsidRPr="005C0F34">
        <w:rPr>
          <w:szCs w:val="26"/>
          <w:lang w:val="vi-VN"/>
        </w:rPr>
        <w:t>hầu như các nhu cầu dùng điện đều phải đấu nối tạm bợ, chính vì vậy khả năng gây ra chập điện và dẫn đến cháy nổ là rất cao.</w:t>
      </w:r>
    </w:p>
    <w:p w14:paraId="3728DB06" w14:textId="77777777" w:rsidR="00FE3D51" w:rsidRPr="005C0F34" w:rsidRDefault="00FE3D51" w:rsidP="00564876">
      <w:pPr>
        <w:numPr>
          <w:ilvl w:val="0"/>
          <w:numId w:val="71"/>
        </w:numPr>
        <w:tabs>
          <w:tab w:val="num" w:pos="426"/>
        </w:tabs>
        <w:snapToGrid w:val="0"/>
        <w:spacing w:line="252" w:lineRule="auto"/>
        <w:ind w:left="0" w:firstLine="426"/>
        <w:rPr>
          <w:szCs w:val="26"/>
          <w:lang w:val="vi-VN"/>
        </w:rPr>
      </w:pPr>
      <w:bookmarkStart w:id="931" w:name="_Toc320711115"/>
      <w:bookmarkStart w:id="932" w:name="_Toc320711368"/>
      <w:bookmarkStart w:id="933" w:name="_Toc320711529"/>
      <w:bookmarkStart w:id="934" w:name="_Toc321828532"/>
      <w:bookmarkStart w:id="935" w:name="_Toc351381938"/>
      <w:bookmarkStart w:id="936" w:name="_Toc351382338"/>
      <w:bookmarkStart w:id="937" w:name="_Toc358290491"/>
      <w:bookmarkStart w:id="938" w:name="_Toc372122453"/>
      <w:bookmarkStart w:id="939" w:name="_Toc374357693"/>
      <w:r w:rsidRPr="005C0F34">
        <w:rPr>
          <w:szCs w:val="26"/>
          <w:lang w:val="vi-VN"/>
        </w:rPr>
        <w:t>Sự cố cháy do bất cẩn của công nhân lao động.</w:t>
      </w:r>
      <w:bookmarkEnd w:id="931"/>
      <w:bookmarkEnd w:id="932"/>
      <w:bookmarkEnd w:id="933"/>
      <w:bookmarkEnd w:id="934"/>
      <w:bookmarkEnd w:id="935"/>
      <w:bookmarkEnd w:id="936"/>
      <w:bookmarkEnd w:id="937"/>
      <w:bookmarkEnd w:id="938"/>
      <w:bookmarkEnd w:id="939"/>
    </w:p>
    <w:p w14:paraId="3567468E" w14:textId="77777777" w:rsidR="00FE3D51" w:rsidRPr="005C0F34" w:rsidRDefault="00FE3D51" w:rsidP="002A484B">
      <w:pPr>
        <w:snapToGrid w:val="0"/>
        <w:spacing w:line="252" w:lineRule="auto"/>
        <w:ind w:firstLine="540"/>
        <w:rPr>
          <w:szCs w:val="26"/>
          <w:lang w:val="vi-VN"/>
        </w:rPr>
      </w:pPr>
      <w:bookmarkStart w:id="940" w:name="_Toc320711116"/>
      <w:bookmarkStart w:id="941" w:name="_Toc320711369"/>
      <w:bookmarkStart w:id="942" w:name="_Toc320711530"/>
      <w:bookmarkStart w:id="943" w:name="_Toc321828533"/>
      <w:bookmarkStart w:id="944" w:name="_Toc351381939"/>
      <w:bookmarkStart w:id="945" w:name="_Toc351382339"/>
      <w:bookmarkStart w:id="946" w:name="_Toc358290492"/>
      <w:bookmarkStart w:id="947" w:name="_Toc372122454"/>
      <w:bookmarkStart w:id="948" w:name="_Toc374357694"/>
      <w:r w:rsidRPr="005C0F34">
        <w:rPr>
          <w:szCs w:val="26"/>
          <w:lang w:val="vi-VN"/>
        </w:rPr>
        <w:t>Do đó chủ đầu tư sẽ đặc biệt quan tâm, có biện pháp hướng dẫn cho công nhân và phân khu vực rõ ràng trong việc lưu trữ cũng như tiến hành sử dụng nguồn điện, có phương án PCCC và thường xuyên cho tiến hành kiểm tra các khu vực có thể dẫn đến nguy cơ cháy nổ.</w:t>
      </w:r>
      <w:bookmarkEnd w:id="940"/>
      <w:bookmarkEnd w:id="941"/>
      <w:bookmarkEnd w:id="942"/>
      <w:bookmarkEnd w:id="943"/>
      <w:bookmarkEnd w:id="944"/>
      <w:bookmarkEnd w:id="945"/>
      <w:bookmarkEnd w:id="946"/>
      <w:bookmarkEnd w:id="947"/>
      <w:bookmarkEnd w:id="948"/>
    </w:p>
    <w:p w14:paraId="560A731A" w14:textId="77777777" w:rsidR="00DF20FB" w:rsidRPr="005C0F34" w:rsidRDefault="00DF20FB" w:rsidP="002A484B">
      <w:pPr>
        <w:pStyle w:val="Heading4"/>
        <w:shd w:val="clear" w:color="auto" w:fill="FFFFFF" w:themeFill="background1"/>
        <w:spacing w:line="252" w:lineRule="auto"/>
        <w:rPr>
          <w:szCs w:val="26"/>
          <w:lang w:val="vi-VN"/>
        </w:rPr>
      </w:pPr>
      <w:bookmarkStart w:id="949" w:name="_Toc106410164"/>
      <w:bookmarkStart w:id="950" w:name="_Toc118744295"/>
      <w:bookmarkStart w:id="951" w:name="_Toc118892717"/>
      <w:bookmarkStart w:id="952" w:name="_Toc132213623"/>
      <w:r w:rsidRPr="005C0F34">
        <w:rPr>
          <w:szCs w:val="26"/>
          <w:lang w:val="vi-VN"/>
        </w:rPr>
        <w:t>4.1.</w:t>
      </w:r>
      <w:r w:rsidR="0094053E" w:rsidRPr="005C0F34">
        <w:rPr>
          <w:szCs w:val="26"/>
          <w:lang w:val="vi-VN"/>
        </w:rPr>
        <w:t>2</w:t>
      </w:r>
      <w:r w:rsidRPr="005C0F34">
        <w:rPr>
          <w:szCs w:val="26"/>
          <w:lang w:val="vi-VN"/>
        </w:rPr>
        <w:t xml:space="preserve">. </w:t>
      </w:r>
      <w:bookmarkEnd w:id="930"/>
      <w:r w:rsidRPr="005C0F34">
        <w:rPr>
          <w:szCs w:val="26"/>
          <w:lang w:val="vi-VN"/>
        </w:rPr>
        <w:t>Các công trình, biện pháp bảo vệ môi trường trong giai đoạn triển khai xây dựng dự án đầu tư</w:t>
      </w:r>
      <w:bookmarkEnd w:id="949"/>
      <w:bookmarkEnd w:id="950"/>
      <w:bookmarkEnd w:id="951"/>
      <w:bookmarkEnd w:id="952"/>
    </w:p>
    <w:p w14:paraId="69EE8B27" w14:textId="77777777" w:rsidR="009452D4" w:rsidRPr="005C0F34" w:rsidRDefault="009452D4" w:rsidP="002A484B">
      <w:pPr>
        <w:widowControl w:val="0"/>
        <w:spacing w:line="252" w:lineRule="auto"/>
        <w:ind w:firstLine="0"/>
        <w:rPr>
          <w:b/>
          <w:szCs w:val="26"/>
          <w:lang w:val="vi-VN"/>
        </w:rPr>
      </w:pPr>
      <w:bookmarkStart w:id="953" w:name="_Toc105879056"/>
      <w:r w:rsidRPr="005C0F34">
        <w:rPr>
          <w:b/>
          <w:szCs w:val="26"/>
          <w:lang w:val="vi-VN"/>
        </w:rPr>
        <w:t>4.1.</w:t>
      </w:r>
      <w:r w:rsidR="0094053E" w:rsidRPr="005C0F34">
        <w:rPr>
          <w:b/>
          <w:szCs w:val="26"/>
          <w:lang w:val="vi-VN"/>
        </w:rPr>
        <w:t>2</w:t>
      </w:r>
      <w:r w:rsidRPr="005C0F34">
        <w:rPr>
          <w:b/>
          <w:szCs w:val="26"/>
          <w:lang w:val="vi-VN"/>
        </w:rPr>
        <w:t xml:space="preserve">.1. Biện pháp giảm thiểu </w:t>
      </w:r>
      <w:r w:rsidR="0094053E" w:rsidRPr="005C0F34">
        <w:rPr>
          <w:b/>
          <w:szCs w:val="26"/>
          <w:lang w:val="vi-VN"/>
        </w:rPr>
        <w:t>tác động trong quá trình chuẩn bị dự án</w:t>
      </w:r>
    </w:p>
    <w:p w14:paraId="7F5D47C8" w14:textId="77777777" w:rsidR="009452D4" w:rsidRPr="005C0F34" w:rsidRDefault="0094053E" w:rsidP="002A484B">
      <w:pPr>
        <w:spacing w:line="252" w:lineRule="auto"/>
        <w:rPr>
          <w:szCs w:val="26"/>
          <w:lang w:val="vi-VN"/>
        </w:rPr>
      </w:pPr>
      <w:r w:rsidRPr="005C0F34">
        <w:rPr>
          <w:szCs w:val="26"/>
          <w:lang w:val="vi-VN"/>
        </w:rPr>
        <w:t xml:space="preserve">Như đã trình bày như trên, dự án được thực hiện trên nhà xưởng đã có sẵn, dự án không cần phải thu hồi đất và giải phóng mặt bằng. Các hạng mục công trình trên đất được công ty sử dụng lại toàn bộ. Công ty chỉ tiến hành lắp đặt máy móc, thiết bị </w:t>
      </w:r>
      <w:r w:rsidR="001D1C69" w:rsidRPr="005C0F34">
        <w:rPr>
          <w:szCs w:val="26"/>
          <w:lang w:val="vi-VN"/>
        </w:rPr>
        <w:t>của hệ thống xử lý nước thải công suất 25 m</w:t>
      </w:r>
      <w:r w:rsidR="001D1C69" w:rsidRPr="005C0F34">
        <w:rPr>
          <w:szCs w:val="26"/>
          <w:vertAlign w:val="superscript"/>
          <w:lang w:val="vi-VN"/>
        </w:rPr>
        <w:t>3</w:t>
      </w:r>
      <w:r w:rsidR="001D1C69" w:rsidRPr="005C0F34">
        <w:rPr>
          <w:szCs w:val="26"/>
          <w:lang w:val="vi-VN"/>
        </w:rPr>
        <w:t>/ngày.đêm</w:t>
      </w:r>
      <w:r w:rsidR="007341A8" w:rsidRPr="005C0F34">
        <w:rPr>
          <w:szCs w:val="26"/>
          <w:lang w:val="vi-VN"/>
        </w:rPr>
        <w:t xml:space="preserve"> </w:t>
      </w:r>
      <w:r w:rsidR="007341A8" w:rsidRPr="005C0F34">
        <w:rPr>
          <w:rFonts w:eastAsia="Times New Roman"/>
          <w:szCs w:val="26"/>
          <w:lang w:val="it-IT" w:eastAsia="en-US"/>
        </w:rPr>
        <w:t>(xử lý nước thải phát sinh từ phòng thí nghiệm)</w:t>
      </w:r>
      <w:r w:rsidR="001D1C69" w:rsidRPr="005C0F34">
        <w:rPr>
          <w:szCs w:val="26"/>
          <w:lang w:val="vi-VN"/>
        </w:rPr>
        <w:t xml:space="preserve">. </w:t>
      </w:r>
      <w:r w:rsidRPr="005C0F34">
        <w:rPr>
          <w:szCs w:val="26"/>
          <w:lang w:val="vi-VN"/>
        </w:rPr>
        <w:t>Do vậy hoàn toàn không có tác động trong quá trình chuẩn bị dự án.</w:t>
      </w:r>
    </w:p>
    <w:p w14:paraId="3897C416" w14:textId="77777777" w:rsidR="00DF20FB" w:rsidRPr="005C0F34" w:rsidRDefault="00DF20FB" w:rsidP="002A484B">
      <w:pPr>
        <w:widowControl w:val="0"/>
        <w:spacing w:line="252" w:lineRule="auto"/>
        <w:ind w:firstLine="0"/>
        <w:rPr>
          <w:b/>
          <w:szCs w:val="26"/>
          <w:lang w:val="vi-VN"/>
        </w:rPr>
      </w:pPr>
      <w:r w:rsidRPr="005C0F34">
        <w:rPr>
          <w:b/>
          <w:szCs w:val="26"/>
          <w:lang w:val="vi-VN"/>
        </w:rPr>
        <w:t>4.1.</w:t>
      </w:r>
      <w:r w:rsidR="0094053E" w:rsidRPr="005C0F34">
        <w:rPr>
          <w:b/>
          <w:szCs w:val="26"/>
          <w:lang w:val="vi-VN"/>
        </w:rPr>
        <w:t>2</w:t>
      </w:r>
      <w:r w:rsidRPr="005C0F34">
        <w:rPr>
          <w:b/>
          <w:szCs w:val="26"/>
          <w:lang w:val="vi-VN"/>
        </w:rPr>
        <w:t>.</w:t>
      </w:r>
      <w:r w:rsidR="0094053E" w:rsidRPr="005C0F34">
        <w:rPr>
          <w:b/>
          <w:szCs w:val="26"/>
          <w:lang w:val="vi-VN"/>
        </w:rPr>
        <w:t>2</w:t>
      </w:r>
      <w:r w:rsidRPr="005C0F34">
        <w:rPr>
          <w:b/>
          <w:szCs w:val="26"/>
          <w:lang w:val="vi-VN"/>
        </w:rPr>
        <w:t xml:space="preserve">. Biện pháp giảm thiểu </w:t>
      </w:r>
      <w:bookmarkEnd w:id="953"/>
      <w:r w:rsidR="0094053E" w:rsidRPr="005C0F34">
        <w:rPr>
          <w:b/>
          <w:szCs w:val="26"/>
          <w:lang w:val="vi-VN"/>
        </w:rPr>
        <w:t>tác động trong quá trình lắp đặt máy móc, thiết bị tại dự án</w:t>
      </w:r>
    </w:p>
    <w:p w14:paraId="314A405B" w14:textId="205C2066" w:rsidR="0094053E" w:rsidRPr="005C0F34" w:rsidRDefault="00FE7E37" w:rsidP="002A484B">
      <w:pPr>
        <w:widowControl w:val="0"/>
        <w:spacing w:line="252" w:lineRule="auto"/>
        <w:rPr>
          <w:szCs w:val="26"/>
          <w:lang w:val="vi-VN"/>
        </w:rPr>
      </w:pPr>
      <w:r w:rsidRPr="005C0F34">
        <w:rPr>
          <w:bCs/>
          <w:szCs w:val="26"/>
        </w:rPr>
        <w:t xml:space="preserve">Trong quá trình thi công xây dựng </w:t>
      </w:r>
      <w:r w:rsidRPr="005C0F34">
        <w:rPr>
          <w:rFonts w:eastAsia="Times New Roman"/>
          <w:szCs w:val="26"/>
          <w:lang w:val="de-DE" w:eastAsia="en-US"/>
        </w:rPr>
        <w:t xml:space="preserve">hệ thống thu gom nước thải,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 xml:space="preserve">/ngày.đêm hệ thống xử lý mùi đi kèm </w:t>
      </w:r>
      <w:r w:rsidRPr="005C0F34">
        <w:rPr>
          <w:szCs w:val="26"/>
        </w:rPr>
        <w:t xml:space="preserve">và hệ thống xử lý khí thải </w:t>
      </w:r>
      <w:r w:rsidRPr="005C0F34">
        <w:rPr>
          <w:szCs w:val="26"/>
          <w:lang w:val="sv-SE"/>
        </w:rPr>
        <w:t xml:space="preserve">của phòng thí nghiệm </w:t>
      </w:r>
      <w:r w:rsidRPr="005C0F34">
        <w:rPr>
          <w:szCs w:val="26"/>
          <w:lang w:val="vi-VN"/>
        </w:rPr>
        <w:t>diễn ra trong thời gian ngắn</w:t>
      </w:r>
      <w:r w:rsidRPr="005C0F34">
        <w:rPr>
          <w:szCs w:val="26"/>
        </w:rPr>
        <w:t xml:space="preserve"> khoảng 01 tháng</w:t>
      </w:r>
      <w:r w:rsidRPr="005C0F34">
        <w:rPr>
          <w:szCs w:val="26"/>
          <w:lang w:val="vi-VN"/>
        </w:rPr>
        <w:t xml:space="preserve">, khối lượng </w:t>
      </w:r>
      <w:r w:rsidRPr="005C0F34">
        <w:rPr>
          <w:szCs w:val="26"/>
        </w:rPr>
        <w:t>thi công tương đối không lớn,</w:t>
      </w:r>
      <w:r w:rsidRPr="005C0F34">
        <w:rPr>
          <w:szCs w:val="26"/>
          <w:lang w:val="vi-VN"/>
        </w:rPr>
        <w:t xml:space="preserve"> do đó tác động trong quá trình </w:t>
      </w:r>
      <w:r w:rsidRPr="005C0F34">
        <w:rPr>
          <w:szCs w:val="26"/>
        </w:rPr>
        <w:t xml:space="preserve">này </w:t>
      </w:r>
      <w:r w:rsidRPr="005C0F34">
        <w:rPr>
          <w:szCs w:val="26"/>
          <w:lang w:val="vi-VN"/>
        </w:rPr>
        <w:t>là không đáng kể.</w:t>
      </w:r>
    </w:p>
    <w:p w14:paraId="0893BE06" w14:textId="77777777" w:rsidR="0094053E" w:rsidRPr="005C0F34" w:rsidRDefault="0094053E" w:rsidP="002A484B">
      <w:pPr>
        <w:widowControl w:val="0"/>
        <w:spacing w:line="252" w:lineRule="auto"/>
        <w:ind w:firstLine="0"/>
        <w:rPr>
          <w:b/>
          <w:szCs w:val="26"/>
          <w:lang w:val="vi-VN"/>
        </w:rPr>
      </w:pPr>
      <w:r w:rsidRPr="005C0F34">
        <w:rPr>
          <w:b/>
          <w:szCs w:val="26"/>
          <w:lang w:val="vi-VN"/>
        </w:rPr>
        <w:t>4.1.2.2.1. Biện pháp giảm thiểu tác động liên quan đến chất thải</w:t>
      </w:r>
    </w:p>
    <w:p w14:paraId="26EDB34A" w14:textId="77777777" w:rsidR="0094053E" w:rsidRPr="005C0F34" w:rsidRDefault="0094053E" w:rsidP="002A484B">
      <w:pPr>
        <w:widowControl w:val="0"/>
        <w:shd w:val="clear" w:color="auto" w:fill="FFFFFF" w:themeFill="background1"/>
        <w:tabs>
          <w:tab w:val="left" w:pos="567"/>
        </w:tabs>
        <w:spacing w:line="252" w:lineRule="auto"/>
        <w:ind w:firstLine="0"/>
        <w:rPr>
          <w:b/>
          <w:i/>
          <w:iCs/>
          <w:szCs w:val="26"/>
          <w:lang w:val="vi-VN"/>
        </w:rPr>
      </w:pPr>
      <w:r w:rsidRPr="005C0F34">
        <w:rPr>
          <w:b/>
          <w:i/>
          <w:iCs/>
          <w:szCs w:val="26"/>
          <w:lang w:val="vi-VN"/>
        </w:rPr>
        <w:t>a. Biện pháp giảm thiểu tác động đến môi trường không khí</w:t>
      </w:r>
    </w:p>
    <w:p w14:paraId="1A5C315A" w14:textId="77777777" w:rsidR="0084054A" w:rsidRPr="005C0F34" w:rsidRDefault="0084054A" w:rsidP="0084054A">
      <w:pPr>
        <w:pStyle w:val="ListParagraph"/>
        <w:numPr>
          <w:ilvl w:val="0"/>
          <w:numId w:val="55"/>
        </w:numPr>
        <w:ind w:left="567"/>
        <w:rPr>
          <w:b/>
          <w:i/>
          <w:iCs/>
          <w:szCs w:val="26"/>
        </w:rPr>
      </w:pPr>
      <w:r w:rsidRPr="005C0F34">
        <w:rPr>
          <w:b/>
          <w:i/>
          <w:iCs/>
          <w:szCs w:val="26"/>
        </w:rPr>
        <w:t>Giảm thiểu bụi và khí thải từ hoạt động thi công</w:t>
      </w:r>
    </w:p>
    <w:p w14:paraId="5DDDFDB2" w14:textId="77777777" w:rsidR="0084054A" w:rsidRPr="005C0F34" w:rsidRDefault="0084054A" w:rsidP="0084054A">
      <w:pPr>
        <w:widowControl w:val="0"/>
        <w:ind w:firstLine="539"/>
        <w:rPr>
          <w:rFonts w:eastAsia="Times New Roman"/>
          <w:szCs w:val="26"/>
          <w:lang w:val="sv-SE" w:eastAsia="en-US"/>
        </w:rPr>
      </w:pPr>
      <w:r w:rsidRPr="005C0F34">
        <w:rPr>
          <w:rFonts w:eastAsia="Times New Roman"/>
          <w:szCs w:val="26"/>
          <w:lang w:val="sv-SE" w:eastAsia="en-US"/>
        </w:rPr>
        <w:t>- Không tổ chức thi công cường độ cao vào giờ nghỉ trưa, khi có nắng gắt hoặc nắng nóng kéo dài vào mùa khô, để phòng tránh ô nhiễm tiếng ồn rung, nhiệt dư đối với sức khoẻ công nhân.</w:t>
      </w:r>
    </w:p>
    <w:p w14:paraId="285A71C1" w14:textId="77777777" w:rsidR="0084054A" w:rsidRPr="005C0F34" w:rsidRDefault="0084054A" w:rsidP="0084054A">
      <w:pPr>
        <w:widowControl w:val="0"/>
        <w:ind w:firstLine="539"/>
        <w:rPr>
          <w:rFonts w:eastAsia="Times New Roman"/>
          <w:szCs w:val="26"/>
          <w:lang w:val="sv-SE" w:eastAsia="en-US"/>
        </w:rPr>
      </w:pPr>
      <w:r w:rsidRPr="005C0F34">
        <w:rPr>
          <w:rFonts w:eastAsia="Times New Roman"/>
          <w:szCs w:val="26"/>
          <w:lang w:val="sv-SE" w:eastAsia="en-US"/>
        </w:rPr>
        <w:t>- Các thiết bị, máy móc thi công cơ giới thường xuyên được kiểm tra kỹ tình trạng kỹ thuật, thực hiện vệ sinh, bảo dưỡng khi thấy cần thiết nhằm hạn chế ô nhiễm do tiếng ồn, bụi, khí thải. Ngoài ra, cần áp dụng một số biện pháp phòng chống ồn, rung như sau:</w:t>
      </w:r>
    </w:p>
    <w:p w14:paraId="30CAB5A8" w14:textId="77777777" w:rsidR="0084054A" w:rsidRPr="005C0F34" w:rsidRDefault="0084054A" w:rsidP="0084054A">
      <w:pPr>
        <w:widowControl w:val="0"/>
        <w:ind w:firstLine="539"/>
        <w:rPr>
          <w:rFonts w:eastAsia="Times New Roman"/>
          <w:szCs w:val="26"/>
          <w:lang w:val="sv-SE" w:eastAsia="en-US"/>
        </w:rPr>
      </w:pPr>
      <w:r w:rsidRPr="005C0F34">
        <w:rPr>
          <w:rFonts w:eastAsia="Times New Roman"/>
          <w:szCs w:val="26"/>
          <w:lang w:val="sv-SE" w:eastAsia="en-US"/>
        </w:rPr>
        <w:t>+ Thiết lập tối ưu kế hoạch thời gian sử dụng các thiết bị xây dựng gây ồn, rung cao trong giờ làm việc, tránh sử dụng các thiết bị, máy móc gây ồn lớn vào thời gian nghỉ ngơi của công nhân.</w:t>
      </w:r>
    </w:p>
    <w:p w14:paraId="6BA7BEE0" w14:textId="77777777" w:rsidR="0084054A" w:rsidRPr="005C0F34" w:rsidRDefault="0084054A" w:rsidP="0084054A">
      <w:pPr>
        <w:widowControl w:val="0"/>
        <w:ind w:firstLine="539"/>
        <w:rPr>
          <w:rFonts w:eastAsia="Times New Roman"/>
          <w:szCs w:val="26"/>
          <w:lang w:val="sv-SE" w:eastAsia="en-US"/>
        </w:rPr>
      </w:pPr>
      <w:r w:rsidRPr="005C0F34">
        <w:rPr>
          <w:rFonts w:eastAsia="Times New Roman"/>
          <w:szCs w:val="26"/>
          <w:lang w:val="sv-SE" w:eastAsia="en-US"/>
        </w:rPr>
        <w:t>- Xung quanh khu vực thi công sẽ được che chắn bằng tường tạm nhằm hạn chế tiếng ồn, bụi phát tán ra môi trường và không gây mất mỹ quan.</w:t>
      </w:r>
    </w:p>
    <w:p w14:paraId="1D529735" w14:textId="77777777" w:rsidR="0084054A" w:rsidRPr="005C0F34" w:rsidRDefault="0084054A" w:rsidP="0084054A">
      <w:pPr>
        <w:pStyle w:val="ListParagraph"/>
        <w:numPr>
          <w:ilvl w:val="0"/>
          <w:numId w:val="55"/>
        </w:numPr>
        <w:ind w:left="567"/>
        <w:rPr>
          <w:b/>
          <w:i/>
          <w:iCs/>
          <w:szCs w:val="26"/>
        </w:rPr>
      </w:pPr>
      <w:r w:rsidRPr="005C0F34">
        <w:rPr>
          <w:b/>
          <w:i/>
          <w:iCs/>
          <w:szCs w:val="26"/>
        </w:rPr>
        <w:t>Giảm thiểu bụi và khí thải từ phương tiện vận chuyển</w:t>
      </w:r>
    </w:p>
    <w:p w14:paraId="047F7B3D" w14:textId="77777777" w:rsidR="0084054A" w:rsidRPr="005C0F34" w:rsidRDefault="0084054A" w:rsidP="0084054A">
      <w:pPr>
        <w:widowControl w:val="0"/>
        <w:ind w:firstLine="540"/>
        <w:rPr>
          <w:lang w:val="sv-SE" w:eastAsia="en-US"/>
        </w:rPr>
      </w:pPr>
      <w:r w:rsidRPr="005C0F34">
        <w:rPr>
          <w:lang w:val="sv-SE" w:eastAsia="en-US"/>
        </w:rPr>
        <w:t xml:space="preserve">Khí thải từ các phương tiện giao thông và các máy móc vận chuyển nguyên vật liệu xây dựng, máy móc và thiết bị hoạt động trong khu vực Dự án là nguồn ô nhiễm </w:t>
      </w:r>
      <w:r w:rsidRPr="005C0F34">
        <w:rPr>
          <w:lang w:val="sv-SE" w:eastAsia="en-US"/>
        </w:rPr>
        <w:lastRenderedPageBreak/>
        <w:t>phân tán, không liên tục và rất khó kiểm soát. Để hạn chế ảnh hưởng bụi và khí thải từ các phương tiện giao thông đến môi trường, dự án yêu cầu đơn vị thi công sẽ thực hiện đồng loạt các biện pháp khống chế tổng hợp như sau:</w:t>
      </w:r>
    </w:p>
    <w:p w14:paraId="29A7825E" w14:textId="77777777" w:rsidR="0084054A" w:rsidRPr="005C0F34" w:rsidRDefault="0084054A" w:rsidP="0084054A">
      <w:pPr>
        <w:widowControl w:val="0"/>
        <w:ind w:firstLine="540"/>
        <w:rPr>
          <w:lang w:val="sv-SE" w:eastAsia="en-US"/>
        </w:rPr>
      </w:pPr>
      <w:r w:rsidRPr="005C0F34">
        <w:rPr>
          <w:lang w:val="sv-SE" w:eastAsia="en-US"/>
        </w:rPr>
        <w:t>- Các phương tiện giao thông khi vào dự án phải đậu đúng vị trí quy định và phải tắt máy xe, sau khi bóc dỡ các nguyên vật liệu, các loại máy móc, thiết bị xong mới được nổ máy ra khỏi khu vực.</w:t>
      </w:r>
    </w:p>
    <w:p w14:paraId="1A411443" w14:textId="77777777" w:rsidR="0084054A" w:rsidRPr="005C0F34" w:rsidRDefault="0084054A" w:rsidP="0084054A">
      <w:pPr>
        <w:widowControl w:val="0"/>
        <w:ind w:firstLine="540"/>
        <w:rPr>
          <w:lang w:val="sv-SE" w:eastAsia="en-US"/>
        </w:rPr>
      </w:pPr>
      <w:r w:rsidRPr="005C0F34">
        <w:rPr>
          <w:lang w:val="sv-SE" w:eastAsia="en-US"/>
        </w:rPr>
        <w:t>- Các phương tiện giao thông vận tải và các máy thi công cơ giới phải sử dụng đúng với thiết kế của động cơ mô tơ, không hoạt động quá công suất thiết kế.</w:t>
      </w:r>
    </w:p>
    <w:p w14:paraId="4DB30616" w14:textId="77777777" w:rsidR="0084054A" w:rsidRPr="005C0F34" w:rsidRDefault="0084054A" w:rsidP="0084054A">
      <w:pPr>
        <w:widowControl w:val="0"/>
        <w:ind w:firstLine="540"/>
        <w:rPr>
          <w:lang w:val="sv-SE" w:eastAsia="en-US"/>
        </w:rPr>
      </w:pPr>
      <w:r w:rsidRPr="005C0F34">
        <w:rPr>
          <w:lang w:val="sv-SE" w:eastAsia="en-US"/>
        </w:rPr>
        <w:t>- Chế độ chạy xe ra vào khu vực Dự án phải hợp lý.</w:t>
      </w:r>
    </w:p>
    <w:p w14:paraId="67FD5939" w14:textId="77777777" w:rsidR="0084054A" w:rsidRPr="005C0F34" w:rsidRDefault="0084054A" w:rsidP="0084054A">
      <w:pPr>
        <w:widowControl w:val="0"/>
        <w:ind w:firstLine="540"/>
        <w:rPr>
          <w:lang w:val="sv-SE" w:eastAsia="en-US"/>
        </w:rPr>
      </w:pPr>
      <w:r w:rsidRPr="005C0F34">
        <w:rPr>
          <w:lang w:val="sv-SE" w:eastAsia="en-US"/>
        </w:rPr>
        <w:t>- Máy móc thiết bị phải được kiểm tra vào bảo trì thường xuyên.</w:t>
      </w:r>
    </w:p>
    <w:p w14:paraId="7D54DABC" w14:textId="77777777" w:rsidR="0084054A" w:rsidRPr="005C0F34" w:rsidRDefault="0084054A" w:rsidP="0084054A">
      <w:pPr>
        <w:widowControl w:val="0"/>
        <w:ind w:firstLine="540"/>
        <w:rPr>
          <w:lang w:val="sv-SE" w:eastAsia="en-US"/>
        </w:rPr>
      </w:pPr>
      <w:r w:rsidRPr="005C0F34">
        <w:rPr>
          <w:lang w:val="sv-SE" w:eastAsia="en-US"/>
        </w:rPr>
        <w:t>- Đường giao thông đã được trải nhựa hoàn thiện góp phần làm giảm ô nhiễm môi trường.</w:t>
      </w:r>
    </w:p>
    <w:p w14:paraId="3B58683E" w14:textId="77777777" w:rsidR="0084054A" w:rsidRPr="005C0F34" w:rsidRDefault="0084054A" w:rsidP="0084054A">
      <w:pPr>
        <w:widowControl w:val="0"/>
        <w:ind w:firstLine="540"/>
        <w:rPr>
          <w:rFonts w:asciiTheme="majorHAnsi" w:hAnsiTheme="majorHAnsi" w:cstheme="majorHAnsi"/>
          <w:szCs w:val="26"/>
          <w:lang w:val="sv-SE"/>
        </w:rPr>
      </w:pPr>
      <w:r w:rsidRPr="005C0F34">
        <w:rPr>
          <w:lang w:val="sv-SE" w:eastAsia="en-US"/>
        </w:rPr>
        <w:t>- Khi chuyên chở vật liệu xây dựng, các xe vận tải sẽ được phủ kín bằng vải bạt, tránh tình trạng rơi vãi vật liệu trên đường vận chuyển làm ảnh hưởng đến mỹ quan đường giao thông và phát sinh bụi ảnh hưởng đến các hộ dân sống hai bên đường giao thông. Khi bốc dỡ nguyên vật liệu, công nhân bốc dỡ sẽ được trang bị phương tiện bảo hộ lao động đầy đủ. Đồng thời bố trí các tấm chắn quanh bãi tập kết nguyên vật liệu để không gây ảnh hưởng đến khu vực xung quanh, thường xuyên tưới nước quanh khu vực để giảm bụi.</w:t>
      </w:r>
      <w:r w:rsidRPr="005C0F34">
        <w:rPr>
          <w:rFonts w:asciiTheme="majorHAnsi" w:hAnsiTheme="majorHAnsi" w:cstheme="majorHAnsi"/>
          <w:szCs w:val="26"/>
          <w:lang w:val="sv-SE"/>
        </w:rPr>
        <w:t xml:space="preserve"> </w:t>
      </w:r>
    </w:p>
    <w:p w14:paraId="5444C81E" w14:textId="49A3D56F" w:rsidR="00DF20FB" w:rsidRPr="005C0F34" w:rsidRDefault="0084054A" w:rsidP="0084054A">
      <w:pPr>
        <w:widowControl w:val="0"/>
        <w:spacing w:line="276" w:lineRule="auto"/>
        <w:ind w:firstLine="540"/>
        <w:rPr>
          <w:szCs w:val="26"/>
          <w:lang w:val="vi-VN"/>
        </w:rPr>
      </w:pPr>
      <w:r w:rsidRPr="005C0F34">
        <w:rPr>
          <w:szCs w:val="26"/>
          <w:lang w:val="vi-VN"/>
        </w:rPr>
        <w:t>Với việc áp dụng tốt các biện pháp giảm thiểu như trên thì chất lượng môi trường không khí tại dự án trong giai đoạn lắp đặt dây chuyền máy móc, thiết bị sẽ được đảm bảo theo quy chuẩn QCVN 05:2013/BTNMT và quy chuẩn về chất lượng tiếng ồn QCVN 26:2010/BTNMT (từ 06-21giờ).</w:t>
      </w:r>
    </w:p>
    <w:p w14:paraId="6DBE180A" w14:textId="77777777" w:rsidR="00DF20FB" w:rsidRPr="005C0F34" w:rsidRDefault="00DF20FB" w:rsidP="00420553">
      <w:pPr>
        <w:widowControl w:val="0"/>
        <w:shd w:val="clear" w:color="auto" w:fill="FFFFFF" w:themeFill="background1"/>
        <w:tabs>
          <w:tab w:val="left" w:pos="567"/>
        </w:tabs>
        <w:ind w:firstLine="0"/>
        <w:rPr>
          <w:b/>
          <w:i/>
          <w:iCs/>
          <w:szCs w:val="26"/>
          <w:lang w:val="vi-VN"/>
        </w:rPr>
      </w:pPr>
      <w:r w:rsidRPr="005C0F34">
        <w:rPr>
          <w:b/>
          <w:i/>
          <w:iCs/>
          <w:szCs w:val="26"/>
          <w:lang w:val="vi-VN"/>
        </w:rPr>
        <w:t>b.  Biện pháp giảm thiểu tác động đến môi trường nước</w:t>
      </w:r>
    </w:p>
    <w:p w14:paraId="0A3D1C16" w14:textId="77777777" w:rsidR="0084054A" w:rsidRPr="005C0F34" w:rsidRDefault="0084054A" w:rsidP="0084054A">
      <w:pPr>
        <w:widowControl w:val="0"/>
        <w:shd w:val="clear" w:color="auto" w:fill="FFFFFF" w:themeFill="background1"/>
      </w:pPr>
      <w:r w:rsidRPr="005C0F34">
        <w:rPr>
          <w:szCs w:val="26"/>
        </w:rPr>
        <w:t>Hiện tại, Công ty đã xây dựng 03 hệ thống xử lý nước thải bao gồm: 01 hệ thống XLNT lò hơi, công suất 5m</w:t>
      </w:r>
      <w:r w:rsidRPr="005C0F34">
        <w:rPr>
          <w:szCs w:val="26"/>
          <w:vertAlign w:val="superscript"/>
        </w:rPr>
        <w:t>3</w:t>
      </w:r>
      <w:r w:rsidRPr="005C0F34">
        <w:rPr>
          <w:szCs w:val="26"/>
        </w:rPr>
        <w:t>/ngày; 01 hệ thống XLNT sinh hoạt khu vực văn phòng, phòng thí nghiệm, công suất 20m</w:t>
      </w:r>
      <w:r w:rsidRPr="005C0F34">
        <w:rPr>
          <w:szCs w:val="26"/>
          <w:vertAlign w:val="superscript"/>
        </w:rPr>
        <w:t>3</w:t>
      </w:r>
      <w:r w:rsidRPr="005C0F34">
        <w:rPr>
          <w:szCs w:val="26"/>
        </w:rPr>
        <w:t>/ngày; 01 hệ thống XLNT nhà vệ sinh cổng số 3, công suất 10m</w:t>
      </w:r>
      <w:r w:rsidRPr="005C0F34">
        <w:rPr>
          <w:szCs w:val="26"/>
          <w:vertAlign w:val="superscript"/>
        </w:rPr>
        <w:t>3</w:t>
      </w:r>
      <w:r w:rsidRPr="005C0F34">
        <w:rPr>
          <w:szCs w:val="26"/>
        </w:rPr>
        <w:t xml:space="preserve">/ngày. Tuy nhiên, để tiết kiệm chi phí xử lý nước thải vệ sinh thiết bị phòng thí nghiệm Công ty dự kiến sẽ xây dựng </w:t>
      </w:r>
      <w:r w:rsidRPr="005C0F34">
        <w:t>bổ sung thêm 01 hệ thống xử lý nước thải công suất 25m</w:t>
      </w:r>
      <w:r w:rsidRPr="005C0F34">
        <w:rPr>
          <w:vertAlign w:val="superscript"/>
        </w:rPr>
        <w:t>3</w:t>
      </w:r>
      <w:r w:rsidRPr="005C0F34">
        <w:t xml:space="preserve">/ngày.đêm để </w:t>
      </w:r>
      <w:r w:rsidRPr="005C0F34">
        <w:rPr>
          <w:szCs w:val="26"/>
        </w:rPr>
        <w:t>xử lý nước thải vệ sinh thiết bị phòng thí nghiệm</w:t>
      </w:r>
      <w:r w:rsidRPr="005C0F34">
        <w:t>.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5C0F34">
        <w:rPr>
          <w:vertAlign w:val="superscript"/>
        </w:rPr>
        <w:t>3</w:t>
      </w:r>
      <w:r w:rsidRPr="005C0F34">
        <w:t>/ngày về hệ thống XLNT công suất 25m</w:t>
      </w:r>
      <w:r w:rsidRPr="005C0F34">
        <w:rPr>
          <w:vertAlign w:val="superscript"/>
        </w:rPr>
        <w:t>3</w:t>
      </w:r>
      <w:r w:rsidRPr="005C0F34">
        <w:t>/ngày.</w:t>
      </w:r>
    </w:p>
    <w:p w14:paraId="30AD1C1D" w14:textId="656B3F3F" w:rsidR="007341A8" w:rsidRPr="005C0F34" w:rsidRDefault="0084054A" w:rsidP="0084054A">
      <w:pPr>
        <w:widowControl w:val="0"/>
        <w:ind w:firstLine="540"/>
        <w:rPr>
          <w:spacing w:val="-2"/>
          <w:szCs w:val="26"/>
          <w:lang w:val="vi-VN"/>
        </w:rPr>
      </w:pPr>
      <w:r w:rsidRPr="005C0F34">
        <w:rPr>
          <w:spacing w:val="-2"/>
          <w:szCs w:val="26"/>
          <w:lang w:val="vi-VN"/>
        </w:rPr>
        <w:t xml:space="preserve">Để đảm bảo lượng nước thải sinh hoạt phát sinh trong quá trình </w:t>
      </w:r>
      <w:r w:rsidRPr="005C0F34">
        <w:rPr>
          <w:bCs/>
          <w:szCs w:val="26"/>
        </w:rPr>
        <w:t xml:space="preserve">thi công xây dựng </w:t>
      </w:r>
      <w:r w:rsidRPr="005C0F34">
        <w:rPr>
          <w:rFonts w:eastAsia="Times New Roman"/>
          <w:szCs w:val="26"/>
          <w:lang w:val="de-DE" w:eastAsia="en-US"/>
        </w:rPr>
        <w:t xml:space="preserve">hệ thống thu gom và </w:t>
      </w:r>
      <w:r w:rsidRPr="005C0F34">
        <w:t xml:space="preserve">hệ thống xử lý nước thải </w:t>
      </w:r>
      <w:r w:rsidRPr="005C0F34">
        <w:rPr>
          <w:szCs w:val="26"/>
        </w:rPr>
        <w:t xml:space="preserve">vệ sinh thiết bị phòng thí nghiệm </w:t>
      </w:r>
      <w:r w:rsidRPr="005C0F34">
        <w:t>công suất 25m</w:t>
      </w:r>
      <w:r w:rsidRPr="005C0F34">
        <w:rPr>
          <w:vertAlign w:val="superscript"/>
        </w:rPr>
        <w:t>3</w:t>
      </w:r>
      <w:r w:rsidRPr="005C0F34">
        <w:t xml:space="preserve">/ngày.đêm </w:t>
      </w:r>
      <w:r w:rsidRPr="005C0F34">
        <w:rPr>
          <w:spacing w:val="-2"/>
          <w:szCs w:val="26"/>
          <w:lang w:val="vi-VN"/>
        </w:rPr>
        <w:t>không gây tác động xấu đến nhà xưởng và môi trường xung quanh dự án.</w:t>
      </w:r>
      <w:r w:rsidRPr="005C0F34">
        <w:rPr>
          <w:spacing w:val="-2"/>
          <w:szCs w:val="26"/>
        </w:rPr>
        <w:t xml:space="preserve"> Công ty sẽ yêu cầu nhân viên làm việc tại phòng thí nghiệm </w:t>
      </w:r>
      <w:r w:rsidRPr="005C0F34">
        <w:rPr>
          <w:spacing w:val="-2"/>
          <w:szCs w:val="26"/>
          <w:lang w:val="vi-VN"/>
        </w:rPr>
        <w:t xml:space="preserve">sử dụng nhà vệ sinh </w:t>
      </w:r>
      <w:r w:rsidRPr="005C0F34">
        <w:rPr>
          <w:spacing w:val="-2"/>
          <w:szCs w:val="26"/>
        </w:rPr>
        <w:t xml:space="preserve">khu vực văn phòng và công nhân thi công xây dựng </w:t>
      </w:r>
      <w:r w:rsidRPr="005C0F34">
        <w:rPr>
          <w:spacing w:val="-2"/>
          <w:szCs w:val="26"/>
          <w:lang w:val="vi-VN"/>
        </w:rPr>
        <w:t xml:space="preserve">sử dụng nhà vệ sinh </w:t>
      </w:r>
      <w:r w:rsidRPr="005C0F34">
        <w:rPr>
          <w:spacing w:val="-2"/>
          <w:szCs w:val="26"/>
        </w:rPr>
        <w:t xml:space="preserve">cổng số 3 </w:t>
      </w:r>
      <w:r w:rsidRPr="005C0F34">
        <w:rPr>
          <w:spacing w:val="-2"/>
          <w:szCs w:val="26"/>
          <w:lang w:val="vi-VN"/>
        </w:rPr>
        <w:t xml:space="preserve">để đảm bảo vệ sinh trong suốt quá trình thi công. Nước thải được thu gom về bể tự hoại để xử lý sơ bộ và sau đó được thu gom về </w:t>
      </w:r>
      <w:r w:rsidRPr="005C0F34">
        <w:rPr>
          <w:szCs w:val="26"/>
        </w:rPr>
        <w:t>hệ thống XLNT sinh hoạt khu vực văn phòng công suất 20m</w:t>
      </w:r>
      <w:r w:rsidRPr="005C0F34">
        <w:rPr>
          <w:szCs w:val="26"/>
          <w:vertAlign w:val="superscript"/>
        </w:rPr>
        <w:t>3</w:t>
      </w:r>
      <w:r w:rsidRPr="005C0F34">
        <w:rPr>
          <w:szCs w:val="26"/>
        </w:rPr>
        <w:t>/ngày và hệ thống XLNT nhà vệ sinh cổng số 3 công suất 10m</w:t>
      </w:r>
      <w:r w:rsidRPr="005C0F34">
        <w:rPr>
          <w:szCs w:val="26"/>
          <w:vertAlign w:val="superscript"/>
        </w:rPr>
        <w:t>3</w:t>
      </w:r>
      <w:r w:rsidRPr="005C0F34">
        <w:rPr>
          <w:szCs w:val="26"/>
        </w:rPr>
        <w:t xml:space="preserve">/ngày để </w:t>
      </w:r>
      <w:r w:rsidRPr="005C0F34">
        <w:rPr>
          <w:spacing w:val="-2"/>
          <w:szCs w:val="26"/>
          <w:lang w:val="vi-VN"/>
        </w:rPr>
        <w:t xml:space="preserve">xử lý đạt </w:t>
      </w:r>
      <w:r w:rsidRPr="005C0F34">
        <w:rPr>
          <w:szCs w:val="26"/>
          <w:lang w:val="vi-VN"/>
        </w:rPr>
        <w:t>QCVN 40:2011/BTNMT, cột A, (K</w:t>
      </w:r>
      <w:r w:rsidRPr="005C0F34">
        <w:rPr>
          <w:szCs w:val="26"/>
          <w:vertAlign w:val="subscript"/>
          <w:lang w:val="vi-VN"/>
        </w:rPr>
        <w:t>q</w:t>
      </w:r>
      <w:r w:rsidRPr="005C0F34">
        <w:rPr>
          <w:szCs w:val="26"/>
          <w:lang w:val="vi-VN"/>
        </w:rPr>
        <w:t>= 0,9; K</w:t>
      </w:r>
      <w:r w:rsidRPr="005C0F34">
        <w:rPr>
          <w:szCs w:val="26"/>
          <w:vertAlign w:val="subscript"/>
          <w:lang w:val="vi-VN"/>
        </w:rPr>
        <w:t>f</w:t>
      </w:r>
      <w:r w:rsidRPr="005C0F34">
        <w:rPr>
          <w:szCs w:val="26"/>
          <w:lang w:val="vi-VN"/>
        </w:rPr>
        <w:t xml:space="preserve">= 1,2) trước khi thoát ra hệ </w:t>
      </w:r>
      <w:r w:rsidRPr="005C0F34">
        <w:rPr>
          <w:lang w:val="vi-VN"/>
        </w:rPr>
        <w:t xml:space="preserve">thống </w:t>
      </w:r>
      <w:r w:rsidRPr="005C0F34">
        <w:rPr>
          <w:lang w:val="vi-VN"/>
        </w:rPr>
        <w:lastRenderedPageBreak/>
        <w:t>thoát nước trên đường ĐT743.</w:t>
      </w:r>
    </w:p>
    <w:p w14:paraId="7C1C4E56" w14:textId="77777777" w:rsidR="00DF20FB" w:rsidRPr="005C0F34" w:rsidRDefault="00DF20FB" w:rsidP="00420553">
      <w:pPr>
        <w:widowControl w:val="0"/>
        <w:shd w:val="clear" w:color="auto" w:fill="FFFFFF" w:themeFill="background1"/>
        <w:tabs>
          <w:tab w:val="left" w:pos="567"/>
        </w:tabs>
        <w:ind w:firstLine="0"/>
        <w:rPr>
          <w:b/>
          <w:i/>
          <w:iCs/>
          <w:szCs w:val="26"/>
          <w:lang w:val="vi-VN"/>
        </w:rPr>
      </w:pPr>
      <w:bookmarkStart w:id="954" w:name="_Toc280624490"/>
      <w:bookmarkStart w:id="955" w:name="_Toc395860148"/>
      <w:r w:rsidRPr="005C0F34">
        <w:rPr>
          <w:b/>
          <w:i/>
          <w:iCs/>
          <w:szCs w:val="26"/>
          <w:lang w:val="vi-VN"/>
        </w:rPr>
        <w:t>c. Các biện pháp giảm thiểu tác động do ô nhiễm chất thải rắn</w:t>
      </w:r>
      <w:bookmarkEnd w:id="954"/>
      <w:bookmarkEnd w:id="955"/>
    </w:p>
    <w:p w14:paraId="64F63638" w14:textId="77777777" w:rsidR="00DF20FB" w:rsidRPr="005C0F34" w:rsidRDefault="00DF20FB" w:rsidP="00420553">
      <w:pPr>
        <w:widowControl w:val="0"/>
        <w:rPr>
          <w:szCs w:val="26"/>
          <w:lang w:val="vi-VN"/>
        </w:rPr>
      </w:pPr>
      <w:r w:rsidRPr="005C0F34">
        <w:rPr>
          <w:szCs w:val="26"/>
          <w:lang w:val="vi-VN"/>
        </w:rPr>
        <w:t>Công ty cam kết quản lý toàn bộ chất thải rắn nói chung theo đúng quy định tại, của Nghị định số 08/2022/NĐ-CP ngày 10 tháng 01 năm 2022 quy định chi tiết một số điều của Luật Bảo vệ môi trường, Thông tư số 02/2022/TT-BTNMT ngày 10 tháng 01 năm 2022 về quy định chi tiết thi hành một số điều của Luật Bảo vệ môi trường và các quy định khác của pháp luật có liên quan.</w:t>
      </w:r>
    </w:p>
    <w:p w14:paraId="548B01A5" w14:textId="77777777" w:rsidR="00DF20FB" w:rsidRPr="005C0F34" w:rsidRDefault="00DF20FB" w:rsidP="00D44B5A">
      <w:pPr>
        <w:pStyle w:val="ListParagraph"/>
        <w:numPr>
          <w:ilvl w:val="0"/>
          <w:numId w:val="55"/>
        </w:numPr>
        <w:ind w:left="567"/>
        <w:rPr>
          <w:b/>
          <w:szCs w:val="26"/>
        </w:rPr>
      </w:pPr>
      <w:bookmarkStart w:id="956" w:name="_Toc105879057"/>
      <w:r w:rsidRPr="005C0F34">
        <w:rPr>
          <w:b/>
          <w:szCs w:val="26"/>
        </w:rPr>
        <w:t>Chất thải rắn sinh hoạt</w:t>
      </w:r>
    </w:p>
    <w:p w14:paraId="73CB0815" w14:textId="193F8F7C" w:rsidR="008849D4" w:rsidRPr="005C0F34" w:rsidRDefault="008849D4" w:rsidP="008849D4">
      <w:pPr>
        <w:rPr>
          <w:szCs w:val="26"/>
        </w:rPr>
      </w:pPr>
      <w:r w:rsidRPr="005C0F34">
        <w:rPr>
          <w:szCs w:val="26"/>
        </w:rPr>
        <w:t xml:space="preserve">Đối với chất thải rắn sinh hoạt với khối lượng phát sinh </w:t>
      </w:r>
      <w:r w:rsidR="0084054A" w:rsidRPr="005C0F34">
        <w:rPr>
          <w:szCs w:val="26"/>
        </w:rPr>
        <w:t>khoảng 6,5 kg/ngày</w:t>
      </w:r>
      <w:r w:rsidRPr="005C0F34">
        <w:rPr>
          <w:szCs w:val="26"/>
        </w:rPr>
        <w:t>, chủ đầu tư sẽ phối hợp với đơn vị thi công trang bị các thùng rác bằng nhựa có dung tích 120 lít bố trí tại các khu vực nhà xưởng. Cuối mỗi ngày, đơn vị có chức năng sẽ đến thu gom và vận chuyển đi xử lý đúng quy định.</w:t>
      </w:r>
    </w:p>
    <w:p w14:paraId="4F01F21B" w14:textId="77777777" w:rsidR="00325983" w:rsidRPr="005C0F34" w:rsidRDefault="008849D4" w:rsidP="008849D4">
      <w:pPr>
        <w:rPr>
          <w:szCs w:val="26"/>
        </w:rPr>
      </w:pPr>
      <w:r w:rsidRPr="005C0F34">
        <w:rPr>
          <w:szCs w:val="26"/>
        </w:rPr>
        <w:t>Chủ dự án sẽ có các quy định yêu cầu các đơn vị thi công tại nhà xưởng thực hiện thu gom, tập trung rác đúng nơi quy định sau một ngày làm việc và chủ đầu tư sẽ ký hợp đồng với đơn vị vận chuyển, xử lý rác thu gom mỗi ngày.</w:t>
      </w:r>
      <w:r w:rsidR="00325983" w:rsidRPr="005C0F34">
        <w:rPr>
          <w:szCs w:val="26"/>
        </w:rPr>
        <w:t xml:space="preserve"> </w:t>
      </w:r>
    </w:p>
    <w:p w14:paraId="18B1E5FB" w14:textId="77777777" w:rsidR="008849D4" w:rsidRPr="005C0F34" w:rsidRDefault="00DF20FB" w:rsidP="008849D4">
      <w:pPr>
        <w:pStyle w:val="ListParagraph"/>
        <w:numPr>
          <w:ilvl w:val="0"/>
          <w:numId w:val="55"/>
        </w:numPr>
        <w:ind w:left="567"/>
        <w:rPr>
          <w:b/>
          <w:szCs w:val="26"/>
        </w:rPr>
      </w:pPr>
      <w:r w:rsidRPr="005C0F34">
        <w:rPr>
          <w:b/>
          <w:szCs w:val="26"/>
        </w:rPr>
        <w:t>Chất thải rắn xây dựng</w:t>
      </w:r>
    </w:p>
    <w:p w14:paraId="7BD07E6F" w14:textId="77777777" w:rsidR="008849D4" w:rsidRPr="005C0F34" w:rsidRDefault="008849D4" w:rsidP="008849D4">
      <w:pPr>
        <w:rPr>
          <w:szCs w:val="26"/>
        </w:rPr>
      </w:pPr>
      <w:r w:rsidRPr="005C0F34">
        <w:rPr>
          <w:szCs w:val="26"/>
        </w:rPr>
        <w:t>Do dự án chỉ tiến hành thi công lắp đặt máy móc, thiết bị nên chất thải rắn phát sinh trong quá trình này chủ yếu là các loại phế thải rơi vãi như đinh ốc, sắt thép vụn, dây nylon, bao giấy carton,… Chất thải rắn này sẽ được chủ đầu tư phối hợp với đơn vị thi công thu gom và phân loại chất tại nguồn theo hướng dẫn quy định tại, của Nghị định số 08/2022/NĐ-CP ngày 10 tháng 01 năm 2022 quy định chi tiết một số điều của Luật Bảo vệ môi trường, Thông tư số 02/2022/TT-BTNMT ngày 10 tháng 01 năm 2022 về quy định chi tiết thi hành một số điều của Luật Bảo vệ môi trường.</w:t>
      </w:r>
    </w:p>
    <w:p w14:paraId="088F67A2" w14:textId="77777777" w:rsidR="008849D4" w:rsidRPr="005C0F34" w:rsidRDefault="008849D4" w:rsidP="008849D4">
      <w:pPr>
        <w:rPr>
          <w:szCs w:val="26"/>
        </w:rPr>
      </w:pPr>
      <w:r w:rsidRPr="005C0F34">
        <w:rPr>
          <w:szCs w:val="26"/>
        </w:rPr>
        <w:t>- Phân loại chất thải rắn:</w:t>
      </w:r>
    </w:p>
    <w:p w14:paraId="00875659" w14:textId="77777777" w:rsidR="008849D4" w:rsidRPr="005C0F34" w:rsidRDefault="008849D4" w:rsidP="008849D4">
      <w:pPr>
        <w:widowControl w:val="0"/>
        <w:rPr>
          <w:szCs w:val="26"/>
        </w:rPr>
      </w:pPr>
      <w:r w:rsidRPr="005C0F34">
        <w:rPr>
          <w:szCs w:val="26"/>
        </w:rPr>
        <w:t>+ Chất thải rắn thông thường có thể tái sử dụng sản xuất: bao giấy carton, dây nylon, bao nylon thải, sắt, thép vụn,…</w:t>
      </w:r>
    </w:p>
    <w:p w14:paraId="6308330D" w14:textId="77777777" w:rsidR="008849D4" w:rsidRPr="005C0F34" w:rsidRDefault="008849D4" w:rsidP="008849D4">
      <w:pPr>
        <w:widowControl w:val="0"/>
        <w:rPr>
          <w:szCs w:val="26"/>
        </w:rPr>
      </w:pPr>
      <w:r w:rsidRPr="005C0F34">
        <w:rPr>
          <w:szCs w:val="26"/>
        </w:rPr>
        <w:t>+ Chất thải rắn thông thường cần xử lý: đinh, ốc thải,…</w:t>
      </w:r>
    </w:p>
    <w:p w14:paraId="4C9B65B2" w14:textId="77777777" w:rsidR="008849D4" w:rsidRPr="005C0F34" w:rsidRDefault="008849D4" w:rsidP="008849D4">
      <w:pPr>
        <w:widowControl w:val="0"/>
        <w:rPr>
          <w:szCs w:val="26"/>
        </w:rPr>
      </w:pPr>
      <w:r w:rsidRPr="005C0F34">
        <w:rPr>
          <w:szCs w:val="26"/>
        </w:rPr>
        <w:t>- Phương án thu gom và xử lý:</w:t>
      </w:r>
    </w:p>
    <w:p w14:paraId="00993928" w14:textId="77777777" w:rsidR="000E5F6C" w:rsidRPr="005C0F34" w:rsidRDefault="008849D4" w:rsidP="001C4B67">
      <w:pPr>
        <w:spacing w:line="245" w:lineRule="auto"/>
        <w:rPr>
          <w:szCs w:val="26"/>
        </w:rPr>
      </w:pPr>
      <w:r w:rsidRPr="005C0F34">
        <w:rPr>
          <w:szCs w:val="26"/>
        </w:rPr>
        <w:t xml:space="preserve">+ Công ty sử dụng </w:t>
      </w:r>
      <w:r w:rsidR="00A66BC8" w:rsidRPr="005C0F34">
        <w:rPr>
          <w:szCs w:val="26"/>
        </w:rPr>
        <w:t>nhà</w:t>
      </w:r>
      <w:r w:rsidRPr="005C0F34">
        <w:rPr>
          <w:szCs w:val="26"/>
        </w:rPr>
        <w:t xml:space="preserve"> chứa chất thải rắn công nghiệp thông thường đã được xây dựng phục vụ cho giai đoạn sản xuất để lưu chứa tạm thời chất thải rắn phát sinh trong giai đoạn thi công lắp ráp máy móc, thiết bị. Hiện nay, Công ty đã bố trí </w:t>
      </w:r>
      <w:r w:rsidR="00A66BC8" w:rsidRPr="005C0F34">
        <w:rPr>
          <w:szCs w:val="26"/>
        </w:rPr>
        <w:t>nhà chứa chất thải công nghiệp thông thường diện tích 60 m</w:t>
      </w:r>
      <w:r w:rsidR="00A66BC8" w:rsidRPr="005C0F34">
        <w:rPr>
          <w:szCs w:val="26"/>
          <w:vertAlign w:val="superscript"/>
        </w:rPr>
        <w:t>2</w:t>
      </w:r>
      <w:r w:rsidR="000E5F6C" w:rsidRPr="005C0F34">
        <w:rPr>
          <w:szCs w:val="26"/>
        </w:rPr>
        <w:t xml:space="preserve"> với kết cấu nền sàn bê tông, tường gạch cao, mái lợp tôn, gờ chống tràn, cửa rào khóa, rãnh thu gom và hố thu gom chất thải lỏng. Trang bị bảng cảnh báo nguy hiểm, bảng hướng dẫn PCCC và các thiết bị PCCC.</w:t>
      </w:r>
    </w:p>
    <w:p w14:paraId="11325EB1" w14:textId="77777777" w:rsidR="008849D4" w:rsidRPr="005C0F34" w:rsidRDefault="008849D4" w:rsidP="001C4B67">
      <w:pPr>
        <w:widowControl w:val="0"/>
        <w:spacing w:line="245" w:lineRule="auto"/>
        <w:rPr>
          <w:szCs w:val="26"/>
        </w:rPr>
      </w:pPr>
      <w:r w:rsidRPr="005C0F34">
        <w:rPr>
          <w:szCs w:val="26"/>
        </w:rPr>
        <w:t>+ Các chất thải được phân loại và lưu chứa riêng biệt trong các thùng chứa riêng và được bố trí lưu chứ</w:t>
      </w:r>
      <w:r w:rsidR="000E5F6C" w:rsidRPr="005C0F34">
        <w:rPr>
          <w:szCs w:val="26"/>
        </w:rPr>
        <w:t>a trong nhà</w:t>
      </w:r>
      <w:r w:rsidRPr="005C0F34">
        <w:rPr>
          <w:szCs w:val="26"/>
        </w:rPr>
        <w:t xml:space="preserve"> chứa</w:t>
      </w:r>
      <w:r w:rsidR="000E5F6C" w:rsidRPr="005C0F34">
        <w:rPr>
          <w:szCs w:val="26"/>
        </w:rPr>
        <w:t xml:space="preserve"> chất thải rắn công nghiệp thông thường</w:t>
      </w:r>
      <w:r w:rsidRPr="005C0F34">
        <w:rPr>
          <w:szCs w:val="26"/>
        </w:rPr>
        <w:t>.</w:t>
      </w:r>
    </w:p>
    <w:p w14:paraId="546777C1" w14:textId="77777777" w:rsidR="00DF20FB" w:rsidRPr="005C0F34" w:rsidRDefault="008849D4" w:rsidP="001C4B67">
      <w:pPr>
        <w:widowControl w:val="0"/>
        <w:spacing w:line="245" w:lineRule="auto"/>
        <w:rPr>
          <w:szCs w:val="26"/>
        </w:rPr>
      </w:pPr>
      <w:r w:rsidRPr="005C0F34">
        <w:rPr>
          <w:szCs w:val="26"/>
        </w:rPr>
        <w:t>+ Chủ dự án sẽ có các quy định yêu cầu các đơn vị thi công xây dựng tại công trường thực hiện thu gom, tập trung rác đúng nơi quy định sau một ngày làm việc và chủ đầu tư sẽ ký hợp đồng với đơn vị vận chuyển, xử lý rác thu gom đúng quy định.</w:t>
      </w:r>
    </w:p>
    <w:p w14:paraId="206A0916" w14:textId="77777777" w:rsidR="008849D4" w:rsidRPr="005C0F34" w:rsidRDefault="00DF20FB" w:rsidP="001C4B67">
      <w:pPr>
        <w:pStyle w:val="ListParagraph"/>
        <w:widowControl w:val="0"/>
        <w:numPr>
          <w:ilvl w:val="0"/>
          <w:numId w:val="55"/>
        </w:numPr>
        <w:spacing w:line="245" w:lineRule="auto"/>
        <w:ind w:left="567"/>
        <w:contextualSpacing w:val="0"/>
        <w:rPr>
          <w:b/>
          <w:szCs w:val="26"/>
        </w:rPr>
      </w:pPr>
      <w:r w:rsidRPr="005C0F34">
        <w:rPr>
          <w:b/>
          <w:szCs w:val="26"/>
        </w:rPr>
        <w:t>Chất thải nguy hại</w:t>
      </w:r>
    </w:p>
    <w:p w14:paraId="1EEB443F" w14:textId="77777777" w:rsidR="008849D4" w:rsidRPr="005C0F34" w:rsidRDefault="008849D4" w:rsidP="001C4B67">
      <w:pPr>
        <w:spacing w:line="245" w:lineRule="auto"/>
        <w:rPr>
          <w:szCs w:val="26"/>
        </w:rPr>
      </w:pPr>
      <w:r w:rsidRPr="005C0F34">
        <w:rPr>
          <w:szCs w:val="26"/>
        </w:rPr>
        <w:lastRenderedPageBreak/>
        <w:t>Các thùng dầu, nhớt và các giẻ lau dính dầu với khối lượng dự báo khoảng 30 kg/tháng sẽ được quản lý như sau:</w:t>
      </w:r>
    </w:p>
    <w:p w14:paraId="42A5E1A7" w14:textId="77777777" w:rsidR="008849D4" w:rsidRPr="005C0F34" w:rsidRDefault="008849D4" w:rsidP="001C4B67">
      <w:pPr>
        <w:spacing w:line="245" w:lineRule="auto"/>
        <w:rPr>
          <w:szCs w:val="26"/>
        </w:rPr>
      </w:pPr>
      <w:r w:rsidRPr="005C0F34">
        <w:rPr>
          <w:szCs w:val="26"/>
        </w:rPr>
        <w:t xml:space="preserve">- Trang bị thùng chứa riêng cho từng loại chất thải. Mỗi loại chất thải được chứa trong các thùng chứa khác nhau. Đối với dầu nhớt thải sẽ được tận dụng các thùng chứa của chúng để lưu trữ chúng. </w:t>
      </w:r>
    </w:p>
    <w:p w14:paraId="70CEA96B" w14:textId="77777777" w:rsidR="008849D4" w:rsidRPr="005C0F34" w:rsidRDefault="008849D4" w:rsidP="001C4B67">
      <w:pPr>
        <w:spacing w:line="245" w:lineRule="auto"/>
        <w:rPr>
          <w:szCs w:val="26"/>
        </w:rPr>
      </w:pPr>
      <w:r w:rsidRPr="005C0F34">
        <w:rPr>
          <w:szCs w:val="26"/>
        </w:rPr>
        <w:t>- Dán nhãn, dấu hiệu cảnh báo, biểu tượng nguy hại trên các thùng chứa chất thải để công nhân dễ dàng nhận biết khi phân loại và lưu chứa.</w:t>
      </w:r>
    </w:p>
    <w:p w14:paraId="43466156" w14:textId="77777777" w:rsidR="000E5F6C" w:rsidRPr="005C0F34" w:rsidRDefault="008849D4" w:rsidP="001C4B67">
      <w:pPr>
        <w:spacing w:line="245" w:lineRule="auto"/>
        <w:rPr>
          <w:szCs w:val="26"/>
        </w:rPr>
      </w:pPr>
      <w:r w:rsidRPr="005C0F34">
        <w:rPr>
          <w:szCs w:val="26"/>
        </w:rPr>
        <w:t xml:space="preserve">- Cũng giống như </w:t>
      </w:r>
      <w:r w:rsidR="00A66BC8" w:rsidRPr="005C0F34">
        <w:rPr>
          <w:szCs w:val="26"/>
        </w:rPr>
        <w:t>nhà</w:t>
      </w:r>
      <w:r w:rsidRPr="005C0F34">
        <w:rPr>
          <w:szCs w:val="26"/>
        </w:rPr>
        <w:t xml:space="preserve"> chứa </w:t>
      </w:r>
      <w:r w:rsidR="000E5F6C" w:rsidRPr="005C0F34">
        <w:rPr>
          <w:szCs w:val="26"/>
        </w:rPr>
        <w:t>chất thải rắn công nghiệp thông thường</w:t>
      </w:r>
      <w:r w:rsidRPr="005C0F34">
        <w:rPr>
          <w:szCs w:val="26"/>
        </w:rPr>
        <w:t xml:space="preserve">, công ty sẽ tận dụng </w:t>
      </w:r>
      <w:r w:rsidR="000E5F6C" w:rsidRPr="005C0F34">
        <w:rPr>
          <w:szCs w:val="26"/>
        </w:rPr>
        <w:t>nhà chứa</w:t>
      </w:r>
      <w:r w:rsidRPr="005C0F34">
        <w:rPr>
          <w:szCs w:val="26"/>
        </w:rPr>
        <w:t xml:space="preserve"> chất thải nguy hại phục vụ cho giai đoạn sản xuất để lưu chứa tạm chất thải nguy hại trong giai đoạn thi công này. Diện tích kho chứa chất thải nguy hại với diện </w:t>
      </w:r>
      <w:r w:rsidR="00A66BC8" w:rsidRPr="005C0F34">
        <w:rPr>
          <w:szCs w:val="26"/>
        </w:rPr>
        <w:t>tích 32</w:t>
      </w:r>
      <w:r w:rsidRPr="005C0F34">
        <w:rPr>
          <w:szCs w:val="26"/>
        </w:rPr>
        <w:t>m</w:t>
      </w:r>
      <w:r w:rsidRPr="005C0F34">
        <w:rPr>
          <w:szCs w:val="26"/>
          <w:vertAlign w:val="superscript"/>
        </w:rPr>
        <w:t>2</w:t>
      </w:r>
      <w:r w:rsidR="000E5F6C" w:rsidRPr="005C0F34">
        <w:rPr>
          <w:szCs w:val="26"/>
        </w:rPr>
        <w:t xml:space="preserve"> có vị trí tại phía Nam của Nhà máy, nằm gần khu vực văn phòng + phòng thí nghiệm. Kết cấu: nền tường bê tông, mái che, của rào khóa chắn, dán nhãn cảnh báo và trang thiết bị PCCC đúng quy định.</w:t>
      </w:r>
    </w:p>
    <w:p w14:paraId="7E10F6A2" w14:textId="77777777" w:rsidR="00DF20FB" w:rsidRPr="005C0F34" w:rsidRDefault="008849D4" w:rsidP="0084054A">
      <w:pPr>
        <w:widowControl w:val="0"/>
        <w:rPr>
          <w:szCs w:val="26"/>
        </w:rPr>
      </w:pPr>
      <w:r w:rsidRPr="005C0F34">
        <w:rPr>
          <w:szCs w:val="26"/>
        </w:rPr>
        <w:t>Quá trình quản lý và thu gom chất thải rắn đảm bảo quy định của Nghị định số 08/2022/NĐ-CP ngày 10 tháng 01 năm 2022 quy định chi tiết một số điều của Luật Bảo vệ môi trường, Thông tư số 02/2022/TT-BTNMT ngày 10 tháng 01 năm 2022 về quy định chi tiết thi hành một số điều của Luật Bảo vệ môi trường và các quy định khác của pháp luật có liên quan.</w:t>
      </w:r>
      <w:r w:rsidR="00DF20FB" w:rsidRPr="005C0F34">
        <w:rPr>
          <w:szCs w:val="26"/>
        </w:rPr>
        <w:t xml:space="preserve">  </w:t>
      </w:r>
    </w:p>
    <w:p w14:paraId="6BD28F3F" w14:textId="77777777" w:rsidR="00DF20FB" w:rsidRPr="005C0F34" w:rsidRDefault="00DF20FB" w:rsidP="0084054A">
      <w:pPr>
        <w:widowControl w:val="0"/>
        <w:ind w:firstLine="0"/>
        <w:rPr>
          <w:b/>
          <w:szCs w:val="26"/>
        </w:rPr>
      </w:pPr>
      <w:r w:rsidRPr="005C0F34">
        <w:rPr>
          <w:b/>
          <w:szCs w:val="26"/>
        </w:rPr>
        <w:t>4.1.2.2.</w:t>
      </w:r>
      <w:r w:rsidR="00A80BEC" w:rsidRPr="005C0F34">
        <w:rPr>
          <w:b/>
          <w:szCs w:val="26"/>
        </w:rPr>
        <w:t>2.</w:t>
      </w:r>
      <w:r w:rsidRPr="005C0F34">
        <w:rPr>
          <w:b/>
          <w:szCs w:val="26"/>
        </w:rPr>
        <w:t xml:space="preserve"> </w:t>
      </w:r>
      <w:bookmarkEnd w:id="956"/>
      <w:r w:rsidRPr="005C0F34">
        <w:rPr>
          <w:b/>
          <w:szCs w:val="26"/>
        </w:rPr>
        <w:t>Biện pháp giảm thiểu nguồn gây ô nhiễm không liên quan đến chất thải</w:t>
      </w:r>
    </w:p>
    <w:p w14:paraId="07CE6165" w14:textId="77777777" w:rsidR="00DF20FB" w:rsidRPr="005C0F34" w:rsidRDefault="00DF20FB" w:rsidP="0084054A">
      <w:pPr>
        <w:widowControl w:val="0"/>
        <w:shd w:val="clear" w:color="auto" w:fill="FFFFFF" w:themeFill="background1"/>
        <w:tabs>
          <w:tab w:val="left" w:pos="567"/>
        </w:tabs>
        <w:ind w:firstLine="0"/>
        <w:rPr>
          <w:b/>
          <w:i/>
          <w:iCs/>
          <w:szCs w:val="26"/>
        </w:rPr>
      </w:pPr>
      <w:r w:rsidRPr="005C0F34">
        <w:rPr>
          <w:b/>
          <w:i/>
          <w:iCs/>
          <w:szCs w:val="26"/>
        </w:rPr>
        <w:t>a. Biện pháp giảm thiểu tác động do tiếng ồn, độ rung</w:t>
      </w:r>
    </w:p>
    <w:p w14:paraId="137B1CC3" w14:textId="77777777" w:rsidR="008849D4" w:rsidRPr="005C0F34" w:rsidRDefault="008849D4" w:rsidP="0084054A">
      <w:pPr>
        <w:widowControl w:val="0"/>
        <w:rPr>
          <w:szCs w:val="26"/>
        </w:rPr>
      </w:pPr>
      <w:r w:rsidRPr="005C0F34">
        <w:rPr>
          <w:szCs w:val="26"/>
        </w:rPr>
        <w:t>Để giảm mức ảnh hưởng của tiếng ồn và độ rung trong quá trình lắp đặt máy móc, thiết bị đến các khu vực lân cận, chủ đầu tư sẽ áp dụng các biện pháp sau đây:</w:t>
      </w:r>
    </w:p>
    <w:p w14:paraId="750B19BC" w14:textId="77777777" w:rsidR="008849D4" w:rsidRPr="005C0F34" w:rsidRDefault="008849D4" w:rsidP="0084054A">
      <w:pPr>
        <w:widowControl w:val="0"/>
        <w:rPr>
          <w:szCs w:val="26"/>
        </w:rPr>
      </w:pPr>
      <w:r w:rsidRPr="005C0F34">
        <w:rPr>
          <w:szCs w:val="26"/>
        </w:rPr>
        <w:t>- Bố trí các máy móc thiết bị làm việc ở những khoảng cách hợp lý, tránh tập trung tiếng ồn trong khu vực. Lập kế hoạch thi công hợp lý, hạn chế các nguồn gây tiếng ồn vào ban đêm, đặc biệt là kể từ 18 giờ hôm nay cho tới 6 giờ sáng hôm sau.</w:t>
      </w:r>
    </w:p>
    <w:p w14:paraId="45E74AA4" w14:textId="77777777" w:rsidR="008849D4" w:rsidRPr="005C0F34" w:rsidRDefault="008849D4" w:rsidP="0084054A">
      <w:pPr>
        <w:widowControl w:val="0"/>
        <w:rPr>
          <w:szCs w:val="26"/>
        </w:rPr>
      </w:pPr>
      <w:r w:rsidRPr="005C0F34">
        <w:rPr>
          <w:szCs w:val="26"/>
        </w:rPr>
        <w:t>- Kiểm tra mức độ ồn rung trong quá trình lắp đặt máy móc, thiết bị để đặt ra lịch thi công phù hợp để mức tiếng ồn đạt tiêu chuẩn cho phép.</w:t>
      </w:r>
    </w:p>
    <w:p w14:paraId="55274D78" w14:textId="77777777" w:rsidR="008849D4" w:rsidRPr="005C0F34" w:rsidRDefault="008849D4" w:rsidP="0084054A">
      <w:pPr>
        <w:widowControl w:val="0"/>
        <w:rPr>
          <w:szCs w:val="26"/>
        </w:rPr>
      </w:pPr>
      <w:r w:rsidRPr="005C0F34">
        <w:rPr>
          <w:szCs w:val="26"/>
        </w:rPr>
        <w:t>- Lập kế hoạch thi công hợp lý để tiếng ồn đạt tiêu chuẩn cho phép.</w:t>
      </w:r>
    </w:p>
    <w:p w14:paraId="5FD3D0E7" w14:textId="77777777" w:rsidR="008849D4" w:rsidRPr="005C0F34" w:rsidRDefault="008849D4" w:rsidP="0084054A">
      <w:pPr>
        <w:widowControl w:val="0"/>
        <w:rPr>
          <w:szCs w:val="26"/>
        </w:rPr>
      </w:pPr>
      <w:r w:rsidRPr="005C0F34">
        <w:rPr>
          <w:szCs w:val="26"/>
        </w:rPr>
        <w:t>- Các máy móc, thiết bị thi công có lý lịch kèm theo và được kiểm tra, theo dõi thường xuyên các thông số kỹ thuật.</w:t>
      </w:r>
    </w:p>
    <w:p w14:paraId="5C0225BA" w14:textId="77777777" w:rsidR="008849D4" w:rsidRPr="005C0F34" w:rsidRDefault="008849D4" w:rsidP="0084054A">
      <w:pPr>
        <w:widowControl w:val="0"/>
        <w:ind w:firstLine="562"/>
        <w:rPr>
          <w:szCs w:val="26"/>
        </w:rPr>
      </w:pPr>
      <w:r w:rsidRPr="005C0F34">
        <w:rPr>
          <w:szCs w:val="26"/>
        </w:rPr>
        <w:t>- Trang bị đầy đủ bảo hộ lao động cho công nhân làm việc trong nhà xưởng. Đồng thời, giám sát chặt chẽ và nhắc nhở việc thực hiện các nội quy về an toàn lao động của tất cả công nhân.</w:t>
      </w:r>
    </w:p>
    <w:p w14:paraId="596E3B6B" w14:textId="77777777" w:rsidR="008849D4" w:rsidRPr="005C0F34" w:rsidRDefault="008849D4" w:rsidP="0084054A">
      <w:pPr>
        <w:widowControl w:val="0"/>
        <w:ind w:firstLine="562"/>
        <w:rPr>
          <w:spacing w:val="-4"/>
          <w:szCs w:val="26"/>
        </w:rPr>
      </w:pPr>
      <w:r w:rsidRPr="005C0F34">
        <w:rPr>
          <w:spacing w:val="-4"/>
          <w:szCs w:val="26"/>
        </w:rPr>
        <w:t xml:space="preserve">Ngoài ra, chủ đầu tư dự án sẽ yêu cầu đơn vị thi công áp dụng một số biện pháp sau:     </w:t>
      </w:r>
    </w:p>
    <w:p w14:paraId="74EA5275" w14:textId="77777777" w:rsidR="008849D4" w:rsidRPr="005C0F34" w:rsidRDefault="008849D4" w:rsidP="0084054A">
      <w:pPr>
        <w:widowControl w:val="0"/>
        <w:ind w:firstLine="562"/>
        <w:rPr>
          <w:szCs w:val="26"/>
        </w:rPr>
      </w:pPr>
      <w:r w:rsidRPr="005C0F34">
        <w:rPr>
          <w:szCs w:val="26"/>
        </w:rPr>
        <w:t>- Tránh sự vận chuyển lắp đặt máy móc, thiết bị cùng một lúc nhiều xe, như vậy sẽ gây ra tiếng ồn do sự cộng hưởng của âm thanh.</w:t>
      </w:r>
    </w:p>
    <w:p w14:paraId="5C6A437F" w14:textId="77777777" w:rsidR="008849D4" w:rsidRPr="005C0F34" w:rsidRDefault="008849D4" w:rsidP="0084054A">
      <w:pPr>
        <w:widowControl w:val="0"/>
        <w:ind w:firstLine="562"/>
        <w:rPr>
          <w:szCs w:val="26"/>
        </w:rPr>
      </w:pPr>
      <w:r w:rsidRPr="005C0F34">
        <w:rPr>
          <w:szCs w:val="26"/>
        </w:rPr>
        <w:t xml:space="preserve">- Để hạn chế tiếng ồn phát sinh đối với các loại máy móc cơ giới thì chủ đầu tư sẽ hợp đồng với những đơn vị thi công có uy tín, sử dụng các loại máy móc hiện đại, ít phát sinh tiếng ồn, thường xuyên có chế độ kiểm tra độ mài mòn của các chi tiết, tra dầu mỡ bôi trơn động cơ. </w:t>
      </w:r>
    </w:p>
    <w:p w14:paraId="73AC35AD" w14:textId="77777777" w:rsidR="00DF20FB" w:rsidRPr="005C0F34" w:rsidRDefault="008849D4" w:rsidP="0084054A">
      <w:pPr>
        <w:widowControl w:val="0"/>
        <w:rPr>
          <w:szCs w:val="26"/>
        </w:rPr>
      </w:pPr>
      <w:r w:rsidRPr="005C0F34">
        <w:rPr>
          <w:szCs w:val="26"/>
        </w:rPr>
        <w:t xml:space="preserve">Để khống chế chấn động rung, chủ đầu tư sẽ yêu cầu đơn vị thi công hạn chế thực </w:t>
      </w:r>
      <w:r w:rsidRPr="005C0F34">
        <w:rPr>
          <w:szCs w:val="26"/>
        </w:rPr>
        <w:lastRenderedPageBreak/>
        <w:t>hiện cùng một lúc tránh sự cộng hưởng rung.</w:t>
      </w:r>
    </w:p>
    <w:p w14:paraId="3094262F" w14:textId="77777777" w:rsidR="00DF20FB" w:rsidRPr="005C0F34" w:rsidRDefault="00DF20FB" w:rsidP="0084054A">
      <w:pPr>
        <w:widowControl w:val="0"/>
        <w:shd w:val="clear" w:color="auto" w:fill="FFFFFF" w:themeFill="background1"/>
        <w:tabs>
          <w:tab w:val="left" w:pos="567"/>
        </w:tabs>
        <w:ind w:firstLine="0"/>
        <w:rPr>
          <w:b/>
          <w:i/>
          <w:iCs/>
          <w:szCs w:val="26"/>
        </w:rPr>
      </w:pPr>
      <w:r w:rsidRPr="005C0F34">
        <w:rPr>
          <w:b/>
          <w:i/>
          <w:iCs/>
          <w:szCs w:val="26"/>
        </w:rPr>
        <w:t xml:space="preserve">b. Nước mưa chảy tràn </w:t>
      </w:r>
    </w:p>
    <w:p w14:paraId="3E89A820" w14:textId="77777777" w:rsidR="008849D4" w:rsidRPr="005C0F34" w:rsidRDefault="008849D4" w:rsidP="0084054A">
      <w:pPr>
        <w:widowControl w:val="0"/>
        <w:rPr>
          <w:szCs w:val="26"/>
        </w:rPr>
      </w:pPr>
      <w:r w:rsidRPr="005C0F34">
        <w:rPr>
          <w:szCs w:val="26"/>
        </w:rPr>
        <w:t>- Để giảm thiểu ô nhiễm do nước mưa, Chủ dự án quản lý tốt chất thải trong khu vực thi công, tránh để dầu nhớt, nguyên vật liệu rơi vãi trong quá trình thi công lắp đặt máy móc thiết bị.</w:t>
      </w:r>
    </w:p>
    <w:p w14:paraId="42039F4E" w14:textId="77777777" w:rsidR="008849D4" w:rsidRPr="005C0F34" w:rsidRDefault="008849D4" w:rsidP="0084054A">
      <w:pPr>
        <w:widowControl w:val="0"/>
        <w:rPr>
          <w:spacing w:val="-6"/>
          <w:szCs w:val="26"/>
        </w:rPr>
      </w:pPr>
      <w:r w:rsidRPr="005C0F34">
        <w:rPr>
          <w:spacing w:val="-6"/>
          <w:szCs w:val="26"/>
        </w:rPr>
        <w:t>- Thu gom rác thải sinh hoạt không đổ rác vào hệ thống thoát nước tại khu vực Dự án.</w:t>
      </w:r>
    </w:p>
    <w:p w14:paraId="20033859" w14:textId="77777777" w:rsidR="008849D4" w:rsidRPr="005C0F34" w:rsidRDefault="008849D4" w:rsidP="0084054A">
      <w:pPr>
        <w:widowControl w:val="0"/>
        <w:rPr>
          <w:szCs w:val="26"/>
        </w:rPr>
      </w:pPr>
      <w:r w:rsidRPr="005C0F34">
        <w:rPr>
          <w:szCs w:val="26"/>
        </w:rPr>
        <w:t>- Trong quá trình sửa chữa máy móc thiết bị, dầu nhớt sẽ được thu gom triệt để, không để rơi vãi hoặc đổ tùy tiện trên mặt bằng khu vực. Lượng chất thải này sẽ được xử lý như chất thải nguy hại.</w:t>
      </w:r>
    </w:p>
    <w:p w14:paraId="36956CF9" w14:textId="5ADAC434" w:rsidR="00A80BEC" w:rsidRPr="005C0F34" w:rsidRDefault="008849D4" w:rsidP="0084054A">
      <w:pPr>
        <w:widowControl w:val="0"/>
        <w:rPr>
          <w:szCs w:val="26"/>
        </w:rPr>
      </w:pPr>
      <w:r w:rsidRPr="005C0F34">
        <w:rPr>
          <w:szCs w:val="26"/>
        </w:rPr>
        <w:t xml:space="preserve">- Nước mưa được thu gom vào hệ thống thu gom và thoát nước mưa của nhà xưởng sau đó thoát ra hệ </w:t>
      </w:r>
      <w:r w:rsidRPr="005C0F34">
        <w:t xml:space="preserve">thống thoát nước trên đường ĐT743. </w:t>
      </w:r>
      <w:r w:rsidR="00113A56" w:rsidRPr="005C0F34">
        <w:t>Công ty đã được cấp giấy phép xả thải nước thải vào nguồn nước số 197/GP-STNMT ngày 17/11/2020.</w:t>
      </w:r>
    </w:p>
    <w:p w14:paraId="1D82609B" w14:textId="77777777" w:rsidR="00DF20FB" w:rsidRPr="005C0F34" w:rsidRDefault="00DF20FB" w:rsidP="0084054A">
      <w:pPr>
        <w:widowControl w:val="0"/>
        <w:shd w:val="clear" w:color="auto" w:fill="FFFFFF" w:themeFill="background1"/>
        <w:tabs>
          <w:tab w:val="left" w:pos="567"/>
        </w:tabs>
        <w:ind w:firstLine="0"/>
        <w:rPr>
          <w:b/>
          <w:i/>
          <w:iCs/>
          <w:szCs w:val="26"/>
        </w:rPr>
      </w:pPr>
      <w:r w:rsidRPr="005C0F34">
        <w:rPr>
          <w:b/>
          <w:i/>
          <w:iCs/>
          <w:szCs w:val="26"/>
        </w:rPr>
        <w:t xml:space="preserve">c. </w:t>
      </w:r>
      <w:r w:rsidR="008849D4" w:rsidRPr="005C0F34">
        <w:rPr>
          <w:b/>
          <w:i/>
          <w:iCs/>
          <w:szCs w:val="26"/>
        </w:rPr>
        <w:t>Biện pháp phòng ngừa, giảm thiểu tác động sự tập trung đông công nhân thi công</w:t>
      </w:r>
    </w:p>
    <w:p w14:paraId="2DC0CD1D" w14:textId="77777777" w:rsidR="008849D4" w:rsidRPr="005C0F34" w:rsidRDefault="008849D4" w:rsidP="0084054A">
      <w:pPr>
        <w:widowControl w:val="0"/>
        <w:rPr>
          <w:szCs w:val="26"/>
        </w:rPr>
      </w:pPr>
      <w:r w:rsidRPr="005C0F34">
        <w:rPr>
          <w:szCs w:val="26"/>
        </w:rPr>
        <w:t>Để giảm thiểu tác động tiêu cực đến kinh tế xã hội do sự tập trung đông công nhân của quá trình thi công lắp đặt máy móc thiết bị, Công ty sẽ thực hiện các biện pháp sau:</w:t>
      </w:r>
    </w:p>
    <w:p w14:paraId="58898ADB" w14:textId="77777777" w:rsidR="008849D4" w:rsidRPr="005C0F34" w:rsidRDefault="008849D4" w:rsidP="0084054A">
      <w:pPr>
        <w:widowControl w:val="0"/>
        <w:rPr>
          <w:szCs w:val="26"/>
        </w:rPr>
      </w:pPr>
      <w:r w:rsidRPr="005C0F34">
        <w:rPr>
          <w:szCs w:val="26"/>
        </w:rPr>
        <w:t>-</w:t>
      </w:r>
      <w:r w:rsidRPr="005C0F34">
        <w:rPr>
          <w:szCs w:val="26"/>
        </w:rPr>
        <w:tab/>
        <w:t>Ưu tiên sử dụng lực lượng lao động tại địa phương khi có đầy đủ các điều kiện yêu cầu.</w:t>
      </w:r>
    </w:p>
    <w:p w14:paraId="2FA0CBAD" w14:textId="77777777" w:rsidR="008849D4" w:rsidRPr="005C0F34" w:rsidRDefault="008849D4" w:rsidP="0084054A">
      <w:pPr>
        <w:widowControl w:val="0"/>
        <w:rPr>
          <w:szCs w:val="26"/>
        </w:rPr>
      </w:pPr>
      <w:r w:rsidRPr="005C0F34">
        <w:rPr>
          <w:szCs w:val="26"/>
        </w:rPr>
        <w:t>-</w:t>
      </w:r>
      <w:r w:rsidRPr="005C0F34">
        <w:rPr>
          <w:szCs w:val="26"/>
        </w:rPr>
        <w:tab/>
        <w:t>Thường xuyên giám sát quá trình thi công của công nhân để có hướng giải quyết thích hợp khi xảy ra mâu thuẫn.</w:t>
      </w:r>
    </w:p>
    <w:p w14:paraId="46B276B3" w14:textId="77777777" w:rsidR="00DF20FB" w:rsidRPr="005C0F34" w:rsidRDefault="008849D4" w:rsidP="0084054A">
      <w:pPr>
        <w:widowControl w:val="0"/>
        <w:rPr>
          <w:szCs w:val="26"/>
        </w:rPr>
      </w:pPr>
      <w:r w:rsidRPr="005C0F34">
        <w:rPr>
          <w:szCs w:val="26"/>
        </w:rPr>
        <w:t>-</w:t>
      </w:r>
      <w:r w:rsidRPr="005C0F34">
        <w:rPr>
          <w:szCs w:val="26"/>
        </w:rPr>
        <w:tab/>
        <w:t>Kết hợp với chính quyền địa phương để quản lý các công nhân nhập cư tham gia thi công dự án.</w:t>
      </w:r>
    </w:p>
    <w:p w14:paraId="47809C79" w14:textId="77777777" w:rsidR="00DF20FB" w:rsidRPr="005C0F34" w:rsidRDefault="00DF20FB" w:rsidP="0084054A">
      <w:pPr>
        <w:widowControl w:val="0"/>
        <w:ind w:firstLine="0"/>
        <w:rPr>
          <w:b/>
          <w:szCs w:val="26"/>
        </w:rPr>
      </w:pPr>
      <w:bookmarkStart w:id="957" w:name="_Toc105879058"/>
      <w:r w:rsidRPr="005C0F34">
        <w:rPr>
          <w:b/>
          <w:szCs w:val="26"/>
        </w:rPr>
        <w:t>4.1.2.</w:t>
      </w:r>
      <w:r w:rsidR="00420553" w:rsidRPr="005C0F34">
        <w:rPr>
          <w:b/>
          <w:szCs w:val="26"/>
        </w:rPr>
        <w:t>2.</w:t>
      </w:r>
      <w:r w:rsidRPr="005C0F34">
        <w:rPr>
          <w:b/>
          <w:szCs w:val="26"/>
        </w:rPr>
        <w:t xml:space="preserve">3. Biện pháp phòng ngừa, giảm thiểu các sự cố rủi ro, sự cố dự án trong giai đoạn thi công </w:t>
      </w:r>
      <w:bookmarkEnd w:id="957"/>
      <w:r w:rsidR="00420553" w:rsidRPr="005C0F34">
        <w:rPr>
          <w:b/>
          <w:szCs w:val="26"/>
        </w:rPr>
        <w:t>lắp đặt máy móc, thiết bị</w:t>
      </w:r>
    </w:p>
    <w:p w14:paraId="2BFFB9EE" w14:textId="77777777" w:rsidR="00DF20FB" w:rsidRPr="005C0F34" w:rsidRDefault="00DF20FB" w:rsidP="0084054A">
      <w:pPr>
        <w:widowControl w:val="0"/>
        <w:shd w:val="clear" w:color="auto" w:fill="FFFFFF" w:themeFill="background1"/>
        <w:tabs>
          <w:tab w:val="left" w:pos="567"/>
        </w:tabs>
        <w:ind w:firstLine="0"/>
        <w:rPr>
          <w:b/>
          <w:i/>
          <w:iCs/>
          <w:szCs w:val="26"/>
        </w:rPr>
      </w:pPr>
      <w:bookmarkStart w:id="958" w:name="_Toc353870204"/>
      <w:bookmarkStart w:id="959" w:name="_Toc15915100"/>
      <w:bookmarkStart w:id="960" w:name="_Toc17734747"/>
      <w:bookmarkStart w:id="961" w:name="_Toc34835351"/>
      <w:bookmarkStart w:id="962" w:name="_Toc278287755"/>
      <w:bookmarkStart w:id="963" w:name="_Toc280624489"/>
      <w:bookmarkStart w:id="964" w:name="_Toc395860147"/>
      <w:r w:rsidRPr="005C0F34">
        <w:rPr>
          <w:b/>
          <w:i/>
          <w:iCs/>
          <w:szCs w:val="26"/>
        </w:rPr>
        <w:t xml:space="preserve">a. </w:t>
      </w:r>
      <w:bookmarkEnd w:id="958"/>
      <w:r w:rsidRPr="005C0F34">
        <w:rPr>
          <w:b/>
          <w:i/>
          <w:iCs/>
          <w:szCs w:val="26"/>
        </w:rPr>
        <w:t>Biện pháp phòng ngừa, giảm thiểu sự cố tai nạn lao động</w:t>
      </w:r>
    </w:p>
    <w:p w14:paraId="0C8CAF7D" w14:textId="77777777" w:rsidR="00DF20FB" w:rsidRPr="005C0F34" w:rsidRDefault="00DF20FB" w:rsidP="0084054A">
      <w:pPr>
        <w:widowControl w:val="0"/>
        <w:rPr>
          <w:szCs w:val="26"/>
        </w:rPr>
      </w:pPr>
      <w:r w:rsidRPr="005C0F34">
        <w:rPr>
          <w:szCs w:val="26"/>
        </w:rPr>
        <w:t>Để phòng tránh tai nạn lao độ</w:t>
      </w:r>
      <w:r w:rsidR="00420553" w:rsidRPr="005C0F34">
        <w:rPr>
          <w:szCs w:val="26"/>
        </w:rPr>
        <w:t>ng trong khi thi công</w:t>
      </w:r>
      <w:r w:rsidRPr="005C0F34">
        <w:rPr>
          <w:szCs w:val="26"/>
        </w:rPr>
        <w:t>, Chủ đầu tư dự án sẽ phối hợp với đơn vị thi công thực hiện các biện pháp sau:</w:t>
      </w:r>
    </w:p>
    <w:p w14:paraId="0C350197" w14:textId="77777777" w:rsidR="00DF20FB" w:rsidRPr="005C0F34" w:rsidRDefault="00DF20FB" w:rsidP="0084054A">
      <w:pPr>
        <w:widowControl w:val="0"/>
        <w:rPr>
          <w:szCs w:val="26"/>
        </w:rPr>
      </w:pPr>
      <w:r w:rsidRPr="005C0F34">
        <w:rPr>
          <w:szCs w:val="26"/>
        </w:rPr>
        <w:t>- Trang bị thiết bị bảo hộ lao động như mũ cứng, găng tay, quần áo lao động cho công nhân theo các qui định hiện hành của Bộ Lao động và Thương binh Xã hội.</w:t>
      </w:r>
    </w:p>
    <w:p w14:paraId="688AB3A7" w14:textId="77777777" w:rsidR="00DF20FB" w:rsidRPr="005C0F34" w:rsidRDefault="00DF20FB" w:rsidP="0084054A">
      <w:pPr>
        <w:widowControl w:val="0"/>
        <w:ind w:firstLine="540"/>
        <w:rPr>
          <w:szCs w:val="26"/>
        </w:rPr>
      </w:pPr>
      <w:r w:rsidRPr="005C0F34">
        <w:rPr>
          <w:szCs w:val="26"/>
        </w:rPr>
        <w:t>- Thường xuyên kiểm tra máy móc thi công, đảm bảo tình trạng hoạt động tốt của máy móc. Quá trình vận hành máy móc thiết bị cần đúng kỹ thuật theo quy định, trang bị các hướng dẫn thao tác máy móc, bảng điều khiển hệ thống tín hiệu, các biển báo nhắc nhở quanh công trường.</w:t>
      </w:r>
    </w:p>
    <w:p w14:paraId="2C1AF78B" w14:textId="77777777" w:rsidR="00DF20FB" w:rsidRPr="005C0F34" w:rsidRDefault="00DF20FB" w:rsidP="0084054A">
      <w:pPr>
        <w:widowControl w:val="0"/>
        <w:ind w:firstLine="540"/>
        <w:rPr>
          <w:szCs w:val="26"/>
        </w:rPr>
      </w:pPr>
      <w:r w:rsidRPr="005C0F34">
        <w:rPr>
          <w:szCs w:val="26"/>
        </w:rPr>
        <w:t>- Tập huấn về an toàn lao động cho công nhân theo đúng quy định của pháp luật về an toàn lao động.</w:t>
      </w:r>
    </w:p>
    <w:p w14:paraId="21975C3A" w14:textId="77777777" w:rsidR="00DF20FB" w:rsidRPr="005C0F34" w:rsidRDefault="00DF20FB" w:rsidP="0084054A">
      <w:pPr>
        <w:widowControl w:val="0"/>
        <w:ind w:firstLine="540"/>
        <w:rPr>
          <w:szCs w:val="26"/>
        </w:rPr>
      </w:pPr>
      <w:r w:rsidRPr="005C0F34">
        <w:rPr>
          <w:szCs w:val="26"/>
        </w:rPr>
        <w:t xml:space="preserve">- Chỉ huy trưởng công trình và công nhân </w:t>
      </w:r>
      <w:r w:rsidR="00420553" w:rsidRPr="005C0F34">
        <w:rPr>
          <w:szCs w:val="26"/>
        </w:rPr>
        <w:t>thi công</w:t>
      </w:r>
      <w:r w:rsidRPr="005C0F34">
        <w:rPr>
          <w:szCs w:val="26"/>
        </w:rPr>
        <w:t xml:space="preserve"> sẽ được tập huấn về an toàn lao động trước khi bắt đầu xây dựng dự án. Chỉ huy trưởng công trình hướng dẫn và giám sát chặt chẽ việc tuân thủ an toàn lao động của công nhân </w:t>
      </w:r>
      <w:r w:rsidR="00420553" w:rsidRPr="005C0F34">
        <w:rPr>
          <w:szCs w:val="26"/>
        </w:rPr>
        <w:t>thi công lắp đặt máy móc, thiết bị</w:t>
      </w:r>
      <w:r w:rsidRPr="005C0F34">
        <w:rPr>
          <w:szCs w:val="26"/>
        </w:rPr>
        <w:t>.</w:t>
      </w:r>
    </w:p>
    <w:p w14:paraId="46B9D08C" w14:textId="77777777" w:rsidR="00DF20FB" w:rsidRPr="005C0F34" w:rsidRDefault="00DF20FB" w:rsidP="0084054A">
      <w:pPr>
        <w:widowControl w:val="0"/>
        <w:shd w:val="clear" w:color="auto" w:fill="FFFFFF" w:themeFill="background1"/>
        <w:tabs>
          <w:tab w:val="left" w:pos="567"/>
        </w:tabs>
        <w:ind w:firstLine="0"/>
        <w:rPr>
          <w:b/>
          <w:i/>
          <w:iCs/>
          <w:szCs w:val="26"/>
        </w:rPr>
      </w:pPr>
      <w:r w:rsidRPr="005C0F34">
        <w:rPr>
          <w:b/>
          <w:i/>
          <w:iCs/>
          <w:szCs w:val="26"/>
        </w:rPr>
        <w:t>b. Biện pháp quản lý, phòng ngừa và ứng phó sự cố hỏa hoạn, sét đánh</w:t>
      </w:r>
    </w:p>
    <w:p w14:paraId="61825C88" w14:textId="77777777" w:rsidR="00DF20FB" w:rsidRPr="005C0F34" w:rsidRDefault="00DF20FB" w:rsidP="0084054A">
      <w:pPr>
        <w:widowControl w:val="0"/>
        <w:rPr>
          <w:szCs w:val="26"/>
        </w:rPr>
      </w:pPr>
      <w:r w:rsidRPr="005C0F34">
        <w:rPr>
          <w:szCs w:val="26"/>
        </w:rPr>
        <w:t>Để phòng tránh hỏa hoạn, các biện pháp sau sẽ được áp dụng:</w:t>
      </w:r>
    </w:p>
    <w:p w14:paraId="6124A6CB" w14:textId="77777777" w:rsidR="00DF20FB" w:rsidRPr="005C0F34" w:rsidRDefault="00DF20FB" w:rsidP="0084054A">
      <w:pPr>
        <w:widowControl w:val="0"/>
        <w:rPr>
          <w:szCs w:val="26"/>
        </w:rPr>
      </w:pPr>
      <w:r w:rsidRPr="005C0F34">
        <w:rPr>
          <w:szCs w:val="26"/>
        </w:rPr>
        <w:lastRenderedPageBreak/>
        <w:t>- Các phương tiện máy móc tham gia thi công đã có bình cứu hỏa kèm theo. Ngoài ra, chủ dự án cùng với đơn vị thi công sẽ trang bị các bình cứu hỏa trên khu vực công trường để đề phòng sự cố hỏa hoạn.</w:t>
      </w:r>
    </w:p>
    <w:p w14:paraId="561FAE55" w14:textId="77777777" w:rsidR="00DF20FB" w:rsidRPr="005C0F34" w:rsidRDefault="00DF20FB" w:rsidP="0084054A">
      <w:pPr>
        <w:widowControl w:val="0"/>
        <w:rPr>
          <w:szCs w:val="26"/>
        </w:rPr>
      </w:pPr>
      <w:r w:rsidRPr="005C0F34">
        <w:rPr>
          <w:szCs w:val="26"/>
        </w:rPr>
        <w:t>- Dầu mỡ thải, các vật dụng dễ bắt cháy khác được tập trung trong các thùng kín và cách xa máy móc, thiết bị thi công.</w:t>
      </w:r>
    </w:p>
    <w:p w14:paraId="186FE4FF" w14:textId="77777777" w:rsidR="00DF20FB" w:rsidRPr="005C0F34" w:rsidRDefault="00DF20FB" w:rsidP="0084054A">
      <w:pPr>
        <w:widowControl w:val="0"/>
        <w:rPr>
          <w:szCs w:val="26"/>
        </w:rPr>
      </w:pPr>
      <w:r w:rsidRPr="005C0F34">
        <w:rPr>
          <w:szCs w:val="26"/>
        </w:rPr>
        <w:t>- Công nhân được tập huấn về phòng cháy, đảm bảo ứng phó khi có hoả hoạn.</w:t>
      </w:r>
    </w:p>
    <w:p w14:paraId="17B0D69E" w14:textId="77777777" w:rsidR="00DF20FB" w:rsidRPr="005C0F34" w:rsidRDefault="00DF20FB" w:rsidP="0084054A">
      <w:pPr>
        <w:widowControl w:val="0"/>
        <w:rPr>
          <w:szCs w:val="26"/>
        </w:rPr>
      </w:pPr>
      <w:r w:rsidRPr="005C0F34">
        <w:rPr>
          <w:szCs w:val="26"/>
        </w:rPr>
        <w:t>- Biện pháp quản lý, phòng ngừa và ứng phó rủi ro, sự cố về điện sét đánh</w:t>
      </w:r>
    </w:p>
    <w:p w14:paraId="762625EA" w14:textId="77777777" w:rsidR="00DF20FB" w:rsidRPr="005C0F34" w:rsidRDefault="00DF20FB" w:rsidP="0084054A">
      <w:pPr>
        <w:widowControl w:val="0"/>
        <w:rPr>
          <w:szCs w:val="26"/>
        </w:rPr>
      </w:pPr>
      <w:r w:rsidRPr="005C0F34">
        <w:rPr>
          <w:szCs w:val="26"/>
        </w:rPr>
        <w:t>+ Hướng dẫn quy định trong an toàn lao động.</w:t>
      </w:r>
    </w:p>
    <w:p w14:paraId="30897CE4" w14:textId="77777777" w:rsidR="00DF20FB" w:rsidRPr="005C0F34" w:rsidRDefault="00DF20FB" w:rsidP="0084054A">
      <w:pPr>
        <w:widowControl w:val="0"/>
        <w:rPr>
          <w:szCs w:val="26"/>
        </w:rPr>
      </w:pPr>
      <w:r w:rsidRPr="005C0F34">
        <w:rPr>
          <w:szCs w:val="26"/>
        </w:rPr>
        <w:t>+ Khi thi công phải trang bị bảo hộ lao động</w:t>
      </w:r>
    </w:p>
    <w:p w14:paraId="25890C79" w14:textId="77777777" w:rsidR="00DF20FB" w:rsidRPr="005C0F34" w:rsidRDefault="00DF20FB" w:rsidP="0084054A">
      <w:pPr>
        <w:widowControl w:val="0"/>
        <w:rPr>
          <w:szCs w:val="26"/>
        </w:rPr>
      </w:pPr>
      <w:r w:rsidRPr="005C0F34">
        <w:rPr>
          <w:szCs w:val="26"/>
        </w:rPr>
        <w:t>+ Ban quản lập tiến hành lập nội quy an toàn lao động</w:t>
      </w:r>
    </w:p>
    <w:p w14:paraId="15B0490A" w14:textId="77777777" w:rsidR="00DF20FB" w:rsidRPr="005C0F34" w:rsidRDefault="00DF20FB" w:rsidP="0084054A">
      <w:pPr>
        <w:widowControl w:val="0"/>
        <w:rPr>
          <w:szCs w:val="26"/>
        </w:rPr>
      </w:pPr>
      <w:r w:rsidRPr="005C0F34">
        <w:rPr>
          <w:szCs w:val="26"/>
        </w:rPr>
        <w:t>+ Luôn chuẩn bị các phương án ứng phó khi có sự cố xảy ra.</w:t>
      </w:r>
    </w:p>
    <w:p w14:paraId="26EEB843" w14:textId="77777777" w:rsidR="00DF20FB" w:rsidRPr="005C0F34" w:rsidRDefault="00DF20FB" w:rsidP="0084054A">
      <w:pPr>
        <w:pStyle w:val="Heading2"/>
        <w:keepNext w:val="0"/>
        <w:keepLines w:val="0"/>
        <w:shd w:val="clear" w:color="auto" w:fill="FFFFFF" w:themeFill="background1"/>
        <w:rPr>
          <w:lang w:val="sv-SE"/>
        </w:rPr>
      </w:pPr>
      <w:bookmarkStart w:id="965" w:name="_Toc97157158"/>
      <w:bookmarkStart w:id="966" w:name="_Toc105879059"/>
      <w:bookmarkStart w:id="967" w:name="_Toc106410165"/>
      <w:bookmarkStart w:id="968" w:name="_Toc118892718"/>
      <w:bookmarkStart w:id="969" w:name="_Toc132213624"/>
      <w:bookmarkEnd w:id="959"/>
      <w:bookmarkEnd w:id="960"/>
      <w:bookmarkEnd w:id="961"/>
      <w:bookmarkEnd w:id="962"/>
      <w:bookmarkEnd w:id="963"/>
      <w:bookmarkEnd w:id="964"/>
      <w:r w:rsidRPr="005C0F34">
        <w:rPr>
          <w:lang w:val="sv-SE"/>
        </w:rPr>
        <w:t>4.</w:t>
      </w:r>
      <w:bookmarkEnd w:id="965"/>
      <w:r w:rsidRPr="005C0F34">
        <w:rPr>
          <w:lang w:val="sv-SE"/>
        </w:rPr>
        <w:t>2. Đánh giá tác động và đề xuất các biện pháp, công trình bảo vệ môi trường trong giai đoạn dự án đi vào vận hành</w:t>
      </w:r>
      <w:bookmarkEnd w:id="966"/>
      <w:bookmarkEnd w:id="967"/>
      <w:bookmarkEnd w:id="968"/>
      <w:bookmarkEnd w:id="969"/>
    </w:p>
    <w:p w14:paraId="2F1F9B96" w14:textId="77777777" w:rsidR="00DF20FB" w:rsidRPr="005C0F34" w:rsidRDefault="00DF20FB" w:rsidP="0084054A">
      <w:pPr>
        <w:pStyle w:val="Heading4"/>
        <w:shd w:val="clear" w:color="auto" w:fill="FFFFFF" w:themeFill="background1"/>
        <w:rPr>
          <w:szCs w:val="26"/>
          <w:lang w:val="sv-SE"/>
        </w:rPr>
      </w:pPr>
      <w:bookmarkStart w:id="970" w:name="_Toc97157159"/>
      <w:bookmarkStart w:id="971" w:name="_Toc105879060"/>
      <w:bookmarkStart w:id="972" w:name="_Toc106410166"/>
      <w:bookmarkStart w:id="973" w:name="_Toc118744297"/>
      <w:bookmarkStart w:id="974" w:name="_Toc118892719"/>
      <w:bookmarkStart w:id="975" w:name="_Toc132213625"/>
      <w:r w:rsidRPr="005C0F34">
        <w:rPr>
          <w:szCs w:val="26"/>
          <w:lang w:val="sv-SE"/>
        </w:rPr>
        <w:t xml:space="preserve">4.2.1. </w:t>
      </w:r>
      <w:bookmarkEnd w:id="970"/>
      <w:r w:rsidRPr="005C0F34">
        <w:rPr>
          <w:szCs w:val="26"/>
          <w:lang w:val="sv-SE"/>
        </w:rPr>
        <w:t>Đánh giá, dự báo các tác động</w:t>
      </w:r>
      <w:bookmarkEnd w:id="971"/>
      <w:bookmarkEnd w:id="972"/>
      <w:bookmarkEnd w:id="973"/>
      <w:bookmarkEnd w:id="974"/>
      <w:bookmarkEnd w:id="975"/>
    </w:p>
    <w:p w14:paraId="3AD21AD8" w14:textId="0C8D8753" w:rsidR="001C4B67" w:rsidRPr="005C0F34" w:rsidRDefault="00DF20FB" w:rsidP="0084054A">
      <w:pPr>
        <w:widowControl w:val="0"/>
        <w:rPr>
          <w:szCs w:val="26"/>
          <w:lang w:val="sv-SE"/>
        </w:rPr>
      </w:pPr>
      <w:bookmarkStart w:id="976" w:name="_Hlk10206335"/>
      <w:r w:rsidRPr="005C0F34">
        <w:rPr>
          <w:szCs w:val="26"/>
          <w:lang w:val="sv-SE"/>
        </w:rPr>
        <w:t>Căn cứ quy trình công nghệ, quy mô sản xuất cùng với chủng loại nguyên liệu, trang thiết bị máy móc và cả kỹ thuật vận hành của công nhân, những chất ô nhiễm và các nguồn phát sinh trong giai đoạn vậ</w:t>
      </w:r>
      <w:r w:rsidR="007A768E" w:rsidRPr="005C0F34">
        <w:rPr>
          <w:szCs w:val="26"/>
          <w:lang w:val="sv-SE"/>
        </w:rPr>
        <w:t>n hành</w:t>
      </w:r>
      <w:r w:rsidRPr="005C0F34">
        <w:rPr>
          <w:szCs w:val="26"/>
          <w:lang w:val="sv-SE"/>
        </w:rPr>
        <w:t xml:space="preserve"> của dự án đượ</w:t>
      </w:r>
      <w:r w:rsidR="0084054A" w:rsidRPr="005C0F34">
        <w:rPr>
          <w:szCs w:val="26"/>
          <w:lang w:val="sv-SE"/>
        </w:rPr>
        <w:t>c trình bày như sau:</w:t>
      </w:r>
    </w:p>
    <w:p w14:paraId="2E59548E" w14:textId="1F1265DF" w:rsidR="00DF20FB" w:rsidRPr="005C0F34" w:rsidRDefault="00DF20FB" w:rsidP="00420553">
      <w:pPr>
        <w:pStyle w:val="Caption"/>
        <w:keepNext w:val="0"/>
        <w:keepLines w:val="0"/>
        <w:spacing w:before="120" w:after="120"/>
        <w:outlineLvl w:val="0"/>
        <w:rPr>
          <w:b/>
          <w:szCs w:val="26"/>
          <w:lang w:val="sv-SE"/>
        </w:rPr>
      </w:pPr>
      <w:bookmarkStart w:id="977" w:name="_Toc117529284"/>
      <w:bookmarkStart w:id="978" w:name="_Toc118745891"/>
      <w:bookmarkStart w:id="979" w:name="_Toc132213467"/>
      <w:bookmarkStart w:id="980" w:name="_Toc132213553"/>
      <w:bookmarkStart w:id="981" w:name="_Toc105879180"/>
      <w:bookmarkStart w:id="982" w:name="_Toc106410501"/>
      <w:bookmarkStart w:id="983" w:name="_Toc110443295"/>
      <w:bookmarkStart w:id="984" w:name="_Toc110457934"/>
      <w:r w:rsidRPr="005C0F34">
        <w:rPr>
          <w:b/>
          <w:szCs w:val="26"/>
          <w:lang w:val="sv-SE"/>
        </w:rPr>
        <w:t>Bảng 4.</w:t>
      </w:r>
      <w:r w:rsidRPr="005C0F34">
        <w:rPr>
          <w:b/>
          <w:szCs w:val="26"/>
        </w:rPr>
        <w:fldChar w:fldCharType="begin"/>
      </w:r>
      <w:r w:rsidRPr="005C0F34">
        <w:rPr>
          <w:b/>
          <w:szCs w:val="26"/>
          <w:lang w:val="sv-SE"/>
        </w:rPr>
        <w:instrText xml:space="preserve"> SEQ Bảng_4. \* ARABIC </w:instrText>
      </w:r>
      <w:r w:rsidRPr="005C0F34">
        <w:rPr>
          <w:b/>
          <w:szCs w:val="26"/>
        </w:rPr>
        <w:fldChar w:fldCharType="separate"/>
      </w:r>
      <w:r w:rsidR="00B04E36" w:rsidRPr="005C0F34">
        <w:rPr>
          <w:b/>
          <w:noProof/>
          <w:szCs w:val="26"/>
          <w:lang w:val="sv-SE"/>
        </w:rPr>
        <w:t>14</w:t>
      </w:r>
      <w:r w:rsidRPr="005C0F34">
        <w:rPr>
          <w:b/>
          <w:szCs w:val="26"/>
        </w:rPr>
        <w:fldChar w:fldCharType="end"/>
      </w:r>
      <w:r w:rsidRPr="005C0F34">
        <w:rPr>
          <w:b/>
          <w:szCs w:val="26"/>
          <w:lang w:val="sv-SE"/>
        </w:rPr>
        <w:t>. Các chất ô nhiễm và các nguồn phát sinh trong giai đoạn vận hành</w:t>
      </w:r>
      <w:bookmarkEnd w:id="977"/>
      <w:bookmarkEnd w:id="978"/>
      <w:bookmarkEnd w:id="979"/>
      <w:bookmarkEnd w:id="980"/>
      <w:r w:rsidRPr="005C0F34">
        <w:rPr>
          <w:b/>
          <w:szCs w:val="26"/>
          <w:lang w:val="sv-SE"/>
        </w:rPr>
        <w:t xml:space="preserve"> </w:t>
      </w:r>
      <w:bookmarkEnd w:id="981"/>
      <w:bookmarkEnd w:id="982"/>
      <w:bookmarkEnd w:id="983"/>
      <w:bookmarkEnd w:id="984"/>
    </w:p>
    <w:tbl>
      <w:tblPr>
        <w:tblW w:w="5228" w:type="pct"/>
        <w:tblBorders>
          <w:top w:val="single" w:sz="12" w:space="0" w:color="auto"/>
          <w:left w:val="dotted" w:sz="4" w:space="0" w:color="auto"/>
          <w:bottom w:val="single" w:sz="12" w:space="0" w:color="auto"/>
          <w:right w:val="dotted" w:sz="4" w:space="0" w:color="auto"/>
          <w:insideH w:val="dotted" w:sz="4" w:space="0" w:color="auto"/>
          <w:insideV w:val="dotted" w:sz="4" w:space="0" w:color="auto"/>
        </w:tblBorders>
        <w:tblLook w:val="01E0" w:firstRow="1" w:lastRow="1" w:firstColumn="1" w:lastColumn="1" w:noHBand="0" w:noVBand="0"/>
      </w:tblPr>
      <w:tblGrid>
        <w:gridCol w:w="1604"/>
        <w:gridCol w:w="1965"/>
        <w:gridCol w:w="2138"/>
        <w:gridCol w:w="1666"/>
        <w:gridCol w:w="2102"/>
      </w:tblGrid>
      <w:tr w:rsidR="00B10A23" w:rsidRPr="005C0F34" w14:paraId="6FEA734C" w14:textId="77777777" w:rsidTr="00420E38">
        <w:trPr>
          <w:trHeight w:val="485"/>
          <w:tblHeader/>
        </w:trPr>
        <w:tc>
          <w:tcPr>
            <w:tcW w:w="847" w:type="pct"/>
            <w:tcBorders>
              <w:top w:val="single" w:sz="4" w:space="0" w:color="auto"/>
              <w:left w:val="single" w:sz="4" w:space="0" w:color="auto"/>
              <w:bottom w:val="single" w:sz="4" w:space="0" w:color="auto"/>
              <w:right w:val="single" w:sz="4" w:space="0" w:color="auto"/>
            </w:tcBorders>
            <w:shd w:val="clear" w:color="auto" w:fill="auto"/>
            <w:vAlign w:val="center"/>
          </w:tcPr>
          <w:p w14:paraId="340D904C" w14:textId="77777777" w:rsidR="00DF20FB" w:rsidRPr="005C0F34" w:rsidRDefault="00DF20FB" w:rsidP="0084054A">
            <w:pPr>
              <w:widowControl w:val="0"/>
              <w:spacing w:before="40" w:after="40"/>
              <w:ind w:firstLine="0"/>
              <w:jc w:val="center"/>
              <w:rPr>
                <w:b/>
                <w:szCs w:val="26"/>
              </w:rPr>
            </w:pPr>
            <w:r w:rsidRPr="005C0F34">
              <w:rPr>
                <w:b/>
                <w:szCs w:val="26"/>
              </w:rPr>
              <w:t>Nguồn gây tác động</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14:paraId="07657CBE" w14:textId="77777777" w:rsidR="00DF20FB" w:rsidRPr="005C0F34" w:rsidRDefault="00DF20FB" w:rsidP="0084054A">
            <w:pPr>
              <w:widowControl w:val="0"/>
              <w:spacing w:before="40" w:after="40"/>
              <w:ind w:firstLine="0"/>
              <w:jc w:val="center"/>
              <w:rPr>
                <w:b/>
                <w:szCs w:val="26"/>
              </w:rPr>
            </w:pPr>
            <w:r w:rsidRPr="005C0F34">
              <w:rPr>
                <w:b/>
                <w:szCs w:val="26"/>
              </w:rPr>
              <w:t xml:space="preserve">Hoạt động </w:t>
            </w:r>
            <w:r w:rsidRPr="005C0F34">
              <w:rPr>
                <w:b/>
                <w:szCs w:val="26"/>
              </w:rPr>
              <w:br/>
              <w:t>phát sinh</w:t>
            </w:r>
          </w:p>
        </w:tc>
        <w:tc>
          <w:tcPr>
            <w:tcW w:w="1128" w:type="pct"/>
            <w:tcBorders>
              <w:top w:val="single" w:sz="4" w:space="0" w:color="auto"/>
              <w:left w:val="single" w:sz="4" w:space="0" w:color="auto"/>
              <w:bottom w:val="single" w:sz="4" w:space="0" w:color="auto"/>
              <w:right w:val="single" w:sz="4" w:space="0" w:color="auto"/>
            </w:tcBorders>
            <w:shd w:val="clear" w:color="auto" w:fill="auto"/>
            <w:vAlign w:val="center"/>
          </w:tcPr>
          <w:p w14:paraId="5B6F434A" w14:textId="77777777" w:rsidR="00DF20FB" w:rsidRPr="005C0F34" w:rsidRDefault="00DF20FB" w:rsidP="0084054A">
            <w:pPr>
              <w:widowControl w:val="0"/>
              <w:spacing w:before="40" w:after="40"/>
              <w:ind w:firstLine="0"/>
              <w:jc w:val="center"/>
              <w:rPr>
                <w:b/>
                <w:szCs w:val="26"/>
              </w:rPr>
            </w:pPr>
            <w:r w:rsidRPr="005C0F34">
              <w:rPr>
                <w:b/>
                <w:szCs w:val="26"/>
              </w:rPr>
              <w:t xml:space="preserve">Tác nhân gây </w:t>
            </w:r>
            <w:r w:rsidRPr="005C0F34">
              <w:rPr>
                <w:b/>
                <w:szCs w:val="26"/>
              </w:rPr>
              <w:br/>
              <w:t>tác động</w:t>
            </w:r>
          </w:p>
        </w:tc>
        <w:tc>
          <w:tcPr>
            <w:tcW w:w="879" w:type="pct"/>
            <w:tcBorders>
              <w:top w:val="single" w:sz="4" w:space="0" w:color="auto"/>
              <w:left w:val="single" w:sz="4" w:space="0" w:color="auto"/>
              <w:bottom w:val="single" w:sz="4" w:space="0" w:color="auto"/>
              <w:right w:val="single" w:sz="4" w:space="0" w:color="auto"/>
            </w:tcBorders>
            <w:shd w:val="clear" w:color="auto" w:fill="auto"/>
            <w:vAlign w:val="center"/>
          </w:tcPr>
          <w:p w14:paraId="5675458C" w14:textId="77777777" w:rsidR="00DF20FB" w:rsidRPr="005C0F34" w:rsidRDefault="00DF20FB" w:rsidP="0084054A">
            <w:pPr>
              <w:widowControl w:val="0"/>
              <w:spacing w:before="40" w:after="40"/>
              <w:ind w:firstLine="0"/>
              <w:jc w:val="center"/>
              <w:rPr>
                <w:b/>
                <w:szCs w:val="26"/>
              </w:rPr>
            </w:pPr>
            <w:r w:rsidRPr="005C0F34">
              <w:rPr>
                <w:b/>
                <w:szCs w:val="26"/>
              </w:rPr>
              <w:t>Đối tượng bị tác động</w:t>
            </w:r>
          </w:p>
        </w:tc>
        <w:tc>
          <w:tcPr>
            <w:tcW w:w="1109" w:type="pct"/>
            <w:tcBorders>
              <w:top w:val="single" w:sz="4" w:space="0" w:color="auto"/>
              <w:left w:val="single" w:sz="4" w:space="0" w:color="auto"/>
              <w:bottom w:val="single" w:sz="4" w:space="0" w:color="auto"/>
              <w:right w:val="single" w:sz="4" w:space="0" w:color="auto"/>
            </w:tcBorders>
            <w:vAlign w:val="center"/>
          </w:tcPr>
          <w:p w14:paraId="6BF9F9A1" w14:textId="77777777" w:rsidR="00DF20FB" w:rsidRPr="005C0F34" w:rsidRDefault="00DF20FB" w:rsidP="0084054A">
            <w:pPr>
              <w:widowControl w:val="0"/>
              <w:spacing w:before="40" w:after="40"/>
              <w:ind w:firstLine="0"/>
              <w:jc w:val="center"/>
              <w:rPr>
                <w:b/>
                <w:szCs w:val="26"/>
              </w:rPr>
            </w:pPr>
            <w:r w:rsidRPr="005C0F34">
              <w:rPr>
                <w:b/>
                <w:szCs w:val="26"/>
              </w:rPr>
              <w:t>Mức độ tác động</w:t>
            </w:r>
          </w:p>
        </w:tc>
      </w:tr>
      <w:tr w:rsidR="00B10A23" w:rsidRPr="005C0F34" w14:paraId="5156E61B" w14:textId="77777777" w:rsidTr="00420E38">
        <w:trPr>
          <w:trHeight w:val="435"/>
        </w:trPr>
        <w:tc>
          <w:tcPr>
            <w:tcW w:w="5000" w:type="pct"/>
            <w:gridSpan w:val="5"/>
            <w:tcBorders>
              <w:top w:val="single" w:sz="4" w:space="0" w:color="auto"/>
              <w:left w:val="single" w:sz="4" w:space="0" w:color="auto"/>
              <w:bottom w:val="single" w:sz="4" w:space="0" w:color="auto"/>
              <w:right w:val="single" w:sz="4" w:space="0" w:color="auto"/>
            </w:tcBorders>
            <w:vAlign w:val="center"/>
          </w:tcPr>
          <w:p w14:paraId="10561456" w14:textId="77777777" w:rsidR="00DF20FB" w:rsidRPr="005C0F34" w:rsidRDefault="00DF20FB" w:rsidP="0084054A">
            <w:pPr>
              <w:widowControl w:val="0"/>
              <w:spacing w:before="40" w:after="40"/>
              <w:ind w:firstLine="0"/>
              <w:jc w:val="center"/>
              <w:rPr>
                <w:b/>
                <w:i/>
                <w:szCs w:val="26"/>
              </w:rPr>
            </w:pPr>
            <w:r w:rsidRPr="005C0F34">
              <w:rPr>
                <w:b/>
                <w:i/>
                <w:szCs w:val="26"/>
              </w:rPr>
              <w:t>Nguồn gây tác động có liên quan đến chất thải</w:t>
            </w:r>
          </w:p>
        </w:tc>
      </w:tr>
      <w:tr w:rsidR="00B10A23" w:rsidRPr="005C0F34" w14:paraId="2756036A" w14:textId="77777777" w:rsidTr="003616CE">
        <w:trPr>
          <w:trHeight w:val="980"/>
        </w:trPr>
        <w:tc>
          <w:tcPr>
            <w:tcW w:w="847" w:type="pct"/>
            <w:vMerge w:val="restart"/>
            <w:tcBorders>
              <w:top w:val="single" w:sz="4" w:space="0" w:color="auto"/>
              <w:left w:val="single" w:sz="4" w:space="0" w:color="auto"/>
              <w:right w:val="single" w:sz="4" w:space="0" w:color="auto"/>
            </w:tcBorders>
            <w:vAlign w:val="center"/>
          </w:tcPr>
          <w:p w14:paraId="0DC682DD" w14:textId="77777777" w:rsidR="00420E38" w:rsidRPr="005C0F34" w:rsidRDefault="00420E38" w:rsidP="0084054A">
            <w:pPr>
              <w:widowControl w:val="0"/>
              <w:spacing w:before="40" w:after="40"/>
              <w:ind w:firstLine="0"/>
              <w:jc w:val="center"/>
              <w:rPr>
                <w:szCs w:val="26"/>
              </w:rPr>
            </w:pPr>
            <w:r w:rsidRPr="005C0F34">
              <w:rPr>
                <w:szCs w:val="26"/>
              </w:rPr>
              <w:t>Bụi, khí thải, hơi dung môi</w:t>
            </w:r>
          </w:p>
        </w:tc>
        <w:tc>
          <w:tcPr>
            <w:tcW w:w="1037" w:type="pct"/>
            <w:tcBorders>
              <w:top w:val="single" w:sz="4" w:space="0" w:color="auto"/>
              <w:left w:val="single" w:sz="4" w:space="0" w:color="auto"/>
              <w:right w:val="single" w:sz="4" w:space="0" w:color="auto"/>
            </w:tcBorders>
            <w:vAlign w:val="center"/>
          </w:tcPr>
          <w:p w14:paraId="1396FEBA" w14:textId="77777777" w:rsidR="00420E38" w:rsidRPr="005C0F34" w:rsidRDefault="00420E38" w:rsidP="0084054A">
            <w:pPr>
              <w:widowControl w:val="0"/>
              <w:spacing w:before="40" w:after="40"/>
              <w:ind w:firstLine="0"/>
              <w:rPr>
                <w:szCs w:val="26"/>
              </w:rPr>
            </w:pPr>
            <w:r w:rsidRPr="005C0F34">
              <w:rPr>
                <w:szCs w:val="26"/>
              </w:rPr>
              <w:t>Quá trình nạp liệu, ngh</w:t>
            </w:r>
            <w:r w:rsidR="00E162BC" w:rsidRPr="005C0F34">
              <w:rPr>
                <w:szCs w:val="26"/>
              </w:rPr>
              <w:t>iền</w:t>
            </w:r>
            <w:r w:rsidRPr="005C0F34">
              <w:rPr>
                <w:szCs w:val="26"/>
              </w:rPr>
              <w:t xml:space="preserve">, sấy, làm nguội </w:t>
            </w:r>
          </w:p>
        </w:tc>
        <w:tc>
          <w:tcPr>
            <w:tcW w:w="1128" w:type="pct"/>
            <w:tcBorders>
              <w:top w:val="single" w:sz="4" w:space="0" w:color="auto"/>
              <w:left w:val="single" w:sz="4" w:space="0" w:color="auto"/>
              <w:right w:val="single" w:sz="4" w:space="0" w:color="auto"/>
            </w:tcBorders>
            <w:vAlign w:val="center"/>
          </w:tcPr>
          <w:p w14:paraId="22B6E004" w14:textId="77777777" w:rsidR="00420E38" w:rsidRPr="005C0F34" w:rsidRDefault="00420E38" w:rsidP="0084054A">
            <w:pPr>
              <w:widowControl w:val="0"/>
              <w:spacing w:before="40" w:after="40"/>
              <w:ind w:firstLine="0"/>
              <w:rPr>
                <w:szCs w:val="26"/>
              </w:rPr>
            </w:pPr>
            <w:r w:rsidRPr="005C0F34">
              <w:rPr>
                <w:szCs w:val="26"/>
              </w:rPr>
              <w:t>Bụi, khí thải, mùi, chất thải rắn</w:t>
            </w:r>
          </w:p>
        </w:tc>
        <w:tc>
          <w:tcPr>
            <w:tcW w:w="879" w:type="pct"/>
            <w:vMerge w:val="restart"/>
            <w:tcBorders>
              <w:top w:val="single" w:sz="4" w:space="0" w:color="auto"/>
              <w:left w:val="single" w:sz="4" w:space="0" w:color="auto"/>
              <w:bottom w:val="single" w:sz="4" w:space="0" w:color="auto"/>
              <w:right w:val="single" w:sz="4" w:space="0" w:color="auto"/>
            </w:tcBorders>
            <w:vAlign w:val="center"/>
          </w:tcPr>
          <w:p w14:paraId="5CBCC701" w14:textId="77777777" w:rsidR="00420E38" w:rsidRPr="005C0F34" w:rsidRDefault="00420E38" w:rsidP="0084054A">
            <w:pPr>
              <w:widowControl w:val="0"/>
              <w:spacing w:before="40" w:after="40"/>
              <w:ind w:firstLine="0"/>
              <w:rPr>
                <w:szCs w:val="26"/>
              </w:rPr>
            </w:pPr>
            <w:r w:rsidRPr="005C0F34">
              <w:rPr>
                <w:szCs w:val="26"/>
              </w:rPr>
              <w:t>Môi trường không khí</w:t>
            </w:r>
          </w:p>
        </w:tc>
        <w:tc>
          <w:tcPr>
            <w:tcW w:w="1109" w:type="pct"/>
            <w:vMerge w:val="restart"/>
            <w:tcBorders>
              <w:top w:val="single" w:sz="4" w:space="0" w:color="auto"/>
              <w:left w:val="single" w:sz="4" w:space="0" w:color="auto"/>
              <w:bottom w:val="single" w:sz="4" w:space="0" w:color="auto"/>
              <w:right w:val="single" w:sz="4" w:space="0" w:color="auto"/>
            </w:tcBorders>
            <w:vAlign w:val="center"/>
          </w:tcPr>
          <w:p w14:paraId="512B4B20"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04EDFBB2" w14:textId="77777777" w:rsidR="00420E38" w:rsidRPr="005C0F34" w:rsidRDefault="00420E38" w:rsidP="0084054A">
            <w:pPr>
              <w:widowControl w:val="0"/>
              <w:spacing w:before="40" w:after="40"/>
              <w:ind w:firstLine="0"/>
              <w:rPr>
                <w:szCs w:val="26"/>
              </w:rPr>
            </w:pPr>
            <w:r w:rsidRPr="005C0F34">
              <w:rPr>
                <w:szCs w:val="26"/>
              </w:rPr>
              <w:t>- Mức độ tác động: trung bình.</w:t>
            </w:r>
          </w:p>
          <w:p w14:paraId="38DD92D0" w14:textId="77777777" w:rsidR="00420E38" w:rsidRPr="005C0F34" w:rsidRDefault="00420E38" w:rsidP="0084054A">
            <w:pPr>
              <w:widowControl w:val="0"/>
              <w:spacing w:before="40" w:after="40"/>
              <w:ind w:firstLine="0"/>
              <w:rPr>
                <w:szCs w:val="26"/>
              </w:rPr>
            </w:pPr>
            <w:r w:rsidRPr="005C0F34">
              <w:rPr>
                <w:szCs w:val="26"/>
              </w:rPr>
              <w:t>- Khả năng xảy ra: thấp</w:t>
            </w:r>
          </w:p>
        </w:tc>
      </w:tr>
      <w:tr w:rsidR="00B10A23" w:rsidRPr="005C0F34" w14:paraId="17492098" w14:textId="77777777" w:rsidTr="0084054A">
        <w:trPr>
          <w:trHeight w:val="146"/>
        </w:trPr>
        <w:tc>
          <w:tcPr>
            <w:tcW w:w="847" w:type="pct"/>
            <w:vMerge/>
            <w:tcBorders>
              <w:top w:val="single" w:sz="4" w:space="0" w:color="auto"/>
              <w:left w:val="single" w:sz="4" w:space="0" w:color="auto"/>
              <w:right w:val="single" w:sz="4" w:space="0" w:color="auto"/>
            </w:tcBorders>
            <w:vAlign w:val="center"/>
          </w:tcPr>
          <w:p w14:paraId="29CDC8C9" w14:textId="77777777" w:rsidR="00E162BC" w:rsidRPr="005C0F34" w:rsidRDefault="00E162BC" w:rsidP="0084054A">
            <w:pPr>
              <w:widowControl w:val="0"/>
              <w:spacing w:before="40" w:after="40"/>
              <w:ind w:firstLine="0"/>
              <w:jc w:val="center"/>
              <w:rPr>
                <w:szCs w:val="26"/>
              </w:rPr>
            </w:pPr>
          </w:p>
        </w:tc>
        <w:tc>
          <w:tcPr>
            <w:tcW w:w="1037" w:type="pct"/>
            <w:tcBorders>
              <w:top w:val="single" w:sz="4" w:space="0" w:color="auto"/>
              <w:left w:val="single" w:sz="4" w:space="0" w:color="auto"/>
              <w:right w:val="single" w:sz="4" w:space="0" w:color="auto"/>
            </w:tcBorders>
            <w:vAlign w:val="center"/>
          </w:tcPr>
          <w:p w14:paraId="569C813D" w14:textId="77777777" w:rsidR="00E162BC" w:rsidRPr="005C0F34" w:rsidRDefault="00E162BC" w:rsidP="0084054A">
            <w:pPr>
              <w:widowControl w:val="0"/>
              <w:spacing w:before="40" w:after="40"/>
              <w:ind w:firstLine="0"/>
              <w:rPr>
                <w:szCs w:val="26"/>
              </w:rPr>
            </w:pPr>
            <w:r w:rsidRPr="005C0F34">
              <w:rPr>
                <w:szCs w:val="26"/>
              </w:rPr>
              <w:t>Quá trình xử lý khí thải lò hơi</w:t>
            </w:r>
          </w:p>
        </w:tc>
        <w:tc>
          <w:tcPr>
            <w:tcW w:w="1128" w:type="pct"/>
            <w:tcBorders>
              <w:top w:val="single" w:sz="4" w:space="0" w:color="auto"/>
              <w:left w:val="single" w:sz="4" w:space="0" w:color="auto"/>
              <w:right w:val="single" w:sz="4" w:space="0" w:color="auto"/>
            </w:tcBorders>
            <w:vAlign w:val="center"/>
          </w:tcPr>
          <w:p w14:paraId="4D16E02B" w14:textId="77777777" w:rsidR="00E162BC" w:rsidRPr="005C0F34" w:rsidRDefault="00E162BC" w:rsidP="0084054A">
            <w:pPr>
              <w:widowControl w:val="0"/>
              <w:spacing w:before="40" w:after="40"/>
              <w:ind w:firstLine="0"/>
              <w:rPr>
                <w:szCs w:val="26"/>
              </w:rPr>
            </w:pPr>
            <w:r w:rsidRPr="005C0F34">
              <w:rPr>
                <w:szCs w:val="26"/>
              </w:rPr>
              <w:t>Bụi, CO, SO</w:t>
            </w:r>
            <w:r w:rsidRPr="005C0F34">
              <w:rPr>
                <w:szCs w:val="26"/>
                <w:vertAlign w:val="subscript"/>
              </w:rPr>
              <w:t>2</w:t>
            </w:r>
            <w:r w:rsidRPr="005C0F34">
              <w:rPr>
                <w:szCs w:val="26"/>
              </w:rPr>
              <w:t>, NO</w:t>
            </w:r>
            <w:r w:rsidRPr="005C0F34">
              <w:rPr>
                <w:szCs w:val="26"/>
                <w:vertAlign w:val="subscript"/>
              </w:rPr>
              <w:t>x</w:t>
            </w:r>
            <w:r w:rsidRPr="005C0F34">
              <w:rPr>
                <w:szCs w:val="26"/>
              </w:rPr>
              <w:t>, lưu lượng</w:t>
            </w:r>
          </w:p>
        </w:tc>
        <w:tc>
          <w:tcPr>
            <w:tcW w:w="879" w:type="pct"/>
            <w:vMerge/>
            <w:tcBorders>
              <w:top w:val="single" w:sz="4" w:space="0" w:color="auto"/>
              <w:left w:val="single" w:sz="4" w:space="0" w:color="auto"/>
              <w:bottom w:val="single" w:sz="4" w:space="0" w:color="auto"/>
              <w:right w:val="single" w:sz="4" w:space="0" w:color="auto"/>
            </w:tcBorders>
            <w:vAlign w:val="center"/>
          </w:tcPr>
          <w:p w14:paraId="01A2B7C1" w14:textId="77777777" w:rsidR="00E162BC" w:rsidRPr="005C0F34" w:rsidRDefault="00E162BC" w:rsidP="0084054A">
            <w:pPr>
              <w:widowControl w:val="0"/>
              <w:spacing w:before="40" w:after="40"/>
              <w:ind w:firstLine="0"/>
              <w:jc w:val="center"/>
              <w:rPr>
                <w:szCs w:val="26"/>
              </w:rPr>
            </w:pPr>
          </w:p>
        </w:tc>
        <w:tc>
          <w:tcPr>
            <w:tcW w:w="1109" w:type="pct"/>
            <w:vMerge/>
            <w:tcBorders>
              <w:top w:val="single" w:sz="4" w:space="0" w:color="auto"/>
              <w:left w:val="single" w:sz="4" w:space="0" w:color="auto"/>
              <w:bottom w:val="single" w:sz="4" w:space="0" w:color="auto"/>
              <w:right w:val="single" w:sz="4" w:space="0" w:color="auto"/>
            </w:tcBorders>
            <w:vAlign w:val="center"/>
          </w:tcPr>
          <w:p w14:paraId="5A700A54" w14:textId="77777777" w:rsidR="00E162BC" w:rsidRPr="005C0F34" w:rsidRDefault="00E162BC" w:rsidP="0084054A">
            <w:pPr>
              <w:widowControl w:val="0"/>
              <w:spacing w:before="40" w:after="40"/>
              <w:ind w:firstLine="0"/>
              <w:jc w:val="center"/>
              <w:rPr>
                <w:szCs w:val="26"/>
              </w:rPr>
            </w:pPr>
          </w:p>
        </w:tc>
      </w:tr>
      <w:tr w:rsidR="00B10A23" w:rsidRPr="005C0F34" w14:paraId="7CAB5D3C" w14:textId="77777777" w:rsidTr="003616CE">
        <w:trPr>
          <w:trHeight w:val="944"/>
        </w:trPr>
        <w:tc>
          <w:tcPr>
            <w:tcW w:w="847" w:type="pct"/>
            <w:vMerge/>
            <w:tcBorders>
              <w:left w:val="single" w:sz="4" w:space="0" w:color="auto"/>
              <w:right w:val="single" w:sz="4" w:space="0" w:color="auto"/>
            </w:tcBorders>
            <w:vAlign w:val="center"/>
          </w:tcPr>
          <w:p w14:paraId="6B74319F" w14:textId="77777777" w:rsidR="00420E38" w:rsidRPr="005C0F34" w:rsidRDefault="00420E38" w:rsidP="0084054A">
            <w:pPr>
              <w:widowControl w:val="0"/>
              <w:spacing w:before="40" w:after="40"/>
              <w:ind w:firstLine="0"/>
              <w:jc w:val="center"/>
              <w:rPr>
                <w:szCs w:val="26"/>
              </w:rPr>
            </w:pPr>
          </w:p>
        </w:tc>
        <w:tc>
          <w:tcPr>
            <w:tcW w:w="1037" w:type="pct"/>
            <w:tcBorders>
              <w:top w:val="single" w:sz="4" w:space="0" w:color="auto"/>
              <w:left w:val="single" w:sz="4" w:space="0" w:color="auto"/>
              <w:right w:val="single" w:sz="4" w:space="0" w:color="auto"/>
            </w:tcBorders>
            <w:vAlign w:val="center"/>
          </w:tcPr>
          <w:p w14:paraId="63A088C3" w14:textId="77777777" w:rsidR="00420E38" w:rsidRPr="005C0F34" w:rsidRDefault="00420E38" w:rsidP="0084054A">
            <w:pPr>
              <w:widowControl w:val="0"/>
              <w:spacing w:before="40" w:after="40"/>
              <w:ind w:firstLine="0"/>
              <w:rPr>
                <w:szCs w:val="26"/>
              </w:rPr>
            </w:pPr>
            <w:r w:rsidRPr="005C0F34">
              <w:rPr>
                <w:szCs w:val="26"/>
              </w:rPr>
              <w:t>Quá trình vận chuyển, bốc dỡ nguyên liệu, sản phẩm và các quá trình giao thông khác</w:t>
            </w:r>
          </w:p>
        </w:tc>
        <w:tc>
          <w:tcPr>
            <w:tcW w:w="1128" w:type="pct"/>
            <w:tcBorders>
              <w:top w:val="single" w:sz="4" w:space="0" w:color="auto"/>
              <w:left w:val="single" w:sz="4" w:space="0" w:color="auto"/>
              <w:right w:val="single" w:sz="4" w:space="0" w:color="auto"/>
            </w:tcBorders>
            <w:vAlign w:val="center"/>
          </w:tcPr>
          <w:p w14:paraId="20AB7F2D" w14:textId="77777777" w:rsidR="00420E38" w:rsidRPr="005C0F34" w:rsidRDefault="00420E38" w:rsidP="0084054A">
            <w:pPr>
              <w:widowControl w:val="0"/>
              <w:spacing w:before="40" w:after="40"/>
              <w:ind w:firstLine="0"/>
              <w:rPr>
                <w:szCs w:val="26"/>
              </w:rPr>
            </w:pPr>
            <w:r w:rsidRPr="005C0F34">
              <w:rPr>
                <w:szCs w:val="26"/>
              </w:rPr>
              <w:t>Bụi đất lôi cuốn từ mặt đất, các khí thải sinh ra do đốt nhiên liệu vận hành xe: Bụi, NO</w:t>
            </w:r>
            <w:r w:rsidRPr="005C0F34">
              <w:rPr>
                <w:szCs w:val="26"/>
                <w:vertAlign w:val="subscript"/>
              </w:rPr>
              <w:t>x</w:t>
            </w:r>
            <w:r w:rsidRPr="005C0F34">
              <w:rPr>
                <w:szCs w:val="26"/>
              </w:rPr>
              <w:t>, SO</w:t>
            </w:r>
            <w:r w:rsidRPr="005C0F34">
              <w:rPr>
                <w:szCs w:val="26"/>
                <w:vertAlign w:val="subscript"/>
              </w:rPr>
              <w:t>x</w:t>
            </w:r>
            <w:r w:rsidRPr="005C0F34">
              <w:rPr>
                <w:szCs w:val="26"/>
              </w:rPr>
              <w:t>, CO,…</w:t>
            </w:r>
          </w:p>
        </w:tc>
        <w:tc>
          <w:tcPr>
            <w:tcW w:w="879" w:type="pct"/>
            <w:vMerge/>
            <w:tcBorders>
              <w:top w:val="single" w:sz="4" w:space="0" w:color="auto"/>
              <w:left w:val="single" w:sz="4" w:space="0" w:color="auto"/>
              <w:bottom w:val="single" w:sz="4" w:space="0" w:color="auto"/>
              <w:right w:val="single" w:sz="4" w:space="0" w:color="auto"/>
            </w:tcBorders>
            <w:vAlign w:val="center"/>
          </w:tcPr>
          <w:p w14:paraId="6E3AAF1F" w14:textId="77777777" w:rsidR="00420E38" w:rsidRPr="005C0F34" w:rsidRDefault="00420E38" w:rsidP="0084054A">
            <w:pPr>
              <w:widowControl w:val="0"/>
              <w:spacing w:before="40" w:after="40"/>
              <w:ind w:firstLine="0"/>
              <w:jc w:val="center"/>
              <w:rPr>
                <w:szCs w:val="26"/>
              </w:rPr>
            </w:pPr>
          </w:p>
        </w:tc>
        <w:tc>
          <w:tcPr>
            <w:tcW w:w="1109" w:type="pct"/>
            <w:vMerge/>
            <w:tcBorders>
              <w:top w:val="single" w:sz="4" w:space="0" w:color="auto"/>
              <w:left w:val="single" w:sz="4" w:space="0" w:color="auto"/>
              <w:bottom w:val="single" w:sz="4" w:space="0" w:color="auto"/>
              <w:right w:val="single" w:sz="4" w:space="0" w:color="auto"/>
            </w:tcBorders>
            <w:vAlign w:val="center"/>
          </w:tcPr>
          <w:p w14:paraId="5C5D26EE" w14:textId="77777777" w:rsidR="00420E38" w:rsidRPr="005C0F34" w:rsidRDefault="00420E38" w:rsidP="0084054A">
            <w:pPr>
              <w:widowControl w:val="0"/>
              <w:spacing w:before="40" w:after="40"/>
              <w:ind w:firstLine="0"/>
              <w:jc w:val="center"/>
              <w:rPr>
                <w:szCs w:val="26"/>
              </w:rPr>
            </w:pPr>
          </w:p>
        </w:tc>
      </w:tr>
      <w:tr w:rsidR="0084054A" w:rsidRPr="005C0F34" w14:paraId="1266FF4D" w14:textId="77777777" w:rsidTr="003616CE">
        <w:trPr>
          <w:trHeight w:val="944"/>
        </w:trPr>
        <w:tc>
          <w:tcPr>
            <w:tcW w:w="847" w:type="pct"/>
            <w:vMerge/>
            <w:tcBorders>
              <w:left w:val="single" w:sz="4" w:space="0" w:color="auto"/>
              <w:right w:val="single" w:sz="4" w:space="0" w:color="auto"/>
            </w:tcBorders>
            <w:vAlign w:val="center"/>
          </w:tcPr>
          <w:p w14:paraId="527B6A6D" w14:textId="77777777" w:rsidR="0084054A" w:rsidRPr="005C0F34" w:rsidRDefault="0084054A" w:rsidP="0084054A">
            <w:pPr>
              <w:widowControl w:val="0"/>
              <w:spacing w:before="40" w:after="40"/>
              <w:ind w:firstLine="0"/>
              <w:jc w:val="center"/>
              <w:rPr>
                <w:szCs w:val="26"/>
              </w:rPr>
            </w:pPr>
          </w:p>
        </w:tc>
        <w:tc>
          <w:tcPr>
            <w:tcW w:w="1037" w:type="pct"/>
            <w:tcBorders>
              <w:top w:val="single" w:sz="4" w:space="0" w:color="auto"/>
              <w:left w:val="single" w:sz="4" w:space="0" w:color="auto"/>
              <w:right w:val="single" w:sz="4" w:space="0" w:color="auto"/>
            </w:tcBorders>
            <w:vAlign w:val="center"/>
          </w:tcPr>
          <w:p w14:paraId="63AEC6CA" w14:textId="6C4E5BA4" w:rsidR="0084054A" w:rsidRPr="005C0F34" w:rsidRDefault="0084054A" w:rsidP="0084054A">
            <w:pPr>
              <w:widowControl w:val="0"/>
              <w:spacing w:before="40" w:after="40"/>
              <w:ind w:firstLine="0"/>
              <w:rPr>
                <w:szCs w:val="26"/>
              </w:rPr>
            </w:pPr>
            <w:r w:rsidRPr="005C0F34">
              <w:rPr>
                <w:szCs w:val="26"/>
              </w:rPr>
              <w:t>Khí thải từ quá trình phân tích mẫu tại phòng thí nghiệm</w:t>
            </w:r>
          </w:p>
        </w:tc>
        <w:tc>
          <w:tcPr>
            <w:tcW w:w="1128" w:type="pct"/>
            <w:tcBorders>
              <w:top w:val="single" w:sz="4" w:space="0" w:color="auto"/>
              <w:left w:val="single" w:sz="4" w:space="0" w:color="auto"/>
              <w:right w:val="single" w:sz="4" w:space="0" w:color="auto"/>
            </w:tcBorders>
            <w:vAlign w:val="center"/>
          </w:tcPr>
          <w:p w14:paraId="430D2280" w14:textId="6182446A" w:rsidR="0084054A" w:rsidRPr="005C0F34" w:rsidRDefault="0084054A" w:rsidP="0084054A">
            <w:pPr>
              <w:widowControl w:val="0"/>
              <w:spacing w:before="40" w:after="40"/>
              <w:ind w:firstLine="0"/>
              <w:rPr>
                <w:szCs w:val="26"/>
              </w:rPr>
            </w:pPr>
            <w:r w:rsidRPr="005C0F34">
              <w:rPr>
                <w:szCs w:val="26"/>
              </w:rPr>
              <w:t>Các hợp chất hơi dung môi</w:t>
            </w:r>
          </w:p>
        </w:tc>
        <w:tc>
          <w:tcPr>
            <w:tcW w:w="879" w:type="pct"/>
            <w:vMerge/>
            <w:tcBorders>
              <w:top w:val="single" w:sz="4" w:space="0" w:color="auto"/>
              <w:left w:val="single" w:sz="4" w:space="0" w:color="auto"/>
              <w:bottom w:val="single" w:sz="4" w:space="0" w:color="auto"/>
              <w:right w:val="single" w:sz="4" w:space="0" w:color="auto"/>
            </w:tcBorders>
            <w:vAlign w:val="center"/>
          </w:tcPr>
          <w:p w14:paraId="69F170A6" w14:textId="77777777" w:rsidR="0084054A" w:rsidRPr="005C0F34" w:rsidRDefault="0084054A" w:rsidP="0084054A">
            <w:pPr>
              <w:widowControl w:val="0"/>
              <w:spacing w:before="40" w:after="40"/>
              <w:ind w:firstLine="0"/>
              <w:jc w:val="center"/>
              <w:rPr>
                <w:szCs w:val="26"/>
              </w:rPr>
            </w:pPr>
          </w:p>
        </w:tc>
        <w:tc>
          <w:tcPr>
            <w:tcW w:w="1109" w:type="pct"/>
            <w:vMerge/>
            <w:tcBorders>
              <w:top w:val="single" w:sz="4" w:space="0" w:color="auto"/>
              <w:left w:val="single" w:sz="4" w:space="0" w:color="auto"/>
              <w:bottom w:val="single" w:sz="4" w:space="0" w:color="auto"/>
              <w:right w:val="single" w:sz="4" w:space="0" w:color="auto"/>
            </w:tcBorders>
            <w:vAlign w:val="center"/>
          </w:tcPr>
          <w:p w14:paraId="6E7B7C93" w14:textId="77777777" w:rsidR="0084054A" w:rsidRPr="005C0F34" w:rsidRDefault="0084054A" w:rsidP="0084054A">
            <w:pPr>
              <w:widowControl w:val="0"/>
              <w:spacing w:before="40" w:after="40"/>
              <w:ind w:firstLine="0"/>
              <w:jc w:val="center"/>
              <w:rPr>
                <w:szCs w:val="26"/>
              </w:rPr>
            </w:pPr>
          </w:p>
        </w:tc>
      </w:tr>
      <w:tr w:rsidR="00B10A23" w:rsidRPr="005C0F34" w14:paraId="5D00C445" w14:textId="77777777" w:rsidTr="00420E38">
        <w:trPr>
          <w:trHeight w:val="653"/>
        </w:trPr>
        <w:tc>
          <w:tcPr>
            <w:tcW w:w="847" w:type="pct"/>
            <w:vMerge/>
            <w:tcBorders>
              <w:left w:val="single" w:sz="4" w:space="0" w:color="auto"/>
              <w:bottom w:val="single" w:sz="4" w:space="0" w:color="auto"/>
              <w:right w:val="single" w:sz="4" w:space="0" w:color="auto"/>
            </w:tcBorders>
            <w:vAlign w:val="center"/>
          </w:tcPr>
          <w:p w14:paraId="5524D2C3" w14:textId="77777777" w:rsidR="00420E38" w:rsidRPr="005C0F34" w:rsidRDefault="00420E38" w:rsidP="0084054A">
            <w:pPr>
              <w:widowControl w:val="0"/>
              <w:spacing w:before="40" w:after="40"/>
              <w:ind w:firstLine="0"/>
              <w:jc w:val="center"/>
              <w:rPr>
                <w:szCs w:val="26"/>
              </w:rPr>
            </w:pPr>
          </w:p>
        </w:tc>
        <w:tc>
          <w:tcPr>
            <w:tcW w:w="1037" w:type="pct"/>
            <w:tcBorders>
              <w:top w:val="single" w:sz="4" w:space="0" w:color="auto"/>
              <w:left w:val="single" w:sz="4" w:space="0" w:color="auto"/>
              <w:bottom w:val="single" w:sz="4" w:space="0" w:color="auto"/>
              <w:right w:val="single" w:sz="4" w:space="0" w:color="auto"/>
            </w:tcBorders>
            <w:vAlign w:val="center"/>
          </w:tcPr>
          <w:p w14:paraId="00B6685F" w14:textId="77777777" w:rsidR="00420E38" w:rsidRPr="005C0F34" w:rsidRDefault="00420E38" w:rsidP="0084054A">
            <w:pPr>
              <w:widowControl w:val="0"/>
              <w:spacing w:before="40" w:after="40"/>
              <w:ind w:firstLine="0"/>
              <w:rPr>
                <w:szCs w:val="26"/>
              </w:rPr>
            </w:pPr>
            <w:r w:rsidRPr="005C0F34">
              <w:rPr>
                <w:szCs w:val="26"/>
              </w:rPr>
              <w:t>Khí thải từ máy phát điện</w:t>
            </w:r>
          </w:p>
        </w:tc>
        <w:tc>
          <w:tcPr>
            <w:tcW w:w="1128" w:type="pct"/>
            <w:tcBorders>
              <w:top w:val="single" w:sz="4" w:space="0" w:color="auto"/>
              <w:left w:val="single" w:sz="4" w:space="0" w:color="auto"/>
              <w:bottom w:val="single" w:sz="4" w:space="0" w:color="auto"/>
              <w:right w:val="single" w:sz="4" w:space="0" w:color="auto"/>
            </w:tcBorders>
            <w:vAlign w:val="center"/>
          </w:tcPr>
          <w:p w14:paraId="70CEBCB5" w14:textId="77777777" w:rsidR="00420E38" w:rsidRPr="005C0F34" w:rsidRDefault="00420E38" w:rsidP="0084054A">
            <w:pPr>
              <w:widowControl w:val="0"/>
              <w:spacing w:before="40" w:after="40"/>
              <w:ind w:firstLine="0"/>
              <w:rPr>
                <w:szCs w:val="26"/>
              </w:rPr>
            </w:pPr>
            <w:r w:rsidRPr="005C0F34">
              <w:rPr>
                <w:szCs w:val="26"/>
              </w:rPr>
              <w:t>Bụi, NO</w:t>
            </w:r>
            <w:r w:rsidRPr="005C0F34">
              <w:rPr>
                <w:szCs w:val="26"/>
                <w:vertAlign w:val="subscript"/>
              </w:rPr>
              <w:t>x</w:t>
            </w:r>
            <w:r w:rsidRPr="005C0F34">
              <w:rPr>
                <w:szCs w:val="26"/>
              </w:rPr>
              <w:t>, SO</w:t>
            </w:r>
            <w:r w:rsidRPr="005C0F34">
              <w:rPr>
                <w:szCs w:val="26"/>
                <w:vertAlign w:val="subscript"/>
              </w:rPr>
              <w:t>x</w:t>
            </w:r>
            <w:r w:rsidRPr="005C0F34">
              <w:rPr>
                <w:szCs w:val="26"/>
              </w:rPr>
              <w:t>, CO</w:t>
            </w:r>
          </w:p>
        </w:tc>
        <w:tc>
          <w:tcPr>
            <w:tcW w:w="879" w:type="pct"/>
            <w:vMerge/>
            <w:tcBorders>
              <w:top w:val="single" w:sz="4" w:space="0" w:color="auto"/>
              <w:left w:val="single" w:sz="4" w:space="0" w:color="auto"/>
              <w:bottom w:val="single" w:sz="4" w:space="0" w:color="auto"/>
              <w:right w:val="single" w:sz="4" w:space="0" w:color="auto"/>
            </w:tcBorders>
            <w:vAlign w:val="center"/>
          </w:tcPr>
          <w:p w14:paraId="462A4E70" w14:textId="77777777" w:rsidR="00420E38" w:rsidRPr="005C0F34" w:rsidRDefault="00420E38" w:rsidP="0084054A">
            <w:pPr>
              <w:widowControl w:val="0"/>
              <w:spacing w:before="40" w:after="40"/>
              <w:ind w:firstLine="0"/>
              <w:jc w:val="center"/>
              <w:rPr>
                <w:szCs w:val="26"/>
              </w:rPr>
            </w:pPr>
          </w:p>
        </w:tc>
        <w:tc>
          <w:tcPr>
            <w:tcW w:w="1109" w:type="pct"/>
            <w:vMerge/>
            <w:tcBorders>
              <w:top w:val="single" w:sz="4" w:space="0" w:color="auto"/>
              <w:left w:val="single" w:sz="4" w:space="0" w:color="auto"/>
              <w:bottom w:val="single" w:sz="4" w:space="0" w:color="auto"/>
              <w:right w:val="single" w:sz="4" w:space="0" w:color="auto"/>
            </w:tcBorders>
            <w:vAlign w:val="center"/>
          </w:tcPr>
          <w:p w14:paraId="600FE63E" w14:textId="77777777" w:rsidR="00420E38" w:rsidRPr="005C0F34" w:rsidRDefault="00420E38" w:rsidP="0084054A">
            <w:pPr>
              <w:widowControl w:val="0"/>
              <w:spacing w:before="40" w:after="40"/>
              <w:ind w:firstLine="0"/>
              <w:jc w:val="center"/>
              <w:rPr>
                <w:szCs w:val="26"/>
              </w:rPr>
            </w:pPr>
          </w:p>
        </w:tc>
      </w:tr>
      <w:tr w:rsidR="00B10A23" w:rsidRPr="005C0F34" w14:paraId="7C2C89EB" w14:textId="77777777" w:rsidTr="00420E38">
        <w:trPr>
          <w:trHeight w:val="1795"/>
        </w:trPr>
        <w:tc>
          <w:tcPr>
            <w:tcW w:w="847" w:type="pct"/>
            <w:vMerge w:val="restart"/>
            <w:tcBorders>
              <w:top w:val="single" w:sz="4" w:space="0" w:color="auto"/>
              <w:left w:val="single" w:sz="4" w:space="0" w:color="auto"/>
              <w:right w:val="single" w:sz="4" w:space="0" w:color="auto"/>
            </w:tcBorders>
            <w:vAlign w:val="center"/>
          </w:tcPr>
          <w:p w14:paraId="01766C8D" w14:textId="77777777" w:rsidR="00E162BC" w:rsidRPr="005C0F34" w:rsidRDefault="00E162BC" w:rsidP="0084054A">
            <w:pPr>
              <w:widowControl w:val="0"/>
              <w:spacing w:before="40" w:after="40"/>
              <w:ind w:firstLine="0"/>
              <w:jc w:val="center"/>
              <w:rPr>
                <w:szCs w:val="26"/>
              </w:rPr>
            </w:pPr>
            <w:r w:rsidRPr="005C0F34">
              <w:rPr>
                <w:szCs w:val="26"/>
              </w:rPr>
              <w:lastRenderedPageBreak/>
              <w:t>Nước thải</w:t>
            </w:r>
          </w:p>
        </w:tc>
        <w:tc>
          <w:tcPr>
            <w:tcW w:w="1037" w:type="pct"/>
            <w:tcBorders>
              <w:top w:val="single" w:sz="4" w:space="0" w:color="auto"/>
              <w:left w:val="single" w:sz="4" w:space="0" w:color="auto"/>
              <w:right w:val="single" w:sz="4" w:space="0" w:color="auto"/>
            </w:tcBorders>
            <w:vAlign w:val="center"/>
          </w:tcPr>
          <w:p w14:paraId="372F1CC3" w14:textId="77777777" w:rsidR="00E162BC" w:rsidRPr="005C0F34" w:rsidRDefault="00E162BC" w:rsidP="0084054A">
            <w:pPr>
              <w:widowControl w:val="0"/>
              <w:spacing w:before="40" w:after="40"/>
              <w:ind w:firstLine="0"/>
              <w:rPr>
                <w:szCs w:val="26"/>
              </w:rPr>
            </w:pPr>
            <w:r w:rsidRPr="005C0F34">
              <w:rPr>
                <w:szCs w:val="26"/>
              </w:rPr>
              <w:t>Nước thải sinh hoạt của cán bộ công nhân viên hoạt động tại nhà máy</w:t>
            </w:r>
          </w:p>
        </w:tc>
        <w:tc>
          <w:tcPr>
            <w:tcW w:w="1128" w:type="pct"/>
            <w:tcBorders>
              <w:top w:val="single" w:sz="4" w:space="0" w:color="auto"/>
              <w:left w:val="single" w:sz="4" w:space="0" w:color="auto"/>
              <w:right w:val="single" w:sz="4" w:space="0" w:color="auto"/>
            </w:tcBorders>
            <w:vAlign w:val="center"/>
          </w:tcPr>
          <w:p w14:paraId="256F3FE1" w14:textId="77777777" w:rsidR="00E162BC" w:rsidRPr="005C0F34" w:rsidRDefault="00E162BC" w:rsidP="0084054A">
            <w:pPr>
              <w:widowControl w:val="0"/>
              <w:spacing w:before="40" w:after="40"/>
              <w:ind w:firstLine="0"/>
              <w:rPr>
                <w:szCs w:val="26"/>
              </w:rPr>
            </w:pPr>
            <w:r w:rsidRPr="005C0F34">
              <w:rPr>
                <w:szCs w:val="26"/>
              </w:rPr>
              <w:t>Nước thải chủ yếu ô nhiễm các chất hữu cơ, các chất lơ lửng, cặn bã và các vi sinh vật gây bệnh.</w:t>
            </w:r>
          </w:p>
        </w:tc>
        <w:tc>
          <w:tcPr>
            <w:tcW w:w="879" w:type="pct"/>
            <w:vMerge w:val="restart"/>
            <w:tcBorders>
              <w:top w:val="single" w:sz="4" w:space="0" w:color="auto"/>
              <w:left w:val="single" w:sz="4" w:space="0" w:color="auto"/>
              <w:right w:val="single" w:sz="4" w:space="0" w:color="auto"/>
            </w:tcBorders>
            <w:vAlign w:val="center"/>
          </w:tcPr>
          <w:p w14:paraId="37F27447" w14:textId="77777777" w:rsidR="00E162BC" w:rsidRPr="005C0F34" w:rsidRDefault="00E162BC" w:rsidP="0084054A">
            <w:pPr>
              <w:widowControl w:val="0"/>
              <w:spacing w:before="40" w:after="40"/>
              <w:ind w:firstLine="0"/>
              <w:rPr>
                <w:szCs w:val="26"/>
              </w:rPr>
            </w:pPr>
            <w:r w:rsidRPr="005C0F34">
              <w:rPr>
                <w:szCs w:val="26"/>
              </w:rPr>
              <w:t>Môi trường nước</w:t>
            </w:r>
          </w:p>
        </w:tc>
        <w:tc>
          <w:tcPr>
            <w:tcW w:w="1109" w:type="pct"/>
            <w:vMerge w:val="restart"/>
            <w:tcBorders>
              <w:top w:val="single" w:sz="4" w:space="0" w:color="auto"/>
              <w:left w:val="single" w:sz="4" w:space="0" w:color="auto"/>
              <w:right w:val="single" w:sz="4" w:space="0" w:color="auto"/>
            </w:tcBorders>
            <w:vAlign w:val="center"/>
          </w:tcPr>
          <w:p w14:paraId="6B63A3F4" w14:textId="77777777" w:rsidR="00E162BC" w:rsidRPr="005C0F34" w:rsidRDefault="00E162BC" w:rsidP="0084054A">
            <w:pPr>
              <w:widowControl w:val="0"/>
              <w:spacing w:before="40" w:after="40"/>
              <w:ind w:firstLine="0"/>
              <w:rPr>
                <w:szCs w:val="26"/>
              </w:rPr>
            </w:pPr>
            <w:r w:rsidRPr="005C0F34">
              <w:rPr>
                <w:szCs w:val="26"/>
              </w:rPr>
              <w:t>- Thời gian tác động: dài hạn.</w:t>
            </w:r>
          </w:p>
          <w:p w14:paraId="6895B183" w14:textId="77777777" w:rsidR="00E162BC" w:rsidRPr="005C0F34" w:rsidRDefault="00E162BC" w:rsidP="0084054A">
            <w:pPr>
              <w:widowControl w:val="0"/>
              <w:spacing w:before="40" w:after="40"/>
              <w:ind w:firstLine="0"/>
              <w:rPr>
                <w:szCs w:val="26"/>
              </w:rPr>
            </w:pPr>
            <w:r w:rsidRPr="005C0F34">
              <w:rPr>
                <w:szCs w:val="26"/>
              </w:rPr>
              <w:t>- Mức độ tác động: trung bình.</w:t>
            </w:r>
          </w:p>
          <w:p w14:paraId="51C7E1C1" w14:textId="77777777" w:rsidR="00E162BC" w:rsidRPr="005C0F34" w:rsidRDefault="00E162BC" w:rsidP="0084054A">
            <w:pPr>
              <w:widowControl w:val="0"/>
              <w:spacing w:before="40" w:after="40"/>
              <w:ind w:firstLine="0"/>
              <w:rPr>
                <w:szCs w:val="26"/>
              </w:rPr>
            </w:pPr>
            <w:r w:rsidRPr="005C0F34">
              <w:rPr>
                <w:szCs w:val="26"/>
              </w:rPr>
              <w:t>- Khả năng xảy ra: trung bình.</w:t>
            </w:r>
          </w:p>
        </w:tc>
      </w:tr>
      <w:tr w:rsidR="00B10A23" w:rsidRPr="005C0F34" w14:paraId="2C80B7CF" w14:textId="77777777" w:rsidTr="0084054A">
        <w:trPr>
          <w:trHeight w:val="78"/>
        </w:trPr>
        <w:tc>
          <w:tcPr>
            <w:tcW w:w="847" w:type="pct"/>
            <w:vMerge/>
            <w:tcBorders>
              <w:left w:val="single" w:sz="4" w:space="0" w:color="auto"/>
              <w:right w:val="single" w:sz="4" w:space="0" w:color="auto"/>
            </w:tcBorders>
            <w:vAlign w:val="center"/>
          </w:tcPr>
          <w:p w14:paraId="53B3F049" w14:textId="77777777" w:rsidR="00E162BC" w:rsidRPr="005C0F34" w:rsidRDefault="00E162BC" w:rsidP="0084054A">
            <w:pPr>
              <w:widowControl w:val="0"/>
              <w:spacing w:before="40" w:after="40"/>
              <w:ind w:firstLine="0"/>
              <w:jc w:val="center"/>
              <w:rPr>
                <w:szCs w:val="26"/>
              </w:rPr>
            </w:pPr>
          </w:p>
        </w:tc>
        <w:tc>
          <w:tcPr>
            <w:tcW w:w="1037" w:type="pct"/>
            <w:tcBorders>
              <w:top w:val="single" w:sz="4" w:space="0" w:color="auto"/>
              <w:left w:val="single" w:sz="4" w:space="0" w:color="auto"/>
              <w:right w:val="single" w:sz="4" w:space="0" w:color="auto"/>
            </w:tcBorders>
            <w:vAlign w:val="center"/>
          </w:tcPr>
          <w:p w14:paraId="3915FA5C" w14:textId="77777777" w:rsidR="00E162BC" w:rsidRPr="005C0F34" w:rsidRDefault="00E162BC" w:rsidP="0084054A">
            <w:pPr>
              <w:widowControl w:val="0"/>
              <w:spacing w:before="40" w:after="40"/>
              <w:ind w:firstLine="0"/>
              <w:rPr>
                <w:szCs w:val="26"/>
              </w:rPr>
            </w:pPr>
            <w:r w:rsidRPr="005C0F34">
              <w:rPr>
                <w:szCs w:val="26"/>
              </w:rPr>
              <w:t>Nước thải lò hơi</w:t>
            </w:r>
          </w:p>
        </w:tc>
        <w:tc>
          <w:tcPr>
            <w:tcW w:w="1128" w:type="pct"/>
            <w:vMerge w:val="restart"/>
            <w:tcBorders>
              <w:top w:val="single" w:sz="4" w:space="0" w:color="auto"/>
              <w:left w:val="single" w:sz="4" w:space="0" w:color="auto"/>
              <w:right w:val="single" w:sz="4" w:space="0" w:color="auto"/>
            </w:tcBorders>
            <w:vAlign w:val="center"/>
          </w:tcPr>
          <w:p w14:paraId="1B326D19" w14:textId="77777777" w:rsidR="00E162BC" w:rsidRPr="005C0F34" w:rsidRDefault="00E162BC" w:rsidP="0084054A">
            <w:pPr>
              <w:widowControl w:val="0"/>
              <w:spacing w:before="40" w:after="40"/>
              <w:ind w:firstLine="0"/>
              <w:rPr>
                <w:szCs w:val="26"/>
              </w:rPr>
            </w:pPr>
            <w:r w:rsidRPr="005C0F34">
              <w:rPr>
                <w:szCs w:val="26"/>
              </w:rPr>
              <w:t>Nước thải chủ yếu là dung dịch hóa chất bazơ</w:t>
            </w:r>
          </w:p>
        </w:tc>
        <w:tc>
          <w:tcPr>
            <w:tcW w:w="879" w:type="pct"/>
            <w:vMerge/>
            <w:tcBorders>
              <w:left w:val="single" w:sz="4" w:space="0" w:color="auto"/>
              <w:right w:val="single" w:sz="4" w:space="0" w:color="auto"/>
            </w:tcBorders>
            <w:vAlign w:val="center"/>
          </w:tcPr>
          <w:p w14:paraId="78900B1B" w14:textId="77777777" w:rsidR="00E162BC" w:rsidRPr="005C0F34" w:rsidRDefault="00E162BC" w:rsidP="0084054A">
            <w:pPr>
              <w:widowControl w:val="0"/>
              <w:spacing w:before="40" w:after="40"/>
              <w:ind w:firstLine="0"/>
              <w:rPr>
                <w:szCs w:val="26"/>
              </w:rPr>
            </w:pPr>
          </w:p>
        </w:tc>
        <w:tc>
          <w:tcPr>
            <w:tcW w:w="1109" w:type="pct"/>
            <w:vMerge/>
            <w:tcBorders>
              <w:left w:val="single" w:sz="4" w:space="0" w:color="auto"/>
              <w:right w:val="single" w:sz="4" w:space="0" w:color="auto"/>
            </w:tcBorders>
            <w:vAlign w:val="center"/>
          </w:tcPr>
          <w:p w14:paraId="4906FF66" w14:textId="77777777" w:rsidR="00E162BC" w:rsidRPr="005C0F34" w:rsidRDefault="00E162BC" w:rsidP="0084054A">
            <w:pPr>
              <w:widowControl w:val="0"/>
              <w:spacing w:before="40" w:after="40"/>
              <w:ind w:firstLine="0"/>
              <w:rPr>
                <w:szCs w:val="26"/>
              </w:rPr>
            </w:pPr>
          </w:p>
        </w:tc>
      </w:tr>
      <w:tr w:rsidR="00B10A23" w:rsidRPr="005C0F34" w14:paraId="0DEC4E93" w14:textId="77777777" w:rsidTr="003616CE">
        <w:trPr>
          <w:trHeight w:val="485"/>
        </w:trPr>
        <w:tc>
          <w:tcPr>
            <w:tcW w:w="847" w:type="pct"/>
            <w:vMerge/>
            <w:tcBorders>
              <w:left w:val="single" w:sz="4" w:space="0" w:color="auto"/>
              <w:bottom w:val="single" w:sz="4" w:space="0" w:color="auto"/>
              <w:right w:val="single" w:sz="4" w:space="0" w:color="auto"/>
            </w:tcBorders>
            <w:vAlign w:val="center"/>
          </w:tcPr>
          <w:p w14:paraId="61184C2D" w14:textId="77777777" w:rsidR="00E162BC" w:rsidRPr="005C0F34" w:rsidRDefault="00E162BC" w:rsidP="0084054A">
            <w:pPr>
              <w:widowControl w:val="0"/>
              <w:spacing w:before="40" w:after="40"/>
              <w:ind w:firstLine="0"/>
              <w:jc w:val="center"/>
              <w:rPr>
                <w:szCs w:val="26"/>
              </w:rPr>
            </w:pPr>
          </w:p>
        </w:tc>
        <w:tc>
          <w:tcPr>
            <w:tcW w:w="1037" w:type="pct"/>
            <w:tcBorders>
              <w:top w:val="single" w:sz="4" w:space="0" w:color="auto"/>
              <w:left w:val="single" w:sz="4" w:space="0" w:color="auto"/>
              <w:right w:val="single" w:sz="4" w:space="0" w:color="auto"/>
            </w:tcBorders>
            <w:vAlign w:val="center"/>
          </w:tcPr>
          <w:p w14:paraId="7C2F3B3A" w14:textId="77777777" w:rsidR="00E162BC" w:rsidRPr="005C0F34" w:rsidRDefault="00E162BC" w:rsidP="0084054A">
            <w:pPr>
              <w:widowControl w:val="0"/>
              <w:spacing w:before="40" w:after="40"/>
              <w:ind w:firstLine="0"/>
              <w:rPr>
                <w:szCs w:val="26"/>
              </w:rPr>
            </w:pPr>
            <w:r w:rsidRPr="005C0F34">
              <w:rPr>
                <w:szCs w:val="26"/>
              </w:rPr>
              <w:t>Nước thải từ phòng thí nghiệm</w:t>
            </w:r>
          </w:p>
        </w:tc>
        <w:tc>
          <w:tcPr>
            <w:tcW w:w="1128" w:type="pct"/>
            <w:vMerge/>
            <w:tcBorders>
              <w:left w:val="single" w:sz="4" w:space="0" w:color="auto"/>
              <w:right w:val="single" w:sz="4" w:space="0" w:color="auto"/>
            </w:tcBorders>
            <w:vAlign w:val="center"/>
          </w:tcPr>
          <w:p w14:paraId="3B001AF4" w14:textId="77777777" w:rsidR="00E162BC" w:rsidRPr="005C0F34" w:rsidRDefault="00E162BC" w:rsidP="0084054A">
            <w:pPr>
              <w:widowControl w:val="0"/>
              <w:spacing w:before="40" w:after="40"/>
              <w:ind w:firstLine="0"/>
              <w:rPr>
                <w:szCs w:val="26"/>
              </w:rPr>
            </w:pPr>
          </w:p>
        </w:tc>
        <w:tc>
          <w:tcPr>
            <w:tcW w:w="879" w:type="pct"/>
            <w:vMerge/>
            <w:tcBorders>
              <w:left w:val="single" w:sz="4" w:space="0" w:color="auto"/>
              <w:bottom w:val="single" w:sz="4" w:space="0" w:color="auto"/>
              <w:right w:val="single" w:sz="4" w:space="0" w:color="auto"/>
            </w:tcBorders>
            <w:vAlign w:val="center"/>
          </w:tcPr>
          <w:p w14:paraId="0E16D849" w14:textId="77777777" w:rsidR="00E162BC" w:rsidRPr="005C0F34" w:rsidRDefault="00E162BC" w:rsidP="0084054A">
            <w:pPr>
              <w:widowControl w:val="0"/>
              <w:spacing w:before="40" w:after="40"/>
              <w:ind w:firstLine="0"/>
              <w:rPr>
                <w:szCs w:val="26"/>
              </w:rPr>
            </w:pPr>
          </w:p>
        </w:tc>
        <w:tc>
          <w:tcPr>
            <w:tcW w:w="1109" w:type="pct"/>
            <w:vMerge/>
            <w:tcBorders>
              <w:left w:val="single" w:sz="4" w:space="0" w:color="auto"/>
              <w:bottom w:val="single" w:sz="4" w:space="0" w:color="auto"/>
              <w:right w:val="single" w:sz="4" w:space="0" w:color="auto"/>
            </w:tcBorders>
            <w:vAlign w:val="center"/>
          </w:tcPr>
          <w:p w14:paraId="1D74339A" w14:textId="77777777" w:rsidR="00E162BC" w:rsidRPr="005C0F34" w:rsidRDefault="00E162BC" w:rsidP="0084054A">
            <w:pPr>
              <w:widowControl w:val="0"/>
              <w:spacing w:before="40" w:after="40"/>
              <w:ind w:firstLine="0"/>
              <w:rPr>
                <w:szCs w:val="26"/>
              </w:rPr>
            </w:pPr>
          </w:p>
        </w:tc>
      </w:tr>
      <w:tr w:rsidR="00B10A23" w:rsidRPr="005C0F34" w14:paraId="1D655226" w14:textId="77777777" w:rsidTr="00420E38">
        <w:trPr>
          <w:trHeight w:val="1563"/>
        </w:trPr>
        <w:tc>
          <w:tcPr>
            <w:tcW w:w="847" w:type="pct"/>
            <w:vMerge w:val="restart"/>
            <w:tcBorders>
              <w:top w:val="single" w:sz="4" w:space="0" w:color="auto"/>
              <w:left w:val="single" w:sz="4" w:space="0" w:color="auto"/>
              <w:bottom w:val="single" w:sz="4" w:space="0" w:color="auto"/>
              <w:right w:val="single" w:sz="4" w:space="0" w:color="auto"/>
            </w:tcBorders>
            <w:vAlign w:val="center"/>
          </w:tcPr>
          <w:p w14:paraId="3D8F16A6" w14:textId="77777777" w:rsidR="00420E38" w:rsidRPr="005C0F34" w:rsidRDefault="00420E38" w:rsidP="0084054A">
            <w:pPr>
              <w:widowControl w:val="0"/>
              <w:spacing w:before="40" w:after="40"/>
              <w:ind w:firstLine="0"/>
              <w:jc w:val="center"/>
              <w:rPr>
                <w:szCs w:val="26"/>
              </w:rPr>
            </w:pPr>
            <w:r w:rsidRPr="005C0F34">
              <w:rPr>
                <w:szCs w:val="26"/>
              </w:rPr>
              <w:t>Chất thải rắn</w:t>
            </w:r>
          </w:p>
        </w:tc>
        <w:tc>
          <w:tcPr>
            <w:tcW w:w="1037" w:type="pct"/>
            <w:tcBorders>
              <w:top w:val="single" w:sz="4" w:space="0" w:color="auto"/>
              <w:left w:val="single" w:sz="4" w:space="0" w:color="auto"/>
              <w:bottom w:val="single" w:sz="4" w:space="0" w:color="auto"/>
              <w:right w:val="single" w:sz="4" w:space="0" w:color="auto"/>
            </w:tcBorders>
            <w:vAlign w:val="center"/>
          </w:tcPr>
          <w:p w14:paraId="3564AF74" w14:textId="77777777" w:rsidR="00420E38" w:rsidRPr="005C0F34" w:rsidRDefault="00420E38" w:rsidP="0084054A">
            <w:pPr>
              <w:widowControl w:val="0"/>
              <w:spacing w:before="40" w:after="40"/>
              <w:ind w:firstLine="0"/>
              <w:rPr>
                <w:szCs w:val="26"/>
              </w:rPr>
            </w:pPr>
            <w:r w:rsidRPr="005C0F34">
              <w:rPr>
                <w:szCs w:val="26"/>
              </w:rPr>
              <w:t>Chất thải rắn công nghiệp thông thường từ quá trình sinh hoạt</w:t>
            </w:r>
          </w:p>
        </w:tc>
        <w:tc>
          <w:tcPr>
            <w:tcW w:w="1128" w:type="pct"/>
            <w:tcBorders>
              <w:top w:val="single" w:sz="4" w:space="0" w:color="auto"/>
              <w:left w:val="single" w:sz="4" w:space="0" w:color="auto"/>
              <w:bottom w:val="single" w:sz="4" w:space="0" w:color="auto"/>
              <w:right w:val="single" w:sz="4" w:space="0" w:color="auto"/>
            </w:tcBorders>
            <w:vAlign w:val="center"/>
          </w:tcPr>
          <w:p w14:paraId="72ABC41D" w14:textId="77777777" w:rsidR="00420E38" w:rsidRPr="005C0F34" w:rsidRDefault="00420E38" w:rsidP="0084054A">
            <w:pPr>
              <w:widowControl w:val="0"/>
              <w:spacing w:before="40" w:after="40"/>
              <w:ind w:firstLine="0"/>
              <w:rPr>
                <w:szCs w:val="26"/>
              </w:rPr>
            </w:pPr>
            <w:r w:rsidRPr="005C0F34">
              <w:rPr>
                <w:szCs w:val="26"/>
              </w:rPr>
              <w:t>Chất rắn, chủ yếu là hữu cơ như thức ăn thừa, vỏ trái cây, vỏ lon, đồ hộp,…</w:t>
            </w:r>
          </w:p>
        </w:tc>
        <w:tc>
          <w:tcPr>
            <w:tcW w:w="879" w:type="pct"/>
            <w:vMerge w:val="restart"/>
            <w:tcBorders>
              <w:top w:val="single" w:sz="4" w:space="0" w:color="auto"/>
              <w:left w:val="single" w:sz="4" w:space="0" w:color="auto"/>
              <w:bottom w:val="single" w:sz="4" w:space="0" w:color="auto"/>
              <w:right w:val="single" w:sz="4" w:space="0" w:color="auto"/>
            </w:tcBorders>
            <w:vAlign w:val="center"/>
          </w:tcPr>
          <w:p w14:paraId="428F779C" w14:textId="77777777" w:rsidR="00420E38" w:rsidRPr="005C0F34" w:rsidRDefault="00420E38" w:rsidP="0084054A">
            <w:pPr>
              <w:widowControl w:val="0"/>
              <w:spacing w:before="40" w:after="40"/>
              <w:ind w:firstLine="0"/>
              <w:rPr>
                <w:szCs w:val="26"/>
              </w:rPr>
            </w:pPr>
            <w:r w:rsidRPr="005C0F34">
              <w:rPr>
                <w:szCs w:val="26"/>
              </w:rPr>
              <w:t>Môi trường nước mặt, đất, nước ngầm</w:t>
            </w:r>
          </w:p>
        </w:tc>
        <w:tc>
          <w:tcPr>
            <w:tcW w:w="1109" w:type="pct"/>
            <w:tcBorders>
              <w:top w:val="single" w:sz="4" w:space="0" w:color="auto"/>
              <w:left w:val="single" w:sz="4" w:space="0" w:color="auto"/>
              <w:bottom w:val="single" w:sz="4" w:space="0" w:color="auto"/>
              <w:right w:val="single" w:sz="4" w:space="0" w:color="auto"/>
            </w:tcBorders>
            <w:vAlign w:val="center"/>
          </w:tcPr>
          <w:p w14:paraId="14EC64E1"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4BE6D0F9" w14:textId="77777777" w:rsidR="00420E38" w:rsidRPr="005C0F34" w:rsidRDefault="00420E38" w:rsidP="0084054A">
            <w:pPr>
              <w:widowControl w:val="0"/>
              <w:spacing w:before="40" w:after="40"/>
              <w:ind w:firstLine="0"/>
              <w:rPr>
                <w:szCs w:val="26"/>
              </w:rPr>
            </w:pPr>
            <w:r w:rsidRPr="005C0F34">
              <w:rPr>
                <w:szCs w:val="26"/>
              </w:rPr>
              <w:t>- Mức độ tác động: trung bình.</w:t>
            </w:r>
          </w:p>
          <w:p w14:paraId="70EBB400" w14:textId="77777777" w:rsidR="00420E38" w:rsidRPr="005C0F34" w:rsidRDefault="00420E38" w:rsidP="0084054A">
            <w:pPr>
              <w:widowControl w:val="0"/>
              <w:spacing w:before="40" w:after="40"/>
              <w:ind w:firstLine="0"/>
              <w:rPr>
                <w:szCs w:val="26"/>
              </w:rPr>
            </w:pPr>
            <w:r w:rsidRPr="005C0F34">
              <w:rPr>
                <w:szCs w:val="26"/>
              </w:rPr>
              <w:t>- Khả năng xảy ra: thấp</w:t>
            </w:r>
          </w:p>
        </w:tc>
      </w:tr>
      <w:tr w:rsidR="00B10A23" w:rsidRPr="005C0F34" w14:paraId="4019ADB2" w14:textId="77777777" w:rsidTr="00420E38">
        <w:trPr>
          <w:trHeight w:val="1808"/>
        </w:trPr>
        <w:tc>
          <w:tcPr>
            <w:tcW w:w="847" w:type="pct"/>
            <w:vMerge/>
            <w:tcBorders>
              <w:top w:val="single" w:sz="4" w:space="0" w:color="auto"/>
              <w:left w:val="single" w:sz="4" w:space="0" w:color="auto"/>
              <w:bottom w:val="single" w:sz="4" w:space="0" w:color="auto"/>
              <w:right w:val="single" w:sz="4" w:space="0" w:color="auto"/>
            </w:tcBorders>
            <w:vAlign w:val="center"/>
          </w:tcPr>
          <w:p w14:paraId="530D2FE1" w14:textId="77777777" w:rsidR="00420E38" w:rsidRPr="005C0F34" w:rsidRDefault="00420E38" w:rsidP="0084054A">
            <w:pPr>
              <w:widowControl w:val="0"/>
              <w:spacing w:before="40" w:after="40"/>
              <w:ind w:firstLine="0"/>
              <w:jc w:val="center"/>
              <w:rPr>
                <w:szCs w:val="26"/>
              </w:rPr>
            </w:pPr>
          </w:p>
        </w:tc>
        <w:tc>
          <w:tcPr>
            <w:tcW w:w="1037" w:type="pct"/>
            <w:tcBorders>
              <w:top w:val="single" w:sz="4" w:space="0" w:color="auto"/>
              <w:left w:val="single" w:sz="4" w:space="0" w:color="auto"/>
              <w:bottom w:val="single" w:sz="4" w:space="0" w:color="auto"/>
              <w:right w:val="single" w:sz="4" w:space="0" w:color="auto"/>
            </w:tcBorders>
            <w:vAlign w:val="center"/>
          </w:tcPr>
          <w:p w14:paraId="3BF2ADCB" w14:textId="77777777" w:rsidR="00420E38" w:rsidRPr="005C0F34" w:rsidRDefault="00420E38" w:rsidP="0084054A">
            <w:pPr>
              <w:widowControl w:val="0"/>
              <w:spacing w:before="40" w:after="40"/>
              <w:ind w:firstLine="0"/>
              <w:rPr>
                <w:szCs w:val="26"/>
              </w:rPr>
            </w:pPr>
            <w:r w:rsidRPr="005C0F34">
              <w:rPr>
                <w:szCs w:val="26"/>
              </w:rPr>
              <w:t>Chất thải rắn công nghiệp thông thường từ hoạt động sản xuất</w:t>
            </w:r>
          </w:p>
        </w:tc>
        <w:tc>
          <w:tcPr>
            <w:tcW w:w="1128" w:type="pct"/>
            <w:tcBorders>
              <w:top w:val="single" w:sz="4" w:space="0" w:color="auto"/>
              <w:left w:val="single" w:sz="4" w:space="0" w:color="auto"/>
              <w:bottom w:val="single" w:sz="4" w:space="0" w:color="auto"/>
              <w:right w:val="single" w:sz="4" w:space="0" w:color="auto"/>
            </w:tcBorders>
            <w:vAlign w:val="center"/>
          </w:tcPr>
          <w:p w14:paraId="68022387" w14:textId="77777777" w:rsidR="00420E38" w:rsidRPr="005C0F34" w:rsidRDefault="00420E38" w:rsidP="0084054A">
            <w:pPr>
              <w:widowControl w:val="0"/>
              <w:spacing w:before="40" w:after="40"/>
              <w:ind w:firstLine="0"/>
              <w:rPr>
                <w:szCs w:val="26"/>
              </w:rPr>
            </w:pPr>
            <w:r w:rsidRPr="005C0F34">
              <w:rPr>
                <w:szCs w:val="26"/>
              </w:rPr>
              <w:t>Chủ yếu là: bao bì</w:t>
            </w:r>
            <w:r w:rsidR="00E162BC" w:rsidRPr="005C0F34">
              <w:rPr>
                <w:szCs w:val="26"/>
              </w:rPr>
              <w:t xml:space="preserve"> đựng nguyên liệu</w:t>
            </w:r>
            <w:r w:rsidRPr="005C0F34">
              <w:rPr>
                <w:szCs w:val="26"/>
              </w:rPr>
              <w:t xml:space="preserve">, </w:t>
            </w:r>
            <w:r w:rsidR="00E162BC" w:rsidRPr="005C0F34">
              <w:rPr>
                <w:szCs w:val="26"/>
              </w:rPr>
              <w:t xml:space="preserve">thùng đựng nguyên liệu, phế phẩm, </w:t>
            </w:r>
            <w:r w:rsidRPr="005C0F34">
              <w:rPr>
                <w:szCs w:val="26"/>
              </w:rPr>
              <w:t>giấy, nhựa, thép vụn</w:t>
            </w:r>
            <w:r w:rsidR="00E162BC" w:rsidRPr="005C0F34">
              <w:rPr>
                <w:szCs w:val="26"/>
              </w:rPr>
              <w:t>, bùn thải sinh hoạt</w:t>
            </w:r>
            <w:r w:rsidRPr="005C0F34">
              <w:rPr>
                <w:szCs w:val="26"/>
              </w:rPr>
              <w:t>…</w:t>
            </w:r>
          </w:p>
        </w:tc>
        <w:tc>
          <w:tcPr>
            <w:tcW w:w="879" w:type="pct"/>
            <w:vMerge/>
            <w:tcBorders>
              <w:top w:val="single" w:sz="4" w:space="0" w:color="auto"/>
              <w:left w:val="single" w:sz="4" w:space="0" w:color="auto"/>
              <w:bottom w:val="single" w:sz="4" w:space="0" w:color="auto"/>
              <w:right w:val="single" w:sz="4" w:space="0" w:color="auto"/>
            </w:tcBorders>
            <w:vAlign w:val="center"/>
          </w:tcPr>
          <w:p w14:paraId="3519E9A1" w14:textId="77777777" w:rsidR="00420E38" w:rsidRPr="005C0F34" w:rsidRDefault="00420E38" w:rsidP="0084054A">
            <w:pPr>
              <w:widowControl w:val="0"/>
              <w:spacing w:before="40" w:after="40"/>
              <w:ind w:firstLine="0"/>
              <w:rPr>
                <w:szCs w:val="26"/>
              </w:rPr>
            </w:pPr>
          </w:p>
        </w:tc>
        <w:tc>
          <w:tcPr>
            <w:tcW w:w="1109" w:type="pct"/>
            <w:tcBorders>
              <w:top w:val="single" w:sz="4" w:space="0" w:color="auto"/>
              <w:left w:val="single" w:sz="4" w:space="0" w:color="auto"/>
              <w:bottom w:val="single" w:sz="4" w:space="0" w:color="auto"/>
              <w:right w:val="single" w:sz="4" w:space="0" w:color="auto"/>
            </w:tcBorders>
            <w:vAlign w:val="center"/>
          </w:tcPr>
          <w:p w14:paraId="3E249B6E"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1D6BB1EA" w14:textId="77777777" w:rsidR="00420E38" w:rsidRPr="005C0F34" w:rsidRDefault="00420E38" w:rsidP="0084054A">
            <w:pPr>
              <w:widowControl w:val="0"/>
              <w:spacing w:before="40" w:after="40"/>
              <w:ind w:firstLine="0"/>
              <w:rPr>
                <w:szCs w:val="26"/>
              </w:rPr>
            </w:pPr>
            <w:r w:rsidRPr="005C0F34">
              <w:rPr>
                <w:szCs w:val="26"/>
              </w:rPr>
              <w:t>- Mức độ tác động: trung bình.</w:t>
            </w:r>
          </w:p>
          <w:p w14:paraId="47952783" w14:textId="77777777" w:rsidR="00420E38" w:rsidRPr="005C0F34" w:rsidRDefault="00420E38" w:rsidP="0084054A">
            <w:pPr>
              <w:widowControl w:val="0"/>
              <w:spacing w:before="40" w:after="40"/>
              <w:ind w:firstLine="0"/>
              <w:rPr>
                <w:szCs w:val="26"/>
              </w:rPr>
            </w:pPr>
            <w:r w:rsidRPr="005C0F34">
              <w:rPr>
                <w:szCs w:val="26"/>
              </w:rPr>
              <w:t>- Khả năng xảy ra: thấp</w:t>
            </w:r>
          </w:p>
        </w:tc>
      </w:tr>
      <w:tr w:rsidR="00B10A23" w:rsidRPr="005C0F34" w14:paraId="4C0A51FE" w14:textId="77777777" w:rsidTr="00420E38">
        <w:trPr>
          <w:trHeight w:val="151"/>
        </w:trPr>
        <w:tc>
          <w:tcPr>
            <w:tcW w:w="847" w:type="pct"/>
            <w:vMerge/>
            <w:tcBorders>
              <w:top w:val="single" w:sz="4" w:space="0" w:color="auto"/>
              <w:left w:val="single" w:sz="4" w:space="0" w:color="auto"/>
              <w:bottom w:val="single" w:sz="4" w:space="0" w:color="auto"/>
              <w:right w:val="single" w:sz="4" w:space="0" w:color="auto"/>
            </w:tcBorders>
            <w:vAlign w:val="center"/>
          </w:tcPr>
          <w:p w14:paraId="34296F17" w14:textId="77777777" w:rsidR="00420E38" w:rsidRPr="005C0F34" w:rsidRDefault="00420E38" w:rsidP="0084054A">
            <w:pPr>
              <w:widowControl w:val="0"/>
              <w:spacing w:before="40" w:after="40"/>
              <w:ind w:firstLine="0"/>
              <w:jc w:val="center"/>
              <w:rPr>
                <w:szCs w:val="26"/>
              </w:rPr>
            </w:pPr>
          </w:p>
        </w:tc>
        <w:tc>
          <w:tcPr>
            <w:tcW w:w="1037" w:type="pct"/>
            <w:tcBorders>
              <w:top w:val="single" w:sz="4" w:space="0" w:color="auto"/>
              <w:left w:val="single" w:sz="4" w:space="0" w:color="auto"/>
              <w:bottom w:val="single" w:sz="4" w:space="0" w:color="auto"/>
              <w:right w:val="single" w:sz="4" w:space="0" w:color="auto"/>
            </w:tcBorders>
            <w:vAlign w:val="center"/>
          </w:tcPr>
          <w:p w14:paraId="34978EA3" w14:textId="77777777" w:rsidR="00420E38" w:rsidRPr="005C0F34" w:rsidRDefault="00420E38" w:rsidP="0084054A">
            <w:pPr>
              <w:widowControl w:val="0"/>
              <w:spacing w:before="40" w:after="40"/>
              <w:ind w:firstLine="0"/>
              <w:rPr>
                <w:szCs w:val="26"/>
              </w:rPr>
            </w:pPr>
            <w:r w:rsidRPr="005C0F34">
              <w:rPr>
                <w:szCs w:val="26"/>
              </w:rPr>
              <w:t>Chất thải rắn nguy hại</w:t>
            </w:r>
          </w:p>
        </w:tc>
        <w:tc>
          <w:tcPr>
            <w:tcW w:w="1128" w:type="pct"/>
            <w:tcBorders>
              <w:top w:val="single" w:sz="4" w:space="0" w:color="auto"/>
              <w:left w:val="single" w:sz="4" w:space="0" w:color="auto"/>
              <w:bottom w:val="single" w:sz="4" w:space="0" w:color="auto"/>
              <w:right w:val="single" w:sz="4" w:space="0" w:color="auto"/>
            </w:tcBorders>
            <w:vAlign w:val="center"/>
          </w:tcPr>
          <w:p w14:paraId="3547CF6B" w14:textId="77777777" w:rsidR="00420E38" w:rsidRPr="005C0F34" w:rsidRDefault="00420E38" w:rsidP="0084054A">
            <w:pPr>
              <w:widowControl w:val="0"/>
              <w:spacing w:before="40" w:after="40"/>
              <w:ind w:firstLine="0"/>
              <w:rPr>
                <w:szCs w:val="26"/>
              </w:rPr>
            </w:pPr>
            <w:r w:rsidRPr="005C0F34">
              <w:rPr>
                <w:szCs w:val="26"/>
              </w:rPr>
              <w:t>Chủ yếu là: giẻ lau dính nhớt, nhớt thải, dầu mỡ bôi trơn bóng đèn huỳnh quang, pin, ắc quy chì thải; hộp mực thải; các loại bao bì chứa hoá chất.</w:t>
            </w:r>
          </w:p>
        </w:tc>
        <w:tc>
          <w:tcPr>
            <w:tcW w:w="879" w:type="pct"/>
            <w:vMerge/>
            <w:tcBorders>
              <w:top w:val="single" w:sz="4" w:space="0" w:color="auto"/>
              <w:left w:val="single" w:sz="4" w:space="0" w:color="auto"/>
              <w:bottom w:val="single" w:sz="4" w:space="0" w:color="auto"/>
              <w:right w:val="single" w:sz="4" w:space="0" w:color="auto"/>
            </w:tcBorders>
            <w:vAlign w:val="center"/>
          </w:tcPr>
          <w:p w14:paraId="1EED0B4C" w14:textId="77777777" w:rsidR="00420E38" w:rsidRPr="005C0F34" w:rsidRDefault="00420E38" w:rsidP="0084054A">
            <w:pPr>
              <w:widowControl w:val="0"/>
              <w:spacing w:before="40" w:after="40"/>
              <w:ind w:firstLine="0"/>
              <w:rPr>
                <w:szCs w:val="26"/>
              </w:rPr>
            </w:pPr>
          </w:p>
        </w:tc>
        <w:tc>
          <w:tcPr>
            <w:tcW w:w="1109" w:type="pct"/>
            <w:tcBorders>
              <w:top w:val="single" w:sz="4" w:space="0" w:color="auto"/>
              <w:left w:val="single" w:sz="4" w:space="0" w:color="auto"/>
              <w:bottom w:val="single" w:sz="4" w:space="0" w:color="auto"/>
              <w:right w:val="single" w:sz="4" w:space="0" w:color="auto"/>
            </w:tcBorders>
            <w:vAlign w:val="center"/>
          </w:tcPr>
          <w:p w14:paraId="06D72AC5"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079077F9" w14:textId="77777777" w:rsidR="00420E38" w:rsidRPr="005C0F34" w:rsidRDefault="00420E38" w:rsidP="0084054A">
            <w:pPr>
              <w:widowControl w:val="0"/>
              <w:spacing w:before="40" w:after="40"/>
              <w:ind w:firstLine="0"/>
              <w:rPr>
                <w:szCs w:val="26"/>
              </w:rPr>
            </w:pPr>
            <w:r w:rsidRPr="005C0F34">
              <w:rPr>
                <w:szCs w:val="26"/>
              </w:rPr>
              <w:t>- Mức độ tác động: trung bình.</w:t>
            </w:r>
          </w:p>
          <w:p w14:paraId="4C574BF8" w14:textId="77777777" w:rsidR="00420E38" w:rsidRPr="005C0F34" w:rsidRDefault="00420E38" w:rsidP="0084054A">
            <w:pPr>
              <w:widowControl w:val="0"/>
              <w:spacing w:before="40" w:after="40"/>
              <w:ind w:firstLine="0"/>
              <w:rPr>
                <w:szCs w:val="26"/>
              </w:rPr>
            </w:pPr>
            <w:r w:rsidRPr="005C0F34">
              <w:rPr>
                <w:szCs w:val="26"/>
              </w:rPr>
              <w:t>- Khả năng xảy ra: thấp</w:t>
            </w:r>
          </w:p>
        </w:tc>
      </w:tr>
      <w:tr w:rsidR="00B10A23" w:rsidRPr="005C0F34" w14:paraId="4DE7B18D" w14:textId="77777777" w:rsidTr="00420E38">
        <w:trPr>
          <w:trHeight w:val="151"/>
        </w:trPr>
        <w:tc>
          <w:tcPr>
            <w:tcW w:w="5000" w:type="pct"/>
            <w:gridSpan w:val="5"/>
            <w:tcBorders>
              <w:top w:val="single" w:sz="4" w:space="0" w:color="auto"/>
              <w:left w:val="single" w:sz="4" w:space="0" w:color="auto"/>
              <w:bottom w:val="single" w:sz="4" w:space="0" w:color="auto"/>
              <w:right w:val="single" w:sz="4" w:space="0" w:color="auto"/>
            </w:tcBorders>
            <w:vAlign w:val="center"/>
          </w:tcPr>
          <w:p w14:paraId="42F86280" w14:textId="77777777" w:rsidR="00420E38" w:rsidRPr="005C0F34" w:rsidRDefault="00420E38" w:rsidP="0084054A">
            <w:pPr>
              <w:widowControl w:val="0"/>
              <w:spacing w:before="40" w:after="40"/>
              <w:ind w:firstLine="0"/>
              <w:rPr>
                <w:b/>
                <w:i/>
                <w:szCs w:val="26"/>
              </w:rPr>
            </w:pPr>
            <w:r w:rsidRPr="005C0F34">
              <w:rPr>
                <w:b/>
                <w:i/>
                <w:szCs w:val="26"/>
              </w:rPr>
              <w:t>Nguồn gây tác động không liên quan đến chất thải</w:t>
            </w:r>
          </w:p>
        </w:tc>
      </w:tr>
      <w:tr w:rsidR="00B10A23" w:rsidRPr="005C0F34" w14:paraId="6F3E318D" w14:textId="77777777" w:rsidTr="00420E38">
        <w:trPr>
          <w:trHeight w:val="151"/>
        </w:trPr>
        <w:tc>
          <w:tcPr>
            <w:tcW w:w="1884" w:type="pct"/>
            <w:gridSpan w:val="2"/>
            <w:tcBorders>
              <w:top w:val="single" w:sz="4" w:space="0" w:color="auto"/>
              <w:left w:val="single" w:sz="4" w:space="0" w:color="auto"/>
              <w:bottom w:val="single" w:sz="4" w:space="0" w:color="auto"/>
              <w:right w:val="single" w:sz="4" w:space="0" w:color="auto"/>
            </w:tcBorders>
            <w:vAlign w:val="center"/>
          </w:tcPr>
          <w:p w14:paraId="4C933B06" w14:textId="77777777" w:rsidR="00420E38" w:rsidRPr="005C0F34" w:rsidRDefault="00420E38" w:rsidP="0084054A">
            <w:pPr>
              <w:widowControl w:val="0"/>
              <w:spacing w:before="40" w:after="40"/>
              <w:ind w:firstLine="0"/>
              <w:rPr>
                <w:szCs w:val="26"/>
              </w:rPr>
            </w:pPr>
            <w:r w:rsidRPr="005C0F34">
              <w:rPr>
                <w:szCs w:val="26"/>
              </w:rPr>
              <w:t>Tác nhân</w:t>
            </w:r>
          </w:p>
        </w:tc>
        <w:tc>
          <w:tcPr>
            <w:tcW w:w="1128" w:type="pct"/>
            <w:tcBorders>
              <w:top w:val="single" w:sz="4" w:space="0" w:color="auto"/>
              <w:left w:val="single" w:sz="4" w:space="0" w:color="auto"/>
              <w:bottom w:val="single" w:sz="4" w:space="0" w:color="auto"/>
              <w:right w:val="single" w:sz="4" w:space="0" w:color="auto"/>
            </w:tcBorders>
            <w:vAlign w:val="center"/>
          </w:tcPr>
          <w:p w14:paraId="474C35FD" w14:textId="77777777" w:rsidR="00420E38" w:rsidRPr="005C0F34" w:rsidRDefault="00420E38" w:rsidP="0084054A">
            <w:pPr>
              <w:widowControl w:val="0"/>
              <w:spacing w:before="40" w:after="40"/>
              <w:ind w:firstLine="0"/>
              <w:rPr>
                <w:szCs w:val="26"/>
              </w:rPr>
            </w:pPr>
            <w:r w:rsidRPr="005C0F34">
              <w:rPr>
                <w:szCs w:val="26"/>
              </w:rPr>
              <w:t>Tác động</w:t>
            </w:r>
          </w:p>
        </w:tc>
        <w:tc>
          <w:tcPr>
            <w:tcW w:w="879" w:type="pct"/>
            <w:tcBorders>
              <w:top w:val="single" w:sz="4" w:space="0" w:color="auto"/>
              <w:left w:val="single" w:sz="4" w:space="0" w:color="auto"/>
              <w:bottom w:val="single" w:sz="4" w:space="0" w:color="auto"/>
              <w:right w:val="single" w:sz="4" w:space="0" w:color="auto"/>
            </w:tcBorders>
            <w:vAlign w:val="center"/>
          </w:tcPr>
          <w:p w14:paraId="51BFF876" w14:textId="77777777" w:rsidR="00420E38" w:rsidRPr="005C0F34" w:rsidRDefault="00420E38" w:rsidP="0084054A">
            <w:pPr>
              <w:widowControl w:val="0"/>
              <w:spacing w:before="40" w:after="40"/>
              <w:ind w:firstLine="0"/>
              <w:rPr>
                <w:szCs w:val="26"/>
              </w:rPr>
            </w:pPr>
            <w:r w:rsidRPr="005C0F34">
              <w:rPr>
                <w:szCs w:val="26"/>
              </w:rPr>
              <w:t>Đối tượng bị tác động</w:t>
            </w:r>
          </w:p>
        </w:tc>
        <w:tc>
          <w:tcPr>
            <w:tcW w:w="1109" w:type="pct"/>
            <w:tcBorders>
              <w:top w:val="single" w:sz="4" w:space="0" w:color="auto"/>
              <w:left w:val="single" w:sz="4" w:space="0" w:color="auto"/>
              <w:bottom w:val="single" w:sz="4" w:space="0" w:color="auto"/>
              <w:right w:val="single" w:sz="4" w:space="0" w:color="auto"/>
            </w:tcBorders>
            <w:vAlign w:val="center"/>
          </w:tcPr>
          <w:p w14:paraId="4CABA0A1" w14:textId="77777777" w:rsidR="00420E38" w:rsidRPr="005C0F34" w:rsidRDefault="00420E38" w:rsidP="0084054A">
            <w:pPr>
              <w:widowControl w:val="0"/>
              <w:spacing w:before="40" w:after="40"/>
              <w:ind w:firstLine="0"/>
              <w:rPr>
                <w:szCs w:val="26"/>
              </w:rPr>
            </w:pPr>
            <w:r w:rsidRPr="005C0F34">
              <w:rPr>
                <w:szCs w:val="26"/>
              </w:rPr>
              <w:t>Mức độ tác động</w:t>
            </w:r>
          </w:p>
        </w:tc>
      </w:tr>
      <w:tr w:rsidR="00B10A23" w:rsidRPr="005C0F34" w14:paraId="2723A876" w14:textId="77777777" w:rsidTr="00420E38">
        <w:trPr>
          <w:trHeight w:val="151"/>
        </w:trPr>
        <w:tc>
          <w:tcPr>
            <w:tcW w:w="1884" w:type="pct"/>
            <w:gridSpan w:val="2"/>
            <w:tcBorders>
              <w:top w:val="single" w:sz="4" w:space="0" w:color="auto"/>
              <w:left w:val="single" w:sz="4" w:space="0" w:color="auto"/>
              <w:bottom w:val="single" w:sz="4" w:space="0" w:color="auto"/>
              <w:right w:val="single" w:sz="4" w:space="0" w:color="auto"/>
            </w:tcBorders>
            <w:vAlign w:val="center"/>
          </w:tcPr>
          <w:p w14:paraId="3FFFF219" w14:textId="77777777" w:rsidR="00420E38" w:rsidRPr="005C0F34" w:rsidRDefault="00420E38" w:rsidP="0084054A">
            <w:pPr>
              <w:widowControl w:val="0"/>
              <w:spacing w:before="40" w:after="40"/>
              <w:ind w:firstLine="0"/>
              <w:rPr>
                <w:szCs w:val="26"/>
              </w:rPr>
            </w:pPr>
            <w:r w:rsidRPr="005C0F34">
              <w:rPr>
                <w:szCs w:val="26"/>
              </w:rPr>
              <w:t>Tiếng ồn</w:t>
            </w:r>
          </w:p>
          <w:p w14:paraId="58F776EE" w14:textId="77777777" w:rsidR="00420E38" w:rsidRPr="005C0F34" w:rsidRDefault="00420E38" w:rsidP="0084054A">
            <w:pPr>
              <w:widowControl w:val="0"/>
              <w:spacing w:before="40" w:after="40"/>
              <w:ind w:firstLine="0"/>
              <w:rPr>
                <w:szCs w:val="26"/>
              </w:rPr>
            </w:pPr>
            <w:r w:rsidRPr="005C0F34">
              <w:rPr>
                <w:szCs w:val="26"/>
              </w:rPr>
              <w:t>- Từ quá trình hoạt động của các máy móc trong quá trình sản xuất.</w:t>
            </w:r>
          </w:p>
          <w:p w14:paraId="289A7E1A" w14:textId="77777777" w:rsidR="00420E38" w:rsidRPr="005C0F34" w:rsidRDefault="00420E38" w:rsidP="0084054A">
            <w:pPr>
              <w:widowControl w:val="0"/>
              <w:spacing w:before="40" w:after="40"/>
              <w:ind w:firstLine="0"/>
              <w:rPr>
                <w:szCs w:val="26"/>
              </w:rPr>
            </w:pPr>
            <w:r w:rsidRPr="005C0F34">
              <w:rPr>
                <w:szCs w:val="26"/>
              </w:rPr>
              <w:t>- Phương tiện giao thông.</w:t>
            </w:r>
          </w:p>
        </w:tc>
        <w:tc>
          <w:tcPr>
            <w:tcW w:w="1128" w:type="pct"/>
            <w:tcBorders>
              <w:top w:val="single" w:sz="4" w:space="0" w:color="auto"/>
              <w:left w:val="single" w:sz="4" w:space="0" w:color="auto"/>
              <w:bottom w:val="single" w:sz="4" w:space="0" w:color="auto"/>
              <w:right w:val="single" w:sz="4" w:space="0" w:color="auto"/>
            </w:tcBorders>
            <w:vAlign w:val="center"/>
          </w:tcPr>
          <w:p w14:paraId="49E465AA" w14:textId="77777777" w:rsidR="00420E38" w:rsidRPr="005C0F34" w:rsidRDefault="00420E38" w:rsidP="0084054A">
            <w:pPr>
              <w:widowControl w:val="0"/>
              <w:spacing w:before="40" w:after="40"/>
              <w:ind w:firstLine="0"/>
              <w:rPr>
                <w:szCs w:val="26"/>
              </w:rPr>
            </w:pPr>
            <w:r w:rsidRPr="005C0F34">
              <w:rPr>
                <w:szCs w:val="26"/>
              </w:rPr>
              <w:t>Sức khỏe công nhân</w:t>
            </w:r>
          </w:p>
        </w:tc>
        <w:tc>
          <w:tcPr>
            <w:tcW w:w="879" w:type="pct"/>
            <w:tcBorders>
              <w:top w:val="single" w:sz="4" w:space="0" w:color="auto"/>
              <w:left w:val="single" w:sz="4" w:space="0" w:color="auto"/>
              <w:bottom w:val="single" w:sz="4" w:space="0" w:color="auto"/>
              <w:right w:val="single" w:sz="4" w:space="0" w:color="auto"/>
            </w:tcBorders>
            <w:vAlign w:val="center"/>
          </w:tcPr>
          <w:p w14:paraId="5A1D09C4" w14:textId="77777777" w:rsidR="00420E38" w:rsidRPr="005C0F34" w:rsidRDefault="00420E38" w:rsidP="0084054A">
            <w:pPr>
              <w:widowControl w:val="0"/>
              <w:spacing w:before="40" w:after="40"/>
              <w:ind w:firstLine="0"/>
              <w:rPr>
                <w:szCs w:val="26"/>
              </w:rPr>
            </w:pPr>
            <w:r w:rsidRPr="005C0F34">
              <w:rPr>
                <w:szCs w:val="26"/>
              </w:rPr>
              <w:t>Công nhân</w:t>
            </w:r>
          </w:p>
        </w:tc>
        <w:tc>
          <w:tcPr>
            <w:tcW w:w="1109" w:type="pct"/>
            <w:tcBorders>
              <w:top w:val="single" w:sz="4" w:space="0" w:color="auto"/>
              <w:left w:val="single" w:sz="4" w:space="0" w:color="auto"/>
              <w:bottom w:val="single" w:sz="4" w:space="0" w:color="auto"/>
              <w:right w:val="single" w:sz="4" w:space="0" w:color="auto"/>
            </w:tcBorders>
            <w:vAlign w:val="center"/>
          </w:tcPr>
          <w:p w14:paraId="270C8A55" w14:textId="77777777" w:rsidR="00420E38" w:rsidRPr="005C0F34" w:rsidRDefault="00420E38" w:rsidP="0084054A">
            <w:pPr>
              <w:widowControl w:val="0"/>
              <w:spacing w:before="40" w:after="40"/>
              <w:ind w:firstLine="0"/>
              <w:rPr>
                <w:szCs w:val="26"/>
              </w:rPr>
            </w:pPr>
            <w:r w:rsidRPr="005C0F34">
              <w:rPr>
                <w:szCs w:val="26"/>
              </w:rPr>
              <w:t>Dài hạn, nhỏ, cao.</w:t>
            </w:r>
          </w:p>
        </w:tc>
      </w:tr>
      <w:tr w:rsidR="00B10A23" w:rsidRPr="005C0F34" w14:paraId="49958830" w14:textId="77777777" w:rsidTr="00420E38">
        <w:trPr>
          <w:trHeight w:val="151"/>
        </w:trPr>
        <w:tc>
          <w:tcPr>
            <w:tcW w:w="1884" w:type="pct"/>
            <w:gridSpan w:val="2"/>
            <w:tcBorders>
              <w:top w:val="single" w:sz="4" w:space="0" w:color="auto"/>
              <w:left w:val="single" w:sz="4" w:space="0" w:color="auto"/>
              <w:bottom w:val="single" w:sz="4" w:space="0" w:color="auto"/>
              <w:right w:val="single" w:sz="4" w:space="0" w:color="auto"/>
            </w:tcBorders>
            <w:vAlign w:val="center"/>
          </w:tcPr>
          <w:p w14:paraId="1E027895" w14:textId="77777777" w:rsidR="00420E38" w:rsidRPr="005C0F34" w:rsidRDefault="00420E38" w:rsidP="0084054A">
            <w:pPr>
              <w:widowControl w:val="0"/>
              <w:spacing w:before="40" w:after="40"/>
              <w:ind w:firstLine="0"/>
              <w:rPr>
                <w:szCs w:val="26"/>
              </w:rPr>
            </w:pPr>
            <w:r w:rsidRPr="005C0F34">
              <w:rPr>
                <w:szCs w:val="26"/>
              </w:rPr>
              <w:t>Nhiệt tỏa ra từ các máy móc trong quá trình hoạt động</w:t>
            </w:r>
          </w:p>
        </w:tc>
        <w:tc>
          <w:tcPr>
            <w:tcW w:w="1128" w:type="pct"/>
            <w:tcBorders>
              <w:top w:val="single" w:sz="4" w:space="0" w:color="auto"/>
              <w:left w:val="single" w:sz="4" w:space="0" w:color="auto"/>
              <w:bottom w:val="single" w:sz="4" w:space="0" w:color="auto"/>
              <w:right w:val="single" w:sz="4" w:space="0" w:color="auto"/>
            </w:tcBorders>
            <w:vAlign w:val="center"/>
          </w:tcPr>
          <w:p w14:paraId="5FD8AB11" w14:textId="77777777" w:rsidR="00420E38" w:rsidRPr="005C0F34" w:rsidRDefault="00420E38" w:rsidP="0084054A">
            <w:pPr>
              <w:widowControl w:val="0"/>
              <w:spacing w:before="40" w:after="40"/>
              <w:ind w:firstLine="0"/>
              <w:rPr>
                <w:szCs w:val="26"/>
              </w:rPr>
            </w:pPr>
            <w:r w:rsidRPr="005C0F34">
              <w:rPr>
                <w:szCs w:val="26"/>
              </w:rPr>
              <w:t>Sức khỏe công nhân</w:t>
            </w:r>
          </w:p>
        </w:tc>
        <w:tc>
          <w:tcPr>
            <w:tcW w:w="879" w:type="pct"/>
            <w:tcBorders>
              <w:top w:val="single" w:sz="4" w:space="0" w:color="auto"/>
              <w:left w:val="single" w:sz="4" w:space="0" w:color="auto"/>
              <w:bottom w:val="single" w:sz="4" w:space="0" w:color="auto"/>
              <w:right w:val="single" w:sz="4" w:space="0" w:color="auto"/>
            </w:tcBorders>
            <w:vAlign w:val="center"/>
          </w:tcPr>
          <w:p w14:paraId="16279B32" w14:textId="77777777" w:rsidR="00420E38" w:rsidRPr="005C0F34" w:rsidRDefault="00420E38" w:rsidP="0084054A">
            <w:pPr>
              <w:widowControl w:val="0"/>
              <w:spacing w:before="40" w:after="40"/>
              <w:ind w:firstLine="0"/>
              <w:rPr>
                <w:szCs w:val="26"/>
              </w:rPr>
            </w:pPr>
            <w:r w:rsidRPr="005C0F34">
              <w:rPr>
                <w:szCs w:val="26"/>
              </w:rPr>
              <w:t>Công nhân</w:t>
            </w:r>
          </w:p>
        </w:tc>
        <w:tc>
          <w:tcPr>
            <w:tcW w:w="1109" w:type="pct"/>
            <w:tcBorders>
              <w:top w:val="single" w:sz="4" w:space="0" w:color="auto"/>
              <w:left w:val="single" w:sz="4" w:space="0" w:color="auto"/>
              <w:bottom w:val="single" w:sz="4" w:space="0" w:color="auto"/>
              <w:right w:val="single" w:sz="4" w:space="0" w:color="auto"/>
            </w:tcBorders>
            <w:vAlign w:val="center"/>
          </w:tcPr>
          <w:p w14:paraId="087995D9"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3B7660A7" w14:textId="77777777" w:rsidR="00420E38" w:rsidRPr="005C0F34" w:rsidRDefault="00420E38" w:rsidP="0084054A">
            <w:pPr>
              <w:widowControl w:val="0"/>
              <w:spacing w:before="40" w:after="40"/>
              <w:ind w:firstLine="0"/>
              <w:rPr>
                <w:szCs w:val="26"/>
              </w:rPr>
            </w:pPr>
            <w:r w:rsidRPr="005C0F34">
              <w:rPr>
                <w:szCs w:val="26"/>
              </w:rPr>
              <w:lastRenderedPageBreak/>
              <w:t>- Mức độ tác động: nhỏ</w:t>
            </w:r>
          </w:p>
          <w:p w14:paraId="4766B0B2" w14:textId="77777777" w:rsidR="00420E38" w:rsidRPr="005C0F34" w:rsidRDefault="00420E38" w:rsidP="0084054A">
            <w:pPr>
              <w:widowControl w:val="0"/>
              <w:spacing w:before="40" w:after="40"/>
              <w:ind w:firstLine="0"/>
              <w:rPr>
                <w:szCs w:val="26"/>
              </w:rPr>
            </w:pPr>
            <w:r w:rsidRPr="005C0F34">
              <w:rPr>
                <w:szCs w:val="26"/>
              </w:rPr>
              <w:t>- Khả năng xảy ra: cao.</w:t>
            </w:r>
          </w:p>
        </w:tc>
      </w:tr>
      <w:tr w:rsidR="00B10A23" w:rsidRPr="005C0F34" w14:paraId="1EB81ED8" w14:textId="77777777" w:rsidTr="00420E38">
        <w:trPr>
          <w:trHeight w:val="645"/>
        </w:trPr>
        <w:tc>
          <w:tcPr>
            <w:tcW w:w="1884" w:type="pct"/>
            <w:gridSpan w:val="2"/>
            <w:tcBorders>
              <w:top w:val="single" w:sz="4" w:space="0" w:color="auto"/>
              <w:left w:val="single" w:sz="4" w:space="0" w:color="auto"/>
              <w:bottom w:val="single" w:sz="4" w:space="0" w:color="auto"/>
              <w:right w:val="single" w:sz="4" w:space="0" w:color="auto"/>
            </w:tcBorders>
            <w:vAlign w:val="center"/>
          </w:tcPr>
          <w:p w14:paraId="08966605" w14:textId="77777777" w:rsidR="00420E38" w:rsidRPr="005C0F34" w:rsidRDefault="00420E38" w:rsidP="0084054A">
            <w:pPr>
              <w:widowControl w:val="0"/>
              <w:spacing w:before="40" w:after="40"/>
              <w:ind w:firstLine="0"/>
              <w:rPr>
                <w:szCs w:val="26"/>
              </w:rPr>
            </w:pPr>
            <w:r w:rsidRPr="005C0F34">
              <w:rPr>
                <w:szCs w:val="26"/>
              </w:rPr>
              <w:lastRenderedPageBreak/>
              <w:t>Nước mưa chảy tràn</w:t>
            </w:r>
          </w:p>
        </w:tc>
        <w:tc>
          <w:tcPr>
            <w:tcW w:w="1128" w:type="pct"/>
            <w:tcBorders>
              <w:top w:val="single" w:sz="4" w:space="0" w:color="auto"/>
              <w:left w:val="single" w:sz="4" w:space="0" w:color="auto"/>
              <w:bottom w:val="single" w:sz="4" w:space="0" w:color="auto"/>
              <w:right w:val="single" w:sz="4" w:space="0" w:color="auto"/>
            </w:tcBorders>
            <w:vAlign w:val="center"/>
          </w:tcPr>
          <w:p w14:paraId="0CD4735C" w14:textId="77777777" w:rsidR="00420E38" w:rsidRPr="005C0F34" w:rsidRDefault="00420E38" w:rsidP="0084054A">
            <w:pPr>
              <w:widowControl w:val="0"/>
              <w:spacing w:before="40" w:after="40"/>
              <w:ind w:firstLine="0"/>
              <w:rPr>
                <w:szCs w:val="26"/>
              </w:rPr>
            </w:pPr>
            <w:r w:rsidRPr="005C0F34">
              <w:rPr>
                <w:szCs w:val="26"/>
              </w:rPr>
              <w:t>Gây ngập úng cục bộ tại khu vực dự án</w:t>
            </w:r>
          </w:p>
        </w:tc>
        <w:tc>
          <w:tcPr>
            <w:tcW w:w="879" w:type="pct"/>
            <w:tcBorders>
              <w:top w:val="single" w:sz="4" w:space="0" w:color="auto"/>
              <w:left w:val="single" w:sz="4" w:space="0" w:color="auto"/>
              <w:bottom w:val="single" w:sz="4" w:space="0" w:color="auto"/>
              <w:right w:val="single" w:sz="4" w:space="0" w:color="auto"/>
            </w:tcBorders>
            <w:vAlign w:val="center"/>
          </w:tcPr>
          <w:p w14:paraId="4D5A43F9" w14:textId="77777777" w:rsidR="00420E38" w:rsidRPr="005C0F34" w:rsidRDefault="00420E38" w:rsidP="0084054A">
            <w:pPr>
              <w:widowControl w:val="0"/>
              <w:spacing w:before="40" w:after="40"/>
              <w:ind w:firstLine="0"/>
              <w:rPr>
                <w:szCs w:val="26"/>
              </w:rPr>
            </w:pPr>
            <w:r w:rsidRPr="005C0F34">
              <w:rPr>
                <w:szCs w:val="26"/>
              </w:rPr>
              <w:t>Môi trường nước</w:t>
            </w:r>
          </w:p>
        </w:tc>
        <w:tc>
          <w:tcPr>
            <w:tcW w:w="1109" w:type="pct"/>
            <w:tcBorders>
              <w:top w:val="single" w:sz="4" w:space="0" w:color="auto"/>
              <w:left w:val="single" w:sz="4" w:space="0" w:color="auto"/>
              <w:bottom w:val="single" w:sz="4" w:space="0" w:color="auto"/>
              <w:right w:val="single" w:sz="4" w:space="0" w:color="auto"/>
            </w:tcBorders>
            <w:vAlign w:val="center"/>
          </w:tcPr>
          <w:p w14:paraId="1AEE801A"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4AB5145A" w14:textId="77777777" w:rsidR="00420E38" w:rsidRPr="005C0F34" w:rsidRDefault="00420E38" w:rsidP="0084054A">
            <w:pPr>
              <w:widowControl w:val="0"/>
              <w:spacing w:before="40" w:after="40"/>
              <w:ind w:firstLine="0"/>
              <w:rPr>
                <w:szCs w:val="26"/>
              </w:rPr>
            </w:pPr>
            <w:r w:rsidRPr="005C0F34">
              <w:rPr>
                <w:szCs w:val="26"/>
              </w:rPr>
              <w:t>- Mức độ tác động: trung bình.</w:t>
            </w:r>
          </w:p>
          <w:p w14:paraId="1FDA8F4C" w14:textId="77777777" w:rsidR="00420E38" w:rsidRPr="005C0F34" w:rsidRDefault="00420E38" w:rsidP="0084054A">
            <w:pPr>
              <w:widowControl w:val="0"/>
              <w:spacing w:before="40" w:after="40"/>
              <w:ind w:firstLine="0"/>
              <w:rPr>
                <w:szCs w:val="26"/>
              </w:rPr>
            </w:pPr>
            <w:r w:rsidRPr="005C0F34">
              <w:rPr>
                <w:szCs w:val="26"/>
              </w:rPr>
              <w:t>- Khả năng xảy ra: cao.</w:t>
            </w:r>
          </w:p>
        </w:tc>
      </w:tr>
      <w:tr w:rsidR="00B10A23" w:rsidRPr="005C0F34" w14:paraId="731BE6E8" w14:textId="77777777" w:rsidTr="00420E38">
        <w:trPr>
          <w:trHeight w:val="151"/>
        </w:trPr>
        <w:tc>
          <w:tcPr>
            <w:tcW w:w="1884" w:type="pct"/>
            <w:gridSpan w:val="2"/>
            <w:tcBorders>
              <w:top w:val="single" w:sz="4" w:space="0" w:color="auto"/>
              <w:left w:val="single" w:sz="4" w:space="0" w:color="auto"/>
              <w:bottom w:val="single" w:sz="4" w:space="0" w:color="auto"/>
              <w:right w:val="single" w:sz="4" w:space="0" w:color="auto"/>
            </w:tcBorders>
            <w:vAlign w:val="center"/>
          </w:tcPr>
          <w:p w14:paraId="1883FBD8" w14:textId="77777777" w:rsidR="00420E38" w:rsidRPr="005C0F34" w:rsidRDefault="00420E38" w:rsidP="0084054A">
            <w:pPr>
              <w:widowControl w:val="0"/>
              <w:spacing w:before="40" w:after="40"/>
              <w:ind w:firstLine="0"/>
              <w:rPr>
                <w:szCs w:val="26"/>
              </w:rPr>
            </w:pPr>
            <w:r w:rsidRPr="005C0F34">
              <w:rPr>
                <w:szCs w:val="26"/>
              </w:rPr>
              <w:t>Tác động đến kinh tế xã hội</w:t>
            </w:r>
          </w:p>
        </w:tc>
        <w:tc>
          <w:tcPr>
            <w:tcW w:w="1128" w:type="pct"/>
            <w:tcBorders>
              <w:top w:val="single" w:sz="4" w:space="0" w:color="auto"/>
              <w:left w:val="single" w:sz="4" w:space="0" w:color="auto"/>
              <w:bottom w:val="single" w:sz="4" w:space="0" w:color="auto"/>
              <w:right w:val="single" w:sz="4" w:space="0" w:color="auto"/>
            </w:tcBorders>
            <w:vAlign w:val="center"/>
          </w:tcPr>
          <w:p w14:paraId="1A6149DD" w14:textId="77777777" w:rsidR="00420E38" w:rsidRPr="005C0F34" w:rsidRDefault="00420E38" w:rsidP="0084054A">
            <w:pPr>
              <w:widowControl w:val="0"/>
              <w:spacing w:before="40" w:after="40"/>
              <w:ind w:firstLine="0"/>
              <w:rPr>
                <w:szCs w:val="26"/>
              </w:rPr>
            </w:pPr>
            <w:r w:rsidRPr="005C0F34">
              <w:rPr>
                <w:szCs w:val="26"/>
              </w:rPr>
              <w:t>Ảnh hưởng đến môi trường văn hóa xã hội khu vực</w:t>
            </w:r>
          </w:p>
        </w:tc>
        <w:tc>
          <w:tcPr>
            <w:tcW w:w="879" w:type="pct"/>
            <w:tcBorders>
              <w:top w:val="single" w:sz="4" w:space="0" w:color="auto"/>
              <w:left w:val="single" w:sz="4" w:space="0" w:color="auto"/>
              <w:bottom w:val="single" w:sz="4" w:space="0" w:color="auto"/>
              <w:right w:val="single" w:sz="4" w:space="0" w:color="auto"/>
            </w:tcBorders>
            <w:vAlign w:val="center"/>
          </w:tcPr>
          <w:p w14:paraId="215B6633" w14:textId="77777777" w:rsidR="00420E38" w:rsidRPr="005C0F34" w:rsidRDefault="00420E38" w:rsidP="0084054A">
            <w:pPr>
              <w:widowControl w:val="0"/>
              <w:spacing w:before="40" w:after="40"/>
              <w:ind w:firstLine="0"/>
              <w:rPr>
                <w:szCs w:val="26"/>
              </w:rPr>
            </w:pPr>
            <w:r w:rsidRPr="005C0F34">
              <w:rPr>
                <w:szCs w:val="26"/>
              </w:rPr>
              <w:t>Nhân dân địa phương</w:t>
            </w:r>
          </w:p>
        </w:tc>
        <w:tc>
          <w:tcPr>
            <w:tcW w:w="1109" w:type="pct"/>
            <w:tcBorders>
              <w:top w:val="single" w:sz="4" w:space="0" w:color="auto"/>
              <w:left w:val="single" w:sz="4" w:space="0" w:color="auto"/>
              <w:bottom w:val="single" w:sz="4" w:space="0" w:color="auto"/>
              <w:right w:val="single" w:sz="4" w:space="0" w:color="auto"/>
            </w:tcBorders>
            <w:vAlign w:val="center"/>
          </w:tcPr>
          <w:p w14:paraId="4A6C6DDF"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3CBFD875" w14:textId="77777777" w:rsidR="00420E38" w:rsidRPr="005C0F34" w:rsidRDefault="00420E38" w:rsidP="0084054A">
            <w:pPr>
              <w:widowControl w:val="0"/>
              <w:spacing w:before="40" w:after="40"/>
              <w:ind w:firstLine="0"/>
              <w:rPr>
                <w:szCs w:val="26"/>
              </w:rPr>
            </w:pPr>
            <w:r w:rsidRPr="005C0F34">
              <w:rPr>
                <w:szCs w:val="26"/>
              </w:rPr>
              <w:t>- Mức độ tác động: nhỏ</w:t>
            </w:r>
          </w:p>
          <w:p w14:paraId="26DFCF2E" w14:textId="77777777" w:rsidR="00420E38" w:rsidRPr="005C0F34" w:rsidRDefault="00420E38" w:rsidP="0084054A">
            <w:pPr>
              <w:widowControl w:val="0"/>
              <w:spacing w:before="40" w:after="40"/>
              <w:ind w:firstLine="0"/>
              <w:rPr>
                <w:szCs w:val="26"/>
              </w:rPr>
            </w:pPr>
            <w:r w:rsidRPr="005C0F34">
              <w:rPr>
                <w:szCs w:val="26"/>
              </w:rPr>
              <w:t>- Khả năng xảy ra: cao</w:t>
            </w:r>
          </w:p>
        </w:tc>
      </w:tr>
      <w:tr w:rsidR="00B10A23" w:rsidRPr="005C0F34" w14:paraId="239395E5" w14:textId="77777777" w:rsidTr="00420E38">
        <w:trPr>
          <w:trHeight w:val="1097"/>
        </w:trPr>
        <w:tc>
          <w:tcPr>
            <w:tcW w:w="1884" w:type="pct"/>
            <w:gridSpan w:val="2"/>
            <w:vMerge w:val="restart"/>
            <w:tcBorders>
              <w:top w:val="single" w:sz="4" w:space="0" w:color="auto"/>
              <w:left w:val="single" w:sz="4" w:space="0" w:color="auto"/>
              <w:bottom w:val="single" w:sz="4" w:space="0" w:color="auto"/>
              <w:right w:val="single" w:sz="4" w:space="0" w:color="auto"/>
            </w:tcBorders>
            <w:vAlign w:val="center"/>
          </w:tcPr>
          <w:p w14:paraId="10765243" w14:textId="77777777" w:rsidR="00420E38" w:rsidRPr="005C0F34" w:rsidRDefault="00420E38" w:rsidP="0084054A">
            <w:pPr>
              <w:widowControl w:val="0"/>
              <w:spacing w:before="40" w:after="40"/>
              <w:ind w:firstLine="0"/>
              <w:rPr>
                <w:szCs w:val="26"/>
              </w:rPr>
            </w:pPr>
            <w:r w:rsidRPr="005C0F34">
              <w:rPr>
                <w:szCs w:val="26"/>
              </w:rPr>
              <w:t>Hoạt động sản xuất</w:t>
            </w:r>
          </w:p>
        </w:tc>
        <w:tc>
          <w:tcPr>
            <w:tcW w:w="1128" w:type="pct"/>
            <w:tcBorders>
              <w:top w:val="single" w:sz="4" w:space="0" w:color="auto"/>
              <w:left w:val="single" w:sz="4" w:space="0" w:color="auto"/>
              <w:bottom w:val="single" w:sz="4" w:space="0" w:color="auto"/>
              <w:right w:val="single" w:sz="4" w:space="0" w:color="auto"/>
            </w:tcBorders>
            <w:vAlign w:val="center"/>
          </w:tcPr>
          <w:p w14:paraId="263E911C" w14:textId="77777777" w:rsidR="00420E38" w:rsidRPr="005C0F34" w:rsidRDefault="00420E38" w:rsidP="0084054A">
            <w:pPr>
              <w:widowControl w:val="0"/>
              <w:spacing w:before="40" w:after="40"/>
              <w:ind w:firstLine="0"/>
              <w:rPr>
                <w:szCs w:val="26"/>
              </w:rPr>
            </w:pPr>
            <w:r w:rsidRPr="005C0F34">
              <w:rPr>
                <w:szCs w:val="26"/>
              </w:rPr>
              <w:t>Tác động cộng hưởng với các doanh nghiệp khác</w:t>
            </w:r>
          </w:p>
        </w:tc>
        <w:tc>
          <w:tcPr>
            <w:tcW w:w="879" w:type="pct"/>
            <w:tcBorders>
              <w:top w:val="single" w:sz="4" w:space="0" w:color="auto"/>
              <w:left w:val="single" w:sz="4" w:space="0" w:color="auto"/>
              <w:bottom w:val="single" w:sz="4" w:space="0" w:color="auto"/>
              <w:right w:val="single" w:sz="4" w:space="0" w:color="auto"/>
            </w:tcBorders>
            <w:vAlign w:val="center"/>
          </w:tcPr>
          <w:p w14:paraId="49519E90" w14:textId="77777777" w:rsidR="00420E38" w:rsidRPr="005C0F34" w:rsidRDefault="00420E38" w:rsidP="0084054A">
            <w:pPr>
              <w:widowControl w:val="0"/>
              <w:spacing w:before="40" w:after="40"/>
              <w:ind w:firstLine="0"/>
              <w:rPr>
                <w:szCs w:val="26"/>
              </w:rPr>
            </w:pPr>
            <w:r w:rsidRPr="005C0F34">
              <w:rPr>
                <w:szCs w:val="26"/>
              </w:rPr>
              <w:t>Gia tăng nồng độ các chất ô nhiễm trong môi trường nước và không khí.</w:t>
            </w:r>
          </w:p>
        </w:tc>
        <w:tc>
          <w:tcPr>
            <w:tcW w:w="1109" w:type="pct"/>
            <w:tcBorders>
              <w:top w:val="single" w:sz="4" w:space="0" w:color="auto"/>
              <w:left w:val="single" w:sz="4" w:space="0" w:color="auto"/>
              <w:bottom w:val="single" w:sz="4" w:space="0" w:color="auto"/>
              <w:right w:val="single" w:sz="4" w:space="0" w:color="auto"/>
            </w:tcBorders>
            <w:vAlign w:val="center"/>
          </w:tcPr>
          <w:p w14:paraId="5B3CC76A" w14:textId="77777777" w:rsidR="00420E38" w:rsidRPr="005C0F34" w:rsidRDefault="00420E38" w:rsidP="0084054A">
            <w:pPr>
              <w:widowControl w:val="0"/>
              <w:spacing w:before="40" w:after="40"/>
              <w:ind w:firstLine="0"/>
              <w:rPr>
                <w:szCs w:val="26"/>
              </w:rPr>
            </w:pPr>
            <w:r w:rsidRPr="005C0F34">
              <w:rPr>
                <w:szCs w:val="26"/>
              </w:rPr>
              <w:t>- Thời gian tác động: dài hạn</w:t>
            </w:r>
          </w:p>
          <w:p w14:paraId="45BB03D3" w14:textId="77777777" w:rsidR="00420E38" w:rsidRPr="005C0F34" w:rsidRDefault="00420E38" w:rsidP="0084054A">
            <w:pPr>
              <w:widowControl w:val="0"/>
              <w:spacing w:before="40" w:after="40"/>
              <w:ind w:firstLine="0"/>
              <w:rPr>
                <w:szCs w:val="26"/>
              </w:rPr>
            </w:pPr>
            <w:r w:rsidRPr="005C0F34">
              <w:rPr>
                <w:szCs w:val="26"/>
              </w:rPr>
              <w:t>- Mức độ tác động: nhỏ</w:t>
            </w:r>
          </w:p>
          <w:p w14:paraId="328E9915" w14:textId="77777777" w:rsidR="00420E38" w:rsidRPr="005C0F34" w:rsidRDefault="00420E38" w:rsidP="0084054A">
            <w:pPr>
              <w:widowControl w:val="0"/>
              <w:spacing w:before="40" w:after="40"/>
              <w:ind w:firstLine="0"/>
              <w:rPr>
                <w:szCs w:val="26"/>
              </w:rPr>
            </w:pPr>
            <w:r w:rsidRPr="005C0F34">
              <w:rPr>
                <w:szCs w:val="26"/>
              </w:rPr>
              <w:t>- Khả năng xảy ra: cao.</w:t>
            </w:r>
          </w:p>
        </w:tc>
      </w:tr>
      <w:tr w:rsidR="00B10A23" w:rsidRPr="005C0F34" w14:paraId="6F2B7F51" w14:textId="77777777" w:rsidTr="00420E38">
        <w:trPr>
          <w:trHeight w:val="468"/>
        </w:trPr>
        <w:tc>
          <w:tcPr>
            <w:tcW w:w="1884" w:type="pct"/>
            <w:gridSpan w:val="2"/>
            <w:vMerge/>
            <w:tcBorders>
              <w:top w:val="single" w:sz="4" w:space="0" w:color="auto"/>
              <w:left w:val="single" w:sz="4" w:space="0" w:color="auto"/>
              <w:bottom w:val="single" w:sz="4" w:space="0" w:color="auto"/>
              <w:right w:val="single" w:sz="4" w:space="0" w:color="auto"/>
            </w:tcBorders>
            <w:vAlign w:val="center"/>
          </w:tcPr>
          <w:p w14:paraId="6FEA2ECE" w14:textId="77777777" w:rsidR="00420E38" w:rsidRPr="005C0F34" w:rsidRDefault="00420E38" w:rsidP="0084054A">
            <w:pPr>
              <w:widowControl w:val="0"/>
              <w:spacing w:before="40" w:after="40"/>
              <w:ind w:firstLine="0"/>
              <w:rPr>
                <w:szCs w:val="26"/>
              </w:rPr>
            </w:pPr>
          </w:p>
        </w:tc>
        <w:tc>
          <w:tcPr>
            <w:tcW w:w="1128" w:type="pct"/>
            <w:tcBorders>
              <w:top w:val="single" w:sz="4" w:space="0" w:color="auto"/>
              <w:left w:val="single" w:sz="4" w:space="0" w:color="auto"/>
              <w:bottom w:val="single" w:sz="4" w:space="0" w:color="auto"/>
              <w:right w:val="single" w:sz="4" w:space="0" w:color="auto"/>
            </w:tcBorders>
            <w:vAlign w:val="center"/>
          </w:tcPr>
          <w:p w14:paraId="06129305" w14:textId="77777777" w:rsidR="00420E38" w:rsidRPr="005C0F34" w:rsidRDefault="00420E38" w:rsidP="0084054A">
            <w:pPr>
              <w:widowControl w:val="0"/>
              <w:spacing w:before="40" w:after="40"/>
              <w:ind w:firstLine="0"/>
              <w:rPr>
                <w:szCs w:val="26"/>
              </w:rPr>
            </w:pPr>
            <w:r w:rsidRPr="005C0F34">
              <w:rPr>
                <w:szCs w:val="26"/>
              </w:rPr>
              <w:t>Tạo công việc và nâng cao trình độ công nhân, kỹ năng làm việc</w:t>
            </w:r>
          </w:p>
        </w:tc>
        <w:tc>
          <w:tcPr>
            <w:tcW w:w="879" w:type="pct"/>
            <w:tcBorders>
              <w:top w:val="single" w:sz="4" w:space="0" w:color="auto"/>
              <w:left w:val="single" w:sz="4" w:space="0" w:color="auto"/>
              <w:bottom w:val="single" w:sz="4" w:space="0" w:color="auto"/>
              <w:right w:val="single" w:sz="4" w:space="0" w:color="auto"/>
            </w:tcBorders>
            <w:vAlign w:val="center"/>
          </w:tcPr>
          <w:p w14:paraId="119ED5CD" w14:textId="77777777" w:rsidR="00420E38" w:rsidRPr="005C0F34" w:rsidRDefault="003F462E" w:rsidP="0084054A">
            <w:pPr>
              <w:widowControl w:val="0"/>
              <w:spacing w:before="40" w:after="40"/>
              <w:ind w:firstLine="0"/>
              <w:jc w:val="center"/>
              <w:rPr>
                <w:szCs w:val="26"/>
              </w:rPr>
            </w:pPr>
            <w:r w:rsidRPr="005C0F34">
              <w:rPr>
                <w:szCs w:val="26"/>
              </w:rPr>
              <w:t>-</w:t>
            </w:r>
          </w:p>
        </w:tc>
        <w:tc>
          <w:tcPr>
            <w:tcW w:w="1109" w:type="pct"/>
            <w:tcBorders>
              <w:top w:val="single" w:sz="4" w:space="0" w:color="auto"/>
              <w:left w:val="single" w:sz="4" w:space="0" w:color="auto"/>
              <w:bottom w:val="single" w:sz="4" w:space="0" w:color="auto"/>
              <w:right w:val="single" w:sz="4" w:space="0" w:color="auto"/>
            </w:tcBorders>
            <w:vAlign w:val="center"/>
          </w:tcPr>
          <w:p w14:paraId="157CC8AE" w14:textId="77777777" w:rsidR="00420E38" w:rsidRPr="005C0F34" w:rsidRDefault="003F462E" w:rsidP="0084054A">
            <w:pPr>
              <w:widowControl w:val="0"/>
              <w:spacing w:before="40" w:after="40"/>
              <w:ind w:firstLine="0"/>
              <w:jc w:val="center"/>
              <w:rPr>
                <w:szCs w:val="26"/>
              </w:rPr>
            </w:pPr>
            <w:r w:rsidRPr="005C0F34">
              <w:rPr>
                <w:szCs w:val="26"/>
              </w:rPr>
              <w:t>-</w:t>
            </w:r>
          </w:p>
        </w:tc>
      </w:tr>
      <w:tr w:rsidR="00B10A23" w:rsidRPr="005C0F34" w14:paraId="506F1D10" w14:textId="77777777" w:rsidTr="00420E38">
        <w:trPr>
          <w:trHeight w:val="1104"/>
        </w:trPr>
        <w:tc>
          <w:tcPr>
            <w:tcW w:w="1884" w:type="pct"/>
            <w:gridSpan w:val="2"/>
            <w:vMerge/>
            <w:tcBorders>
              <w:top w:val="single" w:sz="4" w:space="0" w:color="auto"/>
              <w:left w:val="single" w:sz="4" w:space="0" w:color="auto"/>
              <w:bottom w:val="single" w:sz="4" w:space="0" w:color="auto"/>
              <w:right w:val="single" w:sz="4" w:space="0" w:color="auto"/>
            </w:tcBorders>
            <w:vAlign w:val="center"/>
          </w:tcPr>
          <w:p w14:paraId="72C04AE5" w14:textId="77777777" w:rsidR="00420E38" w:rsidRPr="005C0F34" w:rsidRDefault="00420E38" w:rsidP="0084054A">
            <w:pPr>
              <w:widowControl w:val="0"/>
              <w:spacing w:before="40" w:after="40"/>
              <w:ind w:firstLine="0"/>
              <w:rPr>
                <w:szCs w:val="26"/>
              </w:rPr>
            </w:pPr>
          </w:p>
        </w:tc>
        <w:tc>
          <w:tcPr>
            <w:tcW w:w="1128" w:type="pct"/>
            <w:tcBorders>
              <w:top w:val="single" w:sz="4" w:space="0" w:color="auto"/>
              <w:left w:val="single" w:sz="4" w:space="0" w:color="auto"/>
              <w:bottom w:val="single" w:sz="4" w:space="0" w:color="auto"/>
              <w:right w:val="single" w:sz="4" w:space="0" w:color="auto"/>
            </w:tcBorders>
            <w:vAlign w:val="center"/>
          </w:tcPr>
          <w:p w14:paraId="560638CA" w14:textId="77777777" w:rsidR="00420E38" w:rsidRPr="005C0F34" w:rsidRDefault="00420E38" w:rsidP="0084054A">
            <w:pPr>
              <w:widowControl w:val="0"/>
              <w:spacing w:before="40" w:after="40"/>
              <w:ind w:firstLine="0"/>
              <w:rPr>
                <w:szCs w:val="26"/>
              </w:rPr>
            </w:pPr>
            <w:r w:rsidRPr="005C0F34">
              <w:rPr>
                <w:szCs w:val="26"/>
              </w:rPr>
              <w:t>Đóng góp vào ngân sách nhà nước thông qua việc đóng thuế</w:t>
            </w:r>
          </w:p>
        </w:tc>
        <w:tc>
          <w:tcPr>
            <w:tcW w:w="879" w:type="pct"/>
            <w:tcBorders>
              <w:top w:val="single" w:sz="4" w:space="0" w:color="auto"/>
              <w:left w:val="single" w:sz="4" w:space="0" w:color="auto"/>
              <w:bottom w:val="single" w:sz="4" w:space="0" w:color="auto"/>
              <w:right w:val="single" w:sz="4" w:space="0" w:color="auto"/>
            </w:tcBorders>
            <w:vAlign w:val="center"/>
          </w:tcPr>
          <w:p w14:paraId="47BD7220" w14:textId="77777777" w:rsidR="00420E38" w:rsidRPr="005C0F34" w:rsidRDefault="003F462E" w:rsidP="0084054A">
            <w:pPr>
              <w:widowControl w:val="0"/>
              <w:spacing w:before="40" w:after="40"/>
              <w:ind w:firstLine="0"/>
              <w:jc w:val="center"/>
              <w:rPr>
                <w:szCs w:val="26"/>
              </w:rPr>
            </w:pPr>
            <w:r w:rsidRPr="005C0F34">
              <w:rPr>
                <w:szCs w:val="26"/>
              </w:rPr>
              <w:t>-</w:t>
            </w:r>
          </w:p>
        </w:tc>
        <w:tc>
          <w:tcPr>
            <w:tcW w:w="1109" w:type="pct"/>
            <w:tcBorders>
              <w:top w:val="single" w:sz="4" w:space="0" w:color="auto"/>
              <w:left w:val="single" w:sz="4" w:space="0" w:color="auto"/>
              <w:bottom w:val="single" w:sz="4" w:space="0" w:color="auto"/>
              <w:right w:val="single" w:sz="4" w:space="0" w:color="auto"/>
            </w:tcBorders>
            <w:vAlign w:val="center"/>
          </w:tcPr>
          <w:p w14:paraId="49D0202C" w14:textId="77777777" w:rsidR="00420E38" w:rsidRPr="005C0F34" w:rsidRDefault="003F462E" w:rsidP="0084054A">
            <w:pPr>
              <w:widowControl w:val="0"/>
              <w:spacing w:before="40" w:after="40"/>
              <w:ind w:firstLine="0"/>
              <w:jc w:val="center"/>
              <w:rPr>
                <w:szCs w:val="26"/>
              </w:rPr>
            </w:pPr>
            <w:r w:rsidRPr="005C0F34">
              <w:rPr>
                <w:szCs w:val="26"/>
              </w:rPr>
              <w:t>-</w:t>
            </w:r>
          </w:p>
        </w:tc>
      </w:tr>
    </w:tbl>
    <w:p w14:paraId="05E15E25" w14:textId="77777777" w:rsidR="00DF20FB" w:rsidRPr="005C0F34" w:rsidRDefault="00DF20FB" w:rsidP="002A484B">
      <w:pPr>
        <w:widowControl w:val="0"/>
        <w:spacing w:before="80" w:after="80"/>
        <w:ind w:firstLine="0"/>
        <w:rPr>
          <w:b/>
          <w:szCs w:val="26"/>
        </w:rPr>
      </w:pPr>
      <w:bookmarkStart w:id="985" w:name="_Toc105879061"/>
      <w:r w:rsidRPr="005C0F34">
        <w:rPr>
          <w:b/>
          <w:szCs w:val="26"/>
        </w:rPr>
        <w:t>4.2.1.1. Nguồn gây tác động liên quan đến chất thải</w:t>
      </w:r>
      <w:bookmarkEnd w:id="985"/>
    </w:p>
    <w:p w14:paraId="31E56B23" w14:textId="77777777" w:rsidR="00420553" w:rsidRPr="005C0F34" w:rsidRDefault="00DF20FB" w:rsidP="002A484B">
      <w:pPr>
        <w:widowControl w:val="0"/>
        <w:shd w:val="clear" w:color="auto" w:fill="FFFFFF" w:themeFill="background1"/>
        <w:tabs>
          <w:tab w:val="left" w:pos="567"/>
        </w:tabs>
        <w:spacing w:before="80" w:after="80"/>
        <w:ind w:firstLine="0"/>
        <w:rPr>
          <w:b/>
          <w:i/>
          <w:iCs/>
          <w:szCs w:val="26"/>
        </w:rPr>
      </w:pPr>
      <w:r w:rsidRPr="005C0F34">
        <w:rPr>
          <w:b/>
          <w:i/>
          <w:iCs/>
          <w:szCs w:val="26"/>
        </w:rPr>
        <w:t>a. Nguồn gây tác động đến môi trường không khí</w:t>
      </w:r>
    </w:p>
    <w:p w14:paraId="494BF24F" w14:textId="77777777" w:rsidR="00DF20FB" w:rsidRPr="005C0F34" w:rsidRDefault="00B6431B" w:rsidP="002A484B">
      <w:pPr>
        <w:pStyle w:val="ListParagraph"/>
        <w:widowControl w:val="0"/>
        <w:numPr>
          <w:ilvl w:val="0"/>
          <w:numId w:val="55"/>
        </w:numPr>
        <w:spacing w:before="80" w:after="80"/>
        <w:ind w:left="567"/>
        <w:contextualSpacing w:val="0"/>
        <w:rPr>
          <w:b/>
          <w:szCs w:val="26"/>
        </w:rPr>
      </w:pPr>
      <w:r w:rsidRPr="005C0F34">
        <w:rPr>
          <w:b/>
          <w:szCs w:val="26"/>
        </w:rPr>
        <w:t>Bụi</w:t>
      </w:r>
      <w:r w:rsidR="00ED5521" w:rsidRPr="005C0F34">
        <w:rPr>
          <w:b/>
          <w:szCs w:val="26"/>
        </w:rPr>
        <w:t xml:space="preserve"> phát sinh từ quá trình </w:t>
      </w:r>
      <w:r w:rsidR="00E162BC" w:rsidRPr="005C0F34">
        <w:rPr>
          <w:b/>
          <w:szCs w:val="26"/>
        </w:rPr>
        <w:t>sản xuất</w:t>
      </w:r>
    </w:p>
    <w:p w14:paraId="019B9D51" w14:textId="77777777" w:rsidR="00B551D1" w:rsidRPr="005C0F34" w:rsidRDefault="00B551D1" w:rsidP="002A484B">
      <w:pPr>
        <w:widowControl w:val="0"/>
        <w:spacing w:before="80" w:after="80"/>
        <w:rPr>
          <w:rFonts w:eastAsia="Calibri"/>
          <w:szCs w:val="26"/>
        </w:rPr>
      </w:pPr>
      <w:r w:rsidRPr="005C0F34">
        <w:rPr>
          <w:rFonts w:eastAsia="Calibri"/>
          <w:szCs w:val="26"/>
        </w:rPr>
        <w:t>Bụi phát sinh trong quá trình hoạt động của nhà máy từ các công đoạn chính sau: Từ công đoạn nạp liệu, nghiền, sấy, làm nguội và nhập hàng.</w:t>
      </w:r>
    </w:p>
    <w:p w14:paraId="49EECD05" w14:textId="77777777" w:rsidR="00B551D1" w:rsidRPr="005C0F34" w:rsidRDefault="00B551D1" w:rsidP="002A484B">
      <w:pPr>
        <w:widowControl w:val="0"/>
        <w:spacing w:before="80" w:after="80"/>
        <w:rPr>
          <w:rFonts w:eastAsia="Calibri"/>
          <w:szCs w:val="26"/>
        </w:rPr>
      </w:pPr>
      <w:r w:rsidRPr="005C0F34">
        <w:rPr>
          <w:rFonts w:eastAsia="Calibri"/>
          <w:szCs w:val="26"/>
        </w:rPr>
        <w:t>Đặc trưng bụi từ các quá trình này có khối lượng và kích thước tương đối nhỏ. Bụi phát sinh có khả năng phát tán trong phạm vi xưởng sản xuất và môi trường không khí xung quanh làm ảnh hưởng đến công nhân trực tiếp sản xuất và các đơn vị sản xuất bên cạnh và khu dân cư khu vực xung quanh.</w:t>
      </w:r>
    </w:p>
    <w:p w14:paraId="693C132E" w14:textId="77777777" w:rsidR="00B551D1" w:rsidRPr="005C0F34" w:rsidRDefault="00B551D1" w:rsidP="002A484B">
      <w:pPr>
        <w:widowControl w:val="0"/>
        <w:spacing w:before="80" w:after="80"/>
        <w:ind w:firstLine="540"/>
        <w:rPr>
          <w:iCs/>
          <w:szCs w:val="26"/>
        </w:rPr>
      </w:pPr>
      <w:r w:rsidRPr="005C0F34">
        <w:rPr>
          <w:rFonts w:eastAsia="Calibri"/>
          <w:szCs w:val="26"/>
        </w:rPr>
        <w:t xml:space="preserve">Tuy nhiên do toàn bộ quá trình sản xuất thực hiện trong hệ thống kín, tự động hóa cao nên lượng bụi phát sinh được kiểm soát phù hợp. Tại các công đoạn phát sinh bụi </w:t>
      </w:r>
      <w:r w:rsidRPr="005C0F34">
        <w:rPr>
          <w:rFonts w:eastAsia="Calibri"/>
          <w:szCs w:val="26"/>
        </w:rPr>
        <w:lastRenderedPageBreak/>
        <w:t>đã được chủ đầu tư bố trí hệ thống thu hồi bụi như chụp hút, cyclone và thiết bị tách bụi túi vải cho nên nồng độ bụi phát sinh hầu như đã được thu gom hết.</w:t>
      </w:r>
    </w:p>
    <w:p w14:paraId="40B8B343" w14:textId="77777777" w:rsidR="004A682D" w:rsidRPr="005C0F34" w:rsidRDefault="00B551D1" w:rsidP="002A484B">
      <w:pPr>
        <w:pStyle w:val="ListParagraph"/>
        <w:widowControl w:val="0"/>
        <w:numPr>
          <w:ilvl w:val="0"/>
          <w:numId w:val="55"/>
        </w:numPr>
        <w:spacing w:before="80" w:after="80"/>
        <w:ind w:left="567"/>
        <w:contextualSpacing w:val="0"/>
        <w:rPr>
          <w:b/>
          <w:szCs w:val="26"/>
        </w:rPr>
      </w:pPr>
      <w:r w:rsidRPr="005C0F34">
        <w:rPr>
          <w:b/>
          <w:szCs w:val="26"/>
        </w:rPr>
        <w:t>Mùi hôi phát sinh từ quá trình sản xuất</w:t>
      </w:r>
    </w:p>
    <w:p w14:paraId="08C1EC3B" w14:textId="77777777" w:rsidR="00B551D1" w:rsidRPr="005C0F34" w:rsidRDefault="00B551D1" w:rsidP="002A484B">
      <w:pPr>
        <w:widowControl w:val="0"/>
        <w:spacing w:before="80" w:after="80"/>
        <w:ind w:right="-34"/>
        <w:rPr>
          <w:szCs w:val="26"/>
          <w:lang w:val="vi-VN"/>
        </w:rPr>
      </w:pPr>
      <w:r w:rsidRPr="005C0F34">
        <w:rPr>
          <w:szCs w:val="26"/>
          <w:lang w:val="vi-VN"/>
        </w:rPr>
        <w:t xml:space="preserve">Đặc điểm chính của ngành sản </w:t>
      </w:r>
      <w:r w:rsidRPr="005C0F34">
        <w:rPr>
          <w:rFonts w:eastAsia="Calibri"/>
          <w:szCs w:val="26"/>
          <w:lang w:val="vi-VN"/>
        </w:rPr>
        <w:t>xuất</w:t>
      </w:r>
      <w:r w:rsidRPr="005C0F34">
        <w:rPr>
          <w:szCs w:val="26"/>
          <w:lang w:val="vi-VN"/>
        </w:rPr>
        <w:t xml:space="preserve"> thức ăn chăn nuôi</w:t>
      </w:r>
      <w:r w:rsidRPr="005C0F34">
        <w:rPr>
          <w:szCs w:val="26"/>
        </w:rPr>
        <w:t>, thủy sản</w:t>
      </w:r>
      <w:r w:rsidRPr="005C0F34">
        <w:rPr>
          <w:szCs w:val="26"/>
          <w:lang w:val="vi-VN"/>
        </w:rPr>
        <w:t xml:space="preserve"> là phát sinh mùi. Mùi được phát sinh từ các nguồn sau:</w:t>
      </w:r>
    </w:p>
    <w:p w14:paraId="12905393" w14:textId="77777777" w:rsidR="00B551D1" w:rsidRPr="005C0F34" w:rsidRDefault="00B551D1" w:rsidP="00564876">
      <w:pPr>
        <w:widowControl w:val="0"/>
        <w:numPr>
          <w:ilvl w:val="0"/>
          <w:numId w:val="73"/>
        </w:numPr>
        <w:spacing w:before="80" w:after="80"/>
        <w:ind w:left="0" w:firstLine="567"/>
        <w:rPr>
          <w:rFonts w:eastAsia="Calibri"/>
          <w:spacing w:val="2"/>
          <w:szCs w:val="26"/>
          <w:lang w:val="it-IT"/>
        </w:rPr>
      </w:pPr>
      <w:r w:rsidRPr="005C0F34">
        <w:rPr>
          <w:rFonts w:eastAsia="Calibri"/>
          <w:szCs w:val="26"/>
          <w:lang w:val="it-IT"/>
        </w:rPr>
        <w:t xml:space="preserve"> Mùi từ nguyên liệu: Mùi có thể phát sinh tại các khu vực kho lưu chứa nguyên liệu. Mùi đặc trưng tại các khu vực này là mùi bột hải sản, mùi </w:t>
      </w:r>
      <w:r w:rsidRPr="005C0F34">
        <w:rPr>
          <w:rFonts w:eastAsia="Calibri"/>
          <w:spacing w:val="2"/>
          <w:szCs w:val="26"/>
          <w:lang w:val="it-IT"/>
        </w:rPr>
        <w:t>axit béo bay hơi, mùi</w:t>
      </w:r>
      <w:r w:rsidRPr="005C0F34">
        <w:rPr>
          <w:rFonts w:eastAsia="Calibri"/>
          <w:szCs w:val="26"/>
          <w:lang w:val="it-IT"/>
        </w:rPr>
        <w:t xml:space="preserve"> thực phẩm,....</w:t>
      </w:r>
    </w:p>
    <w:p w14:paraId="45E2F476" w14:textId="77777777" w:rsidR="00B551D1" w:rsidRPr="005C0F34" w:rsidRDefault="00B551D1" w:rsidP="00564876">
      <w:pPr>
        <w:widowControl w:val="0"/>
        <w:numPr>
          <w:ilvl w:val="0"/>
          <w:numId w:val="73"/>
        </w:numPr>
        <w:spacing w:before="80" w:after="80"/>
        <w:ind w:left="0" w:firstLine="567"/>
        <w:rPr>
          <w:rFonts w:eastAsia="Calibri"/>
          <w:szCs w:val="26"/>
          <w:lang w:val="it-IT"/>
        </w:rPr>
      </w:pPr>
      <w:r w:rsidRPr="005C0F34">
        <w:rPr>
          <w:rFonts w:eastAsia="Calibri"/>
          <w:szCs w:val="26"/>
          <w:lang w:val="it-IT"/>
        </w:rPr>
        <w:t xml:space="preserve"> Mùi từ các công đoạn dây chuyền sản xuất: tại các công đoạn nạp liệu, nghiền, sấy và đóng gói: làm phát sinh mùi đặc trưng tại các công đoạn này là mùi bột hải sản, mùi </w:t>
      </w:r>
      <w:r w:rsidRPr="005C0F34">
        <w:rPr>
          <w:rFonts w:eastAsia="Calibri"/>
          <w:spacing w:val="2"/>
          <w:szCs w:val="26"/>
          <w:lang w:val="it-IT"/>
        </w:rPr>
        <w:t>axit béo bay hơi, mùi</w:t>
      </w:r>
      <w:r w:rsidRPr="005C0F34">
        <w:rPr>
          <w:rFonts w:eastAsia="Calibri"/>
          <w:szCs w:val="26"/>
          <w:lang w:val="it-IT"/>
        </w:rPr>
        <w:t xml:space="preserve"> thực phẩm khi sấy chín,...</w:t>
      </w:r>
    </w:p>
    <w:p w14:paraId="2EC92657" w14:textId="4D2F0534" w:rsidR="00B551D1" w:rsidRPr="005C0F34" w:rsidRDefault="00B551D1" w:rsidP="002A484B">
      <w:pPr>
        <w:widowControl w:val="0"/>
        <w:spacing w:before="80" w:after="80"/>
        <w:rPr>
          <w:rFonts w:eastAsia="Calibri"/>
          <w:spacing w:val="-2"/>
          <w:szCs w:val="26"/>
          <w:lang w:val="it-IT"/>
        </w:rPr>
      </w:pPr>
      <w:r w:rsidRPr="005C0F34">
        <w:rPr>
          <w:rFonts w:eastAsia="Calibri"/>
          <w:spacing w:val="-2"/>
          <w:szCs w:val="26"/>
          <w:lang w:val="it-IT"/>
        </w:rPr>
        <w:t>Mùi từ quá trình lưu chứa chất thải: quá trình lưu chứa chất thải hữu cơ trong thời gian dài sẽ dẫn đến quá trình phân hủy sinh học kỵ khí các chất hữu cơ trong chất thải cũng làm phát sinh các khí gây mùi là H</w:t>
      </w:r>
      <w:r w:rsidRPr="005C0F34">
        <w:rPr>
          <w:rFonts w:eastAsia="Calibri"/>
          <w:spacing w:val="-2"/>
          <w:szCs w:val="26"/>
          <w:vertAlign w:val="subscript"/>
          <w:lang w:val="it-IT"/>
        </w:rPr>
        <w:t>2</w:t>
      </w:r>
      <w:r w:rsidRPr="005C0F34">
        <w:rPr>
          <w:rFonts w:eastAsia="Calibri"/>
          <w:spacing w:val="-2"/>
          <w:szCs w:val="26"/>
          <w:lang w:val="it-IT"/>
        </w:rPr>
        <w:t>S và NH</w:t>
      </w:r>
      <w:r w:rsidRPr="005C0F34">
        <w:rPr>
          <w:rFonts w:eastAsia="Calibri"/>
          <w:spacing w:val="-2"/>
          <w:szCs w:val="26"/>
          <w:vertAlign w:val="subscript"/>
          <w:lang w:val="it-IT"/>
        </w:rPr>
        <w:t>3</w:t>
      </w:r>
      <w:r w:rsidRPr="005C0F34">
        <w:rPr>
          <w:rFonts w:eastAsia="Calibri"/>
          <w:spacing w:val="-2"/>
          <w:szCs w:val="26"/>
          <w:lang w:val="it-IT"/>
        </w:rPr>
        <w:t xml:space="preserve"> tại kho lưu chứa chất thải.</w:t>
      </w:r>
    </w:p>
    <w:p w14:paraId="42A23EBE" w14:textId="77777777" w:rsidR="0084054A" w:rsidRPr="005C0F34" w:rsidRDefault="0084054A" w:rsidP="0084054A">
      <w:pPr>
        <w:pStyle w:val="ListParagraph"/>
        <w:widowControl w:val="0"/>
        <w:numPr>
          <w:ilvl w:val="0"/>
          <w:numId w:val="55"/>
        </w:numPr>
        <w:spacing w:before="80" w:after="80"/>
        <w:ind w:left="567"/>
        <w:contextualSpacing w:val="0"/>
        <w:rPr>
          <w:b/>
          <w:i/>
          <w:iCs/>
          <w:szCs w:val="26"/>
        </w:rPr>
      </w:pPr>
      <w:r w:rsidRPr="005C0F34">
        <w:rPr>
          <w:b/>
          <w:i/>
          <w:iCs/>
          <w:szCs w:val="26"/>
        </w:rPr>
        <w:t>Mùi, hơi hóa chất phát sinh từ hoạt động của phòng xét nghiệm</w:t>
      </w:r>
    </w:p>
    <w:p w14:paraId="4F00114C" w14:textId="77777777" w:rsidR="00FE7E37" w:rsidRPr="005C0F34" w:rsidRDefault="00FE7E37" w:rsidP="00FE7E37">
      <w:pPr>
        <w:widowControl w:val="0"/>
        <w:ind w:firstLine="547"/>
        <w:rPr>
          <w:rFonts w:eastAsia="Calibri"/>
          <w:kern w:val="2"/>
          <w:szCs w:val="26"/>
          <w:lang w:val="pt-BR" w:eastAsia="en-US"/>
          <w14:ligatures w14:val="standardContextual"/>
        </w:rPr>
      </w:pPr>
      <w:r w:rsidRPr="005C0F34">
        <w:rPr>
          <w:szCs w:val="26"/>
        </w:rPr>
        <w:t xml:space="preserve">Trong quá trình phân tích các nhóm chỉ tiêu của phòng thí nghiệm có sử dụng các hoá chất như: </w:t>
      </w:r>
      <w:r w:rsidRPr="005C0F34">
        <w:rPr>
          <w:rFonts w:eastAsia="Calibri"/>
          <w:kern w:val="2"/>
          <w:szCs w:val="26"/>
          <w:lang w:eastAsia="en-US"/>
          <w14:ligatures w14:val="standardContextual"/>
        </w:rPr>
        <w:t xml:space="preserve">Acid citric monohydrate, Acid boric, Acid octanoic, Acid chlohydric, Acide Nitric, Toluen, Acetone, Ammonia solution, </w:t>
      </w:r>
      <w:r w:rsidRPr="005C0F34">
        <w:rPr>
          <w:rFonts w:eastAsia="Calibri"/>
          <w:kern w:val="2"/>
          <w:szCs w:val="26"/>
          <w:lang w:val="pt-BR" w:eastAsia="en-US"/>
          <w14:ligatures w14:val="standardContextual"/>
        </w:rPr>
        <w:t>Barium hydroxide,... do sẽ phát sinh các hơi hoá chất ảnh hưởng trực tiếp đến nhân viên làm việc tại phòng thí nghiệm. Cụ thể tại các công đoạn sau:</w:t>
      </w:r>
    </w:p>
    <w:p w14:paraId="51493A67"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Tại công đoạn phân huỷ mẫu Protein: phát sinh các chất SO</w:t>
      </w:r>
      <w:r w:rsidRPr="005C0F34">
        <w:rPr>
          <w:rFonts w:eastAsia="Calibri"/>
          <w:kern w:val="2"/>
          <w:szCs w:val="26"/>
          <w:vertAlign w:val="subscript"/>
          <w:lang w:val="pt-BR" w:eastAsia="en-US"/>
          <w14:ligatures w14:val="standardContextual"/>
        </w:rPr>
        <w:t>2</w:t>
      </w:r>
      <w:r w:rsidRPr="005C0F34">
        <w:rPr>
          <w:rFonts w:eastAsia="Calibri"/>
          <w:kern w:val="2"/>
          <w:szCs w:val="26"/>
          <w:lang w:val="pt-BR" w:eastAsia="en-US"/>
          <w14:ligatures w14:val="standardContextual"/>
        </w:rPr>
        <w:t>, H</w:t>
      </w:r>
      <w:r w:rsidRPr="005C0F34">
        <w:rPr>
          <w:rFonts w:eastAsia="Calibri"/>
          <w:kern w:val="2"/>
          <w:szCs w:val="26"/>
          <w:vertAlign w:val="subscript"/>
          <w:lang w:val="pt-BR" w:eastAsia="en-US"/>
          <w14:ligatures w14:val="standardContextual"/>
        </w:rPr>
        <w:t>2</w:t>
      </w:r>
      <w:r w:rsidRPr="005C0F34">
        <w:rPr>
          <w:rFonts w:eastAsia="Calibri"/>
          <w:kern w:val="2"/>
          <w:szCs w:val="26"/>
          <w:lang w:val="pt-BR" w:eastAsia="en-US"/>
          <w14:ligatures w14:val="standardContextual"/>
        </w:rPr>
        <w:t>SO</w:t>
      </w:r>
      <w:r w:rsidRPr="005C0F34">
        <w:rPr>
          <w:rFonts w:eastAsia="Calibri"/>
          <w:kern w:val="2"/>
          <w:szCs w:val="26"/>
          <w:vertAlign w:val="subscript"/>
          <w:lang w:val="pt-BR" w:eastAsia="en-US"/>
          <w14:ligatures w14:val="standardContextual"/>
        </w:rPr>
        <w:t>4</w:t>
      </w:r>
      <w:r w:rsidRPr="005C0F34">
        <w:rPr>
          <w:rFonts w:eastAsia="Calibri"/>
          <w:kern w:val="2"/>
          <w:szCs w:val="26"/>
          <w:lang w:val="pt-BR" w:eastAsia="en-US"/>
          <w14:ligatures w14:val="standardContextual"/>
        </w:rPr>
        <w:t>.</w:t>
      </w:r>
    </w:p>
    <w:p w14:paraId="0152502C"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ly tâm mẫu phân tích các chỉ tiêu sắc ký, hóa lý: phát sinh các hơi dung mỗi hữu cơ như methanol,  acetonitrile, iso octane, 2-propanol, Methyl tert butyl ether, Petroleum ether, n- hexane.</w:t>
      </w:r>
    </w:p>
    <w:p w14:paraId="4DDA57CA"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Phân tích các chỉ tiêu sắc ký vitamin A, E, Sterol, tryptophan, MHA, Vitamin nhóm B: phát sinh các chất như iso octane, petroleum ether, ethanol, diethyl ether, KOH, NaOH, n-hexane, acid formic, methanol.</w:t>
      </w:r>
    </w:p>
    <w:p w14:paraId="4C66B5E0"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Phân tích các chỉ tiêu sắc ký Sterol, tryptophan, MHA, Vitamin nhóm B, Kit Elisa: phát sinh các chất như methanol,  ethanol, acetonitrile, iso octane, 2-propanol, Methyl tert butyl ether, Petroleum ether, n- hexane.</w:t>
      </w:r>
    </w:p>
    <w:p w14:paraId="1B5C4159" w14:textId="3B739792"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Phân tích các chỉ tiêu kháng sinh, độc tố nấm mốc, đạm giả: phát sinh các chất như methanol,  acetonitril, iso octane, 2-propanol, Methyl tert butyl ether, ethyl acetate, HCl, KOH, n - hexane, acid formic, 2- mercaptoethanol.</w:t>
      </w:r>
    </w:p>
    <w:p w14:paraId="3D43A72F" w14:textId="6F6D80A3"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Phân tích các chỉ tiêu kháng sinh, độc tố nấm mốc: phát sinh các chất như methanol,  acetonitril, 2-propanol, Methyl tert butyl ether, etyl acetate, HCl, KOH, n- hexane, acid acetic.</w:t>
      </w:r>
    </w:p>
    <w:p w14:paraId="67718439"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chuẩn bị mẫu TVBN, Anisidine: phát sinh các chất như acid acetic, acid trichloroacetic, iso octane.</w:t>
      </w:r>
    </w:p>
    <w:p w14:paraId="08EA69DC"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chuẩn bị mẫu Mineral: phát sinh các chất như HCl, HNO</w:t>
      </w:r>
      <w:r w:rsidRPr="005C0F34">
        <w:rPr>
          <w:rFonts w:eastAsia="Calibri"/>
          <w:kern w:val="2"/>
          <w:szCs w:val="26"/>
          <w:vertAlign w:val="subscript"/>
          <w:lang w:val="pt-BR" w:eastAsia="en-US"/>
          <w14:ligatures w14:val="standardContextual"/>
        </w:rPr>
        <w:t>3</w:t>
      </w:r>
      <w:r w:rsidRPr="005C0F34">
        <w:rPr>
          <w:rFonts w:eastAsia="Calibri"/>
          <w:kern w:val="2"/>
          <w:szCs w:val="26"/>
          <w:lang w:val="pt-BR" w:eastAsia="en-US"/>
          <w14:ligatures w14:val="standardContextual"/>
        </w:rPr>
        <w:t>.</w:t>
      </w:r>
    </w:p>
    <w:p w14:paraId="23EBC6A9"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chuẩn bị mẫu Phospho: phát sinh các chất như HCl, iso octane, acid acetic, acetone.</w:t>
      </w:r>
    </w:p>
    <w:p w14:paraId="2730FB8A"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tracer, chuẩn độ đường: phát sinh bụi mẫu, ethanol.</w:t>
      </w:r>
    </w:p>
    <w:p w14:paraId="1D2EB52D"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lastRenderedPageBreak/>
        <w:t>- Quá trình chuẩn độ Karl Fischer: phát sinh Acetic acid, Chloroform, hydranal (Methanol), diethyl ether.</w:t>
      </w:r>
    </w:p>
    <w:p w14:paraId="23E9433C"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Quá trình phân hủy mẫu Mineral: HCl, HNO</w:t>
      </w:r>
      <w:r w:rsidRPr="005C0F34">
        <w:rPr>
          <w:rFonts w:eastAsia="Calibri"/>
          <w:kern w:val="2"/>
          <w:szCs w:val="26"/>
          <w:vertAlign w:val="subscript"/>
          <w:lang w:val="pt-BR" w:eastAsia="en-US"/>
          <w14:ligatures w14:val="standardContextual"/>
        </w:rPr>
        <w:t>3</w:t>
      </w:r>
      <w:r w:rsidRPr="005C0F34">
        <w:rPr>
          <w:rFonts w:eastAsia="Calibri"/>
          <w:kern w:val="2"/>
          <w:szCs w:val="26"/>
          <w:lang w:val="pt-BR" w:eastAsia="en-US"/>
          <w14:ligatures w14:val="standardContextual"/>
        </w:rPr>
        <w:t>.</w:t>
      </w:r>
    </w:p>
    <w:p w14:paraId="46C51E00"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Cô quay khô mẫu các chỉ tiêu sắc ký: Phát sinh các hơi dung môi hữu cơ như methanol,  acetonitrile, iso octane, 2-propanol, Methyl tert butyl ether, ethyl acetate, n- hexane, petroleum ether, diethyl ether.</w:t>
      </w:r>
    </w:p>
    <w:p w14:paraId="131CD19A"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Máy AAS: phát sinh các chất như HCl, Khí Air nóng, Asen, Cadmi, Chì, Cu, Zn, CO, Clo.</w:t>
      </w:r>
    </w:p>
    <w:p w14:paraId="53A1AE20"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Máy ICP-MS: phát sinh các chất như HNO</w:t>
      </w:r>
      <w:r w:rsidRPr="005C0F34">
        <w:rPr>
          <w:rFonts w:eastAsia="Calibri"/>
          <w:kern w:val="2"/>
          <w:szCs w:val="26"/>
          <w:vertAlign w:val="subscript"/>
          <w:lang w:val="pt-BR" w:eastAsia="en-US"/>
          <w14:ligatures w14:val="standardContextual"/>
        </w:rPr>
        <w:t>3</w:t>
      </w:r>
      <w:r w:rsidRPr="005C0F34">
        <w:rPr>
          <w:rFonts w:eastAsia="Calibri"/>
          <w:kern w:val="2"/>
          <w:szCs w:val="26"/>
          <w:lang w:val="pt-BR" w:eastAsia="en-US"/>
          <w14:ligatures w14:val="standardContextual"/>
        </w:rPr>
        <w:t>, HCl, Asen, Cadmi, Chì, Cu, Zn, CO, Clo, Khí Air Nóng.</w:t>
      </w:r>
    </w:p>
    <w:p w14:paraId="7CA1EFC4" w14:textId="77777777" w:rsidR="00C637C9"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Tủ nung 1: phát sinh khói từ nung, sấy mẫu thức ăn chăn nuôi.</w:t>
      </w:r>
    </w:p>
    <w:p w14:paraId="5A240C2B" w14:textId="6B7832DA" w:rsidR="00FE7E37" w:rsidRPr="005C0F34" w:rsidRDefault="00C637C9" w:rsidP="00C637C9">
      <w:pPr>
        <w:widowControl w:val="0"/>
        <w:ind w:firstLine="547"/>
        <w:rPr>
          <w:rFonts w:eastAsia="Calibri"/>
          <w:kern w:val="2"/>
          <w:szCs w:val="26"/>
          <w:lang w:val="pt-BR" w:eastAsia="en-US"/>
          <w14:ligatures w14:val="standardContextual"/>
        </w:rPr>
      </w:pPr>
      <w:r w:rsidRPr="005C0F34">
        <w:rPr>
          <w:rFonts w:eastAsia="Calibri"/>
          <w:kern w:val="2"/>
          <w:szCs w:val="26"/>
          <w:lang w:val="pt-BR" w:eastAsia="en-US"/>
          <w14:ligatures w14:val="standardContextual"/>
        </w:rPr>
        <w:t>- Tủ nung 2: phát sinh hơi HCl.</w:t>
      </w:r>
    </w:p>
    <w:p w14:paraId="4550225F" w14:textId="33F3B566" w:rsidR="00FE7E37" w:rsidRPr="005C0F34" w:rsidRDefault="00FE7E37" w:rsidP="00FE7E37">
      <w:pPr>
        <w:widowControl w:val="0"/>
        <w:ind w:firstLine="547"/>
        <w:rPr>
          <w:b/>
          <w:szCs w:val="26"/>
        </w:rPr>
      </w:pPr>
      <w:r w:rsidRPr="005C0F34">
        <w:rPr>
          <w:rFonts w:eastAsia="Calibri"/>
          <w:kern w:val="2"/>
          <w:szCs w:val="26"/>
          <w:lang w:val="pt-BR" w:eastAsia="en-US"/>
          <w14:ligatures w14:val="standardContextual"/>
        </w:rPr>
        <w:t xml:space="preserve">Tuy nhiên, tại các công đoạn này công ty được tiến hành </w:t>
      </w:r>
      <w:r w:rsidRPr="005C0F34">
        <w:rPr>
          <w:szCs w:val="26"/>
          <w:lang w:val="vi-VN"/>
        </w:rPr>
        <w:t xml:space="preserve">trên các máy móc thiết bị </w:t>
      </w:r>
      <w:r w:rsidRPr="005C0F34">
        <w:rPr>
          <w:rFonts w:eastAsia="Times New Roman"/>
          <w:szCs w:val="26"/>
          <w:lang w:val="vi-VN" w:eastAsia="en-US"/>
        </w:rPr>
        <w:t>đã được trang bị tủ hút cách ly, khử mùi</w:t>
      </w:r>
      <w:r w:rsidRPr="005C0F34">
        <w:rPr>
          <w:rFonts w:eastAsia="Times New Roman"/>
          <w:szCs w:val="26"/>
          <w:lang w:eastAsia="en-US"/>
        </w:rPr>
        <w:t xml:space="preserve">,… </w:t>
      </w:r>
      <w:r w:rsidRPr="005C0F34">
        <w:rPr>
          <w:spacing w:val="3"/>
          <w:szCs w:val="26"/>
          <w:shd w:val="clear" w:color="auto" w:fill="FFFFFF"/>
        </w:rPr>
        <w:t xml:space="preserve">Ngoài ra, </w:t>
      </w:r>
      <w:r w:rsidRPr="005C0F34">
        <w:rPr>
          <w:szCs w:val="26"/>
          <w:lang w:val="sv-SE"/>
        </w:rPr>
        <w:t>để nâng cao hiệu quả công tác bảo vệ môi trường, Công ty dự kiến sẽ lắp đặt hệ thống xử lý khí thải để thu gom xử lý hơi hoá chất phát sinh trong quá trình làm việc tại phòng thí nghiệm nhằm hạn chế tối đa ảnh hưởng đến công nhân làm việc phòng thí nghiệm chi tiết</w:t>
      </w:r>
      <w:r w:rsidRPr="005C0F34">
        <w:rPr>
          <w:szCs w:val="26"/>
        </w:rPr>
        <w:t xml:space="preserve"> được trình bày trong phần 4.2.2.</w:t>
      </w:r>
    </w:p>
    <w:p w14:paraId="75D0986A" w14:textId="77777777" w:rsidR="00561F5A" w:rsidRPr="005C0F34" w:rsidRDefault="00864752" w:rsidP="002A484B">
      <w:pPr>
        <w:pStyle w:val="ListParagraph"/>
        <w:widowControl w:val="0"/>
        <w:numPr>
          <w:ilvl w:val="0"/>
          <w:numId w:val="55"/>
        </w:numPr>
        <w:spacing w:before="80" w:after="80"/>
        <w:ind w:left="567"/>
        <w:contextualSpacing w:val="0"/>
        <w:rPr>
          <w:b/>
          <w:szCs w:val="26"/>
          <w:lang w:val="it-IT"/>
        </w:rPr>
      </w:pPr>
      <w:r w:rsidRPr="005C0F34">
        <w:rPr>
          <w:b/>
          <w:szCs w:val="26"/>
          <w:lang w:val="it-IT"/>
        </w:rPr>
        <w:t>Khí thải phát sinh từ lò sấy đốt gas</w:t>
      </w:r>
    </w:p>
    <w:p w14:paraId="5E741F47" w14:textId="4EF5DD1B" w:rsidR="00B551D1" w:rsidRPr="005C0F34" w:rsidRDefault="00113A56" w:rsidP="002A484B">
      <w:pPr>
        <w:widowControl w:val="0"/>
        <w:tabs>
          <w:tab w:val="left" w:pos="7797"/>
        </w:tabs>
        <w:spacing w:before="80" w:after="80"/>
        <w:ind w:firstLine="540"/>
        <w:rPr>
          <w:szCs w:val="26"/>
          <w:lang w:val="vi-VN"/>
        </w:rPr>
      </w:pPr>
      <w:r w:rsidRPr="005C0F34">
        <w:rPr>
          <w:szCs w:val="26"/>
          <w:lang w:val="it-IT"/>
        </w:rPr>
        <w:t xml:space="preserve">Trong quá trình sản xuất gas LPG được sử dụng cho quá trình gia nhiệt đùn ép tạo sản phẩm. Gas LPG sẽ gia nhiệt cho dung dịch dầu đến nhiệt độ được kiểm soát, sau đó dầu nóng sẽ đi qua hệ thống ống dẫn đến buồng kín của máy đùn ép và cung cấp nhiệt để làm nóng chảy nhựa tạo thành sản phẩm. Lượng khí gas LPG sử dụng cho hoạt động này khoảng 17.280.000 tấn/năm </w:t>
      </w:r>
      <w:r w:rsidRPr="005C0F34">
        <w:rPr>
          <w:iCs/>
          <w:szCs w:val="26"/>
          <w:lang w:val="it-IT"/>
        </w:rPr>
        <w:t>tương đương khoảng 2.589.928 kg/giờ (</w:t>
      </w:r>
      <w:r w:rsidRPr="005C0F34">
        <w:rPr>
          <w:szCs w:val="26"/>
          <w:lang w:val="it-IT"/>
        </w:rPr>
        <w:t>278 ngày/năm, tối đa 3 ca/ngày và 8 giờ/ca</w:t>
      </w:r>
      <w:r w:rsidRPr="005C0F34">
        <w:rPr>
          <w:iCs/>
          <w:szCs w:val="26"/>
          <w:lang w:val="it-IT"/>
        </w:rPr>
        <w:t xml:space="preserve">). </w:t>
      </w:r>
      <w:r w:rsidRPr="005C0F34">
        <w:rPr>
          <w:szCs w:val="26"/>
          <w:lang w:val="it-IT"/>
        </w:rPr>
        <w:t xml:space="preserve">Khi sử dụng nhiên liệu này </w:t>
      </w:r>
      <w:r w:rsidRPr="005C0F34">
        <w:rPr>
          <w:szCs w:val="26"/>
          <w:lang w:val="vi-VN"/>
        </w:rPr>
        <w:t>sẽ tạo ra khí thải có chứa các chất ô nhiễm như: bụi, SO</w:t>
      </w:r>
      <w:r w:rsidRPr="005C0F34">
        <w:rPr>
          <w:szCs w:val="26"/>
          <w:vertAlign w:val="subscript"/>
          <w:lang w:val="vi-VN"/>
        </w:rPr>
        <w:t>2</w:t>
      </w:r>
      <w:r w:rsidRPr="005C0F34">
        <w:rPr>
          <w:szCs w:val="26"/>
          <w:lang w:val="vi-VN"/>
        </w:rPr>
        <w:t>, NO</w:t>
      </w:r>
      <w:r w:rsidRPr="005C0F34">
        <w:rPr>
          <w:szCs w:val="26"/>
          <w:vertAlign w:val="subscript"/>
          <w:lang w:val="vi-VN"/>
        </w:rPr>
        <w:t>x</w:t>
      </w:r>
      <w:r w:rsidRPr="005C0F34">
        <w:rPr>
          <w:szCs w:val="26"/>
          <w:lang w:val="vi-VN"/>
        </w:rPr>
        <w:t>, CO</w:t>
      </w:r>
      <w:r w:rsidRPr="005C0F34">
        <w:rPr>
          <w:szCs w:val="26"/>
          <w:vertAlign w:val="subscript"/>
          <w:lang w:val="vi-VN"/>
        </w:rPr>
        <w:t>2</w:t>
      </w:r>
      <w:r w:rsidRPr="005C0F34">
        <w:rPr>
          <w:szCs w:val="26"/>
          <w:lang w:val="it-IT"/>
        </w:rPr>
        <w:t xml:space="preserve">, </w:t>
      </w:r>
      <w:r w:rsidRPr="005C0F34">
        <w:rPr>
          <w:kern w:val="32"/>
          <w:szCs w:val="26"/>
          <w:lang w:val="vi-VN"/>
        </w:rPr>
        <w:t>CH</w:t>
      </w:r>
      <w:r w:rsidRPr="005C0F34">
        <w:rPr>
          <w:kern w:val="32"/>
          <w:szCs w:val="26"/>
          <w:vertAlign w:val="subscript"/>
          <w:lang w:val="vi-VN"/>
        </w:rPr>
        <w:t>4</w:t>
      </w:r>
      <w:r w:rsidRPr="005C0F34">
        <w:rPr>
          <w:szCs w:val="26"/>
          <w:lang w:val="vi-VN"/>
        </w:rPr>
        <w:t>.</w:t>
      </w:r>
    </w:p>
    <w:p w14:paraId="63B01A02" w14:textId="77777777" w:rsidR="00113A56" w:rsidRPr="005C0F34" w:rsidRDefault="00113A56" w:rsidP="00113A56">
      <w:pPr>
        <w:shd w:val="clear" w:color="auto" w:fill="FFFFFF"/>
        <w:ind w:left="66" w:firstLine="501"/>
        <w:rPr>
          <w:i/>
          <w:szCs w:val="26"/>
          <w:lang w:val="vi-VN"/>
        </w:rPr>
      </w:pPr>
      <w:r w:rsidRPr="005C0F34">
        <w:rPr>
          <w:i/>
          <w:szCs w:val="26"/>
          <w:lang w:val="vi-VN"/>
        </w:rPr>
        <w:t>Tải lượng các chất ô nhiễm</w:t>
      </w:r>
    </w:p>
    <w:p w14:paraId="49302D00" w14:textId="75E29F15" w:rsidR="00113A56" w:rsidRPr="005C0F34" w:rsidRDefault="00113A56" w:rsidP="00113A56">
      <w:pPr>
        <w:widowControl w:val="0"/>
        <w:tabs>
          <w:tab w:val="left" w:pos="7797"/>
        </w:tabs>
        <w:ind w:firstLine="540"/>
        <w:rPr>
          <w:szCs w:val="26"/>
          <w:lang w:val="vi-VN"/>
        </w:rPr>
      </w:pPr>
      <w:r w:rsidRPr="005C0F34">
        <w:rPr>
          <w:szCs w:val="26"/>
          <w:lang w:val="vi-VN"/>
        </w:rPr>
        <w:t xml:space="preserve">Theo tài liệu </w:t>
      </w:r>
      <w:r w:rsidRPr="005C0F34">
        <w:rPr>
          <w:i/>
          <w:szCs w:val="26"/>
          <w:lang w:val="vi-VN"/>
        </w:rPr>
        <w:t>“Emission inventory manual”</w:t>
      </w:r>
      <w:r w:rsidRPr="005C0F34">
        <w:rPr>
          <w:szCs w:val="26"/>
          <w:lang w:val="vi-VN"/>
        </w:rPr>
        <w:t xml:space="preserve"> của UNEP (2013), hệ số tải lượng của các chất ô nhiễm sinh ra trong quá trình đốt cháy gas để cấp nhiệt như bảng sau:</w:t>
      </w:r>
    </w:p>
    <w:p w14:paraId="79471F19" w14:textId="19DC8D73" w:rsidR="00B551D1" w:rsidRPr="005C0F34" w:rsidRDefault="00FE23E2" w:rsidP="00B551D1">
      <w:pPr>
        <w:pStyle w:val="Heading5"/>
        <w:rPr>
          <w:rFonts w:ascii="Times New Roman" w:hAnsi="Times New Roman" w:cs="Times New Roman"/>
          <w:szCs w:val="26"/>
          <w:lang w:val="sv-SE"/>
        </w:rPr>
      </w:pPr>
      <w:bookmarkStart w:id="986" w:name="_Toc117282588"/>
      <w:bookmarkStart w:id="987" w:name="_Toc117282685"/>
      <w:bookmarkStart w:id="988" w:name="_Toc118745090"/>
      <w:bookmarkStart w:id="989" w:name="_Toc132213554"/>
      <w:r w:rsidRPr="005C0F34">
        <w:rPr>
          <w:b w:val="0"/>
          <w:i/>
          <w:szCs w:val="26"/>
          <w:lang w:val="vi-VN"/>
        </w:rPr>
        <w:t>Bảng 4.</w:t>
      </w:r>
      <w:r w:rsidRPr="005C0F34">
        <w:rPr>
          <w:b w:val="0"/>
          <w:i/>
          <w:szCs w:val="26"/>
        </w:rPr>
        <w:fldChar w:fldCharType="begin"/>
      </w:r>
      <w:r w:rsidRPr="005C0F34">
        <w:rPr>
          <w:b w:val="0"/>
          <w:i/>
          <w:szCs w:val="26"/>
          <w:lang w:val="vi-VN"/>
        </w:rPr>
        <w:instrText xml:space="preserve"> SEQ Bảng_4. \* ARABIC </w:instrText>
      </w:r>
      <w:r w:rsidRPr="005C0F34">
        <w:rPr>
          <w:b w:val="0"/>
          <w:i/>
          <w:szCs w:val="26"/>
        </w:rPr>
        <w:fldChar w:fldCharType="separate"/>
      </w:r>
      <w:r w:rsidR="00B04E36" w:rsidRPr="005C0F34">
        <w:rPr>
          <w:b w:val="0"/>
          <w:i/>
          <w:szCs w:val="26"/>
          <w:lang w:val="vi-VN"/>
        </w:rPr>
        <w:t>15</w:t>
      </w:r>
      <w:r w:rsidRPr="005C0F34">
        <w:rPr>
          <w:b w:val="0"/>
          <w:i/>
          <w:szCs w:val="26"/>
        </w:rPr>
        <w:fldChar w:fldCharType="end"/>
      </w:r>
      <w:r w:rsidRPr="005C0F34">
        <w:rPr>
          <w:b w:val="0"/>
          <w:i/>
          <w:szCs w:val="26"/>
          <w:lang w:val="vi-VN"/>
        </w:rPr>
        <w:t>.</w:t>
      </w:r>
      <w:r w:rsidR="00B551D1" w:rsidRPr="005C0F34">
        <w:rPr>
          <w:rFonts w:ascii="Times New Roman" w:hAnsi="Times New Roman" w:cs="Times New Roman"/>
          <w:i/>
          <w:szCs w:val="26"/>
          <w:lang w:val="vi-VN"/>
        </w:rPr>
        <w:t xml:space="preserve"> </w:t>
      </w:r>
      <w:bookmarkEnd w:id="986"/>
      <w:bookmarkEnd w:id="987"/>
      <w:r w:rsidR="00113A56" w:rsidRPr="005C0F34">
        <w:rPr>
          <w:rFonts w:ascii="Times New Roman" w:hAnsi="Times New Roman" w:cs="Times New Roman"/>
          <w:i/>
          <w:szCs w:val="26"/>
          <w:lang w:val="sv-SE"/>
        </w:rPr>
        <w:t>Hệ số tải lượng tính toán của các chất ô nhiễm trong khói thải từ đốt gas LPG</w:t>
      </w:r>
      <w:bookmarkEnd w:id="988"/>
      <w:bookmarkEnd w:id="989"/>
    </w:p>
    <w:tbl>
      <w:tblPr>
        <w:tblStyle w:val="TableGrid"/>
        <w:tblW w:w="4743" w:type="pct"/>
        <w:jc w:val="center"/>
        <w:tblLook w:val="04A0" w:firstRow="1" w:lastRow="0" w:firstColumn="1" w:lastColumn="0" w:noHBand="0" w:noVBand="1"/>
      </w:tblPr>
      <w:tblGrid>
        <w:gridCol w:w="822"/>
        <w:gridCol w:w="2319"/>
        <w:gridCol w:w="2775"/>
        <w:gridCol w:w="2680"/>
      </w:tblGrid>
      <w:tr w:rsidR="00B10A23" w:rsidRPr="005C0F34" w14:paraId="73A2B9EB" w14:textId="77777777" w:rsidTr="0084054A">
        <w:trPr>
          <w:trHeight w:val="78"/>
          <w:tblHeader/>
          <w:jc w:val="center"/>
        </w:trPr>
        <w:tc>
          <w:tcPr>
            <w:tcW w:w="478" w:type="pct"/>
            <w:vAlign w:val="center"/>
          </w:tcPr>
          <w:p w14:paraId="38810D86" w14:textId="77777777" w:rsidR="00113A56" w:rsidRPr="005C0F34" w:rsidRDefault="00113A56" w:rsidP="00835A66">
            <w:pPr>
              <w:widowControl w:val="0"/>
              <w:spacing w:before="60" w:after="60"/>
              <w:ind w:left="60" w:right="45" w:firstLine="0"/>
              <w:jc w:val="center"/>
              <w:rPr>
                <w:b/>
                <w:szCs w:val="26"/>
              </w:rPr>
            </w:pPr>
            <w:r w:rsidRPr="005C0F34">
              <w:rPr>
                <w:b/>
                <w:szCs w:val="26"/>
              </w:rPr>
              <w:t>Stt</w:t>
            </w:r>
          </w:p>
        </w:tc>
        <w:tc>
          <w:tcPr>
            <w:tcW w:w="1349" w:type="pct"/>
            <w:vAlign w:val="center"/>
          </w:tcPr>
          <w:p w14:paraId="49F0A8DE" w14:textId="5557A947" w:rsidR="00113A56" w:rsidRPr="005C0F34" w:rsidRDefault="00113A56" w:rsidP="00835A66">
            <w:pPr>
              <w:widowControl w:val="0"/>
              <w:spacing w:before="60" w:after="60"/>
              <w:ind w:left="60" w:right="45" w:firstLine="0"/>
              <w:jc w:val="center"/>
              <w:rPr>
                <w:b/>
                <w:szCs w:val="26"/>
              </w:rPr>
            </w:pPr>
            <w:r w:rsidRPr="005C0F34">
              <w:rPr>
                <w:b/>
                <w:szCs w:val="26"/>
              </w:rPr>
              <w:t>Các chất ô nhiễm</w:t>
            </w:r>
          </w:p>
        </w:tc>
        <w:tc>
          <w:tcPr>
            <w:tcW w:w="1614" w:type="pct"/>
            <w:vAlign w:val="center"/>
          </w:tcPr>
          <w:p w14:paraId="65A3B754" w14:textId="09FCA85D" w:rsidR="00113A56" w:rsidRPr="005C0F34" w:rsidRDefault="00113A56" w:rsidP="00835A66">
            <w:pPr>
              <w:widowControl w:val="0"/>
              <w:spacing w:before="60" w:after="60"/>
              <w:ind w:firstLine="0"/>
              <w:jc w:val="center"/>
              <w:rPr>
                <w:b/>
                <w:szCs w:val="26"/>
              </w:rPr>
            </w:pPr>
            <w:r w:rsidRPr="005C0F34">
              <w:rPr>
                <w:b/>
                <w:szCs w:val="26"/>
              </w:rPr>
              <w:t>Hệ số tải lượ</w:t>
            </w:r>
            <w:r w:rsidR="0084054A" w:rsidRPr="005C0F34">
              <w:rPr>
                <w:b/>
                <w:szCs w:val="26"/>
              </w:rPr>
              <w:t xml:space="preserve">ng </w:t>
            </w:r>
            <w:r w:rsidRPr="005C0F34">
              <w:rPr>
                <w:b/>
                <w:szCs w:val="26"/>
              </w:rPr>
              <w:t>(g/kg)</w:t>
            </w:r>
          </w:p>
        </w:tc>
        <w:tc>
          <w:tcPr>
            <w:tcW w:w="1559" w:type="pct"/>
          </w:tcPr>
          <w:p w14:paraId="54BD0CD9" w14:textId="699C2E04" w:rsidR="00113A56" w:rsidRPr="005C0F34" w:rsidRDefault="00113A56" w:rsidP="00835A66">
            <w:pPr>
              <w:widowControl w:val="0"/>
              <w:spacing w:before="60" w:after="60"/>
              <w:ind w:right="105" w:firstLine="0"/>
              <w:jc w:val="center"/>
              <w:rPr>
                <w:b/>
                <w:szCs w:val="26"/>
              </w:rPr>
            </w:pPr>
            <w:r w:rsidRPr="005C0F34">
              <w:rPr>
                <w:b/>
                <w:szCs w:val="26"/>
              </w:rPr>
              <w:t>Tải lượng (g/giờ)</w:t>
            </w:r>
          </w:p>
        </w:tc>
      </w:tr>
      <w:tr w:rsidR="00B10A23" w:rsidRPr="005C0F34" w14:paraId="6AEF817F" w14:textId="77777777" w:rsidTr="0084054A">
        <w:trPr>
          <w:jc w:val="center"/>
        </w:trPr>
        <w:tc>
          <w:tcPr>
            <w:tcW w:w="478" w:type="pct"/>
          </w:tcPr>
          <w:p w14:paraId="44C36B73" w14:textId="77777777" w:rsidR="00113A56" w:rsidRPr="005C0F34" w:rsidRDefault="00113A56" w:rsidP="00835A66">
            <w:pPr>
              <w:widowControl w:val="0"/>
              <w:spacing w:before="60" w:after="60"/>
              <w:ind w:left="60" w:right="45" w:firstLine="0"/>
              <w:jc w:val="center"/>
              <w:rPr>
                <w:szCs w:val="26"/>
              </w:rPr>
            </w:pPr>
            <w:r w:rsidRPr="005C0F34">
              <w:rPr>
                <w:szCs w:val="26"/>
              </w:rPr>
              <w:t>1</w:t>
            </w:r>
          </w:p>
        </w:tc>
        <w:tc>
          <w:tcPr>
            <w:tcW w:w="1349" w:type="pct"/>
            <w:vAlign w:val="center"/>
          </w:tcPr>
          <w:p w14:paraId="17FDF704" w14:textId="33B3EC90" w:rsidR="00113A56" w:rsidRPr="005C0F34" w:rsidRDefault="00113A56" w:rsidP="00835A66">
            <w:pPr>
              <w:widowControl w:val="0"/>
              <w:spacing w:before="60" w:after="60"/>
              <w:ind w:left="60" w:right="45" w:firstLine="0"/>
              <w:jc w:val="center"/>
              <w:rPr>
                <w:szCs w:val="26"/>
              </w:rPr>
            </w:pPr>
            <w:r w:rsidRPr="005C0F34">
              <w:rPr>
                <w:szCs w:val="26"/>
              </w:rPr>
              <w:t>Bụi</w:t>
            </w:r>
          </w:p>
        </w:tc>
        <w:tc>
          <w:tcPr>
            <w:tcW w:w="1614" w:type="pct"/>
            <w:tcBorders>
              <w:top w:val="single" w:sz="4" w:space="0" w:color="auto"/>
              <w:left w:val="single" w:sz="4" w:space="0" w:color="auto"/>
              <w:bottom w:val="single" w:sz="4" w:space="0" w:color="auto"/>
              <w:right w:val="single" w:sz="4" w:space="0" w:color="auto"/>
            </w:tcBorders>
            <w:shd w:val="clear" w:color="auto" w:fill="auto"/>
            <w:vAlign w:val="center"/>
          </w:tcPr>
          <w:p w14:paraId="0A817F6F" w14:textId="3AA7E005" w:rsidR="00113A56" w:rsidRPr="005C0F34" w:rsidRDefault="00113A56" w:rsidP="00835A66">
            <w:pPr>
              <w:widowControl w:val="0"/>
              <w:spacing w:before="60" w:after="60"/>
              <w:ind w:left="60" w:right="45" w:firstLine="0"/>
              <w:jc w:val="center"/>
              <w:rPr>
                <w:szCs w:val="26"/>
              </w:rPr>
            </w:pPr>
            <w:r w:rsidRPr="005C0F34">
              <w:rPr>
                <w:szCs w:val="26"/>
                <w:lang w:val="vi-VN" w:eastAsia="vi-VN"/>
              </w:rPr>
              <w:t>0,1</w:t>
            </w:r>
          </w:p>
        </w:tc>
        <w:tc>
          <w:tcPr>
            <w:tcW w:w="1559" w:type="pct"/>
            <w:vAlign w:val="bottom"/>
          </w:tcPr>
          <w:p w14:paraId="2502792D" w14:textId="30F5B1C7" w:rsidR="00113A56" w:rsidRPr="005C0F34" w:rsidRDefault="00113A56" w:rsidP="00835A66">
            <w:pPr>
              <w:widowControl w:val="0"/>
              <w:spacing w:before="60" w:after="60"/>
              <w:ind w:firstLine="0"/>
              <w:jc w:val="center"/>
              <w:rPr>
                <w:szCs w:val="26"/>
              </w:rPr>
            </w:pPr>
            <w:r w:rsidRPr="005C0F34">
              <w:rPr>
                <w:szCs w:val="26"/>
                <w:lang w:val="vi-VN" w:eastAsia="vi-VN"/>
              </w:rPr>
              <w:t>258</w:t>
            </w:r>
            <w:r w:rsidRPr="005C0F34">
              <w:rPr>
                <w:szCs w:val="26"/>
                <w:lang w:eastAsia="vi-VN"/>
              </w:rPr>
              <w:t>.</w:t>
            </w:r>
            <w:r w:rsidRPr="005C0F34">
              <w:rPr>
                <w:szCs w:val="26"/>
                <w:lang w:val="vi-VN" w:eastAsia="vi-VN"/>
              </w:rPr>
              <w:t>993</w:t>
            </w:r>
          </w:p>
        </w:tc>
      </w:tr>
      <w:tr w:rsidR="00B10A23" w:rsidRPr="005C0F34" w14:paraId="4E90B1D9" w14:textId="77777777" w:rsidTr="0084054A">
        <w:trPr>
          <w:jc w:val="center"/>
        </w:trPr>
        <w:tc>
          <w:tcPr>
            <w:tcW w:w="478" w:type="pct"/>
          </w:tcPr>
          <w:p w14:paraId="0147D04A" w14:textId="77777777" w:rsidR="00113A56" w:rsidRPr="005C0F34" w:rsidRDefault="00113A56" w:rsidP="00835A66">
            <w:pPr>
              <w:widowControl w:val="0"/>
              <w:spacing w:before="60" w:after="60"/>
              <w:ind w:left="60" w:right="45" w:firstLine="0"/>
              <w:jc w:val="center"/>
              <w:rPr>
                <w:szCs w:val="26"/>
              </w:rPr>
            </w:pPr>
            <w:r w:rsidRPr="005C0F34">
              <w:rPr>
                <w:szCs w:val="26"/>
              </w:rPr>
              <w:t>2</w:t>
            </w:r>
          </w:p>
        </w:tc>
        <w:tc>
          <w:tcPr>
            <w:tcW w:w="1349" w:type="pct"/>
            <w:vAlign w:val="center"/>
          </w:tcPr>
          <w:p w14:paraId="3B0E50C5" w14:textId="136077BE" w:rsidR="00113A56" w:rsidRPr="005C0F34" w:rsidRDefault="00113A56" w:rsidP="00835A66">
            <w:pPr>
              <w:widowControl w:val="0"/>
              <w:spacing w:before="60" w:after="60"/>
              <w:ind w:left="60" w:right="45" w:firstLine="0"/>
              <w:jc w:val="center"/>
              <w:rPr>
                <w:szCs w:val="26"/>
              </w:rPr>
            </w:pPr>
            <w:r w:rsidRPr="005C0F34">
              <w:rPr>
                <w:szCs w:val="26"/>
              </w:rPr>
              <w:t>SO</w:t>
            </w:r>
            <w:r w:rsidRPr="005C0F34">
              <w:rPr>
                <w:szCs w:val="26"/>
                <w:vertAlign w:val="subscript"/>
              </w:rPr>
              <w:t>2</w:t>
            </w:r>
          </w:p>
        </w:tc>
        <w:tc>
          <w:tcPr>
            <w:tcW w:w="1614" w:type="pct"/>
            <w:tcBorders>
              <w:top w:val="nil"/>
              <w:left w:val="single" w:sz="4" w:space="0" w:color="auto"/>
              <w:bottom w:val="single" w:sz="4" w:space="0" w:color="auto"/>
              <w:right w:val="single" w:sz="4" w:space="0" w:color="auto"/>
            </w:tcBorders>
            <w:shd w:val="clear" w:color="auto" w:fill="auto"/>
            <w:vAlign w:val="center"/>
          </w:tcPr>
          <w:p w14:paraId="603E8491" w14:textId="103DE7C0" w:rsidR="00113A56" w:rsidRPr="005C0F34" w:rsidRDefault="00113A56" w:rsidP="00835A66">
            <w:pPr>
              <w:widowControl w:val="0"/>
              <w:spacing w:before="60" w:after="60"/>
              <w:ind w:left="60" w:right="45" w:firstLine="0"/>
              <w:jc w:val="center"/>
              <w:rPr>
                <w:szCs w:val="26"/>
              </w:rPr>
            </w:pPr>
            <w:r w:rsidRPr="005C0F34">
              <w:rPr>
                <w:szCs w:val="26"/>
                <w:lang w:val="vi-VN"/>
              </w:rPr>
              <w:t>0,02S</w:t>
            </w:r>
          </w:p>
        </w:tc>
        <w:tc>
          <w:tcPr>
            <w:tcW w:w="1559" w:type="pct"/>
            <w:vAlign w:val="bottom"/>
          </w:tcPr>
          <w:p w14:paraId="597091A8" w14:textId="31B26A68" w:rsidR="00113A56" w:rsidRPr="005C0F34" w:rsidRDefault="00113A56" w:rsidP="00835A66">
            <w:pPr>
              <w:widowControl w:val="0"/>
              <w:spacing w:before="60" w:after="60"/>
              <w:ind w:firstLine="0"/>
              <w:jc w:val="center"/>
              <w:rPr>
                <w:szCs w:val="26"/>
              </w:rPr>
            </w:pPr>
            <w:r w:rsidRPr="005C0F34">
              <w:rPr>
                <w:szCs w:val="26"/>
                <w:lang w:val="vi-VN" w:eastAsia="vi-VN"/>
              </w:rPr>
              <w:t>5</w:t>
            </w:r>
            <w:r w:rsidRPr="005C0F34">
              <w:rPr>
                <w:szCs w:val="26"/>
                <w:lang w:eastAsia="vi-VN"/>
              </w:rPr>
              <w:t>,</w:t>
            </w:r>
            <w:r w:rsidRPr="005C0F34">
              <w:rPr>
                <w:szCs w:val="26"/>
                <w:lang w:val="vi-VN" w:eastAsia="vi-VN"/>
              </w:rPr>
              <w:t>1</w:t>
            </w:r>
            <w:r w:rsidRPr="005C0F34">
              <w:rPr>
                <w:szCs w:val="26"/>
                <w:lang w:eastAsia="vi-VN"/>
              </w:rPr>
              <w:t>8</w:t>
            </w:r>
          </w:p>
        </w:tc>
      </w:tr>
      <w:tr w:rsidR="00B10A23" w:rsidRPr="005C0F34" w14:paraId="15C484DB" w14:textId="77777777" w:rsidTr="0084054A">
        <w:trPr>
          <w:jc w:val="center"/>
        </w:trPr>
        <w:tc>
          <w:tcPr>
            <w:tcW w:w="478" w:type="pct"/>
          </w:tcPr>
          <w:p w14:paraId="2003A72D" w14:textId="77777777" w:rsidR="00113A56" w:rsidRPr="005C0F34" w:rsidRDefault="00113A56" w:rsidP="00835A66">
            <w:pPr>
              <w:widowControl w:val="0"/>
              <w:spacing w:before="60" w:after="60"/>
              <w:ind w:left="60" w:right="45" w:firstLine="0"/>
              <w:jc w:val="center"/>
              <w:rPr>
                <w:szCs w:val="26"/>
              </w:rPr>
            </w:pPr>
            <w:r w:rsidRPr="005C0F34">
              <w:rPr>
                <w:szCs w:val="26"/>
              </w:rPr>
              <w:t>3</w:t>
            </w:r>
          </w:p>
        </w:tc>
        <w:tc>
          <w:tcPr>
            <w:tcW w:w="1349" w:type="pct"/>
            <w:vAlign w:val="center"/>
          </w:tcPr>
          <w:p w14:paraId="47313EEA" w14:textId="4C77B3B5" w:rsidR="00113A56" w:rsidRPr="005C0F34" w:rsidRDefault="00113A56" w:rsidP="00835A66">
            <w:pPr>
              <w:widowControl w:val="0"/>
              <w:spacing w:before="60" w:after="60"/>
              <w:ind w:left="60" w:right="45" w:firstLine="0"/>
              <w:jc w:val="center"/>
              <w:rPr>
                <w:szCs w:val="26"/>
              </w:rPr>
            </w:pPr>
            <w:r w:rsidRPr="005C0F34">
              <w:rPr>
                <w:szCs w:val="26"/>
              </w:rPr>
              <w:t>NO</w:t>
            </w:r>
            <w:r w:rsidRPr="005C0F34">
              <w:rPr>
                <w:szCs w:val="26"/>
                <w:vertAlign w:val="subscript"/>
              </w:rPr>
              <w:t>x</w:t>
            </w:r>
          </w:p>
        </w:tc>
        <w:tc>
          <w:tcPr>
            <w:tcW w:w="1614" w:type="pct"/>
            <w:tcBorders>
              <w:top w:val="nil"/>
              <w:left w:val="single" w:sz="4" w:space="0" w:color="auto"/>
              <w:bottom w:val="single" w:sz="4" w:space="0" w:color="auto"/>
              <w:right w:val="single" w:sz="4" w:space="0" w:color="auto"/>
            </w:tcBorders>
            <w:shd w:val="clear" w:color="auto" w:fill="auto"/>
            <w:vAlign w:val="center"/>
          </w:tcPr>
          <w:p w14:paraId="1D3F29CC" w14:textId="71EDCC73" w:rsidR="00113A56" w:rsidRPr="005C0F34" w:rsidRDefault="00113A56" w:rsidP="00835A66">
            <w:pPr>
              <w:widowControl w:val="0"/>
              <w:spacing w:before="60" w:after="60"/>
              <w:ind w:left="60" w:right="45" w:firstLine="0"/>
              <w:jc w:val="center"/>
              <w:rPr>
                <w:szCs w:val="26"/>
              </w:rPr>
            </w:pPr>
            <w:r w:rsidRPr="005C0F34">
              <w:rPr>
                <w:szCs w:val="26"/>
                <w:lang w:val="vi-VN"/>
              </w:rPr>
              <w:t>3,1</w:t>
            </w:r>
          </w:p>
        </w:tc>
        <w:tc>
          <w:tcPr>
            <w:tcW w:w="1559" w:type="pct"/>
            <w:vAlign w:val="bottom"/>
          </w:tcPr>
          <w:p w14:paraId="1B332FFC" w14:textId="7D14176B" w:rsidR="00113A56" w:rsidRPr="005C0F34" w:rsidRDefault="00113A56" w:rsidP="00835A66">
            <w:pPr>
              <w:widowControl w:val="0"/>
              <w:spacing w:before="60" w:after="60"/>
              <w:ind w:firstLine="0"/>
              <w:jc w:val="center"/>
              <w:rPr>
                <w:szCs w:val="26"/>
              </w:rPr>
            </w:pPr>
            <w:r w:rsidRPr="005C0F34">
              <w:rPr>
                <w:szCs w:val="26"/>
                <w:lang w:val="vi-VN" w:eastAsia="vi-VN"/>
              </w:rPr>
              <w:t>8</w:t>
            </w:r>
            <w:r w:rsidRPr="005C0F34">
              <w:rPr>
                <w:szCs w:val="26"/>
                <w:lang w:eastAsia="vi-VN"/>
              </w:rPr>
              <w:t>.</w:t>
            </w:r>
            <w:r w:rsidRPr="005C0F34">
              <w:rPr>
                <w:szCs w:val="26"/>
                <w:lang w:val="vi-VN" w:eastAsia="vi-VN"/>
              </w:rPr>
              <w:t>028</w:t>
            </w:r>
            <w:r w:rsidRPr="005C0F34">
              <w:rPr>
                <w:szCs w:val="26"/>
                <w:lang w:eastAsia="vi-VN"/>
              </w:rPr>
              <w:t>.</w:t>
            </w:r>
            <w:r w:rsidRPr="005C0F34">
              <w:rPr>
                <w:szCs w:val="26"/>
                <w:lang w:val="vi-VN" w:eastAsia="vi-VN"/>
              </w:rPr>
              <w:t>777</w:t>
            </w:r>
          </w:p>
        </w:tc>
      </w:tr>
      <w:tr w:rsidR="00B10A23" w:rsidRPr="005C0F34" w14:paraId="4CB557EA" w14:textId="77777777" w:rsidTr="0084054A">
        <w:trPr>
          <w:jc w:val="center"/>
        </w:trPr>
        <w:tc>
          <w:tcPr>
            <w:tcW w:w="478" w:type="pct"/>
          </w:tcPr>
          <w:p w14:paraId="2F2982C7" w14:textId="77777777" w:rsidR="00113A56" w:rsidRPr="005C0F34" w:rsidRDefault="00113A56" w:rsidP="00835A66">
            <w:pPr>
              <w:widowControl w:val="0"/>
              <w:spacing w:before="60" w:after="60"/>
              <w:ind w:left="60" w:right="45" w:firstLine="0"/>
              <w:jc w:val="center"/>
              <w:rPr>
                <w:szCs w:val="26"/>
              </w:rPr>
            </w:pPr>
            <w:r w:rsidRPr="005C0F34">
              <w:rPr>
                <w:szCs w:val="26"/>
              </w:rPr>
              <w:t>4</w:t>
            </w:r>
          </w:p>
        </w:tc>
        <w:tc>
          <w:tcPr>
            <w:tcW w:w="1349" w:type="pct"/>
            <w:vAlign w:val="center"/>
          </w:tcPr>
          <w:p w14:paraId="668ACF21" w14:textId="5E3493B7" w:rsidR="00113A56" w:rsidRPr="005C0F34" w:rsidRDefault="00113A56" w:rsidP="00835A66">
            <w:pPr>
              <w:widowControl w:val="0"/>
              <w:spacing w:before="60" w:after="60"/>
              <w:ind w:left="60" w:right="45" w:firstLine="0"/>
              <w:jc w:val="center"/>
              <w:rPr>
                <w:szCs w:val="26"/>
              </w:rPr>
            </w:pPr>
            <w:r w:rsidRPr="005C0F34">
              <w:rPr>
                <w:szCs w:val="26"/>
              </w:rPr>
              <w:t>CO</w:t>
            </w:r>
          </w:p>
        </w:tc>
        <w:tc>
          <w:tcPr>
            <w:tcW w:w="1614" w:type="pct"/>
            <w:tcBorders>
              <w:top w:val="nil"/>
              <w:left w:val="single" w:sz="4" w:space="0" w:color="auto"/>
              <w:bottom w:val="single" w:sz="4" w:space="0" w:color="auto"/>
              <w:right w:val="single" w:sz="4" w:space="0" w:color="auto"/>
            </w:tcBorders>
            <w:shd w:val="clear" w:color="auto" w:fill="auto"/>
            <w:vAlign w:val="center"/>
          </w:tcPr>
          <w:p w14:paraId="03B75B24" w14:textId="2874F30A" w:rsidR="00113A56" w:rsidRPr="005C0F34" w:rsidRDefault="00113A56" w:rsidP="00835A66">
            <w:pPr>
              <w:widowControl w:val="0"/>
              <w:spacing w:before="60" w:after="60"/>
              <w:ind w:left="60" w:right="45" w:firstLine="0"/>
              <w:jc w:val="center"/>
              <w:rPr>
                <w:szCs w:val="26"/>
              </w:rPr>
            </w:pPr>
            <w:r w:rsidRPr="005C0F34">
              <w:rPr>
                <w:szCs w:val="26"/>
                <w:lang w:val="vi-VN"/>
              </w:rPr>
              <w:t>0,43</w:t>
            </w:r>
          </w:p>
        </w:tc>
        <w:tc>
          <w:tcPr>
            <w:tcW w:w="1559" w:type="pct"/>
            <w:vAlign w:val="bottom"/>
          </w:tcPr>
          <w:p w14:paraId="2C301C2B" w14:textId="750991C9" w:rsidR="00113A56" w:rsidRPr="005C0F34" w:rsidRDefault="00113A56" w:rsidP="00835A66">
            <w:pPr>
              <w:widowControl w:val="0"/>
              <w:spacing w:before="60" w:after="60"/>
              <w:ind w:firstLine="0"/>
              <w:jc w:val="center"/>
              <w:rPr>
                <w:szCs w:val="26"/>
              </w:rPr>
            </w:pPr>
            <w:r w:rsidRPr="005C0F34">
              <w:rPr>
                <w:szCs w:val="26"/>
                <w:lang w:val="vi-VN" w:eastAsia="vi-VN"/>
              </w:rPr>
              <w:t>1</w:t>
            </w:r>
            <w:r w:rsidRPr="005C0F34">
              <w:rPr>
                <w:szCs w:val="26"/>
                <w:lang w:eastAsia="vi-VN"/>
              </w:rPr>
              <w:t>.</w:t>
            </w:r>
            <w:r w:rsidRPr="005C0F34">
              <w:rPr>
                <w:szCs w:val="26"/>
                <w:lang w:val="vi-VN" w:eastAsia="vi-VN"/>
              </w:rPr>
              <w:t>113</w:t>
            </w:r>
            <w:r w:rsidRPr="005C0F34">
              <w:rPr>
                <w:szCs w:val="26"/>
                <w:lang w:eastAsia="vi-VN"/>
              </w:rPr>
              <w:t>.</w:t>
            </w:r>
            <w:r w:rsidRPr="005C0F34">
              <w:rPr>
                <w:szCs w:val="26"/>
                <w:lang w:val="vi-VN" w:eastAsia="vi-VN"/>
              </w:rPr>
              <w:t>669</w:t>
            </w:r>
          </w:p>
        </w:tc>
      </w:tr>
      <w:tr w:rsidR="00B10A23" w:rsidRPr="005C0F34" w14:paraId="49C991BE" w14:textId="77777777" w:rsidTr="0084054A">
        <w:trPr>
          <w:jc w:val="center"/>
        </w:trPr>
        <w:tc>
          <w:tcPr>
            <w:tcW w:w="478" w:type="pct"/>
          </w:tcPr>
          <w:p w14:paraId="63FA91FC" w14:textId="77777777" w:rsidR="00113A56" w:rsidRPr="005C0F34" w:rsidRDefault="00113A56" w:rsidP="00835A66">
            <w:pPr>
              <w:widowControl w:val="0"/>
              <w:spacing w:before="60" w:after="60"/>
              <w:ind w:left="60" w:right="45" w:firstLine="0"/>
              <w:jc w:val="center"/>
              <w:rPr>
                <w:szCs w:val="26"/>
              </w:rPr>
            </w:pPr>
            <w:r w:rsidRPr="005C0F34">
              <w:rPr>
                <w:szCs w:val="26"/>
              </w:rPr>
              <w:t>5</w:t>
            </w:r>
          </w:p>
        </w:tc>
        <w:tc>
          <w:tcPr>
            <w:tcW w:w="1349" w:type="pct"/>
            <w:vAlign w:val="center"/>
          </w:tcPr>
          <w:p w14:paraId="1EBF528E" w14:textId="6BE686AD" w:rsidR="00113A56" w:rsidRPr="005C0F34" w:rsidRDefault="00113A56" w:rsidP="00835A66">
            <w:pPr>
              <w:widowControl w:val="0"/>
              <w:spacing w:before="60" w:after="60"/>
              <w:ind w:left="60" w:right="45" w:firstLine="0"/>
              <w:jc w:val="center"/>
              <w:rPr>
                <w:szCs w:val="26"/>
              </w:rPr>
            </w:pPr>
            <w:r w:rsidRPr="005C0F34">
              <w:rPr>
                <w:szCs w:val="26"/>
                <w:lang w:val="vi-VN"/>
              </w:rPr>
              <w:t>CH</w:t>
            </w:r>
            <w:r w:rsidRPr="005C0F34">
              <w:rPr>
                <w:szCs w:val="26"/>
                <w:vertAlign w:val="subscript"/>
                <w:lang w:val="vi-VN"/>
              </w:rPr>
              <w:t>4</w:t>
            </w:r>
          </w:p>
        </w:tc>
        <w:tc>
          <w:tcPr>
            <w:tcW w:w="1614" w:type="pct"/>
            <w:shd w:val="clear" w:color="auto" w:fill="auto"/>
            <w:vAlign w:val="center"/>
          </w:tcPr>
          <w:p w14:paraId="16C921B0" w14:textId="768ECD1A" w:rsidR="00113A56" w:rsidRPr="005C0F34" w:rsidRDefault="00113A56" w:rsidP="00835A66">
            <w:pPr>
              <w:widowControl w:val="0"/>
              <w:spacing w:before="60" w:after="60"/>
              <w:ind w:left="60" w:right="45" w:firstLine="0"/>
              <w:jc w:val="center"/>
              <w:rPr>
                <w:szCs w:val="26"/>
              </w:rPr>
            </w:pPr>
            <w:r w:rsidRPr="005C0F34">
              <w:rPr>
                <w:szCs w:val="26"/>
                <w:lang w:val="vi-VN"/>
              </w:rPr>
              <w:t>0,04</w:t>
            </w:r>
          </w:p>
        </w:tc>
        <w:tc>
          <w:tcPr>
            <w:tcW w:w="1559" w:type="pct"/>
            <w:vAlign w:val="bottom"/>
          </w:tcPr>
          <w:p w14:paraId="3D1E2DA3" w14:textId="044E1402" w:rsidR="00113A56" w:rsidRPr="005C0F34" w:rsidRDefault="00113A56" w:rsidP="00835A66">
            <w:pPr>
              <w:widowControl w:val="0"/>
              <w:spacing w:before="60" w:after="60"/>
              <w:ind w:firstLine="0"/>
              <w:jc w:val="center"/>
              <w:rPr>
                <w:szCs w:val="26"/>
              </w:rPr>
            </w:pPr>
            <w:r w:rsidRPr="005C0F34">
              <w:rPr>
                <w:szCs w:val="26"/>
                <w:lang w:val="vi-VN" w:eastAsia="vi-VN"/>
              </w:rPr>
              <w:t>103</w:t>
            </w:r>
            <w:r w:rsidRPr="005C0F34">
              <w:rPr>
                <w:szCs w:val="26"/>
                <w:lang w:eastAsia="vi-VN"/>
              </w:rPr>
              <w:t>.</w:t>
            </w:r>
            <w:r w:rsidRPr="005C0F34">
              <w:rPr>
                <w:szCs w:val="26"/>
                <w:lang w:val="vi-VN" w:eastAsia="vi-VN"/>
              </w:rPr>
              <w:t>597</w:t>
            </w:r>
          </w:p>
        </w:tc>
      </w:tr>
    </w:tbl>
    <w:p w14:paraId="791C93C3" w14:textId="61E9111E" w:rsidR="00B551D1" w:rsidRPr="005C0F34" w:rsidRDefault="00B551D1" w:rsidP="002A484B">
      <w:pPr>
        <w:widowControl w:val="0"/>
        <w:tabs>
          <w:tab w:val="left" w:pos="7797"/>
        </w:tabs>
        <w:ind w:firstLine="0"/>
        <w:rPr>
          <w:i/>
          <w:szCs w:val="26"/>
        </w:rPr>
      </w:pPr>
      <w:r w:rsidRPr="005C0F34">
        <w:rPr>
          <w:i/>
          <w:szCs w:val="26"/>
        </w:rPr>
        <w:t xml:space="preserve">Nguồn: </w:t>
      </w:r>
      <w:r w:rsidR="00113A56" w:rsidRPr="005C0F34">
        <w:rPr>
          <w:i/>
          <w:szCs w:val="26"/>
          <w:lang w:val="vi-VN"/>
        </w:rPr>
        <w:t>Emission inventory manual, UNEP, 2013</w:t>
      </w:r>
      <w:r w:rsidRPr="005C0F34">
        <w:rPr>
          <w:i/>
          <w:szCs w:val="26"/>
        </w:rPr>
        <w:t>.</w:t>
      </w:r>
    </w:p>
    <w:p w14:paraId="5A9EF3C9" w14:textId="1E96F40A" w:rsidR="00113A56" w:rsidRPr="005C0F34" w:rsidRDefault="00113A56" w:rsidP="002A484B">
      <w:pPr>
        <w:widowControl w:val="0"/>
        <w:shd w:val="clear" w:color="auto" w:fill="FFFFFF"/>
        <w:rPr>
          <w:i/>
          <w:szCs w:val="26"/>
          <w:lang w:val="vi-VN"/>
        </w:rPr>
      </w:pPr>
      <w:r w:rsidRPr="005C0F34">
        <w:rPr>
          <w:i/>
          <w:szCs w:val="26"/>
          <w:lang w:val="vi-VN"/>
        </w:rPr>
        <w:t>Ghi chú:</w:t>
      </w:r>
      <w:r w:rsidR="001934B2" w:rsidRPr="005C0F34">
        <w:rPr>
          <w:i/>
          <w:szCs w:val="26"/>
        </w:rPr>
        <w:t xml:space="preserve"> </w:t>
      </w:r>
      <w:r w:rsidRPr="005C0F34">
        <w:rPr>
          <w:i/>
          <w:szCs w:val="26"/>
          <w:lang w:val="vi-VN"/>
        </w:rPr>
        <w:t>hàm lượng lưu huỳnh, S=0,0001%</w:t>
      </w:r>
    </w:p>
    <w:p w14:paraId="1EFB4FF8" w14:textId="14DF92EC" w:rsidR="00113A56" w:rsidRPr="005C0F34" w:rsidRDefault="00113A56" w:rsidP="002A484B">
      <w:pPr>
        <w:widowControl w:val="0"/>
        <w:shd w:val="clear" w:color="auto" w:fill="FFFFFF"/>
        <w:rPr>
          <w:bCs/>
          <w:spacing w:val="-4"/>
          <w:szCs w:val="26"/>
          <w:lang w:val="vi-VN"/>
        </w:rPr>
      </w:pPr>
      <w:r w:rsidRPr="005C0F34">
        <w:rPr>
          <w:spacing w:val="-4"/>
          <w:szCs w:val="26"/>
          <w:lang w:val="vi-VN"/>
        </w:rPr>
        <w:lastRenderedPageBreak/>
        <w:t xml:space="preserve">Theo </w:t>
      </w:r>
      <w:r w:rsidRPr="005C0F34">
        <w:rPr>
          <w:i/>
          <w:iCs/>
          <w:spacing w:val="-4"/>
          <w:szCs w:val="26"/>
          <w:lang w:val="vi-VN"/>
        </w:rPr>
        <w:t>Viện Nhiệt đới Môi trường Tp.HCM</w:t>
      </w:r>
      <w:r w:rsidRPr="005C0F34">
        <w:rPr>
          <w:spacing w:val="-4"/>
          <w:szCs w:val="26"/>
          <w:lang w:val="vi-VN" w:eastAsia="zh-TW"/>
        </w:rPr>
        <w:t>, l</w:t>
      </w:r>
      <w:r w:rsidRPr="005C0F34">
        <w:rPr>
          <w:spacing w:val="-4"/>
          <w:szCs w:val="26"/>
          <w:lang w:val="vi-VN"/>
        </w:rPr>
        <w:t xml:space="preserve">ượng khí thải thực tế khi đốt 1 kg gas ở nhiệt độ thường </w:t>
      </w:r>
      <w:r w:rsidRPr="005C0F34">
        <w:rPr>
          <w:i/>
          <w:spacing w:val="-4"/>
          <w:szCs w:val="26"/>
          <w:lang w:val="vi-VN"/>
        </w:rPr>
        <w:t>(Nm</w:t>
      </w:r>
      <w:r w:rsidRPr="005C0F34">
        <w:rPr>
          <w:i/>
          <w:spacing w:val="-4"/>
          <w:szCs w:val="26"/>
          <w:vertAlign w:val="superscript"/>
          <w:lang w:val="vi-VN"/>
        </w:rPr>
        <w:t>3</w:t>
      </w:r>
      <w:r w:rsidRPr="005C0F34">
        <w:rPr>
          <w:i/>
          <w:spacing w:val="-4"/>
          <w:szCs w:val="26"/>
          <w:lang w:val="vi-VN"/>
        </w:rPr>
        <w:t>: N=Nomal, nhiệt độ 25</w:t>
      </w:r>
      <w:r w:rsidRPr="005C0F34">
        <w:rPr>
          <w:i/>
          <w:spacing w:val="-4"/>
          <w:szCs w:val="26"/>
          <w:vertAlign w:val="superscript"/>
          <w:lang w:val="vi-VN"/>
        </w:rPr>
        <w:t>o</w:t>
      </w:r>
      <w:r w:rsidRPr="005C0F34">
        <w:rPr>
          <w:i/>
          <w:spacing w:val="-4"/>
          <w:szCs w:val="26"/>
          <w:lang w:val="vi-VN"/>
        </w:rPr>
        <w:t>C, 1 atm)</w:t>
      </w:r>
      <w:r w:rsidRPr="005C0F34">
        <w:rPr>
          <w:spacing w:val="-4"/>
          <w:szCs w:val="26"/>
          <w:lang w:val="vi-VN"/>
        </w:rPr>
        <w:t xml:space="preserve"> là khoảng 22 </w:t>
      </w:r>
      <w:r w:rsidRPr="005C0F34">
        <w:rPr>
          <w:spacing w:val="-4"/>
          <w:szCs w:val="26"/>
          <w:lang w:val="vi-VN"/>
        </w:rPr>
        <w:sym w:font="Symbol" w:char="F0B8"/>
      </w:r>
      <w:r w:rsidR="002A484B" w:rsidRPr="005C0F34">
        <w:rPr>
          <w:spacing w:val="-4"/>
          <w:szCs w:val="26"/>
          <w:lang w:val="vi-VN"/>
        </w:rPr>
        <w:t xml:space="preserve"> 25</w:t>
      </w:r>
      <w:r w:rsidR="002A484B" w:rsidRPr="005C0F34">
        <w:rPr>
          <w:spacing w:val="-4"/>
          <w:szCs w:val="26"/>
        </w:rPr>
        <w:t xml:space="preserve"> </w:t>
      </w:r>
      <w:r w:rsidRPr="005C0F34">
        <w:rPr>
          <w:spacing w:val="-4"/>
          <w:szCs w:val="26"/>
          <w:lang w:val="vi-VN"/>
        </w:rPr>
        <w:t>m</w:t>
      </w:r>
      <w:r w:rsidRPr="005C0F34">
        <w:rPr>
          <w:spacing w:val="-4"/>
          <w:szCs w:val="26"/>
          <w:vertAlign w:val="superscript"/>
          <w:lang w:val="vi-VN"/>
        </w:rPr>
        <w:t>3</w:t>
      </w:r>
      <w:r w:rsidRPr="005C0F34">
        <w:rPr>
          <w:spacing w:val="-4"/>
          <w:szCs w:val="26"/>
          <w:lang w:val="vi-VN"/>
        </w:rPr>
        <w:t>/kg. Như vậy, lưu lượng khí thải phát sinh tối đa khoảng: 2.589.928</w:t>
      </w:r>
      <w:r w:rsidRPr="005C0F34">
        <w:rPr>
          <w:spacing w:val="-4"/>
          <w:szCs w:val="26"/>
          <w:lang w:val="vi-VN" w:eastAsia="zh-TW"/>
        </w:rPr>
        <w:t xml:space="preserve"> * 25 = 64.748.200 </w:t>
      </w:r>
      <w:r w:rsidRPr="005C0F34">
        <w:rPr>
          <w:spacing w:val="-4"/>
          <w:szCs w:val="26"/>
          <w:lang w:val="vi-VN"/>
        </w:rPr>
        <w:t>m</w:t>
      </w:r>
      <w:r w:rsidRPr="005C0F34">
        <w:rPr>
          <w:spacing w:val="-4"/>
          <w:szCs w:val="26"/>
          <w:vertAlign w:val="superscript"/>
          <w:lang w:val="vi-VN"/>
        </w:rPr>
        <w:t>3</w:t>
      </w:r>
      <w:r w:rsidRPr="005C0F34">
        <w:rPr>
          <w:spacing w:val="-4"/>
          <w:szCs w:val="26"/>
          <w:lang w:val="vi-VN"/>
        </w:rPr>
        <w:t xml:space="preserve">/h. </w:t>
      </w:r>
      <w:r w:rsidRPr="005C0F34">
        <w:rPr>
          <w:bCs/>
          <w:spacing w:val="-4"/>
          <w:szCs w:val="26"/>
          <w:lang w:val="vi-VN"/>
        </w:rPr>
        <w:t>Nồng độ khí thải khi đốt gas cấp nhiệ</w:t>
      </w:r>
      <w:bookmarkStart w:id="990" w:name="_Toc65228497"/>
      <w:bookmarkStart w:id="991" w:name="_Toc514785879"/>
      <w:r w:rsidR="002A484B" w:rsidRPr="005C0F34">
        <w:rPr>
          <w:bCs/>
          <w:spacing w:val="-4"/>
          <w:szCs w:val="26"/>
          <w:lang w:val="vi-VN"/>
        </w:rPr>
        <w:t xml:space="preserve">t cho lò </w:t>
      </w:r>
      <w:r w:rsidR="002A484B" w:rsidRPr="005C0F34">
        <w:rPr>
          <w:bCs/>
          <w:spacing w:val="-4"/>
          <w:szCs w:val="26"/>
        </w:rPr>
        <w:t>sấy</w:t>
      </w:r>
      <w:r w:rsidRPr="005C0F34">
        <w:rPr>
          <w:bCs/>
          <w:spacing w:val="-4"/>
          <w:szCs w:val="26"/>
          <w:lang w:val="vi-VN"/>
        </w:rPr>
        <w:t xml:space="preserve"> như sau:</w:t>
      </w:r>
    </w:p>
    <w:p w14:paraId="2A37B0CA" w14:textId="7A200405" w:rsidR="00113A56" w:rsidRPr="005C0F34" w:rsidRDefault="00FE23E2" w:rsidP="002A484B">
      <w:pPr>
        <w:widowControl w:val="0"/>
        <w:jc w:val="center"/>
        <w:rPr>
          <w:rFonts w:eastAsia="Calibri"/>
          <w:b/>
          <w:i/>
          <w:szCs w:val="26"/>
          <w:lang w:val="vi-VN"/>
        </w:rPr>
      </w:pPr>
      <w:bookmarkStart w:id="992" w:name="_Toc94256946"/>
      <w:bookmarkStart w:id="993" w:name="_Toc132213555"/>
      <w:r w:rsidRPr="005C0F34">
        <w:rPr>
          <w:b/>
          <w:i/>
          <w:szCs w:val="26"/>
          <w:lang w:val="vi-VN"/>
        </w:rPr>
        <w:t>Bảng 4.</w:t>
      </w:r>
      <w:r w:rsidRPr="005C0F34">
        <w:rPr>
          <w:b/>
          <w:i/>
          <w:szCs w:val="26"/>
        </w:rPr>
        <w:fldChar w:fldCharType="begin"/>
      </w:r>
      <w:r w:rsidRPr="005C0F34">
        <w:rPr>
          <w:b/>
          <w:i/>
          <w:szCs w:val="26"/>
          <w:lang w:val="vi-VN"/>
        </w:rPr>
        <w:instrText xml:space="preserve"> SEQ Bảng_4. \* ARABIC </w:instrText>
      </w:r>
      <w:r w:rsidRPr="005C0F34">
        <w:rPr>
          <w:b/>
          <w:i/>
          <w:szCs w:val="26"/>
        </w:rPr>
        <w:fldChar w:fldCharType="separate"/>
      </w:r>
      <w:r w:rsidR="00B04E36" w:rsidRPr="005C0F34">
        <w:rPr>
          <w:b/>
          <w:i/>
          <w:noProof/>
          <w:szCs w:val="26"/>
          <w:lang w:val="vi-VN"/>
        </w:rPr>
        <w:t>16</w:t>
      </w:r>
      <w:r w:rsidRPr="005C0F34">
        <w:rPr>
          <w:b/>
          <w:i/>
          <w:szCs w:val="26"/>
        </w:rPr>
        <w:fldChar w:fldCharType="end"/>
      </w:r>
      <w:r w:rsidRPr="005C0F34">
        <w:rPr>
          <w:b/>
          <w:szCs w:val="26"/>
          <w:lang w:val="vi-VN"/>
        </w:rPr>
        <w:t xml:space="preserve">. </w:t>
      </w:r>
      <w:r w:rsidR="00113A56" w:rsidRPr="005C0F34">
        <w:rPr>
          <w:b/>
          <w:i/>
          <w:lang w:val="vi-VN"/>
        </w:rPr>
        <w:t>Nồng độ các chất đặc trưng khí thải đốt gas</w:t>
      </w:r>
      <w:bookmarkEnd w:id="990"/>
      <w:bookmarkEnd w:id="991"/>
      <w:bookmarkEnd w:id="992"/>
      <w:r w:rsidR="00113A56" w:rsidRPr="005C0F34">
        <w:rPr>
          <w:b/>
          <w:i/>
          <w:lang w:val="vi-VN"/>
        </w:rPr>
        <w:t xml:space="preserve"> LPG</w:t>
      </w:r>
      <w:bookmarkEnd w:id="993"/>
    </w:p>
    <w:tbl>
      <w:tblPr>
        <w:tblW w:w="8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7"/>
        <w:gridCol w:w="2811"/>
        <w:gridCol w:w="3473"/>
      </w:tblGrid>
      <w:tr w:rsidR="00B10A23" w:rsidRPr="005C0F34" w14:paraId="2045D4B7" w14:textId="77777777" w:rsidTr="00C637C9">
        <w:trPr>
          <w:trHeight w:val="546"/>
        </w:trPr>
        <w:tc>
          <w:tcPr>
            <w:tcW w:w="2497" w:type="dxa"/>
            <w:tcBorders>
              <w:top w:val="single" w:sz="4" w:space="0" w:color="auto"/>
              <w:left w:val="single" w:sz="4" w:space="0" w:color="auto"/>
              <w:bottom w:val="single" w:sz="4" w:space="0" w:color="auto"/>
              <w:right w:val="single" w:sz="4" w:space="0" w:color="auto"/>
            </w:tcBorders>
            <w:vAlign w:val="center"/>
            <w:hideMark/>
          </w:tcPr>
          <w:p w14:paraId="35860B1A" w14:textId="77777777" w:rsidR="00113A56" w:rsidRPr="005C0F34" w:rsidRDefault="00113A56" w:rsidP="0084054A">
            <w:pPr>
              <w:widowControl w:val="0"/>
              <w:shd w:val="clear" w:color="auto" w:fill="FFFFFF"/>
              <w:spacing w:before="40" w:after="40"/>
              <w:ind w:firstLine="0"/>
              <w:jc w:val="center"/>
              <w:outlineLvl w:val="6"/>
              <w:rPr>
                <w:b/>
                <w:szCs w:val="26"/>
              </w:rPr>
            </w:pPr>
            <w:r w:rsidRPr="005C0F34">
              <w:rPr>
                <w:b/>
                <w:szCs w:val="26"/>
              </w:rPr>
              <w:t>Các chất ô nhiễm</w:t>
            </w:r>
          </w:p>
        </w:tc>
        <w:tc>
          <w:tcPr>
            <w:tcW w:w="2811" w:type="dxa"/>
            <w:tcBorders>
              <w:top w:val="single" w:sz="4" w:space="0" w:color="auto"/>
              <w:left w:val="single" w:sz="4" w:space="0" w:color="auto"/>
              <w:bottom w:val="single" w:sz="4" w:space="0" w:color="auto"/>
              <w:right w:val="single" w:sz="4" w:space="0" w:color="auto"/>
            </w:tcBorders>
            <w:vAlign w:val="center"/>
            <w:hideMark/>
          </w:tcPr>
          <w:p w14:paraId="7264B67D" w14:textId="77777777" w:rsidR="00113A56" w:rsidRPr="005C0F34" w:rsidRDefault="00113A56" w:rsidP="0084054A">
            <w:pPr>
              <w:widowControl w:val="0"/>
              <w:shd w:val="clear" w:color="auto" w:fill="FFFFFF"/>
              <w:spacing w:before="40" w:after="40"/>
              <w:ind w:firstLine="0"/>
              <w:jc w:val="center"/>
              <w:rPr>
                <w:b/>
                <w:szCs w:val="26"/>
                <w:lang w:val="vi-VN"/>
              </w:rPr>
            </w:pPr>
            <w:r w:rsidRPr="005C0F34">
              <w:rPr>
                <w:b/>
                <w:szCs w:val="26"/>
                <w:lang w:val="vi-VN"/>
              </w:rPr>
              <w:t xml:space="preserve">Nồng độ </w:t>
            </w:r>
            <w:r w:rsidRPr="005C0F34">
              <w:rPr>
                <w:b/>
                <w:szCs w:val="26"/>
                <w:lang w:val="vi-VN"/>
              </w:rPr>
              <w:br/>
              <w:t>(mg/Nm</w:t>
            </w:r>
            <w:r w:rsidRPr="005C0F34">
              <w:rPr>
                <w:b/>
                <w:szCs w:val="26"/>
                <w:vertAlign w:val="superscript"/>
                <w:lang w:val="vi-VN"/>
              </w:rPr>
              <w:t>3</w:t>
            </w:r>
            <w:r w:rsidRPr="005C0F34">
              <w:rPr>
                <w:b/>
                <w:szCs w:val="26"/>
                <w:lang w:val="vi-VN"/>
              </w:rPr>
              <w:t>)</w:t>
            </w:r>
          </w:p>
        </w:tc>
        <w:tc>
          <w:tcPr>
            <w:tcW w:w="3473" w:type="dxa"/>
            <w:tcBorders>
              <w:top w:val="single" w:sz="4" w:space="0" w:color="auto"/>
              <w:left w:val="single" w:sz="4" w:space="0" w:color="auto"/>
              <w:bottom w:val="single" w:sz="4" w:space="0" w:color="auto"/>
              <w:right w:val="single" w:sz="4" w:space="0" w:color="auto"/>
            </w:tcBorders>
            <w:vAlign w:val="center"/>
            <w:hideMark/>
          </w:tcPr>
          <w:p w14:paraId="1CB9D5A5" w14:textId="12F4E847" w:rsidR="00113A56" w:rsidRPr="005C0F34" w:rsidRDefault="00113A56" w:rsidP="0084054A">
            <w:pPr>
              <w:widowControl w:val="0"/>
              <w:shd w:val="clear" w:color="auto" w:fill="FFFFFF"/>
              <w:spacing w:before="40" w:after="40"/>
              <w:ind w:firstLine="0"/>
              <w:jc w:val="center"/>
              <w:rPr>
                <w:b/>
                <w:szCs w:val="26"/>
                <w:lang w:val="vi-VN"/>
              </w:rPr>
            </w:pPr>
            <w:r w:rsidRPr="005C0F34">
              <w:rPr>
                <w:b/>
                <w:szCs w:val="26"/>
                <w:lang w:val="vi-VN"/>
              </w:rPr>
              <w:t xml:space="preserve">QCVN 19:2009/BTNMT, </w:t>
            </w:r>
            <w:r w:rsidRPr="005C0F34">
              <w:rPr>
                <w:b/>
                <w:szCs w:val="26"/>
                <w:lang w:val="vi-VN"/>
              </w:rPr>
              <w:br/>
              <w:t>cột B, K</w:t>
            </w:r>
            <w:r w:rsidRPr="005C0F34">
              <w:rPr>
                <w:b/>
                <w:szCs w:val="26"/>
                <w:vertAlign w:val="subscript"/>
                <w:lang w:val="vi-VN"/>
              </w:rPr>
              <w:t xml:space="preserve">P </w:t>
            </w:r>
            <w:r w:rsidRPr="005C0F34">
              <w:rPr>
                <w:b/>
                <w:szCs w:val="26"/>
                <w:lang w:val="vi-VN"/>
              </w:rPr>
              <w:t xml:space="preserve">= </w:t>
            </w:r>
            <w:r w:rsidR="00B75358" w:rsidRPr="005C0F34">
              <w:rPr>
                <w:b/>
                <w:szCs w:val="26"/>
              </w:rPr>
              <w:t>0,9</w:t>
            </w:r>
            <w:r w:rsidRPr="005C0F34">
              <w:rPr>
                <w:b/>
                <w:szCs w:val="26"/>
                <w:lang w:val="vi-VN"/>
              </w:rPr>
              <w:t>; K</w:t>
            </w:r>
            <w:r w:rsidRPr="005C0F34">
              <w:rPr>
                <w:b/>
                <w:szCs w:val="26"/>
                <w:vertAlign w:val="subscript"/>
                <w:lang w:val="vi-VN"/>
              </w:rPr>
              <w:t xml:space="preserve">v </w:t>
            </w:r>
            <w:r w:rsidRPr="005C0F34">
              <w:rPr>
                <w:b/>
                <w:szCs w:val="26"/>
                <w:lang w:val="vi-VN"/>
              </w:rPr>
              <w:t>=</w:t>
            </w:r>
            <w:r w:rsidR="00B75358" w:rsidRPr="005C0F34">
              <w:rPr>
                <w:b/>
                <w:szCs w:val="26"/>
              </w:rPr>
              <w:t>0,8</w:t>
            </w:r>
            <w:r w:rsidRPr="005C0F34">
              <w:rPr>
                <w:b/>
                <w:szCs w:val="26"/>
                <w:lang w:val="vi-VN"/>
              </w:rPr>
              <w:t xml:space="preserve"> </w:t>
            </w:r>
          </w:p>
        </w:tc>
      </w:tr>
      <w:tr w:rsidR="00B10A23" w:rsidRPr="005C0F34" w14:paraId="47058C0C" w14:textId="77777777" w:rsidTr="00C637C9">
        <w:trPr>
          <w:trHeight w:val="85"/>
        </w:trPr>
        <w:tc>
          <w:tcPr>
            <w:tcW w:w="2497" w:type="dxa"/>
            <w:tcBorders>
              <w:top w:val="single" w:sz="4" w:space="0" w:color="auto"/>
              <w:left w:val="single" w:sz="4" w:space="0" w:color="auto"/>
              <w:bottom w:val="single" w:sz="4" w:space="0" w:color="auto"/>
              <w:right w:val="single" w:sz="4" w:space="0" w:color="auto"/>
            </w:tcBorders>
            <w:hideMark/>
          </w:tcPr>
          <w:p w14:paraId="31FE25AE"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Bụi</w:t>
            </w:r>
          </w:p>
        </w:tc>
        <w:tc>
          <w:tcPr>
            <w:tcW w:w="2811" w:type="dxa"/>
            <w:tcBorders>
              <w:top w:val="single" w:sz="4" w:space="0" w:color="auto"/>
              <w:left w:val="single" w:sz="4" w:space="0" w:color="auto"/>
              <w:bottom w:val="single" w:sz="4" w:space="0" w:color="auto"/>
              <w:right w:val="single" w:sz="4" w:space="0" w:color="auto"/>
            </w:tcBorders>
            <w:vAlign w:val="center"/>
            <w:hideMark/>
          </w:tcPr>
          <w:p w14:paraId="7DF85CB3"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4</w:t>
            </w:r>
          </w:p>
        </w:tc>
        <w:tc>
          <w:tcPr>
            <w:tcW w:w="3473" w:type="dxa"/>
            <w:tcBorders>
              <w:top w:val="single" w:sz="4" w:space="0" w:color="auto"/>
              <w:left w:val="single" w:sz="4" w:space="0" w:color="auto"/>
              <w:bottom w:val="single" w:sz="4" w:space="0" w:color="auto"/>
              <w:right w:val="single" w:sz="4" w:space="0" w:color="auto"/>
            </w:tcBorders>
            <w:vAlign w:val="bottom"/>
            <w:hideMark/>
          </w:tcPr>
          <w:p w14:paraId="3C092CB9" w14:textId="77777777" w:rsidR="00113A56" w:rsidRPr="005C0F34" w:rsidRDefault="00113A56" w:rsidP="0084054A">
            <w:pPr>
              <w:widowControl w:val="0"/>
              <w:shd w:val="clear" w:color="auto" w:fill="FFFFFF"/>
              <w:spacing w:before="40" w:after="40"/>
              <w:ind w:firstLine="0"/>
              <w:jc w:val="center"/>
              <w:rPr>
                <w:b/>
                <w:szCs w:val="26"/>
              </w:rPr>
            </w:pPr>
            <w:r w:rsidRPr="005C0F34">
              <w:rPr>
                <w:szCs w:val="26"/>
              </w:rPr>
              <w:t>144</w:t>
            </w:r>
          </w:p>
        </w:tc>
      </w:tr>
      <w:tr w:rsidR="00B10A23" w:rsidRPr="005C0F34" w14:paraId="56CA44BC" w14:textId="77777777" w:rsidTr="00C637C9">
        <w:trPr>
          <w:trHeight w:val="85"/>
        </w:trPr>
        <w:tc>
          <w:tcPr>
            <w:tcW w:w="2497" w:type="dxa"/>
            <w:tcBorders>
              <w:top w:val="single" w:sz="4" w:space="0" w:color="auto"/>
              <w:left w:val="single" w:sz="4" w:space="0" w:color="auto"/>
              <w:bottom w:val="single" w:sz="4" w:space="0" w:color="auto"/>
              <w:right w:val="single" w:sz="4" w:space="0" w:color="auto"/>
            </w:tcBorders>
            <w:hideMark/>
          </w:tcPr>
          <w:p w14:paraId="3ADA9634"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SO</w:t>
            </w:r>
            <w:r w:rsidRPr="005C0F34">
              <w:rPr>
                <w:szCs w:val="26"/>
                <w:vertAlign w:val="subscript"/>
              </w:rPr>
              <w:t>2</w:t>
            </w:r>
          </w:p>
        </w:tc>
        <w:tc>
          <w:tcPr>
            <w:tcW w:w="2811" w:type="dxa"/>
            <w:tcBorders>
              <w:top w:val="single" w:sz="4" w:space="0" w:color="auto"/>
              <w:left w:val="single" w:sz="4" w:space="0" w:color="auto"/>
              <w:bottom w:val="single" w:sz="4" w:space="0" w:color="auto"/>
              <w:right w:val="single" w:sz="4" w:space="0" w:color="auto"/>
            </w:tcBorders>
            <w:vAlign w:val="center"/>
            <w:hideMark/>
          </w:tcPr>
          <w:p w14:paraId="6EC12DAB"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0,00008</w:t>
            </w:r>
          </w:p>
        </w:tc>
        <w:tc>
          <w:tcPr>
            <w:tcW w:w="3473" w:type="dxa"/>
            <w:tcBorders>
              <w:top w:val="single" w:sz="4" w:space="0" w:color="auto"/>
              <w:left w:val="single" w:sz="4" w:space="0" w:color="auto"/>
              <w:bottom w:val="single" w:sz="4" w:space="0" w:color="auto"/>
              <w:right w:val="single" w:sz="4" w:space="0" w:color="auto"/>
            </w:tcBorders>
            <w:vAlign w:val="bottom"/>
            <w:hideMark/>
          </w:tcPr>
          <w:p w14:paraId="0401DEBA" w14:textId="77777777" w:rsidR="00113A56" w:rsidRPr="005C0F34" w:rsidRDefault="00113A56" w:rsidP="0084054A">
            <w:pPr>
              <w:widowControl w:val="0"/>
              <w:shd w:val="clear" w:color="auto" w:fill="FFFFFF"/>
              <w:spacing w:before="40" w:after="40"/>
              <w:ind w:firstLine="0"/>
              <w:jc w:val="center"/>
              <w:rPr>
                <w:b/>
                <w:szCs w:val="26"/>
              </w:rPr>
            </w:pPr>
            <w:r w:rsidRPr="005C0F34">
              <w:rPr>
                <w:szCs w:val="26"/>
              </w:rPr>
              <w:t>360</w:t>
            </w:r>
          </w:p>
        </w:tc>
      </w:tr>
      <w:tr w:rsidR="00B10A23" w:rsidRPr="005C0F34" w14:paraId="29E3F30F" w14:textId="77777777" w:rsidTr="00C637C9">
        <w:trPr>
          <w:trHeight w:val="85"/>
        </w:trPr>
        <w:tc>
          <w:tcPr>
            <w:tcW w:w="2497" w:type="dxa"/>
            <w:tcBorders>
              <w:top w:val="single" w:sz="4" w:space="0" w:color="auto"/>
              <w:left w:val="single" w:sz="4" w:space="0" w:color="auto"/>
              <w:bottom w:val="single" w:sz="4" w:space="0" w:color="auto"/>
              <w:right w:val="single" w:sz="4" w:space="0" w:color="auto"/>
            </w:tcBorders>
            <w:hideMark/>
          </w:tcPr>
          <w:p w14:paraId="28BBBEDC"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NO</w:t>
            </w:r>
            <w:r w:rsidRPr="005C0F34">
              <w:rPr>
                <w:szCs w:val="26"/>
                <w:vertAlign w:val="subscript"/>
              </w:rPr>
              <w:t>x</w:t>
            </w:r>
          </w:p>
        </w:tc>
        <w:tc>
          <w:tcPr>
            <w:tcW w:w="2811" w:type="dxa"/>
            <w:tcBorders>
              <w:top w:val="single" w:sz="4" w:space="0" w:color="auto"/>
              <w:left w:val="single" w:sz="4" w:space="0" w:color="auto"/>
              <w:bottom w:val="single" w:sz="4" w:space="0" w:color="auto"/>
              <w:right w:val="single" w:sz="4" w:space="0" w:color="auto"/>
            </w:tcBorders>
            <w:vAlign w:val="center"/>
            <w:hideMark/>
          </w:tcPr>
          <w:p w14:paraId="4595BA3D"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124</w:t>
            </w:r>
          </w:p>
        </w:tc>
        <w:tc>
          <w:tcPr>
            <w:tcW w:w="3473" w:type="dxa"/>
            <w:tcBorders>
              <w:top w:val="single" w:sz="4" w:space="0" w:color="auto"/>
              <w:left w:val="single" w:sz="4" w:space="0" w:color="auto"/>
              <w:bottom w:val="single" w:sz="4" w:space="0" w:color="auto"/>
              <w:right w:val="single" w:sz="4" w:space="0" w:color="auto"/>
            </w:tcBorders>
            <w:vAlign w:val="bottom"/>
            <w:hideMark/>
          </w:tcPr>
          <w:p w14:paraId="1C169878" w14:textId="77777777" w:rsidR="00113A56" w:rsidRPr="005C0F34" w:rsidRDefault="00113A56" w:rsidP="0084054A">
            <w:pPr>
              <w:widowControl w:val="0"/>
              <w:shd w:val="clear" w:color="auto" w:fill="FFFFFF"/>
              <w:spacing w:before="40" w:after="40"/>
              <w:ind w:firstLine="0"/>
              <w:jc w:val="center"/>
              <w:rPr>
                <w:b/>
                <w:szCs w:val="26"/>
              </w:rPr>
            </w:pPr>
            <w:r w:rsidRPr="005C0F34">
              <w:rPr>
                <w:szCs w:val="26"/>
              </w:rPr>
              <w:t>612</w:t>
            </w:r>
          </w:p>
        </w:tc>
      </w:tr>
      <w:tr w:rsidR="00B10A23" w:rsidRPr="005C0F34" w14:paraId="4522CD6F" w14:textId="77777777" w:rsidTr="00C637C9">
        <w:trPr>
          <w:trHeight w:val="85"/>
        </w:trPr>
        <w:tc>
          <w:tcPr>
            <w:tcW w:w="2497" w:type="dxa"/>
            <w:tcBorders>
              <w:top w:val="single" w:sz="4" w:space="0" w:color="auto"/>
              <w:left w:val="single" w:sz="4" w:space="0" w:color="auto"/>
              <w:bottom w:val="single" w:sz="4" w:space="0" w:color="auto"/>
              <w:right w:val="single" w:sz="4" w:space="0" w:color="auto"/>
            </w:tcBorders>
            <w:hideMark/>
          </w:tcPr>
          <w:p w14:paraId="28F05A85"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CO</w:t>
            </w:r>
          </w:p>
        </w:tc>
        <w:tc>
          <w:tcPr>
            <w:tcW w:w="2811" w:type="dxa"/>
            <w:tcBorders>
              <w:top w:val="single" w:sz="4" w:space="0" w:color="auto"/>
              <w:left w:val="single" w:sz="4" w:space="0" w:color="auto"/>
              <w:bottom w:val="single" w:sz="4" w:space="0" w:color="auto"/>
              <w:right w:val="single" w:sz="4" w:space="0" w:color="auto"/>
            </w:tcBorders>
            <w:vAlign w:val="center"/>
            <w:hideMark/>
          </w:tcPr>
          <w:p w14:paraId="27CD7284"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17,2</w:t>
            </w:r>
          </w:p>
        </w:tc>
        <w:tc>
          <w:tcPr>
            <w:tcW w:w="3473" w:type="dxa"/>
            <w:tcBorders>
              <w:top w:val="single" w:sz="4" w:space="0" w:color="auto"/>
              <w:left w:val="single" w:sz="4" w:space="0" w:color="auto"/>
              <w:bottom w:val="single" w:sz="4" w:space="0" w:color="auto"/>
              <w:right w:val="single" w:sz="4" w:space="0" w:color="auto"/>
            </w:tcBorders>
            <w:vAlign w:val="bottom"/>
            <w:hideMark/>
          </w:tcPr>
          <w:p w14:paraId="0FAEEF66" w14:textId="77777777" w:rsidR="00113A56" w:rsidRPr="005C0F34" w:rsidRDefault="00113A56" w:rsidP="0084054A">
            <w:pPr>
              <w:widowControl w:val="0"/>
              <w:shd w:val="clear" w:color="auto" w:fill="FFFFFF"/>
              <w:spacing w:before="40" w:after="40"/>
              <w:ind w:firstLine="0"/>
              <w:jc w:val="center"/>
              <w:rPr>
                <w:b/>
                <w:szCs w:val="26"/>
              </w:rPr>
            </w:pPr>
            <w:r w:rsidRPr="005C0F34">
              <w:rPr>
                <w:szCs w:val="26"/>
              </w:rPr>
              <w:t>720</w:t>
            </w:r>
          </w:p>
        </w:tc>
      </w:tr>
      <w:tr w:rsidR="00B10A23" w:rsidRPr="005C0F34" w14:paraId="4EA7E666" w14:textId="77777777" w:rsidTr="00C637C9">
        <w:trPr>
          <w:trHeight w:val="85"/>
        </w:trPr>
        <w:tc>
          <w:tcPr>
            <w:tcW w:w="2497" w:type="dxa"/>
            <w:tcBorders>
              <w:top w:val="single" w:sz="4" w:space="0" w:color="auto"/>
              <w:left w:val="single" w:sz="4" w:space="0" w:color="auto"/>
              <w:bottom w:val="single" w:sz="4" w:space="0" w:color="auto"/>
              <w:right w:val="single" w:sz="4" w:space="0" w:color="auto"/>
            </w:tcBorders>
            <w:hideMark/>
          </w:tcPr>
          <w:p w14:paraId="632FE9B3" w14:textId="77777777" w:rsidR="00113A56" w:rsidRPr="005C0F34" w:rsidRDefault="00113A56" w:rsidP="0084054A">
            <w:pPr>
              <w:widowControl w:val="0"/>
              <w:shd w:val="clear" w:color="auto" w:fill="FFFFFF"/>
              <w:spacing w:before="40" w:after="40"/>
              <w:ind w:firstLine="0"/>
              <w:jc w:val="center"/>
              <w:rPr>
                <w:szCs w:val="26"/>
                <w:lang w:val="vi-VN"/>
              </w:rPr>
            </w:pPr>
            <w:r w:rsidRPr="005C0F34">
              <w:rPr>
                <w:szCs w:val="26"/>
                <w:lang w:val="vi-VN"/>
              </w:rPr>
              <w:t>CH</w:t>
            </w:r>
            <w:r w:rsidRPr="005C0F34">
              <w:rPr>
                <w:szCs w:val="26"/>
                <w:vertAlign w:val="subscript"/>
                <w:lang w:val="vi-VN"/>
              </w:rPr>
              <w:t>4</w:t>
            </w:r>
          </w:p>
        </w:tc>
        <w:tc>
          <w:tcPr>
            <w:tcW w:w="2811" w:type="dxa"/>
            <w:tcBorders>
              <w:top w:val="single" w:sz="4" w:space="0" w:color="auto"/>
              <w:left w:val="single" w:sz="4" w:space="0" w:color="auto"/>
              <w:bottom w:val="single" w:sz="4" w:space="0" w:color="auto"/>
              <w:right w:val="single" w:sz="4" w:space="0" w:color="auto"/>
            </w:tcBorders>
            <w:vAlign w:val="center"/>
            <w:hideMark/>
          </w:tcPr>
          <w:p w14:paraId="402551B8" w14:textId="77777777" w:rsidR="00113A56" w:rsidRPr="005C0F34" w:rsidRDefault="00113A56" w:rsidP="0084054A">
            <w:pPr>
              <w:widowControl w:val="0"/>
              <w:shd w:val="clear" w:color="auto" w:fill="FFFFFF"/>
              <w:spacing w:before="40" w:after="40"/>
              <w:ind w:firstLine="0"/>
              <w:jc w:val="center"/>
              <w:rPr>
                <w:szCs w:val="26"/>
              </w:rPr>
            </w:pPr>
            <w:r w:rsidRPr="005C0F34">
              <w:rPr>
                <w:szCs w:val="26"/>
              </w:rPr>
              <w:t>1,6</w:t>
            </w:r>
          </w:p>
        </w:tc>
        <w:tc>
          <w:tcPr>
            <w:tcW w:w="3473" w:type="dxa"/>
            <w:tcBorders>
              <w:top w:val="single" w:sz="4" w:space="0" w:color="auto"/>
              <w:left w:val="single" w:sz="4" w:space="0" w:color="auto"/>
              <w:bottom w:val="single" w:sz="4" w:space="0" w:color="auto"/>
              <w:right w:val="single" w:sz="4" w:space="0" w:color="auto"/>
            </w:tcBorders>
            <w:vAlign w:val="bottom"/>
            <w:hideMark/>
          </w:tcPr>
          <w:p w14:paraId="72BCC393" w14:textId="77777777" w:rsidR="00113A56" w:rsidRPr="005C0F34" w:rsidRDefault="00113A56" w:rsidP="0084054A">
            <w:pPr>
              <w:widowControl w:val="0"/>
              <w:shd w:val="clear" w:color="auto" w:fill="FFFFFF"/>
              <w:spacing w:before="40" w:after="40"/>
              <w:ind w:firstLine="0"/>
              <w:jc w:val="center"/>
              <w:rPr>
                <w:szCs w:val="26"/>
                <w:lang w:val="vi-VN"/>
              </w:rPr>
            </w:pPr>
            <w:r w:rsidRPr="005C0F34">
              <w:rPr>
                <w:szCs w:val="26"/>
              </w:rPr>
              <w:t>-</w:t>
            </w:r>
          </w:p>
        </w:tc>
      </w:tr>
    </w:tbl>
    <w:p w14:paraId="0F969903" w14:textId="54BF4FDD" w:rsidR="00B551D1" w:rsidRPr="005C0F34" w:rsidRDefault="00113A56" w:rsidP="00113A56">
      <w:pPr>
        <w:widowControl w:val="0"/>
        <w:ind w:firstLine="540"/>
        <w:rPr>
          <w:iCs/>
          <w:szCs w:val="26"/>
        </w:rPr>
      </w:pPr>
      <w:r w:rsidRPr="005C0F34">
        <w:rPr>
          <w:bCs/>
          <w:lang w:val="vi-VN"/>
        </w:rPr>
        <w:t xml:space="preserve">Như vậy, theo như tính toán trong bảng trên cho thấy nồng độ các chất khí đặc trưng cho khí thải đốt gas cấp nhiệt cho lò </w:t>
      </w:r>
      <w:r w:rsidR="002A484B" w:rsidRPr="005C0F34">
        <w:rPr>
          <w:bCs/>
        </w:rPr>
        <w:t>sấy</w:t>
      </w:r>
      <w:r w:rsidRPr="005C0F34">
        <w:rPr>
          <w:bCs/>
          <w:lang w:val="vi-VN"/>
        </w:rPr>
        <w:t xml:space="preserve"> thấp hơn rất nhiều so với quy chuẩn QCVN 19:2009/BTNMT, cột B. Gas là loại khí thiên nhiên, là loại nhiên liệu sạch, thân thiện với môi trường nên việc sử dụng gas làm nhiên liệu đang được khuyến khích sử dụng, thay thế các loại nhiên liệu khác.</w:t>
      </w:r>
    </w:p>
    <w:p w14:paraId="1F78CBE7" w14:textId="77777777" w:rsidR="00DF20FB" w:rsidRPr="005C0F34" w:rsidRDefault="00DF20FB" w:rsidP="006B72EE">
      <w:pPr>
        <w:pStyle w:val="ListParagraph"/>
        <w:widowControl w:val="0"/>
        <w:numPr>
          <w:ilvl w:val="0"/>
          <w:numId w:val="55"/>
        </w:numPr>
        <w:ind w:left="567"/>
        <w:contextualSpacing w:val="0"/>
        <w:rPr>
          <w:b/>
          <w:szCs w:val="26"/>
        </w:rPr>
      </w:pPr>
      <w:r w:rsidRPr="005C0F34">
        <w:rPr>
          <w:b/>
          <w:szCs w:val="26"/>
        </w:rPr>
        <w:t>Khí thải phương tiện vận chuyển</w:t>
      </w:r>
    </w:p>
    <w:p w14:paraId="78331F27" w14:textId="77777777" w:rsidR="00DF20FB" w:rsidRPr="005C0F34" w:rsidRDefault="00DF20FB" w:rsidP="006B72EE">
      <w:pPr>
        <w:widowControl w:val="0"/>
        <w:rPr>
          <w:szCs w:val="26"/>
        </w:rPr>
      </w:pPr>
      <w:bookmarkStart w:id="994" w:name="_Toc312161143"/>
      <w:r w:rsidRPr="005C0F34">
        <w:rPr>
          <w:szCs w:val="26"/>
        </w:rPr>
        <w:t>Với hoạt động của dự án, các phương tiện giao thông ra vào gồm xe máy, xe ô tô của công nhân viên và khách hàng; các loại xe tải vận nguyên vật liệu và sản phẩm ra khỏi nhà máy. Hoạt động đốt nhiên liệu vận hành các phương tiện sẽ phát sinh một số chất ô nhiễm như NO</w:t>
      </w:r>
      <w:r w:rsidRPr="005C0F34">
        <w:rPr>
          <w:szCs w:val="26"/>
          <w:vertAlign w:val="subscript"/>
        </w:rPr>
        <w:t>x</w:t>
      </w:r>
      <w:r w:rsidRPr="005C0F34">
        <w:rPr>
          <w:szCs w:val="26"/>
        </w:rPr>
        <w:t>, SO</w:t>
      </w:r>
      <w:r w:rsidRPr="005C0F34">
        <w:rPr>
          <w:szCs w:val="26"/>
          <w:vertAlign w:val="subscript"/>
        </w:rPr>
        <w:t>2</w:t>
      </w:r>
      <w:r w:rsidRPr="005C0F34">
        <w:rPr>
          <w:szCs w:val="26"/>
        </w:rPr>
        <w:t>, CO, bụ</w:t>
      </w:r>
      <w:r w:rsidR="00755874" w:rsidRPr="005C0F34">
        <w:rPr>
          <w:szCs w:val="26"/>
        </w:rPr>
        <w:t>i</w:t>
      </w:r>
      <w:r w:rsidR="00CC232A" w:rsidRPr="005C0F34">
        <w:rPr>
          <w:szCs w:val="26"/>
        </w:rPr>
        <w:t>, VOC</w:t>
      </w:r>
      <w:r w:rsidRPr="005C0F34">
        <w:rPr>
          <w:szCs w:val="26"/>
        </w:rPr>
        <w:t>. Dự báo số lượt các phương tiện giao thông ra vào nhà máy như sau:</w:t>
      </w:r>
    </w:p>
    <w:p w14:paraId="6CE7B439" w14:textId="77777777" w:rsidR="00C637C9" w:rsidRPr="005C0F34" w:rsidRDefault="00C637C9" w:rsidP="00C637C9">
      <w:pPr>
        <w:widowControl w:val="0"/>
        <w:rPr>
          <w:szCs w:val="26"/>
        </w:rPr>
      </w:pPr>
      <w:r w:rsidRPr="005C0F34">
        <w:rPr>
          <w:szCs w:val="26"/>
        </w:rPr>
        <w:t xml:space="preserve">- Xe máy: khi dự án đi vào hoạt động sản xuất công suất tối đa sẽ cần khoảng 408 người nên ước tính tối đa có khoảng 408 lượt xe máy của công nhân viên và khoảng 20 lượt xe máy của khách hàng đến liên hệ công tác nên dự báo có khoảng 428 lượt xe máy ra vào. </w:t>
      </w:r>
    </w:p>
    <w:p w14:paraId="799179B5" w14:textId="5E503657" w:rsidR="00DF20FB" w:rsidRPr="005C0F34" w:rsidRDefault="00C637C9" w:rsidP="00C637C9">
      <w:pPr>
        <w:widowControl w:val="0"/>
        <w:rPr>
          <w:szCs w:val="26"/>
        </w:rPr>
      </w:pPr>
      <w:r w:rsidRPr="005C0F34">
        <w:rPr>
          <w:szCs w:val="26"/>
        </w:rPr>
        <w:t xml:space="preserve">- Xe tải: Theo trình bày tại chương 1 của báo cáo, khi dự án đi vào hoạt động thì lượng nguyên liệu cần sử dụng khoảng </w:t>
      </w:r>
      <w:r w:rsidR="00653616" w:rsidRPr="005C0F34">
        <w:rPr>
          <w:szCs w:val="26"/>
        </w:rPr>
        <w:t>318.679,21</w:t>
      </w:r>
      <w:r w:rsidRPr="005C0F34">
        <w:rPr>
          <w:szCs w:val="26"/>
        </w:rPr>
        <w:t xml:space="preserve"> tấn/năm (tương đương </w:t>
      </w:r>
      <w:r w:rsidR="00653616" w:rsidRPr="005C0F34">
        <w:rPr>
          <w:szCs w:val="26"/>
        </w:rPr>
        <w:t xml:space="preserve">1.146,32 </w:t>
      </w:r>
      <w:r w:rsidRPr="005C0F34">
        <w:rPr>
          <w:szCs w:val="26"/>
        </w:rPr>
        <w:t>tấn/ngày) và lượng sản phẩm là 300.000 tấn/năm (tương đương 1.079,14 tấn/ngày). Phương tiện vận chuyển nguyên liệu cho nhà máy là xe tải, container có tải trọng trung bình khoảng 15 tấn nên ước tính có tối đa khoảng 149 lượt xe tải. Xe ô tô: ước tính có khoảng 6 lượt xe ô tô ra vào của cán bộ và khách hàng. Tổng lượng xe tải và xe ôtô vận chuyển trong nhà máy là 155 chuyến/ngày.</w:t>
      </w:r>
    </w:p>
    <w:p w14:paraId="5CF70D63" w14:textId="6854AEDC" w:rsidR="008D1DF7" w:rsidRPr="005C0F34" w:rsidRDefault="008D1DF7" w:rsidP="0084054A">
      <w:pPr>
        <w:widowControl w:val="0"/>
        <w:ind w:firstLine="0"/>
        <w:jc w:val="center"/>
        <w:rPr>
          <w:b/>
          <w:i/>
          <w:szCs w:val="26"/>
        </w:rPr>
      </w:pPr>
      <w:bookmarkStart w:id="995" w:name="_Toc132213556"/>
      <w:r w:rsidRPr="005C0F34">
        <w:rPr>
          <w:b/>
          <w:i/>
          <w:szCs w:val="26"/>
        </w:rPr>
        <w:t xml:space="preserve">Bảng 4. </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17</w:t>
      </w:r>
      <w:r w:rsidRPr="005C0F34">
        <w:rPr>
          <w:b/>
          <w:i/>
          <w:szCs w:val="26"/>
        </w:rPr>
        <w:fldChar w:fldCharType="end"/>
      </w:r>
      <w:r w:rsidRPr="005C0F34">
        <w:rPr>
          <w:b/>
          <w:i/>
          <w:szCs w:val="26"/>
        </w:rPr>
        <w:t>. Hệ số phát thải của các phương tiện vận chuyển</w:t>
      </w:r>
      <w:bookmarkEnd w:id="995"/>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39"/>
        <w:gridCol w:w="948"/>
        <w:gridCol w:w="1100"/>
        <w:gridCol w:w="1068"/>
        <w:gridCol w:w="1192"/>
        <w:gridCol w:w="1050"/>
      </w:tblGrid>
      <w:tr w:rsidR="00B10A23" w:rsidRPr="005C0F34" w14:paraId="4BDE93CB" w14:textId="77777777" w:rsidTr="008D1DF7">
        <w:trPr>
          <w:tblHeader/>
          <w:jc w:val="center"/>
        </w:trPr>
        <w:tc>
          <w:tcPr>
            <w:tcW w:w="1989" w:type="pct"/>
            <w:vMerge w:val="restart"/>
            <w:vAlign w:val="center"/>
          </w:tcPr>
          <w:p w14:paraId="0CC979E4" w14:textId="77777777" w:rsidR="008D1DF7" w:rsidRPr="005C0F34" w:rsidRDefault="008D1DF7" w:rsidP="0084054A">
            <w:pPr>
              <w:widowControl w:val="0"/>
              <w:spacing w:before="40" w:after="40"/>
              <w:ind w:firstLine="0"/>
              <w:jc w:val="center"/>
              <w:rPr>
                <w:b/>
                <w:szCs w:val="26"/>
              </w:rPr>
            </w:pPr>
            <w:r w:rsidRPr="005C0F34">
              <w:rPr>
                <w:b/>
                <w:szCs w:val="26"/>
              </w:rPr>
              <w:t>Thông số</w:t>
            </w:r>
          </w:p>
        </w:tc>
        <w:tc>
          <w:tcPr>
            <w:tcW w:w="533" w:type="pct"/>
            <w:vAlign w:val="center"/>
          </w:tcPr>
          <w:p w14:paraId="2855DB06" w14:textId="77777777" w:rsidR="008D1DF7" w:rsidRPr="005C0F34" w:rsidRDefault="008D1DF7" w:rsidP="0084054A">
            <w:pPr>
              <w:widowControl w:val="0"/>
              <w:spacing w:before="40" w:after="40"/>
              <w:ind w:firstLine="0"/>
              <w:jc w:val="center"/>
              <w:rPr>
                <w:b/>
                <w:szCs w:val="26"/>
              </w:rPr>
            </w:pPr>
            <w:r w:rsidRPr="005C0F34">
              <w:rPr>
                <w:b/>
                <w:szCs w:val="26"/>
              </w:rPr>
              <w:t>TSP</w:t>
            </w:r>
          </w:p>
        </w:tc>
        <w:tc>
          <w:tcPr>
            <w:tcW w:w="618" w:type="pct"/>
            <w:vAlign w:val="center"/>
          </w:tcPr>
          <w:p w14:paraId="00C03BB1" w14:textId="77777777" w:rsidR="008D1DF7" w:rsidRPr="005C0F34" w:rsidRDefault="008D1DF7" w:rsidP="0084054A">
            <w:pPr>
              <w:widowControl w:val="0"/>
              <w:spacing w:before="40" w:after="40"/>
              <w:ind w:firstLine="0"/>
              <w:jc w:val="center"/>
              <w:rPr>
                <w:b/>
                <w:szCs w:val="26"/>
              </w:rPr>
            </w:pPr>
            <w:r w:rsidRPr="005C0F34">
              <w:rPr>
                <w:b/>
                <w:szCs w:val="26"/>
              </w:rPr>
              <w:t>PM10</w:t>
            </w:r>
          </w:p>
        </w:tc>
        <w:tc>
          <w:tcPr>
            <w:tcW w:w="600" w:type="pct"/>
            <w:vAlign w:val="center"/>
          </w:tcPr>
          <w:p w14:paraId="69BEA5DA" w14:textId="77777777" w:rsidR="008D1DF7" w:rsidRPr="005C0F34" w:rsidRDefault="008D1DF7" w:rsidP="0084054A">
            <w:pPr>
              <w:widowControl w:val="0"/>
              <w:spacing w:before="40" w:after="40"/>
              <w:ind w:firstLine="0"/>
              <w:jc w:val="center"/>
              <w:rPr>
                <w:b/>
                <w:szCs w:val="26"/>
              </w:rPr>
            </w:pPr>
            <w:r w:rsidRPr="005C0F34">
              <w:rPr>
                <w:b/>
                <w:szCs w:val="26"/>
              </w:rPr>
              <w:t>SO</w:t>
            </w:r>
            <w:r w:rsidRPr="005C0F34">
              <w:rPr>
                <w:b/>
                <w:szCs w:val="26"/>
                <w:vertAlign w:val="subscript"/>
              </w:rPr>
              <w:t>2</w:t>
            </w:r>
          </w:p>
        </w:tc>
        <w:tc>
          <w:tcPr>
            <w:tcW w:w="670" w:type="pct"/>
            <w:vAlign w:val="center"/>
          </w:tcPr>
          <w:p w14:paraId="51ED9102" w14:textId="77777777" w:rsidR="008D1DF7" w:rsidRPr="005C0F34" w:rsidRDefault="008D1DF7" w:rsidP="0084054A">
            <w:pPr>
              <w:widowControl w:val="0"/>
              <w:spacing w:before="40" w:after="40"/>
              <w:ind w:firstLine="0"/>
              <w:jc w:val="center"/>
              <w:rPr>
                <w:b/>
                <w:szCs w:val="26"/>
              </w:rPr>
            </w:pPr>
            <w:r w:rsidRPr="005C0F34">
              <w:rPr>
                <w:b/>
                <w:szCs w:val="26"/>
              </w:rPr>
              <w:t>NO</w:t>
            </w:r>
            <w:r w:rsidRPr="005C0F34">
              <w:rPr>
                <w:b/>
                <w:szCs w:val="26"/>
                <w:vertAlign w:val="subscript"/>
              </w:rPr>
              <w:t>2</w:t>
            </w:r>
          </w:p>
        </w:tc>
        <w:tc>
          <w:tcPr>
            <w:tcW w:w="590" w:type="pct"/>
            <w:vAlign w:val="center"/>
          </w:tcPr>
          <w:p w14:paraId="21E0E5DA" w14:textId="77777777" w:rsidR="008D1DF7" w:rsidRPr="005C0F34" w:rsidRDefault="008D1DF7" w:rsidP="0084054A">
            <w:pPr>
              <w:widowControl w:val="0"/>
              <w:spacing w:before="40" w:after="40"/>
              <w:ind w:firstLine="0"/>
              <w:jc w:val="center"/>
              <w:rPr>
                <w:b/>
                <w:szCs w:val="26"/>
              </w:rPr>
            </w:pPr>
            <w:r w:rsidRPr="005C0F34">
              <w:rPr>
                <w:b/>
                <w:szCs w:val="26"/>
              </w:rPr>
              <w:t>CO</w:t>
            </w:r>
          </w:p>
        </w:tc>
      </w:tr>
      <w:tr w:rsidR="00B10A23" w:rsidRPr="005C0F34" w14:paraId="61EDA51C" w14:textId="77777777" w:rsidTr="008D1DF7">
        <w:trPr>
          <w:trHeight w:val="215"/>
          <w:tblHeader/>
          <w:jc w:val="center"/>
        </w:trPr>
        <w:tc>
          <w:tcPr>
            <w:tcW w:w="1989" w:type="pct"/>
            <w:vMerge/>
            <w:vAlign w:val="center"/>
          </w:tcPr>
          <w:p w14:paraId="34D8A40B" w14:textId="77777777" w:rsidR="008D1DF7" w:rsidRPr="005C0F34" w:rsidRDefault="008D1DF7" w:rsidP="0084054A">
            <w:pPr>
              <w:widowControl w:val="0"/>
              <w:spacing w:before="40" w:after="40"/>
              <w:ind w:firstLine="0"/>
              <w:jc w:val="center"/>
              <w:rPr>
                <w:b/>
                <w:szCs w:val="26"/>
              </w:rPr>
            </w:pPr>
          </w:p>
        </w:tc>
        <w:tc>
          <w:tcPr>
            <w:tcW w:w="3011" w:type="pct"/>
            <w:gridSpan w:val="5"/>
            <w:vAlign w:val="center"/>
          </w:tcPr>
          <w:p w14:paraId="761A16E7" w14:textId="77777777" w:rsidR="008D1DF7" w:rsidRPr="005C0F34" w:rsidRDefault="008D1DF7" w:rsidP="0084054A">
            <w:pPr>
              <w:widowControl w:val="0"/>
              <w:spacing w:before="40" w:after="40"/>
              <w:ind w:firstLine="0"/>
              <w:jc w:val="center"/>
              <w:rPr>
                <w:b/>
                <w:szCs w:val="26"/>
              </w:rPr>
            </w:pPr>
            <w:r w:rsidRPr="005C0F34">
              <w:rPr>
                <w:b/>
                <w:szCs w:val="26"/>
              </w:rPr>
              <w:t>(g/km.xe)</w:t>
            </w:r>
          </w:p>
        </w:tc>
      </w:tr>
      <w:tr w:rsidR="00B10A23" w:rsidRPr="005C0F34" w14:paraId="655DC4B5" w14:textId="77777777" w:rsidTr="00976441">
        <w:trPr>
          <w:jc w:val="center"/>
        </w:trPr>
        <w:tc>
          <w:tcPr>
            <w:tcW w:w="1989" w:type="pct"/>
            <w:vAlign w:val="center"/>
          </w:tcPr>
          <w:p w14:paraId="74E4137D" w14:textId="77777777" w:rsidR="008D1DF7" w:rsidRPr="005C0F34" w:rsidRDefault="008D1DF7" w:rsidP="0084054A">
            <w:pPr>
              <w:widowControl w:val="0"/>
              <w:spacing w:before="40" w:after="40"/>
              <w:ind w:firstLine="0"/>
              <w:rPr>
                <w:szCs w:val="26"/>
              </w:rPr>
            </w:pPr>
            <w:r w:rsidRPr="005C0F34">
              <w:rPr>
                <w:szCs w:val="26"/>
              </w:rPr>
              <w:t>Xe ô tô, xe tải nặng (&gt;3,5 tấn)</w:t>
            </w:r>
          </w:p>
        </w:tc>
        <w:tc>
          <w:tcPr>
            <w:tcW w:w="533" w:type="pct"/>
            <w:vAlign w:val="center"/>
          </w:tcPr>
          <w:p w14:paraId="6CCC86F6" w14:textId="77777777" w:rsidR="008D1DF7" w:rsidRPr="005C0F34" w:rsidRDefault="008D1DF7" w:rsidP="0084054A">
            <w:pPr>
              <w:widowControl w:val="0"/>
              <w:spacing w:before="40" w:after="40"/>
              <w:ind w:firstLine="0"/>
              <w:jc w:val="center"/>
              <w:rPr>
                <w:szCs w:val="26"/>
              </w:rPr>
            </w:pPr>
            <w:r w:rsidRPr="005C0F34">
              <w:rPr>
                <w:szCs w:val="26"/>
              </w:rPr>
              <w:t>1,16</w:t>
            </w:r>
          </w:p>
        </w:tc>
        <w:tc>
          <w:tcPr>
            <w:tcW w:w="618" w:type="pct"/>
            <w:vAlign w:val="center"/>
          </w:tcPr>
          <w:p w14:paraId="7D628293" w14:textId="77777777" w:rsidR="008D1DF7" w:rsidRPr="005C0F34" w:rsidRDefault="008D1DF7" w:rsidP="0084054A">
            <w:pPr>
              <w:widowControl w:val="0"/>
              <w:spacing w:before="40" w:after="40"/>
              <w:ind w:firstLine="0"/>
              <w:jc w:val="center"/>
              <w:rPr>
                <w:szCs w:val="26"/>
              </w:rPr>
            </w:pPr>
            <w:r w:rsidRPr="005C0F34">
              <w:rPr>
                <w:szCs w:val="26"/>
              </w:rPr>
              <w:t>0,1007</w:t>
            </w:r>
          </w:p>
        </w:tc>
        <w:tc>
          <w:tcPr>
            <w:tcW w:w="600" w:type="pct"/>
            <w:vAlign w:val="center"/>
          </w:tcPr>
          <w:p w14:paraId="4738414E" w14:textId="77777777" w:rsidR="008D1DF7" w:rsidRPr="005C0F34" w:rsidRDefault="008D1DF7" w:rsidP="0084054A">
            <w:pPr>
              <w:widowControl w:val="0"/>
              <w:spacing w:before="40" w:after="40"/>
              <w:ind w:firstLine="0"/>
              <w:jc w:val="center"/>
              <w:rPr>
                <w:szCs w:val="26"/>
              </w:rPr>
            </w:pPr>
            <w:r w:rsidRPr="005C0F34">
              <w:rPr>
                <w:szCs w:val="26"/>
              </w:rPr>
              <w:t>1,86</w:t>
            </w:r>
          </w:p>
        </w:tc>
        <w:tc>
          <w:tcPr>
            <w:tcW w:w="670" w:type="pct"/>
            <w:vAlign w:val="center"/>
          </w:tcPr>
          <w:p w14:paraId="542E2992" w14:textId="77777777" w:rsidR="008D1DF7" w:rsidRPr="005C0F34" w:rsidRDefault="008D1DF7" w:rsidP="0084054A">
            <w:pPr>
              <w:widowControl w:val="0"/>
              <w:spacing w:before="40" w:after="40"/>
              <w:ind w:firstLine="0"/>
              <w:jc w:val="center"/>
              <w:rPr>
                <w:szCs w:val="26"/>
              </w:rPr>
            </w:pPr>
            <w:r w:rsidRPr="005C0F34">
              <w:rPr>
                <w:szCs w:val="26"/>
              </w:rPr>
              <w:t>18,715</w:t>
            </w:r>
          </w:p>
        </w:tc>
        <w:tc>
          <w:tcPr>
            <w:tcW w:w="590" w:type="pct"/>
            <w:vAlign w:val="center"/>
          </w:tcPr>
          <w:p w14:paraId="09FDB6E2" w14:textId="77777777" w:rsidR="008D1DF7" w:rsidRPr="005C0F34" w:rsidRDefault="008D1DF7" w:rsidP="0084054A">
            <w:pPr>
              <w:widowControl w:val="0"/>
              <w:spacing w:before="40" w:after="40"/>
              <w:ind w:firstLine="0"/>
              <w:jc w:val="center"/>
              <w:rPr>
                <w:szCs w:val="26"/>
              </w:rPr>
            </w:pPr>
            <w:r w:rsidRPr="005C0F34">
              <w:rPr>
                <w:szCs w:val="26"/>
              </w:rPr>
              <w:t>11,1</w:t>
            </w:r>
          </w:p>
        </w:tc>
      </w:tr>
      <w:tr w:rsidR="00B10A23" w:rsidRPr="005C0F34" w14:paraId="47B11D02" w14:textId="77777777" w:rsidTr="00976441">
        <w:trPr>
          <w:jc w:val="center"/>
        </w:trPr>
        <w:tc>
          <w:tcPr>
            <w:tcW w:w="1989" w:type="pct"/>
            <w:vAlign w:val="center"/>
          </w:tcPr>
          <w:p w14:paraId="59502DF7" w14:textId="77777777" w:rsidR="008D1DF7" w:rsidRPr="005C0F34" w:rsidRDefault="008D1DF7" w:rsidP="0084054A">
            <w:pPr>
              <w:widowControl w:val="0"/>
              <w:spacing w:before="40" w:after="40"/>
              <w:ind w:firstLine="0"/>
              <w:rPr>
                <w:szCs w:val="26"/>
              </w:rPr>
            </w:pPr>
            <w:r w:rsidRPr="005C0F34">
              <w:rPr>
                <w:szCs w:val="26"/>
              </w:rPr>
              <w:t>Xe gắn máy</w:t>
            </w:r>
          </w:p>
        </w:tc>
        <w:tc>
          <w:tcPr>
            <w:tcW w:w="533" w:type="pct"/>
            <w:vAlign w:val="center"/>
          </w:tcPr>
          <w:p w14:paraId="7400513E" w14:textId="77777777" w:rsidR="008D1DF7" w:rsidRPr="005C0F34" w:rsidRDefault="008D1DF7" w:rsidP="0084054A">
            <w:pPr>
              <w:widowControl w:val="0"/>
              <w:spacing w:before="40" w:after="40"/>
              <w:ind w:firstLine="0"/>
              <w:jc w:val="center"/>
              <w:rPr>
                <w:szCs w:val="26"/>
              </w:rPr>
            </w:pPr>
            <w:r w:rsidRPr="005C0F34">
              <w:rPr>
                <w:szCs w:val="26"/>
              </w:rPr>
              <w:t>0,12</w:t>
            </w:r>
          </w:p>
        </w:tc>
        <w:tc>
          <w:tcPr>
            <w:tcW w:w="618" w:type="pct"/>
            <w:vAlign w:val="center"/>
          </w:tcPr>
          <w:p w14:paraId="4B39A2AC" w14:textId="77777777" w:rsidR="008D1DF7" w:rsidRPr="005C0F34" w:rsidRDefault="008D1DF7" w:rsidP="0084054A">
            <w:pPr>
              <w:widowControl w:val="0"/>
              <w:spacing w:before="40" w:after="40"/>
              <w:ind w:firstLine="0"/>
              <w:jc w:val="center"/>
              <w:rPr>
                <w:szCs w:val="26"/>
              </w:rPr>
            </w:pPr>
            <w:r w:rsidRPr="005C0F34">
              <w:rPr>
                <w:szCs w:val="26"/>
              </w:rPr>
              <w:t>0,0017</w:t>
            </w:r>
          </w:p>
        </w:tc>
        <w:tc>
          <w:tcPr>
            <w:tcW w:w="600" w:type="pct"/>
            <w:vAlign w:val="center"/>
          </w:tcPr>
          <w:p w14:paraId="7D2270BB" w14:textId="77777777" w:rsidR="008D1DF7" w:rsidRPr="005C0F34" w:rsidRDefault="008D1DF7" w:rsidP="0084054A">
            <w:pPr>
              <w:widowControl w:val="0"/>
              <w:spacing w:before="40" w:after="40"/>
              <w:ind w:firstLine="0"/>
              <w:jc w:val="center"/>
              <w:rPr>
                <w:szCs w:val="26"/>
              </w:rPr>
            </w:pPr>
            <w:r w:rsidRPr="005C0F34">
              <w:rPr>
                <w:szCs w:val="26"/>
              </w:rPr>
              <w:t>0,03</w:t>
            </w:r>
          </w:p>
        </w:tc>
        <w:tc>
          <w:tcPr>
            <w:tcW w:w="670" w:type="pct"/>
            <w:vAlign w:val="center"/>
          </w:tcPr>
          <w:p w14:paraId="2D4BA461" w14:textId="77777777" w:rsidR="008D1DF7" w:rsidRPr="005C0F34" w:rsidRDefault="008D1DF7" w:rsidP="0084054A">
            <w:pPr>
              <w:widowControl w:val="0"/>
              <w:spacing w:before="40" w:after="40"/>
              <w:ind w:firstLine="0"/>
              <w:jc w:val="center"/>
              <w:rPr>
                <w:szCs w:val="26"/>
              </w:rPr>
            </w:pPr>
            <w:r w:rsidRPr="005C0F34">
              <w:rPr>
                <w:szCs w:val="26"/>
              </w:rPr>
              <w:t>0,0475</w:t>
            </w:r>
          </w:p>
        </w:tc>
        <w:tc>
          <w:tcPr>
            <w:tcW w:w="590" w:type="pct"/>
            <w:vAlign w:val="center"/>
          </w:tcPr>
          <w:p w14:paraId="49EDED30" w14:textId="77777777" w:rsidR="008D1DF7" w:rsidRPr="005C0F34" w:rsidRDefault="008D1DF7" w:rsidP="0084054A">
            <w:pPr>
              <w:widowControl w:val="0"/>
              <w:spacing w:before="40" w:after="40"/>
              <w:ind w:firstLine="0"/>
              <w:jc w:val="center"/>
              <w:rPr>
                <w:szCs w:val="26"/>
              </w:rPr>
            </w:pPr>
            <w:r w:rsidRPr="005C0F34">
              <w:rPr>
                <w:szCs w:val="26"/>
              </w:rPr>
              <w:t>21,8</w:t>
            </w:r>
          </w:p>
        </w:tc>
      </w:tr>
    </w:tbl>
    <w:p w14:paraId="70B2B602" w14:textId="77777777" w:rsidR="008D1DF7" w:rsidRPr="005C0F34" w:rsidRDefault="008D1DF7" w:rsidP="0084054A">
      <w:pPr>
        <w:widowControl w:val="0"/>
        <w:ind w:firstLine="0"/>
        <w:rPr>
          <w:i/>
          <w:szCs w:val="26"/>
        </w:rPr>
      </w:pPr>
      <w:r w:rsidRPr="005C0F34">
        <w:rPr>
          <w:i/>
          <w:szCs w:val="26"/>
        </w:rPr>
        <w:t>Nguồn: Quyết định số 88/QĐ-UBND về Hướng dẫn thu thập, tính toán chỉ thị môi trường trên địa bàn tỉnh Bình Dương giai đoạn 2013 – 2020.</w:t>
      </w:r>
    </w:p>
    <w:p w14:paraId="12FD543B" w14:textId="77777777" w:rsidR="00DF20FB" w:rsidRPr="005C0F34" w:rsidRDefault="00DF20FB" w:rsidP="00DF20FB">
      <w:pPr>
        <w:rPr>
          <w:szCs w:val="26"/>
        </w:rPr>
      </w:pPr>
      <w:r w:rsidRPr="005C0F34">
        <w:rPr>
          <w:szCs w:val="26"/>
        </w:rPr>
        <w:lastRenderedPageBreak/>
        <w:t xml:space="preserve">Quãng đường di chuyển trung bình trong khuôn viên nhà máy với xe máy là khoảng </w:t>
      </w:r>
      <w:r w:rsidR="008D1DF7" w:rsidRPr="005C0F34">
        <w:rPr>
          <w:szCs w:val="26"/>
        </w:rPr>
        <w:t>5</w:t>
      </w:r>
      <w:r w:rsidR="00FC7E41" w:rsidRPr="005C0F34">
        <w:rPr>
          <w:szCs w:val="26"/>
        </w:rPr>
        <w:t>00m</w:t>
      </w:r>
      <w:r w:rsidRPr="005C0F34">
        <w:rPr>
          <w:szCs w:val="26"/>
        </w:rPr>
        <w:t xml:space="preserve"> và đối với các phương tiện khác là khoảng </w:t>
      </w:r>
      <w:r w:rsidR="008D1DF7" w:rsidRPr="005C0F34">
        <w:rPr>
          <w:szCs w:val="26"/>
        </w:rPr>
        <w:t>200</w:t>
      </w:r>
      <w:r w:rsidR="00FC7E41" w:rsidRPr="005C0F34">
        <w:rPr>
          <w:szCs w:val="26"/>
        </w:rPr>
        <w:t>m</w:t>
      </w:r>
      <w:r w:rsidRPr="005C0F34">
        <w:rPr>
          <w:szCs w:val="26"/>
        </w:rPr>
        <w:t>, như vậy tải lượng các chất ô nhiễm phát sinh do hoạt động của các phương tiện giao thông, phương tiện vận chuyển như sau:</w:t>
      </w:r>
    </w:p>
    <w:p w14:paraId="1B950552" w14:textId="6F233CEF" w:rsidR="00DF20FB" w:rsidRPr="005C0F34" w:rsidRDefault="00DF20FB" w:rsidP="00FC7E41">
      <w:pPr>
        <w:ind w:firstLine="0"/>
        <w:jc w:val="center"/>
        <w:rPr>
          <w:b/>
          <w:i/>
          <w:szCs w:val="26"/>
        </w:rPr>
      </w:pPr>
      <w:bookmarkStart w:id="996" w:name="_Toc43794259"/>
      <w:bookmarkStart w:id="997" w:name="_Toc48125796"/>
      <w:bookmarkStart w:id="998" w:name="_Toc70512761"/>
      <w:bookmarkStart w:id="999" w:name="_Toc106410504"/>
      <w:bookmarkStart w:id="1000" w:name="_Toc132213557"/>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18</w:t>
      </w:r>
      <w:r w:rsidRPr="005C0F34">
        <w:rPr>
          <w:b/>
          <w:i/>
          <w:szCs w:val="26"/>
        </w:rPr>
        <w:fldChar w:fldCharType="end"/>
      </w:r>
      <w:r w:rsidRPr="005C0F34">
        <w:rPr>
          <w:b/>
          <w:i/>
          <w:szCs w:val="26"/>
        </w:rPr>
        <w:t xml:space="preserve">. Tải lượng ô nhiễm từ hoạt động của các phương tiện giao thông và </w:t>
      </w:r>
      <w:r w:rsidRPr="005C0F34">
        <w:rPr>
          <w:b/>
          <w:i/>
          <w:szCs w:val="26"/>
        </w:rPr>
        <w:br/>
        <w:t>vận chuyể</w:t>
      </w:r>
      <w:bookmarkEnd w:id="996"/>
      <w:bookmarkEnd w:id="997"/>
      <w:bookmarkEnd w:id="998"/>
      <w:bookmarkEnd w:id="999"/>
      <w:r w:rsidR="008D1DF7" w:rsidRPr="005C0F34">
        <w:rPr>
          <w:b/>
          <w:i/>
          <w:szCs w:val="26"/>
        </w:rPr>
        <w:t>n giai đoạn vận hành</w:t>
      </w:r>
      <w:bookmarkEnd w:id="1000"/>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1090"/>
        <w:gridCol w:w="1182"/>
        <w:gridCol w:w="1090"/>
        <w:gridCol w:w="1090"/>
        <w:gridCol w:w="1092"/>
      </w:tblGrid>
      <w:tr w:rsidR="00C637C9" w:rsidRPr="005C0F34" w14:paraId="33190987" w14:textId="77777777" w:rsidTr="00C637C9">
        <w:trPr>
          <w:jc w:val="center"/>
        </w:trPr>
        <w:tc>
          <w:tcPr>
            <w:tcW w:w="1938" w:type="pct"/>
            <w:vMerge w:val="restart"/>
            <w:tcBorders>
              <w:top w:val="single" w:sz="4" w:space="0" w:color="auto"/>
              <w:left w:val="single" w:sz="4" w:space="0" w:color="auto"/>
              <w:bottom w:val="single" w:sz="4" w:space="0" w:color="auto"/>
              <w:right w:val="single" w:sz="4" w:space="0" w:color="auto"/>
            </w:tcBorders>
            <w:vAlign w:val="center"/>
            <w:hideMark/>
          </w:tcPr>
          <w:p w14:paraId="793BBFE6" w14:textId="77777777" w:rsidR="00C637C9" w:rsidRPr="005C0F34" w:rsidRDefault="00C637C9" w:rsidP="00653616">
            <w:pPr>
              <w:widowControl w:val="0"/>
              <w:ind w:firstLine="0"/>
              <w:jc w:val="center"/>
              <w:rPr>
                <w:b/>
                <w:szCs w:val="26"/>
              </w:rPr>
            </w:pPr>
            <w:r w:rsidRPr="005C0F34">
              <w:rPr>
                <w:b/>
                <w:szCs w:val="26"/>
              </w:rPr>
              <w:t>Thông số</w:t>
            </w:r>
          </w:p>
        </w:tc>
        <w:tc>
          <w:tcPr>
            <w:tcW w:w="602" w:type="pct"/>
            <w:tcBorders>
              <w:top w:val="single" w:sz="4" w:space="0" w:color="auto"/>
              <w:left w:val="single" w:sz="4" w:space="0" w:color="auto"/>
              <w:bottom w:val="single" w:sz="4" w:space="0" w:color="auto"/>
              <w:right w:val="single" w:sz="4" w:space="0" w:color="auto"/>
            </w:tcBorders>
            <w:vAlign w:val="center"/>
            <w:hideMark/>
          </w:tcPr>
          <w:p w14:paraId="043DE121" w14:textId="77777777" w:rsidR="00C637C9" w:rsidRPr="005C0F34" w:rsidRDefault="00C637C9" w:rsidP="00653616">
            <w:pPr>
              <w:widowControl w:val="0"/>
              <w:ind w:firstLine="0"/>
              <w:jc w:val="center"/>
              <w:rPr>
                <w:b/>
                <w:szCs w:val="26"/>
              </w:rPr>
            </w:pPr>
            <w:r w:rsidRPr="005C0F34">
              <w:rPr>
                <w:b/>
                <w:szCs w:val="26"/>
              </w:rPr>
              <w:t>TSP</w:t>
            </w:r>
          </w:p>
        </w:tc>
        <w:tc>
          <w:tcPr>
            <w:tcW w:w="653" w:type="pct"/>
            <w:tcBorders>
              <w:top w:val="single" w:sz="4" w:space="0" w:color="auto"/>
              <w:left w:val="single" w:sz="4" w:space="0" w:color="auto"/>
              <w:bottom w:val="single" w:sz="4" w:space="0" w:color="auto"/>
              <w:right w:val="single" w:sz="4" w:space="0" w:color="auto"/>
            </w:tcBorders>
            <w:vAlign w:val="center"/>
            <w:hideMark/>
          </w:tcPr>
          <w:p w14:paraId="54F26B28" w14:textId="77777777" w:rsidR="00C637C9" w:rsidRPr="005C0F34" w:rsidRDefault="00C637C9" w:rsidP="00653616">
            <w:pPr>
              <w:widowControl w:val="0"/>
              <w:ind w:firstLine="0"/>
              <w:jc w:val="center"/>
              <w:rPr>
                <w:b/>
                <w:szCs w:val="26"/>
              </w:rPr>
            </w:pPr>
            <w:r w:rsidRPr="005C0F34">
              <w:rPr>
                <w:b/>
                <w:szCs w:val="26"/>
              </w:rPr>
              <w:t>PM10</w:t>
            </w:r>
          </w:p>
        </w:tc>
        <w:tc>
          <w:tcPr>
            <w:tcW w:w="602" w:type="pct"/>
            <w:tcBorders>
              <w:top w:val="single" w:sz="4" w:space="0" w:color="auto"/>
              <w:left w:val="single" w:sz="4" w:space="0" w:color="auto"/>
              <w:bottom w:val="single" w:sz="4" w:space="0" w:color="auto"/>
              <w:right w:val="single" w:sz="4" w:space="0" w:color="auto"/>
            </w:tcBorders>
            <w:vAlign w:val="center"/>
            <w:hideMark/>
          </w:tcPr>
          <w:p w14:paraId="7305B1E6" w14:textId="77777777" w:rsidR="00C637C9" w:rsidRPr="005C0F34" w:rsidRDefault="00C637C9" w:rsidP="00653616">
            <w:pPr>
              <w:widowControl w:val="0"/>
              <w:ind w:firstLine="0"/>
              <w:jc w:val="center"/>
              <w:rPr>
                <w:b/>
                <w:szCs w:val="26"/>
              </w:rPr>
            </w:pPr>
            <w:r w:rsidRPr="005C0F34">
              <w:rPr>
                <w:b/>
                <w:szCs w:val="26"/>
              </w:rPr>
              <w:t>SO</w:t>
            </w:r>
            <w:r w:rsidRPr="005C0F34">
              <w:rPr>
                <w:b/>
                <w:szCs w:val="26"/>
                <w:vertAlign w:val="subscript"/>
              </w:rPr>
              <w:t>2</w:t>
            </w:r>
          </w:p>
        </w:tc>
        <w:tc>
          <w:tcPr>
            <w:tcW w:w="602" w:type="pct"/>
            <w:tcBorders>
              <w:top w:val="single" w:sz="4" w:space="0" w:color="auto"/>
              <w:left w:val="single" w:sz="4" w:space="0" w:color="auto"/>
              <w:bottom w:val="single" w:sz="4" w:space="0" w:color="auto"/>
              <w:right w:val="single" w:sz="4" w:space="0" w:color="auto"/>
            </w:tcBorders>
            <w:vAlign w:val="center"/>
            <w:hideMark/>
          </w:tcPr>
          <w:p w14:paraId="3C86B2A0" w14:textId="77777777" w:rsidR="00C637C9" w:rsidRPr="005C0F34" w:rsidRDefault="00C637C9" w:rsidP="00653616">
            <w:pPr>
              <w:widowControl w:val="0"/>
              <w:ind w:firstLine="0"/>
              <w:jc w:val="center"/>
              <w:rPr>
                <w:b/>
                <w:szCs w:val="26"/>
              </w:rPr>
            </w:pPr>
            <w:r w:rsidRPr="005C0F34">
              <w:rPr>
                <w:b/>
                <w:szCs w:val="26"/>
              </w:rPr>
              <w:t>NO</w:t>
            </w:r>
            <w:r w:rsidRPr="005C0F34">
              <w:rPr>
                <w:b/>
                <w:szCs w:val="26"/>
                <w:vertAlign w:val="subscript"/>
              </w:rPr>
              <w:t>2</w:t>
            </w:r>
          </w:p>
        </w:tc>
        <w:tc>
          <w:tcPr>
            <w:tcW w:w="603" w:type="pct"/>
            <w:tcBorders>
              <w:top w:val="single" w:sz="4" w:space="0" w:color="auto"/>
              <w:left w:val="single" w:sz="4" w:space="0" w:color="auto"/>
              <w:bottom w:val="single" w:sz="4" w:space="0" w:color="auto"/>
              <w:right w:val="single" w:sz="4" w:space="0" w:color="auto"/>
            </w:tcBorders>
            <w:vAlign w:val="center"/>
            <w:hideMark/>
          </w:tcPr>
          <w:p w14:paraId="167F7786" w14:textId="77777777" w:rsidR="00C637C9" w:rsidRPr="005C0F34" w:rsidRDefault="00C637C9" w:rsidP="00653616">
            <w:pPr>
              <w:widowControl w:val="0"/>
              <w:ind w:firstLine="0"/>
              <w:jc w:val="center"/>
              <w:rPr>
                <w:b/>
                <w:szCs w:val="26"/>
              </w:rPr>
            </w:pPr>
            <w:r w:rsidRPr="005C0F34">
              <w:rPr>
                <w:b/>
                <w:szCs w:val="26"/>
              </w:rPr>
              <w:t>CO</w:t>
            </w:r>
          </w:p>
        </w:tc>
      </w:tr>
      <w:tr w:rsidR="00C637C9" w:rsidRPr="005C0F34" w14:paraId="72702C9D" w14:textId="77777777" w:rsidTr="00C637C9">
        <w:trPr>
          <w:trHeight w:val="2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8F3C35" w14:textId="77777777" w:rsidR="00C637C9" w:rsidRPr="005C0F34" w:rsidRDefault="00C637C9" w:rsidP="00653616">
            <w:pPr>
              <w:widowControl w:val="0"/>
              <w:ind w:firstLine="0"/>
              <w:jc w:val="left"/>
              <w:rPr>
                <w:b/>
                <w:szCs w:val="26"/>
              </w:rPr>
            </w:pPr>
          </w:p>
        </w:tc>
        <w:tc>
          <w:tcPr>
            <w:tcW w:w="3062" w:type="pct"/>
            <w:gridSpan w:val="5"/>
            <w:tcBorders>
              <w:top w:val="single" w:sz="4" w:space="0" w:color="auto"/>
              <w:left w:val="single" w:sz="4" w:space="0" w:color="auto"/>
              <w:bottom w:val="single" w:sz="4" w:space="0" w:color="auto"/>
              <w:right w:val="single" w:sz="4" w:space="0" w:color="auto"/>
            </w:tcBorders>
            <w:vAlign w:val="center"/>
            <w:hideMark/>
          </w:tcPr>
          <w:p w14:paraId="2C05B7FD" w14:textId="77777777" w:rsidR="00C637C9" w:rsidRPr="005C0F34" w:rsidRDefault="00C637C9" w:rsidP="00653616">
            <w:pPr>
              <w:widowControl w:val="0"/>
              <w:ind w:firstLine="0"/>
              <w:jc w:val="center"/>
              <w:rPr>
                <w:b/>
                <w:szCs w:val="26"/>
              </w:rPr>
            </w:pPr>
            <w:r w:rsidRPr="005C0F34">
              <w:rPr>
                <w:b/>
                <w:szCs w:val="26"/>
              </w:rPr>
              <w:t>(g/ngày)</w:t>
            </w:r>
          </w:p>
        </w:tc>
      </w:tr>
      <w:tr w:rsidR="00C637C9" w:rsidRPr="005C0F34" w14:paraId="0BB11BC5" w14:textId="77777777" w:rsidTr="00C637C9">
        <w:trPr>
          <w:jc w:val="center"/>
        </w:trPr>
        <w:tc>
          <w:tcPr>
            <w:tcW w:w="1938" w:type="pct"/>
            <w:tcBorders>
              <w:top w:val="single" w:sz="4" w:space="0" w:color="auto"/>
              <w:left w:val="single" w:sz="4" w:space="0" w:color="auto"/>
              <w:bottom w:val="single" w:sz="4" w:space="0" w:color="auto"/>
              <w:right w:val="single" w:sz="4" w:space="0" w:color="auto"/>
            </w:tcBorders>
            <w:vAlign w:val="center"/>
            <w:hideMark/>
          </w:tcPr>
          <w:p w14:paraId="546C7CB8" w14:textId="77777777" w:rsidR="00C637C9" w:rsidRPr="005C0F34" w:rsidRDefault="00C637C9" w:rsidP="00653616">
            <w:pPr>
              <w:widowControl w:val="0"/>
              <w:ind w:firstLine="0"/>
              <w:rPr>
                <w:szCs w:val="26"/>
              </w:rPr>
            </w:pPr>
            <w:r w:rsidRPr="005C0F34">
              <w:rPr>
                <w:szCs w:val="26"/>
              </w:rPr>
              <w:t>Xe ô tô, xe tải nặng (&gt;3,5 tấn)</w:t>
            </w:r>
          </w:p>
        </w:tc>
        <w:tc>
          <w:tcPr>
            <w:tcW w:w="602" w:type="pct"/>
            <w:tcBorders>
              <w:top w:val="single" w:sz="4" w:space="0" w:color="auto"/>
              <w:left w:val="single" w:sz="4" w:space="0" w:color="auto"/>
              <w:bottom w:val="single" w:sz="4" w:space="0" w:color="auto"/>
              <w:right w:val="single" w:sz="4" w:space="0" w:color="auto"/>
            </w:tcBorders>
            <w:vAlign w:val="center"/>
            <w:hideMark/>
          </w:tcPr>
          <w:p w14:paraId="60F97815" w14:textId="77777777" w:rsidR="00C637C9" w:rsidRPr="005C0F34" w:rsidRDefault="00C637C9" w:rsidP="00653616">
            <w:pPr>
              <w:widowControl w:val="0"/>
              <w:ind w:firstLine="0"/>
              <w:jc w:val="center"/>
              <w:rPr>
                <w:szCs w:val="26"/>
              </w:rPr>
            </w:pPr>
            <w:r w:rsidRPr="005C0F34">
              <w:rPr>
                <w:szCs w:val="26"/>
              </w:rPr>
              <w:t>0,03596</w:t>
            </w:r>
          </w:p>
        </w:tc>
        <w:tc>
          <w:tcPr>
            <w:tcW w:w="653" w:type="pct"/>
            <w:tcBorders>
              <w:top w:val="single" w:sz="4" w:space="0" w:color="auto"/>
              <w:left w:val="nil"/>
              <w:bottom w:val="single" w:sz="4" w:space="0" w:color="auto"/>
              <w:right w:val="single" w:sz="4" w:space="0" w:color="auto"/>
            </w:tcBorders>
            <w:vAlign w:val="center"/>
            <w:hideMark/>
          </w:tcPr>
          <w:p w14:paraId="5D80A447" w14:textId="77777777" w:rsidR="00C637C9" w:rsidRPr="005C0F34" w:rsidRDefault="00C637C9" w:rsidP="00653616">
            <w:pPr>
              <w:widowControl w:val="0"/>
              <w:ind w:firstLine="0"/>
              <w:jc w:val="center"/>
              <w:rPr>
                <w:szCs w:val="26"/>
              </w:rPr>
            </w:pPr>
            <w:r w:rsidRPr="005C0F34">
              <w:rPr>
                <w:szCs w:val="26"/>
              </w:rPr>
              <w:t>0,00312</w:t>
            </w:r>
          </w:p>
        </w:tc>
        <w:tc>
          <w:tcPr>
            <w:tcW w:w="602" w:type="pct"/>
            <w:tcBorders>
              <w:top w:val="single" w:sz="4" w:space="0" w:color="auto"/>
              <w:left w:val="nil"/>
              <w:bottom w:val="single" w:sz="4" w:space="0" w:color="auto"/>
              <w:right w:val="single" w:sz="4" w:space="0" w:color="auto"/>
            </w:tcBorders>
            <w:vAlign w:val="center"/>
            <w:hideMark/>
          </w:tcPr>
          <w:p w14:paraId="2B2B3227" w14:textId="77777777" w:rsidR="00C637C9" w:rsidRPr="005C0F34" w:rsidRDefault="00C637C9" w:rsidP="00653616">
            <w:pPr>
              <w:widowControl w:val="0"/>
              <w:ind w:firstLine="0"/>
              <w:jc w:val="center"/>
              <w:rPr>
                <w:szCs w:val="26"/>
              </w:rPr>
            </w:pPr>
            <w:r w:rsidRPr="005C0F34">
              <w:rPr>
                <w:szCs w:val="26"/>
              </w:rPr>
              <w:t>0,05766</w:t>
            </w:r>
          </w:p>
        </w:tc>
        <w:tc>
          <w:tcPr>
            <w:tcW w:w="602" w:type="pct"/>
            <w:tcBorders>
              <w:top w:val="single" w:sz="4" w:space="0" w:color="auto"/>
              <w:left w:val="nil"/>
              <w:bottom w:val="single" w:sz="4" w:space="0" w:color="auto"/>
              <w:right w:val="single" w:sz="4" w:space="0" w:color="auto"/>
            </w:tcBorders>
            <w:vAlign w:val="center"/>
            <w:hideMark/>
          </w:tcPr>
          <w:p w14:paraId="332FCD66" w14:textId="77777777" w:rsidR="00C637C9" w:rsidRPr="005C0F34" w:rsidRDefault="00C637C9" w:rsidP="00653616">
            <w:pPr>
              <w:widowControl w:val="0"/>
              <w:ind w:firstLine="0"/>
              <w:jc w:val="center"/>
              <w:rPr>
                <w:szCs w:val="26"/>
              </w:rPr>
            </w:pPr>
            <w:r w:rsidRPr="005C0F34">
              <w:rPr>
                <w:szCs w:val="26"/>
              </w:rPr>
              <w:t>0,58017</w:t>
            </w:r>
          </w:p>
        </w:tc>
        <w:tc>
          <w:tcPr>
            <w:tcW w:w="603" w:type="pct"/>
            <w:tcBorders>
              <w:top w:val="single" w:sz="4" w:space="0" w:color="auto"/>
              <w:left w:val="nil"/>
              <w:bottom w:val="single" w:sz="4" w:space="0" w:color="auto"/>
              <w:right w:val="single" w:sz="4" w:space="0" w:color="auto"/>
            </w:tcBorders>
            <w:vAlign w:val="center"/>
            <w:hideMark/>
          </w:tcPr>
          <w:p w14:paraId="4BE7839E" w14:textId="77777777" w:rsidR="00C637C9" w:rsidRPr="005C0F34" w:rsidRDefault="00C637C9" w:rsidP="00653616">
            <w:pPr>
              <w:widowControl w:val="0"/>
              <w:ind w:firstLine="0"/>
              <w:jc w:val="center"/>
              <w:rPr>
                <w:szCs w:val="26"/>
              </w:rPr>
            </w:pPr>
            <w:r w:rsidRPr="005C0F34">
              <w:rPr>
                <w:szCs w:val="26"/>
              </w:rPr>
              <w:t>0,34410</w:t>
            </w:r>
          </w:p>
        </w:tc>
      </w:tr>
      <w:tr w:rsidR="00C637C9" w:rsidRPr="005C0F34" w14:paraId="2E4730F3" w14:textId="77777777" w:rsidTr="00C637C9">
        <w:trPr>
          <w:jc w:val="center"/>
        </w:trPr>
        <w:tc>
          <w:tcPr>
            <w:tcW w:w="1938" w:type="pct"/>
            <w:tcBorders>
              <w:top w:val="single" w:sz="4" w:space="0" w:color="auto"/>
              <w:left w:val="single" w:sz="4" w:space="0" w:color="auto"/>
              <w:bottom w:val="single" w:sz="4" w:space="0" w:color="auto"/>
              <w:right w:val="single" w:sz="4" w:space="0" w:color="auto"/>
            </w:tcBorders>
            <w:vAlign w:val="center"/>
            <w:hideMark/>
          </w:tcPr>
          <w:p w14:paraId="2483001A" w14:textId="77777777" w:rsidR="00C637C9" w:rsidRPr="005C0F34" w:rsidRDefault="00C637C9" w:rsidP="00653616">
            <w:pPr>
              <w:widowControl w:val="0"/>
              <w:ind w:firstLine="0"/>
              <w:rPr>
                <w:szCs w:val="26"/>
              </w:rPr>
            </w:pPr>
            <w:r w:rsidRPr="005C0F34">
              <w:rPr>
                <w:szCs w:val="26"/>
              </w:rPr>
              <w:t>Xe gắn máy</w:t>
            </w:r>
          </w:p>
        </w:tc>
        <w:tc>
          <w:tcPr>
            <w:tcW w:w="602" w:type="pct"/>
            <w:tcBorders>
              <w:top w:val="nil"/>
              <w:left w:val="single" w:sz="4" w:space="0" w:color="auto"/>
              <w:bottom w:val="single" w:sz="4" w:space="0" w:color="auto"/>
              <w:right w:val="single" w:sz="4" w:space="0" w:color="auto"/>
            </w:tcBorders>
            <w:vAlign w:val="center"/>
            <w:hideMark/>
          </w:tcPr>
          <w:p w14:paraId="50A7AD60" w14:textId="77777777" w:rsidR="00C637C9" w:rsidRPr="005C0F34" w:rsidRDefault="00C637C9" w:rsidP="00653616">
            <w:pPr>
              <w:widowControl w:val="0"/>
              <w:ind w:firstLine="0"/>
              <w:jc w:val="center"/>
              <w:rPr>
                <w:szCs w:val="26"/>
              </w:rPr>
            </w:pPr>
            <w:r w:rsidRPr="005C0F34">
              <w:rPr>
                <w:szCs w:val="26"/>
              </w:rPr>
              <w:t>0,02568</w:t>
            </w:r>
          </w:p>
        </w:tc>
        <w:tc>
          <w:tcPr>
            <w:tcW w:w="653" w:type="pct"/>
            <w:tcBorders>
              <w:top w:val="nil"/>
              <w:left w:val="nil"/>
              <w:bottom w:val="single" w:sz="4" w:space="0" w:color="auto"/>
              <w:right w:val="single" w:sz="4" w:space="0" w:color="auto"/>
            </w:tcBorders>
            <w:vAlign w:val="center"/>
            <w:hideMark/>
          </w:tcPr>
          <w:p w14:paraId="4BB3241A" w14:textId="77777777" w:rsidR="00C637C9" w:rsidRPr="005C0F34" w:rsidRDefault="00C637C9" w:rsidP="00653616">
            <w:pPr>
              <w:widowControl w:val="0"/>
              <w:ind w:firstLine="0"/>
              <w:jc w:val="center"/>
              <w:rPr>
                <w:szCs w:val="26"/>
              </w:rPr>
            </w:pPr>
            <w:r w:rsidRPr="005C0F34">
              <w:rPr>
                <w:szCs w:val="26"/>
              </w:rPr>
              <w:t>0,00036</w:t>
            </w:r>
          </w:p>
        </w:tc>
        <w:tc>
          <w:tcPr>
            <w:tcW w:w="602" w:type="pct"/>
            <w:tcBorders>
              <w:top w:val="nil"/>
              <w:left w:val="nil"/>
              <w:bottom w:val="single" w:sz="4" w:space="0" w:color="auto"/>
              <w:right w:val="single" w:sz="4" w:space="0" w:color="auto"/>
            </w:tcBorders>
            <w:vAlign w:val="center"/>
            <w:hideMark/>
          </w:tcPr>
          <w:p w14:paraId="327CC653" w14:textId="77777777" w:rsidR="00C637C9" w:rsidRPr="005C0F34" w:rsidRDefault="00C637C9" w:rsidP="00653616">
            <w:pPr>
              <w:widowControl w:val="0"/>
              <w:ind w:firstLine="0"/>
              <w:jc w:val="center"/>
              <w:rPr>
                <w:szCs w:val="26"/>
              </w:rPr>
            </w:pPr>
            <w:r w:rsidRPr="005C0F34">
              <w:rPr>
                <w:szCs w:val="26"/>
              </w:rPr>
              <w:t>0,00642</w:t>
            </w:r>
          </w:p>
        </w:tc>
        <w:tc>
          <w:tcPr>
            <w:tcW w:w="602" w:type="pct"/>
            <w:tcBorders>
              <w:top w:val="nil"/>
              <w:left w:val="nil"/>
              <w:bottom w:val="single" w:sz="4" w:space="0" w:color="auto"/>
              <w:right w:val="single" w:sz="4" w:space="0" w:color="auto"/>
            </w:tcBorders>
            <w:vAlign w:val="center"/>
            <w:hideMark/>
          </w:tcPr>
          <w:p w14:paraId="77D11F90" w14:textId="77777777" w:rsidR="00C637C9" w:rsidRPr="005C0F34" w:rsidRDefault="00C637C9" w:rsidP="00653616">
            <w:pPr>
              <w:widowControl w:val="0"/>
              <w:ind w:firstLine="0"/>
              <w:jc w:val="center"/>
              <w:rPr>
                <w:szCs w:val="26"/>
              </w:rPr>
            </w:pPr>
            <w:r w:rsidRPr="005C0F34">
              <w:rPr>
                <w:szCs w:val="26"/>
              </w:rPr>
              <w:t>0,01017</w:t>
            </w:r>
          </w:p>
        </w:tc>
        <w:tc>
          <w:tcPr>
            <w:tcW w:w="603" w:type="pct"/>
            <w:tcBorders>
              <w:top w:val="nil"/>
              <w:left w:val="nil"/>
              <w:bottom w:val="single" w:sz="4" w:space="0" w:color="auto"/>
              <w:right w:val="single" w:sz="4" w:space="0" w:color="auto"/>
            </w:tcBorders>
            <w:vAlign w:val="center"/>
            <w:hideMark/>
          </w:tcPr>
          <w:p w14:paraId="2CB4C71B" w14:textId="77777777" w:rsidR="00C637C9" w:rsidRPr="005C0F34" w:rsidRDefault="00C637C9" w:rsidP="00653616">
            <w:pPr>
              <w:widowControl w:val="0"/>
              <w:ind w:firstLine="0"/>
              <w:jc w:val="center"/>
              <w:rPr>
                <w:szCs w:val="26"/>
              </w:rPr>
            </w:pPr>
            <w:r w:rsidRPr="005C0F34">
              <w:rPr>
                <w:szCs w:val="26"/>
              </w:rPr>
              <w:t>4,66520</w:t>
            </w:r>
          </w:p>
        </w:tc>
      </w:tr>
      <w:tr w:rsidR="00C637C9" w:rsidRPr="005C0F34" w14:paraId="3CF6404A" w14:textId="77777777" w:rsidTr="00C637C9">
        <w:trPr>
          <w:trHeight w:val="78"/>
          <w:jc w:val="center"/>
        </w:trPr>
        <w:tc>
          <w:tcPr>
            <w:tcW w:w="1938" w:type="pct"/>
            <w:tcBorders>
              <w:top w:val="single" w:sz="4" w:space="0" w:color="auto"/>
              <w:left w:val="single" w:sz="4" w:space="0" w:color="auto"/>
              <w:bottom w:val="single" w:sz="4" w:space="0" w:color="auto"/>
              <w:right w:val="single" w:sz="4" w:space="0" w:color="auto"/>
            </w:tcBorders>
            <w:vAlign w:val="center"/>
            <w:hideMark/>
          </w:tcPr>
          <w:p w14:paraId="7C2DA175" w14:textId="77777777" w:rsidR="00C637C9" w:rsidRPr="005C0F34" w:rsidRDefault="00C637C9" w:rsidP="00653616">
            <w:pPr>
              <w:widowControl w:val="0"/>
              <w:ind w:firstLine="0"/>
              <w:jc w:val="center"/>
              <w:rPr>
                <w:b/>
                <w:szCs w:val="26"/>
              </w:rPr>
            </w:pPr>
            <w:r w:rsidRPr="005C0F34">
              <w:rPr>
                <w:b/>
                <w:szCs w:val="26"/>
              </w:rPr>
              <w:t>Tổng</w:t>
            </w:r>
          </w:p>
        </w:tc>
        <w:tc>
          <w:tcPr>
            <w:tcW w:w="602" w:type="pct"/>
            <w:tcBorders>
              <w:top w:val="nil"/>
              <w:left w:val="single" w:sz="4" w:space="0" w:color="auto"/>
              <w:bottom w:val="single" w:sz="4" w:space="0" w:color="auto"/>
              <w:right w:val="single" w:sz="4" w:space="0" w:color="auto"/>
            </w:tcBorders>
            <w:vAlign w:val="center"/>
            <w:hideMark/>
          </w:tcPr>
          <w:p w14:paraId="7D97F4C5" w14:textId="77777777" w:rsidR="00C637C9" w:rsidRPr="005C0F34" w:rsidRDefault="00C637C9" w:rsidP="00653616">
            <w:pPr>
              <w:widowControl w:val="0"/>
              <w:ind w:firstLine="0"/>
              <w:jc w:val="center"/>
              <w:rPr>
                <w:b/>
                <w:szCs w:val="26"/>
              </w:rPr>
            </w:pPr>
            <w:r w:rsidRPr="005C0F34">
              <w:rPr>
                <w:b/>
                <w:bCs/>
                <w:szCs w:val="26"/>
              </w:rPr>
              <w:t>0,06164</w:t>
            </w:r>
          </w:p>
        </w:tc>
        <w:tc>
          <w:tcPr>
            <w:tcW w:w="653" w:type="pct"/>
            <w:tcBorders>
              <w:top w:val="nil"/>
              <w:left w:val="nil"/>
              <w:bottom w:val="single" w:sz="4" w:space="0" w:color="auto"/>
              <w:right w:val="single" w:sz="4" w:space="0" w:color="auto"/>
            </w:tcBorders>
            <w:vAlign w:val="center"/>
            <w:hideMark/>
          </w:tcPr>
          <w:p w14:paraId="49961FBA" w14:textId="77777777" w:rsidR="00C637C9" w:rsidRPr="005C0F34" w:rsidRDefault="00C637C9" w:rsidP="00653616">
            <w:pPr>
              <w:widowControl w:val="0"/>
              <w:ind w:firstLine="0"/>
              <w:jc w:val="center"/>
              <w:rPr>
                <w:b/>
                <w:szCs w:val="26"/>
              </w:rPr>
            </w:pPr>
            <w:r w:rsidRPr="005C0F34">
              <w:rPr>
                <w:b/>
                <w:bCs/>
                <w:szCs w:val="26"/>
              </w:rPr>
              <w:t>0,00349</w:t>
            </w:r>
          </w:p>
        </w:tc>
        <w:tc>
          <w:tcPr>
            <w:tcW w:w="602" w:type="pct"/>
            <w:tcBorders>
              <w:top w:val="nil"/>
              <w:left w:val="nil"/>
              <w:bottom w:val="single" w:sz="4" w:space="0" w:color="auto"/>
              <w:right w:val="single" w:sz="4" w:space="0" w:color="auto"/>
            </w:tcBorders>
            <w:vAlign w:val="center"/>
            <w:hideMark/>
          </w:tcPr>
          <w:p w14:paraId="1F4C0DA5" w14:textId="77777777" w:rsidR="00C637C9" w:rsidRPr="005C0F34" w:rsidRDefault="00C637C9" w:rsidP="00653616">
            <w:pPr>
              <w:widowControl w:val="0"/>
              <w:ind w:firstLine="0"/>
              <w:jc w:val="center"/>
              <w:rPr>
                <w:b/>
                <w:szCs w:val="26"/>
              </w:rPr>
            </w:pPr>
            <w:r w:rsidRPr="005C0F34">
              <w:rPr>
                <w:b/>
                <w:bCs/>
                <w:szCs w:val="26"/>
              </w:rPr>
              <w:t>0,06408</w:t>
            </w:r>
          </w:p>
        </w:tc>
        <w:tc>
          <w:tcPr>
            <w:tcW w:w="602" w:type="pct"/>
            <w:tcBorders>
              <w:top w:val="nil"/>
              <w:left w:val="nil"/>
              <w:bottom w:val="single" w:sz="4" w:space="0" w:color="auto"/>
              <w:right w:val="single" w:sz="4" w:space="0" w:color="auto"/>
            </w:tcBorders>
            <w:vAlign w:val="center"/>
            <w:hideMark/>
          </w:tcPr>
          <w:p w14:paraId="43B43C12" w14:textId="77777777" w:rsidR="00C637C9" w:rsidRPr="005C0F34" w:rsidRDefault="00C637C9" w:rsidP="00653616">
            <w:pPr>
              <w:widowControl w:val="0"/>
              <w:ind w:firstLine="0"/>
              <w:jc w:val="center"/>
              <w:rPr>
                <w:b/>
                <w:szCs w:val="26"/>
              </w:rPr>
            </w:pPr>
            <w:r w:rsidRPr="005C0F34">
              <w:rPr>
                <w:b/>
                <w:bCs/>
                <w:szCs w:val="26"/>
              </w:rPr>
              <w:t>0,59033</w:t>
            </w:r>
          </w:p>
        </w:tc>
        <w:tc>
          <w:tcPr>
            <w:tcW w:w="603" w:type="pct"/>
            <w:tcBorders>
              <w:top w:val="nil"/>
              <w:left w:val="nil"/>
              <w:bottom w:val="single" w:sz="4" w:space="0" w:color="auto"/>
              <w:right w:val="single" w:sz="4" w:space="0" w:color="auto"/>
            </w:tcBorders>
            <w:vAlign w:val="center"/>
            <w:hideMark/>
          </w:tcPr>
          <w:p w14:paraId="7471632A" w14:textId="77777777" w:rsidR="00C637C9" w:rsidRPr="005C0F34" w:rsidRDefault="00C637C9" w:rsidP="00653616">
            <w:pPr>
              <w:widowControl w:val="0"/>
              <w:ind w:firstLine="0"/>
              <w:jc w:val="center"/>
              <w:rPr>
                <w:b/>
                <w:szCs w:val="26"/>
              </w:rPr>
            </w:pPr>
            <w:r w:rsidRPr="005C0F34">
              <w:rPr>
                <w:b/>
                <w:bCs/>
                <w:szCs w:val="26"/>
              </w:rPr>
              <w:t>5,00930</w:t>
            </w:r>
          </w:p>
        </w:tc>
      </w:tr>
    </w:tbl>
    <w:p w14:paraId="0162A755" w14:textId="77777777" w:rsidR="00DF20FB" w:rsidRPr="005C0F34" w:rsidRDefault="00DF20FB" w:rsidP="00C14C69">
      <w:pPr>
        <w:rPr>
          <w:b/>
          <w:szCs w:val="26"/>
        </w:rPr>
      </w:pPr>
      <w:r w:rsidRPr="005C0F34">
        <w:rPr>
          <w:b/>
          <w:szCs w:val="26"/>
        </w:rPr>
        <w:t>Nhận xét:</w:t>
      </w:r>
    </w:p>
    <w:p w14:paraId="40BA2BC4" w14:textId="77777777" w:rsidR="00DF20FB" w:rsidRPr="005C0F34" w:rsidRDefault="00DF20FB" w:rsidP="00C14C69">
      <w:pPr>
        <w:rPr>
          <w:szCs w:val="26"/>
        </w:rPr>
      </w:pPr>
      <w:r w:rsidRPr="005C0F34">
        <w:rPr>
          <w:szCs w:val="26"/>
        </w:rPr>
        <w:t>Tải lượng ô nhiễm bụi của các phương tiện vận chuyển nguyên vật liệu và sản phẩm ra vào nhà máy là tương đối thấp.</w:t>
      </w:r>
    </w:p>
    <w:p w14:paraId="412DC769" w14:textId="77777777" w:rsidR="00DF20FB" w:rsidRPr="005C0F34" w:rsidRDefault="00DF20FB" w:rsidP="00C14C69">
      <w:pPr>
        <w:rPr>
          <w:szCs w:val="26"/>
        </w:rPr>
      </w:pPr>
      <w:r w:rsidRPr="005C0F34">
        <w:rPr>
          <w:szCs w:val="26"/>
        </w:rPr>
        <w:t>Tác động do bụi thải của các phương tiện vận chuyển đến môi trường không khí xung quanh chỉ ảnh hưởng trong phạm vi khu vực dự án. Tác động đến các công ty xung quanh và khu dân cư lân cận không đáng kể. Công ty sẽ có các biện pháp giảm thiểu bụi phát sinh do các quá trình vận chuyển của các phương tiện giao thông được trình bày trong phần 4.2.2.</w:t>
      </w:r>
    </w:p>
    <w:p w14:paraId="1447D7D8" w14:textId="77777777" w:rsidR="00DF20FB" w:rsidRPr="005C0F34" w:rsidRDefault="00DF20FB" w:rsidP="00CC232A">
      <w:pPr>
        <w:pStyle w:val="ListParagraph"/>
        <w:numPr>
          <w:ilvl w:val="0"/>
          <w:numId w:val="55"/>
        </w:numPr>
        <w:ind w:left="567"/>
        <w:rPr>
          <w:b/>
          <w:szCs w:val="26"/>
        </w:rPr>
      </w:pPr>
      <w:r w:rsidRPr="005C0F34">
        <w:rPr>
          <w:b/>
          <w:szCs w:val="26"/>
        </w:rPr>
        <w:t>Bụi và khí thải từ hoạt động của máy phát điện</w:t>
      </w:r>
    </w:p>
    <w:p w14:paraId="23304500" w14:textId="77777777" w:rsidR="00DF20FB" w:rsidRPr="005C0F34" w:rsidRDefault="00DF20FB" w:rsidP="00DF20FB">
      <w:pPr>
        <w:rPr>
          <w:szCs w:val="26"/>
        </w:rPr>
      </w:pPr>
      <w:r w:rsidRPr="005C0F34">
        <w:rPr>
          <w:szCs w:val="26"/>
        </w:rPr>
        <w:t>Để tránh trường hợp ngắt điện đột ngột do mất điện ảnh hưởng quá trình sản xuất của một số công đoạn Công ty sẽ trang bị 01 máy phát điện công suất 1.000 KVA vào khoảng 217 lít dầu DO/h (tương ứng khoảng 173,6 kg/h). Máy phát điện dự kiến chạy liên tục trong 02 giờ trong trường hợp bị sự cố về mạng lưới điện.</w:t>
      </w:r>
    </w:p>
    <w:p w14:paraId="0DD3C813" w14:textId="77777777" w:rsidR="00DF20FB" w:rsidRPr="005C0F34" w:rsidRDefault="00DF20FB" w:rsidP="00DF20FB">
      <w:pPr>
        <w:rPr>
          <w:szCs w:val="26"/>
        </w:rPr>
      </w:pPr>
      <w:r w:rsidRPr="005C0F34">
        <w:rPr>
          <w:szCs w:val="26"/>
        </w:rPr>
        <w:t>Theo Đánh giá nhanh của Tổ chức Y tế thế giới WHO 2013, hệ số tải lượng ô nhiễm khi đốt dầu Diezel cho máy phát điện được thể hiện ở bảng sau:</w:t>
      </w:r>
    </w:p>
    <w:p w14:paraId="10AF47CA" w14:textId="1577BCE4" w:rsidR="00DF20FB" w:rsidRPr="005C0F34" w:rsidRDefault="00DF20FB" w:rsidP="00DF16AC">
      <w:pPr>
        <w:ind w:firstLine="0"/>
        <w:jc w:val="center"/>
        <w:rPr>
          <w:b/>
          <w:i/>
          <w:szCs w:val="26"/>
        </w:rPr>
      </w:pPr>
      <w:bookmarkStart w:id="1001" w:name="_Toc26836556"/>
      <w:bookmarkStart w:id="1002" w:name="_Toc26840203"/>
      <w:bookmarkStart w:id="1003" w:name="_Toc40751214"/>
      <w:bookmarkStart w:id="1004" w:name="_Toc106410505"/>
      <w:bookmarkStart w:id="1005" w:name="_Toc132213558"/>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19</w:t>
      </w:r>
      <w:r w:rsidRPr="005C0F34">
        <w:rPr>
          <w:b/>
          <w:i/>
          <w:szCs w:val="26"/>
        </w:rPr>
        <w:fldChar w:fldCharType="end"/>
      </w:r>
      <w:r w:rsidRPr="005C0F34">
        <w:rPr>
          <w:b/>
          <w:i/>
          <w:szCs w:val="26"/>
        </w:rPr>
        <w:t>. Hệ số tải lượng ô nhiễm của máy phát điện khi sử dụng dầu DO</w:t>
      </w:r>
      <w:bookmarkEnd w:id="1001"/>
      <w:bookmarkEnd w:id="1002"/>
      <w:bookmarkEnd w:id="1003"/>
      <w:bookmarkEnd w:id="1004"/>
      <w:bookmarkEnd w:id="1005"/>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3402"/>
        <w:gridCol w:w="4394"/>
      </w:tblGrid>
      <w:tr w:rsidR="00B10A23" w:rsidRPr="005C0F34" w14:paraId="46CAFD76" w14:textId="77777777" w:rsidTr="00DF16AC">
        <w:trPr>
          <w:trHeight w:val="544"/>
          <w:tblHeader/>
          <w:jc w:val="center"/>
        </w:trPr>
        <w:tc>
          <w:tcPr>
            <w:tcW w:w="1129" w:type="dxa"/>
            <w:vAlign w:val="center"/>
          </w:tcPr>
          <w:p w14:paraId="2F61BD6B" w14:textId="77777777" w:rsidR="00DF20FB" w:rsidRPr="005C0F34" w:rsidRDefault="00C14C69" w:rsidP="00653616">
            <w:pPr>
              <w:widowControl w:val="0"/>
              <w:ind w:firstLine="0"/>
              <w:jc w:val="center"/>
              <w:rPr>
                <w:b/>
                <w:szCs w:val="26"/>
              </w:rPr>
            </w:pPr>
            <w:r w:rsidRPr="005C0F34">
              <w:rPr>
                <w:b/>
                <w:szCs w:val="26"/>
              </w:rPr>
              <w:t>Stt</w:t>
            </w:r>
          </w:p>
        </w:tc>
        <w:tc>
          <w:tcPr>
            <w:tcW w:w="3402" w:type="dxa"/>
            <w:vAlign w:val="center"/>
          </w:tcPr>
          <w:p w14:paraId="53AC6BB7" w14:textId="77777777" w:rsidR="00DF20FB" w:rsidRPr="005C0F34" w:rsidRDefault="00DF20FB" w:rsidP="00653616">
            <w:pPr>
              <w:widowControl w:val="0"/>
              <w:ind w:firstLine="0"/>
              <w:jc w:val="center"/>
              <w:rPr>
                <w:b/>
                <w:szCs w:val="26"/>
              </w:rPr>
            </w:pPr>
            <w:r w:rsidRPr="005C0F34">
              <w:rPr>
                <w:b/>
                <w:szCs w:val="26"/>
              </w:rPr>
              <w:t>Chất ô nhiễm</w:t>
            </w:r>
          </w:p>
        </w:tc>
        <w:tc>
          <w:tcPr>
            <w:tcW w:w="4394" w:type="dxa"/>
            <w:vAlign w:val="center"/>
          </w:tcPr>
          <w:p w14:paraId="18AD2E04" w14:textId="77777777" w:rsidR="00DF20FB" w:rsidRPr="005C0F34" w:rsidRDefault="00DF20FB" w:rsidP="00653616">
            <w:pPr>
              <w:widowControl w:val="0"/>
              <w:ind w:firstLine="0"/>
              <w:jc w:val="center"/>
              <w:rPr>
                <w:b/>
                <w:szCs w:val="26"/>
              </w:rPr>
            </w:pPr>
            <w:r w:rsidRPr="005C0F34">
              <w:rPr>
                <w:b/>
                <w:szCs w:val="26"/>
              </w:rPr>
              <w:t>Hệ số tải lượng ô nhiễm dầu DO (kg/tấn nhiên liệu)</w:t>
            </w:r>
          </w:p>
        </w:tc>
      </w:tr>
      <w:tr w:rsidR="00B10A23" w:rsidRPr="005C0F34" w14:paraId="5B220B11" w14:textId="77777777" w:rsidTr="00DF16AC">
        <w:trPr>
          <w:trHeight w:val="337"/>
          <w:jc w:val="center"/>
        </w:trPr>
        <w:tc>
          <w:tcPr>
            <w:tcW w:w="1129" w:type="dxa"/>
            <w:vAlign w:val="center"/>
          </w:tcPr>
          <w:p w14:paraId="746A5F92" w14:textId="77777777" w:rsidR="00DF20FB" w:rsidRPr="005C0F34" w:rsidRDefault="00DF20FB" w:rsidP="00653616">
            <w:pPr>
              <w:widowControl w:val="0"/>
              <w:ind w:firstLine="0"/>
              <w:jc w:val="center"/>
              <w:rPr>
                <w:szCs w:val="26"/>
              </w:rPr>
            </w:pPr>
            <w:r w:rsidRPr="005C0F34">
              <w:rPr>
                <w:szCs w:val="26"/>
              </w:rPr>
              <w:t>1</w:t>
            </w:r>
          </w:p>
        </w:tc>
        <w:tc>
          <w:tcPr>
            <w:tcW w:w="3402" w:type="dxa"/>
            <w:vAlign w:val="center"/>
          </w:tcPr>
          <w:p w14:paraId="2FE15DB9" w14:textId="77777777" w:rsidR="00DF20FB" w:rsidRPr="005C0F34" w:rsidRDefault="00DF20FB" w:rsidP="00653616">
            <w:pPr>
              <w:widowControl w:val="0"/>
              <w:ind w:firstLine="0"/>
              <w:jc w:val="center"/>
              <w:rPr>
                <w:szCs w:val="26"/>
              </w:rPr>
            </w:pPr>
            <w:r w:rsidRPr="005C0F34">
              <w:rPr>
                <w:szCs w:val="26"/>
              </w:rPr>
              <w:t>Bụi</w:t>
            </w:r>
          </w:p>
        </w:tc>
        <w:tc>
          <w:tcPr>
            <w:tcW w:w="4394" w:type="dxa"/>
            <w:vAlign w:val="center"/>
          </w:tcPr>
          <w:p w14:paraId="73D55B72" w14:textId="77777777" w:rsidR="00DF20FB" w:rsidRPr="005C0F34" w:rsidRDefault="00DF20FB" w:rsidP="00653616">
            <w:pPr>
              <w:widowControl w:val="0"/>
              <w:ind w:firstLine="0"/>
              <w:jc w:val="center"/>
              <w:rPr>
                <w:szCs w:val="26"/>
              </w:rPr>
            </w:pPr>
            <w:r w:rsidRPr="005C0F34">
              <w:rPr>
                <w:szCs w:val="26"/>
              </w:rPr>
              <w:t>0,71</w:t>
            </w:r>
          </w:p>
        </w:tc>
      </w:tr>
      <w:tr w:rsidR="00B10A23" w:rsidRPr="005C0F34" w14:paraId="29098545" w14:textId="77777777" w:rsidTr="00DF16AC">
        <w:trPr>
          <w:trHeight w:val="391"/>
          <w:jc w:val="center"/>
        </w:trPr>
        <w:tc>
          <w:tcPr>
            <w:tcW w:w="1129" w:type="dxa"/>
            <w:vAlign w:val="center"/>
          </w:tcPr>
          <w:p w14:paraId="440F5F52" w14:textId="77777777" w:rsidR="00DF20FB" w:rsidRPr="005C0F34" w:rsidRDefault="00DF20FB" w:rsidP="00653616">
            <w:pPr>
              <w:widowControl w:val="0"/>
              <w:ind w:firstLine="0"/>
              <w:jc w:val="center"/>
              <w:rPr>
                <w:szCs w:val="26"/>
              </w:rPr>
            </w:pPr>
            <w:r w:rsidRPr="005C0F34">
              <w:rPr>
                <w:szCs w:val="26"/>
              </w:rPr>
              <w:t>2</w:t>
            </w:r>
          </w:p>
        </w:tc>
        <w:tc>
          <w:tcPr>
            <w:tcW w:w="3402" w:type="dxa"/>
            <w:vAlign w:val="center"/>
          </w:tcPr>
          <w:p w14:paraId="1CC8A5F5" w14:textId="77777777" w:rsidR="00DF20FB" w:rsidRPr="005C0F34" w:rsidRDefault="00DF20FB" w:rsidP="00653616">
            <w:pPr>
              <w:widowControl w:val="0"/>
              <w:ind w:firstLine="0"/>
              <w:jc w:val="center"/>
              <w:rPr>
                <w:szCs w:val="26"/>
              </w:rPr>
            </w:pPr>
            <w:r w:rsidRPr="005C0F34">
              <w:rPr>
                <w:szCs w:val="26"/>
              </w:rPr>
              <w:t>SO</w:t>
            </w:r>
            <w:r w:rsidRPr="005C0F34">
              <w:rPr>
                <w:szCs w:val="26"/>
                <w:vertAlign w:val="subscript"/>
              </w:rPr>
              <w:t>2</w:t>
            </w:r>
          </w:p>
        </w:tc>
        <w:tc>
          <w:tcPr>
            <w:tcW w:w="4394" w:type="dxa"/>
            <w:vAlign w:val="center"/>
          </w:tcPr>
          <w:p w14:paraId="58936153" w14:textId="77777777" w:rsidR="00DF20FB" w:rsidRPr="005C0F34" w:rsidRDefault="00DF20FB" w:rsidP="00653616">
            <w:pPr>
              <w:widowControl w:val="0"/>
              <w:ind w:firstLine="0"/>
              <w:jc w:val="center"/>
              <w:rPr>
                <w:szCs w:val="26"/>
              </w:rPr>
            </w:pPr>
            <w:r w:rsidRPr="005C0F34">
              <w:rPr>
                <w:szCs w:val="26"/>
              </w:rPr>
              <w:t>20S</w:t>
            </w:r>
          </w:p>
        </w:tc>
      </w:tr>
      <w:tr w:rsidR="00B10A23" w:rsidRPr="005C0F34" w14:paraId="0CBE1C53" w14:textId="77777777" w:rsidTr="00DF16AC">
        <w:trPr>
          <w:trHeight w:val="364"/>
          <w:jc w:val="center"/>
        </w:trPr>
        <w:tc>
          <w:tcPr>
            <w:tcW w:w="1129" w:type="dxa"/>
            <w:vAlign w:val="center"/>
          </w:tcPr>
          <w:p w14:paraId="6D4A72EB" w14:textId="77777777" w:rsidR="00DF20FB" w:rsidRPr="005C0F34" w:rsidRDefault="00DF20FB" w:rsidP="00653616">
            <w:pPr>
              <w:widowControl w:val="0"/>
              <w:ind w:firstLine="0"/>
              <w:jc w:val="center"/>
              <w:rPr>
                <w:szCs w:val="26"/>
              </w:rPr>
            </w:pPr>
            <w:r w:rsidRPr="005C0F34">
              <w:rPr>
                <w:szCs w:val="26"/>
              </w:rPr>
              <w:t>3</w:t>
            </w:r>
          </w:p>
        </w:tc>
        <w:tc>
          <w:tcPr>
            <w:tcW w:w="3402" w:type="dxa"/>
            <w:vAlign w:val="center"/>
          </w:tcPr>
          <w:p w14:paraId="5C278CD1" w14:textId="77777777" w:rsidR="00DF20FB" w:rsidRPr="005C0F34" w:rsidRDefault="00DF20FB" w:rsidP="00653616">
            <w:pPr>
              <w:widowControl w:val="0"/>
              <w:ind w:firstLine="0"/>
              <w:jc w:val="center"/>
              <w:rPr>
                <w:szCs w:val="26"/>
              </w:rPr>
            </w:pPr>
            <w:r w:rsidRPr="005C0F34">
              <w:rPr>
                <w:szCs w:val="26"/>
              </w:rPr>
              <w:t>NO</w:t>
            </w:r>
            <w:r w:rsidRPr="005C0F34">
              <w:rPr>
                <w:szCs w:val="26"/>
                <w:vertAlign w:val="subscript"/>
              </w:rPr>
              <w:t>x</w:t>
            </w:r>
          </w:p>
        </w:tc>
        <w:tc>
          <w:tcPr>
            <w:tcW w:w="4394" w:type="dxa"/>
            <w:vAlign w:val="center"/>
          </w:tcPr>
          <w:p w14:paraId="74521A0B" w14:textId="77777777" w:rsidR="00DF20FB" w:rsidRPr="005C0F34" w:rsidRDefault="00DF20FB" w:rsidP="00653616">
            <w:pPr>
              <w:widowControl w:val="0"/>
              <w:ind w:firstLine="0"/>
              <w:jc w:val="center"/>
              <w:rPr>
                <w:szCs w:val="26"/>
              </w:rPr>
            </w:pPr>
            <w:r w:rsidRPr="005C0F34">
              <w:rPr>
                <w:szCs w:val="26"/>
              </w:rPr>
              <w:t>9,62</w:t>
            </w:r>
          </w:p>
        </w:tc>
      </w:tr>
      <w:tr w:rsidR="00B10A23" w:rsidRPr="005C0F34" w14:paraId="5E4F3AD9" w14:textId="77777777" w:rsidTr="00DF16AC">
        <w:trPr>
          <w:trHeight w:val="328"/>
          <w:jc w:val="center"/>
        </w:trPr>
        <w:tc>
          <w:tcPr>
            <w:tcW w:w="1129" w:type="dxa"/>
            <w:vAlign w:val="center"/>
          </w:tcPr>
          <w:p w14:paraId="7451473C" w14:textId="77777777" w:rsidR="00DF20FB" w:rsidRPr="005C0F34" w:rsidRDefault="00DF20FB" w:rsidP="00653616">
            <w:pPr>
              <w:widowControl w:val="0"/>
              <w:ind w:firstLine="0"/>
              <w:jc w:val="center"/>
              <w:rPr>
                <w:szCs w:val="26"/>
              </w:rPr>
            </w:pPr>
            <w:r w:rsidRPr="005C0F34">
              <w:rPr>
                <w:szCs w:val="26"/>
              </w:rPr>
              <w:t>4</w:t>
            </w:r>
          </w:p>
        </w:tc>
        <w:tc>
          <w:tcPr>
            <w:tcW w:w="3402" w:type="dxa"/>
            <w:vAlign w:val="center"/>
          </w:tcPr>
          <w:p w14:paraId="6D26B3A4" w14:textId="77777777" w:rsidR="00DF20FB" w:rsidRPr="005C0F34" w:rsidRDefault="00DF20FB" w:rsidP="00653616">
            <w:pPr>
              <w:widowControl w:val="0"/>
              <w:ind w:firstLine="0"/>
              <w:jc w:val="center"/>
              <w:rPr>
                <w:szCs w:val="26"/>
              </w:rPr>
            </w:pPr>
            <w:r w:rsidRPr="005C0F34">
              <w:rPr>
                <w:szCs w:val="26"/>
              </w:rPr>
              <w:t>CO</w:t>
            </w:r>
          </w:p>
        </w:tc>
        <w:tc>
          <w:tcPr>
            <w:tcW w:w="4394" w:type="dxa"/>
            <w:vAlign w:val="center"/>
          </w:tcPr>
          <w:p w14:paraId="00C69BAF" w14:textId="77777777" w:rsidR="00DF20FB" w:rsidRPr="005C0F34" w:rsidRDefault="00DF20FB" w:rsidP="00653616">
            <w:pPr>
              <w:widowControl w:val="0"/>
              <w:ind w:firstLine="0"/>
              <w:jc w:val="center"/>
              <w:rPr>
                <w:szCs w:val="26"/>
              </w:rPr>
            </w:pPr>
            <w:r w:rsidRPr="005C0F34">
              <w:rPr>
                <w:szCs w:val="26"/>
              </w:rPr>
              <w:t>2,19</w:t>
            </w:r>
          </w:p>
        </w:tc>
      </w:tr>
    </w:tbl>
    <w:p w14:paraId="20919278" w14:textId="77777777" w:rsidR="00DF20FB" w:rsidRPr="005C0F34" w:rsidRDefault="00DF20FB" w:rsidP="00C14C69">
      <w:pPr>
        <w:ind w:firstLine="0"/>
        <w:rPr>
          <w:i/>
          <w:szCs w:val="26"/>
        </w:rPr>
      </w:pPr>
      <w:r w:rsidRPr="005C0F34">
        <w:rPr>
          <w:i/>
          <w:szCs w:val="26"/>
        </w:rPr>
        <w:t>Nguồn: Đánh giá nhanh của Tổ chức Y tế thế giới WHO</w:t>
      </w:r>
      <w:r w:rsidR="00DF16AC" w:rsidRPr="005C0F34">
        <w:rPr>
          <w:i/>
          <w:szCs w:val="26"/>
        </w:rPr>
        <w:t xml:space="preserve"> -</w:t>
      </w:r>
      <w:r w:rsidRPr="005C0F34">
        <w:rPr>
          <w:i/>
          <w:szCs w:val="26"/>
        </w:rPr>
        <w:t xml:space="preserve"> 1993</w:t>
      </w:r>
      <w:r w:rsidR="00DF16AC" w:rsidRPr="005C0F34">
        <w:rPr>
          <w:i/>
          <w:szCs w:val="26"/>
        </w:rPr>
        <w:t>.</w:t>
      </w:r>
    </w:p>
    <w:p w14:paraId="0BACB94C" w14:textId="77777777" w:rsidR="00DF20FB" w:rsidRPr="005C0F34" w:rsidRDefault="00DF20FB" w:rsidP="00C14C69">
      <w:pPr>
        <w:ind w:firstLine="0"/>
        <w:rPr>
          <w:szCs w:val="26"/>
        </w:rPr>
      </w:pPr>
      <w:r w:rsidRPr="005C0F34">
        <w:rPr>
          <w:szCs w:val="26"/>
        </w:rPr>
        <w:t>Tải lượng và nồng độ các chất khí phát sinh do đốt dầu Diezel thể hiện ở bảng sau:</w:t>
      </w:r>
    </w:p>
    <w:p w14:paraId="7C4D58D2" w14:textId="5C0DC41F" w:rsidR="00DF20FB" w:rsidRPr="005C0F34" w:rsidRDefault="00DF20FB" w:rsidP="00C14C69">
      <w:pPr>
        <w:ind w:firstLine="0"/>
        <w:jc w:val="center"/>
        <w:rPr>
          <w:b/>
          <w:i/>
          <w:szCs w:val="26"/>
        </w:rPr>
      </w:pPr>
      <w:bookmarkStart w:id="1006" w:name="_Toc26836557"/>
      <w:bookmarkStart w:id="1007" w:name="_Toc26840204"/>
      <w:bookmarkStart w:id="1008" w:name="_Toc40751215"/>
      <w:bookmarkStart w:id="1009" w:name="_Toc106410506"/>
      <w:bookmarkStart w:id="1010" w:name="_Toc132213559"/>
      <w:r w:rsidRPr="005C0F34">
        <w:rPr>
          <w:b/>
          <w:i/>
          <w:szCs w:val="26"/>
        </w:rPr>
        <w:lastRenderedPageBreak/>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20</w:t>
      </w:r>
      <w:r w:rsidRPr="005C0F34">
        <w:rPr>
          <w:b/>
          <w:i/>
          <w:szCs w:val="26"/>
        </w:rPr>
        <w:fldChar w:fldCharType="end"/>
      </w:r>
      <w:r w:rsidRPr="005C0F34">
        <w:rPr>
          <w:b/>
          <w:i/>
          <w:szCs w:val="26"/>
        </w:rPr>
        <w:t>. Tải lượng và nồng độ các chất khí ô nhiễm khi đốt dầu DO</w:t>
      </w:r>
      <w:bookmarkEnd w:id="1006"/>
      <w:bookmarkEnd w:id="1007"/>
      <w:bookmarkEnd w:id="1008"/>
      <w:bookmarkEnd w:id="1009"/>
      <w:bookmarkEnd w:id="1010"/>
    </w:p>
    <w:tbl>
      <w:tblPr>
        <w:tblW w:w="8664" w:type="dxa"/>
        <w:tblInd w:w="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1720"/>
        <w:gridCol w:w="1417"/>
        <w:gridCol w:w="1845"/>
        <w:gridCol w:w="3117"/>
      </w:tblGrid>
      <w:tr w:rsidR="00B10A23" w:rsidRPr="005C0F34" w14:paraId="44F3C46F" w14:textId="77777777" w:rsidTr="001712C8">
        <w:trPr>
          <w:trHeight w:val="656"/>
          <w:tblHeader/>
        </w:trPr>
        <w:tc>
          <w:tcPr>
            <w:tcW w:w="565" w:type="dxa"/>
            <w:vAlign w:val="center"/>
          </w:tcPr>
          <w:p w14:paraId="3E5563AE" w14:textId="77777777" w:rsidR="00DF20FB" w:rsidRPr="005C0F34" w:rsidRDefault="00DF20FB" w:rsidP="00F725D5">
            <w:pPr>
              <w:widowControl w:val="0"/>
              <w:spacing w:before="60" w:after="60"/>
              <w:ind w:firstLine="0"/>
              <w:jc w:val="center"/>
              <w:rPr>
                <w:b/>
                <w:szCs w:val="26"/>
              </w:rPr>
            </w:pPr>
            <w:r w:rsidRPr="005C0F34">
              <w:rPr>
                <w:b/>
                <w:szCs w:val="26"/>
              </w:rPr>
              <w:t>S</w:t>
            </w:r>
            <w:r w:rsidR="00C14C69" w:rsidRPr="005C0F34">
              <w:rPr>
                <w:b/>
                <w:szCs w:val="26"/>
              </w:rPr>
              <w:t>tt</w:t>
            </w:r>
          </w:p>
        </w:tc>
        <w:tc>
          <w:tcPr>
            <w:tcW w:w="1720" w:type="dxa"/>
            <w:tcBorders>
              <w:bottom w:val="single" w:sz="4" w:space="0" w:color="auto"/>
            </w:tcBorders>
            <w:vAlign w:val="center"/>
          </w:tcPr>
          <w:p w14:paraId="6CDDD98F" w14:textId="77777777" w:rsidR="00DF20FB" w:rsidRPr="005C0F34" w:rsidRDefault="00DF20FB" w:rsidP="00F725D5">
            <w:pPr>
              <w:widowControl w:val="0"/>
              <w:spacing w:before="60" w:after="60"/>
              <w:ind w:firstLine="0"/>
              <w:jc w:val="center"/>
              <w:rPr>
                <w:b/>
                <w:szCs w:val="26"/>
              </w:rPr>
            </w:pPr>
            <w:r w:rsidRPr="005C0F34">
              <w:rPr>
                <w:b/>
                <w:szCs w:val="26"/>
              </w:rPr>
              <w:t>Chất ô nhiễm</w:t>
            </w:r>
          </w:p>
        </w:tc>
        <w:tc>
          <w:tcPr>
            <w:tcW w:w="1417" w:type="dxa"/>
            <w:tcBorders>
              <w:bottom w:val="single" w:sz="4" w:space="0" w:color="auto"/>
            </w:tcBorders>
            <w:vAlign w:val="center"/>
          </w:tcPr>
          <w:p w14:paraId="15F02A81" w14:textId="77777777" w:rsidR="00DF20FB" w:rsidRPr="005C0F34" w:rsidRDefault="00DF20FB" w:rsidP="00F725D5">
            <w:pPr>
              <w:widowControl w:val="0"/>
              <w:spacing w:before="60" w:after="60"/>
              <w:ind w:firstLine="0"/>
              <w:jc w:val="center"/>
              <w:rPr>
                <w:b/>
                <w:szCs w:val="26"/>
              </w:rPr>
            </w:pPr>
            <w:r w:rsidRPr="005C0F34">
              <w:rPr>
                <w:b/>
                <w:szCs w:val="26"/>
              </w:rPr>
              <w:t>Tải lượng (kg/giờ)</w:t>
            </w:r>
          </w:p>
        </w:tc>
        <w:tc>
          <w:tcPr>
            <w:tcW w:w="1845" w:type="dxa"/>
            <w:tcBorders>
              <w:bottom w:val="single" w:sz="4" w:space="0" w:color="auto"/>
            </w:tcBorders>
            <w:vAlign w:val="center"/>
          </w:tcPr>
          <w:p w14:paraId="399B4B8A" w14:textId="77777777" w:rsidR="00DF20FB" w:rsidRPr="005C0F34" w:rsidRDefault="00DF20FB" w:rsidP="00F725D5">
            <w:pPr>
              <w:widowControl w:val="0"/>
              <w:spacing w:before="60" w:after="60"/>
              <w:ind w:firstLine="0"/>
              <w:jc w:val="center"/>
              <w:rPr>
                <w:b/>
                <w:szCs w:val="26"/>
              </w:rPr>
            </w:pPr>
            <w:r w:rsidRPr="005C0F34">
              <w:rPr>
                <w:b/>
                <w:szCs w:val="26"/>
              </w:rPr>
              <w:t>Nồng độ (mg/m</w:t>
            </w:r>
            <w:r w:rsidRPr="005C0F34">
              <w:rPr>
                <w:b/>
                <w:szCs w:val="26"/>
                <w:vertAlign w:val="superscript"/>
              </w:rPr>
              <w:t>3</w:t>
            </w:r>
            <w:r w:rsidRPr="005C0F34">
              <w:rPr>
                <w:b/>
                <w:szCs w:val="26"/>
              </w:rPr>
              <w:t>)</w:t>
            </w:r>
          </w:p>
        </w:tc>
        <w:tc>
          <w:tcPr>
            <w:tcW w:w="3117" w:type="dxa"/>
            <w:tcBorders>
              <w:bottom w:val="single" w:sz="4" w:space="0" w:color="auto"/>
            </w:tcBorders>
            <w:vAlign w:val="center"/>
          </w:tcPr>
          <w:p w14:paraId="15ADBB36" w14:textId="77777777" w:rsidR="00DF20FB" w:rsidRPr="005C0F34" w:rsidRDefault="00DF20FB" w:rsidP="00F725D5">
            <w:pPr>
              <w:widowControl w:val="0"/>
              <w:spacing w:before="60" w:after="60"/>
              <w:ind w:firstLine="0"/>
              <w:jc w:val="center"/>
              <w:rPr>
                <w:b/>
                <w:szCs w:val="26"/>
              </w:rPr>
            </w:pPr>
            <w:r w:rsidRPr="005C0F34">
              <w:rPr>
                <w:b/>
                <w:szCs w:val="26"/>
              </w:rPr>
              <w:t xml:space="preserve">QCVN 19:2009/BTNMT, </w:t>
            </w:r>
            <w:r w:rsidRPr="005C0F34">
              <w:rPr>
                <w:b/>
                <w:szCs w:val="26"/>
              </w:rPr>
              <w:br/>
              <w:t>Cộ</w:t>
            </w:r>
            <w:r w:rsidR="00DF16AC" w:rsidRPr="005C0F34">
              <w:rPr>
                <w:b/>
                <w:szCs w:val="26"/>
              </w:rPr>
              <w:t xml:space="preserve">t B </w:t>
            </w:r>
            <w:r w:rsidRPr="005C0F34">
              <w:rPr>
                <w:b/>
                <w:szCs w:val="26"/>
              </w:rPr>
              <w:t>(mg/Nm</w:t>
            </w:r>
            <w:r w:rsidRPr="005C0F34">
              <w:rPr>
                <w:b/>
                <w:szCs w:val="26"/>
                <w:vertAlign w:val="superscript"/>
              </w:rPr>
              <w:t>3</w:t>
            </w:r>
            <w:r w:rsidRPr="005C0F34">
              <w:rPr>
                <w:b/>
                <w:szCs w:val="26"/>
              </w:rPr>
              <w:t>)</w:t>
            </w:r>
          </w:p>
        </w:tc>
      </w:tr>
      <w:tr w:rsidR="00B10A23" w:rsidRPr="005C0F34" w14:paraId="167B49E8" w14:textId="77777777" w:rsidTr="00487339">
        <w:trPr>
          <w:trHeight w:val="328"/>
        </w:trPr>
        <w:tc>
          <w:tcPr>
            <w:tcW w:w="565" w:type="dxa"/>
            <w:vAlign w:val="center"/>
          </w:tcPr>
          <w:p w14:paraId="56C3AA8B" w14:textId="77777777" w:rsidR="00DF20FB" w:rsidRPr="005C0F34" w:rsidRDefault="00DF20FB" w:rsidP="00F725D5">
            <w:pPr>
              <w:widowControl w:val="0"/>
              <w:spacing w:before="60" w:after="60"/>
              <w:ind w:firstLine="0"/>
              <w:jc w:val="center"/>
              <w:rPr>
                <w:szCs w:val="26"/>
              </w:rPr>
            </w:pPr>
            <w:r w:rsidRPr="005C0F34">
              <w:rPr>
                <w:szCs w:val="26"/>
              </w:rPr>
              <w:t>1</w:t>
            </w:r>
          </w:p>
        </w:tc>
        <w:tc>
          <w:tcPr>
            <w:tcW w:w="1720" w:type="dxa"/>
            <w:tcBorders>
              <w:top w:val="single" w:sz="4" w:space="0" w:color="auto"/>
              <w:bottom w:val="single" w:sz="4" w:space="0" w:color="auto"/>
              <w:right w:val="single" w:sz="4" w:space="0" w:color="auto"/>
            </w:tcBorders>
            <w:vAlign w:val="center"/>
          </w:tcPr>
          <w:p w14:paraId="2B7276A1" w14:textId="77777777" w:rsidR="00DF20FB" w:rsidRPr="005C0F34" w:rsidRDefault="00DF20FB" w:rsidP="00F725D5">
            <w:pPr>
              <w:widowControl w:val="0"/>
              <w:spacing w:before="60" w:after="60"/>
              <w:ind w:firstLine="0"/>
              <w:rPr>
                <w:szCs w:val="26"/>
              </w:rPr>
            </w:pPr>
            <w:r w:rsidRPr="005C0F34">
              <w:rPr>
                <w:szCs w:val="26"/>
              </w:rPr>
              <w:t>Bụi</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13DDA0D" w14:textId="77777777" w:rsidR="00DF20FB" w:rsidRPr="005C0F34" w:rsidRDefault="00DF20FB" w:rsidP="00F725D5">
            <w:pPr>
              <w:widowControl w:val="0"/>
              <w:spacing w:before="60" w:after="60"/>
              <w:ind w:firstLine="0"/>
              <w:jc w:val="center"/>
              <w:rPr>
                <w:szCs w:val="26"/>
              </w:rPr>
            </w:pPr>
            <w:r w:rsidRPr="005C0F34">
              <w:rPr>
                <w:szCs w:val="26"/>
              </w:rPr>
              <w:t>0,1</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14:paraId="1CE2FD37" w14:textId="77777777" w:rsidR="00DF20FB" w:rsidRPr="005C0F34" w:rsidRDefault="00DF20FB" w:rsidP="00F725D5">
            <w:pPr>
              <w:widowControl w:val="0"/>
              <w:spacing w:before="60" w:after="60"/>
              <w:ind w:firstLine="0"/>
              <w:jc w:val="center"/>
              <w:rPr>
                <w:szCs w:val="26"/>
              </w:rPr>
            </w:pPr>
            <w:r w:rsidRPr="005C0F34">
              <w:rPr>
                <w:szCs w:val="26"/>
              </w:rPr>
              <w:t>12,15</w:t>
            </w:r>
          </w:p>
        </w:tc>
        <w:tc>
          <w:tcPr>
            <w:tcW w:w="3117" w:type="dxa"/>
            <w:tcBorders>
              <w:top w:val="single" w:sz="4" w:space="0" w:color="auto"/>
              <w:left w:val="single" w:sz="4" w:space="0" w:color="auto"/>
              <w:bottom w:val="single" w:sz="4" w:space="0" w:color="auto"/>
            </w:tcBorders>
            <w:vAlign w:val="center"/>
          </w:tcPr>
          <w:p w14:paraId="4B18EE50" w14:textId="77777777" w:rsidR="00DF20FB" w:rsidRPr="005C0F34" w:rsidRDefault="00DF20FB" w:rsidP="00F725D5">
            <w:pPr>
              <w:widowControl w:val="0"/>
              <w:spacing w:before="60" w:after="60"/>
              <w:ind w:firstLine="0"/>
              <w:jc w:val="center"/>
              <w:rPr>
                <w:szCs w:val="26"/>
              </w:rPr>
            </w:pPr>
            <w:r w:rsidRPr="005C0F34">
              <w:rPr>
                <w:szCs w:val="26"/>
              </w:rPr>
              <w:t>120</w:t>
            </w:r>
          </w:p>
        </w:tc>
      </w:tr>
      <w:tr w:rsidR="00B10A23" w:rsidRPr="005C0F34" w14:paraId="591E34A0" w14:textId="77777777" w:rsidTr="00487339">
        <w:trPr>
          <w:trHeight w:val="382"/>
        </w:trPr>
        <w:tc>
          <w:tcPr>
            <w:tcW w:w="565" w:type="dxa"/>
            <w:vAlign w:val="center"/>
          </w:tcPr>
          <w:p w14:paraId="12CF10C4" w14:textId="77777777" w:rsidR="00DF20FB" w:rsidRPr="005C0F34" w:rsidRDefault="00DF20FB" w:rsidP="00F725D5">
            <w:pPr>
              <w:widowControl w:val="0"/>
              <w:spacing w:before="60" w:after="60"/>
              <w:ind w:firstLine="0"/>
              <w:jc w:val="center"/>
              <w:rPr>
                <w:szCs w:val="26"/>
              </w:rPr>
            </w:pPr>
            <w:r w:rsidRPr="005C0F34">
              <w:rPr>
                <w:szCs w:val="26"/>
              </w:rPr>
              <w:t>2</w:t>
            </w:r>
          </w:p>
        </w:tc>
        <w:tc>
          <w:tcPr>
            <w:tcW w:w="1720" w:type="dxa"/>
            <w:tcBorders>
              <w:top w:val="single" w:sz="4" w:space="0" w:color="auto"/>
              <w:bottom w:val="single" w:sz="4" w:space="0" w:color="auto"/>
              <w:right w:val="single" w:sz="4" w:space="0" w:color="auto"/>
            </w:tcBorders>
            <w:vAlign w:val="center"/>
          </w:tcPr>
          <w:p w14:paraId="2CC2ED9F" w14:textId="77777777" w:rsidR="00DF20FB" w:rsidRPr="005C0F34" w:rsidRDefault="00DF20FB" w:rsidP="00F725D5">
            <w:pPr>
              <w:widowControl w:val="0"/>
              <w:spacing w:before="60" w:after="60"/>
              <w:ind w:firstLine="0"/>
              <w:rPr>
                <w:szCs w:val="26"/>
              </w:rPr>
            </w:pPr>
            <w:r w:rsidRPr="005C0F34">
              <w:rPr>
                <w:szCs w:val="26"/>
              </w:rPr>
              <w:t>SO</w:t>
            </w:r>
            <w:r w:rsidRPr="005C0F34">
              <w:rPr>
                <w:szCs w:val="26"/>
                <w:vertAlign w:val="subscript"/>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D22AC00" w14:textId="77777777" w:rsidR="00DF20FB" w:rsidRPr="005C0F34" w:rsidRDefault="00DF20FB" w:rsidP="00F725D5">
            <w:pPr>
              <w:widowControl w:val="0"/>
              <w:spacing w:before="60" w:after="60"/>
              <w:ind w:firstLine="0"/>
              <w:jc w:val="center"/>
              <w:rPr>
                <w:szCs w:val="26"/>
              </w:rPr>
            </w:pPr>
            <w:r w:rsidRPr="005C0F34">
              <w:rPr>
                <w:szCs w:val="26"/>
              </w:rPr>
              <w:t>0,14</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14:paraId="462D6187" w14:textId="77777777" w:rsidR="00DF20FB" w:rsidRPr="005C0F34" w:rsidRDefault="00DF20FB" w:rsidP="00F725D5">
            <w:pPr>
              <w:widowControl w:val="0"/>
              <w:spacing w:before="60" w:after="60"/>
              <w:ind w:firstLine="0"/>
              <w:jc w:val="center"/>
              <w:rPr>
                <w:szCs w:val="26"/>
              </w:rPr>
            </w:pPr>
            <w:r w:rsidRPr="005C0F34">
              <w:rPr>
                <w:szCs w:val="26"/>
              </w:rPr>
              <w:t>17,11</w:t>
            </w:r>
          </w:p>
        </w:tc>
        <w:tc>
          <w:tcPr>
            <w:tcW w:w="3117" w:type="dxa"/>
            <w:tcBorders>
              <w:top w:val="single" w:sz="4" w:space="0" w:color="auto"/>
              <w:left w:val="single" w:sz="4" w:space="0" w:color="auto"/>
              <w:bottom w:val="single" w:sz="4" w:space="0" w:color="auto"/>
            </w:tcBorders>
            <w:vAlign w:val="center"/>
          </w:tcPr>
          <w:p w14:paraId="5603569A" w14:textId="77777777" w:rsidR="00DF20FB" w:rsidRPr="005C0F34" w:rsidRDefault="00DF20FB" w:rsidP="00F725D5">
            <w:pPr>
              <w:widowControl w:val="0"/>
              <w:spacing w:before="60" w:after="60"/>
              <w:ind w:firstLine="0"/>
              <w:jc w:val="center"/>
              <w:rPr>
                <w:szCs w:val="26"/>
              </w:rPr>
            </w:pPr>
            <w:r w:rsidRPr="005C0F34">
              <w:rPr>
                <w:szCs w:val="26"/>
              </w:rPr>
              <w:t>300</w:t>
            </w:r>
          </w:p>
        </w:tc>
      </w:tr>
      <w:tr w:rsidR="00B10A23" w:rsidRPr="005C0F34" w14:paraId="0F5BBD7E" w14:textId="77777777" w:rsidTr="00487339">
        <w:trPr>
          <w:trHeight w:val="346"/>
        </w:trPr>
        <w:tc>
          <w:tcPr>
            <w:tcW w:w="565" w:type="dxa"/>
            <w:vAlign w:val="center"/>
          </w:tcPr>
          <w:p w14:paraId="76D5C06E" w14:textId="77777777" w:rsidR="00DF20FB" w:rsidRPr="005C0F34" w:rsidRDefault="00DF20FB" w:rsidP="00F725D5">
            <w:pPr>
              <w:widowControl w:val="0"/>
              <w:spacing w:before="60" w:after="60"/>
              <w:ind w:firstLine="0"/>
              <w:jc w:val="center"/>
              <w:rPr>
                <w:szCs w:val="26"/>
              </w:rPr>
            </w:pPr>
            <w:r w:rsidRPr="005C0F34">
              <w:rPr>
                <w:szCs w:val="26"/>
              </w:rPr>
              <w:t>3</w:t>
            </w:r>
          </w:p>
        </w:tc>
        <w:tc>
          <w:tcPr>
            <w:tcW w:w="1720" w:type="dxa"/>
            <w:tcBorders>
              <w:top w:val="single" w:sz="4" w:space="0" w:color="auto"/>
              <w:bottom w:val="single" w:sz="4" w:space="0" w:color="auto"/>
              <w:right w:val="single" w:sz="4" w:space="0" w:color="auto"/>
            </w:tcBorders>
            <w:vAlign w:val="center"/>
          </w:tcPr>
          <w:p w14:paraId="014421CB" w14:textId="77777777" w:rsidR="00DF20FB" w:rsidRPr="005C0F34" w:rsidRDefault="00DF20FB" w:rsidP="00F725D5">
            <w:pPr>
              <w:widowControl w:val="0"/>
              <w:spacing w:before="60" w:after="60"/>
              <w:ind w:firstLine="0"/>
              <w:rPr>
                <w:szCs w:val="26"/>
              </w:rPr>
            </w:pPr>
            <w:r w:rsidRPr="005C0F34">
              <w:rPr>
                <w:szCs w:val="26"/>
              </w:rPr>
              <w:t>NO</w:t>
            </w:r>
            <w:r w:rsidRPr="005C0F34">
              <w:rPr>
                <w:szCs w:val="26"/>
                <w:vertAlign w:val="subscript"/>
              </w:rPr>
              <w:t>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DD11687" w14:textId="77777777" w:rsidR="00DF20FB" w:rsidRPr="005C0F34" w:rsidRDefault="00DF20FB" w:rsidP="00F725D5">
            <w:pPr>
              <w:widowControl w:val="0"/>
              <w:spacing w:before="60" w:after="60"/>
              <w:ind w:firstLine="0"/>
              <w:jc w:val="center"/>
              <w:rPr>
                <w:szCs w:val="26"/>
              </w:rPr>
            </w:pPr>
            <w:r w:rsidRPr="005C0F34">
              <w:rPr>
                <w:szCs w:val="26"/>
              </w:rPr>
              <w:t>1,33</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14:paraId="495A1235" w14:textId="77777777" w:rsidR="00DF20FB" w:rsidRPr="005C0F34" w:rsidRDefault="00DF20FB" w:rsidP="00F725D5">
            <w:pPr>
              <w:widowControl w:val="0"/>
              <w:spacing w:before="60" w:after="60"/>
              <w:ind w:firstLine="0"/>
              <w:jc w:val="center"/>
              <w:rPr>
                <w:szCs w:val="26"/>
              </w:rPr>
            </w:pPr>
            <w:r w:rsidRPr="005C0F34">
              <w:rPr>
                <w:szCs w:val="26"/>
              </w:rPr>
              <w:t>164,62</w:t>
            </w:r>
          </w:p>
        </w:tc>
        <w:tc>
          <w:tcPr>
            <w:tcW w:w="3117" w:type="dxa"/>
            <w:tcBorders>
              <w:top w:val="single" w:sz="4" w:space="0" w:color="auto"/>
              <w:left w:val="single" w:sz="4" w:space="0" w:color="auto"/>
              <w:bottom w:val="single" w:sz="4" w:space="0" w:color="auto"/>
            </w:tcBorders>
            <w:vAlign w:val="center"/>
          </w:tcPr>
          <w:p w14:paraId="1F796671" w14:textId="77777777" w:rsidR="00DF20FB" w:rsidRPr="005C0F34" w:rsidRDefault="00DF20FB" w:rsidP="00F725D5">
            <w:pPr>
              <w:widowControl w:val="0"/>
              <w:spacing w:before="60" w:after="60"/>
              <w:ind w:firstLine="0"/>
              <w:jc w:val="center"/>
              <w:rPr>
                <w:szCs w:val="26"/>
              </w:rPr>
            </w:pPr>
            <w:r w:rsidRPr="005C0F34">
              <w:rPr>
                <w:szCs w:val="26"/>
              </w:rPr>
              <w:t>510</w:t>
            </w:r>
          </w:p>
        </w:tc>
      </w:tr>
      <w:tr w:rsidR="00B10A23" w:rsidRPr="005C0F34" w14:paraId="10A43A0B" w14:textId="77777777" w:rsidTr="00487339">
        <w:trPr>
          <w:trHeight w:val="328"/>
        </w:trPr>
        <w:tc>
          <w:tcPr>
            <w:tcW w:w="565" w:type="dxa"/>
            <w:vAlign w:val="center"/>
          </w:tcPr>
          <w:p w14:paraId="4D814657" w14:textId="77777777" w:rsidR="00DF20FB" w:rsidRPr="005C0F34" w:rsidRDefault="00DF20FB" w:rsidP="00F725D5">
            <w:pPr>
              <w:widowControl w:val="0"/>
              <w:spacing w:before="60" w:after="60"/>
              <w:ind w:firstLine="0"/>
              <w:jc w:val="center"/>
              <w:rPr>
                <w:szCs w:val="26"/>
              </w:rPr>
            </w:pPr>
            <w:r w:rsidRPr="005C0F34">
              <w:rPr>
                <w:szCs w:val="26"/>
              </w:rPr>
              <w:t>4</w:t>
            </w:r>
          </w:p>
        </w:tc>
        <w:tc>
          <w:tcPr>
            <w:tcW w:w="1720" w:type="dxa"/>
            <w:tcBorders>
              <w:top w:val="single" w:sz="4" w:space="0" w:color="auto"/>
              <w:bottom w:val="single" w:sz="4" w:space="0" w:color="auto"/>
              <w:right w:val="single" w:sz="4" w:space="0" w:color="auto"/>
            </w:tcBorders>
            <w:vAlign w:val="center"/>
          </w:tcPr>
          <w:p w14:paraId="737460F4" w14:textId="77777777" w:rsidR="00DF20FB" w:rsidRPr="005C0F34" w:rsidRDefault="00DF20FB" w:rsidP="00F725D5">
            <w:pPr>
              <w:widowControl w:val="0"/>
              <w:spacing w:before="60" w:after="60"/>
              <w:ind w:firstLine="0"/>
              <w:rPr>
                <w:szCs w:val="26"/>
              </w:rPr>
            </w:pPr>
            <w:r w:rsidRPr="005C0F34">
              <w:rPr>
                <w:szCs w:val="26"/>
              </w:rPr>
              <w:t>CO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B85951" w14:textId="77777777" w:rsidR="00DF20FB" w:rsidRPr="005C0F34" w:rsidRDefault="00DF20FB" w:rsidP="00F725D5">
            <w:pPr>
              <w:widowControl w:val="0"/>
              <w:spacing w:before="60" w:after="60"/>
              <w:ind w:firstLine="0"/>
              <w:jc w:val="center"/>
              <w:rPr>
                <w:szCs w:val="26"/>
              </w:rPr>
            </w:pPr>
            <w:r w:rsidRPr="005C0F34">
              <w:rPr>
                <w:szCs w:val="26"/>
              </w:rPr>
              <w:t>0,3</w:t>
            </w:r>
          </w:p>
        </w:tc>
        <w:tc>
          <w:tcPr>
            <w:tcW w:w="1845" w:type="dxa"/>
            <w:tcBorders>
              <w:top w:val="single" w:sz="4" w:space="0" w:color="auto"/>
              <w:left w:val="single" w:sz="4" w:space="0" w:color="auto"/>
              <w:bottom w:val="single" w:sz="4" w:space="0" w:color="auto"/>
              <w:right w:val="single" w:sz="4" w:space="0" w:color="auto"/>
            </w:tcBorders>
            <w:shd w:val="clear" w:color="auto" w:fill="auto"/>
            <w:vAlign w:val="center"/>
          </w:tcPr>
          <w:p w14:paraId="054748D4" w14:textId="77777777" w:rsidR="00DF20FB" w:rsidRPr="005C0F34" w:rsidRDefault="00DF20FB" w:rsidP="00F725D5">
            <w:pPr>
              <w:widowControl w:val="0"/>
              <w:spacing w:before="60" w:after="60"/>
              <w:ind w:firstLine="0"/>
              <w:jc w:val="center"/>
              <w:rPr>
                <w:szCs w:val="26"/>
              </w:rPr>
            </w:pPr>
            <w:r w:rsidRPr="005C0F34">
              <w:rPr>
                <w:szCs w:val="26"/>
              </w:rPr>
              <w:t>37,48</w:t>
            </w:r>
          </w:p>
        </w:tc>
        <w:tc>
          <w:tcPr>
            <w:tcW w:w="3117" w:type="dxa"/>
            <w:tcBorders>
              <w:top w:val="single" w:sz="4" w:space="0" w:color="auto"/>
              <w:left w:val="single" w:sz="4" w:space="0" w:color="auto"/>
              <w:bottom w:val="single" w:sz="4" w:space="0" w:color="auto"/>
            </w:tcBorders>
            <w:vAlign w:val="center"/>
          </w:tcPr>
          <w:p w14:paraId="1AC19CAC" w14:textId="77777777" w:rsidR="00DF20FB" w:rsidRPr="005C0F34" w:rsidRDefault="00DF20FB" w:rsidP="00F725D5">
            <w:pPr>
              <w:widowControl w:val="0"/>
              <w:spacing w:before="60" w:after="60"/>
              <w:ind w:firstLine="0"/>
              <w:jc w:val="center"/>
              <w:rPr>
                <w:szCs w:val="26"/>
              </w:rPr>
            </w:pPr>
            <w:r w:rsidRPr="005C0F34">
              <w:rPr>
                <w:szCs w:val="26"/>
              </w:rPr>
              <w:t>600</w:t>
            </w:r>
          </w:p>
        </w:tc>
      </w:tr>
    </w:tbl>
    <w:p w14:paraId="07537D62" w14:textId="77777777" w:rsidR="00DF20FB" w:rsidRPr="005C0F34" w:rsidRDefault="00DF20FB" w:rsidP="002A484B">
      <w:pPr>
        <w:widowControl w:val="0"/>
        <w:rPr>
          <w:b/>
          <w:szCs w:val="26"/>
        </w:rPr>
      </w:pPr>
      <w:r w:rsidRPr="005C0F34">
        <w:rPr>
          <w:b/>
          <w:szCs w:val="26"/>
        </w:rPr>
        <w:t xml:space="preserve">Nhận xét: </w:t>
      </w:r>
    </w:p>
    <w:p w14:paraId="28FDD3B9" w14:textId="77777777" w:rsidR="00DF20FB" w:rsidRPr="005C0F34" w:rsidRDefault="00DF20FB" w:rsidP="002A484B">
      <w:pPr>
        <w:widowControl w:val="0"/>
        <w:rPr>
          <w:szCs w:val="26"/>
        </w:rPr>
      </w:pPr>
      <w:r w:rsidRPr="005C0F34">
        <w:rPr>
          <w:szCs w:val="26"/>
        </w:rPr>
        <w:t>Dựa vào nồng độ tính toán được cho thấy: các chỉ tiêu khí như bụi, SO</w:t>
      </w:r>
      <w:r w:rsidRPr="005C0F34">
        <w:rPr>
          <w:szCs w:val="26"/>
          <w:vertAlign w:val="subscript"/>
        </w:rPr>
        <w:t>2</w:t>
      </w:r>
      <w:r w:rsidRPr="005C0F34">
        <w:rPr>
          <w:szCs w:val="26"/>
        </w:rPr>
        <w:t>, NO</w:t>
      </w:r>
      <w:r w:rsidRPr="005C0F34">
        <w:rPr>
          <w:szCs w:val="26"/>
          <w:vertAlign w:val="subscript"/>
        </w:rPr>
        <w:t>x</w:t>
      </w:r>
      <w:r w:rsidRPr="005C0F34">
        <w:rPr>
          <w:szCs w:val="26"/>
        </w:rPr>
        <w:t xml:space="preserve">, CO từ quá trình vận hành máy phát điện có sử dụng dầu Diezel đều nằm trong ngưỡng giới hạn cho phép theo quy chuẩn kỹ thuật về khí thải công nghiệp QCVN 19:2009/BTNMT, cột B. </w:t>
      </w:r>
    </w:p>
    <w:bookmarkEnd w:id="994"/>
    <w:p w14:paraId="2CB01FBF" w14:textId="77777777" w:rsidR="00DF20FB" w:rsidRPr="005C0F34" w:rsidRDefault="00DF20FB" w:rsidP="002A484B">
      <w:pPr>
        <w:widowControl w:val="0"/>
        <w:shd w:val="clear" w:color="auto" w:fill="FFFFFF" w:themeFill="background1"/>
        <w:tabs>
          <w:tab w:val="left" w:pos="567"/>
        </w:tabs>
        <w:ind w:firstLine="0"/>
        <w:rPr>
          <w:b/>
          <w:i/>
          <w:iCs/>
          <w:szCs w:val="26"/>
        </w:rPr>
      </w:pPr>
      <w:r w:rsidRPr="005C0F34">
        <w:rPr>
          <w:b/>
          <w:i/>
          <w:iCs/>
          <w:szCs w:val="26"/>
        </w:rPr>
        <w:t>b. Các nguồn tác động đến môi trường nước</w:t>
      </w:r>
    </w:p>
    <w:p w14:paraId="22510947" w14:textId="77777777" w:rsidR="00DC2E60" w:rsidRPr="005C0F34" w:rsidRDefault="00DF20FB" w:rsidP="002A484B">
      <w:pPr>
        <w:widowControl w:val="0"/>
        <w:rPr>
          <w:szCs w:val="26"/>
        </w:rPr>
      </w:pPr>
      <w:r w:rsidRPr="005C0F34">
        <w:rPr>
          <w:szCs w:val="26"/>
        </w:rPr>
        <w:t>Khi dự án đi vào hoạt động, quá trình hoạt động sản xuất củ</w:t>
      </w:r>
      <w:r w:rsidR="00F0594B" w:rsidRPr="005C0F34">
        <w:rPr>
          <w:szCs w:val="26"/>
        </w:rPr>
        <w:t>a Công ty</w:t>
      </w:r>
      <w:r w:rsidRPr="005C0F34">
        <w:rPr>
          <w:szCs w:val="26"/>
        </w:rPr>
        <w:t xml:space="preserve"> phát sinh nước thải sản xuấ</w:t>
      </w:r>
      <w:r w:rsidR="00F0594B" w:rsidRPr="005C0F34">
        <w:rPr>
          <w:szCs w:val="26"/>
        </w:rPr>
        <w:t xml:space="preserve">t và </w:t>
      </w:r>
      <w:r w:rsidRPr="005C0F34">
        <w:rPr>
          <w:szCs w:val="26"/>
        </w:rPr>
        <w:t>nước thải sinh hoạt của cán bộ công nhân viên trong Nhà máy.</w:t>
      </w:r>
    </w:p>
    <w:p w14:paraId="529E3170" w14:textId="7D0B56A6" w:rsidR="00DC2E60" w:rsidRPr="005C0F34" w:rsidRDefault="00DF20FB" w:rsidP="002A484B">
      <w:pPr>
        <w:widowControl w:val="0"/>
        <w:ind w:firstLine="0"/>
        <w:jc w:val="center"/>
        <w:rPr>
          <w:b/>
          <w:lang w:eastAsia="en-US"/>
        </w:rPr>
      </w:pPr>
      <w:r w:rsidRPr="005C0F34">
        <w:rPr>
          <w:szCs w:val="26"/>
        </w:rPr>
        <w:t xml:space="preserve"> </w:t>
      </w:r>
      <w:bookmarkStart w:id="1011" w:name="_Toc132213560"/>
      <w:r w:rsidR="00DC2E60" w:rsidRPr="005C0F34">
        <w:rPr>
          <w:b/>
          <w:i/>
          <w:szCs w:val="26"/>
        </w:rPr>
        <w:t xml:space="preserve">Bảng 4. </w:t>
      </w:r>
      <w:r w:rsidR="00DC2E60" w:rsidRPr="005C0F34">
        <w:rPr>
          <w:b/>
          <w:i/>
          <w:szCs w:val="26"/>
        </w:rPr>
        <w:fldChar w:fldCharType="begin"/>
      </w:r>
      <w:r w:rsidR="00DC2E60" w:rsidRPr="005C0F34">
        <w:rPr>
          <w:b/>
          <w:i/>
          <w:szCs w:val="26"/>
        </w:rPr>
        <w:instrText xml:space="preserve"> SEQ Bảng_4. \* ARABIC </w:instrText>
      </w:r>
      <w:r w:rsidR="00DC2E60" w:rsidRPr="005C0F34">
        <w:rPr>
          <w:b/>
          <w:i/>
          <w:szCs w:val="26"/>
        </w:rPr>
        <w:fldChar w:fldCharType="separate"/>
      </w:r>
      <w:r w:rsidR="001712C8" w:rsidRPr="005C0F34">
        <w:rPr>
          <w:b/>
          <w:i/>
          <w:noProof/>
          <w:szCs w:val="26"/>
        </w:rPr>
        <w:t>21</w:t>
      </w:r>
      <w:r w:rsidR="00DC2E60" w:rsidRPr="005C0F34">
        <w:rPr>
          <w:b/>
          <w:i/>
          <w:szCs w:val="26"/>
        </w:rPr>
        <w:fldChar w:fldCharType="end"/>
      </w:r>
      <w:r w:rsidR="00DC2E60" w:rsidRPr="005C0F34">
        <w:rPr>
          <w:b/>
          <w:i/>
          <w:szCs w:val="26"/>
        </w:rPr>
        <w:t xml:space="preserve">. </w:t>
      </w:r>
      <w:r w:rsidR="00DC2E60" w:rsidRPr="005C0F34">
        <w:rPr>
          <w:b/>
          <w:i/>
          <w:lang w:eastAsia="en-US"/>
        </w:rPr>
        <w:t>Bảng tổng hợp nước thải phát sinh của Dự án</w:t>
      </w:r>
      <w:bookmarkEnd w:id="1011"/>
    </w:p>
    <w:tbl>
      <w:tblPr>
        <w:tblStyle w:val="TableGrid"/>
        <w:tblW w:w="0" w:type="auto"/>
        <w:jc w:val="center"/>
        <w:tblLook w:val="04A0" w:firstRow="1" w:lastRow="0" w:firstColumn="1" w:lastColumn="0" w:noHBand="0" w:noVBand="1"/>
      </w:tblPr>
      <w:tblGrid>
        <w:gridCol w:w="704"/>
        <w:gridCol w:w="5756"/>
        <w:gridCol w:w="2598"/>
      </w:tblGrid>
      <w:tr w:rsidR="001712C8" w:rsidRPr="005C0F34" w14:paraId="36932CD0" w14:textId="77777777" w:rsidTr="001712C8">
        <w:trPr>
          <w:tblHeade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041192FB" w14:textId="77777777" w:rsidR="001712C8" w:rsidRPr="005C0F34" w:rsidRDefault="001712C8" w:rsidP="001712C8">
            <w:pPr>
              <w:widowControl w:val="0"/>
              <w:spacing w:before="60" w:after="60"/>
              <w:ind w:firstLine="0"/>
              <w:jc w:val="center"/>
              <w:rPr>
                <w:b/>
                <w:lang w:eastAsia="en-US"/>
              </w:rPr>
            </w:pPr>
            <w:r w:rsidRPr="005C0F34">
              <w:rPr>
                <w:b/>
                <w:lang w:eastAsia="en-US"/>
              </w:rPr>
              <w:t>Stt</w:t>
            </w:r>
          </w:p>
        </w:tc>
        <w:tc>
          <w:tcPr>
            <w:tcW w:w="5756" w:type="dxa"/>
            <w:tcBorders>
              <w:top w:val="single" w:sz="4" w:space="0" w:color="auto"/>
              <w:left w:val="single" w:sz="4" w:space="0" w:color="auto"/>
              <w:bottom w:val="single" w:sz="4" w:space="0" w:color="auto"/>
              <w:right w:val="single" w:sz="4" w:space="0" w:color="auto"/>
            </w:tcBorders>
            <w:vAlign w:val="center"/>
            <w:hideMark/>
          </w:tcPr>
          <w:p w14:paraId="31405245" w14:textId="77777777" w:rsidR="001712C8" w:rsidRPr="005C0F34" w:rsidRDefault="001712C8" w:rsidP="001712C8">
            <w:pPr>
              <w:widowControl w:val="0"/>
              <w:spacing w:before="60" w:after="60"/>
              <w:ind w:firstLine="0"/>
              <w:jc w:val="center"/>
              <w:rPr>
                <w:b/>
                <w:lang w:eastAsia="en-US"/>
              </w:rPr>
            </w:pPr>
            <w:r w:rsidRPr="005C0F34">
              <w:rPr>
                <w:b/>
                <w:lang w:eastAsia="en-US"/>
              </w:rPr>
              <w:t>Loại nước thải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0BA0E58E" w14:textId="77777777" w:rsidR="001712C8" w:rsidRPr="005C0F34" w:rsidRDefault="001712C8" w:rsidP="001712C8">
            <w:pPr>
              <w:widowControl w:val="0"/>
              <w:spacing w:before="60" w:after="60"/>
              <w:ind w:firstLine="0"/>
              <w:jc w:val="center"/>
              <w:rPr>
                <w:b/>
                <w:lang w:eastAsia="en-US"/>
              </w:rPr>
            </w:pPr>
            <w:r w:rsidRPr="005C0F34">
              <w:rPr>
                <w:b/>
                <w:lang w:eastAsia="en-US"/>
              </w:rPr>
              <w:t xml:space="preserve">Lưu lượng nước thải </w:t>
            </w:r>
            <w:r w:rsidRPr="005C0F34">
              <w:rPr>
                <w:b/>
                <w:lang w:eastAsia="en-US"/>
              </w:rPr>
              <w:br/>
              <w:t>(m</w:t>
            </w:r>
            <w:r w:rsidRPr="005C0F34">
              <w:rPr>
                <w:b/>
                <w:vertAlign w:val="superscript"/>
                <w:lang w:eastAsia="en-US"/>
              </w:rPr>
              <w:t>3</w:t>
            </w:r>
            <w:r w:rsidRPr="005C0F34">
              <w:rPr>
                <w:b/>
                <w:lang w:eastAsia="en-US"/>
              </w:rPr>
              <w:t>/ngày)</w:t>
            </w:r>
          </w:p>
        </w:tc>
      </w:tr>
      <w:tr w:rsidR="001712C8" w:rsidRPr="005C0F34" w14:paraId="317E2174"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472AF231" w14:textId="77777777" w:rsidR="001712C8" w:rsidRPr="005C0F34" w:rsidRDefault="001712C8" w:rsidP="001712C8">
            <w:pPr>
              <w:widowControl w:val="0"/>
              <w:spacing w:before="60" w:after="60"/>
              <w:ind w:firstLine="0"/>
              <w:jc w:val="center"/>
              <w:rPr>
                <w:lang w:eastAsia="en-US"/>
              </w:rPr>
            </w:pPr>
            <w:r w:rsidRPr="005C0F34">
              <w:rPr>
                <w:lang w:eastAsia="en-US"/>
              </w:rPr>
              <w:t>1</w:t>
            </w:r>
          </w:p>
        </w:tc>
        <w:tc>
          <w:tcPr>
            <w:tcW w:w="5756" w:type="dxa"/>
            <w:tcBorders>
              <w:top w:val="single" w:sz="4" w:space="0" w:color="auto"/>
              <w:left w:val="single" w:sz="4" w:space="0" w:color="auto"/>
              <w:bottom w:val="single" w:sz="4" w:space="0" w:color="auto"/>
              <w:right w:val="single" w:sz="4" w:space="0" w:color="auto"/>
            </w:tcBorders>
            <w:vAlign w:val="center"/>
            <w:hideMark/>
          </w:tcPr>
          <w:p w14:paraId="559A1858" w14:textId="77777777" w:rsidR="001712C8" w:rsidRPr="005C0F34" w:rsidRDefault="001712C8" w:rsidP="001712C8">
            <w:pPr>
              <w:widowControl w:val="0"/>
              <w:spacing w:before="60" w:after="60"/>
              <w:ind w:firstLine="0"/>
              <w:rPr>
                <w:lang w:eastAsia="en-US"/>
              </w:rPr>
            </w:pPr>
            <w:r w:rsidRPr="005C0F34">
              <w:rPr>
                <w:lang w:eastAsia="en-US"/>
              </w:rPr>
              <w:t>Nước thải sản xuất</w:t>
            </w:r>
          </w:p>
        </w:tc>
        <w:tc>
          <w:tcPr>
            <w:tcW w:w="2598" w:type="dxa"/>
            <w:tcBorders>
              <w:top w:val="single" w:sz="4" w:space="0" w:color="auto"/>
              <w:left w:val="single" w:sz="4" w:space="0" w:color="auto"/>
              <w:bottom w:val="single" w:sz="4" w:space="0" w:color="auto"/>
              <w:right w:val="single" w:sz="4" w:space="0" w:color="auto"/>
            </w:tcBorders>
            <w:vAlign w:val="center"/>
            <w:hideMark/>
          </w:tcPr>
          <w:p w14:paraId="13A4B9F1" w14:textId="77777777" w:rsidR="001712C8" w:rsidRPr="005C0F34" w:rsidRDefault="001712C8" w:rsidP="001712C8">
            <w:pPr>
              <w:widowControl w:val="0"/>
              <w:spacing w:before="60" w:after="60"/>
              <w:ind w:firstLine="0"/>
              <w:jc w:val="center"/>
              <w:rPr>
                <w:lang w:eastAsia="en-US"/>
              </w:rPr>
            </w:pPr>
            <w:r w:rsidRPr="005C0F34">
              <w:rPr>
                <w:lang w:eastAsia="en-US"/>
              </w:rPr>
              <w:t>24,7</w:t>
            </w:r>
          </w:p>
        </w:tc>
      </w:tr>
      <w:tr w:rsidR="001712C8" w:rsidRPr="005C0F34" w14:paraId="22F7F478"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4ED61CE2" w14:textId="77777777" w:rsidR="001712C8" w:rsidRPr="005C0F34" w:rsidRDefault="001712C8" w:rsidP="001712C8">
            <w:pPr>
              <w:widowControl w:val="0"/>
              <w:spacing w:before="60" w:after="60"/>
              <w:ind w:firstLine="0"/>
              <w:jc w:val="center"/>
              <w:rPr>
                <w:lang w:eastAsia="en-US"/>
              </w:rPr>
            </w:pPr>
            <w:r w:rsidRPr="005C0F34">
              <w:rPr>
                <w:lang w:eastAsia="en-US"/>
              </w:rPr>
              <w:t>1.1</w:t>
            </w:r>
          </w:p>
        </w:tc>
        <w:tc>
          <w:tcPr>
            <w:tcW w:w="5756" w:type="dxa"/>
            <w:tcBorders>
              <w:top w:val="single" w:sz="4" w:space="0" w:color="auto"/>
              <w:left w:val="single" w:sz="4" w:space="0" w:color="auto"/>
              <w:bottom w:val="single" w:sz="4" w:space="0" w:color="auto"/>
              <w:right w:val="single" w:sz="4" w:space="0" w:color="auto"/>
            </w:tcBorders>
            <w:vAlign w:val="center"/>
            <w:hideMark/>
          </w:tcPr>
          <w:p w14:paraId="071ED75B" w14:textId="77777777" w:rsidR="001712C8" w:rsidRPr="005C0F34" w:rsidRDefault="001712C8" w:rsidP="001712C8">
            <w:pPr>
              <w:widowControl w:val="0"/>
              <w:spacing w:before="60" w:after="60"/>
              <w:ind w:firstLine="0"/>
              <w:rPr>
                <w:lang w:eastAsia="en-US"/>
              </w:rPr>
            </w:pPr>
            <w:r w:rsidRPr="005C0F34">
              <w:rPr>
                <w:lang w:eastAsia="en-US"/>
              </w:rPr>
              <w:t>Xả đáy lò hơi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45387BF3" w14:textId="77777777" w:rsidR="001712C8" w:rsidRPr="005C0F34" w:rsidRDefault="001712C8" w:rsidP="001712C8">
            <w:pPr>
              <w:widowControl w:val="0"/>
              <w:spacing w:before="60" w:after="60"/>
              <w:ind w:firstLine="0"/>
              <w:jc w:val="center"/>
              <w:rPr>
                <w:lang w:eastAsia="en-US"/>
              </w:rPr>
            </w:pPr>
            <w:r w:rsidRPr="005C0F34">
              <w:rPr>
                <w:lang w:eastAsia="en-US"/>
              </w:rPr>
              <w:t>0,6</w:t>
            </w:r>
          </w:p>
        </w:tc>
      </w:tr>
      <w:tr w:rsidR="001712C8" w:rsidRPr="005C0F34" w14:paraId="29A200D5"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D6A553F" w14:textId="77777777" w:rsidR="001712C8" w:rsidRPr="005C0F34" w:rsidRDefault="001712C8" w:rsidP="001712C8">
            <w:pPr>
              <w:widowControl w:val="0"/>
              <w:spacing w:before="60" w:after="60"/>
              <w:ind w:firstLine="0"/>
              <w:jc w:val="center"/>
              <w:rPr>
                <w:lang w:eastAsia="en-US"/>
              </w:rPr>
            </w:pPr>
            <w:r w:rsidRPr="005C0F34">
              <w:rPr>
                <w:lang w:eastAsia="en-US"/>
              </w:rPr>
              <w:t>1.2</w:t>
            </w:r>
          </w:p>
        </w:tc>
        <w:tc>
          <w:tcPr>
            <w:tcW w:w="5756" w:type="dxa"/>
            <w:tcBorders>
              <w:top w:val="single" w:sz="4" w:space="0" w:color="auto"/>
              <w:left w:val="single" w:sz="4" w:space="0" w:color="auto"/>
              <w:bottom w:val="single" w:sz="4" w:space="0" w:color="auto"/>
              <w:right w:val="single" w:sz="4" w:space="0" w:color="auto"/>
            </w:tcBorders>
            <w:vAlign w:val="center"/>
            <w:hideMark/>
          </w:tcPr>
          <w:p w14:paraId="13550777" w14:textId="77777777" w:rsidR="001712C8" w:rsidRPr="005C0F34" w:rsidRDefault="001712C8" w:rsidP="001712C8">
            <w:pPr>
              <w:widowControl w:val="0"/>
              <w:spacing w:before="60" w:after="60"/>
              <w:ind w:firstLine="0"/>
              <w:rPr>
                <w:lang w:eastAsia="en-US"/>
              </w:rPr>
            </w:pPr>
            <w:r w:rsidRPr="005C0F34">
              <w:rPr>
                <w:lang w:eastAsia="en-US"/>
              </w:rPr>
              <w:t>Xử lý khí thải lò hơi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400C0ED6" w14:textId="77777777" w:rsidR="001712C8" w:rsidRPr="005C0F34" w:rsidRDefault="001712C8" w:rsidP="001712C8">
            <w:pPr>
              <w:widowControl w:val="0"/>
              <w:spacing w:before="60" w:after="60"/>
              <w:ind w:firstLine="0"/>
              <w:jc w:val="center"/>
              <w:rPr>
                <w:lang w:eastAsia="en-US"/>
              </w:rPr>
            </w:pPr>
            <w:r w:rsidRPr="005C0F34">
              <w:rPr>
                <w:lang w:eastAsia="en-US"/>
              </w:rPr>
              <w:t>3,5</w:t>
            </w:r>
          </w:p>
        </w:tc>
      </w:tr>
      <w:tr w:rsidR="001712C8" w:rsidRPr="005C0F34" w14:paraId="7F1222A6"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4706C418" w14:textId="77777777" w:rsidR="001712C8" w:rsidRPr="005C0F34" w:rsidRDefault="001712C8" w:rsidP="001712C8">
            <w:pPr>
              <w:widowControl w:val="0"/>
              <w:spacing w:before="60" w:after="60"/>
              <w:ind w:firstLine="0"/>
              <w:jc w:val="center"/>
              <w:rPr>
                <w:lang w:eastAsia="en-US"/>
              </w:rPr>
            </w:pPr>
            <w:r w:rsidRPr="005C0F34">
              <w:rPr>
                <w:lang w:eastAsia="en-US"/>
              </w:rPr>
              <w:t>1.3</w:t>
            </w:r>
          </w:p>
        </w:tc>
        <w:tc>
          <w:tcPr>
            <w:tcW w:w="5756" w:type="dxa"/>
            <w:tcBorders>
              <w:top w:val="single" w:sz="4" w:space="0" w:color="auto"/>
              <w:left w:val="single" w:sz="4" w:space="0" w:color="auto"/>
              <w:bottom w:val="single" w:sz="4" w:space="0" w:color="auto"/>
              <w:right w:val="single" w:sz="4" w:space="0" w:color="auto"/>
            </w:tcBorders>
            <w:vAlign w:val="center"/>
            <w:hideMark/>
          </w:tcPr>
          <w:p w14:paraId="699DA8F4" w14:textId="77777777" w:rsidR="001712C8" w:rsidRPr="005C0F34" w:rsidRDefault="001712C8" w:rsidP="001712C8">
            <w:pPr>
              <w:widowControl w:val="0"/>
              <w:spacing w:before="60" w:after="60"/>
              <w:ind w:firstLine="0"/>
              <w:rPr>
                <w:lang w:eastAsia="en-US"/>
              </w:rPr>
            </w:pPr>
            <w:r w:rsidRPr="005C0F34">
              <w:rPr>
                <w:lang w:eastAsia="en-US"/>
              </w:rPr>
              <w:t>Nước thải vệ sinh khuôn, vách tôn và pallet nhựa</w:t>
            </w:r>
          </w:p>
        </w:tc>
        <w:tc>
          <w:tcPr>
            <w:tcW w:w="2598" w:type="dxa"/>
            <w:tcBorders>
              <w:top w:val="single" w:sz="4" w:space="0" w:color="auto"/>
              <w:left w:val="single" w:sz="4" w:space="0" w:color="auto"/>
              <w:bottom w:val="single" w:sz="4" w:space="0" w:color="auto"/>
              <w:right w:val="single" w:sz="4" w:space="0" w:color="auto"/>
            </w:tcBorders>
            <w:vAlign w:val="center"/>
            <w:hideMark/>
          </w:tcPr>
          <w:p w14:paraId="6067897B" w14:textId="77777777" w:rsidR="001712C8" w:rsidRPr="005C0F34" w:rsidRDefault="001712C8" w:rsidP="001712C8">
            <w:pPr>
              <w:widowControl w:val="0"/>
              <w:spacing w:before="60" w:after="60"/>
              <w:ind w:firstLine="0"/>
              <w:jc w:val="center"/>
              <w:rPr>
                <w:lang w:eastAsia="en-US"/>
              </w:rPr>
            </w:pPr>
            <w:r w:rsidRPr="005C0F34">
              <w:rPr>
                <w:lang w:eastAsia="en-US"/>
              </w:rPr>
              <w:t>1,6</w:t>
            </w:r>
          </w:p>
        </w:tc>
      </w:tr>
      <w:tr w:rsidR="001712C8" w:rsidRPr="005C0F34" w14:paraId="72726105"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75C83AE1" w14:textId="77777777" w:rsidR="001712C8" w:rsidRPr="005C0F34" w:rsidRDefault="001712C8" w:rsidP="001712C8">
            <w:pPr>
              <w:widowControl w:val="0"/>
              <w:spacing w:before="60" w:after="60"/>
              <w:ind w:firstLine="0"/>
              <w:jc w:val="center"/>
              <w:rPr>
                <w:lang w:eastAsia="en-US"/>
              </w:rPr>
            </w:pPr>
            <w:r w:rsidRPr="005C0F34">
              <w:rPr>
                <w:lang w:eastAsia="en-US"/>
              </w:rPr>
              <w:t>1.4</w:t>
            </w:r>
          </w:p>
        </w:tc>
        <w:tc>
          <w:tcPr>
            <w:tcW w:w="5756" w:type="dxa"/>
            <w:tcBorders>
              <w:top w:val="single" w:sz="4" w:space="0" w:color="auto"/>
              <w:left w:val="single" w:sz="4" w:space="0" w:color="auto"/>
              <w:bottom w:val="single" w:sz="4" w:space="0" w:color="auto"/>
              <w:right w:val="single" w:sz="4" w:space="0" w:color="auto"/>
            </w:tcBorders>
            <w:vAlign w:val="center"/>
            <w:hideMark/>
          </w:tcPr>
          <w:p w14:paraId="1D87BE41" w14:textId="77777777" w:rsidR="001712C8" w:rsidRPr="005C0F34" w:rsidRDefault="001712C8" w:rsidP="001712C8">
            <w:pPr>
              <w:widowControl w:val="0"/>
              <w:spacing w:before="60" w:after="60"/>
              <w:ind w:firstLine="0"/>
              <w:rPr>
                <w:lang w:eastAsia="en-US"/>
              </w:rPr>
            </w:pPr>
            <w:r w:rsidRPr="005C0F34">
              <w:rPr>
                <w:lang w:eastAsia="en-US"/>
              </w:rPr>
              <w:t>Vệ sinh thiết bị dụng cụ phòng thí nghiệm</w:t>
            </w:r>
          </w:p>
        </w:tc>
        <w:tc>
          <w:tcPr>
            <w:tcW w:w="2598" w:type="dxa"/>
            <w:tcBorders>
              <w:top w:val="single" w:sz="4" w:space="0" w:color="auto"/>
              <w:left w:val="single" w:sz="4" w:space="0" w:color="auto"/>
              <w:bottom w:val="single" w:sz="4" w:space="0" w:color="auto"/>
              <w:right w:val="single" w:sz="4" w:space="0" w:color="auto"/>
            </w:tcBorders>
            <w:vAlign w:val="center"/>
            <w:hideMark/>
          </w:tcPr>
          <w:p w14:paraId="7B9A8878" w14:textId="77777777" w:rsidR="001712C8" w:rsidRPr="005C0F34" w:rsidRDefault="001712C8" w:rsidP="001712C8">
            <w:pPr>
              <w:widowControl w:val="0"/>
              <w:spacing w:before="60" w:after="60"/>
              <w:ind w:firstLine="0"/>
              <w:jc w:val="center"/>
              <w:rPr>
                <w:lang w:eastAsia="en-US"/>
              </w:rPr>
            </w:pPr>
            <w:r w:rsidRPr="005C0F34">
              <w:rPr>
                <w:lang w:eastAsia="en-US"/>
              </w:rPr>
              <w:t>16</w:t>
            </w:r>
          </w:p>
        </w:tc>
      </w:tr>
      <w:tr w:rsidR="001712C8" w:rsidRPr="005C0F34" w14:paraId="14FEC5E4"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900FFB8" w14:textId="77777777" w:rsidR="001712C8" w:rsidRPr="005C0F34" w:rsidRDefault="001712C8" w:rsidP="001712C8">
            <w:pPr>
              <w:widowControl w:val="0"/>
              <w:spacing w:before="60" w:after="60"/>
              <w:ind w:firstLine="0"/>
              <w:jc w:val="center"/>
              <w:rPr>
                <w:lang w:eastAsia="en-US"/>
              </w:rPr>
            </w:pPr>
            <w:r w:rsidRPr="005C0F34">
              <w:rPr>
                <w:lang w:eastAsia="en-US"/>
              </w:rPr>
              <w:t>1.5</w:t>
            </w:r>
          </w:p>
        </w:tc>
        <w:tc>
          <w:tcPr>
            <w:tcW w:w="5756" w:type="dxa"/>
            <w:tcBorders>
              <w:top w:val="single" w:sz="4" w:space="0" w:color="auto"/>
              <w:left w:val="single" w:sz="4" w:space="0" w:color="auto"/>
              <w:bottom w:val="single" w:sz="4" w:space="0" w:color="auto"/>
              <w:right w:val="single" w:sz="4" w:space="0" w:color="auto"/>
            </w:tcBorders>
            <w:vAlign w:val="center"/>
            <w:hideMark/>
          </w:tcPr>
          <w:p w14:paraId="265EF5E9" w14:textId="77777777" w:rsidR="001712C8" w:rsidRPr="005C0F34" w:rsidRDefault="001712C8" w:rsidP="001712C8">
            <w:pPr>
              <w:widowControl w:val="0"/>
              <w:spacing w:before="60" w:after="60"/>
              <w:ind w:firstLine="0"/>
              <w:rPr>
                <w:lang w:eastAsia="en-US"/>
              </w:rPr>
            </w:pPr>
            <w:r w:rsidRPr="005C0F34">
              <w:rPr>
                <w:lang w:eastAsia="en-US"/>
              </w:rPr>
              <w:t>Nước thải từ HTXL khí thải của phòng thí nghiệm</w:t>
            </w:r>
          </w:p>
        </w:tc>
        <w:tc>
          <w:tcPr>
            <w:tcW w:w="2598" w:type="dxa"/>
            <w:tcBorders>
              <w:top w:val="single" w:sz="4" w:space="0" w:color="auto"/>
              <w:left w:val="single" w:sz="4" w:space="0" w:color="auto"/>
              <w:bottom w:val="single" w:sz="4" w:space="0" w:color="auto"/>
              <w:right w:val="single" w:sz="4" w:space="0" w:color="auto"/>
            </w:tcBorders>
            <w:vAlign w:val="center"/>
            <w:hideMark/>
          </w:tcPr>
          <w:p w14:paraId="240CAABC" w14:textId="77777777" w:rsidR="001712C8" w:rsidRPr="005C0F34" w:rsidRDefault="001712C8" w:rsidP="001712C8">
            <w:pPr>
              <w:widowControl w:val="0"/>
              <w:spacing w:before="60" w:after="60"/>
              <w:ind w:firstLine="0"/>
              <w:jc w:val="center"/>
              <w:rPr>
                <w:lang w:eastAsia="en-US"/>
              </w:rPr>
            </w:pPr>
            <w:r w:rsidRPr="005C0F34">
              <w:rPr>
                <w:lang w:eastAsia="en-US"/>
              </w:rPr>
              <w:t>3</w:t>
            </w:r>
          </w:p>
        </w:tc>
      </w:tr>
      <w:tr w:rsidR="001712C8" w:rsidRPr="005C0F34" w14:paraId="5DE28B34"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0CFA7C45" w14:textId="77777777" w:rsidR="001712C8" w:rsidRPr="005C0F34" w:rsidRDefault="001712C8" w:rsidP="001712C8">
            <w:pPr>
              <w:widowControl w:val="0"/>
              <w:spacing w:before="60" w:after="60"/>
              <w:ind w:firstLine="0"/>
              <w:jc w:val="center"/>
              <w:rPr>
                <w:lang w:eastAsia="en-US"/>
              </w:rPr>
            </w:pPr>
            <w:r w:rsidRPr="005C0F34">
              <w:rPr>
                <w:lang w:eastAsia="en-US"/>
              </w:rPr>
              <w:t>2</w:t>
            </w:r>
          </w:p>
        </w:tc>
        <w:tc>
          <w:tcPr>
            <w:tcW w:w="5756" w:type="dxa"/>
            <w:tcBorders>
              <w:top w:val="single" w:sz="4" w:space="0" w:color="auto"/>
              <w:left w:val="single" w:sz="4" w:space="0" w:color="auto"/>
              <w:bottom w:val="single" w:sz="4" w:space="0" w:color="auto"/>
              <w:right w:val="single" w:sz="4" w:space="0" w:color="auto"/>
            </w:tcBorders>
            <w:vAlign w:val="center"/>
            <w:hideMark/>
          </w:tcPr>
          <w:p w14:paraId="007E1EA3" w14:textId="77777777" w:rsidR="001712C8" w:rsidRPr="005C0F34" w:rsidRDefault="001712C8" w:rsidP="001712C8">
            <w:pPr>
              <w:widowControl w:val="0"/>
              <w:spacing w:before="60" w:after="60"/>
              <w:ind w:firstLine="0"/>
              <w:rPr>
                <w:lang w:eastAsia="en-US"/>
              </w:rPr>
            </w:pPr>
            <w:r w:rsidRPr="005C0F34">
              <w:rPr>
                <w:lang w:eastAsia="en-US"/>
              </w:rPr>
              <w:t>Nước thải sinh hoạt</w:t>
            </w:r>
          </w:p>
        </w:tc>
        <w:tc>
          <w:tcPr>
            <w:tcW w:w="2598" w:type="dxa"/>
            <w:tcBorders>
              <w:top w:val="single" w:sz="4" w:space="0" w:color="auto"/>
              <w:left w:val="single" w:sz="4" w:space="0" w:color="auto"/>
              <w:bottom w:val="single" w:sz="4" w:space="0" w:color="auto"/>
              <w:right w:val="single" w:sz="4" w:space="0" w:color="auto"/>
            </w:tcBorders>
            <w:vAlign w:val="center"/>
            <w:hideMark/>
          </w:tcPr>
          <w:p w14:paraId="016A1634" w14:textId="77777777" w:rsidR="001712C8" w:rsidRPr="005C0F34" w:rsidRDefault="001712C8" w:rsidP="001712C8">
            <w:pPr>
              <w:widowControl w:val="0"/>
              <w:spacing w:before="60" w:after="60"/>
              <w:ind w:firstLine="0"/>
              <w:jc w:val="center"/>
              <w:rPr>
                <w:lang w:eastAsia="en-US"/>
              </w:rPr>
            </w:pPr>
            <w:r w:rsidRPr="005C0F34">
              <w:rPr>
                <w:lang w:eastAsia="en-US"/>
              </w:rPr>
              <w:t>18,36</w:t>
            </w:r>
          </w:p>
        </w:tc>
      </w:tr>
      <w:tr w:rsidR="001712C8" w:rsidRPr="005C0F34" w14:paraId="44608C23" w14:textId="77777777" w:rsidTr="001712C8">
        <w:trPr>
          <w:jc w:val="center"/>
        </w:trPr>
        <w:tc>
          <w:tcPr>
            <w:tcW w:w="704" w:type="dxa"/>
            <w:tcBorders>
              <w:top w:val="single" w:sz="4" w:space="0" w:color="auto"/>
              <w:left w:val="single" w:sz="4" w:space="0" w:color="auto"/>
              <w:bottom w:val="single" w:sz="4" w:space="0" w:color="auto"/>
              <w:right w:val="single" w:sz="4" w:space="0" w:color="auto"/>
            </w:tcBorders>
            <w:vAlign w:val="center"/>
          </w:tcPr>
          <w:p w14:paraId="570325B6" w14:textId="77777777" w:rsidR="001712C8" w:rsidRPr="005C0F34" w:rsidRDefault="001712C8" w:rsidP="001712C8">
            <w:pPr>
              <w:widowControl w:val="0"/>
              <w:spacing w:before="60" w:after="60"/>
              <w:ind w:firstLine="0"/>
              <w:jc w:val="center"/>
              <w:rPr>
                <w:b/>
                <w:lang w:eastAsia="en-US"/>
              </w:rPr>
            </w:pPr>
          </w:p>
        </w:tc>
        <w:tc>
          <w:tcPr>
            <w:tcW w:w="5756" w:type="dxa"/>
            <w:tcBorders>
              <w:top w:val="single" w:sz="4" w:space="0" w:color="auto"/>
              <w:left w:val="single" w:sz="4" w:space="0" w:color="auto"/>
              <w:bottom w:val="single" w:sz="4" w:space="0" w:color="auto"/>
              <w:right w:val="single" w:sz="4" w:space="0" w:color="auto"/>
            </w:tcBorders>
            <w:vAlign w:val="center"/>
            <w:hideMark/>
          </w:tcPr>
          <w:p w14:paraId="2ECAA437" w14:textId="77777777" w:rsidR="001712C8" w:rsidRPr="005C0F34" w:rsidRDefault="001712C8" w:rsidP="001712C8">
            <w:pPr>
              <w:widowControl w:val="0"/>
              <w:spacing w:before="60" w:after="60"/>
              <w:ind w:firstLine="0"/>
              <w:jc w:val="center"/>
              <w:rPr>
                <w:b/>
                <w:lang w:eastAsia="en-US"/>
              </w:rPr>
            </w:pPr>
            <w:r w:rsidRPr="005C0F34">
              <w:rPr>
                <w:b/>
                <w:lang w:eastAsia="en-US"/>
              </w:rPr>
              <w:t>Tổng cộng</w:t>
            </w:r>
          </w:p>
        </w:tc>
        <w:tc>
          <w:tcPr>
            <w:tcW w:w="2598" w:type="dxa"/>
            <w:tcBorders>
              <w:top w:val="single" w:sz="4" w:space="0" w:color="auto"/>
              <w:left w:val="single" w:sz="4" w:space="0" w:color="auto"/>
              <w:bottom w:val="single" w:sz="4" w:space="0" w:color="auto"/>
              <w:right w:val="single" w:sz="4" w:space="0" w:color="auto"/>
            </w:tcBorders>
            <w:vAlign w:val="center"/>
            <w:hideMark/>
          </w:tcPr>
          <w:p w14:paraId="2F0A9771" w14:textId="77777777" w:rsidR="001712C8" w:rsidRPr="005C0F34" w:rsidRDefault="001712C8" w:rsidP="001712C8">
            <w:pPr>
              <w:widowControl w:val="0"/>
              <w:spacing w:before="60" w:after="60"/>
              <w:ind w:firstLine="0"/>
              <w:jc w:val="center"/>
              <w:rPr>
                <w:b/>
                <w:lang w:eastAsia="en-US"/>
              </w:rPr>
            </w:pPr>
            <w:r w:rsidRPr="005C0F34">
              <w:rPr>
                <w:b/>
                <w:lang w:eastAsia="en-US"/>
              </w:rPr>
              <w:t>43,06</w:t>
            </w:r>
          </w:p>
        </w:tc>
      </w:tr>
    </w:tbl>
    <w:p w14:paraId="6B134CFF" w14:textId="0DDBABED" w:rsidR="0084054A" w:rsidRPr="005C0F34" w:rsidRDefault="0084054A" w:rsidP="0084054A">
      <w:pPr>
        <w:widowControl w:val="0"/>
        <w:ind w:firstLine="0"/>
        <w:rPr>
          <w:b/>
          <w:szCs w:val="26"/>
        </w:rPr>
      </w:pPr>
      <w:r w:rsidRPr="005C0F34">
        <w:rPr>
          <w:i/>
          <w:szCs w:val="26"/>
        </w:rPr>
        <w:t xml:space="preserve">Nguồn: </w:t>
      </w:r>
      <w:r w:rsidR="00B812DE" w:rsidRPr="005C0F34">
        <w:rPr>
          <w:rFonts w:eastAsia="Times New Roman"/>
          <w:i/>
          <w:szCs w:val="26"/>
          <w:lang w:val="it-IT" w:eastAsia="en-US" w:bidi="en-US"/>
        </w:rPr>
        <w:t>Công ty TNHH Guyomarc’h Việt Nam</w:t>
      </w:r>
      <w:r w:rsidRPr="005C0F34">
        <w:rPr>
          <w:i/>
          <w:szCs w:val="26"/>
        </w:rPr>
        <w:t>, 2023.</w:t>
      </w:r>
    </w:p>
    <w:p w14:paraId="5F75CCAC" w14:textId="4A42430E" w:rsidR="00F0594B" w:rsidRPr="005C0F34" w:rsidRDefault="00F0594B" w:rsidP="003717F5">
      <w:pPr>
        <w:pStyle w:val="ListParagraph"/>
        <w:widowControl w:val="0"/>
        <w:numPr>
          <w:ilvl w:val="0"/>
          <w:numId w:val="55"/>
        </w:numPr>
        <w:ind w:left="567"/>
        <w:contextualSpacing w:val="0"/>
        <w:rPr>
          <w:b/>
          <w:szCs w:val="26"/>
        </w:rPr>
      </w:pPr>
      <w:r w:rsidRPr="005C0F34">
        <w:rPr>
          <w:b/>
          <w:szCs w:val="26"/>
        </w:rPr>
        <w:t>Nước thải sản xuất</w:t>
      </w:r>
    </w:p>
    <w:p w14:paraId="4539C6D0" w14:textId="13713C67" w:rsidR="005C016B" w:rsidRPr="005C0F34" w:rsidRDefault="00B551D1" w:rsidP="003717F5">
      <w:pPr>
        <w:widowControl w:val="0"/>
        <w:rPr>
          <w:szCs w:val="26"/>
        </w:rPr>
      </w:pPr>
      <w:r w:rsidRPr="005C0F34">
        <w:rPr>
          <w:szCs w:val="26"/>
        </w:rPr>
        <w:t>Nước thải sản xuất phát sinh tại nhà máy bao gồm:</w:t>
      </w:r>
    </w:p>
    <w:p w14:paraId="686BABCE" w14:textId="74A34B65" w:rsidR="00541EB8" w:rsidRPr="005C0F34" w:rsidRDefault="00B551D1" w:rsidP="003717F5">
      <w:pPr>
        <w:widowControl w:val="0"/>
        <w:rPr>
          <w:szCs w:val="26"/>
          <w:lang w:eastAsia="en-US"/>
        </w:rPr>
      </w:pPr>
      <w:r w:rsidRPr="005C0F34">
        <w:rPr>
          <w:szCs w:val="26"/>
        </w:rPr>
        <w:t>- Nước thải xả đáy lò hơi:</w:t>
      </w:r>
      <w:r w:rsidR="00117A06" w:rsidRPr="005C0F34">
        <w:rPr>
          <w:szCs w:val="26"/>
        </w:rPr>
        <w:t xml:space="preserve"> </w:t>
      </w:r>
      <w:r w:rsidR="00A57E5B" w:rsidRPr="005C0F34">
        <w:rPr>
          <w:szCs w:val="26"/>
          <w:lang w:eastAsia="en-US"/>
        </w:rPr>
        <w:t>0,6</w:t>
      </w:r>
      <w:r w:rsidR="00541EB8" w:rsidRPr="005C0F34">
        <w:rPr>
          <w:szCs w:val="26"/>
          <w:lang w:eastAsia="en-US"/>
        </w:rPr>
        <w:t xml:space="preserve"> m</w:t>
      </w:r>
      <w:r w:rsidR="00541EB8" w:rsidRPr="005C0F34">
        <w:rPr>
          <w:szCs w:val="26"/>
          <w:vertAlign w:val="superscript"/>
          <w:lang w:eastAsia="en-US"/>
        </w:rPr>
        <w:t>3</w:t>
      </w:r>
      <w:r w:rsidR="00541EB8" w:rsidRPr="005C0F34">
        <w:rPr>
          <w:szCs w:val="26"/>
          <w:lang w:eastAsia="en-US"/>
        </w:rPr>
        <w:t xml:space="preserve">/ngày. Trong quá trình vận hành lò hơi, khoảng </w:t>
      </w:r>
      <w:r w:rsidR="00A57E5B" w:rsidRPr="005C0F34">
        <w:rPr>
          <w:szCs w:val="26"/>
          <w:lang w:eastAsia="en-US"/>
        </w:rPr>
        <w:t>2</w:t>
      </w:r>
      <w:r w:rsidR="00541EB8" w:rsidRPr="005C0F34">
        <w:rPr>
          <w:szCs w:val="26"/>
          <w:lang w:eastAsia="en-US"/>
        </w:rPr>
        <w:t xml:space="preserve"> giờ xả đáy lò hơi 1 lần</w:t>
      </w:r>
      <w:r w:rsidR="00A57E5B" w:rsidRPr="005C0F34">
        <w:rPr>
          <w:szCs w:val="26"/>
          <w:lang w:eastAsia="en-US"/>
        </w:rPr>
        <w:t>, công ty hoạt động 8 giờ/ca, 3 ca/ngày</w:t>
      </w:r>
      <w:r w:rsidR="00541EB8" w:rsidRPr="005C0F34">
        <w:rPr>
          <w:szCs w:val="26"/>
          <w:lang w:eastAsia="en-US"/>
        </w:rPr>
        <w:t>. Lượng nước thải xả đáy khoảng 0,</w:t>
      </w:r>
      <w:r w:rsidR="00A57E5B" w:rsidRPr="005C0F34">
        <w:rPr>
          <w:szCs w:val="26"/>
          <w:lang w:eastAsia="en-US"/>
        </w:rPr>
        <w:t>0</w:t>
      </w:r>
      <w:r w:rsidR="00541EB8" w:rsidRPr="005C0F34">
        <w:rPr>
          <w:szCs w:val="26"/>
          <w:lang w:eastAsia="en-US"/>
        </w:rPr>
        <w:t>5 m</w:t>
      </w:r>
      <w:r w:rsidR="00541EB8" w:rsidRPr="005C0F34">
        <w:rPr>
          <w:szCs w:val="26"/>
          <w:vertAlign w:val="superscript"/>
          <w:lang w:eastAsia="en-US"/>
        </w:rPr>
        <w:t>3</w:t>
      </w:r>
      <w:r w:rsidR="00541EB8" w:rsidRPr="005C0F34">
        <w:rPr>
          <w:szCs w:val="26"/>
          <w:lang w:eastAsia="en-US"/>
        </w:rPr>
        <w:t>/lần xả</w:t>
      </w:r>
      <w:r w:rsidR="00092F63" w:rsidRPr="005C0F34">
        <w:rPr>
          <w:szCs w:val="26"/>
          <w:lang w:eastAsia="en-US"/>
        </w:rPr>
        <w:t>, lượng còn lại thất thoát do bay hơi.</w:t>
      </w:r>
    </w:p>
    <w:p w14:paraId="6C57A46F" w14:textId="6E29302A" w:rsidR="0034671F" w:rsidRPr="005C0F34" w:rsidRDefault="008C0D13" w:rsidP="003717F5">
      <w:pPr>
        <w:widowControl w:val="0"/>
        <w:rPr>
          <w:spacing w:val="-6"/>
          <w:szCs w:val="26"/>
          <w:lang w:eastAsia="en-US"/>
        </w:rPr>
      </w:pPr>
      <w:r w:rsidRPr="005C0F34">
        <w:rPr>
          <w:szCs w:val="26"/>
          <w:lang w:eastAsia="en-US"/>
        </w:rPr>
        <w:t>-</w:t>
      </w:r>
      <w:r w:rsidR="0034671F" w:rsidRPr="005C0F34">
        <w:rPr>
          <w:szCs w:val="26"/>
          <w:lang w:eastAsia="en-US"/>
        </w:rPr>
        <w:t xml:space="preserve"> </w:t>
      </w:r>
      <w:r w:rsidR="0034671F" w:rsidRPr="005C0F34">
        <w:rPr>
          <w:spacing w:val="-6"/>
          <w:szCs w:val="26"/>
          <w:lang w:eastAsia="en-US"/>
        </w:rPr>
        <w:t xml:space="preserve">Nước thải từ hệ thống xử lý khí thải lò hơi: </w:t>
      </w:r>
    </w:p>
    <w:p w14:paraId="06DA7D9B" w14:textId="77777777" w:rsidR="0034671F" w:rsidRPr="005C0F34" w:rsidRDefault="0034671F" w:rsidP="0084054A">
      <w:pPr>
        <w:widowControl w:val="0"/>
        <w:ind w:firstLine="562"/>
        <w:rPr>
          <w:rFonts w:eastAsia="SimSun"/>
          <w:szCs w:val="26"/>
        </w:rPr>
      </w:pPr>
      <w:r w:rsidRPr="005C0F34">
        <w:rPr>
          <w:rFonts w:eastAsia="SimSun"/>
          <w:szCs w:val="26"/>
        </w:rPr>
        <w:t xml:space="preserve">Nước phát sinh từ hệ thống xử lý khí thải chủ yếu từ tháp hấp thụ. Nước từ tháp hấp thụ sẽ được tuần hoàn và tái sử dụng trong suốt quá trình hoạt động, tuy nhiên định kỳ nước từ tháp hấp thụ sẽ được thải ra và thay mới. </w:t>
      </w:r>
    </w:p>
    <w:p w14:paraId="275C2A64" w14:textId="3AB54559" w:rsidR="00092F63" w:rsidRPr="005C0F34" w:rsidRDefault="0034671F" w:rsidP="0084054A">
      <w:pPr>
        <w:widowControl w:val="0"/>
        <w:ind w:firstLine="562"/>
        <w:rPr>
          <w:szCs w:val="26"/>
        </w:rPr>
      </w:pPr>
      <w:r w:rsidRPr="005C0F34">
        <w:rPr>
          <w:rFonts w:eastAsia="SimSun"/>
          <w:szCs w:val="26"/>
        </w:rPr>
        <w:lastRenderedPageBreak/>
        <w:t xml:space="preserve">Thể tích bể chứa nước tuần hoàn cung cấp cho hệ thống xử lý khí thải lò hơi là </w:t>
      </w:r>
      <w:r w:rsidR="00781B94" w:rsidRPr="005C0F34">
        <w:rPr>
          <w:rFonts w:eastAsia="SimSun"/>
          <w:szCs w:val="26"/>
        </w:rPr>
        <w:t>7</w:t>
      </w:r>
      <w:r w:rsidRPr="005C0F34">
        <w:rPr>
          <w:rFonts w:eastAsia="SimSun"/>
          <w:szCs w:val="26"/>
        </w:rPr>
        <w:t>m</w:t>
      </w:r>
      <w:r w:rsidRPr="005C0F34">
        <w:rPr>
          <w:rFonts w:eastAsia="SimSun"/>
          <w:szCs w:val="26"/>
          <w:vertAlign w:val="superscript"/>
        </w:rPr>
        <w:t>3</w:t>
      </w:r>
      <w:r w:rsidR="00092F63" w:rsidRPr="005C0F34">
        <w:rPr>
          <w:rFonts w:eastAsia="SimSun"/>
          <w:szCs w:val="26"/>
        </w:rPr>
        <w:t xml:space="preserve">. </w:t>
      </w:r>
      <w:r w:rsidR="00092F63" w:rsidRPr="005C0F34">
        <w:rPr>
          <w:szCs w:val="26"/>
        </w:rPr>
        <w:t>Định kỳ 3 ngày/lần xả thải ½ lượng nước trong bể chứa (~3,5m</w:t>
      </w:r>
      <w:r w:rsidR="00092F63" w:rsidRPr="005C0F34">
        <w:rPr>
          <w:szCs w:val="26"/>
          <w:vertAlign w:val="superscript"/>
        </w:rPr>
        <w:t>3</w:t>
      </w:r>
      <w:r w:rsidR="00F067EE" w:rsidRPr="005C0F34">
        <w:rPr>
          <w:szCs w:val="26"/>
        </w:rPr>
        <w:t>/lần xả thải</w:t>
      </w:r>
      <w:r w:rsidR="00092F63" w:rsidRPr="005C0F34">
        <w:rPr>
          <w:szCs w:val="26"/>
        </w:rPr>
        <w:t>) và cuối tuần xả</w:t>
      </w:r>
      <w:r w:rsidR="00F067EE" w:rsidRPr="005C0F34">
        <w:rPr>
          <w:szCs w:val="26"/>
        </w:rPr>
        <w:t xml:space="preserve"> </w:t>
      </w:r>
      <w:r w:rsidR="00092F63" w:rsidRPr="005C0F34">
        <w:rPr>
          <w:szCs w:val="26"/>
        </w:rPr>
        <w:t xml:space="preserve">thải ½ lượng nước còn lại trong bể chứa </w:t>
      </w:r>
      <w:r w:rsidR="00F067EE" w:rsidRPr="005C0F34">
        <w:rPr>
          <w:szCs w:val="26"/>
        </w:rPr>
        <w:t>(~3,5m</w:t>
      </w:r>
      <w:r w:rsidR="00F067EE" w:rsidRPr="005C0F34">
        <w:rPr>
          <w:szCs w:val="26"/>
          <w:vertAlign w:val="superscript"/>
        </w:rPr>
        <w:t>3</w:t>
      </w:r>
      <w:r w:rsidR="00F067EE" w:rsidRPr="005C0F34">
        <w:rPr>
          <w:szCs w:val="26"/>
        </w:rPr>
        <w:t>/lần xả thải</w:t>
      </w:r>
      <w:r w:rsidR="00092F63" w:rsidRPr="005C0F34">
        <w:rPr>
          <w:szCs w:val="26"/>
        </w:rPr>
        <w:t>); lượng nước thải từ bể chứa nước định kỳ thải bỏ được đưa về HTXL nước thải lò hơi công suất xử lý 5m</w:t>
      </w:r>
      <w:r w:rsidR="00092F63" w:rsidRPr="005C0F34">
        <w:rPr>
          <w:szCs w:val="26"/>
          <w:vertAlign w:val="superscript"/>
        </w:rPr>
        <w:t>3</w:t>
      </w:r>
      <w:r w:rsidR="00092F63" w:rsidRPr="005C0F34">
        <w:rPr>
          <w:szCs w:val="26"/>
        </w:rPr>
        <w:t>/ngày.đêm xử lý sơ bộ sau đó dẫn về HTXL nước thải, công suất xử lý 20m</w:t>
      </w:r>
      <w:r w:rsidR="00092F63" w:rsidRPr="005C0F34">
        <w:rPr>
          <w:szCs w:val="26"/>
          <w:vertAlign w:val="superscript"/>
        </w:rPr>
        <w:t>3</w:t>
      </w:r>
      <w:r w:rsidR="00092F63" w:rsidRPr="005C0F34">
        <w:rPr>
          <w:szCs w:val="26"/>
        </w:rPr>
        <w:t>/ngày.đêm tiếp tục xử lý đạt QCVN 40:2011/BTNMT, cột A</w:t>
      </w:r>
      <w:r w:rsidR="00F067EE" w:rsidRPr="005C0F34">
        <w:rPr>
          <w:szCs w:val="26"/>
        </w:rPr>
        <w:t>, (K</w:t>
      </w:r>
      <w:r w:rsidR="00F067EE" w:rsidRPr="005C0F34">
        <w:rPr>
          <w:szCs w:val="26"/>
          <w:vertAlign w:val="subscript"/>
        </w:rPr>
        <w:t>q</w:t>
      </w:r>
      <w:r w:rsidR="00F067EE" w:rsidRPr="005C0F34">
        <w:rPr>
          <w:szCs w:val="26"/>
        </w:rPr>
        <w:t>= 0,9; K</w:t>
      </w:r>
      <w:r w:rsidR="00F067EE" w:rsidRPr="005C0F34">
        <w:rPr>
          <w:szCs w:val="26"/>
          <w:vertAlign w:val="subscript"/>
        </w:rPr>
        <w:t>f</w:t>
      </w:r>
      <w:r w:rsidR="00F067EE" w:rsidRPr="005C0F34">
        <w:rPr>
          <w:szCs w:val="26"/>
        </w:rPr>
        <w:t>= 1,2)</w:t>
      </w:r>
      <w:r w:rsidR="00092F63" w:rsidRPr="005C0F34">
        <w:rPr>
          <w:szCs w:val="26"/>
        </w:rPr>
        <w:t>. Thành phần chất ô nhiễm trong nước thải từ hệ thống xử lý khí thải chủ yếu chứ</w:t>
      </w:r>
      <w:r w:rsidR="00510899" w:rsidRPr="005C0F34">
        <w:rPr>
          <w:szCs w:val="26"/>
        </w:rPr>
        <w:t xml:space="preserve">a </w:t>
      </w:r>
      <w:r w:rsidR="00092F63" w:rsidRPr="005C0F34">
        <w:rPr>
          <w:szCs w:val="26"/>
        </w:rPr>
        <w:t>TSS, độ đục cao, nhiệt độ cao. Toàn bộ nước thải phát sinh từ HTXL khí thải lò hơi sẽ</w:t>
      </w:r>
      <w:r w:rsidR="00510899" w:rsidRPr="005C0F34">
        <w:rPr>
          <w:szCs w:val="26"/>
        </w:rPr>
        <w:t xml:space="preserve"> </w:t>
      </w:r>
      <w:r w:rsidR="00092F63" w:rsidRPr="005C0F34">
        <w:rPr>
          <w:szCs w:val="26"/>
        </w:rPr>
        <w:t xml:space="preserve">được thu gom về HTXL nước thải của nhà máy, công xuất </w:t>
      </w:r>
      <w:r w:rsidR="00F067EE" w:rsidRPr="005C0F34">
        <w:rPr>
          <w:szCs w:val="26"/>
        </w:rPr>
        <w:t>5m</w:t>
      </w:r>
      <w:r w:rsidR="00F067EE" w:rsidRPr="005C0F34">
        <w:rPr>
          <w:szCs w:val="26"/>
          <w:vertAlign w:val="superscript"/>
        </w:rPr>
        <w:t>3</w:t>
      </w:r>
      <w:r w:rsidR="00F067EE" w:rsidRPr="005C0F34">
        <w:rPr>
          <w:szCs w:val="26"/>
        </w:rPr>
        <w:t>/ngày.đêm</w:t>
      </w:r>
      <w:r w:rsidR="00092F63" w:rsidRPr="005C0F34">
        <w:rPr>
          <w:szCs w:val="26"/>
        </w:rPr>
        <w:t xml:space="preserve"> xử lý. Nướ</w:t>
      </w:r>
      <w:r w:rsidR="00510899" w:rsidRPr="005C0F34">
        <w:rPr>
          <w:szCs w:val="26"/>
        </w:rPr>
        <w:t xml:space="preserve">c </w:t>
      </w:r>
      <w:r w:rsidR="00092F63" w:rsidRPr="005C0F34">
        <w:rPr>
          <w:szCs w:val="26"/>
        </w:rPr>
        <w:t>thải sau xử lý được Công ty tái sử dụng cho hệ thống xử lý khí thải lò hơi, 01 tuần thải ra</w:t>
      </w:r>
      <w:r w:rsidR="00F067EE" w:rsidRPr="005C0F34">
        <w:rPr>
          <w:szCs w:val="26"/>
        </w:rPr>
        <w:t xml:space="preserve"> </w:t>
      </w:r>
      <w:r w:rsidR="00092F63" w:rsidRPr="005C0F34">
        <w:rPr>
          <w:szCs w:val="26"/>
        </w:rPr>
        <w:t xml:space="preserve">01 lần dẫn về công trình xử lý nước thải công suất </w:t>
      </w:r>
      <w:r w:rsidR="00F067EE" w:rsidRPr="005C0F34">
        <w:rPr>
          <w:szCs w:val="26"/>
        </w:rPr>
        <w:t>20m</w:t>
      </w:r>
      <w:r w:rsidR="00F067EE" w:rsidRPr="005C0F34">
        <w:rPr>
          <w:szCs w:val="26"/>
          <w:vertAlign w:val="superscript"/>
        </w:rPr>
        <w:t>3</w:t>
      </w:r>
      <w:r w:rsidR="00F067EE" w:rsidRPr="005C0F34">
        <w:rPr>
          <w:szCs w:val="26"/>
        </w:rPr>
        <w:t xml:space="preserve">/ngày.đêm </w:t>
      </w:r>
      <w:r w:rsidR="00092F63" w:rsidRPr="005C0F34">
        <w:rPr>
          <w:szCs w:val="26"/>
        </w:rPr>
        <w:t>để tiếp tục xử lý đạt</w:t>
      </w:r>
      <w:r w:rsidR="00F067EE" w:rsidRPr="005C0F34">
        <w:rPr>
          <w:szCs w:val="26"/>
        </w:rPr>
        <w:t xml:space="preserve"> </w:t>
      </w:r>
      <w:r w:rsidR="00092F63" w:rsidRPr="005C0F34">
        <w:rPr>
          <w:szCs w:val="26"/>
        </w:rPr>
        <w:t>quy chuẩn kỹ thuật quốc gia về nước thải công nghiệp (QCVN 40:2011/BTNMT, cột A,</w:t>
      </w:r>
      <w:r w:rsidR="00F067EE" w:rsidRPr="005C0F34">
        <w:rPr>
          <w:szCs w:val="26"/>
        </w:rPr>
        <w:t xml:space="preserve"> (</w:t>
      </w:r>
      <w:r w:rsidR="00092F63" w:rsidRPr="005C0F34">
        <w:rPr>
          <w:szCs w:val="26"/>
        </w:rPr>
        <w:t>K</w:t>
      </w:r>
      <w:r w:rsidR="00092F63" w:rsidRPr="005C0F34">
        <w:rPr>
          <w:sz w:val="18"/>
          <w:szCs w:val="18"/>
        </w:rPr>
        <w:t xml:space="preserve">q </w:t>
      </w:r>
      <w:r w:rsidR="00092F63" w:rsidRPr="005C0F34">
        <w:rPr>
          <w:szCs w:val="26"/>
        </w:rPr>
        <w:t>= 0,9 ; K</w:t>
      </w:r>
      <w:r w:rsidR="00092F63" w:rsidRPr="005C0F34">
        <w:rPr>
          <w:sz w:val="18"/>
          <w:szCs w:val="18"/>
        </w:rPr>
        <w:t xml:space="preserve">f </w:t>
      </w:r>
      <w:r w:rsidR="00092F63" w:rsidRPr="005C0F34">
        <w:rPr>
          <w:szCs w:val="26"/>
        </w:rPr>
        <w:t>= 1,2), nước thải sau xử lý được đấu nối vào đường ĐT743 phía trước Công</w:t>
      </w:r>
      <w:r w:rsidR="00F067EE" w:rsidRPr="005C0F34">
        <w:rPr>
          <w:szCs w:val="26"/>
        </w:rPr>
        <w:t xml:space="preserve"> </w:t>
      </w:r>
      <w:r w:rsidR="00092F63" w:rsidRPr="005C0F34">
        <w:rPr>
          <w:szCs w:val="26"/>
        </w:rPr>
        <w:t>ty tại 1 điểm.</w:t>
      </w:r>
    </w:p>
    <w:p w14:paraId="0A25764C" w14:textId="77777777" w:rsidR="001712C8" w:rsidRPr="005C0F34" w:rsidRDefault="001712C8" w:rsidP="001712C8">
      <w:pPr>
        <w:widowControl w:val="0"/>
        <w:autoSpaceDE w:val="0"/>
        <w:autoSpaceDN w:val="0"/>
        <w:adjustRightInd w:val="0"/>
        <w:ind w:firstLine="540"/>
        <w:rPr>
          <w:rFonts w:eastAsia="Calibri"/>
          <w:szCs w:val="26"/>
          <w:lang w:val="it-IT" w:eastAsia="en-US"/>
        </w:rPr>
      </w:pPr>
      <w:r w:rsidRPr="005C0F34">
        <w:rPr>
          <w:rFonts w:eastAsia="Calibri"/>
          <w:szCs w:val="26"/>
          <w:lang w:val="it-IT" w:eastAsia="en-US"/>
        </w:rPr>
        <w:t>- Nước thải phát sinh từ quá trình vệ sinh khuôn của máy ép đùn, vách tôn, pallet nhựa là 1,6m</w:t>
      </w:r>
      <w:r w:rsidRPr="005C0F34">
        <w:rPr>
          <w:rFonts w:eastAsia="Calibri"/>
          <w:szCs w:val="26"/>
          <w:vertAlign w:val="superscript"/>
          <w:lang w:val="it-IT" w:eastAsia="en-US"/>
        </w:rPr>
        <w:t>3</w:t>
      </w:r>
      <w:r w:rsidRPr="005C0F34">
        <w:rPr>
          <w:rFonts w:eastAsia="Calibri"/>
          <w:szCs w:val="26"/>
          <w:lang w:val="it-IT" w:eastAsia="en-US"/>
        </w:rPr>
        <w:t>/ngày.</w:t>
      </w:r>
    </w:p>
    <w:p w14:paraId="5A37FE13" w14:textId="77777777" w:rsidR="001712C8" w:rsidRPr="005C0F34" w:rsidRDefault="001712C8" w:rsidP="001712C8">
      <w:pPr>
        <w:widowControl w:val="0"/>
        <w:spacing w:before="60" w:after="60"/>
        <w:rPr>
          <w:szCs w:val="26"/>
        </w:rPr>
      </w:pPr>
      <w:r w:rsidRPr="005C0F34">
        <w:rPr>
          <w:szCs w:val="26"/>
        </w:rPr>
        <w:t>- Nước thải vệ sinh các thiết bị từ phòng thí nghiệm: Lưu lượng nước thải phát sinh khoảng 16 m</w:t>
      </w:r>
      <w:r w:rsidRPr="005C0F34">
        <w:rPr>
          <w:szCs w:val="26"/>
          <w:vertAlign w:val="superscript"/>
        </w:rPr>
        <w:t>3</w:t>
      </w:r>
      <w:r w:rsidRPr="005C0F34">
        <w:rPr>
          <w:szCs w:val="26"/>
        </w:rPr>
        <w:t>/ngày.</w:t>
      </w:r>
    </w:p>
    <w:p w14:paraId="427E9C97" w14:textId="311B0F25" w:rsidR="0084054A" w:rsidRPr="005C0F34" w:rsidRDefault="001712C8" w:rsidP="001712C8">
      <w:pPr>
        <w:widowControl w:val="0"/>
        <w:spacing w:before="60" w:after="60"/>
        <w:rPr>
          <w:szCs w:val="26"/>
        </w:rPr>
      </w:pPr>
      <w:r w:rsidRPr="005C0F34">
        <w:rPr>
          <w:szCs w:val="26"/>
        </w:rPr>
        <w:t>- Nước thải từ h</w:t>
      </w:r>
      <w:r w:rsidRPr="005C0F34">
        <w:t>ệ thống xử lý khí thải từ phòng thí nghiệm: Lưu lượng phát sinh khoảng 3 m</w:t>
      </w:r>
      <w:r w:rsidRPr="005C0F34">
        <w:rPr>
          <w:vertAlign w:val="superscript"/>
        </w:rPr>
        <w:t>3</w:t>
      </w:r>
      <w:r w:rsidRPr="005C0F34">
        <w:t>/ngày.đêm. Hàng ngày lượng nước thải này sẽ được xả về bể chứa (thể tích 4,3 m</w:t>
      </w:r>
      <w:r w:rsidRPr="005C0F34">
        <w:rPr>
          <w:vertAlign w:val="superscript"/>
        </w:rPr>
        <w:t>3</w:t>
      </w:r>
      <w:r w:rsidRPr="005C0F34">
        <w:t>), sau đó định kỳ 2 tuần/lần sẽ được thải bỏ xả về hệ thống xử lý nước thải 25m</w:t>
      </w:r>
      <w:r w:rsidRPr="005C0F34">
        <w:rPr>
          <w:vertAlign w:val="superscript"/>
        </w:rPr>
        <w:t>3</w:t>
      </w:r>
      <w:r w:rsidRPr="005C0F34">
        <w:t>/ngày.đêm.</w:t>
      </w:r>
    </w:p>
    <w:p w14:paraId="1A56D783" w14:textId="25A3DDA1" w:rsidR="003717F5" w:rsidRPr="005C0F34" w:rsidRDefault="003717F5" w:rsidP="009F4425">
      <w:pPr>
        <w:widowControl w:val="0"/>
        <w:rPr>
          <w:szCs w:val="26"/>
        </w:rPr>
      </w:pPr>
      <w:r w:rsidRPr="005C0F34">
        <w:rPr>
          <w:szCs w:val="26"/>
        </w:rPr>
        <w:t xml:space="preserve">- Thành phần </w:t>
      </w:r>
      <w:r w:rsidR="00DC6C25" w:rsidRPr="005C0F34">
        <w:rPr>
          <w:szCs w:val="26"/>
        </w:rPr>
        <w:t>của các dòng nước thải sản xuất phát sinh bao gồm</w:t>
      </w:r>
      <w:r w:rsidRPr="005C0F34">
        <w:rPr>
          <w:szCs w:val="26"/>
        </w:rPr>
        <w:t>:</w:t>
      </w:r>
      <w:r w:rsidR="00DC6C25" w:rsidRPr="005C0F34">
        <w:rPr>
          <w:szCs w:val="26"/>
        </w:rPr>
        <w:t xml:space="preserve"> các chất rắn lơ lửng, các chất hữu cơ (BOD, COD), chất dinh dưỡng (N, P) và một số vi sinh vật gây bệnh. Ngoài ra, một số chất ô nhiễm phát sinh từ nước thải rửa thiết bị dụng cụ từ phòng thí nghiệm: sunfua, clo dư, florua và các kim loại nặng….</w:t>
      </w:r>
      <w:r w:rsidRPr="005C0F34">
        <w:rPr>
          <w:szCs w:val="26"/>
        </w:rPr>
        <w:t xml:space="preserve"> </w:t>
      </w:r>
    </w:p>
    <w:p w14:paraId="35939D9C" w14:textId="77777777" w:rsidR="00CE47AA" w:rsidRPr="005C0F34" w:rsidRDefault="00CE47AA" w:rsidP="00CE47AA">
      <w:pPr>
        <w:pStyle w:val="ListParagraph"/>
        <w:widowControl w:val="0"/>
        <w:numPr>
          <w:ilvl w:val="0"/>
          <w:numId w:val="55"/>
        </w:numPr>
        <w:ind w:left="567"/>
        <w:contextualSpacing w:val="0"/>
        <w:rPr>
          <w:b/>
          <w:szCs w:val="26"/>
        </w:rPr>
      </w:pPr>
      <w:r w:rsidRPr="005C0F34">
        <w:rPr>
          <w:b/>
          <w:szCs w:val="26"/>
        </w:rPr>
        <w:t>Nước thải sinh hoạt</w:t>
      </w:r>
    </w:p>
    <w:p w14:paraId="47FD67AD" w14:textId="75C17B11" w:rsidR="00510899" w:rsidRPr="005C0F34" w:rsidRDefault="00DF20FB" w:rsidP="00510899">
      <w:pPr>
        <w:widowControl w:val="0"/>
        <w:rPr>
          <w:szCs w:val="26"/>
        </w:rPr>
      </w:pPr>
      <w:r w:rsidRPr="005C0F34">
        <w:rPr>
          <w:szCs w:val="26"/>
        </w:rPr>
        <w:t>Nước thải sinh hoạt phát sinh từ hoạt động sinh hoạt của công nhân tại nhà máy, bao gồm nước rửa chân tay, nước thải từ nhà vệ sinh</w:t>
      </w:r>
      <w:r w:rsidR="00CE47AA" w:rsidRPr="005C0F34">
        <w:rPr>
          <w:szCs w:val="26"/>
        </w:rPr>
        <w:t xml:space="preserve"> và nước thải từ nấu ăn</w:t>
      </w:r>
      <w:r w:rsidRPr="005C0F34">
        <w:rPr>
          <w:szCs w:val="26"/>
        </w:rPr>
        <w:t>.</w:t>
      </w:r>
    </w:p>
    <w:p w14:paraId="0572D8C0" w14:textId="163154F1" w:rsidR="00DF20FB" w:rsidRPr="005C0F34" w:rsidRDefault="00DF20FB" w:rsidP="00F067EE">
      <w:pPr>
        <w:ind w:firstLine="0"/>
        <w:jc w:val="center"/>
        <w:rPr>
          <w:b/>
          <w:i/>
          <w:szCs w:val="26"/>
        </w:rPr>
      </w:pPr>
      <w:bookmarkStart w:id="1012" w:name="_Toc106410507"/>
      <w:bookmarkStart w:id="1013" w:name="_Toc132213561"/>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22</w:t>
      </w:r>
      <w:r w:rsidRPr="005C0F34">
        <w:rPr>
          <w:b/>
          <w:i/>
          <w:szCs w:val="26"/>
        </w:rPr>
        <w:fldChar w:fldCharType="end"/>
      </w:r>
      <w:r w:rsidRPr="005C0F34">
        <w:rPr>
          <w:b/>
          <w:i/>
          <w:szCs w:val="26"/>
        </w:rPr>
        <w:t xml:space="preserve">. Lưu lượng nước thải sinh hoạt phát sinh </w:t>
      </w:r>
      <w:r w:rsidR="00CE47AA" w:rsidRPr="005C0F34">
        <w:rPr>
          <w:b/>
          <w:i/>
          <w:szCs w:val="26"/>
        </w:rPr>
        <w:t>t</w:t>
      </w:r>
      <w:r w:rsidRPr="005C0F34">
        <w:rPr>
          <w:b/>
          <w:i/>
          <w:szCs w:val="26"/>
        </w:rPr>
        <w:t>rong giai đoạn vận hành</w:t>
      </w:r>
      <w:bookmarkEnd w:id="1012"/>
      <w:bookmarkEnd w:id="1013"/>
    </w:p>
    <w:tbl>
      <w:tblPr>
        <w:tblStyle w:val="TableGrid"/>
        <w:tblW w:w="0" w:type="auto"/>
        <w:jc w:val="center"/>
        <w:tblLook w:val="04A0" w:firstRow="1" w:lastRow="0" w:firstColumn="1" w:lastColumn="0" w:noHBand="0" w:noVBand="1"/>
      </w:tblPr>
      <w:tblGrid>
        <w:gridCol w:w="709"/>
        <w:gridCol w:w="2924"/>
        <w:gridCol w:w="1686"/>
        <w:gridCol w:w="3221"/>
      </w:tblGrid>
      <w:tr w:rsidR="0084054A" w:rsidRPr="005C0F34" w14:paraId="2037515E" w14:textId="77777777" w:rsidTr="00835A66">
        <w:trPr>
          <w:trHeight w:val="675"/>
          <w:tblHeader/>
          <w:jc w:val="center"/>
        </w:trPr>
        <w:tc>
          <w:tcPr>
            <w:tcW w:w="709" w:type="dxa"/>
            <w:vAlign w:val="center"/>
          </w:tcPr>
          <w:p w14:paraId="1190585D" w14:textId="77777777" w:rsidR="0084054A" w:rsidRPr="005C0F34" w:rsidRDefault="0084054A" w:rsidP="00835A66">
            <w:pPr>
              <w:widowControl w:val="0"/>
              <w:spacing w:before="60" w:after="60"/>
              <w:ind w:firstLine="0"/>
              <w:jc w:val="center"/>
              <w:rPr>
                <w:b/>
                <w:szCs w:val="26"/>
              </w:rPr>
            </w:pPr>
            <w:r w:rsidRPr="005C0F34">
              <w:rPr>
                <w:b/>
                <w:szCs w:val="26"/>
              </w:rPr>
              <w:t>Stt</w:t>
            </w:r>
          </w:p>
        </w:tc>
        <w:tc>
          <w:tcPr>
            <w:tcW w:w="2924" w:type="dxa"/>
            <w:vAlign w:val="center"/>
          </w:tcPr>
          <w:p w14:paraId="699A975D" w14:textId="77777777" w:rsidR="0084054A" w:rsidRPr="005C0F34" w:rsidRDefault="0084054A" w:rsidP="00835A66">
            <w:pPr>
              <w:widowControl w:val="0"/>
              <w:spacing w:before="60" w:after="60"/>
              <w:ind w:firstLine="0"/>
              <w:jc w:val="center"/>
              <w:rPr>
                <w:b/>
                <w:szCs w:val="26"/>
              </w:rPr>
            </w:pPr>
            <w:r w:rsidRPr="005C0F34">
              <w:rPr>
                <w:b/>
                <w:szCs w:val="26"/>
              </w:rPr>
              <w:t>Khu vực làm việc</w:t>
            </w:r>
          </w:p>
        </w:tc>
        <w:tc>
          <w:tcPr>
            <w:tcW w:w="1686" w:type="dxa"/>
            <w:vAlign w:val="center"/>
          </w:tcPr>
          <w:p w14:paraId="6AADB1BC" w14:textId="77777777" w:rsidR="0084054A" w:rsidRPr="005C0F34" w:rsidRDefault="0084054A" w:rsidP="00835A66">
            <w:pPr>
              <w:widowControl w:val="0"/>
              <w:spacing w:before="60" w:after="60"/>
              <w:ind w:firstLine="0"/>
              <w:jc w:val="center"/>
              <w:rPr>
                <w:b/>
                <w:szCs w:val="26"/>
              </w:rPr>
            </w:pPr>
            <w:r w:rsidRPr="005C0F34">
              <w:rPr>
                <w:b/>
                <w:szCs w:val="26"/>
              </w:rPr>
              <w:t>Công nhân (người)</w:t>
            </w:r>
          </w:p>
        </w:tc>
        <w:tc>
          <w:tcPr>
            <w:tcW w:w="3221" w:type="dxa"/>
            <w:vAlign w:val="center"/>
          </w:tcPr>
          <w:p w14:paraId="2488692B" w14:textId="77777777" w:rsidR="0084054A" w:rsidRPr="005C0F34" w:rsidRDefault="0084054A" w:rsidP="00835A66">
            <w:pPr>
              <w:widowControl w:val="0"/>
              <w:spacing w:before="60" w:after="60"/>
              <w:ind w:firstLine="0"/>
              <w:jc w:val="center"/>
              <w:rPr>
                <w:b/>
                <w:szCs w:val="26"/>
              </w:rPr>
            </w:pPr>
            <w:r w:rsidRPr="005C0F34">
              <w:rPr>
                <w:b/>
                <w:szCs w:val="26"/>
              </w:rPr>
              <w:t>Lượng nước thải phát sinh (m</w:t>
            </w:r>
            <w:r w:rsidRPr="005C0F34">
              <w:rPr>
                <w:b/>
                <w:szCs w:val="26"/>
                <w:vertAlign w:val="superscript"/>
              </w:rPr>
              <w:t>3</w:t>
            </w:r>
            <w:r w:rsidRPr="005C0F34">
              <w:rPr>
                <w:b/>
                <w:szCs w:val="26"/>
              </w:rPr>
              <w:t>/ngày.đêm)</w:t>
            </w:r>
          </w:p>
        </w:tc>
      </w:tr>
      <w:tr w:rsidR="001712C8" w:rsidRPr="005C0F34" w14:paraId="6FB34F93" w14:textId="77777777" w:rsidTr="0084054A">
        <w:trPr>
          <w:jc w:val="center"/>
        </w:trPr>
        <w:tc>
          <w:tcPr>
            <w:tcW w:w="709" w:type="dxa"/>
            <w:vAlign w:val="center"/>
          </w:tcPr>
          <w:p w14:paraId="05394637" w14:textId="77777777" w:rsidR="001712C8" w:rsidRPr="005C0F34" w:rsidRDefault="001712C8" w:rsidP="00835A66">
            <w:pPr>
              <w:widowControl w:val="0"/>
              <w:spacing w:before="60" w:after="60"/>
              <w:ind w:firstLine="0"/>
              <w:jc w:val="center"/>
              <w:rPr>
                <w:szCs w:val="26"/>
              </w:rPr>
            </w:pPr>
            <w:r w:rsidRPr="005C0F34">
              <w:rPr>
                <w:szCs w:val="26"/>
              </w:rPr>
              <w:t>1</w:t>
            </w:r>
          </w:p>
        </w:tc>
        <w:tc>
          <w:tcPr>
            <w:tcW w:w="2924" w:type="dxa"/>
            <w:vAlign w:val="center"/>
          </w:tcPr>
          <w:p w14:paraId="01474EE7" w14:textId="77777777" w:rsidR="001712C8" w:rsidRPr="005C0F34" w:rsidRDefault="001712C8" w:rsidP="00835A66">
            <w:pPr>
              <w:widowControl w:val="0"/>
              <w:spacing w:before="60" w:after="60"/>
              <w:ind w:firstLine="0"/>
              <w:rPr>
                <w:szCs w:val="26"/>
              </w:rPr>
            </w:pPr>
            <w:r w:rsidRPr="005C0F34">
              <w:rPr>
                <w:szCs w:val="26"/>
              </w:rPr>
              <w:t>Văn phòng</w:t>
            </w:r>
          </w:p>
        </w:tc>
        <w:tc>
          <w:tcPr>
            <w:tcW w:w="1686" w:type="dxa"/>
            <w:vAlign w:val="center"/>
          </w:tcPr>
          <w:p w14:paraId="27AA99C2" w14:textId="10413C85" w:rsidR="001712C8" w:rsidRPr="005C0F34" w:rsidRDefault="001712C8" w:rsidP="00835A66">
            <w:pPr>
              <w:widowControl w:val="0"/>
              <w:spacing w:before="60" w:after="60"/>
              <w:ind w:firstLine="0"/>
              <w:jc w:val="center"/>
              <w:rPr>
                <w:szCs w:val="26"/>
              </w:rPr>
            </w:pPr>
            <w:r w:rsidRPr="005C0F34">
              <w:rPr>
                <w:szCs w:val="26"/>
              </w:rPr>
              <w:t>141</w:t>
            </w:r>
          </w:p>
        </w:tc>
        <w:tc>
          <w:tcPr>
            <w:tcW w:w="3221" w:type="dxa"/>
            <w:vAlign w:val="center"/>
          </w:tcPr>
          <w:p w14:paraId="56D976E7" w14:textId="00ABDCB0" w:rsidR="001712C8" w:rsidRPr="005C0F34" w:rsidRDefault="001712C8" w:rsidP="00835A66">
            <w:pPr>
              <w:widowControl w:val="0"/>
              <w:spacing w:before="60" w:after="60"/>
              <w:ind w:firstLine="0"/>
              <w:jc w:val="center"/>
              <w:rPr>
                <w:szCs w:val="26"/>
              </w:rPr>
            </w:pPr>
            <w:r w:rsidRPr="005C0F34">
              <w:rPr>
                <w:szCs w:val="26"/>
              </w:rPr>
              <w:t>6,35</w:t>
            </w:r>
          </w:p>
        </w:tc>
      </w:tr>
      <w:tr w:rsidR="001712C8" w:rsidRPr="005C0F34" w14:paraId="3A2D4DEA" w14:textId="77777777" w:rsidTr="0084054A">
        <w:trPr>
          <w:jc w:val="center"/>
        </w:trPr>
        <w:tc>
          <w:tcPr>
            <w:tcW w:w="709" w:type="dxa"/>
            <w:vAlign w:val="center"/>
          </w:tcPr>
          <w:p w14:paraId="4D009FDB" w14:textId="77777777" w:rsidR="001712C8" w:rsidRPr="005C0F34" w:rsidRDefault="001712C8" w:rsidP="00835A66">
            <w:pPr>
              <w:widowControl w:val="0"/>
              <w:spacing w:before="60" w:after="60"/>
              <w:ind w:firstLine="0"/>
              <w:jc w:val="center"/>
              <w:rPr>
                <w:szCs w:val="26"/>
              </w:rPr>
            </w:pPr>
            <w:r w:rsidRPr="005C0F34">
              <w:rPr>
                <w:szCs w:val="26"/>
              </w:rPr>
              <w:t>2</w:t>
            </w:r>
          </w:p>
        </w:tc>
        <w:tc>
          <w:tcPr>
            <w:tcW w:w="2924" w:type="dxa"/>
            <w:vAlign w:val="center"/>
          </w:tcPr>
          <w:p w14:paraId="2C016C4D" w14:textId="77777777" w:rsidR="001712C8" w:rsidRPr="005C0F34" w:rsidRDefault="001712C8" w:rsidP="00835A66">
            <w:pPr>
              <w:widowControl w:val="0"/>
              <w:spacing w:before="60" w:after="60"/>
              <w:ind w:firstLine="0"/>
              <w:rPr>
                <w:szCs w:val="26"/>
              </w:rPr>
            </w:pPr>
            <w:r w:rsidRPr="005C0F34">
              <w:rPr>
                <w:szCs w:val="26"/>
              </w:rPr>
              <w:t>Khu vực sản xuất</w:t>
            </w:r>
          </w:p>
        </w:tc>
        <w:tc>
          <w:tcPr>
            <w:tcW w:w="1686" w:type="dxa"/>
            <w:vAlign w:val="center"/>
          </w:tcPr>
          <w:p w14:paraId="4DA49459" w14:textId="4F4050EB" w:rsidR="001712C8" w:rsidRPr="005C0F34" w:rsidRDefault="001712C8" w:rsidP="00835A66">
            <w:pPr>
              <w:widowControl w:val="0"/>
              <w:spacing w:before="60" w:after="60"/>
              <w:ind w:firstLine="0"/>
              <w:jc w:val="center"/>
              <w:rPr>
                <w:szCs w:val="26"/>
              </w:rPr>
            </w:pPr>
            <w:r w:rsidRPr="005C0F34">
              <w:rPr>
                <w:szCs w:val="26"/>
              </w:rPr>
              <w:t>212</w:t>
            </w:r>
          </w:p>
        </w:tc>
        <w:tc>
          <w:tcPr>
            <w:tcW w:w="3221" w:type="dxa"/>
            <w:vAlign w:val="center"/>
          </w:tcPr>
          <w:p w14:paraId="3DDBF406" w14:textId="00B17C8A" w:rsidR="001712C8" w:rsidRPr="005C0F34" w:rsidRDefault="001712C8" w:rsidP="00835A66">
            <w:pPr>
              <w:widowControl w:val="0"/>
              <w:spacing w:before="60" w:after="60"/>
              <w:ind w:firstLine="0"/>
              <w:jc w:val="center"/>
              <w:rPr>
                <w:szCs w:val="26"/>
              </w:rPr>
            </w:pPr>
            <w:r w:rsidRPr="005C0F34">
              <w:rPr>
                <w:szCs w:val="26"/>
              </w:rPr>
              <w:t>9,54</w:t>
            </w:r>
          </w:p>
        </w:tc>
      </w:tr>
      <w:tr w:rsidR="001712C8" w:rsidRPr="005C0F34" w14:paraId="3DF0F404" w14:textId="77777777" w:rsidTr="0084054A">
        <w:trPr>
          <w:jc w:val="center"/>
        </w:trPr>
        <w:tc>
          <w:tcPr>
            <w:tcW w:w="709" w:type="dxa"/>
            <w:vAlign w:val="center"/>
          </w:tcPr>
          <w:p w14:paraId="7712EBA3" w14:textId="77777777" w:rsidR="001712C8" w:rsidRPr="005C0F34" w:rsidRDefault="001712C8" w:rsidP="00835A66">
            <w:pPr>
              <w:widowControl w:val="0"/>
              <w:spacing w:before="60" w:after="60"/>
              <w:ind w:firstLine="0"/>
              <w:jc w:val="center"/>
              <w:rPr>
                <w:szCs w:val="26"/>
              </w:rPr>
            </w:pPr>
            <w:r w:rsidRPr="005C0F34">
              <w:rPr>
                <w:szCs w:val="26"/>
              </w:rPr>
              <w:t>3</w:t>
            </w:r>
          </w:p>
        </w:tc>
        <w:tc>
          <w:tcPr>
            <w:tcW w:w="2924" w:type="dxa"/>
            <w:vAlign w:val="center"/>
          </w:tcPr>
          <w:p w14:paraId="2BE6C00E" w14:textId="77777777" w:rsidR="001712C8" w:rsidRPr="005C0F34" w:rsidRDefault="001712C8" w:rsidP="00835A66">
            <w:pPr>
              <w:widowControl w:val="0"/>
              <w:spacing w:before="60" w:after="60"/>
              <w:ind w:firstLine="0"/>
              <w:rPr>
                <w:szCs w:val="26"/>
              </w:rPr>
            </w:pPr>
            <w:r w:rsidRPr="005C0F34">
              <w:rPr>
                <w:szCs w:val="26"/>
              </w:rPr>
              <w:t>Phòng thí nghiệm</w:t>
            </w:r>
          </w:p>
        </w:tc>
        <w:tc>
          <w:tcPr>
            <w:tcW w:w="1686" w:type="dxa"/>
            <w:vAlign w:val="center"/>
          </w:tcPr>
          <w:p w14:paraId="4E62AC08" w14:textId="7F82EE85" w:rsidR="001712C8" w:rsidRPr="005C0F34" w:rsidRDefault="001712C8" w:rsidP="00835A66">
            <w:pPr>
              <w:widowControl w:val="0"/>
              <w:spacing w:before="60" w:after="60"/>
              <w:ind w:firstLine="0"/>
              <w:jc w:val="center"/>
              <w:rPr>
                <w:szCs w:val="26"/>
              </w:rPr>
            </w:pPr>
            <w:r w:rsidRPr="005C0F34">
              <w:rPr>
                <w:szCs w:val="26"/>
              </w:rPr>
              <w:t>55</w:t>
            </w:r>
          </w:p>
        </w:tc>
        <w:tc>
          <w:tcPr>
            <w:tcW w:w="3221" w:type="dxa"/>
            <w:vAlign w:val="center"/>
          </w:tcPr>
          <w:p w14:paraId="3A6E8BAB" w14:textId="301844C2" w:rsidR="001712C8" w:rsidRPr="005C0F34" w:rsidRDefault="001712C8" w:rsidP="00835A66">
            <w:pPr>
              <w:widowControl w:val="0"/>
              <w:spacing w:before="60" w:after="60"/>
              <w:ind w:firstLine="0"/>
              <w:jc w:val="center"/>
              <w:rPr>
                <w:szCs w:val="26"/>
              </w:rPr>
            </w:pPr>
            <w:r w:rsidRPr="005C0F34">
              <w:rPr>
                <w:szCs w:val="26"/>
              </w:rPr>
              <w:t>2,5</w:t>
            </w:r>
          </w:p>
        </w:tc>
      </w:tr>
      <w:tr w:rsidR="001712C8" w:rsidRPr="005C0F34" w14:paraId="2F2398AA" w14:textId="77777777" w:rsidTr="0084054A">
        <w:trPr>
          <w:jc w:val="center"/>
        </w:trPr>
        <w:tc>
          <w:tcPr>
            <w:tcW w:w="709" w:type="dxa"/>
            <w:vAlign w:val="center"/>
          </w:tcPr>
          <w:p w14:paraId="5FCE0F93" w14:textId="77777777" w:rsidR="001712C8" w:rsidRPr="005C0F34" w:rsidRDefault="001712C8" w:rsidP="00835A66">
            <w:pPr>
              <w:widowControl w:val="0"/>
              <w:spacing w:before="60" w:after="60"/>
              <w:ind w:firstLine="0"/>
              <w:jc w:val="center"/>
              <w:rPr>
                <w:szCs w:val="26"/>
              </w:rPr>
            </w:pPr>
          </w:p>
        </w:tc>
        <w:tc>
          <w:tcPr>
            <w:tcW w:w="2924" w:type="dxa"/>
            <w:vAlign w:val="center"/>
          </w:tcPr>
          <w:p w14:paraId="7F38573C" w14:textId="77777777" w:rsidR="001712C8" w:rsidRPr="005C0F34" w:rsidRDefault="001712C8" w:rsidP="00835A66">
            <w:pPr>
              <w:widowControl w:val="0"/>
              <w:spacing w:before="60" w:after="60"/>
              <w:ind w:firstLine="0"/>
              <w:rPr>
                <w:b/>
                <w:bCs/>
                <w:szCs w:val="26"/>
              </w:rPr>
            </w:pPr>
            <w:r w:rsidRPr="005C0F34">
              <w:rPr>
                <w:b/>
                <w:bCs/>
                <w:szCs w:val="26"/>
              </w:rPr>
              <w:t>Tổng cộng</w:t>
            </w:r>
          </w:p>
        </w:tc>
        <w:tc>
          <w:tcPr>
            <w:tcW w:w="1686" w:type="dxa"/>
            <w:vAlign w:val="center"/>
          </w:tcPr>
          <w:p w14:paraId="2F779B06" w14:textId="18139DD7" w:rsidR="001712C8" w:rsidRPr="005C0F34" w:rsidRDefault="001712C8" w:rsidP="00835A66">
            <w:pPr>
              <w:widowControl w:val="0"/>
              <w:spacing w:before="60" w:after="60"/>
              <w:ind w:firstLine="0"/>
              <w:jc w:val="center"/>
              <w:rPr>
                <w:b/>
                <w:bCs/>
                <w:szCs w:val="26"/>
              </w:rPr>
            </w:pPr>
            <w:r w:rsidRPr="005C0F34">
              <w:rPr>
                <w:b/>
                <w:bCs/>
                <w:szCs w:val="26"/>
              </w:rPr>
              <w:t>408</w:t>
            </w:r>
          </w:p>
        </w:tc>
        <w:tc>
          <w:tcPr>
            <w:tcW w:w="3221" w:type="dxa"/>
            <w:vAlign w:val="center"/>
          </w:tcPr>
          <w:p w14:paraId="1A830355" w14:textId="29A5F550" w:rsidR="001712C8" w:rsidRPr="005C0F34" w:rsidRDefault="001712C8" w:rsidP="00835A66">
            <w:pPr>
              <w:widowControl w:val="0"/>
              <w:spacing w:before="60" w:after="60"/>
              <w:ind w:firstLine="0"/>
              <w:jc w:val="center"/>
              <w:rPr>
                <w:b/>
                <w:bCs/>
                <w:szCs w:val="26"/>
              </w:rPr>
            </w:pPr>
            <w:r w:rsidRPr="005C0F34">
              <w:rPr>
                <w:b/>
                <w:bCs/>
                <w:szCs w:val="26"/>
              </w:rPr>
              <w:t>18,36</w:t>
            </w:r>
          </w:p>
        </w:tc>
      </w:tr>
    </w:tbl>
    <w:p w14:paraId="058E40E0" w14:textId="77777777" w:rsidR="00DF20FB" w:rsidRPr="005C0F34" w:rsidRDefault="00DF20FB" w:rsidP="0084054A">
      <w:pPr>
        <w:widowControl w:val="0"/>
        <w:rPr>
          <w:i/>
          <w:szCs w:val="26"/>
        </w:rPr>
      </w:pPr>
      <w:r w:rsidRPr="005C0F34">
        <w:rPr>
          <w:i/>
          <w:szCs w:val="26"/>
        </w:rPr>
        <w:t xml:space="preserve">Ghi chú: Lượng nước thải được tính bằng 100% nước cấp. </w:t>
      </w:r>
    </w:p>
    <w:p w14:paraId="3D5B8916" w14:textId="77777777" w:rsidR="00DF20FB" w:rsidRPr="005C0F34" w:rsidRDefault="00693177" w:rsidP="0084054A">
      <w:pPr>
        <w:widowControl w:val="0"/>
        <w:rPr>
          <w:szCs w:val="26"/>
        </w:rPr>
      </w:pPr>
      <w:r w:rsidRPr="005C0F34">
        <w:rPr>
          <w:szCs w:val="26"/>
        </w:rPr>
        <w:t xml:space="preserve">- </w:t>
      </w:r>
      <w:r w:rsidR="00DF20FB" w:rsidRPr="005C0F34">
        <w:rPr>
          <w:szCs w:val="26"/>
        </w:rPr>
        <w:t>Đặc trưng của nước thải sinh hoạt:</w:t>
      </w:r>
    </w:p>
    <w:p w14:paraId="7BA6D98F" w14:textId="77777777" w:rsidR="00DF20FB" w:rsidRPr="005C0F34" w:rsidRDefault="00DF20FB" w:rsidP="0084054A">
      <w:pPr>
        <w:widowControl w:val="0"/>
        <w:rPr>
          <w:szCs w:val="26"/>
        </w:rPr>
      </w:pPr>
      <w:r w:rsidRPr="005C0F34">
        <w:rPr>
          <w:szCs w:val="26"/>
        </w:rPr>
        <w:t>Thành phần của dòng nước thải sinh hoạt chủ yếu bao gồm các chất rắn lơ lửng, các chất hữu cơ (BOD, COD), chất dinh dưỡng (N, P) và một số vi sinh vật gây bệnh, phát sinh do quá trình sinh hoạt, vệ sinh của công nhân của Dự án.</w:t>
      </w:r>
    </w:p>
    <w:p w14:paraId="17140B3C" w14:textId="41A67413" w:rsidR="009F4425" w:rsidRPr="005C0F34" w:rsidRDefault="00DF20FB" w:rsidP="0084054A">
      <w:pPr>
        <w:widowControl w:val="0"/>
        <w:rPr>
          <w:szCs w:val="26"/>
        </w:rPr>
      </w:pPr>
      <w:r w:rsidRPr="005C0F34">
        <w:rPr>
          <w:szCs w:val="26"/>
        </w:rPr>
        <w:lastRenderedPageBreak/>
        <w:t>Theo quyết định QĐ 88/QĐ-UBND về ban hành hướng dẫn thu thập, tính toán chỉ thị môi trường trên địa bàn tỉnh Bình Dương, hệ số ô nhiễm do mỗi người đưa vào môi trường hàng ngày (nếu không qua xử lý) được trình bày trong bả</w:t>
      </w:r>
      <w:bookmarkStart w:id="1014" w:name="_Toc106410508"/>
      <w:r w:rsidR="00DC6C25" w:rsidRPr="005C0F34">
        <w:rPr>
          <w:szCs w:val="26"/>
        </w:rPr>
        <w:t>ng sau:</w:t>
      </w:r>
    </w:p>
    <w:p w14:paraId="3AC84766" w14:textId="77D052C2" w:rsidR="00DF20FB" w:rsidRPr="005C0F34" w:rsidRDefault="00DF20FB" w:rsidP="0084054A">
      <w:pPr>
        <w:widowControl w:val="0"/>
        <w:ind w:firstLine="0"/>
        <w:jc w:val="center"/>
        <w:rPr>
          <w:b/>
          <w:i/>
          <w:szCs w:val="26"/>
        </w:rPr>
      </w:pPr>
      <w:bookmarkStart w:id="1015" w:name="_Toc132213562"/>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1712C8" w:rsidRPr="005C0F34">
        <w:rPr>
          <w:b/>
          <w:i/>
          <w:noProof/>
          <w:szCs w:val="26"/>
        </w:rPr>
        <w:t>23</w:t>
      </w:r>
      <w:r w:rsidRPr="005C0F34">
        <w:rPr>
          <w:b/>
          <w:i/>
          <w:szCs w:val="26"/>
        </w:rPr>
        <w:fldChar w:fldCharType="end"/>
      </w:r>
      <w:r w:rsidRPr="005C0F34">
        <w:rPr>
          <w:b/>
          <w:i/>
          <w:szCs w:val="26"/>
        </w:rPr>
        <w:t>. Hệ số ô nhiễm do mỗi người hằng ngày đưa vào môi trường</w:t>
      </w:r>
      <w:bookmarkEnd w:id="1014"/>
      <w:bookmarkEnd w:id="1015"/>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4152"/>
        <w:gridCol w:w="3736"/>
      </w:tblGrid>
      <w:tr w:rsidR="00B10A23" w:rsidRPr="005C0F34" w14:paraId="79DBD3A2" w14:textId="77777777" w:rsidTr="00E97776">
        <w:trPr>
          <w:tblHeader/>
          <w:jc w:val="center"/>
        </w:trPr>
        <w:tc>
          <w:tcPr>
            <w:tcW w:w="564" w:type="pct"/>
            <w:vAlign w:val="center"/>
          </w:tcPr>
          <w:p w14:paraId="3067F7B6" w14:textId="77777777" w:rsidR="00E97776" w:rsidRPr="005C0F34" w:rsidRDefault="00E97776" w:rsidP="0081184A">
            <w:pPr>
              <w:widowControl w:val="0"/>
              <w:spacing w:before="60" w:after="60"/>
              <w:ind w:firstLine="0"/>
              <w:jc w:val="center"/>
              <w:rPr>
                <w:b/>
                <w:szCs w:val="26"/>
              </w:rPr>
            </w:pPr>
            <w:r w:rsidRPr="005C0F34">
              <w:rPr>
                <w:b/>
                <w:szCs w:val="26"/>
              </w:rPr>
              <w:t>Stt</w:t>
            </w:r>
          </w:p>
        </w:tc>
        <w:tc>
          <w:tcPr>
            <w:tcW w:w="2335" w:type="pct"/>
            <w:vAlign w:val="center"/>
          </w:tcPr>
          <w:p w14:paraId="1F96CAED" w14:textId="33EE9CF4" w:rsidR="00E97776" w:rsidRPr="005C0F34" w:rsidRDefault="00E97776" w:rsidP="0081184A">
            <w:pPr>
              <w:widowControl w:val="0"/>
              <w:spacing w:before="60" w:after="60"/>
              <w:ind w:firstLine="0"/>
              <w:jc w:val="center"/>
              <w:rPr>
                <w:b/>
                <w:szCs w:val="26"/>
              </w:rPr>
            </w:pPr>
            <w:r w:rsidRPr="005C0F34">
              <w:rPr>
                <w:b/>
                <w:szCs w:val="26"/>
              </w:rPr>
              <w:t>Thông số</w:t>
            </w:r>
          </w:p>
        </w:tc>
        <w:tc>
          <w:tcPr>
            <w:tcW w:w="2101" w:type="pct"/>
            <w:vAlign w:val="center"/>
          </w:tcPr>
          <w:p w14:paraId="76F39659" w14:textId="77777777" w:rsidR="00E97776" w:rsidRPr="005C0F34" w:rsidRDefault="00E97776" w:rsidP="0081184A">
            <w:pPr>
              <w:widowControl w:val="0"/>
              <w:spacing w:before="60" w:after="60"/>
              <w:ind w:firstLine="0"/>
              <w:jc w:val="center"/>
              <w:rPr>
                <w:b/>
                <w:szCs w:val="26"/>
              </w:rPr>
            </w:pPr>
            <w:r w:rsidRPr="005C0F34">
              <w:rPr>
                <w:b/>
                <w:szCs w:val="26"/>
              </w:rPr>
              <w:t>Hệ số ô nhiễm (g/người.ngày)</w:t>
            </w:r>
          </w:p>
        </w:tc>
      </w:tr>
      <w:tr w:rsidR="00B10A23" w:rsidRPr="005C0F34" w14:paraId="5EF89EAC" w14:textId="77777777" w:rsidTr="00E97776">
        <w:trPr>
          <w:jc w:val="center"/>
        </w:trPr>
        <w:tc>
          <w:tcPr>
            <w:tcW w:w="564" w:type="pct"/>
            <w:vAlign w:val="center"/>
          </w:tcPr>
          <w:p w14:paraId="0152DF13" w14:textId="77777777" w:rsidR="00E97776" w:rsidRPr="005C0F34" w:rsidRDefault="00E97776" w:rsidP="0081184A">
            <w:pPr>
              <w:widowControl w:val="0"/>
              <w:spacing w:before="60" w:after="60"/>
              <w:ind w:firstLine="0"/>
              <w:jc w:val="center"/>
              <w:rPr>
                <w:szCs w:val="26"/>
              </w:rPr>
            </w:pPr>
            <w:r w:rsidRPr="005C0F34">
              <w:rPr>
                <w:szCs w:val="26"/>
              </w:rPr>
              <w:t>1</w:t>
            </w:r>
          </w:p>
        </w:tc>
        <w:tc>
          <w:tcPr>
            <w:tcW w:w="2335" w:type="pct"/>
            <w:vAlign w:val="center"/>
          </w:tcPr>
          <w:p w14:paraId="63447AB2" w14:textId="2196096C" w:rsidR="00E97776" w:rsidRPr="005C0F34" w:rsidRDefault="00E97776" w:rsidP="0081184A">
            <w:pPr>
              <w:widowControl w:val="0"/>
              <w:spacing w:before="60" w:after="60"/>
              <w:ind w:firstLine="0"/>
              <w:jc w:val="center"/>
              <w:rPr>
                <w:szCs w:val="26"/>
              </w:rPr>
            </w:pPr>
            <w:r w:rsidRPr="005C0F34">
              <w:rPr>
                <w:szCs w:val="26"/>
              </w:rPr>
              <w:t>BOD</w:t>
            </w:r>
            <w:r w:rsidRPr="005C0F34">
              <w:rPr>
                <w:szCs w:val="26"/>
                <w:vertAlign w:val="subscript"/>
              </w:rPr>
              <w:t>5</w:t>
            </w:r>
          </w:p>
        </w:tc>
        <w:tc>
          <w:tcPr>
            <w:tcW w:w="2101" w:type="pct"/>
            <w:vAlign w:val="center"/>
          </w:tcPr>
          <w:p w14:paraId="5523F19B" w14:textId="77777777" w:rsidR="00E97776" w:rsidRPr="005C0F34" w:rsidRDefault="00E97776" w:rsidP="0081184A">
            <w:pPr>
              <w:widowControl w:val="0"/>
              <w:spacing w:before="60" w:after="60"/>
              <w:ind w:firstLine="0"/>
              <w:jc w:val="center"/>
              <w:rPr>
                <w:szCs w:val="26"/>
              </w:rPr>
            </w:pPr>
            <w:r w:rsidRPr="005C0F34">
              <w:rPr>
                <w:szCs w:val="26"/>
              </w:rPr>
              <w:t>49,5</w:t>
            </w:r>
          </w:p>
        </w:tc>
      </w:tr>
      <w:tr w:rsidR="00B10A23" w:rsidRPr="005C0F34" w14:paraId="1F2A7C8D" w14:textId="77777777" w:rsidTr="00E97776">
        <w:trPr>
          <w:trHeight w:val="412"/>
          <w:jc w:val="center"/>
        </w:trPr>
        <w:tc>
          <w:tcPr>
            <w:tcW w:w="564" w:type="pct"/>
            <w:vAlign w:val="center"/>
          </w:tcPr>
          <w:p w14:paraId="02EC24C0" w14:textId="77777777" w:rsidR="00E97776" w:rsidRPr="005C0F34" w:rsidRDefault="00E97776" w:rsidP="0081184A">
            <w:pPr>
              <w:widowControl w:val="0"/>
              <w:spacing w:before="60" w:after="60"/>
              <w:ind w:firstLine="0"/>
              <w:jc w:val="center"/>
              <w:rPr>
                <w:szCs w:val="26"/>
              </w:rPr>
            </w:pPr>
            <w:r w:rsidRPr="005C0F34">
              <w:rPr>
                <w:szCs w:val="26"/>
              </w:rPr>
              <w:t>2</w:t>
            </w:r>
          </w:p>
        </w:tc>
        <w:tc>
          <w:tcPr>
            <w:tcW w:w="2335" w:type="pct"/>
            <w:vAlign w:val="center"/>
          </w:tcPr>
          <w:p w14:paraId="384A7B52" w14:textId="1D02707C" w:rsidR="00E97776" w:rsidRPr="005C0F34" w:rsidRDefault="00E97776" w:rsidP="0081184A">
            <w:pPr>
              <w:widowControl w:val="0"/>
              <w:spacing w:before="60" w:after="60"/>
              <w:ind w:firstLine="0"/>
              <w:jc w:val="center"/>
              <w:rPr>
                <w:szCs w:val="26"/>
              </w:rPr>
            </w:pPr>
            <w:r w:rsidRPr="005C0F34">
              <w:rPr>
                <w:szCs w:val="26"/>
              </w:rPr>
              <w:t>COD</w:t>
            </w:r>
          </w:p>
        </w:tc>
        <w:tc>
          <w:tcPr>
            <w:tcW w:w="2101" w:type="pct"/>
            <w:vAlign w:val="center"/>
          </w:tcPr>
          <w:p w14:paraId="1C69BAA8" w14:textId="77777777" w:rsidR="00E97776" w:rsidRPr="005C0F34" w:rsidRDefault="00E97776" w:rsidP="0081184A">
            <w:pPr>
              <w:widowControl w:val="0"/>
              <w:spacing w:before="60" w:after="60"/>
              <w:ind w:firstLine="0"/>
              <w:jc w:val="center"/>
              <w:rPr>
                <w:szCs w:val="26"/>
              </w:rPr>
            </w:pPr>
            <w:r w:rsidRPr="005C0F34">
              <w:rPr>
                <w:szCs w:val="26"/>
              </w:rPr>
              <w:t>93,5</w:t>
            </w:r>
          </w:p>
        </w:tc>
      </w:tr>
      <w:tr w:rsidR="00B10A23" w:rsidRPr="005C0F34" w14:paraId="5F7ED446" w14:textId="77777777" w:rsidTr="00E97776">
        <w:trPr>
          <w:jc w:val="center"/>
        </w:trPr>
        <w:tc>
          <w:tcPr>
            <w:tcW w:w="564" w:type="pct"/>
            <w:vAlign w:val="center"/>
          </w:tcPr>
          <w:p w14:paraId="3BF8E592" w14:textId="77777777" w:rsidR="00E97776" w:rsidRPr="005C0F34" w:rsidRDefault="00E97776" w:rsidP="0081184A">
            <w:pPr>
              <w:widowControl w:val="0"/>
              <w:spacing w:before="60" w:after="60"/>
              <w:ind w:firstLine="0"/>
              <w:jc w:val="center"/>
              <w:rPr>
                <w:szCs w:val="26"/>
              </w:rPr>
            </w:pPr>
            <w:r w:rsidRPr="005C0F34">
              <w:rPr>
                <w:szCs w:val="26"/>
              </w:rPr>
              <w:t>3</w:t>
            </w:r>
          </w:p>
        </w:tc>
        <w:tc>
          <w:tcPr>
            <w:tcW w:w="2335" w:type="pct"/>
            <w:vAlign w:val="center"/>
          </w:tcPr>
          <w:p w14:paraId="568BDC4B" w14:textId="3EF01108" w:rsidR="00E97776" w:rsidRPr="005C0F34" w:rsidRDefault="00E97776" w:rsidP="0081184A">
            <w:pPr>
              <w:widowControl w:val="0"/>
              <w:spacing w:before="60" w:after="60"/>
              <w:ind w:firstLine="0"/>
              <w:jc w:val="center"/>
              <w:rPr>
                <w:szCs w:val="26"/>
              </w:rPr>
            </w:pPr>
            <w:r w:rsidRPr="005C0F34">
              <w:rPr>
                <w:szCs w:val="26"/>
              </w:rPr>
              <w:t>Tổng Nitơ</w:t>
            </w:r>
          </w:p>
        </w:tc>
        <w:tc>
          <w:tcPr>
            <w:tcW w:w="2101" w:type="pct"/>
            <w:vAlign w:val="center"/>
          </w:tcPr>
          <w:p w14:paraId="4E8F034F" w14:textId="77777777" w:rsidR="00E97776" w:rsidRPr="005C0F34" w:rsidRDefault="00E97776" w:rsidP="0081184A">
            <w:pPr>
              <w:widowControl w:val="0"/>
              <w:spacing w:before="60" w:after="60"/>
              <w:ind w:firstLine="0"/>
              <w:jc w:val="center"/>
              <w:rPr>
                <w:szCs w:val="26"/>
              </w:rPr>
            </w:pPr>
            <w:r w:rsidRPr="005C0F34">
              <w:rPr>
                <w:szCs w:val="26"/>
              </w:rPr>
              <w:t>3,3</w:t>
            </w:r>
          </w:p>
        </w:tc>
      </w:tr>
      <w:tr w:rsidR="00B10A23" w:rsidRPr="005C0F34" w14:paraId="262CC118" w14:textId="77777777" w:rsidTr="00E97776">
        <w:trPr>
          <w:jc w:val="center"/>
        </w:trPr>
        <w:tc>
          <w:tcPr>
            <w:tcW w:w="564" w:type="pct"/>
            <w:vAlign w:val="center"/>
          </w:tcPr>
          <w:p w14:paraId="1FA274D2" w14:textId="77777777" w:rsidR="00E97776" w:rsidRPr="005C0F34" w:rsidRDefault="00E97776" w:rsidP="0081184A">
            <w:pPr>
              <w:widowControl w:val="0"/>
              <w:spacing w:before="60" w:after="60"/>
              <w:ind w:firstLine="0"/>
              <w:jc w:val="center"/>
              <w:rPr>
                <w:szCs w:val="26"/>
              </w:rPr>
            </w:pPr>
            <w:r w:rsidRPr="005C0F34">
              <w:rPr>
                <w:szCs w:val="26"/>
              </w:rPr>
              <w:t>4</w:t>
            </w:r>
          </w:p>
        </w:tc>
        <w:tc>
          <w:tcPr>
            <w:tcW w:w="2335" w:type="pct"/>
            <w:vAlign w:val="center"/>
          </w:tcPr>
          <w:p w14:paraId="36686BA4" w14:textId="5AA61691" w:rsidR="00E97776" w:rsidRPr="005C0F34" w:rsidRDefault="00E97776" w:rsidP="0081184A">
            <w:pPr>
              <w:widowControl w:val="0"/>
              <w:spacing w:before="60" w:after="60"/>
              <w:ind w:firstLine="0"/>
              <w:jc w:val="center"/>
              <w:rPr>
                <w:szCs w:val="26"/>
              </w:rPr>
            </w:pPr>
            <w:r w:rsidRPr="005C0F34">
              <w:rPr>
                <w:szCs w:val="26"/>
              </w:rPr>
              <w:t>Tổng Photpho</w:t>
            </w:r>
          </w:p>
        </w:tc>
        <w:tc>
          <w:tcPr>
            <w:tcW w:w="2101" w:type="pct"/>
            <w:vAlign w:val="center"/>
          </w:tcPr>
          <w:p w14:paraId="5EF633C4" w14:textId="77777777" w:rsidR="00E97776" w:rsidRPr="005C0F34" w:rsidRDefault="00E97776" w:rsidP="0081184A">
            <w:pPr>
              <w:widowControl w:val="0"/>
              <w:spacing w:before="60" w:after="60"/>
              <w:ind w:firstLine="0"/>
              <w:jc w:val="center"/>
              <w:rPr>
                <w:szCs w:val="26"/>
              </w:rPr>
            </w:pPr>
            <w:r w:rsidRPr="005C0F34">
              <w:rPr>
                <w:szCs w:val="26"/>
              </w:rPr>
              <w:t>0,93</w:t>
            </w:r>
          </w:p>
        </w:tc>
      </w:tr>
    </w:tbl>
    <w:p w14:paraId="1DF875DC" w14:textId="77777777" w:rsidR="00DF20FB" w:rsidRPr="005C0F34" w:rsidRDefault="00DF20FB" w:rsidP="00693177">
      <w:pPr>
        <w:ind w:firstLine="0"/>
        <w:rPr>
          <w:i/>
          <w:szCs w:val="26"/>
        </w:rPr>
      </w:pPr>
      <w:r w:rsidRPr="005C0F34">
        <w:rPr>
          <w:i/>
          <w:szCs w:val="26"/>
        </w:rPr>
        <w:t>Nguồn: QĐ 88/QĐ-UBND ngày 13/01/2014 về ban hành hướng dẫn thu thập, tính toán chỉ thị môi trường trên địa bàn tỉnh Bình Dương giai đoạn 2013-2020.</w:t>
      </w:r>
    </w:p>
    <w:p w14:paraId="5FCE3EFA" w14:textId="77777777" w:rsidR="00DF20FB" w:rsidRPr="005C0F34" w:rsidRDefault="00DF20FB" w:rsidP="00DF20FB">
      <w:pPr>
        <w:rPr>
          <w:szCs w:val="26"/>
        </w:rPr>
      </w:pPr>
      <w:r w:rsidRPr="005C0F34">
        <w:rPr>
          <w:szCs w:val="26"/>
        </w:rPr>
        <w:t>Căn cứ vào các hệ số ô nhiễm tính toán nhanh nêu trên, có thể dự báo tải lượng các chất ô nhiễm sinh ra từ nước thải sinh hoạt của dự án trong quá trình hoạt động như được trình bày trong bảng sau:</w:t>
      </w:r>
    </w:p>
    <w:p w14:paraId="0652F6A8" w14:textId="1CDBD248" w:rsidR="00DF20FB" w:rsidRPr="005C0F34" w:rsidRDefault="00DF20FB" w:rsidP="00693177">
      <w:pPr>
        <w:ind w:firstLine="0"/>
        <w:jc w:val="center"/>
        <w:rPr>
          <w:b/>
          <w:i/>
          <w:szCs w:val="26"/>
        </w:rPr>
      </w:pPr>
      <w:bookmarkStart w:id="1016" w:name="_Toc460399288"/>
      <w:bookmarkStart w:id="1017" w:name="_Toc460837340"/>
      <w:bookmarkStart w:id="1018" w:name="_Toc467500489"/>
      <w:bookmarkStart w:id="1019" w:name="_Toc470612143"/>
      <w:bookmarkStart w:id="1020" w:name="_Toc470621480"/>
      <w:bookmarkStart w:id="1021" w:name="_Toc470675771"/>
      <w:bookmarkStart w:id="1022" w:name="_Toc470676130"/>
      <w:bookmarkStart w:id="1023" w:name="_Toc503292463"/>
      <w:bookmarkStart w:id="1024" w:name="_Toc503336796"/>
      <w:bookmarkStart w:id="1025" w:name="_Toc517160923"/>
      <w:bookmarkStart w:id="1026" w:name="_Toc517162088"/>
      <w:bookmarkStart w:id="1027" w:name="_Toc21882438"/>
      <w:bookmarkStart w:id="1028" w:name="_Toc68181486"/>
      <w:bookmarkStart w:id="1029" w:name="_Toc70512764"/>
      <w:bookmarkStart w:id="1030" w:name="_Toc106410509"/>
      <w:bookmarkStart w:id="1031" w:name="_Toc132213563"/>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24</w:t>
      </w:r>
      <w:r w:rsidRPr="005C0F34">
        <w:rPr>
          <w:b/>
          <w:i/>
          <w:szCs w:val="26"/>
        </w:rPr>
        <w:fldChar w:fldCharType="end"/>
      </w:r>
      <w:r w:rsidRPr="005C0F34">
        <w:rPr>
          <w:b/>
          <w:i/>
          <w:szCs w:val="26"/>
        </w:rPr>
        <w:t xml:space="preserve">. Tải lượng các chất ô nhiễm trong nước thải sinh hoạt giai đoạn </w:t>
      </w:r>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r w:rsidRPr="005C0F34">
        <w:rPr>
          <w:b/>
          <w:i/>
          <w:szCs w:val="26"/>
        </w:rPr>
        <w:t>vận hành</w:t>
      </w:r>
      <w:bookmarkEnd w:id="1030"/>
      <w:r w:rsidR="00693177" w:rsidRPr="005C0F34">
        <w:rPr>
          <w:b/>
          <w:i/>
          <w:szCs w:val="26"/>
        </w:rPr>
        <w:t xml:space="preserve"> của dự án</w:t>
      </w:r>
      <w:bookmarkEnd w:id="1031"/>
    </w:p>
    <w:tbl>
      <w:tblPr>
        <w:tblW w:w="48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3385"/>
        <w:gridCol w:w="4514"/>
      </w:tblGrid>
      <w:tr w:rsidR="001712C8" w:rsidRPr="005C0F34" w14:paraId="52E53C64" w14:textId="77777777" w:rsidTr="0084054A">
        <w:trPr>
          <w:jc w:val="center"/>
        </w:trPr>
        <w:tc>
          <w:tcPr>
            <w:tcW w:w="478" w:type="pct"/>
            <w:vAlign w:val="center"/>
          </w:tcPr>
          <w:p w14:paraId="55323FAF" w14:textId="77777777" w:rsidR="0084054A" w:rsidRPr="005C0F34" w:rsidRDefault="0084054A" w:rsidP="009E5EA6">
            <w:pPr>
              <w:widowControl w:val="0"/>
              <w:ind w:firstLine="0"/>
              <w:jc w:val="center"/>
              <w:rPr>
                <w:szCs w:val="26"/>
              </w:rPr>
            </w:pPr>
            <w:r w:rsidRPr="005C0F34">
              <w:rPr>
                <w:b/>
                <w:szCs w:val="26"/>
              </w:rPr>
              <w:t>Stt</w:t>
            </w:r>
          </w:p>
        </w:tc>
        <w:tc>
          <w:tcPr>
            <w:tcW w:w="1938" w:type="pct"/>
            <w:vAlign w:val="center"/>
          </w:tcPr>
          <w:p w14:paraId="03C20C25" w14:textId="77777777" w:rsidR="0084054A" w:rsidRPr="005C0F34" w:rsidRDefault="0084054A" w:rsidP="009E5EA6">
            <w:pPr>
              <w:widowControl w:val="0"/>
              <w:ind w:firstLine="0"/>
              <w:jc w:val="center"/>
              <w:rPr>
                <w:szCs w:val="26"/>
              </w:rPr>
            </w:pPr>
            <w:r w:rsidRPr="005C0F34">
              <w:rPr>
                <w:b/>
                <w:szCs w:val="26"/>
              </w:rPr>
              <w:t>Thông số</w:t>
            </w:r>
          </w:p>
        </w:tc>
        <w:tc>
          <w:tcPr>
            <w:tcW w:w="2584" w:type="pct"/>
            <w:vAlign w:val="center"/>
          </w:tcPr>
          <w:p w14:paraId="4658ACAD" w14:textId="77777777" w:rsidR="0084054A" w:rsidRPr="005C0F34" w:rsidRDefault="0084054A" w:rsidP="009E5EA6">
            <w:pPr>
              <w:widowControl w:val="0"/>
              <w:ind w:firstLine="0"/>
              <w:jc w:val="center"/>
              <w:rPr>
                <w:szCs w:val="26"/>
              </w:rPr>
            </w:pPr>
            <w:r w:rsidRPr="005C0F34">
              <w:rPr>
                <w:b/>
                <w:szCs w:val="26"/>
              </w:rPr>
              <w:t>Tải lượng ô nhiễm (kg/ngày)</w:t>
            </w:r>
          </w:p>
        </w:tc>
      </w:tr>
      <w:tr w:rsidR="001712C8" w:rsidRPr="005C0F34" w14:paraId="0C8DE565" w14:textId="77777777" w:rsidTr="00792F71">
        <w:trPr>
          <w:jc w:val="center"/>
        </w:trPr>
        <w:tc>
          <w:tcPr>
            <w:tcW w:w="478" w:type="pct"/>
            <w:vAlign w:val="center"/>
          </w:tcPr>
          <w:p w14:paraId="3F4AB679" w14:textId="77777777" w:rsidR="001712C8" w:rsidRPr="005C0F34" w:rsidRDefault="001712C8" w:rsidP="009E5EA6">
            <w:pPr>
              <w:widowControl w:val="0"/>
              <w:ind w:firstLine="0"/>
              <w:jc w:val="center"/>
              <w:rPr>
                <w:szCs w:val="26"/>
              </w:rPr>
            </w:pPr>
            <w:r w:rsidRPr="005C0F34">
              <w:rPr>
                <w:szCs w:val="26"/>
              </w:rPr>
              <w:t>1</w:t>
            </w:r>
          </w:p>
        </w:tc>
        <w:tc>
          <w:tcPr>
            <w:tcW w:w="1938" w:type="pct"/>
            <w:vAlign w:val="center"/>
          </w:tcPr>
          <w:p w14:paraId="30471A3F" w14:textId="77777777" w:rsidR="001712C8" w:rsidRPr="005C0F34" w:rsidRDefault="001712C8" w:rsidP="009E5EA6">
            <w:pPr>
              <w:widowControl w:val="0"/>
              <w:ind w:firstLine="0"/>
              <w:rPr>
                <w:szCs w:val="26"/>
              </w:rPr>
            </w:pPr>
            <w:r w:rsidRPr="005C0F34">
              <w:rPr>
                <w:szCs w:val="26"/>
              </w:rPr>
              <w:t>BOD</w:t>
            </w:r>
            <w:r w:rsidRPr="005C0F34">
              <w:rPr>
                <w:szCs w:val="26"/>
                <w:vertAlign w:val="subscript"/>
              </w:rPr>
              <w:t>5</w:t>
            </w:r>
          </w:p>
        </w:tc>
        <w:tc>
          <w:tcPr>
            <w:tcW w:w="2584" w:type="pct"/>
            <w:vAlign w:val="bottom"/>
          </w:tcPr>
          <w:p w14:paraId="32C6B802" w14:textId="22B5D96E" w:rsidR="001712C8" w:rsidRPr="005C0F34" w:rsidRDefault="001712C8" w:rsidP="009E5EA6">
            <w:pPr>
              <w:widowControl w:val="0"/>
              <w:ind w:firstLine="0"/>
              <w:jc w:val="center"/>
              <w:rPr>
                <w:szCs w:val="26"/>
              </w:rPr>
            </w:pPr>
            <w:r w:rsidRPr="005C0F34">
              <w:rPr>
                <w:szCs w:val="26"/>
              </w:rPr>
              <w:t>20,2</w:t>
            </w:r>
          </w:p>
        </w:tc>
      </w:tr>
      <w:tr w:rsidR="001712C8" w:rsidRPr="005C0F34" w14:paraId="0132CE19" w14:textId="77777777" w:rsidTr="0084054A">
        <w:trPr>
          <w:jc w:val="center"/>
        </w:trPr>
        <w:tc>
          <w:tcPr>
            <w:tcW w:w="478" w:type="pct"/>
            <w:vAlign w:val="center"/>
          </w:tcPr>
          <w:p w14:paraId="3AA5FDCD" w14:textId="77777777" w:rsidR="001712C8" w:rsidRPr="005C0F34" w:rsidRDefault="001712C8" w:rsidP="009E5EA6">
            <w:pPr>
              <w:widowControl w:val="0"/>
              <w:ind w:firstLine="0"/>
              <w:jc w:val="center"/>
              <w:rPr>
                <w:szCs w:val="26"/>
              </w:rPr>
            </w:pPr>
            <w:r w:rsidRPr="005C0F34">
              <w:rPr>
                <w:szCs w:val="26"/>
              </w:rPr>
              <w:t>2</w:t>
            </w:r>
          </w:p>
        </w:tc>
        <w:tc>
          <w:tcPr>
            <w:tcW w:w="1938" w:type="pct"/>
            <w:vAlign w:val="center"/>
          </w:tcPr>
          <w:p w14:paraId="0D067E76" w14:textId="77777777" w:rsidR="001712C8" w:rsidRPr="005C0F34" w:rsidRDefault="001712C8" w:rsidP="009E5EA6">
            <w:pPr>
              <w:widowControl w:val="0"/>
              <w:ind w:firstLine="0"/>
              <w:rPr>
                <w:szCs w:val="26"/>
              </w:rPr>
            </w:pPr>
            <w:r w:rsidRPr="005C0F34">
              <w:rPr>
                <w:szCs w:val="26"/>
              </w:rPr>
              <w:t>COD</w:t>
            </w:r>
          </w:p>
        </w:tc>
        <w:tc>
          <w:tcPr>
            <w:tcW w:w="2584" w:type="pct"/>
            <w:vAlign w:val="bottom"/>
          </w:tcPr>
          <w:p w14:paraId="4D2E384D" w14:textId="32FBAADE" w:rsidR="001712C8" w:rsidRPr="005C0F34" w:rsidRDefault="001712C8" w:rsidP="009E5EA6">
            <w:pPr>
              <w:widowControl w:val="0"/>
              <w:ind w:firstLine="0"/>
              <w:jc w:val="center"/>
              <w:rPr>
                <w:szCs w:val="26"/>
              </w:rPr>
            </w:pPr>
            <w:r w:rsidRPr="005C0F34">
              <w:rPr>
                <w:szCs w:val="26"/>
              </w:rPr>
              <w:t>38,2</w:t>
            </w:r>
          </w:p>
        </w:tc>
      </w:tr>
      <w:tr w:rsidR="001712C8" w:rsidRPr="005C0F34" w14:paraId="3956D5B2" w14:textId="77777777" w:rsidTr="0084054A">
        <w:trPr>
          <w:jc w:val="center"/>
        </w:trPr>
        <w:tc>
          <w:tcPr>
            <w:tcW w:w="478" w:type="pct"/>
            <w:vAlign w:val="center"/>
          </w:tcPr>
          <w:p w14:paraId="15194CAF" w14:textId="77777777" w:rsidR="001712C8" w:rsidRPr="005C0F34" w:rsidRDefault="001712C8" w:rsidP="009E5EA6">
            <w:pPr>
              <w:widowControl w:val="0"/>
              <w:ind w:firstLine="0"/>
              <w:jc w:val="center"/>
              <w:rPr>
                <w:szCs w:val="26"/>
              </w:rPr>
            </w:pPr>
            <w:r w:rsidRPr="005C0F34">
              <w:rPr>
                <w:szCs w:val="26"/>
              </w:rPr>
              <w:t>3</w:t>
            </w:r>
          </w:p>
        </w:tc>
        <w:tc>
          <w:tcPr>
            <w:tcW w:w="1938" w:type="pct"/>
            <w:vAlign w:val="center"/>
          </w:tcPr>
          <w:p w14:paraId="069F8083" w14:textId="77777777" w:rsidR="001712C8" w:rsidRPr="005C0F34" w:rsidRDefault="001712C8" w:rsidP="009E5EA6">
            <w:pPr>
              <w:widowControl w:val="0"/>
              <w:ind w:firstLine="0"/>
              <w:rPr>
                <w:szCs w:val="26"/>
              </w:rPr>
            </w:pPr>
            <w:r w:rsidRPr="005C0F34">
              <w:rPr>
                <w:szCs w:val="26"/>
              </w:rPr>
              <w:t>Tổng Nitơ</w:t>
            </w:r>
          </w:p>
        </w:tc>
        <w:tc>
          <w:tcPr>
            <w:tcW w:w="2584" w:type="pct"/>
            <w:vAlign w:val="bottom"/>
          </w:tcPr>
          <w:p w14:paraId="3011E3A4" w14:textId="7DF04742" w:rsidR="001712C8" w:rsidRPr="005C0F34" w:rsidRDefault="001712C8" w:rsidP="009E5EA6">
            <w:pPr>
              <w:widowControl w:val="0"/>
              <w:ind w:firstLine="0"/>
              <w:jc w:val="center"/>
              <w:rPr>
                <w:szCs w:val="26"/>
              </w:rPr>
            </w:pPr>
            <w:r w:rsidRPr="005C0F34">
              <w:rPr>
                <w:szCs w:val="26"/>
              </w:rPr>
              <w:t>1,4</w:t>
            </w:r>
          </w:p>
        </w:tc>
      </w:tr>
      <w:tr w:rsidR="001712C8" w:rsidRPr="005C0F34" w14:paraId="63735219" w14:textId="77777777" w:rsidTr="0084054A">
        <w:trPr>
          <w:jc w:val="center"/>
        </w:trPr>
        <w:tc>
          <w:tcPr>
            <w:tcW w:w="478" w:type="pct"/>
            <w:vAlign w:val="center"/>
          </w:tcPr>
          <w:p w14:paraId="5350D7F4" w14:textId="77777777" w:rsidR="001712C8" w:rsidRPr="005C0F34" w:rsidRDefault="001712C8" w:rsidP="009E5EA6">
            <w:pPr>
              <w:widowControl w:val="0"/>
              <w:ind w:firstLine="0"/>
              <w:jc w:val="center"/>
              <w:rPr>
                <w:szCs w:val="26"/>
              </w:rPr>
            </w:pPr>
            <w:r w:rsidRPr="005C0F34">
              <w:rPr>
                <w:szCs w:val="26"/>
              </w:rPr>
              <w:t>4</w:t>
            </w:r>
          </w:p>
        </w:tc>
        <w:tc>
          <w:tcPr>
            <w:tcW w:w="1938" w:type="pct"/>
            <w:vAlign w:val="center"/>
          </w:tcPr>
          <w:p w14:paraId="5F799C55" w14:textId="77777777" w:rsidR="001712C8" w:rsidRPr="005C0F34" w:rsidRDefault="001712C8" w:rsidP="009E5EA6">
            <w:pPr>
              <w:widowControl w:val="0"/>
              <w:ind w:firstLine="0"/>
              <w:rPr>
                <w:szCs w:val="26"/>
              </w:rPr>
            </w:pPr>
            <w:r w:rsidRPr="005C0F34">
              <w:rPr>
                <w:szCs w:val="26"/>
              </w:rPr>
              <w:t>Tổng Photpho</w:t>
            </w:r>
          </w:p>
        </w:tc>
        <w:tc>
          <w:tcPr>
            <w:tcW w:w="2584" w:type="pct"/>
            <w:vAlign w:val="bottom"/>
          </w:tcPr>
          <w:p w14:paraId="576F49E9" w14:textId="18353F1D" w:rsidR="001712C8" w:rsidRPr="005C0F34" w:rsidRDefault="001712C8" w:rsidP="009E5EA6">
            <w:pPr>
              <w:widowControl w:val="0"/>
              <w:ind w:firstLine="0"/>
              <w:jc w:val="center"/>
              <w:rPr>
                <w:szCs w:val="26"/>
              </w:rPr>
            </w:pPr>
            <w:r w:rsidRPr="005C0F34">
              <w:rPr>
                <w:szCs w:val="26"/>
              </w:rPr>
              <w:t>0,38</w:t>
            </w:r>
          </w:p>
        </w:tc>
      </w:tr>
    </w:tbl>
    <w:p w14:paraId="17B6616F" w14:textId="77777777" w:rsidR="00DF20FB" w:rsidRPr="005C0F34" w:rsidRDefault="00DF20FB" w:rsidP="00DF20FB">
      <w:pPr>
        <w:rPr>
          <w:szCs w:val="26"/>
        </w:rPr>
      </w:pPr>
      <w:r w:rsidRPr="005C0F34">
        <w:rPr>
          <w:szCs w:val="26"/>
        </w:rPr>
        <w:t xml:space="preserve">Nồng độ nước thải sinh hoạt được trình bày trong bảng sau: </w:t>
      </w:r>
    </w:p>
    <w:p w14:paraId="4AC49892" w14:textId="5DF3C146" w:rsidR="00DF20FB" w:rsidRPr="005C0F34" w:rsidRDefault="00DF20FB" w:rsidP="00A2310C">
      <w:pPr>
        <w:ind w:firstLine="0"/>
        <w:jc w:val="center"/>
        <w:rPr>
          <w:b/>
          <w:i/>
          <w:szCs w:val="26"/>
        </w:rPr>
      </w:pPr>
      <w:bookmarkStart w:id="1032" w:name="_Toc527968979"/>
      <w:bookmarkStart w:id="1033" w:name="_Toc26836561"/>
      <w:bookmarkStart w:id="1034" w:name="_Toc26840208"/>
      <w:bookmarkStart w:id="1035" w:name="_Toc40751219"/>
      <w:bookmarkStart w:id="1036" w:name="_Toc69221628"/>
      <w:bookmarkStart w:id="1037" w:name="_Toc102567219"/>
      <w:bookmarkStart w:id="1038" w:name="_Toc106410510"/>
      <w:bookmarkStart w:id="1039" w:name="_Toc132213564"/>
      <w:r w:rsidRPr="005C0F34">
        <w:rPr>
          <w:b/>
          <w:i/>
          <w:szCs w:val="26"/>
        </w:rPr>
        <w:t xml:space="preserve">Bảng 4. </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1712C8" w:rsidRPr="005C0F34">
        <w:rPr>
          <w:b/>
          <w:i/>
          <w:noProof/>
          <w:szCs w:val="26"/>
        </w:rPr>
        <w:t>25</w:t>
      </w:r>
      <w:r w:rsidRPr="005C0F34">
        <w:rPr>
          <w:b/>
          <w:i/>
          <w:szCs w:val="26"/>
        </w:rPr>
        <w:fldChar w:fldCharType="end"/>
      </w:r>
      <w:r w:rsidRPr="005C0F34">
        <w:rPr>
          <w:b/>
          <w:i/>
          <w:szCs w:val="26"/>
        </w:rPr>
        <w:t xml:space="preserve">. </w:t>
      </w:r>
      <w:bookmarkEnd w:id="1032"/>
      <w:bookmarkEnd w:id="1033"/>
      <w:bookmarkEnd w:id="1034"/>
      <w:bookmarkEnd w:id="1035"/>
      <w:bookmarkEnd w:id="1036"/>
      <w:r w:rsidRPr="005C0F34">
        <w:rPr>
          <w:b/>
          <w:i/>
          <w:szCs w:val="26"/>
        </w:rPr>
        <w:t>Thành phần và nồng độ nước thải sinh hoạt</w:t>
      </w:r>
      <w:bookmarkEnd w:id="1037"/>
      <w:bookmarkEnd w:id="1038"/>
      <w:bookmarkEnd w:id="103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872"/>
        <w:gridCol w:w="1163"/>
        <w:gridCol w:w="1246"/>
        <w:gridCol w:w="1702"/>
        <w:gridCol w:w="2380"/>
      </w:tblGrid>
      <w:tr w:rsidR="00B10A23" w:rsidRPr="005C0F34" w14:paraId="5E6300D2" w14:textId="77777777" w:rsidTr="00117A06">
        <w:trPr>
          <w:cantSplit/>
          <w:trHeight w:val="1192"/>
          <w:tblHeader/>
        </w:trPr>
        <w:tc>
          <w:tcPr>
            <w:tcW w:w="709" w:type="dxa"/>
            <w:shd w:val="clear" w:color="auto" w:fill="auto"/>
            <w:vAlign w:val="center"/>
            <w:hideMark/>
          </w:tcPr>
          <w:p w14:paraId="731DEA2F" w14:textId="77777777" w:rsidR="00DF20FB" w:rsidRPr="005C0F34" w:rsidRDefault="00DF20FB" w:rsidP="00507B2E">
            <w:pPr>
              <w:widowControl w:val="0"/>
              <w:ind w:firstLine="0"/>
              <w:jc w:val="center"/>
              <w:rPr>
                <w:b/>
                <w:szCs w:val="26"/>
              </w:rPr>
            </w:pPr>
            <w:r w:rsidRPr="005C0F34">
              <w:rPr>
                <w:b/>
                <w:szCs w:val="26"/>
              </w:rPr>
              <w:t>Stt</w:t>
            </w:r>
          </w:p>
        </w:tc>
        <w:tc>
          <w:tcPr>
            <w:tcW w:w="1872" w:type="dxa"/>
            <w:shd w:val="clear" w:color="auto" w:fill="auto"/>
            <w:vAlign w:val="center"/>
            <w:hideMark/>
          </w:tcPr>
          <w:p w14:paraId="5DAE0269" w14:textId="77777777" w:rsidR="00DF20FB" w:rsidRPr="005C0F34" w:rsidRDefault="00DF20FB" w:rsidP="00507B2E">
            <w:pPr>
              <w:widowControl w:val="0"/>
              <w:ind w:firstLine="0"/>
              <w:jc w:val="center"/>
              <w:rPr>
                <w:b/>
                <w:szCs w:val="26"/>
              </w:rPr>
            </w:pPr>
            <w:r w:rsidRPr="005C0F34">
              <w:rPr>
                <w:b/>
                <w:szCs w:val="26"/>
              </w:rPr>
              <w:t>Thông số</w:t>
            </w:r>
          </w:p>
        </w:tc>
        <w:tc>
          <w:tcPr>
            <w:tcW w:w="1163" w:type="dxa"/>
            <w:shd w:val="clear" w:color="auto" w:fill="auto"/>
            <w:vAlign w:val="center"/>
            <w:hideMark/>
          </w:tcPr>
          <w:p w14:paraId="779F615D" w14:textId="77777777" w:rsidR="00DF20FB" w:rsidRPr="005C0F34" w:rsidRDefault="00DF20FB" w:rsidP="00507B2E">
            <w:pPr>
              <w:widowControl w:val="0"/>
              <w:ind w:firstLine="0"/>
              <w:jc w:val="center"/>
              <w:rPr>
                <w:b/>
                <w:szCs w:val="26"/>
              </w:rPr>
            </w:pPr>
            <w:r w:rsidRPr="005C0F34">
              <w:rPr>
                <w:b/>
                <w:szCs w:val="26"/>
              </w:rPr>
              <w:t>Đơn vị</w:t>
            </w:r>
          </w:p>
        </w:tc>
        <w:tc>
          <w:tcPr>
            <w:tcW w:w="1246" w:type="dxa"/>
            <w:shd w:val="clear" w:color="auto" w:fill="auto"/>
            <w:vAlign w:val="center"/>
            <w:hideMark/>
          </w:tcPr>
          <w:p w14:paraId="38672A37" w14:textId="77777777" w:rsidR="00DF20FB" w:rsidRPr="005C0F34" w:rsidRDefault="00DF20FB" w:rsidP="00507B2E">
            <w:pPr>
              <w:widowControl w:val="0"/>
              <w:ind w:firstLine="0"/>
              <w:jc w:val="center"/>
              <w:rPr>
                <w:b/>
                <w:szCs w:val="26"/>
              </w:rPr>
            </w:pPr>
            <w:r w:rsidRPr="005C0F34">
              <w:rPr>
                <w:b/>
                <w:szCs w:val="26"/>
              </w:rPr>
              <w:t>Nồng độ</w:t>
            </w:r>
          </w:p>
        </w:tc>
        <w:tc>
          <w:tcPr>
            <w:tcW w:w="1702" w:type="dxa"/>
            <w:shd w:val="clear" w:color="auto" w:fill="auto"/>
            <w:vAlign w:val="center"/>
            <w:hideMark/>
          </w:tcPr>
          <w:p w14:paraId="68CB5C84" w14:textId="77777777" w:rsidR="00DF20FB" w:rsidRPr="005C0F34" w:rsidRDefault="00DF20FB" w:rsidP="00507B2E">
            <w:pPr>
              <w:widowControl w:val="0"/>
              <w:ind w:firstLine="0"/>
              <w:jc w:val="center"/>
              <w:rPr>
                <w:b/>
                <w:szCs w:val="26"/>
              </w:rPr>
            </w:pPr>
            <w:r w:rsidRPr="005C0F34">
              <w:rPr>
                <w:b/>
                <w:szCs w:val="26"/>
              </w:rPr>
              <w:t>Nồng độ sau khi qua bể tự hoại (*)</w:t>
            </w:r>
          </w:p>
        </w:tc>
        <w:tc>
          <w:tcPr>
            <w:tcW w:w="2380" w:type="dxa"/>
            <w:shd w:val="clear" w:color="auto" w:fill="auto"/>
            <w:vAlign w:val="center"/>
            <w:hideMark/>
          </w:tcPr>
          <w:p w14:paraId="5CA91A4E" w14:textId="77777777" w:rsidR="00DF20FB" w:rsidRPr="005C0F34" w:rsidRDefault="00DF20FB" w:rsidP="00507B2E">
            <w:pPr>
              <w:widowControl w:val="0"/>
              <w:ind w:firstLine="0"/>
              <w:jc w:val="center"/>
              <w:rPr>
                <w:b/>
                <w:szCs w:val="26"/>
              </w:rPr>
            </w:pPr>
            <w:r w:rsidRPr="005C0F34">
              <w:rPr>
                <w:b/>
                <w:szCs w:val="26"/>
              </w:rPr>
              <w:t>QCVN 40:2011/BTNMT, cột A</w:t>
            </w:r>
          </w:p>
        </w:tc>
      </w:tr>
      <w:tr w:rsidR="00B10A23" w:rsidRPr="005C0F34" w14:paraId="1D2CA155" w14:textId="77777777" w:rsidTr="00F31B5A">
        <w:trPr>
          <w:cantSplit/>
        </w:trPr>
        <w:tc>
          <w:tcPr>
            <w:tcW w:w="709" w:type="dxa"/>
            <w:shd w:val="clear" w:color="auto" w:fill="auto"/>
            <w:vAlign w:val="center"/>
            <w:hideMark/>
          </w:tcPr>
          <w:p w14:paraId="17235401" w14:textId="77777777" w:rsidR="00DF20FB" w:rsidRPr="005C0F34" w:rsidRDefault="00DF20FB" w:rsidP="00507B2E">
            <w:pPr>
              <w:widowControl w:val="0"/>
              <w:ind w:firstLine="0"/>
              <w:jc w:val="center"/>
              <w:rPr>
                <w:szCs w:val="26"/>
              </w:rPr>
            </w:pPr>
            <w:r w:rsidRPr="005C0F34">
              <w:rPr>
                <w:szCs w:val="26"/>
              </w:rPr>
              <w:t>1</w:t>
            </w:r>
          </w:p>
        </w:tc>
        <w:tc>
          <w:tcPr>
            <w:tcW w:w="1872" w:type="dxa"/>
            <w:shd w:val="clear" w:color="auto" w:fill="auto"/>
            <w:vAlign w:val="center"/>
            <w:hideMark/>
          </w:tcPr>
          <w:p w14:paraId="415A6A6D" w14:textId="77777777" w:rsidR="00DF20FB" w:rsidRPr="005C0F34" w:rsidRDefault="00DF20FB" w:rsidP="00507B2E">
            <w:pPr>
              <w:widowControl w:val="0"/>
              <w:ind w:firstLine="0"/>
              <w:jc w:val="center"/>
              <w:rPr>
                <w:szCs w:val="26"/>
              </w:rPr>
            </w:pPr>
            <w:r w:rsidRPr="005C0F34">
              <w:rPr>
                <w:szCs w:val="26"/>
              </w:rPr>
              <w:t>BOD</w:t>
            </w:r>
            <w:r w:rsidRPr="005C0F34">
              <w:rPr>
                <w:szCs w:val="26"/>
                <w:vertAlign w:val="subscript"/>
              </w:rPr>
              <w:t>5</w:t>
            </w:r>
          </w:p>
        </w:tc>
        <w:tc>
          <w:tcPr>
            <w:tcW w:w="1163" w:type="dxa"/>
            <w:shd w:val="clear" w:color="auto" w:fill="auto"/>
            <w:vAlign w:val="center"/>
            <w:hideMark/>
          </w:tcPr>
          <w:p w14:paraId="44B1BD0D" w14:textId="77777777" w:rsidR="00DF20FB" w:rsidRPr="005C0F34" w:rsidRDefault="00DF20FB" w:rsidP="00507B2E">
            <w:pPr>
              <w:widowControl w:val="0"/>
              <w:ind w:firstLine="0"/>
              <w:jc w:val="center"/>
              <w:rPr>
                <w:szCs w:val="26"/>
              </w:rPr>
            </w:pPr>
            <w:r w:rsidRPr="005C0F34">
              <w:rPr>
                <w:szCs w:val="26"/>
              </w:rPr>
              <w:t>mgO</w:t>
            </w:r>
            <w:r w:rsidRPr="005C0F34">
              <w:rPr>
                <w:szCs w:val="26"/>
                <w:vertAlign w:val="subscript"/>
              </w:rPr>
              <w:t>2</w:t>
            </w:r>
            <w:r w:rsidRPr="005C0F34">
              <w:rPr>
                <w:szCs w:val="26"/>
              </w:rPr>
              <w:t>/l</w:t>
            </w:r>
          </w:p>
        </w:tc>
        <w:tc>
          <w:tcPr>
            <w:tcW w:w="1246" w:type="dxa"/>
            <w:shd w:val="clear" w:color="auto" w:fill="auto"/>
            <w:vAlign w:val="center"/>
          </w:tcPr>
          <w:p w14:paraId="71AE7350" w14:textId="77777777" w:rsidR="00DF20FB" w:rsidRPr="005C0F34" w:rsidRDefault="00A2310C" w:rsidP="00507B2E">
            <w:pPr>
              <w:widowControl w:val="0"/>
              <w:ind w:firstLine="0"/>
              <w:jc w:val="center"/>
              <w:rPr>
                <w:szCs w:val="26"/>
              </w:rPr>
            </w:pPr>
            <w:r w:rsidRPr="005C0F34">
              <w:rPr>
                <w:szCs w:val="26"/>
              </w:rPr>
              <w:t>707</w:t>
            </w:r>
          </w:p>
        </w:tc>
        <w:tc>
          <w:tcPr>
            <w:tcW w:w="1702" w:type="dxa"/>
            <w:shd w:val="clear" w:color="auto" w:fill="auto"/>
            <w:vAlign w:val="center"/>
            <w:hideMark/>
          </w:tcPr>
          <w:p w14:paraId="4C8AAADD" w14:textId="77777777" w:rsidR="00DF20FB" w:rsidRPr="005C0F34" w:rsidRDefault="00DF20FB" w:rsidP="00507B2E">
            <w:pPr>
              <w:widowControl w:val="0"/>
              <w:ind w:firstLine="0"/>
              <w:jc w:val="center"/>
              <w:rPr>
                <w:szCs w:val="26"/>
              </w:rPr>
            </w:pPr>
            <w:r w:rsidRPr="005C0F34">
              <w:rPr>
                <w:szCs w:val="26"/>
              </w:rPr>
              <w:t>228</w:t>
            </w:r>
          </w:p>
        </w:tc>
        <w:tc>
          <w:tcPr>
            <w:tcW w:w="2380" w:type="dxa"/>
            <w:shd w:val="clear" w:color="auto" w:fill="auto"/>
            <w:vAlign w:val="center"/>
            <w:hideMark/>
          </w:tcPr>
          <w:p w14:paraId="7EC9C237" w14:textId="77777777" w:rsidR="00DF20FB" w:rsidRPr="005C0F34" w:rsidRDefault="00DF20FB" w:rsidP="00507B2E">
            <w:pPr>
              <w:widowControl w:val="0"/>
              <w:ind w:firstLine="0"/>
              <w:jc w:val="center"/>
              <w:rPr>
                <w:szCs w:val="26"/>
              </w:rPr>
            </w:pPr>
            <w:r w:rsidRPr="005C0F34">
              <w:rPr>
                <w:szCs w:val="26"/>
              </w:rPr>
              <w:t>30</w:t>
            </w:r>
          </w:p>
        </w:tc>
      </w:tr>
      <w:tr w:rsidR="00B10A23" w:rsidRPr="005C0F34" w14:paraId="326E4506" w14:textId="77777777" w:rsidTr="00F31B5A">
        <w:trPr>
          <w:cantSplit/>
        </w:trPr>
        <w:tc>
          <w:tcPr>
            <w:tcW w:w="709" w:type="dxa"/>
            <w:shd w:val="clear" w:color="auto" w:fill="auto"/>
            <w:vAlign w:val="center"/>
            <w:hideMark/>
          </w:tcPr>
          <w:p w14:paraId="5435FC57" w14:textId="77777777" w:rsidR="00DF20FB" w:rsidRPr="005C0F34" w:rsidRDefault="00DF20FB" w:rsidP="00507B2E">
            <w:pPr>
              <w:widowControl w:val="0"/>
              <w:ind w:firstLine="0"/>
              <w:jc w:val="center"/>
              <w:rPr>
                <w:szCs w:val="26"/>
              </w:rPr>
            </w:pPr>
            <w:r w:rsidRPr="005C0F34">
              <w:rPr>
                <w:szCs w:val="26"/>
              </w:rPr>
              <w:t>2</w:t>
            </w:r>
          </w:p>
        </w:tc>
        <w:tc>
          <w:tcPr>
            <w:tcW w:w="1872" w:type="dxa"/>
            <w:shd w:val="clear" w:color="auto" w:fill="auto"/>
            <w:vAlign w:val="center"/>
            <w:hideMark/>
          </w:tcPr>
          <w:p w14:paraId="361E73DE" w14:textId="77777777" w:rsidR="00DF20FB" w:rsidRPr="005C0F34" w:rsidRDefault="00DF20FB" w:rsidP="00507B2E">
            <w:pPr>
              <w:widowControl w:val="0"/>
              <w:ind w:firstLine="0"/>
              <w:jc w:val="center"/>
              <w:rPr>
                <w:szCs w:val="26"/>
              </w:rPr>
            </w:pPr>
            <w:r w:rsidRPr="005C0F34">
              <w:rPr>
                <w:szCs w:val="26"/>
              </w:rPr>
              <w:t>COD</w:t>
            </w:r>
          </w:p>
        </w:tc>
        <w:tc>
          <w:tcPr>
            <w:tcW w:w="1163" w:type="dxa"/>
            <w:shd w:val="clear" w:color="auto" w:fill="auto"/>
            <w:vAlign w:val="center"/>
            <w:hideMark/>
          </w:tcPr>
          <w:p w14:paraId="494FD275" w14:textId="77777777" w:rsidR="00DF20FB" w:rsidRPr="005C0F34" w:rsidRDefault="00DF20FB" w:rsidP="00507B2E">
            <w:pPr>
              <w:widowControl w:val="0"/>
              <w:ind w:firstLine="0"/>
              <w:jc w:val="center"/>
              <w:rPr>
                <w:szCs w:val="26"/>
              </w:rPr>
            </w:pPr>
            <w:r w:rsidRPr="005C0F34">
              <w:rPr>
                <w:szCs w:val="26"/>
              </w:rPr>
              <w:t>mgO</w:t>
            </w:r>
            <w:r w:rsidRPr="005C0F34">
              <w:rPr>
                <w:szCs w:val="26"/>
                <w:vertAlign w:val="subscript"/>
              </w:rPr>
              <w:t>2</w:t>
            </w:r>
            <w:r w:rsidRPr="005C0F34">
              <w:rPr>
                <w:szCs w:val="26"/>
              </w:rPr>
              <w:t>/l</w:t>
            </w:r>
          </w:p>
        </w:tc>
        <w:tc>
          <w:tcPr>
            <w:tcW w:w="1246" w:type="dxa"/>
            <w:shd w:val="clear" w:color="auto" w:fill="auto"/>
            <w:vAlign w:val="center"/>
          </w:tcPr>
          <w:p w14:paraId="16499EEF" w14:textId="77777777" w:rsidR="00DF20FB" w:rsidRPr="005C0F34" w:rsidRDefault="00A2310C" w:rsidP="00507B2E">
            <w:pPr>
              <w:widowControl w:val="0"/>
              <w:ind w:firstLine="0"/>
              <w:jc w:val="center"/>
              <w:rPr>
                <w:szCs w:val="26"/>
              </w:rPr>
            </w:pPr>
            <w:r w:rsidRPr="005C0F34">
              <w:rPr>
                <w:szCs w:val="26"/>
              </w:rPr>
              <w:t>1.335</w:t>
            </w:r>
          </w:p>
        </w:tc>
        <w:tc>
          <w:tcPr>
            <w:tcW w:w="1702" w:type="dxa"/>
            <w:shd w:val="clear" w:color="auto" w:fill="auto"/>
            <w:vAlign w:val="center"/>
            <w:hideMark/>
          </w:tcPr>
          <w:p w14:paraId="2162F4CB" w14:textId="77777777" w:rsidR="00DF20FB" w:rsidRPr="005C0F34" w:rsidRDefault="00DF20FB" w:rsidP="00507B2E">
            <w:pPr>
              <w:widowControl w:val="0"/>
              <w:ind w:firstLine="0"/>
              <w:jc w:val="center"/>
              <w:rPr>
                <w:szCs w:val="26"/>
              </w:rPr>
            </w:pPr>
            <w:r w:rsidRPr="005C0F34">
              <w:rPr>
                <w:szCs w:val="26"/>
              </w:rPr>
              <w:t>416</w:t>
            </w:r>
          </w:p>
        </w:tc>
        <w:tc>
          <w:tcPr>
            <w:tcW w:w="2380" w:type="dxa"/>
            <w:shd w:val="clear" w:color="auto" w:fill="auto"/>
            <w:vAlign w:val="center"/>
            <w:hideMark/>
          </w:tcPr>
          <w:p w14:paraId="6C55CB89" w14:textId="77777777" w:rsidR="00DF20FB" w:rsidRPr="005C0F34" w:rsidRDefault="00DF20FB" w:rsidP="00507B2E">
            <w:pPr>
              <w:widowControl w:val="0"/>
              <w:ind w:firstLine="0"/>
              <w:jc w:val="center"/>
              <w:rPr>
                <w:szCs w:val="26"/>
              </w:rPr>
            </w:pPr>
            <w:r w:rsidRPr="005C0F34">
              <w:rPr>
                <w:szCs w:val="26"/>
              </w:rPr>
              <w:t>75</w:t>
            </w:r>
          </w:p>
        </w:tc>
      </w:tr>
      <w:tr w:rsidR="00B10A23" w:rsidRPr="005C0F34" w14:paraId="74200227" w14:textId="77777777" w:rsidTr="00F31B5A">
        <w:trPr>
          <w:cantSplit/>
        </w:trPr>
        <w:tc>
          <w:tcPr>
            <w:tcW w:w="709" w:type="dxa"/>
            <w:shd w:val="clear" w:color="auto" w:fill="auto"/>
            <w:vAlign w:val="center"/>
            <w:hideMark/>
          </w:tcPr>
          <w:p w14:paraId="5D19AC92" w14:textId="77777777" w:rsidR="00DF20FB" w:rsidRPr="005C0F34" w:rsidRDefault="00DF20FB" w:rsidP="00507B2E">
            <w:pPr>
              <w:widowControl w:val="0"/>
              <w:ind w:firstLine="0"/>
              <w:jc w:val="center"/>
              <w:rPr>
                <w:szCs w:val="26"/>
              </w:rPr>
            </w:pPr>
            <w:r w:rsidRPr="005C0F34">
              <w:rPr>
                <w:szCs w:val="26"/>
              </w:rPr>
              <w:t>4</w:t>
            </w:r>
          </w:p>
        </w:tc>
        <w:tc>
          <w:tcPr>
            <w:tcW w:w="1872" w:type="dxa"/>
            <w:shd w:val="clear" w:color="auto" w:fill="auto"/>
            <w:vAlign w:val="center"/>
            <w:hideMark/>
          </w:tcPr>
          <w:p w14:paraId="3CFE389A" w14:textId="77777777" w:rsidR="00DF20FB" w:rsidRPr="005C0F34" w:rsidRDefault="00DF20FB" w:rsidP="00507B2E">
            <w:pPr>
              <w:widowControl w:val="0"/>
              <w:ind w:firstLine="0"/>
              <w:jc w:val="center"/>
              <w:rPr>
                <w:szCs w:val="26"/>
              </w:rPr>
            </w:pPr>
            <w:r w:rsidRPr="005C0F34">
              <w:rPr>
                <w:szCs w:val="26"/>
              </w:rPr>
              <w:t>Tổng N</w:t>
            </w:r>
          </w:p>
        </w:tc>
        <w:tc>
          <w:tcPr>
            <w:tcW w:w="1163" w:type="dxa"/>
            <w:shd w:val="clear" w:color="auto" w:fill="auto"/>
            <w:vAlign w:val="center"/>
            <w:hideMark/>
          </w:tcPr>
          <w:p w14:paraId="7FCE446F" w14:textId="77777777" w:rsidR="00DF20FB" w:rsidRPr="005C0F34" w:rsidRDefault="00DF20FB" w:rsidP="00507B2E">
            <w:pPr>
              <w:widowControl w:val="0"/>
              <w:ind w:firstLine="0"/>
              <w:jc w:val="center"/>
              <w:rPr>
                <w:szCs w:val="26"/>
              </w:rPr>
            </w:pPr>
            <w:r w:rsidRPr="005C0F34">
              <w:rPr>
                <w:szCs w:val="26"/>
              </w:rPr>
              <w:t>mg/l</w:t>
            </w:r>
          </w:p>
        </w:tc>
        <w:tc>
          <w:tcPr>
            <w:tcW w:w="1246" w:type="dxa"/>
            <w:shd w:val="clear" w:color="auto" w:fill="auto"/>
            <w:vAlign w:val="center"/>
          </w:tcPr>
          <w:p w14:paraId="27244405" w14:textId="77777777" w:rsidR="00DF20FB" w:rsidRPr="005C0F34" w:rsidRDefault="00A2310C" w:rsidP="00507B2E">
            <w:pPr>
              <w:widowControl w:val="0"/>
              <w:ind w:firstLine="0"/>
              <w:jc w:val="center"/>
              <w:rPr>
                <w:szCs w:val="26"/>
              </w:rPr>
            </w:pPr>
            <w:r w:rsidRPr="005C0F34">
              <w:rPr>
                <w:szCs w:val="26"/>
              </w:rPr>
              <w:t>47</w:t>
            </w:r>
          </w:p>
        </w:tc>
        <w:tc>
          <w:tcPr>
            <w:tcW w:w="1702" w:type="dxa"/>
            <w:shd w:val="clear" w:color="auto" w:fill="auto"/>
            <w:vAlign w:val="center"/>
            <w:hideMark/>
          </w:tcPr>
          <w:p w14:paraId="35524AA9" w14:textId="77777777" w:rsidR="00DF20FB" w:rsidRPr="005C0F34" w:rsidRDefault="00DF20FB" w:rsidP="00507B2E">
            <w:pPr>
              <w:widowControl w:val="0"/>
              <w:ind w:firstLine="0"/>
              <w:jc w:val="center"/>
              <w:rPr>
                <w:szCs w:val="26"/>
              </w:rPr>
            </w:pPr>
            <w:r w:rsidRPr="005C0F34">
              <w:rPr>
                <w:szCs w:val="26"/>
              </w:rPr>
              <w:t>20,4</w:t>
            </w:r>
          </w:p>
        </w:tc>
        <w:tc>
          <w:tcPr>
            <w:tcW w:w="2380" w:type="dxa"/>
            <w:shd w:val="clear" w:color="auto" w:fill="auto"/>
            <w:vAlign w:val="center"/>
            <w:hideMark/>
          </w:tcPr>
          <w:p w14:paraId="3106FCE1" w14:textId="77777777" w:rsidR="00DF20FB" w:rsidRPr="005C0F34" w:rsidRDefault="00DF20FB" w:rsidP="00507B2E">
            <w:pPr>
              <w:widowControl w:val="0"/>
              <w:ind w:firstLine="0"/>
              <w:jc w:val="center"/>
              <w:rPr>
                <w:szCs w:val="26"/>
              </w:rPr>
            </w:pPr>
            <w:r w:rsidRPr="005C0F34">
              <w:rPr>
                <w:szCs w:val="26"/>
              </w:rPr>
              <w:t>20</w:t>
            </w:r>
          </w:p>
        </w:tc>
      </w:tr>
      <w:tr w:rsidR="00B10A23" w:rsidRPr="005C0F34" w14:paraId="774A0CB0" w14:textId="77777777" w:rsidTr="00F31B5A">
        <w:trPr>
          <w:cantSplit/>
        </w:trPr>
        <w:tc>
          <w:tcPr>
            <w:tcW w:w="709" w:type="dxa"/>
            <w:shd w:val="clear" w:color="auto" w:fill="auto"/>
            <w:vAlign w:val="center"/>
            <w:hideMark/>
          </w:tcPr>
          <w:p w14:paraId="0AFF77C6" w14:textId="77777777" w:rsidR="00DF20FB" w:rsidRPr="005C0F34" w:rsidRDefault="00DF20FB" w:rsidP="00507B2E">
            <w:pPr>
              <w:widowControl w:val="0"/>
              <w:ind w:firstLine="0"/>
              <w:jc w:val="center"/>
              <w:rPr>
                <w:szCs w:val="26"/>
              </w:rPr>
            </w:pPr>
            <w:r w:rsidRPr="005C0F34">
              <w:rPr>
                <w:szCs w:val="26"/>
              </w:rPr>
              <w:t>5</w:t>
            </w:r>
          </w:p>
        </w:tc>
        <w:tc>
          <w:tcPr>
            <w:tcW w:w="1872" w:type="dxa"/>
            <w:shd w:val="clear" w:color="auto" w:fill="auto"/>
            <w:vAlign w:val="center"/>
            <w:hideMark/>
          </w:tcPr>
          <w:p w14:paraId="05A2A619" w14:textId="77777777" w:rsidR="00DF20FB" w:rsidRPr="005C0F34" w:rsidRDefault="00DF20FB" w:rsidP="00507B2E">
            <w:pPr>
              <w:widowControl w:val="0"/>
              <w:ind w:firstLine="0"/>
              <w:jc w:val="center"/>
              <w:rPr>
                <w:szCs w:val="26"/>
              </w:rPr>
            </w:pPr>
            <w:r w:rsidRPr="005C0F34">
              <w:rPr>
                <w:szCs w:val="26"/>
              </w:rPr>
              <w:t>Tổng P</w:t>
            </w:r>
          </w:p>
        </w:tc>
        <w:tc>
          <w:tcPr>
            <w:tcW w:w="1163" w:type="dxa"/>
            <w:shd w:val="clear" w:color="auto" w:fill="auto"/>
            <w:vAlign w:val="center"/>
            <w:hideMark/>
          </w:tcPr>
          <w:p w14:paraId="4BCAC547" w14:textId="77777777" w:rsidR="00DF20FB" w:rsidRPr="005C0F34" w:rsidRDefault="00DF20FB" w:rsidP="00507B2E">
            <w:pPr>
              <w:widowControl w:val="0"/>
              <w:ind w:firstLine="0"/>
              <w:jc w:val="center"/>
              <w:rPr>
                <w:szCs w:val="26"/>
              </w:rPr>
            </w:pPr>
            <w:r w:rsidRPr="005C0F34">
              <w:rPr>
                <w:szCs w:val="26"/>
              </w:rPr>
              <w:t>mg/l</w:t>
            </w:r>
          </w:p>
        </w:tc>
        <w:tc>
          <w:tcPr>
            <w:tcW w:w="1246" w:type="dxa"/>
            <w:shd w:val="clear" w:color="auto" w:fill="auto"/>
            <w:vAlign w:val="center"/>
          </w:tcPr>
          <w:p w14:paraId="3CFF1779" w14:textId="77777777" w:rsidR="00DF20FB" w:rsidRPr="005C0F34" w:rsidRDefault="00A2310C" w:rsidP="00507B2E">
            <w:pPr>
              <w:widowControl w:val="0"/>
              <w:ind w:firstLine="0"/>
              <w:jc w:val="center"/>
              <w:rPr>
                <w:szCs w:val="26"/>
              </w:rPr>
            </w:pPr>
            <w:r w:rsidRPr="005C0F34">
              <w:rPr>
                <w:szCs w:val="26"/>
              </w:rPr>
              <w:t>13</w:t>
            </w:r>
          </w:p>
        </w:tc>
        <w:tc>
          <w:tcPr>
            <w:tcW w:w="1702" w:type="dxa"/>
            <w:shd w:val="clear" w:color="auto" w:fill="auto"/>
            <w:vAlign w:val="center"/>
            <w:hideMark/>
          </w:tcPr>
          <w:p w14:paraId="21345F44" w14:textId="77777777" w:rsidR="00DF20FB" w:rsidRPr="005C0F34" w:rsidRDefault="00DF20FB" w:rsidP="00507B2E">
            <w:pPr>
              <w:widowControl w:val="0"/>
              <w:ind w:firstLine="0"/>
              <w:jc w:val="center"/>
              <w:rPr>
                <w:szCs w:val="26"/>
              </w:rPr>
            </w:pPr>
            <w:r w:rsidRPr="005C0F34">
              <w:rPr>
                <w:szCs w:val="26"/>
              </w:rPr>
              <w:t>9,5</w:t>
            </w:r>
          </w:p>
        </w:tc>
        <w:tc>
          <w:tcPr>
            <w:tcW w:w="2380" w:type="dxa"/>
            <w:shd w:val="clear" w:color="auto" w:fill="auto"/>
            <w:vAlign w:val="center"/>
            <w:hideMark/>
          </w:tcPr>
          <w:p w14:paraId="7137732A" w14:textId="77777777" w:rsidR="00DF20FB" w:rsidRPr="005C0F34" w:rsidRDefault="00DF20FB" w:rsidP="00507B2E">
            <w:pPr>
              <w:widowControl w:val="0"/>
              <w:ind w:firstLine="0"/>
              <w:jc w:val="center"/>
              <w:rPr>
                <w:szCs w:val="26"/>
              </w:rPr>
            </w:pPr>
            <w:r w:rsidRPr="005C0F34">
              <w:rPr>
                <w:szCs w:val="26"/>
              </w:rPr>
              <w:t>4</w:t>
            </w:r>
          </w:p>
        </w:tc>
      </w:tr>
    </w:tbl>
    <w:p w14:paraId="6ED5B4A5" w14:textId="77777777" w:rsidR="00DF20FB" w:rsidRPr="005C0F34" w:rsidRDefault="00DF20FB" w:rsidP="001B4ED5">
      <w:pPr>
        <w:widowControl w:val="0"/>
        <w:ind w:firstLine="0"/>
        <w:rPr>
          <w:i/>
          <w:spacing w:val="-2"/>
          <w:szCs w:val="26"/>
        </w:rPr>
      </w:pPr>
      <w:r w:rsidRPr="005C0F34">
        <w:rPr>
          <w:i/>
          <w:spacing w:val="-2"/>
          <w:szCs w:val="26"/>
        </w:rPr>
        <w:t xml:space="preserve">Nguồn: </w:t>
      </w:r>
      <w:r w:rsidR="00A2310C" w:rsidRPr="005C0F34">
        <w:rPr>
          <w:i/>
          <w:szCs w:val="26"/>
        </w:rPr>
        <w:t>Tham khảo kết quả tổng hợp số liệu phân tích nước thải sau khi qua bể tự hoại của các Doanh nghiệp lập báo cáo giám sát định kỳ hàng năm tại Trung tâm Quan trắc - Kỹ thuật Tài nguyên và Môi trường Bình Dương</w:t>
      </w:r>
      <w:r w:rsidRPr="005C0F34">
        <w:rPr>
          <w:i/>
          <w:spacing w:val="-2"/>
          <w:szCs w:val="26"/>
        </w:rPr>
        <w:t>, 202</w:t>
      </w:r>
      <w:r w:rsidR="00A2310C" w:rsidRPr="005C0F34">
        <w:rPr>
          <w:i/>
          <w:spacing w:val="-2"/>
          <w:szCs w:val="26"/>
        </w:rPr>
        <w:t>2</w:t>
      </w:r>
      <w:r w:rsidRPr="005C0F34">
        <w:rPr>
          <w:i/>
          <w:spacing w:val="-2"/>
          <w:szCs w:val="26"/>
        </w:rPr>
        <w:t xml:space="preserve"> (*).</w:t>
      </w:r>
    </w:p>
    <w:p w14:paraId="26E95C05" w14:textId="77777777" w:rsidR="00DF20FB" w:rsidRPr="005C0F34" w:rsidRDefault="00DF20FB" w:rsidP="001B4ED5">
      <w:pPr>
        <w:widowControl w:val="0"/>
        <w:shd w:val="clear" w:color="auto" w:fill="FFFFFF" w:themeFill="background1"/>
        <w:tabs>
          <w:tab w:val="left" w:pos="567"/>
        </w:tabs>
        <w:ind w:firstLine="0"/>
        <w:rPr>
          <w:b/>
          <w:i/>
          <w:iCs/>
          <w:szCs w:val="26"/>
        </w:rPr>
      </w:pPr>
      <w:r w:rsidRPr="005C0F34">
        <w:rPr>
          <w:b/>
          <w:i/>
          <w:iCs/>
          <w:szCs w:val="26"/>
        </w:rPr>
        <w:lastRenderedPageBreak/>
        <w:t>c. Chất thải rắn</w:t>
      </w:r>
    </w:p>
    <w:p w14:paraId="617BFDC9" w14:textId="77777777" w:rsidR="00DF20FB" w:rsidRPr="005C0F34" w:rsidRDefault="00DF20FB" w:rsidP="001B4ED5">
      <w:pPr>
        <w:pStyle w:val="ListParagraph"/>
        <w:widowControl w:val="0"/>
        <w:numPr>
          <w:ilvl w:val="0"/>
          <w:numId w:val="55"/>
        </w:numPr>
        <w:ind w:left="567"/>
        <w:rPr>
          <w:b/>
          <w:szCs w:val="26"/>
        </w:rPr>
      </w:pPr>
      <w:r w:rsidRPr="005C0F34">
        <w:rPr>
          <w:b/>
          <w:szCs w:val="26"/>
        </w:rPr>
        <w:t>Chất thải sinh hoạt</w:t>
      </w:r>
    </w:p>
    <w:p w14:paraId="6CC3FD48" w14:textId="77777777" w:rsidR="00DF20FB" w:rsidRPr="005C0F34" w:rsidRDefault="00DF20FB" w:rsidP="001B4ED5">
      <w:pPr>
        <w:widowControl w:val="0"/>
        <w:rPr>
          <w:b/>
          <w:i/>
          <w:szCs w:val="26"/>
        </w:rPr>
      </w:pPr>
      <w:r w:rsidRPr="005C0F34">
        <w:rPr>
          <w:b/>
          <w:i/>
          <w:szCs w:val="26"/>
        </w:rPr>
        <w:t>Nguồn phát sinh:</w:t>
      </w:r>
    </w:p>
    <w:p w14:paraId="35D89743" w14:textId="77777777" w:rsidR="00DF20FB" w:rsidRPr="005C0F34" w:rsidRDefault="00DF20FB" w:rsidP="001B4ED5">
      <w:pPr>
        <w:widowControl w:val="0"/>
        <w:rPr>
          <w:szCs w:val="26"/>
        </w:rPr>
      </w:pPr>
      <w:r w:rsidRPr="005C0F34">
        <w:rPr>
          <w:szCs w:val="26"/>
        </w:rPr>
        <w:t>- Chất thải rắn sinh hoạt của dự án phát sinh từ các nguồn: từ khu vực nhà vệ sinh, khu vực văn phòng</w:t>
      </w:r>
      <w:r w:rsidR="00A2310C" w:rsidRPr="005C0F34">
        <w:rPr>
          <w:szCs w:val="26"/>
        </w:rPr>
        <w:t>, nhà ăn của Công ty</w:t>
      </w:r>
      <w:r w:rsidRPr="005C0F34">
        <w:rPr>
          <w:szCs w:val="26"/>
        </w:rPr>
        <w:t>.</w:t>
      </w:r>
    </w:p>
    <w:p w14:paraId="512FB297" w14:textId="77777777" w:rsidR="00DF20FB" w:rsidRPr="005C0F34" w:rsidRDefault="00DF20FB" w:rsidP="001B4ED5">
      <w:pPr>
        <w:widowControl w:val="0"/>
        <w:rPr>
          <w:szCs w:val="26"/>
        </w:rPr>
      </w:pPr>
      <w:r w:rsidRPr="005C0F34">
        <w:rPr>
          <w:szCs w:val="26"/>
        </w:rPr>
        <w:t>- Thành phần: chủ yếu là các hợp chất hữ</w:t>
      </w:r>
      <w:r w:rsidR="00A2310C" w:rsidRPr="005C0F34">
        <w:rPr>
          <w:szCs w:val="26"/>
        </w:rPr>
        <w:t>u cơ (</w:t>
      </w:r>
      <w:r w:rsidRPr="005C0F34">
        <w:rPr>
          <w:szCs w:val="26"/>
        </w:rPr>
        <w:t>thức ăn thừa, vỏ trái cây, đồ hộp, bao bì, giấy,…) ít độc hại và dễ xử lý. Thành phần chất thải sinh hoạt được phân loại như sau:</w:t>
      </w:r>
    </w:p>
    <w:p w14:paraId="2DE32F1C" w14:textId="77777777" w:rsidR="00DF20FB" w:rsidRPr="005C0F34" w:rsidRDefault="00DF20FB" w:rsidP="001B4ED5">
      <w:pPr>
        <w:widowControl w:val="0"/>
        <w:rPr>
          <w:szCs w:val="26"/>
        </w:rPr>
      </w:pPr>
      <w:r w:rsidRPr="005C0F34">
        <w:rPr>
          <w:szCs w:val="26"/>
        </w:rPr>
        <w:t xml:space="preserve">+ Các hợp chất có nguồn gốc hữu cơ như thực phẩm, rau quả, thức ăn dư thừa. </w:t>
      </w:r>
    </w:p>
    <w:p w14:paraId="7F93205B" w14:textId="77777777" w:rsidR="00DF20FB" w:rsidRPr="005C0F34" w:rsidRDefault="00DF20FB" w:rsidP="001B4ED5">
      <w:pPr>
        <w:widowControl w:val="0"/>
        <w:rPr>
          <w:szCs w:val="26"/>
        </w:rPr>
      </w:pPr>
      <w:r w:rsidRPr="005C0F34">
        <w:rPr>
          <w:szCs w:val="26"/>
        </w:rPr>
        <w:t>+ Các hợp chất có nguồn gốc giấy từ các loại bao gói đựng đồ ăn, thức uống.</w:t>
      </w:r>
    </w:p>
    <w:p w14:paraId="4A4D456F" w14:textId="77777777" w:rsidR="00DF20FB" w:rsidRPr="005C0F34" w:rsidRDefault="00DF20FB" w:rsidP="001B4ED5">
      <w:pPr>
        <w:widowControl w:val="0"/>
        <w:rPr>
          <w:szCs w:val="26"/>
        </w:rPr>
      </w:pPr>
      <w:r w:rsidRPr="005C0F34">
        <w:rPr>
          <w:szCs w:val="26"/>
        </w:rPr>
        <w:t>+ Các hợp chất vô cơ như nhựa, plastic, PVC,…</w:t>
      </w:r>
    </w:p>
    <w:p w14:paraId="116D8F44" w14:textId="77777777" w:rsidR="00DF20FB" w:rsidRPr="005C0F34" w:rsidRDefault="00DF20FB" w:rsidP="001B4ED5">
      <w:pPr>
        <w:widowControl w:val="0"/>
        <w:rPr>
          <w:szCs w:val="26"/>
        </w:rPr>
      </w:pPr>
      <w:r w:rsidRPr="005C0F34">
        <w:rPr>
          <w:szCs w:val="26"/>
        </w:rPr>
        <w:t>+ Kim loại như vỏ hộp, vỏ lon nước uống,...</w:t>
      </w:r>
    </w:p>
    <w:p w14:paraId="331DD24F" w14:textId="77777777" w:rsidR="00DF20FB" w:rsidRPr="005C0F34" w:rsidRDefault="00DF20FB" w:rsidP="001B4ED5">
      <w:pPr>
        <w:widowControl w:val="0"/>
        <w:rPr>
          <w:szCs w:val="26"/>
        </w:rPr>
      </w:pPr>
      <w:r w:rsidRPr="005C0F34">
        <w:rPr>
          <w:szCs w:val="26"/>
        </w:rPr>
        <w:t>+ Thủy tinh như chai nước bị bể, không sử dụng được,…</w:t>
      </w:r>
    </w:p>
    <w:p w14:paraId="1A19F9CB" w14:textId="77777777" w:rsidR="00DF20FB" w:rsidRPr="005C0F34" w:rsidRDefault="00DF20FB" w:rsidP="001B4ED5">
      <w:pPr>
        <w:widowControl w:val="0"/>
        <w:rPr>
          <w:szCs w:val="26"/>
        </w:rPr>
      </w:pPr>
      <w:r w:rsidRPr="005C0F34">
        <w:rPr>
          <w:szCs w:val="26"/>
        </w:rPr>
        <w:t xml:space="preserve">+ Sành sứ bị bể, không sử dụng được,… </w:t>
      </w:r>
    </w:p>
    <w:p w14:paraId="71909318" w14:textId="77777777" w:rsidR="00DF20FB" w:rsidRPr="005C0F34" w:rsidRDefault="00DF20FB" w:rsidP="001B4ED5">
      <w:pPr>
        <w:widowControl w:val="0"/>
        <w:rPr>
          <w:b/>
          <w:i/>
          <w:szCs w:val="26"/>
        </w:rPr>
      </w:pPr>
      <w:r w:rsidRPr="005C0F34">
        <w:rPr>
          <w:b/>
          <w:i/>
          <w:szCs w:val="26"/>
        </w:rPr>
        <w:t xml:space="preserve">Khối lượng: </w:t>
      </w:r>
    </w:p>
    <w:p w14:paraId="52680251" w14:textId="7A3B659E" w:rsidR="00DF20FB" w:rsidRPr="005C0F34" w:rsidRDefault="00DF20FB" w:rsidP="001B4ED5">
      <w:pPr>
        <w:widowControl w:val="0"/>
        <w:rPr>
          <w:szCs w:val="26"/>
        </w:rPr>
      </w:pPr>
      <w:bookmarkStart w:id="1040" w:name="_Toc389818437"/>
      <w:bookmarkStart w:id="1041" w:name="_Toc393987103"/>
      <w:r w:rsidRPr="005C0F34">
        <w:rPr>
          <w:szCs w:val="26"/>
        </w:rPr>
        <w:t xml:space="preserve">Căn cứ theo Quyết định số 88/QĐ-UBND ngày 13/01/2014 của Ủy ban nhân dân tỉnh Bình Dương, chất thải rắn công nghiệp thông thường từ quá trình sinh hoạt được tính theo định mức 0,65 kg/người/ngày. </w:t>
      </w:r>
      <w:r w:rsidR="00DC6C25" w:rsidRPr="005C0F34">
        <w:rPr>
          <w:szCs w:val="26"/>
        </w:rPr>
        <w:t xml:space="preserve">Tổng </w:t>
      </w:r>
      <w:r w:rsidRPr="005C0F34">
        <w:rPr>
          <w:szCs w:val="26"/>
        </w:rPr>
        <w:t xml:space="preserve">khối lượng chất thải sinh hoạt phát sinh </w:t>
      </w:r>
      <w:bookmarkEnd w:id="1040"/>
      <w:bookmarkEnd w:id="1041"/>
      <w:r w:rsidRPr="005C0F34">
        <w:rPr>
          <w:szCs w:val="26"/>
        </w:rPr>
        <w:t>như sau:</w:t>
      </w:r>
    </w:p>
    <w:p w14:paraId="7B2DCE57" w14:textId="69461088" w:rsidR="00DF20FB" w:rsidRPr="005C0F34" w:rsidRDefault="00DF20FB" w:rsidP="001B4ED5">
      <w:pPr>
        <w:widowControl w:val="0"/>
        <w:ind w:firstLine="0"/>
        <w:jc w:val="center"/>
        <w:rPr>
          <w:b/>
          <w:i/>
          <w:szCs w:val="26"/>
        </w:rPr>
      </w:pPr>
      <w:bookmarkStart w:id="1042" w:name="_Toc70512768"/>
      <w:bookmarkStart w:id="1043" w:name="_Toc106410511"/>
      <w:bookmarkStart w:id="1044" w:name="_Toc132213565"/>
      <w:r w:rsidRPr="005C0F34">
        <w:rPr>
          <w:b/>
          <w:i/>
          <w:szCs w:val="26"/>
        </w:rPr>
        <w:t>Bả</w:t>
      </w:r>
      <w:r w:rsidR="0084054A" w:rsidRPr="005C0F34">
        <w:rPr>
          <w:b/>
          <w:i/>
          <w:szCs w:val="26"/>
        </w:rPr>
        <w:t>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26</w:t>
      </w:r>
      <w:r w:rsidRPr="005C0F34">
        <w:rPr>
          <w:b/>
          <w:i/>
          <w:szCs w:val="26"/>
        </w:rPr>
        <w:fldChar w:fldCharType="end"/>
      </w:r>
      <w:r w:rsidRPr="005C0F34">
        <w:rPr>
          <w:b/>
          <w:i/>
          <w:szCs w:val="26"/>
        </w:rPr>
        <w:t xml:space="preserve">. Tổng lượng chất thải rắn công nghiệp thông thường từ quá trình sinh hoạt trong giai đoạn </w:t>
      </w:r>
      <w:bookmarkEnd w:id="1042"/>
      <w:r w:rsidRPr="005C0F34">
        <w:rPr>
          <w:b/>
          <w:i/>
          <w:szCs w:val="26"/>
        </w:rPr>
        <w:t>vận hành</w:t>
      </w:r>
      <w:bookmarkEnd w:id="1043"/>
      <w:bookmarkEnd w:id="1044"/>
    </w:p>
    <w:tbl>
      <w:tblPr>
        <w:tblW w:w="49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3"/>
        <w:gridCol w:w="3349"/>
        <w:gridCol w:w="2914"/>
      </w:tblGrid>
      <w:tr w:rsidR="0084054A" w:rsidRPr="005C0F34" w14:paraId="7DAB8F21" w14:textId="77777777" w:rsidTr="0084054A">
        <w:trPr>
          <w:trHeight w:val="339"/>
          <w:tblHeader/>
          <w:jc w:val="center"/>
        </w:trPr>
        <w:tc>
          <w:tcPr>
            <w:tcW w:w="1531" w:type="pct"/>
            <w:vAlign w:val="center"/>
          </w:tcPr>
          <w:p w14:paraId="170A7239" w14:textId="77777777" w:rsidR="0084054A" w:rsidRPr="005C0F34" w:rsidRDefault="0084054A" w:rsidP="009E5EA6">
            <w:pPr>
              <w:widowControl w:val="0"/>
              <w:ind w:firstLine="0"/>
              <w:jc w:val="center"/>
              <w:rPr>
                <w:b/>
                <w:szCs w:val="26"/>
              </w:rPr>
            </w:pPr>
            <w:r w:rsidRPr="005C0F34">
              <w:rPr>
                <w:b/>
                <w:szCs w:val="26"/>
              </w:rPr>
              <w:t>Số lượng (người)</w:t>
            </w:r>
          </w:p>
        </w:tc>
        <w:tc>
          <w:tcPr>
            <w:tcW w:w="1855" w:type="pct"/>
            <w:vAlign w:val="center"/>
          </w:tcPr>
          <w:p w14:paraId="06CC9FB8" w14:textId="77777777" w:rsidR="0084054A" w:rsidRPr="005C0F34" w:rsidRDefault="0084054A" w:rsidP="009E5EA6">
            <w:pPr>
              <w:widowControl w:val="0"/>
              <w:ind w:firstLine="0"/>
              <w:jc w:val="center"/>
              <w:rPr>
                <w:b/>
                <w:szCs w:val="26"/>
              </w:rPr>
            </w:pPr>
            <w:r w:rsidRPr="005C0F34">
              <w:rPr>
                <w:b/>
                <w:szCs w:val="26"/>
              </w:rPr>
              <w:t>Định mức</w:t>
            </w:r>
          </w:p>
        </w:tc>
        <w:tc>
          <w:tcPr>
            <w:tcW w:w="1614" w:type="pct"/>
            <w:vAlign w:val="center"/>
          </w:tcPr>
          <w:p w14:paraId="7318135B" w14:textId="77777777" w:rsidR="0084054A" w:rsidRPr="005C0F34" w:rsidRDefault="0084054A" w:rsidP="009E5EA6">
            <w:pPr>
              <w:widowControl w:val="0"/>
              <w:ind w:firstLine="0"/>
              <w:jc w:val="center"/>
              <w:rPr>
                <w:b/>
                <w:szCs w:val="26"/>
              </w:rPr>
            </w:pPr>
            <w:r w:rsidRPr="005C0F34">
              <w:rPr>
                <w:b/>
                <w:szCs w:val="26"/>
              </w:rPr>
              <w:t>Khối lượng (Kg/ngày)</w:t>
            </w:r>
          </w:p>
        </w:tc>
      </w:tr>
      <w:tr w:rsidR="0084054A" w:rsidRPr="005C0F34" w14:paraId="0CFE3D47" w14:textId="77777777" w:rsidTr="0084054A">
        <w:trPr>
          <w:jc w:val="center"/>
        </w:trPr>
        <w:tc>
          <w:tcPr>
            <w:tcW w:w="1531" w:type="pct"/>
            <w:vAlign w:val="center"/>
          </w:tcPr>
          <w:p w14:paraId="399ED59B" w14:textId="12813537" w:rsidR="0084054A" w:rsidRPr="005C0F34" w:rsidRDefault="001712C8" w:rsidP="009E5EA6">
            <w:pPr>
              <w:widowControl w:val="0"/>
              <w:ind w:firstLine="0"/>
              <w:jc w:val="center"/>
              <w:rPr>
                <w:szCs w:val="26"/>
              </w:rPr>
            </w:pPr>
            <w:r w:rsidRPr="005C0F34">
              <w:rPr>
                <w:szCs w:val="26"/>
              </w:rPr>
              <w:t>408</w:t>
            </w:r>
          </w:p>
        </w:tc>
        <w:tc>
          <w:tcPr>
            <w:tcW w:w="1855" w:type="pct"/>
            <w:vAlign w:val="center"/>
          </w:tcPr>
          <w:p w14:paraId="1D757573" w14:textId="77777777" w:rsidR="0084054A" w:rsidRPr="005C0F34" w:rsidRDefault="0084054A" w:rsidP="009E5EA6">
            <w:pPr>
              <w:widowControl w:val="0"/>
              <w:ind w:firstLine="0"/>
              <w:jc w:val="center"/>
              <w:rPr>
                <w:szCs w:val="26"/>
              </w:rPr>
            </w:pPr>
            <w:r w:rsidRPr="005C0F34">
              <w:rPr>
                <w:szCs w:val="26"/>
              </w:rPr>
              <w:t>0,65 kg/người.ngày</w:t>
            </w:r>
            <w:r w:rsidRPr="005C0F34">
              <w:rPr>
                <w:szCs w:val="26"/>
              </w:rPr>
              <w:br/>
              <w:t>(Theo Quyết định số 88/QĐ-UBND ngày 13/01/2014)</w:t>
            </w:r>
          </w:p>
        </w:tc>
        <w:tc>
          <w:tcPr>
            <w:tcW w:w="1614" w:type="pct"/>
            <w:vAlign w:val="center"/>
          </w:tcPr>
          <w:p w14:paraId="3E2783F6" w14:textId="54C48C56" w:rsidR="0084054A" w:rsidRPr="005C0F34" w:rsidRDefault="001712C8" w:rsidP="009E5EA6">
            <w:pPr>
              <w:widowControl w:val="0"/>
              <w:ind w:firstLine="0"/>
              <w:jc w:val="center"/>
              <w:rPr>
                <w:szCs w:val="26"/>
              </w:rPr>
            </w:pPr>
            <w:r w:rsidRPr="005C0F34">
              <w:rPr>
                <w:szCs w:val="26"/>
              </w:rPr>
              <w:t>265,2</w:t>
            </w:r>
          </w:p>
        </w:tc>
      </w:tr>
    </w:tbl>
    <w:p w14:paraId="10C4F72C" w14:textId="77777777" w:rsidR="00DF20FB" w:rsidRPr="005C0F34" w:rsidRDefault="00DF20FB" w:rsidP="00DF20FB">
      <w:pPr>
        <w:rPr>
          <w:szCs w:val="26"/>
        </w:rPr>
      </w:pPr>
      <w:r w:rsidRPr="005C0F34">
        <w:rPr>
          <w:szCs w:val="26"/>
        </w:rPr>
        <w:t>Thành phần của chất thải rắn sinh hoạt chiếm chủ yếu là chất thải hữu cơ 70 – 80% (rau quả, thực phẩm thừa,…) và thành phần vô cơ chiếm khoảng 15 – 30% (bao nilon bẩn, thủy tinh,…) nên loại chất thải này rất dễ bị phân hủy tạo ra các khí H</w:t>
      </w:r>
      <w:r w:rsidRPr="005C0F34">
        <w:rPr>
          <w:szCs w:val="26"/>
          <w:vertAlign w:val="subscript"/>
        </w:rPr>
        <w:t>2</w:t>
      </w:r>
      <w:r w:rsidRPr="005C0F34">
        <w:rPr>
          <w:szCs w:val="26"/>
        </w:rPr>
        <w:t>S, NH</w:t>
      </w:r>
      <w:r w:rsidRPr="005C0F34">
        <w:rPr>
          <w:szCs w:val="26"/>
          <w:vertAlign w:val="subscript"/>
        </w:rPr>
        <w:t>3</w:t>
      </w:r>
      <w:r w:rsidRPr="005C0F34">
        <w:rPr>
          <w:szCs w:val="26"/>
        </w:rPr>
        <w:t xml:space="preserve"> là các khí gây mùi hôi thối rất khó chịu. Do đó, nếu không được thu gom và xử lý theo đúng quy định sẽ gây ô nhiễm nghiêm trọng đến môi trường đất, nước và không khí của khu vực đổ bỏ, đồng thời gây các tác động nguy hại đến sức khỏe của người dân sống xung quanh cũng như mỹ quan của khu vực.</w:t>
      </w:r>
    </w:p>
    <w:p w14:paraId="6F4B0FF9" w14:textId="77777777" w:rsidR="00DF20FB" w:rsidRPr="005C0F34" w:rsidRDefault="00DF20FB" w:rsidP="00DF20FB">
      <w:pPr>
        <w:rPr>
          <w:szCs w:val="26"/>
        </w:rPr>
      </w:pPr>
      <w:r w:rsidRPr="005C0F34">
        <w:rPr>
          <w:szCs w:val="26"/>
        </w:rPr>
        <w:t>Chất thải rắn sinh hoạt có thành phần chất hữu cơ cao nên dễ phân hủy gây mùi hôi, khó chịu. Lượng nước thải rỉ từ rác có nồng độ chất ô nhiễm rất cao nên rất dễ gây ô nhiễm môi trường đất và mạch nước ngầm. Trong thành phần của chất thải rắn sinh hoạt có những thành phần rất khó phân hủy nên sẽ là một nguồn gây ô nhiễm lâu dài đến môi trường đất như bọc nilon, nhựa,...</w:t>
      </w:r>
    </w:p>
    <w:p w14:paraId="2DB0BE1E" w14:textId="77777777" w:rsidR="00DF20FB" w:rsidRPr="005C0F34" w:rsidRDefault="00DF20FB" w:rsidP="00345964">
      <w:pPr>
        <w:pStyle w:val="ListParagraph"/>
        <w:numPr>
          <w:ilvl w:val="0"/>
          <w:numId w:val="55"/>
        </w:numPr>
        <w:ind w:left="567"/>
        <w:rPr>
          <w:b/>
          <w:szCs w:val="26"/>
        </w:rPr>
      </w:pPr>
      <w:r w:rsidRPr="005C0F34">
        <w:rPr>
          <w:b/>
          <w:szCs w:val="26"/>
        </w:rPr>
        <w:t xml:space="preserve">Chất thải rắn công nghiệp thông thường </w:t>
      </w:r>
    </w:p>
    <w:p w14:paraId="707A45B5" w14:textId="77777777" w:rsidR="00C01559" w:rsidRPr="005C0F34" w:rsidRDefault="00C01559" w:rsidP="00DF20FB">
      <w:pPr>
        <w:rPr>
          <w:b/>
          <w:i/>
          <w:szCs w:val="26"/>
        </w:rPr>
      </w:pPr>
      <w:r w:rsidRPr="005C0F34">
        <w:rPr>
          <w:b/>
          <w:i/>
          <w:szCs w:val="26"/>
        </w:rPr>
        <w:t>Nguồn phát sinh</w:t>
      </w:r>
    </w:p>
    <w:p w14:paraId="729E9DA3" w14:textId="77777777" w:rsidR="00DC6C25" w:rsidRPr="005C0F34" w:rsidRDefault="00DC6C25" w:rsidP="00DC6C25">
      <w:pPr>
        <w:widowControl w:val="0"/>
        <w:rPr>
          <w:szCs w:val="26"/>
        </w:rPr>
      </w:pPr>
      <w:r w:rsidRPr="005C0F34">
        <w:rPr>
          <w:szCs w:val="26"/>
        </w:rPr>
        <w:lastRenderedPageBreak/>
        <w:t xml:space="preserve">Chất thải công nghiệp thông thường phát sinh tại nhà máy được chia thành 02 nhóm chất thải: </w:t>
      </w:r>
    </w:p>
    <w:p w14:paraId="4A126303" w14:textId="77777777" w:rsidR="00DC6C25" w:rsidRPr="005C0F34" w:rsidRDefault="00DC6C25" w:rsidP="00DC6C25">
      <w:pPr>
        <w:widowControl w:val="0"/>
        <w:rPr>
          <w:szCs w:val="26"/>
        </w:rPr>
      </w:pPr>
      <w:r w:rsidRPr="005C0F34">
        <w:rPr>
          <w:szCs w:val="26"/>
        </w:rPr>
        <w:t>+ Chất thải công nghiệp thông thường cần xử lý: bùn thải từ hệ thống xử lý nước thải sinh hoạt;</w:t>
      </w:r>
    </w:p>
    <w:p w14:paraId="46CB1991" w14:textId="3E6D3A0A" w:rsidR="00C01559" w:rsidRPr="005C0F34" w:rsidRDefault="00DC6C25" w:rsidP="00DC6C25">
      <w:pPr>
        <w:rPr>
          <w:szCs w:val="26"/>
        </w:rPr>
      </w:pPr>
      <w:r w:rsidRPr="005C0F34">
        <w:rPr>
          <w:szCs w:val="26"/>
        </w:rPr>
        <w:t>+ Chất thải công nghiệp thông thường được tận dụng tái chế làm nguyên liệu sản xuất: bao bì giấy, nylon, cám phế, cám mì, tonle phế, sắt phế, thùng chứa nguyên liệu, phụ gia,...</w:t>
      </w:r>
    </w:p>
    <w:p w14:paraId="78A0B4E7" w14:textId="1E5777E3" w:rsidR="00C01559" w:rsidRPr="005C0F34" w:rsidRDefault="0084054A" w:rsidP="00D40153">
      <w:pPr>
        <w:rPr>
          <w:szCs w:val="26"/>
        </w:rPr>
      </w:pPr>
      <w:r w:rsidRPr="005C0F34">
        <w:rPr>
          <w:szCs w:val="26"/>
        </w:rPr>
        <w:t>Chất thải rắn công nghiệp thông thường chủ yếu phát sinh từ sản xuất thức ăn gia súc cho vật nuôi. Khối lượng chất thải ước tính phát sinh như sau:</w:t>
      </w:r>
    </w:p>
    <w:p w14:paraId="4848EAF8" w14:textId="4DC7EB21" w:rsidR="00DF20FB" w:rsidRPr="005C0F34" w:rsidRDefault="00DF20FB" w:rsidP="000A7E7B">
      <w:pPr>
        <w:ind w:firstLine="0"/>
        <w:jc w:val="center"/>
        <w:rPr>
          <w:b/>
          <w:i/>
          <w:szCs w:val="26"/>
        </w:rPr>
      </w:pPr>
      <w:bookmarkStart w:id="1045" w:name="_Toc105879197"/>
      <w:bookmarkStart w:id="1046" w:name="_Toc106410512"/>
      <w:bookmarkStart w:id="1047" w:name="_Toc132213566"/>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27</w:t>
      </w:r>
      <w:r w:rsidRPr="005C0F34">
        <w:rPr>
          <w:b/>
          <w:i/>
          <w:szCs w:val="26"/>
        </w:rPr>
        <w:fldChar w:fldCharType="end"/>
      </w:r>
      <w:r w:rsidRPr="005C0F34">
        <w:rPr>
          <w:b/>
          <w:i/>
          <w:szCs w:val="26"/>
        </w:rPr>
        <w:t xml:space="preserve">. Chất thải rắn công nghiệp thông thường phát sinh trong giai đoạn </w:t>
      </w:r>
      <w:bookmarkEnd w:id="1045"/>
      <w:r w:rsidRPr="005C0F34">
        <w:rPr>
          <w:b/>
          <w:i/>
          <w:szCs w:val="26"/>
        </w:rPr>
        <w:br/>
        <w:t>vận hành của dự án</w:t>
      </w:r>
      <w:bookmarkEnd w:id="1046"/>
      <w:bookmarkEnd w:id="1047"/>
    </w:p>
    <w:tbl>
      <w:tblPr>
        <w:tblW w:w="53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14"/>
        <w:gridCol w:w="5323"/>
        <w:gridCol w:w="1763"/>
        <w:gridCol w:w="1922"/>
      </w:tblGrid>
      <w:tr w:rsidR="004A3121" w:rsidRPr="005C0F34" w14:paraId="428F6D47" w14:textId="69E1F4FB" w:rsidTr="00644817">
        <w:trPr>
          <w:trHeight w:val="433"/>
          <w:tblHeader/>
          <w:jc w:val="center"/>
        </w:trPr>
        <w:tc>
          <w:tcPr>
            <w:tcW w:w="319" w:type="pct"/>
            <w:vMerge w:val="restart"/>
            <w:shd w:val="clear" w:color="auto" w:fill="auto"/>
            <w:vAlign w:val="center"/>
            <w:hideMark/>
          </w:tcPr>
          <w:p w14:paraId="3175F3E2" w14:textId="77777777" w:rsidR="004A3121" w:rsidRPr="005C0F34" w:rsidRDefault="004A3121" w:rsidP="009E5EA6">
            <w:pPr>
              <w:widowControl w:val="0"/>
              <w:ind w:firstLine="0"/>
              <w:jc w:val="center"/>
              <w:rPr>
                <w:b/>
                <w:szCs w:val="26"/>
              </w:rPr>
            </w:pPr>
            <w:r w:rsidRPr="005C0F34">
              <w:rPr>
                <w:b/>
                <w:szCs w:val="26"/>
              </w:rPr>
              <w:t>Stt</w:t>
            </w:r>
          </w:p>
        </w:tc>
        <w:tc>
          <w:tcPr>
            <w:tcW w:w="2766" w:type="pct"/>
            <w:vMerge w:val="restart"/>
            <w:shd w:val="clear" w:color="auto" w:fill="auto"/>
            <w:vAlign w:val="center"/>
            <w:hideMark/>
          </w:tcPr>
          <w:p w14:paraId="1519F3DB" w14:textId="77777777" w:rsidR="004A3121" w:rsidRPr="005C0F34" w:rsidRDefault="004A3121" w:rsidP="009E5EA6">
            <w:pPr>
              <w:widowControl w:val="0"/>
              <w:ind w:firstLine="0"/>
              <w:jc w:val="center"/>
              <w:rPr>
                <w:b/>
                <w:szCs w:val="26"/>
              </w:rPr>
            </w:pPr>
            <w:r w:rsidRPr="005C0F34">
              <w:rPr>
                <w:b/>
                <w:szCs w:val="26"/>
              </w:rPr>
              <w:t>Nhóm chất thải rắn công nghiệp thông thường</w:t>
            </w:r>
          </w:p>
        </w:tc>
        <w:tc>
          <w:tcPr>
            <w:tcW w:w="1916" w:type="pct"/>
            <w:gridSpan w:val="2"/>
            <w:shd w:val="clear" w:color="auto" w:fill="auto"/>
            <w:noWrap/>
            <w:vAlign w:val="center"/>
            <w:hideMark/>
          </w:tcPr>
          <w:p w14:paraId="1C803852" w14:textId="78CA3D82" w:rsidR="004A3121" w:rsidRPr="005C0F34" w:rsidRDefault="004A3121" w:rsidP="009E5EA6">
            <w:pPr>
              <w:widowControl w:val="0"/>
              <w:ind w:firstLine="0"/>
              <w:jc w:val="center"/>
              <w:rPr>
                <w:b/>
                <w:szCs w:val="26"/>
              </w:rPr>
            </w:pPr>
            <w:r w:rsidRPr="005C0F34">
              <w:rPr>
                <w:b/>
                <w:szCs w:val="26"/>
              </w:rPr>
              <w:t>Số lượng (kg/năm)</w:t>
            </w:r>
          </w:p>
        </w:tc>
      </w:tr>
      <w:tr w:rsidR="004A3121" w:rsidRPr="005C0F34" w14:paraId="6D6462F8" w14:textId="77777777" w:rsidTr="00644817">
        <w:trPr>
          <w:trHeight w:val="433"/>
          <w:tblHeader/>
          <w:jc w:val="center"/>
        </w:trPr>
        <w:tc>
          <w:tcPr>
            <w:tcW w:w="319" w:type="pct"/>
            <w:vMerge/>
            <w:shd w:val="clear" w:color="auto" w:fill="auto"/>
            <w:vAlign w:val="center"/>
          </w:tcPr>
          <w:p w14:paraId="0528A9A7" w14:textId="77777777" w:rsidR="004A3121" w:rsidRPr="005C0F34" w:rsidRDefault="004A3121" w:rsidP="009E5EA6">
            <w:pPr>
              <w:widowControl w:val="0"/>
              <w:ind w:firstLine="0"/>
              <w:jc w:val="center"/>
              <w:rPr>
                <w:b/>
                <w:szCs w:val="26"/>
              </w:rPr>
            </w:pPr>
          </w:p>
        </w:tc>
        <w:tc>
          <w:tcPr>
            <w:tcW w:w="2766" w:type="pct"/>
            <w:vMerge/>
            <w:shd w:val="clear" w:color="auto" w:fill="auto"/>
            <w:vAlign w:val="center"/>
          </w:tcPr>
          <w:p w14:paraId="0401207F" w14:textId="77777777" w:rsidR="004A3121" w:rsidRPr="005C0F34" w:rsidRDefault="004A3121" w:rsidP="009E5EA6">
            <w:pPr>
              <w:widowControl w:val="0"/>
              <w:ind w:firstLine="0"/>
              <w:jc w:val="center"/>
              <w:rPr>
                <w:b/>
                <w:szCs w:val="26"/>
              </w:rPr>
            </w:pPr>
          </w:p>
        </w:tc>
        <w:tc>
          <w:tcPr>
            <w:tcW w:w="916" w:type="pct"/>
            <w:shd w:val="clear" w:color="auto" w:fill="auto"/>
            <w:noWrap/>
            <w:vAlign w:val="center"/>
          </w:tcPr>
          <w:p w14:paraId="3A485DC9" w14:textId="3DE4C802" w:rsidR="004A3121" w:rsidRPr="005C0F34" w:rsidRDefault="004A3121" w:rsidP="009E5EA6">
            <w:pPr>
              <w:widowControl w:val="0"/>
              <w:ind w:firstLine="0"/>
              <w:jc w:val="center"/>
              <w:rPr>
                <w:b/>
                <w:szCs w:val="26"/>
              </w:rPr>
            </w:pPr>
            <w:r w:rsidRPr="005C0F34">
              <w:rPr>
                <w:b/>
                <w:szCs w:val="26"/>
              </w:rPr>
              <w:t>Giai đoạn hiện tại</w:t>
            </w:r>
          </w:p>
        </w:tc>
        <w:tc>
          <w:tcPr>
            <w:tcW w:w="1000" w:type="pct"/>
            <w:vAlign w:val="center"/>
          </w:tcPr>
          <w:p w14:paraId="0542C3F6" w14:textId="66881A62" w:rsidR="004A3121" w:rsidRPr="005C0F34" w:rsidRDefault="004A3121" w:rsidP="009E5EA6">
            <w:pPr>
              <w:widowControl w:val="0"/>
              <w:ind w:firstLine="0"/>
              <w:jc w:val="center"/>
              <w:rPr>
                <w:b/>
                <w:szCs w:val="26"/>
              </w:rPr>
            </w:pPr>
            <w:r w:rsidRPr="005C0F34">
              <w:rPr>
                <w:b/>
                <w:szCs w:val="26"/>
              </w:rPr>
              <w:t>Giai đoạn hoạt động tối đa</w:t>
            </w:r>
          </w:p>
        </w:tc>
      </w:tr>
      <w:tr w:rsidR="00235EFB" w:rsidRPr="005C0F34" w14:paraId="31B6A6EC" w14:textId="7DFD7448" w:rsidTr="00644817">
        <w:trPr>
          <w:trHeight w:val="397"/>
          <w:jc w:val="center"/>
        </w:trPr>
        <w:tc>
          <w:tcPr>
            <w:tcW w:w="319" w:type="pct"/>
            <w:shd w:val="clear" w:color="auto" w:fill="auto"/>
            <w:vAlign w:val="center"/>
            <w:hideMark/>
          </w:tcPr>
          <w:p w14:paraId="1360204D" w14:textId="77777777" w:rsidR="00235EFB" w:rsidRPr="005C0F34" w:rsidRDefault="00235EFB" w:rsidP="009E5EA6">
            <w:pPr>
              <w:widowControl w:val="0"/>
              <w:ind w:firstLine="0"/>
              <w:jc w:val="center"/>
              <w:rPr>
                <w:b/>
                <w:szCs w:val="26"/>
              </w:rPr>
            </w:pPr>
            <w:r w:rsidRPr="005C0F34">
              <w:rPr>
                <w:b/>
                <w:szCs w:val="26"/>
              </w:rPr>
              <w:t>I</w:t>
            </w:r>
          </w:p>
        </w:tc>
        <w:tc>
          <w:tcPr>
            <w:tcW w:w="2766" w:type="pct"/>
            <w:shd w:val="clear" w:color="auto" w:fill="auto"/>
            <w:vAlign w:val="center"/>
          </w:tcPr>
          <w:p w14:paraId="69C3E5D7" w14:textId="77777777" w:rsidR="00235EFB" w:rsidRPr="005C0F34" w:rsidRDefault="00235EFB" w:rsidP="009E5EA6">
            <w:pPr>
              <w:widowControl w:val="0"/>
              <w:ind w:firstLine="0"/>
              <w:rPr>
                <w:b/>
                <w:szCs w:val="26"/>
              </w:rPr>
            </w:pPr>
            <w:r w:rsidRPr="005C0F34">
              <w:rPr>
                <w:b/>
                <w:szCs w:val="26"/>
              </w:rPr>
              <w:t>Chất thải rắn công nghiệp phải xử lý</w:t>
            </w:r>
          </w:p>
        </w:tc>
        <w:tc>
          <w:tcPr>
            <w:tcW w:w="916" w:type="pct"/>
            <w:shd w:val="clear" w:color="auto" w:fill="auto"/>
            <w:vAlign w:val="center"/>
          </w:tcPr>
          <w:p w14:paraId="1B5547F8" w14:textId="1CA747DF" w:rsidR="00235EFB" w:rsidRPr="005C0F34" w:rsidRDefault="00644817" w:rsidP="009E5EA6">
            <w:pPr>
              <w:widowControl w:val="0"/>
              <w:ind w:firstLine="0"/>
              <w:jc w:val="center"/>
              <w:rPr>
                <w:b/>
                <w:szCs w:val="26"/>
              </w:rPr>
            </w:pPr>
            <w:r w:rsidRPr="005C0F34">
              <w:rPr>
                <w:b/>
                <w:szCs w:val="26"/>
              </w:rPr>
              <w:t>478.490</w:t>
            </w:r>
          </w:p>
        </w:tc>
        <w:tc>
          <w:tcPr>
            <w:tcW w:w="1000" w:type="pct"/>
            <w:vAlign w:val="center"/>
          </w:tcPr>
          <w:p w14:paraId="7F62EDD5" w14:textId="3F96130E" w:rsidR="00235EFB" w:rsidRPr="005C0F34" w:rsidRDefault="00644817" w:rsidP="009E5EA6">
            <w:pPr>
              <w:widowControl w:val="0"/>
              <w:ind w:firstLine="0"/>
              <w:jc w:val="center"/>
              <w:rPr>
                <w:b/>
                <w:szCs w:val="26"/>
              </w:rPr>
            </w:pPr>
            <w:r w:rsidRPr="005C0F34">
              <w:rPr>
                <w:b/>
                <w:szCs w:val="26"/>
              </w:rPr>
              <w:t>954.346</w:t>
            </w:r>
          </w:p>
        </w:tc>
      </w:tr>
      <w:tr w:rsidR="00235EFB" w:rsidRPr="005C0F34" w14:paraId="2DB429C7" w14:textId="114AF201" w:rsidTr="00644817">
        <w:trPr>
          <w:trHeight w:val="397"/>
          <w:jc w:val="center"/>
        </w:trPr>
        <w:tc>
          <w:tcPr>
            <w:tcW w:w="319" w:type="pct"/>
            <w:shd w:val="clear" w:color="auto" w:fill="auto"/>
            <w:vAlign w:val="center"/>
            <w:hideMark/>
          </w:tcPr>
          <w:p w14:paraId="472E7D8E" w14:textId="77777777" w:rsidR="00235EFB" w:rsidRPr="005C0F34" w:rsidRDefault="00235EFB" w:rsidP="009E5EA6">
            <w:pPr>
              <w:widowControl w:val="0"/>
              <w:ind w:firstLine="0"/>
              <w:jc w:val="center"/>
              <w:rPr>
                <w:szCs w:val="26"/>
              </w:rPr>
            </w:pPr>
            <w:r w:rsidRPr="005C0F34">
              <w:rPr>
                <w:szCs w:val="26"/>
              </w:rPr>
              <w:t>1</w:t>
            </w:r>
          </w:p>
        </w:tc>
        <w:tc>
          <w:tcPr>
            <w:tcW w:w="2766" w:type="pct"/>
            <w:shd w:val="clear" w:color="auto" w:fill="auto"/>
            <w:vAlign w:val="center"/>
          </w:tcPr>
          <w:p w14:paraId="5D9397E9" w14:textId="77777777" w:rsidR="00235EFB" w:rsidRPr="005C0F34" w:rsidRDefault="00235EFB" w:rsidP="009E5EA6">
            <w:pPr>
              <w:widowControl w:val="0"/>
              <w:ind w:firstLine="0"/>
              <w:rPr>
                <w:szCs w:val="26"/>
              </w:rPr>
            </w:pPr>
            <w:r w:rsidRPr="005C0F34">
              <w:rPr>
                <w:szCs w:val="26"/>
              </w:rPr>
              <w:t>Bùn thải từ hệ thống xử lý nước thải</w:t>
            </w:r>
          </w:p>
        </w:tc>
        <w:tc>
          <w:tcPr>
            <w:tcW w:w="916" w:type="pct"/>
            <w:shd w:val="clear" w:color="auto" w:fill="auto"/>
            <w:vAlign w:val="center"/>
          </w:tcPr>
          <w:p w14:paraId="0237B1FF" w14:textId="4CABE825" w:rsidR="00235EFB" w:rsidRPr="005C0F34" w:rsidRDefault="00644817" w:rsidP="009E5EA6">
            <w:pPr>
              <w:widowControl w:val="0"/>
              <w:ind w:firstLine="0"/>
              <w:jc w:val="center"/>
              <w:rPr>
                <w:szCs w:val="26"/>
              </w:rPr>
            </w:pPr>
            <w:r w:rsidRPr="005C0F34">
              <w:rPr>
                <w:szCs w:val="26"/>
              </w:rPr>
              <w:t>2.000</w:t>
            </w:r>
          </w:p>
        </w:tc>
        <w:tc>
          <w:tcPr>
            <w:tcW w:w="1000" w:type="pct"/>
            <w:vAlign w:val="center"/>
          </w:tcPr>
          <w:p w14:paraId="0332B9F4" w14:textId="0EC501F6" w:rsidR="00235EFB" w:rsidRPr="005C0F34" w:rsidRDefault="00644817" w:rsidP="009E5EA6">
            <w:pPr>
              <w:widowControl w:val="0"/>
              <w:ind w:firstLine="0"/>
              <w:jc w:val="center"/>
              <w:rPr>
                <w:szCs w:val="26"/>
              </w:rPr>
            </w:pPr>
            <w:r w:rsidRPr="005C0F34">
              <w:rPr>
                <w:szCs w:val="26"/>
              </w:rPr>
              <w:t>2.000</w:t>
            </w:r>
          </w:p>
        </w:tc>
      </w:tr>
      <w:tr w:rsidR="00235EFB" w:rsidRPr="005C0F34" w14:paraId="3F62F4DE" w14:textId="4C1471D9" w:rsidTr="00644817">
        <w:trPr>
          <w:trHeight w:val="397"/>
          <w:jc w:val="center"/>
        </w:trPr>
        <w:tc>
          <w:tcPr>
            <w:tcW w:w="319" w:type="pct"/>
            <w:shd w:val="clear" w:color="auto" w:fill="auto"/>
            <w:vAlign w:val="center"/>
          </w:tcPr>
          <w:p w14:paraId="73B37C3A" w14:textId="77777777" w:rsidR="00235EFB" w:rsidRPr="005C0F34" w:rsidRDefault="00235EFB" w:rsidP="009E5EA6">
            <w:pPr>
              <w:widowControl w:val="0"/>
              <w:ind w:firstLine="0"/>
              <w:jc w:val="center"/>
              <w:rPr>
                <w:szCs w:val="26"/>
              </w:rPr>
            </w:pPr>
            <w:r w:rsidRPr="005C0F34">
              <w:rPr>
                <w:szCs w:val="26"/>
              </w:rPr>
              <w:t>2</w:t>
            </w:r>
          </w:p>
        </w:tc>
        <w:tc>
          <w:tcPr>
            <w:tcW w:w="2766" w:type="pct"/>
            <w:shd w:val="clear" w:color="auto" w:fill="auto"/>
            <w:vAlign w:val="center"/>
          </w:tcPr>
          <w:p w14:paraId="47B1B21C" w14:textId="458B77BD" w:rsidR="00235EFB" w:rsidRPr="005C0F34" w:rsidRDefault="00644817" w:rsidP="009E5EA6">
            <w:pPr>
              <w:widowControl w:val="0"/>
              <w:ind w:firstLine="0"/>
              <w:rPr>
                <w:szCs w:val="26"/>
              </w:rPr>
            </w:pPr>
            <w:r w:rsidRPr="005C0F34">
              <w:rPr>
                <w:szCs w:val="26"/>
              </w:rPr>
              <w:t>Chất thải hữu cơ dễ phân hủy</w:t>
            </w:r>
          </w:p>
        </w:tc>
        <w:tc>
          <w:tcPr>
            <w:tcW w:w="916" w:type="pct"/>
            <w:shd w:val="clear" w:color="auto" w:fill="auto"/>
            <w:vAlign w:val="center"/>
          </w:tcPr>
          <w:p w14:paraId="070AAB86" w14:textId="15B28DED" w:rsidR="00235EFB" w:rsidRPr="005C0F34" w:rsidRDefault="00644817" w:rsidP="009E5EA6">
            <w:pPr>
              <w:widowControl w:val="0"/>
              <w:ind w:firstLine="0"/>
              <w:jc w:val="center"/>
              <w:rPr>
                <w:szCs w:val="26"/>
              </w:rPr>
            </w:pPr>
            <w:r w:rsidRPr="005C0F34">
              <w:rPr>
                <w:szCs w:val="26"/>
              </w:rPr>
              <w:t>20.317</w:t>
            </w:r>
          </w:p>
        </w:tc>
        <w:tc>
          <w:tcPr>
            <w:tcW w:w="1000" w:type="pct"/>
            <w:vAlign w:val="center"/>
          </w:tcPr>
          <w:p w14:paraId="4760721E" w14:textId="455CB780" w:rsidR="00235EFB" w:rsidRPr="005C0F34" w:rsidRDefault="00644817" w:rsidP="009E5EA6">
            <w:pPr>
              <w:widowControl w:val="0"/>
              <w:ind w:firstLine="0"/>
              <w:jc w:val="center"/>
              <w:rPr>
                <w:szCs w:val="26"/>
              </w:rPr>
            </w:pPr>
            <w:r w:rsidRPr="005C0F34">
              <w:rPr>
                <w:szCs w:val="26"/>
              </w:rPr>
              <w:t>40.000</w:t>
            </w:r>
          </w:p>
        </w:tc>
      </w:tr>
      <w:tr w:rsidR="00235EFB" w:rsidRPr="005C0F34" w14:paraId="210E12E2" w14:textId="5A06C309" w:rsidTr="00644817">
        <w:trPr>
          <w:trHeight w:val="397"/>
          <w:jc w:val="center"/>
        </w:trPr>
        <w:tc>
          <w:tcPr>
            <w:tcW w:w="319" w:type="pct"/>
            <w:shd w:val="clear" w:color="auto" w:fill="auto"/>
            <w:vAlign w:val="center"/>
          </w:tcPr>
          <w:p w14:paraId="5258C389" w14:textId="77777777" w:rsidR="00235EFB" w:rsidRPr="005C0F34" w:rsidRDefault="00235EFB" w:rsidP="009E5EA6">
            <w:pPr>
              <w:widowControl w:val="0"/>
              <w:ind w:firstLine="0"/>
              <w:jc w:val="center"/>
              <w:rPr>
                <w:szCs w:val="26"/>
              </w:rPr>
            </w:pPr>
            <w:r w:rsidRPr="005C0F34">
              <w:rPr>
                <w:szCs w:val="26"/>
              </w:rPr>
              <w:t>3</w:t>
            </w:r>
          </w:p>
        </w:tc>
        <w:tc>
          <w:tcPr>
            <w:tcW w:w="2766" w:type="pct"/>
            <w:shd w:val="clear" w:color="auto" w:fill="auto"/>
            <w:vAlign w:val="center"/>
          </w:tcPr>
          <w:p w14:paraId="32524546" w14:textId="77777777" w:rsidR="00235EFB" w:rsidRPr="005C0F34" w:rsidRDefault="00235EFB" w:rsidP="009E5EA6">
            <w:pPr>
              <w:widowControl w:val="0"/>
              <w:ind w:firstLine="0"/>
              <w:rPr>
                <w:szCs w:val="26"/>
              </w:rPr>
            </w:pPr>
            <w:r w:rsidRPr="005C0F34">
              <w:rPr>
                <w:szCs w:val="26"/>
              </w:rPr>
              <w:t>Tro trấu</w:t>
            </w:r>
          </w:p>
        </w:tc>
        <w:tc>
          <w:tcPr>
            <w:tcW w:w="916" w:type="pct"/>
            <w:shd w:val="clear" w:color="auto" w:fill="auto"/>
            <w:vAlign w:val="center"/>
          </w:tcPr>
          <w:p w14:paraId="1938547E" w14:textId="77777777" w:rsidR="00235EFB" w:rsidRPr="005C0F34" w:rsidRDefault="00235EFB" w:rsidP="009E5EA6">
            <w:pPr>
              <w:widowControl w:val="0"/>
              <w:ind w:firstLine="0"/>
              <w:jc w:val="center"/>
              <w:rPr>
                <w:szCs w:val="26"/>
              </w:rPr>
            </w:pPr>
            <w:r w:rsidRPr="005C0F34">
              <w:rPr>
                <w:szCs w:val="26"/>
              </w:rPr>
              <w:t>108.660</w:t>
            </w:r>
          </w:p>
        </w:tc>
        <w:tc>
          <w:tcPr>
            <w:tcW w:w="1000" w:type="pct"/>
            <w:vAlign w:val="center"/>
          </w:tcPr>
          <w:p w14:paraId="50751DD0" w14:textId="0F8094D1" w:rsidR="00235EFB" w:rsidRPr="005C0F34" w:rsidRDefault="00644817" w:rsidP="009E5EA6">
            <w:pPr>
              <w:widowControl w:val="0"/>
              <w:ind w:firstLine="0"/>
              <w:jc w:val="center"/>
              <w:rPr>
                <w:szCs w:val="26"/>
              </w:rPr>
            </w:pPr>
            <w:r w:rsidRPr="005C0F34">
              <w:rPr>
                <w:szCs w:val="26"/>
              </w:rPr>
              <w:t>217.320</w:t>
            </w:r>
          </w:p>
        </w:tc>
      </w:tr>
      <w:tr w:rsidR="00235EFB" w:rsidRPr="005C0F34" w14:paraId="5D982995" w14:textId="3805A3D5" w:rsidTr="00644817">
        <w:trPr>
          <w:trHeight w:val="397"/>
          <w:jc w:val="center"/>
        </w:trPr>
        <w:tc>
          <w:tcPr>
            <w:tcW w:w="319" w:type="pct"/>
            <w:shd w:val="clear" w:color="auto" w:fill="auto"/>
            <w:vAlign w:val="center"/>
          </w:tcPr>
          <w:p w14:paraId="33F728EA" w14:textId="77777777" w:rsidR="00235EFB" w:rsidRPr="005C0F34" w:rsidRDefault="00235EFB" w:rsidP="009E5EA6">
            <w:pPr>
              <w:widowControl w:val="0"/>
              <w:ind w:firstLine="0"/>
              <w:jc w:val="center"/>
              <w:rPr>
                <w:szCs w:val="26"/>
              </w:rPr>
            </w:pPr>
            <w:r w:rsidRPr="005C0F34">
              <w:rPr>
                <w:szCs w:val="26"/>
              </w:rPr>
              <w:t>4</w:t>
            </w:r>
          </w:p>
        </w:tc>
        <w:tc>
          <w:tcPr>
            <w:tcW w:w="2766" w:type="pct"/>
            <w:shd w:val="clear" w:color="auto" w:fill="auto"/>
            <w:vAlign w:val="center"/>
          </w:tcPr>
          <w:p w14:paraId="2BE9776B" w14:textId="77777777" w:rsidR="00235EFB" w:rsidRPr="005C0F34" w:rsidRDefault="00235EFB" w:rsidP="009E5EA6">
            <w:pPr>
              <w:widowControl w:val="0"/>
              <w:ind w:firstLine="0"/>
              <w:rPr>
                <w:szCs w:val="26"/>
              </w:rPr>
            </w:pPr>
            <w:r w:rsidRPr="005C0F34">
              <w:rPr>
                <w:szCs w:val="26"/>
              </w:rPr>
              <w:t>Rác công nghiệp</w:t>
            </w:r>
          </w:p>
        </w:tc>
        <w:tc>
          <w:tcPr>
            <w:tcW w:w="916" w:type="pct"/>
            <w:shd w:val="clear" w:color="auto" w:fill="auto"/>
            <w:vAlign w:val="center"/>
          </w:tcPr>
          <w:p w14:paraId="3697189E" w14:textId="243B647A" w:rsidR="00235EFB" w:rsidRPr="005C0F34" w:rsidRDefault="00644817" w:rsidP="009E5EA6">
            <w:pPr>
              <w:widowControl w:val="0"/>
              <w:ind w:firstLine="0"/>
              <w:jc w:val="center"/>
              <w:rPr>
                <w:szCs w:val="26"/>
              </w:rPr>
            </w:pPr>
            <w:r w:rsidRPr="005C0F34">
              <w:rPr>
                <w:szCs w:val="26"/>
              </w:rPr>
              <w:t>343.470</w:t>
            </w:r>
          </w:p>
        </w:tc>
        <w:tc>
          <w:tcPr>
            <w:tcW w:w="1000" w:type="pct"/>
            <w:vAlign w:val="center"/>
          </w:tcPr>
          <w:p w14:paraId="4B6AF21A" w14:textId="1902A49D" w:rsidR="00235EFB" w:rsidRPr="005C0F34" w:rsidRDefault="00644817" w:rsidP="009E5EA6">
            <w:pPr>
              <w:widowControl w:val="0"/>
              <w:ind w:firstLine="0"/>
              <w:jc w:val="center"/>
              <w:rPr>
                <w:szCs w:val="26"/>
              </w:rPr>
            </w:pPr>
            <w:r w:rsidRPr="005C0F34">
              <w:rPr>
                <w:szCs w:val="26"/>
              </w:rPr>
              <w:t>686.940</w:t>
            </w:r>
          </w:p>
        </w:tc>
      </w:tr>
      <w:tr w:rsidR="00644817" w:rsidRPr="005C0F34" w14:paraId="431F4264" w14:textId="77777777" w:rsidTr="00644817">
        <w:trPr>
          <w:trHeight w:val="397"/>
          <w:jc w:val="center"/>
        </w:trPr>
        <w:tc>
          <w:tcPr>
            <w:tcW w:w="319" w:type="pct"/>
            <w:shd w:val="clear" w:color="auto" w:fill="auto"/>
            <w:vAlign w:val="center"/>
          </w:tcPr>
          <w:p w14:paraId="71784ADA" w14:textId="3D43B807" w:rsidR="00644817" w:rsidRPr="005C0F34" w:rsidRDefault="00644817" w:rsidP="009E5EA6">
            <w:pPr>
              <w:widowControl w:val="0"/>
              <w:ind w:firstLine="0"/>
              <w:jc w:val="center"/>
              <w:rPr>
                <w:szCs w:val="26"/>
              </w:rPr>
            </w:pPr>
            <w:r w:rsidRPr="005C0F34">
              <w:rPr>
                <w:szCs w:val="26"/>
              </w:rPr>
              <w:t>5</w:t>
            </w:r>
          </w:p>
        </w:tc>
        <w:tc>
          <w:tcPr>
            <w:tcW w:w="2766" w:type="pct"/>
            <w:shd w:val="clear" w:color="auto" w:fill="auto"/>
            <w:vAlign w:val="center"/>
          </w:tcPr>
          <w:p w14:paraId="2EDC9351" w14:textId="023EAC08" w:rsidR="00644817" w:rsidRPr="005C0F34" w:rsidRDefault="00644817" w:rsidP="009E5EA6">
            <w:pPr>
              <w:widowControl w:val="0"/>
              <w:ind w:firstLine="0"/>
              <w:rPr>
                <w:szCs w:val="26"/>
              </w:rPr>
            </w:pPr>
            <w:r w:rsidRPr="005C0F34">
              <w:rPr>
                <w:szCs w:val="26"/>
              </w:rPr>
              <w:t>Nguyên liệu hết hạn dạng rắn</w:t>
            </w:r>
          </w:p>
        </w:tc>
        <w:tc>
          <w:tcPr>
            <w:tcW w:w="916" w:type="pct"/>
            <w:shd w:val="clear" w:color="auto" w:fill="auto"/>
            <w:vAlign w:val="center"/>
          </w:tcPr>
          <w:p w14:paraId="5F0C69A8" w14:textId="395A6CDF" w:rsidR="00644817" w:rsidRPr="005C0F34" w:rsidRDefault="00644817" w:rsidP="009E5EA6">
            <w:pPr>
              <w:widowControl w:val="0"/>
              <w:ind w:firstLine="0"/>
              <w:jc w:val="center"/>
              <w:rPr>
                <w:szCs w:val="26"/>
              </w:rPr>
            </w:pPr>
            <w:r w:rsidRPr="005C0F34">
              <w:rPr>
                <w:szCs w:val="26"/>
              </w:rPr>
              <w:t>4.043</w:t>
            </w:r>
          </w:p>
        </w:tc>
        <w:tc>
          <w:tcPr>
            <w:tcW w:w="1000" w:type="pct"/>
            <w:vAlign w:val="center"/>
          </w:tcPr>
          <w:p w14:paraId="7A3E4D0F" w14:textId="7F194AEF" w:rsidR="00644817" w:rsidRPr="005C0F34" w:rsidRDefault="00644817" w:rsidP="009E5EA6">
            <w:pPr>
              <w:widowControl w:val="0"/>
              <w:ind w:firstLine="0"/>
              <w:jc w:val="center"/>
              <w:rPr>
                <w:szCs w:val="26"/>
              </w:rPr>
            </w:pPr>
            <w:r w:rsidRPr="005C0F34">
              <w:rPr>
                <w:szCs w:val="26"/>
              </w:rPr>
              <w:t>8.086</w:t>
            </w:r>
          </w:p>
        </w:tc>
      </w:tr>
      <w:tr w:rsidR="00644817" w:rsidRPr="005C0F34" w14:paraId="0D9E58DD" w14:textId="60D6B379" w:rsidTr="00644817">
        <w:trPr>
          <w:trHeight w:val="397"/>
          <w:jc w:val="center"/>
        </w:trPr>
        <w:tc>
          <w:tcPr>
            <w:tcW w:w="319" w:type="pct"/>
            <w:shd w:val="clear" w:color="auto" w:fill="auto"/>
            <w:vAlign w:val="center"/>
          </w:tcPr>
          <w:p w14:paraId="31801E35" w14:textId="77777777" w:rsidR="00644817" w:rsidRPr="005C0F34" w:rsidRDefault="00644817" w:rsidP="009E5EA6">
            <w:pPr>
              <w:widowControl w:val="0"/>
              <w:ind w:firstLine="0"/>
              <w:jc w:val="center"/>
              <w:rPr>
                <w:b/>
                <w:szCs w:val="26"/>
              </w:rPr>
            </w:pPr>
            <w:r w:rsidRPr="005C0F34">
              <w:rPr>
                <w:b/>
                <w:szCs w:val="26"/>
              </w:rPr>
              <w:t>II</w:t>
            </w:r>
          </w:p>
        </w:tc>
        <w:tc>
          <w:tcPr>
            <w:tcW w:w="2766" w:type="pct"/>
            <w:shd w:val="clear" w:color="auto" w:fill="auto"/>
            <w:vAlign w:val="center"/>
          </w:tcPr>
          <w:p w14:paraId="1B13B25F" w14:textId="77777777" w:rsidR="00644817" w:rsidRPr="005C0F34" w:rsidRDefault="00644817" w:rsidP="009E5EA6">
            <w:pPr>
              <w:widowControl w:val="0"/>
              <w:ind w:firstLine="0"/>
              <w:rPr>
                <w:b/>
                <w:szCs w:val="26"/>
              </w:rPr>
            </w:pPr>
            <w:r w:rsidRPr="005C0F34">
              <w:rPr>
                <w:b/>
                <w:szCs w:val="26"/>
              </w:rPr>
              <w:t>Chất thải rắn công nghiệp thông thường có thể tái sử dụng, tái chế làm nguyên liệu sản xuất</w:t>
            </w:r>
          </w:p>
        </w:tc>
        <w:tc>
          <w:tcPr>
            <w:tcW w:w="916" w:type="pct"/>
            <w:shd w:val="clear" w:color="auto" w:fill="auto"/>
            <w:vAlign w:val="center"/>
          </w:tcPr>
          <w:p w14:paraId="5DAE9531" w14:textId="77777777" w:rsidR="00644817" w:rsidRPr="005C0F34" w:rsidRDefault="00644817" w:rsidP="009E5EA6">
            <w:pPr>
              <w:widowControl w:val="0"/>
              <w:ind w:firstLine="0"/>
              <w:jc w:val="center"/>
              <w:rPr>
                <w:b/>
                <w:szCs w:val="26"/>
              </w:rPr>
            </w:pPr>
            <w:r w:rsidRPr="005C0F34">
              <w:rPr>
                <w:b/>
                <w:szCs w:val="26"/>
              </w:rPr>
              <w:t>202.711</w:t>
            </w:r>
          </w:p>
        </w:tc>
        <w:tc>
          <w:tcPr>
            <w:tcW w:w="1000" w:type="pct"/>
            <w:vAlign w:val="center"/>
          </w:tcPr>
          <w:p w14:paraId="27B0159B" w14:textId="30D205ED" w:rsidR="00644817" w:rsidRPr="005C0F34" w:rsidRDefault="00644817" w:rsidP="009E5EA6">
            <w:pPr>
              <w:widowControl w:val="0"/>
              <w:ind w:firstLine="0"/>
              <w:jc w:val="center"/>
              <w:rPr>
                <w:b/>
                <w:szCs w:val="26"/>
              </w:rPr>
            </w:pPr>
            <w:r w:rsidRPr="005C0F34">
              <w:rPr>
                <w:b/>
                <w:szCs w:val="26"/>
              </w:rPr>
              <w:t>396.160</w:t>
            </w:r>
          </w:p>
        </w:tc>
      </w:tr>
      <w:tr w:rsidR="00644817" w:rsidRPr="005C0F34" w14:paraId="1E7B9638" w14:textId="29399D52" w:rsidTr="00644817">
        <w:trPr>
          <w:trHeight w:val="397"/>
          <w:jc w:val="center"/>
        </w:trPr>
        <w:tc>
          <w:tcPr>
            <w:tcW w:w="319" w:type="pct"/>
            <w:shd w:val="clear" w:color="auto" w:fill="auto"/>
            <w:vAlign w:val="center"/>
            <w:hideMark/>
          </w:tcPr>
          <w:p w14:paraId="0EC3C485" w14:textId="77777777" w:rsidR="00644817" w:rsidRPr="005C0F34" w:rsidRDefault="00644817" w:rsidP="009E5EA6">
            <w:pPr>
              <w:widowControl w:val="0"/>
              <w:ind w:firstLine="0"/>
              <w:jc w:val="center"/>
              <w:rPr>
                <w:szCs w:val="26"/>
              </w:rPr>
            </w:pPr>
            <w:r w:rsidRPr="005C0F34">
              <w:rPr>
                <w:szCs w:val="26"/>
              </w:rPr>
              <w:t>1</w:t>
            </w:r>
          </w:p>
        </w:tc>
        <w:tc>
          <w:tcPr>
            <w:tcW w:w="2766" w:type="pct"/>
            <w:shd w:val="clear" w:color="auto" w:fill="auto"/>
            <w:vAlign w:val="center"/>
          </w:tcPr>
          <w:p w14:paraId="0756D891" w14:textId="77777777" w:rsidR="00644817" w:rsidRPr="005C0F34" w:rsidRDefault="00644817" w:rsidP="009E5EA6">
            <w:pPr>
              <w:widowControl w:val="0"/>
              <w:ind w:firstLine="0"/>
              <w:rPr>
                <w:szCs w:val="26"/>
              </w:rPr>
            </w:pPr>
            <w:r w:rsidRPr="005C0F34">
              <w:rPr>
                <w:szCs w:val="26"/>
              </w:rPr>
              <w:t>Bao bì giấy vụn</w:t>
            </w:r>
          </w:p>
        </w:tc>
        <w:tc>
          <w:tcPr>
            <w:tcW w:w="916" w:type="pct"/>
            <w:shd w:val="clear" w:color="auto" w:fill="auto"/>
            <w:vAlign w:val="center"/>
          </w:tcPr>
          <w:p w14:paraId="29BEF9A2" w14:textId="77777777" w:rsidR="00644817" w:rsidRPr="005C0F34" w:rsidRDefault="00644817" w:rsidP="009E5EA6">
            <w:pPr>
              <w:widowControl w:val="0"/>
              <w:ind w:firstLine="0"/>
              <w:jc w:val="center"/>
              <w:rPr>
                <w:szCs w:val="26"/>
              </w:rPr>
            </w:pPr>
            <w:r w:rsidRPr="005C0F34">
              <w:rPr>
                <w:szCs w:val="26"/>
              </w:rPr>
              <w:t>34.110</w:t>
            </w:r>
          </w:p>
        </w:tc>
        <w:tc>
          <w:tcPr>
            <w:tcW w:w="1000" w:type="pct"/>
            <w:vAlign w:val="center"/>
          </w:tcPr>
          <w:p w14:paraId="22552D9B" w14:textId="13AA4A3C" w:rsidR="00644817" w:rsidRPr="005C0F34" w:rsidRDefault="00644817" w:rsidP="009E5EA6">
            <w:pPr>
              <w:widowControl w:val="0"/>
              <w:ind w:firstLine="0"/>
              <w:jc w:val="center"/>
              <w:rPr>
                <w:szCs w:val="26"/>
              </w:rPr>
            </w:pPr>
            <w:r w:rsidRPr="005C0F34">
              <w:rPr>
                <w:szCs w:val="26"/>
              </w:rPr>
              <w:t>68.220</w:t>
            </w:r>
          </w:p>
        </w:tc>
      </w:tr>
      <w:tr w:rsidR="00644817" w:rsidRPr="005C0F34" w14:paraId="11799ECA" w14:textId="38C34C7B" w:rsidTr="00644817">
        <w:trPr>
          <w:trHeight w:val="397"/>
          <w:jc w:val="center"/>
        </w:trPr>
        <w:tc>
          <w:tcPr>
            <w:tcW w:w="319" w:type="pct"/>
            <w:shd w:val="clear" w:color="auto" w:fill="auto"/>
            <w:vAlign w:val="center"/>
            <w:hideMark/>
          </w:tcPr>
          <w:p w14:paraId="063E9812" w14:textId="77777777" w:rsidR="00644817" w:rsidRPr="005C0F34" w:rsidRDefault="00644817" w:rsidP="009E5EA6">
            <w:pPr>
              <w:widowControl w:val="0"/>
              <w:ind w:firstLine="0"/>
              <w:jc w:val="center"/>
              <w:rPr>
                <w:szCs w:val="26"/>
              </w:rPr>
            </w:pPr>
            <w:r w:rsidRPr="005C0F34">
              <w:rPr>
                <w:szCs w:val="26"/>
              </w:rPr>
              <w:t>2</w:t>
            </w:r>
          </w:p>
        </w:tc>
        <w:tc>
          <w:tcPr>
            <w:tcW w:w="2766" w:type="pct"/>
            <w:shd w:val="clear" w:color="auto" w:fill="auto"/>
            <w:vAlign w:val="center"/>
          </w:tcPr>
          <w:p w14:paraId="2A5CA715" w14:textId="77777777" w:rsidR="00644817" w:rsidRPr="005C0F34" w:rsidRDefault="00644817" w:rsidP="009E5EA6">
            <w:pPr>
              <w:widowControl w:val="0"/>
              <w:ind w:firstLine="0"/>
              <w:rPr>
                <w:szCs w:val="26"/>
              </w:rPr>
            </w:pPr>
            <w:r w:rsidRPr="005C0F34">
              <w:rPr>
                <w:szCs w:val="26"/>
              </w:rPr>
              <w:t>Nhựa phế</w:t>
            </w:r>
          </w:p>
        </w:tc>
        <w:tc>
          <w:tcPr>
            <w:tcW w:w="916" w:type="pct"/>
            <w:shd w:val="clear" w:color="auto" w:fill="auto"/>
            <w:vAlign w:val="center"/>
          </w:tcPr>
          <w:p w14:paraId="3F82A17A" w14:textId="77777777" w:rsidR="00644817" w:rsidRPr="005C0F34" w:rsidRDefault="00644817" w:rsidP="009E5EA6">
            <w:pPr>
              <w:widowControl w:val="0"/>
              <w:ind w:firstLine="0"/>
              <w:jc w:val="center"/>
              <w:rPr>
                <w:szCs w:val="26"/>
              </w:rPr>
            </w:pPr>
            <w:r w:rsidRPr="005C0F34">
              <w:rPr>
                <w:szCs w:val="26"/>
              </w:rPr>
              <w:t>62.401</w:t>
            </w:r>
          </w:p>
        </w:tc>
        <w:tc>
          <w:tcPr>
            <w:tcW w:w="1000" w:type="pct"/>
            <w:vAlign w:val="center"/>
          </w:tcPr>
          <w:p w14:paraId="3759D4DD" w14:textId="055996D9" w:rsidR="00644817" w:rsidRPr="005C0F34" w:rsidRDefault="00644817" w:rsidP="009E5EA6">
            <w:pPr>
              <w:widowControl w:val="0"/>
              <w:ind w:firstLine="0"/>
              <w:jc w:val="center"/>
              <w:rPr>
                <w:szCs w:val="26"/>
              </w:rPr>
            </w:pPr>
            <w:r w:rsidRPr="005C0F34">
              <w:rPr>
                <w:szCs w:val="26"/>
              </w:rPr>
              <w:t>124.802</w:t>
            </w:r>
          </w:p>
        </w:tc>
      </w:tr>
      <w:tr w:rsidR="00644817" w:rsidRPr="005C0F34" w14:paraId="0424A055" w14:textId="0C47F562" w:rsidTr="00644817">
        <w:trPr>
          <w:trHeight w:val="397"/>
          <w:jc w:val="center"/>
        </w:trPr>
        <w:tc>
          <w:tcPr>
            <w:tcW w:w="319" w:type="pct"/>
            <w:shd w:val="clear" w:color="auto" w:fill="auto"/>
            <w:vAlign w:val="center"/>
          </w:tcPr>
          <w:p w14:paraId="01CD5A38" w14:textId="77777777" w:rsidR="00644817" w:rsidRPr="005C0F34" w:rsidRDefault="00644817" w:rsidP="009E5EA6">
            <w:pPr>
              <w:widowControl w:val="0"/>
              <w:ind w:firstLine="0"/>
              <w:jc w:val="center"/>
              <w:rPr>
                <w:szCs w:val="26"/>
              </w:rPr>
            </w:pPr>
            <w:r w:rsidRPr="005C0F34">
              <w:rPr>
                <w:szCs w:val="26"/>
              </w:rPr>
              <w:t>3</w:t>
            </w:r>
          </w:p>
        </w:tc>
        <w:tc>
          <w:tcPr>
            <w:tcW w:w="2766" w:type="pct"/>
            <w:shd w:val="clear" w:color="auto" w:fill="auto"/>
            <w:vAlign w:val="center"/>
          </w:tcPr>
          <w:p w14:paraId="3E0AB79D" w14:textId="77777777" w:rsidR="00644817" w:rsidRPr="005C0F34" w:rsidRDefault="00644817" w:rsidP="009E5EA6">
            <w:pPr>
              <w:widowControl w:val="0"/>
              <w:ind w:firstLine="0"/>
              <w:rPr>
                <w:szCs w:val="26"/>
              </w:rPr>
            </w:pPr>
            <w:r w:rsidRPr="005C0F34">
              <w:rPr>
                <w:szCs w:val="26"/>
              </w:rPr>
              <w:t>Cám phế</w:t>
            </w:r>
          </w:p>
        </w:tc>
        <w:tc>
          <w:tcPr>
            <w:tcW w:w="916" w:type="pct"/>
            <w:shd w:val="clear" w:color="auto" w:fill="auto"/>
            <w:vAlign w:val="center"/>
          </w:tcPr>
          <w:p w14:paraId="3C32CE64" w14:textId="77777777" w:rsidR="00644817" w:rsidRPr="005C0F34" w:rsidRDefault="00644817" w:rsidP="009E5EA6">
            <w:pPr>
              <w:widowControl w:val="0"/>
              <w:ind w:firstLine="0"/>
              <w:jc w:val="center"/>
              <w:rPr>
                <w:szCs w:val="26"/>
              </w:rPr>
            </w:pPr>
            <w:r w:rsidRPr="005C0F34">
              <w:rPr>
                <w:szCs w:val="26"/>
              </w:rPr>
              <w:t>41.890</w:t>
            </w:r>
          </w:p>
        </w:tc>
        <w:tc>
          <w:tcPr>
            <w:tcW w:w="1000" w:type="pct"/>
            <w:vAlign w:val="center"/>
          </w:tcPr>
          <w:p w14:paraId="3F9D74F0" w14:textId="30FF1B86" w:rsidR="00644817" w:rsidRPr="005C0F34" w:rsidRDefault="00644817" w:rsidP="009E5EA6">
            <w:pPr>
              <w:widowControl w:val="0"/>
              <w:ind w:firstLine="0"/>
              <w:jc w:val="center"/>
              <w:rPr>
                <w:szCs w:val="26"/>
              </w:rPr>
            </w:pPr>
            <w:r w:rsidRPr="005C0F34">
              <w:rPr>
                <w:szCs w:val="26"/>
              </w:rPr>
              <w:t>83.780</w:t>
            </w:r>
          </w:p>
        </w:tc>
      </w:tr>
      <w:tr w:rsidR="00644817" w:rsidRPr="005C0F34" w14:paraId="4F253E80" w14:textId="169BE7D8" w:rsidTr="00644817">
        <w:trPr>
          <w:trHeight w:val="314"/>
          <w:jc w:val="center"/>
        </w:trPr>
        <w:tc>
          <w:tcPr>
            <w:tcW w:w="319" w:type="pct"/>
            <w:shd w:val="clear" w:color="auto" w:fill="auto"/>
            <w:vAlign w:val="center"/>
          </w:tcPr>
          <w:p w14:paraId="0C2793BB" w14:textId="77777777" w:rsidR="00644817" w:rsidRPr="005C0F34" w:rsidRDefault="00644817" w:rsidP="009E5EA6">
            <w:pPr>
              <w:widowControl w:val="0"/>
              <w:ind w:firstLine="0"/>
              <w:jc w:val="center"/>
              <w:rPr>
                <w:szCs w:val="26"/>
              </w:rPr>
            </w:pPr>
            <w:r w:rsidRPr="005C0F34">
              <w:rPr>
                <w:szCs w:val="26"/>
              </w:rPr>
              <w:t>4</w:t>
            </w:r>
          </w:p>
        </w:tc>
        <w:tc>
          <w:tcPr>
            <w:tcW w:w="2766" w:type="pct"/>
            <w:shd w:val="clear" w:color="auto" w:fill="auto"/>
            <w:vAlign w:val="center"/>
          </w:tcPr>
          <w:p w14:paraId="655B1EE9" w14:textId="77777777" w:rsidR="00644817" w:rsidRPr="005C0F34" w:rsidRDefault="00644817" w:rsidP="009E5EA6">
            <w:pPr>
              <w:widowControl w:val="0"/>
              <w:ind w:firstLine="0"/>
              <w:rPr>
                <w:szCs w:val="26"/>
              </w:rPr>
            </w:pPr>
            <w:r w:rsidRPr="005C0F34">
              <w:rPr>
                <w:szCs w:val="26"/>
              </w:rPr>
              <w:t>Sắt phế</w:t>
            </w:r>
          </w:p>
        </w:tc>
        <w:tc>
          <w:tcPr>
            <w:tcW w:w="916" w:type="pct"/>
            <w:shd w:val="clear" w:color="auto" w:fill="auto"/>
            <w:vAlign w:val="center"/>
          </w:tcPr>
          <w:p w14:paraId="73BDB066" w14:textId="77777777" w:rsidR="00644817" w:rsidRPr="005C0F34" w:rsidRDefault="00644817" w:rsidP="009E5EA6">
            <w:pPr>
              <w:widowControl w:val="0"/>
              <w:ind w:firstLine="0"/>
              <w:jc w:val="center"/>
              <w:rPr>
                <w:szCs w:val="26"/>
              </w:rPr>
            </w:pPr>
            <w:r w:rsidRPr="005C0F34">
              <w:rPr>
                <w:szCs w:val="26"/>
              </w:rPr>
              <w:t>8.030</w:t>
            </w:r>
          </w:p>
        </w:tc>
        <w:tc>
          <w:tcPr>
            <w:tcW w:w="1000" w:type="pct"/>
            <w:vAlign w:val="center"/>
          </w:tcPr>
          <w:p w14:paraId="7619F5F9" w14:textId="6400A593" w:rsidR="00644817" w:rsidRPr="005C0F34" w:rsidRDefault="00644817" w:rsidP="009E5EA6">
            <w:pPr>
              <w:widowControl w:val="0"/>
              <w:ind w:firstLine="0"/>
              <w:jc w:val="center"/>
              <w:rPr>
                <w:szCs w:val="26"/>
              </w:rPr>
            </w:pPr>
            <w:r w:rsidRPr="005C0F34">
              <w:rPr>
                <w:szCs w:val="26"/>
              </w:rPr>
              <w:t>16.060</w:t>
            </w:r>
          </w:p>
        </w:tc>
      </w:tr>
      <w:tr w:rsidR="00644817" w:rsidRPr="005C0F34" w14:paraId="0448CF9E" w14:textId="5CFE4D9D" w:rsidTr="00644817">
        <w:trPr>
          <w:trHeight w:val="314"/>
          <w:jc w:val="center"/>
        </w:trPr>
        <w:tc>
          <w:tcPr>
            <w:tcW w:w="319" w:type="pct"/>
            <w:shd w:val="clear" w:color="auto" w:fill="auto"/>
            <w:vAlign w:val="center"/>
          </w:tcPr>
          <w:p w14:paraId="62DBA1AB" w14:textId="77777777" w:rsidR="00644817" w:rsidRPr="005C0F34" w:rsidRDefault="00644817" w:rsidP="009E5EA6">
            <w:pPr>
              <w:widowControl w:val="0"/>
              <w:ind w:firstLine="0"/>
              <w:jc w:val="center"/>
              <w:rPr>
                <w:szCs w:val="26"/>
              </w:rPr>
            </w:pPr>
            <w:r w:rsidRPr="005C0F34">
              <w:rPr>
                <w:szCs w:val="26"/>
              </w:rPr>
              <w:t>5</w:t>
            </w:r>
          </w:p>
        </w:tc>
        <w:tc>
          <w:tcPr>
            <w:tcW w:w="2766" w:type="pct"/>
            <w:shd w:val="clear" w:color="auto" w:fill="auto"/>
            <w:vAlign w:val="center"/>
          </w:tcPr>
          <w:p w14:paraId="1ED60FEA" w14:textId="77777777" w:rsidR="00644817" w:rsidRPr="005C0F34" w:rsidRDefault="00644817" w:rsidP="009E5EA6">
            <w:pPr>
              <w:widowControl w:val="0"/>
              <w:ind w:firstLine="0"/>
              <w:rPr>
                <w:szCs w:val="26"/>
              </w:rPr>
            </w:pPr>
            <w:r w:rsidRPr="005C0F34">
              <w:rPr>
                <w:szCs w:val="26"/>
              </w:rPr>
              <w:t>Pallet gỗ</w:t>
            </w:r>
          </w:p>
        </w:tc>
        <w:tc>
          <w:tcPr>
            <w:tcW w:w="916" w:type="pct"/>
            <w:shd w:val="clear" w:color="auto" w:fill="auto"/>
            <w:vAlign w:val="center"/>
          </w:tcPr>
          <w:p w14:paraId="152D41FA" w14:textId="77777777" w:rsidR="00644817" w:rsidRPr="005C0F34" w:rsidRDefault="00644817" w:rsidP="009E5EA6">
            <w:pPr>
              <w:widowControl w:val="0"/>
              <w:ind w:firstLine="0"/>
              <w:jc w:val="center"/>
              <w:rPr>
                <w:szCs w:val="26"/>
              </w:rPr>
            </w:pPr>
            <w:r w:rsidRPr="005C0F34">
              <w:rPr>
                <w:szCs w:val="26"/>
              </w:rPr>
              <w:t>22.620</w:t>
            </w:r>
          </w:p>
        </w:tc>
        <w:tc>
          <w:tcPr>
            <w:tcW w:w="1000" w:type="pct"/>
            <w:vAlign w:val="center"/>
          </w:tcPr>
          <w:p w14:paraId="22F45921" w14:textId="67E892BC" w:rsidR="00644817" w:rsidRPr="005C0F34" w:rsidRDefault="00644817" w:rsidP="009E5EA6">
            <w:pPr>
              <w:widowControl w:val="0"/>
              <w:ind w:firstLine="0"/>
              <w:jc w:val="center"/>
              <w:rPr>
                <w:szCs w:val="26"/>
              </w:rPr>
            </w:pPr>
            <w:r w:rsidRPr="005C0F34">
              <w:rPr>
                <w:szCs w:val="26"/>
              </w:rPr>
              <w:t>45.204</w:t>
            </w:r>
          </w:p>
        </w:tc>
      </w:tr>
      <w:tr w:rsidR="00644817" w:rsidRPr="005C0F34" w14:paraId="772BF9C6" w14:textId="130BF958" w:rsidTr="00644817">
        <w:trPr>
          <w:trHeight w:val="397"/>
          <w:jc w:val="center"/>
        </w:trPr>
        <w:tc>
          <w:tcPr>
            <w:tcW w:w="319" w:type="pct"/>
            <w:shd w:val="clear" w:color="auto" w:fill="auto"/>
            <w:vAlign w:val="center"/>
          </w:tcPr>
          <w:p w14:paraId="785191EC" w14:textId="77777777" w:rsidR="00644817" w:rsidRPr="005C0F34" w:rsidRDefault="00644817" w:rsidP="009E5EA6">
            <w:pPr>
              <w:widowControl w:val="0"/>
              <w:ind w:firstLine="0"/>
              <w:jc w:val="center"/>
              <w:rPr>
                <w:szCs w:val="26"/>
              </w:rPr>
            </w:pPr>
            <w:r w:rsidRPr="005C0F34">
              <w:rPr>
                <w:szCs w:val="26"/>
              </w:rPr>
              <w:t>6</w:t>
            </w:r>
          </w:p>
        </w:tc>
        <w:tc>
          <w:tcPr>
            <w:tcW w:w="2766" w:type="pct"/>
            <w:shd w:val="clear" w:color="auto" w:fill="auto"/>
            <w:vAlign w:val="center"/>
          </w:tcPr>
          <w:p w14:paraId="6C580D68" w14:textId="77777777" w:rsidR="00644817" w:rsidRPr="005C0F34" w:rsidRDefault="00644817" w:rsidP="009E5EA6">
            <w:pPr>
              <w:widowControl w:val="0"/>
              <w:ind w:firstLine="0"/>
              <w:rPr>
                <w:szCs w:val="26"/>
              </w:rPr>
            </w:pPr>
            <w:r w:rsidRPr="005C0F34">
              <w:rPr>
                <w:szCs w:val="26"/>
              </w:rPr>
              <w:t>Thùng chứa nguyên liệu, phụ gia</w:t>
            </w:r>
          </w:p>
        </w:tc>
        <w:tc>
          <w:tcPr>
            <w:tcW w:w="916" w:type="pct"/>
            <w:shd w:val="clear" w:color="auto" w:fill="auto"/>
            <w:vAlign w:val="center"/>
          </w:tcPr>
          <w:p w14:paraId="09074698" w14:textId="77777777" w:rsidR="00644817" w:rsidRPr="005C0F34" w:rsidRDefault="00644817" w:rsidP="009E5EA6">
            <w:pPr>
              <w:widowControl w:val="0"/>
              <w:ind w:firstLine="0"/>
              <w:jc w:val="center"/>
              <w:rPr>
                <w:szCs w:val="26"/>
              </w:rPr>
            </w:pPr>
            <w:r w:rsidRPr="005C0F34">
              <w:rPr>
                <w:szCs w:val="26"/>
              </w:rPr>
              <w:t>33.660</w:t>
            </w:r>
          </w:p>
        </w:tc>
        <w:tc>
          <w:tcPr>
            <w:tcW w:w="1000" w:type="pct"/>
            <w:vAlign w:val="center"/>
          </w:tcPr>
          <w:p w14:paraId="4D695AD7" w14:textId="46796F8E" w:rsidR="00644817" w:rsidRPr="005C0F34" w:rsidRDefault="00644817" w:rsidP="009E5EA6">
            <w:pPr>
              <w:widowControl w:val="0"/>
              <w:ind w:firstLine="0"/>
              <w:jc w:val="center"/>
              <w:rPr>
                <w:szCs w:val="26"/>
              </w:rPr>
            </w:pPr>
            <w:r w:rsidRPr="005C0F34">
              <w:rPr>
                <w:szCs w:val="26"/>
              </w:rPr>
              <w:t>58.094</w:t>
            </w:r>
          </w:p>
        </w:tc>
      </w:tr>
      <w:tr w:rsidR="00644817" w:rsidRPr="005C0F34" w14:paraId="0A870521" w14:textId="5DCEDAF2" w:rsidTr="00644817">
        <w:trPr>
          <w:trHeight w:val="397"/>
          <w:jc w:val="center"/>
        </w:trPr>
        <w:tc>
          <w:tcPr>
            <w:tcW w:w="3084" w:type="pct"/>
            <w:gridSpan w:val="2"/>
            <w:shd w:val="clear" w:color="auto" w:fill="auto"/>
            <w:vAlign w:val="center"/>
            <w:hideMark/>
          </w:tcPr>
          <w:p w14:paraId="6D1A28D9" w14:textId="77777777" w:rsidR="00644817" w:rsidRPr="005C0F34" w:rsidRDefault="00644817" w:rsidP="009E5EA6">
            <w:pPr>
              <w:widowControl w:val="0"/>
              <w:ind w:firstLine="0"/>
              <w:jc w:val="center"/>
              <w:rPr>
                <w:b/>
                <w:szCs w:val="26"/>
              </w:rPr>
            </w:pPr>
            <w:r w:rsidRPr="005C0F34">
              <w:rPr>
                <w:b/>
                <w:szCs w:val="26"/>
              </w:rPr>
              <w:t>Tổng cộng</w:t>
            </w:r>
          </w:p>
        </w:tc>
        <w:tc>
          <w:tcPr>
            <w:tcW w:w="916" w:type="pct"/>
            <w:shd w:val="clear" w:color="auto" w:fill="auto"/>
            <w:vAlign w:val="center"/>
          </w:tcPr>
          <w:p w14:paraId="1F9DF9DB" w14:textId="77777777" w:rsidR="00644817" w:rsidRPr="005C0F34" w:rsidRDefault="00644817" w:rsidP="009E5EA6">
            <w:pPr>
              <w:widowControl w:val="0"/>
              <w:ind w:firstLine="0"/>
              <w:jc w:val="center"/>
              <w:rPr>
                <w:b/>
                <w:szCs w:val="26"/>
              </w:rPr>
            </w:pPr>
            <w:r w:rsidRPr="005C0F34">
              <w:rPr>
                <w:b/>
                <w:szCs w:val="26"/>
              </w:rPr>
              <w:t>663.351</w:t>
            </w:r>
          </w:p>
        </w:tc>
        <w:tc>
          <w:tcPr>
            <w:tcW w:w="1000" w:type="pct"/>
            <w:vAlign w:val="center"/>
          </w:tcPr>
          <w:p w14:paraId="63B264E2" w14:textId="29D42314" w:rsidR="00644817" w:rsidRPr="005C0F34" w:rsidRDefault="00644817" w:rsidP="009E5EA6">
            <w:pPr>
              <w:widowControl w:val="0"/>
              <w:ind w:firstLine="0"/>
              <w:jc w:val="center"/>
              <w:rPr>
                <w:b/>
                <w:szCs w:val="26"/>
              </w:rPr>
            </w:pPr>
            <w:r w:rsidRPr="005C0F34">
              <w:rPr>
                <w:b/>
                <w:szCs w:val="26"/>
              </w:rPr>
              <w:t>1.350.506</w:t>
            </w:r>
          </w:p>
        </w:tc>
      </w:tr>
    </w:tbl>
    <w:p w14:paraId="1DDA28DF" w14:textId="77777777" w:rsidR="00DF20FB" w:rsidRPr="005C0F34" w:rsidRDefault="00DF20FB" w:rsidP="00DF20FB">
      <w:pPr>
        <w:rPr>
          <w:szCs w:val="26"/>
        </w:rPr>
      </w:pPr>
      <w:r w:rsidRPr="005C0F34">
        <w:rPr>
          <w:szCs w:val="26"/>
        </w:rPr>
        <w:t>Các loại chất thải sản xuất đều có giá trị tái chế cao và ít tác động đến môi trường. Đối với các loại chất thải không có giá trị tái chế, công ty sẽ hợp đồng với đơn vị chức năng thu gom và xử lý theo quy định.</w:t>
      </w:r>
    </w:p>
    <w:p w14:paraId="555EB8D8" w14:textId="77777777" w:rsidR="00DF20FB" w:rsidRPr="005C0F34" w:rsidRDefault="00DF20FB" w:rsidP="00B07E22">
      <w:pPr>
        <w:pStyle w:val="ListParagraph"/>
        <w:widowControl w:val="0"/>
        <w:numPr>
          <w:ilvl w:val="0"/>
          <w:numId w:val="55"/>
        </w:numPr>
        <w:ind w:left="567"/>
        <w:contextualSpacing w:val="0"/>
        <w:rPr>
          <w:b/>
          <w:szCs w:val="26"/>
        </w:rPr>
      </w:pPr>
      <w:r w:rsidRPr="005C0F34">
        <w:rPr>
          <w:b/>
          <w:szCs w:val="26"/>
        </w:rPr>
        <w:lastRenderedPageBreak/>
        <w:t>Chất thải nguy hại</w:t>
      </w:r>
    </w:p>
    <w:p w14:paraId="4BC4DB4E" w14:textId="29831C3E" w:rsidR="00D40153" w:rsidRPr="005C0F34" w:rsidRDefault="00D40153" w:rsidP="0084054A">
      <w:pPr>
        <w:widowControl w:val="0"/>
        <w:ind w:firstLine="562"/>
        <w:rPr>
          <w:szCs w:val="26"/>
        </w:rPr>
      </w:pPr>
      <w:bookmarkStart w:id="1048" w:name="_Toc105879198"/>
      <w:r w:rsidRPr="005C0F34">
        <w:rPr>
          <w:szCs w:val="26"/>
        </w:rPr>
        <w:t>Hiện nay, chất thải nguy hại phát sinh tại Nhà máy bao gồm: cặn sơn, sơn và véc ni thải có dung môi hữu cơ hoặc các thành phần nguy hại khác; hộp mực in thải có các thành phần nguy hại; bùn thải có các thành phần nguy hại từ các quá trình xử lý nước thải công nghiệp khác; bóng đèn huỳnh quang và các loại thủy tinh hoạt tính thải; các loại dầu động cơ, hộp số và bôi trơn thải khác; bao bì thải; chất hấp thụ, vật liệu lọc (bao gồm cả vật liệu lọc dầu chưa nêu tại các mã khác), giẻ lau, vải bảo vệ thải bị nhiễm các thành phần nguy hại; các thiết bị, bộ phận, linh kiện điện tử thải; Hóa chất và hỗn hợp hóa chất phòng thí nghiệm thải có các thành phần nguy hại;…</w:t>
      </w:r>
    </w:p>
    <w:p w14:paraId="2DE61B66" w14:textId="448F6182" w:rsidR="00DF20FB" w:rsidRPr="005C0F34" w:rsidRDefault="0084054A" w:rsidP="00B07E22">
      <w:pPr>
        <w:rPr>
          <w:szCs w:val="26"/>
        </w:rPr>
      </w:pPr>
      <w:r w:rsidRPr="005C0F34">
        <w:rPr>
          <w:szCs w:val="26"/>
        </w:rPr>
        <w:t>Khối lượng của các thành phần được được trình bày theo bảng sau:</w:t>
      </w:r>
    </w:p>
    <w:p w14:paraId="6FB5E53A" w14:textId="04AAAFCF" w:rsidR="00DF20FB" w:rsidRPr="005C0F34" w:rsidRDefault="00DF20FB" w:rsidP="00DF20FB">
      <w:pPr>
        <w:rPr>
          <w:b/>
          <w:i/>
          <w:szCs w:val="26"/>
        </w:rPr>
      </w:pPr>
      <w:bookmarkStart w:id="1049" w:name="_Toc106410513"/>
      <w:bookmarkStart w:id="1050" w:name="_Toc132213567"/>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3D5559" w:rsidRPr="005C0F34">
        <w:rPr>
          <w:b/>
          <w:i/>
          <w:noProof/>
          <w:szCs w:val="26"/>
        </w:rPr>
        <w:t>28</w:t>
      </w:r>
      <w:r w:rsidRPr="005C0F34">
        <w:rPr>
          <w:b/>
          <w:i/>
          <w:szCs w:val="26"/>
        </w:rPr>
        <w:fldChar w:fldCharType="end"/>
      </w:r>
      <w:r w:rsidRPr="005C0F34">
        <w:rPr>
          <w:b/>
          <w:i/>
          <w:szCs w:val="26"/>
        </w:rPr>
        <w:t xml:space="preserve">. Chất thải nguy hại phát sinh của </w:t>
      </w:r>
      <w:bookmarkEnd w:id="1048"/>
      <w:r w:rsidRPr="005C0F34">
        <w:rPr>
          <w:b/>
          <w:i/>
          <w:szCs w:val="26"/>
        </w:rPr>
        <w:t>dự án trong giai đoạn vận hành</w:t>
      </w:r>
      <w:bookmarkEnd w:id="1049"/>
      <w:bookmarkEnd w:id="1050"/>
    </w:p>
    <w:tbl>
      <w:tblPr>
        <w:tblW w:w="55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2251"/>
        <w:gridCol w:w="1150"/>
        <w:gridCol w:w="1000"/>
        <w:gridCol w:w="1388"/>
        <w:gridCol w:w="1298"/>
        <w:gridCol w:w="1356"/>
        <w:gridCol w:w="1004"/>
      </w:tblGrid>
      <w:tr w:rsidR="003D5559" w:rsidRPr="005C0F34" w14:paraId="619C9661" w14:textId="77777777" w:rsidTr="003D5559">
        <w:trPr>
          <w:trHeight w:val="391"/>
          <w:tblHeader/>
          <w:jc w:val="center"/>
        </w:trPr>
        <w:tc>
          <w:tcPr>
            <w:tcW w:w="268" w:type="pct"/>
            <w:vMerge w:val="restart"/>
            <w:tcBorders>
              <w:top w:val="single" w:sz="4" w:space="0" w:color="000000"/>
              <w:left w:val="single" w:sz="4" w:space="0" w:color="000000"/>
              <w:right w:val="single" w:sz="4" w:space="0" w:color="000000"/>
            </w:tcBorders>
            <w:vAlign w:val="center"/>
            <w:hideMark/>
          </w:tcPr>
          <w:p w14:paraId="2C7E3C26" w14:textId="77777777" w:rsidR="003D5559" w:rsidRPr="005C0F34" w:rsidRDefault="003D5559" w:rsidP="00653616">
            <w:pPr>
              <w:widowControl w:val="0"/>
              <w:spacing w:before="60" w:after="60"/>
              <w:ind w:firstLine="0"/>
              <w:jc w:val="center"/>
              <w:rPr>
                <w:b/>
                <w:szCs w:val="26"/>
              </w:rPr>
            </w:pPr>
            <w:bookmarkStart w:id="1051" w:name="_Toc105879062"/>
            <w:r w:rsidRPr="005C0F34">
              <w:rPr>
                <w:b/>
                <w:szCs w:val="26"/>
              </w:rPr>
              <w:t>Stt</w:t>
            </w:r>
          </w:p>
        </w:tc>
        <w:tc>
          <w:tcPr>
            <w:tcW w:w="1127" w:type="pct"/>
            <w:vMerge w:val="restart"/>
            <w:tcBorders>
              <w:top w:val="single" w:sz="4" w:space="0" w:color="000000"/>
              <w:left w:val="single" w:sz="4" w:space="0" w:color="000000"/>
              <w:right w:val="single" w:sz="4" w:space="0" w:color="000000"/>
            </w:tcBorders>
            <w:vAlign w:val="center"/>
            <w:hideMark/>
          </w:tcPr>
          <w:p w14:paraId="01D65806" w14:textId="77777777" w:rsidR="003D5559" w:rsidRPr="005C0F34" w:rsidRDefault="003D5559" w:rsidP="00653616">
            <w:pPr>
              <w:widowControl w:val="0"/>
              <w:spacing w:before="60" w:after="60"/>
              <w:ind w:firstLine="0"/>
              <w:jc w:val="center"/>
              <w:rPr>
                <w:b/>
                <w:szCs w:val="26"/>
              </w:rPr>
            </w:pPr>
            <w:r w:rsidRPr="005C0F34">
              <w:rPr>
                <w:b/>
                <w:szCs w:val="26"/>
              </w:rPr>
              <w:t>Tên chất thải</w:t>
            </w:r>
          </w:p>
        </w:tc>
        <w:tc>
          <w:tcPr>
            <w:tcW w:w="576" w:type="pct"/>
            <w:vMerge w:val="restart"/>
            <w:tcBorders>
              <w:top w:val="single" w:sz="4" w:space="0" w:color="000000"/>
              <w:left w:val="single" w:sz="4" w:space="0" w:color="000000"/>
              <w:right w:val="single" w:sz="4" w:space="0" w:color="000000"/>
            </w:tcBorders>
            <w:vAlign w:val="center"/>
            <w:hideMark/>
          </w:tcPr>
          <w:p w14:paraId="16FB85F8" w14:textId="77777777" w:rsidR="003D5559" w:rsidRPr="005C0F34" w:rsidRDefault="003D5559" w:rsidP="00653616">
            <w:pPr>
              <w:widowControl w:val="0"/>
              <w:spacing w:before="60" w:after="60"/>
              <w:ind w:firstLine="0"/>
              <w:jc w:val="center"/>
              <w:rPr>
                <w:b/>
                <w:szCs w:val="26"/>
              </w:rPr>
            </w:pPr>
            <w:r w:rsidRPr="005C0F34">
              <w:rPr>
                <w:b/>
                <w:szCs w:val="26"/>
              </w:rPr>
              <w:t>Mã</w:t>
            </w:r>
          </w:p>
          <w:p w14:paraId="4A4F3FE1" w14:textId="77777777" w:rsidR="003D5559" w:rsidRPr="005C0F34" w:rsidRDefault="003D5559" w:rsidP="00653616">
            <w:pPr>
              <w:widowControl w:val="0"/>
              <w:spacing w:before="60" w:after="60"/>
              <w:ind w:firstLine="0"/>
              <w:jc w:val="center"/>
              <w:rPr>
                <w:b/>
                <w:szCs w:val="26"/>
              </w:rPr>
            </w:pPr>
            <w:r w:rsidRPr="005C0F34">
              <w:rPr>
                <w:b/>
                <w:szCs w:val="26"/>
              </w:rPr>
              <w:t>CTNH</w:t>
            </w:r>
          </w:p>
        </w:tc>
        <w:tc>
          <w:tcPr>
            <w:tcW w:w="501" w:type="pct"/>
            <w:vMerge w:val="restart"/>
            <w:tcBorders>
              <w:top w:val="single" w:sz="4" w:space="0" w:color="000000"/>
              <w:left w:val="single" w:sz="4" w:space="0" w:color="000000"/>
              <w:right w:val="single" w:sz="4" w:space="0" w:color="000000"/>
            </w:tcBorders>
            <w:vAlign w:val="center"/>
          </w:tcPr>
          <w:p w14:paraId="5D5281D7" w14:textId="77777777" w:rsidR="003D5559" w:rsidRPr="005C0F34" w:rsidRDefault="003D5559" w:rsidP="00653616">
            <w:pPr>
              <w:widowControl w:val="0"/>
              <w:spacing w:before="60" w:after="60"/>
              <w:ind w:firstLine="0"/>
              <w:jc w:val="center"/>
              <w:rPr>
                <w:b/>
                <w:szCs w:val="26"/>
              </w:rPr>
            </w:pPr>
            <w:r w:rsidRPr="005C0F34">
              <w:rPr>
                <w:b/>
                <w:szCs w:val="26"/>
              </w:rPr>
              <w:t>Ký hiệu phân loại</w:t>
            </w:r>
          </w:p>
        </w:tc>
        <w:tc>
          <w:tcPr>
            <w:tcW w:w="695" w:type="pct"/>
            <w:vMerge w:val="restart"/>
            <w:tcBorders>
              <w:top w:val="single" w:sz="4" w:space="0" w:color="000000"/>
              <w:left w:val="single" w:sz="4" w:space="0" w:color="000000"/>
              <w:right w:val="single" w:sz="4" w:space="0" w:color="000000"/>
            </w:tcBorders>
          </w:tcPr>
          <w:p w14:paraId="456E99E6" w14:textId="3F6DD415" w:rsidR="003D5559" w:rsidRPr="005C0F34" w:rsidRDefault="003D5559" w:rsidP="00653616">
            <w:pPr>
              <w:widowControl w:val="0"/>
              <w:spacing w:before="60" w:after="60"/>
              <w:ind w:firstLine="0"/>
              <w:jc w:val="center"/>
              <w:rPr>
                <w:b/>
                <w:szCs w:val="26"/>
              </w:rPr>
            </w:pPr>
            <w:r w:rsidRPr="005C0F34">
              <w:rPr>
                <w:b/>
                <w:szCs w:val="26"/>
              </w:rPr>
              <w:t xml:space="preserve">Trạng thái </w:t>
            </w:r>
            <w:r w:rsidRPr="005C0F34">
              <w:rPr>
                <w:b/>
                <w:szCs w:val="26"/>
              </w:rPr>
              <w:br/>
              <w:t xml:space="preserve">tồn tại </w:t>
            </w:r>
            <w:r w:rsidRPr="005C0F34">
              <w:rPr>
                <w:b/>
                <w:szCs w:val="26"/>
              </w:rPr>
              <w:br/>
              <w:t>(rắn/ lỏng/ bùn)</w:t>
            </w:r>
          </w:p>
        </w:tc>
        <w:tc>
          <w:tcPr>
            <w:tcW w:w="1329" w:type="pct"/>
            <w:gridSpan w:val="2"/>
            <w:tcBorders>
              <w:top w:val="single" w:sz="4" w:space="0" w:color="000000"/>
              <w:left w:val="single" w:sz="4" w:space="0" w:color="000000"/>
              <w:right w:val="single" w:sz="4" w:space="0" w:color="000000"/>
            </w:tcBorders>
            <w:vAlign w:val="center"/>
            <w:hideMark/>
          </w:tcPr>
          <w:p w14:paraId="67367FCD" w14:textId="1B451CCD" w:rsidR="003D5559" w:rsidRPr="005C0F34" w:rsidRDefault="003D5559" w:rsidP="00653616">
            <w:pPr>
              <w:widowControl w:val="0"/>
              <w:spacing w:before="60" w:after="60"/>
              <w:ind w:firstLine="0"/>
              <w:jc w:val="center"/>
              <w:rPr>
                <w:b/>
                <w:szCs w:val="26"/>
              </w:rPr>
            </w:pPr>
            <w:r w:rsidRPr="005C0F34">
              <w:rPr>
                <w:b/>
                <w:szCs w:val="26"/>
              </w:rPr>
              <w:t>Khối lượng (kg/năm)</w:t>
            </w:r>
          </w:p>
        </w:tc>
        <w:tc>
          <w:tcPr>
            <w:tcW w:w="503" w:type="pct"/>
            <w:vMerge w:val="restart"/>
            <w:tcBorders>
              <w:top w:val="single" w:sz="4" w:space="0" w:color="000000"/>
              <w:left w:val="single" w:sz="4" w:space="0" w:color="000000"/>
              <w:right w:val="single" w:sz="4" w:space="0" w:color="000000"/>
            </w:tcBorders>
            <w:vAlign w:val="center"/>
            <w:hideMark/>
          </w:tcPr>
          <w:p w14:paraId="18BE8FBA" w14:textId="6F0D56EF" w:rsidR="003D5559" w:rsidRPr="005C0F34" w:rsidRDefault="003D5559" w:rsidP="00653616">
            <w:pPr>
              <w:widowControl w:val="0"/>
              <w:spacing w:before="60" w:after="60"/>
              <w:ind w:firstLine="0"/>
              <w:jc w:val="center"/>
              <w:rPr>
                <w:b/>
                <w:szCs w:val="26"/>
              </w:rPr>
            </w:pPr>
            <w:r w:rsidRPr="005C0F34">
              <w:rPr>
                <w:b/>
                <w:szCs w:val="26"/>
              </w:rPr>
              <w:t>Ghi chú</w:t>
            </w:r>
          </w:p>
        </w:tc>
      </w:tr>
      <w:tr w:rsidR="003D5559" w:rsidRPr="005C0F34" w14:paraId="25309FB4" w14:textId="77777777" w:rsidTr="003D5559">
        <w:trPr>
          <w:trHeight w:val="193"/>
          <w:tblHeader/>
          <w:jc w:val="center"/>
        </w:trPr>
        <w:tc>
          <w:tcPr>
            <w:tcW w:w="268" w:type="pct"/>
            <w:vMerge/>
            <w:tcBorders>
              <w:left w:val="single" w:sz="4" w:space="0" w:color="000000"/>
              <w:right w:val="single" w:sz="4" w:space="0" w:color="000000"/>
            </w:tcBorders>
            <w:vAlign w:val="center"/>
          </w:tcPr>
          <w:p w14:paraId="6A2942F0" w14:textId="77777777" w:rsidR="003D5559" w:rsidRPr="005C0F34" w:rsidRDefault="003D5559" w:rsidP="00653616">
            <w:pPr>
              <w:widowControl w:val="0"/>
              <w:spacing w:before="60" w:after="60"/>
              <w:ind w:firstLine="0"/>
              <w:jc w:val="center"/>
              <w:rPr>
                <w:b/>
                <w:szCs w:val="26"/>
              </w:rPr>
            </w:pPr>
          </w:p>
        </w:tc>
        <w:tc>
          <w:tcPr>
            <w:tcW w:w="1127" w:type="pct"/>
            <w:vMerge/>
            <w:tcBorders>
              <w:left w:val="single" w:sz="4" w:space="0" w:color="000000"/>
              <w:right w:val="single" w:sz="4" w:space="0" w:color="000000"/>
            </w:tcBorders>
            <w:vAlign w:val="center"/>
          </w:tcPr>
          <w:p w14:paraId="4BF9D49E" w14:textId="77777777" w:rsidR="003D5559" w:rsidRPr="005C0F34" w:rsidRDefault="003D5559" w:rsidP="00653616">
            <w:pPr>
              <w:widowControl w:val="0"/>
              <w:spacing w:before="60" w:after="60"/>
              <w:ind w:firstLine="0"/>
              <w:jc w:val="center"/>
              <w:rPr>
                <w:b/>
                <w:szCs w:val="26"/>
              </w:rPr>
            </w:pPr>
          </w:p>
        </w:tc>
        <w:tc>
          <w:tcPr>
            <w:tcW w:w="576" w:type="pct"/>
            <w:vMerge/>
            <w:tcBorders>
              <w:left w:val="single" w:sz="4" w:space="0" w:color="000000"/>
              <w:right w:val="single" w:sz="4" w:space="0" w:color="000000"/>
            </w:tcBorders>
            <w:vAlign w:val="center"/>
          </w:tcPr>
          <w:p w14:paraId="4A5E8CA9" w14:textId="77777777" w:rsidR="003D5559" w:rsidRPr="005C0F34" w:rsidRDefault="003D5559" w:rsidP="00653616">
            <w:pPr>
              <w:widowControl w:val="0"/>
              <w:spacing w:before="60" w:after="60"/>
              <w:ind w:firstLine="0"/>
              <w:jc w:val="center"/>
              <w:rPr>
                <w:b/>
                <w:szCs w:val="26"/>
              </w:rPr>
            </w:pPr>
          </w:p>
        </w:tc>
        <w:tc>
          <w:tcPr>
            <w:tcW w:w="501" w:type="pct"/>
            <w:vMerge/>
            <w:tcBorders>
              <w:left w:val="single" w:sz="4" w:space="0" w:color="000000"/>
              <w:right w:val="single" w:sz="4" w:space="0" w:color="000000"/>
            </w:tcBorders>
            <w:vAlign w:val="center"/>
          </w:tcPr>
          <w:p w14:paraId="28471260" w14:textId="77777777" w:rsidR="003D5559" w:rsidRPr="005C0F34" w:rsidRDefault="003D5559" w:rsidP="00653616">
            <w:pPr>
              <w:widowControl w:val="0"/>
              <w:spacing w:before="60" w:after="60"/>
              <w:ind w:firstLine="0"/>
              <w:jc w:val="center"/>
              <w:rPr>
                <w:b/>
                <w:szCs w:val="26"/>
              </w:rPr>
            </w:pPr>
          </w:p>
        </w:tc>
        <w:tc>
          <w:tcPr>
            <w:tcW w:w="695" w:type="pct"/>
            <w:vMerge/>
            <w:tcBorders>
              <w:left w:val="single" w:sz="4" w:space="0" w:color="000000"/>
              <w:right w:val="single" w:sz="4" w:space="0" w:color="000000"/>
            </w:tcBorders>
          </w:tcPr>
          <w:p w14:paraId="504C02D3" w14:textId="77777777" w:rsidR="003D5559" w:rsidRPr="005C0F34" w:rsidRDefault="003D5559" w:rsidP="00653616">
            <w:pPr>
              <w:widowControl w:val="0"/>
              <w:spacing w:before="60" w:after="60"/>
              <w:ind w:firstLine="0"/>
              <w:jc w:val="center"/>
              <w:rPr>
                <w:b/>
                <w:szCs w:val="26"/>
              </w:rPr>
            </w:pPr>
          </w:p>
        </w:tc>
        <w:tc>
          <w:tcPr>
            <w:tcW w:w="650" w:type="pct"/>
            <w:tcBorders>
              <w:top w:val="single" w:sz="4" w:space="0" w:color="000000"/>
              <w:left w:val="single" w:sz="4" w:space="0" w:color="000000"/>
              <w:right w:val="single" w:sz="4" w:space="0" w:color="000000"/>
            </w:tcBorders>
            <w:vAlign w:val="center"/>
          </w:tcPr>
          <w:p w14:paraId="4998C4B1" w14:textId="3F12D396" w:rsidR="003D5559" w:rsidRPr="005C0F34" w:rsidRDefault="003D5559" w:rsidP="00653616">
            <w:pPr>
              <w:widowControl w:val="0"/>
              <w:spacing w:before="60" w:after="60"/>
              <w:ind w:firstLine="0"/>
              <w:jc w:val="center"/>
              <w:rPr>
                <w:b/>
                <w:szCs w:val="26"/>
              </w:rPr>
            </w:pPr>
            <w:r w:rsidRPr="005C0F34">
              <w:rPr>
                <w:b/>
                <w:szCs w:val="26"/>
              </w:rPr>
              <w:t>Giai đoạn hiện tại</w:t>
            </w:r>
          </w:p>
        </w:tc>
        <w:tc>
          <w:tcPr>
            <w:tcW w:w="679" w:type="pct"/>
            <w:tcBorders>
              <w:top w:val="single" w:sz="4" w:space="0" w:color="000000"/>
              <w:left w:val="single" w:sz="4" w:space="0" w:color="000000"/>
              <w:right w:val="single" w:sz="4" w:space="0" w:color="000000"/>
            </w:tcBorders>
            <w:vAlign w:val="center"/>
          </w:tcPr>
          <w:p w14:paraId="04BE8FA6" w14:textId="33F58711" w:rsidR="003D5559" w:rsidRPr="005C0F34" w:rsidRDefault="003D5559" w:rsidP="00653616">
            <w:pPr>
              <w:widowControl w:val="0"/>
              <w:spacing w:before="60" w:after="60"/>
              <w:ind w:firstLine="0"/>
              <w:jc w:val="center"/>
              <w:rPr>
                <w:b/>
                <w:szCs w:val="26"/>
              </w:rPr>
            </w:pPr>
            <w:r w:rsidRPr="005C0F34">
              <w:rPr>
                <w:b/>
                <w:szCs w:val="26"/>
              </w:rPr>
              <w:t>Giai đoạn hoạt động tối đa</w:t>
            </w:r>
          </w:p>
        </w:tc>
        <w:tc>
          <w:tcPr>
            <w:tcW w:w="503" w:type="pct"/>
            <w:vMerge/>
            <w:tcBorders>
              <w:left w:val="single" w:sz="4" w:space="0" w:color="000000"/>
              <w:right w:val="single" w:sz="4" w:space="0" w:color="000000"/>
            </w:tcBorders>
            <w:vAlign w:val="center"/>
          </w:tcPr>
          <w:p w14:paraId="1D998283" w14:textId="77777777" w:rsidR="003D5559" w:rsidRPr="005C0F34" w:rsidRDefault="003D5559" w:rsidP="00653616">
            <w:pPr>
              <w:widowControl w:val="0"/>
              <w:spacing w:before="60" w:after="60"/>
              <w:ind w:firstLine="0"/>
              <w:jc w:val="center"/>
              <w:rPr>
                <w:b/>
                <w:szCs w:val="26"/>
              </w:rPr>
            </w:pPr>
          </w:p>
        </w:tc>
      </w:tr>
      <w:tr w:rsidR="003D5559" w:rsidRPr="005C0F34" w14:paraId="067E21B5"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hideMark/>
          </w:tcPr>
          <w:p w14:paraId="4F41EFD6" w14:textId="77777777" w:rsidR="003D5559" w:rsidRPr="005C0F34" w:rsidRDefault="003D5559" w:rsidP="00653616">
            <w:pPr>
              <w:widowControl w:val="0"/>
              <w:spacing w:before="60" w:after="60"/>
              <w:ind w:firstLine="0"/>
              <w:jc w:val="center"/>
              <w:rPr>
                <w:szCs w:val="26"/>
              </w:rPr>
            </w:pPr>
            <w:r w:rsidRPr="005C0F34">
              <w:rPr>
                <w:szCs w:val="26"/>
              </w:rPr>
              <w:t>1</w:t>
            </w:r>
          </w:p>
        </w:tc>
        <w:tc>
          <w:tcPr>
            <w:tcW w:w="1127" w:type="pct"/>
            <w:tcBorders>
              <w:top w:val="single" w:sz="4" w:space="0" w:color="000000"/>
              <w:left w:val="single" w:sz="4" w:space="0" w:color="000000"/>
              <w:bottom w:val="single" w:sz="4" w:space="0" w:color="000000"/>
              <w:right w:val="single" w:sz="4" w:space="0" w:color="000000"/>
            </w:tcBorders>
            <w:vAlign w:val="center"/>
          </w:tcPr>
          <w:p w14:paraId="2F9AD476" w14:textId="77777777" w:rsidR="003D5559" w:rsidRPr="005C0F34" w:rsidRDefault="003D5559" w:rsidP="00653616">
            <w:pPr>
              <w:widowControl w:val="0"/>
              <w:spacing w:before="60" w:after="60"/>
              <w:ind w:firstLine="0"/>
              <w:rPr>
                <w:szCs w:val="26"/>
              </w:rPr>
            </w:pPr>
            <w:r w:rsidRPr="005C0F34">
              <w:rPr>
                <w:szCs w:val="26"/>
              </w:rPr>
              <w:t>Cặn sơn, sơn và véc ni thải có dung môi hữu cơ hoặc các thành phần nguy hại khác</w:t>
            </w:r>
          </w:p>
        </w:tc>
        <w:tc>
          <w:tcPr>
            <w:tcW w:w="576" w:type="pct"/>
            <w:tcBorders>
              <w:top w:val="single" w:sz="4" w:space="0" w:color="000000"/>
              <w:left w:val="single" w:sz="4" w:space="0" w:color="000000"/>
              <w:bottom w:val="single" w:sz="4" w:space="0" w:color="000000"/>
              <w:right w:val="single" w:sz="4" w:space="0" w:color="000000"/>
            </w:tcBorders>
            <w:vAlign w:val="center"/>
          </w:tcPr>
          <w:p w14:paraId="61D58609" w14:textId="77777777" w:rsidR="003D5559" w:rsidRPr="005C0F34" w:rsidRDefault="003D5559" w:rsidP="00653616">
            <w:pPr>
              <w:widowControl w:val="0"/>
              <w:spacing w:before="60" w:after="60"/>
              <w:ind w:firstLine="0"/>
              <w:jc w:val="center"/>
              <w:rPr>
                <w:szCs w:val="26"/>
              </w:rPr>
            </w:pPr>
            <w:r w:rsidRPr="005C0F34">
              <w:rPr>
                <w:szCs w:val="26"/>
              </w:rPr>
              <w:t>08 01 01</w:t>
            </w:r>
          </w:p>
        </w:tc>
        <w:tc>
          <w:tcPr>
            <w:tcW w:w="501" w:type="pct"/>
            <w:tcBorders>
              <w:top w:val="single" w:sz="4" w:space="0" w:color="000000"/>
              <w:left w:val="single" w:sz="4" w:space="0" w:color="000000"/>
              <w:bottom w:val="single" w:sz="4" w:space="0" w:color="000000"/>
              <w:right w:val="single" w:sz="4" w:space="0" w:color="000000"/>
            </w:tcBorders>
            <w:vAlign w:val="center"/>
          </w:tcPr>
          <w:p w14:paraId="5783F8EF"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3AF700AE" w14:textId="39FFB89E" w:rsidR="003D5559" w:rsidRPr="005C0F34" w:rsidRDefault="003D5559" w:rsidP="00653616">
            <w:pPr>
              <w:widowControl w:val="0"/>
              <w:spacing w:before="60" w:after="60"/>
              <w:ind w:firstLine="0"/>
              <w:jc w:val="center"/>
              <w:rPr>
                <w:szCs w:val="26"/>
              </w:rPr>
            </w:pPr>
            <w:r w:rsidRPr="005C0F34">
              <w:rPr>
                <w:szCs w:val="26"/>
              </w:rPr>
              <w:t>Rắn/lỏng</w:t>
            </w:r>
          </w:p>
        </w:tc>
        <w:tc>
          <w:tcPr>
            <w:tcW w:w="650" w:type="pct"/>
            <w:tcBorders>
              <w:top w:val="single" w:sz="4" w:space="0" w:color="000000"/>
              <w:left w:val="single" w:sz="4" w:space="0" w:color="000000"/>
              <w:bottom w:val="single" w:sz="4" w:space="0" w:color="000000"/>
              <w:right w:val="single" w:sz="4" w:space="0" w:color="000000"/>
            </w:tcBorders>
            <w:vAlign w:val="center"/>
          </w:tcPr>
          <w:p w14:paraId="7CF1D7B7" w14:textId="0F15309F" w:rsidR="003D5559" w:rsidRPr="005C0F34" w:rsidRDefault="003D5559" w:rsidP="00653616">
            <w:pPr>
              <w:widowControl w:val="0"/>
              <w:spacing w:before="60" w:after="60"/>
              <w:ind w:firstLine="0"/>
              <w:jc w:val="center"/>
              <w:rPr>
                <w:szCs w:val="26"/>
              </w:rPr>
            </w:pPr>
            <w:r w:rsidRPr="005C0F34">
              <w:rPr>
                <w:szCs w:val="26"/>
              </w:rPr>
              <w:t>10</w:t>
            </w:r>
          </w:p>
        </w:tc>
        <w:tc>
          <w:tcPr>
            <w:tcW w:w="679" w:type="pct"/>
            <w:tcBorders>
              <w:top w:val="single" w:sz="4" w:space="0" w:color="000000"/>
              <w:left w:val="single" w:sz="4" w:space="0" w:color="000000"/>
              <w:bottom w:val="single" w:sz="4" w:space="0" w:color="000000"/>
              <w:right w:val="single" w:sz="4" w:space="0" w:color="000000"/>
            </w:tcBorders>
            <w:vAlign w:val="center"/>
          </w:tcPr>
          <w:p w14:paraId="7DC5AEF0" w14:textId="1A71AC87" w:rsidR="003D5559" w:rsidRPr="005C0F34" w:rsidRDefault="003D5559" w:rsidP="00653616">
            <w:pPr>
              <w:widowControl w:val="0"/>
              <w:spacing w:before="60" w:after="60"/>
              <w:ind w:firstLine="0"/>
              <w:jc w:val="center"/>
              <w:rPr>
                <w:szCs w:val="26"/>
              </w:rPr>
            </w:pPr>
            <w:r w:rsidRPr="005C0F34">
              <w:rPr>
                <w:szCs w:val="26"/>
              </w:rPr>
              <w:t>10</w:t>
            </w:r>
          </w:p>
        </w:tc>
        <w:tc>
          <w:tcPr>
            <w:tcW w:w="503" w:type="pct"/>
            <w:tcBorders>
              <w:top w:val="single" w:sz="4" w:space="0" w:color="000000"/>
              <w:left w:val="single" w:sz="4" w:space="0" w:color="000000"/>
              <w:bottom w:val="single" w:sz="4" w:space="0" w:color="000000"/>
              <w:right w:val="single" w:sz="4" w:space="0" w:color="000000"/>
            </w:tcBorders>
            <w:vAlign w:val="center"/>
          </w:tcPr>
          <w:p w14:paraId="64ED8116" w14:textId="0D2BFD30"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19E07046"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2FDFC1C5" w14:textId="77777777" w:rsidR="003D5559" w:rsidRPr="005C0F34" w:rsidRDefault="003D5559" w:rsidP="00653616">
            <w:pPr>
              <w:widowControl w:val="0"/>
              <w:spacing w:before="60" w:after="60"/>
              <w:ind w:firstLine="0"/>
              <w:jc w:val="center"/>
              <w:rPr>
                <w:szCs w:val="26"/>
              </w:rPr>
            </w:pPr>
            <w:r w:rsidRPr="005C0F34">
              <w:rPr>
                <w:szCs w:val="26"/>
              </w:rPr>
              <w:t>2</w:t>
            </w:r>
          </w:p>
        </w:tc>
        <w:tc>
          <w:tcPr>
            <w:tcW w:w="1127" w:type="pct"/>
            <w:tcBorders>
              <w:top w:val="single" w:sz="4" w:space="0" w:color="000000"/>
              <w:left w:val="single" w:sz="4" w:space="0" w:color="000000"/>
              <w:bottom w:val="single" w:sz="4" w:space="0" w:color="000000"/>
              <w:right w:val="single" w:sz="4" w:space="0" w:color="000000"/>
            </w:tcBorders>
            <w:vAlign w:val="center"/>
          </w:tcPr>
          <w:p w14:paraId="36197211" w14:textId="77777777" w:rsidR="003D5559" w:rsidRPr="005C0F34" w:rsidRDefault="003D5559" w:rsidP="00653616">
            <w:pPr>
              <w:widowControl w:val="0"/>
              <w:spacing w:before="60" w:after="60"/>
              <w:ind w:firstLine="0"/>
              <w:rPr>
                <w:szCs w:val="26"/>
              </w:rPr>
            </w:pPr>
            <w:r w:rsidRPr="005C0F34">
              <w:rPr>
                <w:szCs w:val="26"/>
              </w:rPr>
              <w:t>Hộp mực in thải có các thành phần nguy hại</w:t>
            </w:r>
          </w:p>
        </w:tc>
        <w:tc>
          <w:tcPr>
            <w:tcW w:w="576" w:type="pct"/>
            <w:tcBorders>
              <w:top w:val="single" w:sz="4" w:space="0" w:color="000000"/>
              <w:left w:val="single" w:sz="4" w:space="0" w:color="000000"/>
              <w:bottom w:val="single" w:sz="4" w:space="0" w:color="000000"/>
              <w:right w:val="single" w:sz="4" w:space="0" w:color="000000"/>
            </w:tcBorders>
            <w:vAlign w:val="center"/>
          </w:tcPr>
          <w:p w14:paraId="0939C54E" w14:textId="77777777" w:rsidR="003D5559" w:rsidRPr="005C0F34" w:rsidRDefault="003D5559" w:rsidP="00653616">
            <w:pPr>
              <w:widowControl w:val="0"/>
              <w:spacing w:before="60" w:after="60"/>
              <w:ind w:firstLine="0"/>
              <w:jc w:val="center"/>
              <w:rPr>
                <w:szCs w:val="26"/>
              </w:rPr>
            </w:pPr>
            <w:r w:rsidRPr="005C0F34">
              <w:rPr>
                <w:szCs w:val="26"/>
              </w:rPr>
              <w:t>08 02 04</w:t>
            </w:r>
          </w:p>
        </w:tc>
        <w:tc>
          <w:tcPr>
            <w:tcW w:w="501" w:type="pct"/>
            <w:tcBorders>
              <w:top w:val="single" w:sz="4" w:space="0" w:color="000000"/>
              <w:left w:val="single" w:sz="4" w:space="0" w:color="000000"/>
              <w:bottom w:val="single" w:sz="4" w:space="0" w:color="000000"/>
              <w:right w:val="single" w:sz="4" w:space="0" w:color="000000"/>
            </w:tcBorders>
            <w:vAlign w:val="center"/>
          </w:tcPr>
          <w:p w14:paraId="0852ED9F"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646FD2FD" w14:textId="225A6994"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7072ADA6" w14:textId="30E1E08A" w:rsidR="003D5559" w:rsidRPr="005C0F34" w:rsidRDefault="003D5559" w:rsidP="00653616">
            <w:pPr>
              <w:widowControl w:val="0"/>
              <w:spacing w:before="60" w:after="60"/>
              <w:ind w:firstLine="0"/>
              <w:jc w:val="center"/>
              <w:rPr>
                <w:szCs w:val="26"/>
              </w:rPr>
            </w:pPr>
            <w:r w:rsidRPr="005C0F34">
              <w:rPr>
                <w:szCs w:val="26"/>
              </w:rPr>
              <w:t>6</w:t>
            </w:r>
          </w:p>
        </w:tc>
        <w:tc>
          <w:tcPr>
            <w:tcW w:w="679" w:type="pct"/>
            <w:tcBorders>
              <w:top w:val="single" w:sz="4" w:space="0" w:color="000000"/>
              <w:left w:val="single" w:sz="4" w:space="0" w:color="000000"/>
              <w:bottom w:val="single" w:sz="4" w:space="0" w:color="000000"/>
              <w:right w:val="single" w:sz="4" w:space="0" w:color="000000"/>
            </w:tcBorders>
            <w:vAlign w:val="center"/>
          </w:tcPr>
          <w:p w14:paraId="45353BE6" w14:textId="0909C96F" w:rsidR="003D5559" w:rsidRPr="005C0F34" w:rsidRDefault="003D5559" w:rsidP="00653616">
            <w:pPr>
              <w:widowControl w:val="0"/>
              <w:spacing w:before="60" w:after="60"/>
              <w:ind w:firstLine="0"/>
              <w:jc w:val="center"/>
              <w:rPr>
                <w:szCs w:val="26"/>
              </w:rPr>
            </w:pPr>
            <w:r w:rsidRPr="005C0F34">
              <w:rPr>
                <w:szCs w:val="26"/>
              </w:rPr>
              <w:t>6</w:t>
            </w:r>
          </w:p>
        </w:tc>
        <w:tc>
          <w:tcPr>
            <w:tcW w:w="503" w:type="pct"/>
            <w:tcBorders>
              <w:top w:val="single" w:sz="4" w:space="0" w:color="000000"/>
              <w:left w:val="single" w:sz="4" w:space="0" w:color="000000"/>
              <w:bottom w:val="single" w:sz="4" w:space="0" w:color="000000"/>
              <w:right w:val="single" w:sz="4" w:space="0" w:color="000000"/>
            </w:tcBorders>
            <w:vAlign w:val="center"/>
          </w:tcPr>
          <w:p w14:paraId="7A7C9EAE" w14:textId="5B0073DB"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26BA80D7"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523FF908" w14:textId="77777777" w:rsidR="003D5559" w:rsidRPr="005C0F34" w:rsidRDefault="003D5559" w:rsidP="00653616">
            <w:pPr>
              <w:widowControl w:val="0"/>
              <w:spacing w:before="60" w:after="60"/>
              <w:ind w:firstLine="0"/>
              <w:jc w:val="center"/>
              <w:rPr>
                <w:szCs w:val="26"/>
              </w:rPr>
            </w:pPr>
            <w:r w:rsidRPr="005C0F34">
              <w:rPr>
                <w:szCs w:val="26"/>
              </w:rPr>
              <w:t>3</w:t>
            </w:r>
          </w:p>
        </w:tc>
        <w:tc>
          <w:tcPr>
            <w:tcW w:w="1127" w:type="pct"/>
            <w:tcBorders>
              <w:top w:val="single" w:sz="4" w:space="0" w:color="000000"/>
              <w:left w:val="single" w:sz="4" w:space="0" w:color="000000"/>
              <w:bottom w:val="single" w:sz="4" w:space="0" w:color="000000"/>
              <w:right w:val="single" w:sz="4" w:space="0" w:color="000000"/>
            </w:tcBorders>
            <w:vAlign w:val="center"/>
          </w:tcPr>
          <w:p w14:paraId="7B418C4F" w14:textId="77777777" w:rsidR="003D5559" w:rsidRPr="005C0F34" w:rsidRDefault="003D5559" w:rsidP="00653616">
            <w:pPr>
              <w:widowControl w:val="0"/>
              <w:spacing w:before="60" w:after="60"/>
              <w:ind w:firstLine="0"/>
              <w:rPr>
                <w:szCs w:val="26"/>
              </w:rPr>
            </w:pPr>
            <w:r w:rsidRPr="005C0F34">
              <w:rPr>
                <w:szCs w:val="26"/>
              </w:rPr>
              <w:t>Bùn thải có các thành phần nguy hại từ các quá trình xử lý nước thải công nghiệp khác</w:t>
            </w:r>
          </w:p>
        </w:tc>
        <w:tc>
          <w:tcPr>
            <w:tcW w:w="576" w:type="pct"/>
            <w:tcBorders>
              <w:top w:val="single" w:sz="4" w:space="0" w:color="000000"/>
              <w:left w:val="single" w:sz="4" w:space="0" w:color="000000"/>
              <w:bottom w:val="single" w:sz="4" w:space="0" w:color="000000"/>
              <w:right w:val="single" w:sz="4" w:space="0" w:color="000000"/>
            </w:tcBorders>
            <w:vAlign w:val="center"/>
          </w:tcPr>
          <w:p w14:paraId="1CB09BD3" w14:textId="77777777" w:rsidR="003D5559" w:rsidRPr="005C0F34" w:rsidRDefault="003D5559" w:rsidP="00653616">
            <w:pPr>
              <w:widowControl w:val="0"/>
              <w:spacing w:before="60" w:after="60"/>
              <w:ind w:firstLine="0"/>
              <w:jc w:val="center"/>
              <w:rPr>
                <w:szCs w:val="26"/>
              </w:rPr>
            </w:pPr>
            <w:r w:rsidRPr="005C0F34">
              <w:rPr>
                <w:szCs w:val="26"/>
              </w:rPr>
              <w:t>12 06 06</w:t>
            </w:r>
          </w:p>
        </w:tc>
        <w:tc>
          <w:tcPr>
            <w:tcW w:w="501" w:type="pct"/>
            <w:tcBorders>
              <w:top w:val="single" w:sz="4" w:space="0" w:color="000000"/>
              <w:left w:val="single" w:sz="4" w:space="0" w:color="000000"/>
              <w:bottom w:val="single" w:sz="4" w:space="0" w:color="000000"/>
              <w:right w:val="single" w:sz="4" w:space="0" w:color="000000"/>
            </w:tcBorders>
            <w:vAlign w:val="center"/>
          </w:tcPr>
          <w:p w14:paraId="3E56C17F"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22B7B2FF" w14:textId="019126FD" w:rsidR="003D5559" w:rsidRPr="005C0F34" w:rsidRDefault="003D5559" w:rsidP="00653616">
            <w:pPr>
              <w:widowControl w:val="0"/>
              <w:spacing w:before="60" w:after="60"/>
              <w:ind w:firstLine="0"/>
              <w:jc w:val="center"/>
              <w:rPr>
                <w:szCs w:val="26"/>
              </w:rPr>
            </w:pPr>
            <w:r w:rsidRPr="005C0F34">
              <w:rPr>
                <w:szCs w:val="26"/>
              </w:rPr>
              <w:t>Bùn</w:t>
            </w:r>
          </w:p>
        </w:tc>
        <w:tc>
          <w:tcPr>
            <w:tcW w:w="650" w:type="pct"/>
            <w:tcBorders>
              <w:top w:val="single" w:sz="4" w:space="0" w:color="000000"/>
              <w:left w:val="single" w:sz="4" w:space="0" w:color="000000"/>
              <w:bottom w:val="single" w:sz="4" w:space="0" w:color="000000"/>
              <w:right w:val="single" w:sz="4" w:space="0" w:color="000000"/>
            </w:tcBorders>
            <w:vAlign w:val="center"/>
          </w:tcPr>
          <w:p w14:paraId="214A08CB" w14:textId="30FE3157" w:rsidR="003D5559" w:rsidRPr="005C0F34" w:rsidRDefault="003D5559" w:rsidP="00653616">
            <w:pPr>
              <w:widowControl w:val="0"/>
              <w:spacing w:before="60" w:after="60"/>
              <w:ind w:firstLine="0"/>
              <w:jc w:val="center"/>
              <w:rPr>
                <w:szCs w:val="26"/>
              </w:rPr>
            </w:pPr>
            <w:r w:rsidRPr="005C0F34">
              <w:rPr>
                <w:szCs w:val="26"/>
              </w:rPr>
              <w:t>154</w:t>
            </w:r>
          </w:p>
        </w:tc>
        <w:tc>
          <w:tcPr>
            <w:tcW w:w="679" w:type="pct"/>
            <w:tcBorders>
              <w:top w:val="single" w:sz="4" w:space="0" w:color="000000"/>
              <w:left w:val="single" w:sz="4" w:space="0" w:color="000000"/>
              <w:bottom w:val="single" w:sz="4" w:space="0" w:color="000000"/>
              <w:right w:val="single" w:sz="4" w:space="0" w:color="000000"/>
            </w:tcBorders>
            <w:vAlign w:val="center"/>
          </w:tcPr>
          <w:p w14:paraId="29B553FA" w14:textId="16FBE6A1" w:rsidR="003D5559" w:rsidRPr="005C0F34" w:rsidRDefault="003D5559" w:rsidP="00653616">
            <w:pPr>
              <w:widowControl w:val="0"/>
              <w:spacing w:before="60" w:after="60"/>
              <w:ind w:firstLine="0"/>
              <w:jc w:val="center"/>
              <w:rPr>
                <w:szCs w:val="26"/>
              </w:rPr>
            </w:pPr>
            <w:r w:rsidRPr="005C0F34">
              <w:rPr>
                <w:szCs w:val="26"/>
              </w:rPr>
              <w:t>2.000</w:t>
            </w:r>
          </w:p>
        </w:tc>
        <w:tc>
          <w:tcPr>
            <w:tcW w:w="503" w:type="pct"/>
            <w:tcBorders>
              <w:top w:val="single" w:sz="4" w:space="0" w:color="000000"/>
              <w:left w:val="single" w:sz="4" w:space="0" w:color="000000"/>
              <w:bottom w:val="single" w:sz="4" w:space="0" w:color="000000"/>
              <w:right w:val="single" w:sz="4" w:space="0" w:color="000000"/>
            </w:tcBorders>
            <w:vAlign w:val="center"/>
          </w:tcPr>
          <w:p w14:paraId="30401D8D" w14:textId="1BD0A1F9"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125BE707"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5BED910B" w14:textId="77777777" w:rsidR="003D5559" w:rsidRPr="005C0F34" w:rsidRDefault="003D5559" w:rsidP="00653616">
            <w:pPr>
              <w:widowControl w:val="0"/>
              <w:spacing w:before="60" w:after="60"/>
              <w:ind w:firstLine="0"/>
              <w:jc w:val="center"/>
              <w:rPr>
                <w:szCs w:val="26"/>
              </w:rPr>
            </w:pPr>
            <w:r w:rsidRPr="005C0F34">
              <w:rPr>
                <w:szCs w:val="26"/>
              </w:rPr>
              <w:t>4</w:t>
            </w:r>
          </w:p>
        </w:tc>
        <w:tc>
          <w:tcPr>
            <w:tcW w:w="1127" w:type="pct"/>
            <w:tcBorders>
              <w:top w:val="single" w:sz="4" w:space="0" w:color="000000"/>
              <w:left w:val="single" w:sz="4" w:space="0" w:color="000000"/>
              <w:bottom w:val="single" w:sz="4" w:space="0" w:color="000000"/>
              <w:right w:val="single" w:sz="4" w:space="0" w:color="000000"/>
            </w:tcBorders>
            <w:vAlign w:val="center"/>
          </w:tcPr>
          <w:p w14:paraId="43E24423" w14:textId="77777777" w:rsidR="003D5559" w:rsidRPr="005C0F34" w:rsidRDefault="003D5559" w:rsidP="00653616">
            <w:pPr>
              <w:widowControl w:val="0"/>
              <w:spacing w:before="60" w:after="60"/>
              <w:ind w:firstLine="0"/>
              <w:rPr>
                <w:szCs w:val="26"/>
              </w:rPr>
            </w:pPr>
            <w:r w:rsidRPr="005C0F34">
              <w:rPr>
                <w:szCs w:val="26"/>
              </w:rPr>
              <w:t>Bóng đèn huỳnh quang và các loại thủy tinh hoạt tính thải</w:t>
            </w:r>
          </w:p>
        </w:tc>
        <w:tc>
          <w:tcPr>
            <w:tcW w:w="576" w:type="pct"/>
            <w:tcBorders>
              <w:top w:val="single" w:sz="4" w:space="0" w:color="000000"/>
              <w:left w:val="single" w:sz="4" w:space="0" w:color="000000"/>
              <w:bottom w:val="single" w:sz="4" w:space="0" w:color="000000"/>
              <w:right w:val="single" w:sz="4" w:space="0" w:color="000000"/>
            </w:tcBorders>
            <w:vAlign w:val="center"/>
          </w:tcPr>
          <w:p w14:paraId="5A5CD731" w14:textId="77777777" w:rsidR="003D5559" w:rsidRPr="005C0F34" w:rsidRDefault="003D5559" w:rsidP="00653616">
            <w:pPr>
              <w:widowControl w:val="0"/>
              <w:spacing w:before="60" w:after="60"/>
              <w:ind w:firstLine="0"/>
              <w:jc w:val="center"/>
              <w:rPr>
                <w:szCs w:val="26"/>
              </w:rPr>
            </w:pPr>
            <w:r w:rsidRPr="005C0F34">
              <w:rPr>
                <w:szCs w:val="26"/>
              </w:rPr>
              <w:t>16 01 06</w:t>
            </w:r>
          </w:p>
        </w:tc>
        <w:tc>
          <w:tcPr>
            <w:tcW w:w="501" w:type="pct"/>
            <w:tcBorders>
              <w:top w:val="single" w:sz="4" w:space="0" w:color="000000"/>
              <w:left w:val="single" w:sz="4" w:space="0" w:color="000000"/>
              <w:bottom w:val="single" w:sz="4" w:space="0" w:color="000000"/>
              <w:right w:val="single" w:sz="4" w:space="0" w:color="000000"/>
            </w:tcBorders>
            <w:vAlign w:val="center"/>
          </w:tcPr>
          <w:p w14:paraId="36B862E5" w14:textId="77777777" w:rsidR="003D5559" w:rsidRPr="005C0F34" w:rsidRDefault="003D5559" w:rsidP="00653616">
            <w:pPr>
              <w:widowControl w:val="0"/>
              <w:spacing w:before="60" w:after="60"/>
              <w:ind w:firstLine="0"/>
              <w:jc w:val="center"/>
              <w:rPr>
                <w:szCs w:val="26"/>
              </w:rPr>
            </w:pPr>
            <w:r w:rsidRPr="005C0F34">
              <w:rPr>
                <w:szCs w:val="26"/>
              </w:rPr>
              <w:t>NH</w:t>
            </w:r>
          </w:p>
        </w:tc>
        <w:tc>
          <w:tcPr>
            <w:tcW w:w="695" w:type="pct"/>
            <w:tcBorders>
              <w:top w:val="single" w:sz="4" w:space="0" w:color="000000"/>
              <w:left w:val="single" w:sz="4" w:space="0" w:color="000000"/>
              <w:bottom w:val="single" w:sz="4" w:space="0" w:color="000000"/>
              <w:right w:val="single" w:sz="4" w:space="0" w:color="000000"/>
            </w:tcBorders>
            <w:vAlign w:val="center"/>
          </w:tcPr>
          <w:p w14:paraId="39BA50AA" w14:textId="389171AE"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5AB6BAD7" w14:textId="7C5A92AF" w:rsidR="003D5559" w:rsidRPr="005C0F34" w:rsidRDefault="003D5559" w:rsidP="00653616">
            <w:pPr>
              <w:widowControl w:val="0"/>
              <w:spacing w:before="60" w:after="60"/>
              <w:ind w:firstLine="0"/>
              <w:jc w:val="center"/>
              <w:rPr>
                <w:szCs w:val="26"/>
              </w:rPr>
            </w:pPr>
            <w:r w:rsidRPr="005C0F34">
              <w:rPr>
                <w:szCs w:val="26"/>
              </w:rPr>
              <w:t>7</w:t>
            </w:r>
          </w:p>
        </w:tc>
        <w:tc>
          <w:tcPr>
            <w:tcW w:w="679" w:type="pct"/>
            <w:tcBorders>
              <w:top w:val="single" w:sz="4" w:space="0" w:color="000000"/>
              <w:left w:val="single" w:sz="4" w:space="0" w:color="000000"/>
              <w:bottom w:val="single" w:sz="4" w:space="0" w:color="000000"/>
              <w:right w:val="single" w:sz="4" w:space="0" w:color="000000"/>
            </w:tcBorders>
            <w:vAlign w:val="center"/>
          </w:tcPr>
          <w:p w14:paraId="7D06D62D" w14:textId="28CA147E" w:rsidR="003D5559" w:rsidRPr="005C0F34" w:rsidRDefault="003D5559" w:rsidP="00653616">
            <w:pPr>
              <w:widowControl w:val="0"/>
              <w:spacing w:before="60" w:after="60"/>
              <w:ind w:firstLine="0"/>
              <w:jc w:val="center"/>
              <w:rPr>
                <w:szCs w:val="26"/>
              </w:rPr>
            </w:pPr>
            <w:r w:rsidRPr="005C0F34">
              <w:rPr>
                <w:szCs w:val="26"/>
              </w:rPr>
              <w:t>7</w:t>
            </w:r>
          </w:p>
        </w:tc>
        <w:tc>
          <w:tcPr>
            <w:tcW w:w="503" w:type="pct"/>
            <w:tcBorders>
              <w:top w:val="single" w:sz="4" w:space="0" w:color="000000"/>
              <w:left w:val="single" w:sz="4" w:space="0" w:color="000000"/>
              <w:bottom w:val="single" w:sz="4" w:space="0" w:color="000000"/>
              <w:right w:val="single" w:sz="4" w:space="0" w:color="000000"/>
            </w:tcBorders>
            <w:vAlign w:val="center"/>
          </w:tcPr>
          <w:p w14:paraId="2F2AA72B" w14:textId="42747CC4"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76ECA8EC"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6ABAB92E" w14:textId="77777777" w:rsidR="003D5559" w:rsidRPr="005C0F34" w:rsidRDefault="003D5559" w:rsidP="00653616">
            <w:pPr>
              <w:widowControl w:val="0"/>
              <w:spacing w:before="60" w:after="60"/>
              <w:ind w:firstLine="0"/>
              <w:jc w:val="center"/>
              <w:rPr>
                <w:szCs w:val="26"/>
              </w:rPr>
            </w:pPr>
            <w:r w:rsidRPr="005C0F34">
              <w:rPr>
                <w:szCs w:val="26"/>
              </w:rPr>
              <w:t>5</w:t>
            </w:r>
          </w:p>
        </w:tc>
        <w:tc>
          <w:tcPr>
            <w:tcW w:w="1127" w:type="pct"/>
            <w:tcBorders>
              <w:top w:val="single" w:sz="4" w:space="0" w:color="000000"/>
              <w:left w:val="single" w:sz="4" w:space="0" w:color="000000"/>
              <w:bottom w:val="single" w:sz="4" w:space="0" w:color="000000"/>
              <w:right w:val="single" w:sz="4" w:space="0" w:color="000000"/>
            </w:tcBorders>
            <w:vAlign w:val="center"/>
          </w:tcPr>
          <w:p w14:paraId="185EF80C" w14:textId="77777777" w:rsidR="003D5559" w:rsidRPr="005C0F34" w:rsidRDefault="003D5559" w:rsidP="00653616">
            <w:pPr>
              <w:widowControl w:val="0"/>
              <w:spacing w:before="60" w:after="60"/>
              <w:ind w:firstLine="0"/>
              <w:rPr>
                <w:szCs w:val="26"/>
              </w:rPr>
            </w:pPr>
            <w:r w:rsidRPr="005C0F34">
              <w:rPr>
                <w:szCs w:val="26"/>
              </w:rPr>
              <w:t>Các loại dầu động cơ, hộp số và bôi trơn thải khác</w:t>
            </w:r>
          </w:p>
        </w:tc>
        <w:tc>
          <w:tcPr>
            <w:tcW w:w="576" w:type="pct"/>
            <w:tcBorders>
              <w:top w:val="single" w:sz="4" w:space="0" w:color="000000"/>
              <w:left w:val="single" w:sz="4" w:space="0" w:color="000000"/>
              <w:bottom w:val="single" w:sz="4" w:space="0" w:color="000000"/>
              <w:right w:val="single" w:sz="4" w:space="0" w:color="000000"/>
            </w:tcBorders>
            <w:vAlign w:val="center"/>
          </w:tcPr>
          <w:p w14:paraId="0E5EB223" w14:textId="77777777" w:rsidR="003D5559" w:rsidRPr="005C0F34" w:rsidRDefault="003D5559" w:rsidP="00653616">
            <w:pPr>
              <w:widowControl w:val="0"/>
              <w:spacing w:before="60" w:after="60"/>
              <w:ind w:firstLine="0"/>
              <w:jc w:val="center"/>
              <w:rPr>
                <w:szCs w:val="26"/>
              </w:rPr>
            </w:pPr>
            <w:r w:rsidRPr="005C0F34">
              <w:rPr>
                <w:szCs w:val="26"/>
              </w:rPr>
              <w:t>17 02 04</w:t>
            </w:r>
          </w:p>
        </w:tc>
        <w:tc>
          <w:tcPr>
            <w:tcW w:w="501" w:type="pct"/>
            <w:tcBorders>
              <w:top w:val="single" w:sz="4" w:space="0" w:color="000000"/>
              <w:left w:val="single" w:sz="4" w:space="0" w:color="000000"/>
              <w:bottom w:val="single" w:sz="4" w:space="0" w:color="000000"/>
              <w:right w:val="single" w:sz="4" w:space="0" w:color="000000"/>
            </w:tcBorders>
            <w:vAlign w:val="center"/>
          </w:tcPr>
          <w:p w14:paraId="61E4B105" w14:textId="77777777" w:rsidR="003D5559" w:rsidRPr="005C0F34" w:rsidRDefault="003D5559" w:rsidP="00653616">
            <w:pPr>
              <w:widowControl w:val="0"/>
              <w:spacing w:before="60" w:after="60"/>
              <w:ind w:firstLine="0"/>
              <w:jc w:val="center"/>
              <w:rPr>
                <w:szCs w:val="26"/>
              </w:rPr>
            </w:pPr>
            <w:r w:rsidRPr="005C0F34">
              <w:rPr>
                <w:szCs w:val="26"/>
              </w:rPr>
              <w:t>NH</w:t>
            </w:r>
          </w:p>
        </w:tc>
        <w:tc>
          <w:tcPr>
            <w:tcW w:w="695" w:type="pct"/>
            <w:tcBorders>
              <w:top w:val="single" w:sz="4" w:space="0" w:color="000000"/>
              <w:left w:val="single" w:sz="4" w:space="0" w:color="000000"/>
              <w:bottom w:val="single" w:sz="4" w:space="0" w:color="000000"/>
              <w:right w:val="single" w:sz="4" w:space="0" w:color="000000"/>
            </w:tcBorders>
            <w:vAlign w:val="center"/>
          </w:tcPr>
          <w:p w14:paraId="38E8B42F" w14:textId="3EC2FBC6" w:rsidR="003D5559" w:rsidRPr="005C0F34" w:rsidRDefault="003D5559" w:rsidP="00653616">
            <w:pPr>
              <w:widowControl w:val="0"/>
              <w:spacing w:before="60" w:after="60"/>
              <w:ind w:firstLine="0"/>
              <w:jc w:val="center"/>
              <w:rPr>
                <w:szCs w:val="26"/>
              </w:rPr>
            </w:pPr>
            <w:r w:rsidRPr="005C0F34">
              <w:rPr>
                <w:szCs w:val="26"/>
              </w:rPr>
              <w:t>Lỏng</w:t>
            </w:r>
          </w:p>
        </w:tc>
        <w:tc>
          <w:tcPr>
            <w:tcW w:w="650" w:type="pct"/>
            <w:tcBorders>
              <w:top w:val="single" w:sz="4" w:space="0" w:color="000000"/>
              <w:left w:val="single" w:sz="4" w:space="0" w:color="000000"/>
              <w:bottom w:val="single" w:sz="4" w:space="0" w:color="000000"/>
              <w:right w:val="single" w:sz="4" w:space="0" w:color="000000"/>
            </w:tcBorders>
            <w:vAlign w:val="center"/>
          </w:tcPr>
          <w:p w14:paraId="1D67F186" w14:textId="3BB564CC" w:rsidR="003D5559" w:rsidRPr="005C0F34" w:rsidRDefault="003D5559" w:rsidP="00653616">
            <w:pPr>
              <w:widowControl w:val="0"/>
              <w:spacing w:before="60" w:after="60"/>
              <w:ind w:firstLine="0"/>
              <w:jc w:val="center"/>
              <w:rPr>
                <w:szCs w:val="26"/>
              </w:rPr>
            </w:pPr>
            <w:r w:rsidRPr="005C0F34">
              <w:rPr>
                <w:szCs w:val="26"/>
              </w:rPr>
              <w:t>425</w:t>
            </w:r>
          </w:p>
        </w:tc>
        <w:tc>
          <w:tcPr>
            <w:tcW w:w="679" w:type="pct"/>
            <w:tcBorders>
              <w:top w:val="single" w:sz="4" w:space="0" w:color="000000"/>
              <w:left w:val="single" w:sz="4" w:space="0" w:color="000000"/>
              <w:bottom w:val="single" w:sz="4" w:space="0" w:color="000000"/>
              <w:right w:val="single" w:sz="4" w:space="0" w:color="000000"/>
            </w:tcBorders>
            <w:vAlign w:val="center"/>
          </w:tcPr>
          <w:p w14:paraId="41EC0761" w14:textId="6EC3BC95" w:rsidR="003D5559" w:rsidRPr="005C0F34" w:rsidRDefault="003D5559" w:rsidP="00653616">
            <w:pPr>
              <w:widowControl w:val="0"/>
              <w:spacing w:before="60" w:after="60"/>
              <w:ind w:firstLine="0"/>
              <w:jc w:val="center"/>
              <w:rPr>
                <w:szCs w:val="26"/>
              </w:rPr>
            </w:pPr>
            <w:r w:rsidRPr="005C0F34">
              <w:rPr>
                <w:szCs w:val="26"/>
              </w:rPr>
              <w:t>425</w:t>
            </w:r>
          </w:p>
        </w:tc>
        <w:tc>
          <w:tcPr>
            <w:tcW w:w="503" w:type="pct"/>
            <w:tcBorders>
              <w:top w:val="single" w:sz="4" w:space="0" w:color="000000"/>
              <w:left w:val="single" w:sz="4" w:space="0" w:color="000000"/>
              <w:bottom w:val="single" w:sz="4" w:space="0" w:color="000000"/>
              <w:right w:val="single" w:sz="4" w:space="0" w:color="000000"/>
            </w:tcBorders>
            <w:vAlign w:val="center"/>
          </w:tcPr>
          <w:p w14:paraId="37A959F4" w14:textId="34BE6318"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288B9FEB"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70196A48" w14:textId="77777777" w:rsidR="003D5559" w:rsidRPr="005C0F34" w:rsidRDefault="003D5559" w:rsidP="00653616">
            <w:pPr>
              <w:widowControl w:val="0"/>
              <w:spacing w:before="60" w:after="60"/>
              <w:ind w:firstLine="0"/>
              <w:jc w:val="center"/>
              <w:rPr>
                <w:szCs w:val="26"/>
              </w:rPr>
            </w:pPr>
            <w:r w:rsidRPr="005C0F34">
              <w:rPr>
                <w:szCs w:val="26"/>
              </w:rPr>
              <w:t>6</w:t>
            </w:r>
          </w:p>
        </w:tc>
        <w:tc>
          <w:tcPr>
            <w:tcW w:w="1127" w:type="pct"/>
            <w:tcBorders>
              <w:top w:val="single" w:sz="4" w:space="0" w:color="000000"/>
              <w:left w:val="single" w:sz="4" w:space="0" w:color="000000"/>
              <w:bottom w:val="single" w:sz="4" w:space="0" w:color="000000"/>
              <w:right w:val="single" w:sz="4" w:space="0" w:color="000000"/>
            </w:tcBorders>
            <w:vAlign w:val="center"/>
          </w:tcPr>
          <w:p w14:paraId="1A0F3270" w14:textId="77777777" w:rsidR="003D5559" w:rsidRPr="005C0F34" w:rsidRDefault="003D5559" w:rsidP="00653616">
            <w:pPr>
              <w:widowControl w:val="0"/>
              <w:spacing w:before="60" w:after="60"/>
              <w:ind w:firstLine="0"/>
              <w:rPr>
                <w:szCs w:val="26"/>
              </w:rPr>
            </w:pPr>
            <w:r w:rsidRPr="005C0F34">
              <w:rPr>
                <w:szCs w:val="26"/>
              </w:rPr>
              <w:t>Bao bì mềm thải</w:t>
            </w:r>
          </w:p>
        </w:tc>
        <w:tc>
          <w:tcPr>
            <w:tcW w:w="576" w:type="pct"/>
            <w:tcBorders>
              <w:top w:val="single" w:sz="4" w:space="0" w:color="000000"/>
              <w:left w:val="single" w:sz="4" w:space="0" w:color="000000"/>
              <w:bottom w:val="single" w:sz="4" w:space="0" w:color="000000"/>
              <w:right w:val="single" w:sz="4" w:space="0" w:color="000000"/>
            </w:tcBorders>
            <w:vAlign w:val="center"/>
          </w:tcPr>
          <w:p w14:paraId="540EA3EA" w14:textId="77777777" w:rsidR="003D5559" w:rsidRPr="005C0F34" w:rsidRDefault="003D5559" w:rsidP="00653616">
            <w:pPr>
              <w:widowControl w:val="0"/>
              <w:spacing w:before="60" w:after="60"/>
              <w:ind w:firstLine="0"/>
              <w:jc w:val="center"/>
              <w:rPr>
                <w:szCs w:val="26"/>
              </w:rPr>
            </w:pPr>
            <w:r w:rsidRPr="005C0F34">
              <w:rPr>
                <w:szCs w:val="26"/>
              </w:rPr>
              <w:t>18 01 01</w:t>
            </w:r>
          </w:p>
        </w:tc>
        <w:tc>
          <w:tcPr>
            <w:tcW w:w="501" w:type="pct"/>
            <w:tcBorders>
              <w:top w:val="single" w:sz="4" w:space="0" w:color="000000"/>
              <w:left w:val="single" w:sz="4" w:space="0" w:color="000000"/>
              <w:bottom w:val="single" w:sz="4" w:space="0" w:color="000000"/>
              <w:right w:val="single" w:sz="4" w:space="0" w:color="000000"/>
            </w:tcBorders>
            <w:vAlign w:val="center"/>
          </w:tcPr>
          <w:p w14:paraId="50B32ECF"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2E67B8D6" w14:textId="5941BEE2"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05179D22" w14:textId="52555341" w:rsidR="003D5559" w:rsidRPr="005C0F34" w:rsidRDefault="003D5559" w:rsidP="00653616">
            <w:pPr>
              <w:widowControl w:val="0"/>
              <w:spacing w:before="60" w:after="60"/>
              <w:ind w:firstLine="0"/>
              <w:jc w:val="center"/>
              <w:rPr>
                <w:szCs w:val="26"/>
              </w:rPr>
            </w:pPr>
            <w:r w:rsidRPr="005C0F34">
              <w:rPr>
                <w:szCs w:val="26"/>
              </w:rPr>
              <w:t>2.100</w:t>
            </w:r>
          </w:p>
        </w:tc>
        <w:tc>
          <w:tcPr>
            <w:tcW w:w="679" w:type="pct"/>
            <w:tcBorders>
              <w:top w:val="single" w:sz="4" w:space="0" w:color="000000"/>
              <w:left w:val="single" w:sz="4" w:space="0" w:color="000000"/>
              <w:bottom w:val="single" w:sz="4" w:space="0" w:color="000000"/>
              <w:right w:val="single" w:sz="4" w:space="0" w:color="000000"/>
            </w:tcBorders>
            <w:vAlign w:val="center"/>
          </w:tcPr>
          <w:p w14:paraId="3F6DFB3E" w14:textId="2F3E529C" w:rsidR="003D5559" w:rsidRPr="005C0F34" w:rsidRDefault="003D5559" w:rsidP="00653616">
            <w:pPr>
              <w:widowControl w:val="0"/>
              <w:spacing w:before="60" w:after="60"/>
              <w:ind w:firstLine="0"/>
              <w:jc w:val="center"/>
              <w:rPr>
                <w:szCs w:val="26"/>
              </w:rPr>
            </w:pPr>
            <w:r w:rsidRPr="005C0F34">
              <w:rPr>
                <w:szCs w:val="26"/>
              </w:rPr>
              <w:t>4.200</w:t>
            </w:r>
          </w:p>
        </w:tc>
        <w:tc>
          <w:tcPr>
            <w:tcW w:w="503" w:type="pct"/>
            <w:tcBorders>
              <w:top w:val="single" w:sz="4" w:space="0" w:color="000000"/>
              <w:left w:val="single" w:sz="4" w:space="0" w:color="000000"/>
              <w:bottom w:val="single" w:sz="4" w:space="0" w:color="000000"/>
              <w:right w:val="single" w:sz="4" w:space="0" w:color="000000"/>
            </w:tcBorders>
            <w:vAlign w:val="center"/>
          </w:tcPr>
          <w:p w14:paraId="75F3E456" w14:textId="6C35F353"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2FDD0E0F"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0F82CAC6" w14:textId="77777777" w:rsidR="003D5559" w:rsidRPr="005C0F34" w:rsidRDefault="003D5559" w:rsidP="00653616">
            <w:pPr>
              <w:widowControl w:val="0"/>
              <w:spacing w:before="60" w:after="60"/>
              <w:ind w:firstLine="0"/>
              <w:jc w:val="center"/>
              <w:rPr>
                <w:szCs w:val="26"/>
              </w:rPr>
            </w:pPr>
            <w:r w:rsidRPr="005C0F34">
              <w:rPr>
                <w:szCs w:val="26"/>
              </w:rPr>
              <w:t>7</w:t>
            </w:r>
          </w:p>
        </w:tc>
        <w:tc>
          <w:tcPr>
            <w:tcW w:w="1127" w:type="pct"/>
            <w:tcBorders>
              <w:top w:val="single" w:sz="4" w:space="0" w:color="000000"/>
              <w:left w:val="single" w:sz="4" w:space="0" w:color="000000"/>
              <w:bottom w:val="single" w:sz="4" w:space="0" w:color="000000"/>
              <w:right w:val="single" w:sz="4" w:space="0" w:color="000000"/>
            </w:tcBorders>
            <w:vAlign w:val="center"/>
          </w:tcPr>
          <w:p w14:paraId="27A9BD96" w14:textId="77777777" w:rsidR="003D5559" w:rsidRPr="005C0F34" w:rsidRDefault="003D5559" w:rsidP="00653616">
            <w:pPr>
              <w:widowControl w:val="0"/>
              <w:spacing w:before="60" w:after="60"/>
              <w:ind w:firstLine="0"/>
              <w:rPr>
                <w:szCs w:val="26"/>
              </w:rPr>
            </w:pPr>
            <w:r w:rsidRPr="005C0F34">
              <w:rPr>
                <w:szCs w:val="26"/>
              </w:rPr>
              <w:t>Bao bì cứng thải bằng kim loại bao gồm cả bình chứa áp suất đảm bảo rỗng hoàn toàn</w:t>
            </w:r>
          </w:p>
        </w:tc>
        <w:tc>
          <w:tcPr>
            <w:tcW w:w="576" w:type="pct"/>
            <w:tcBorders>
              <w:top w:val="single" w:sz="4" w:space="0" w:color="000000"/>
              <w:left w:val="single" w:sz="4" w:space="0" w:color="000000"/>
              <w:bottom w:val="single" w:sz="4" w:space="0" w:color="000000"/>
              <w:right w:val="single" w:sz="4" w:space="0" w:color="000000"/>
            </w:tcBorders>
            <w:vAlign w:val="center"/>
          </w:tcPr>
          <w:p w14:paraId="35DAEB0D" w14:textId="77777777" w:rsidR="003D5559" w:rsidRPr="005C0F34" w:rsidRDefault="003D5559" w:rsidP="00653616">
            <w:pPr>
              <w:widowControl w:val="0"/>
              <w:spacing w:before="60" w:after="60"/>
              <w:ind w:firstLine="0"/>
              <w:jc w:val="center"/>
              <w:rPr>
                <w:szCs w:val="26"/>
              </w:rPr>
            </w:pPr>
            <w:r w:rsidRPr="005C0F34">
              <w:rPr>
                <w:szCs w:val="26"/>
              </w:rPr>
              <w:t>18 01 02</w:t>
            </w:r>
          </w:p>
        </w:tc>
        <w:tc>
          <w:tcPr>
            <w:tcW w:w="501" w:type="pct"/>
            <w:tcBorders>
              <w:top w:val="single" w:sz="4" w:space="0" w:color="000000"/>
              <w:left w:val="single" w:sz="4" w:space="0" w:color="000000"/>
              <w:bottom w:val="single" w:sz="4" w:space="0" w:color="000000"/>
              <w:right w:val="single" w:sz="4" w:space="0" w:color="000000"/>
            </w:tcBorders>
            <w:vAlign w:val="center"/>
          </w:tcPr>
          <w:p w14:paraId="2A78171C"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6ACFB426" w14:textId="4A44C9C7"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5C1B484A" w14:textId="5C2AA383" w:rsidR="003D5559" w:rsidRPr="005C0F34" w:rsidRDefault="003D5559" w:rsidP="00653616">
            <w:pPr>
              <w:widowControl w:val="0"/>
              <w:spacing w:before="60" w:after="60"/>
              <w:ind w:firstLine="0"/>
              <w:jc w:val="center"/>
              <w:rPr>
                <w:szCs w:val="26"/>
              </w:rPr>
            </w:pPr>
            <w:r w:rsidRPr="005C0F34">
              <w:rPr>
                <w:szCs w:val="26"/>
              </w:rPr>
              <w:t>2.026</w:t>
            </w:r>
          </w:p>
        </w:tc>
        <w:tc>
          <w:tcPr>
            <w:tcW w:w="679" w:type="pct"/>
            <w:tcBorders>
              <w:top w:val="single" w:sz="4" w:space="0" w:color="000000"/>
              <w:left w:val="single" w:sz="4" w:space="0" w:color="000000"/>
              <w:bottom w:val="single" w:sz="4" w:space="0" w:color="000000"/>
              <w:right w:val="single" w:sz="4" w:space="0" w:color="000000"/>
            </w:tcBorders>
            <w:vAlign w:val="center"/>
          </w:tcPr>
          <w:p w14:paraId="7F4F5227" w14:textId="3ED4376C" w:rsidR="003D5559" w:rsidRPr="005C0F34" w:rsidRDefault="003D5559" w:rsidP="00653616">
            <w:pPr>
              <w:widowControl w:val="0"/>
              <w:spacing w:before="60" w:after="60"/>
              <w:ind w:firstLine="0"/>
              <w:jc w:val="center"/>
              <w:rPr>
                <w:szCs w:val="26"/>
              </w:rPr>
            </w:pPr>
            <w:r w:rsidRPr="005C0F34">
              <w:rPr>
                <w:szCs w:val="26"/>
              </w:rPr>
              <w:t>4.052</w:t>
            </w:r>
          </w:p>
        </w:tc>
        <w:tc>
          <w:tcPr>
            <w:tcW w:w="503" w:type="pct"/>
            <w:tcBorders>
              <w:top w:val="single" w:sz="4" w:space="0" w:color="000000"/>
              <w:left w:val="single" w:sz="4" w:space="0" w:color="000000"/>
              <w:bottom w:val="single" w:sz="4" w:space="0" w:color="000000"/>
              <w:right w:val="single" w:sz="4" w:space="0" w:color="000000"/>
            </w:tcBorders>
            <w:vAlign w:val="center"/>
          </w:tcPr>
          <w:p w14:paraId="1DB124CA" w14:textId="63E8A988"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5904EE39"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4E712386" w14:textId="77777777" w:rsidR="003D5559" w:rsidRPr="005C0F34" w:rsidRDefault="003D5559" w:rsidP="00653616">
            <w:pPr>
              <w:widowControl w:val="0"/>
              <w:spacing w:before="60" w:after="60"/>
              <w:ind w:firstLine="0"/>
              <w:jc w:val="center"/>
              <w:rPr>
                <w:szCs w:val="26"/>
              </w:rPr>
            </w:pPr>
            <w:r w:rsidRPr="005C0F34">
              <w:rPr>
                <w:szCs w:val="26"/>
              </w:rPr>
              <w:lastRenderedPageBreak/>
              <w:t>8</w:t>
            </w:r>
          </w:p>
        </w:tc>
        <w:tc>
          <w:tcPr>
            <w:tcW w:w="1127" w:type="pct"/>
            <w:tcBorders>
              <w:top w:val="single" w:sz="4" w:space="0" w:color="000000"/>
              <w:left w:val="single" w:sz="4" w:space="0" w:color="000000"/>
              <w:bottom w:val="single" w:sz="4" w:space="0" w:color="000000"/>
              <w:right w:val="single" w:sz="4" w:space="0" w:color="000000"/>
            </w:tcBorders>
            <w:vAlign w:val="center"/>
          </w:tcPr>
          <w:p w14:paraId="656CAFDB" w14:textId="08749837" w:rsidR="003D5559" w:rsidRPr="005C0F34" w:rsidRDefault="003D5559" w:rsidP="00653616">
            <w:pPr>
              <w:widowControl w:val="0"/>
              <w:spacing w:before="60" w:after="60"/>
              <w:ind w:firstLine="0"/>
              <w:rPr>
                <w:szCs w:val="26"/>
              </w:rPr>
            </w:pPr>
            <w:r w:rsidRPr="005C0F34">
              <w:rPr>
                <w:szCs w:val="26"/>
              </w:rPr>
              <w:t>Bao bì cứng thải bằng nhựa (bao gồm can đựng hóa chất)</w:t>
            </w:r>
          </w:p>
        </w:tc>
        <w:tc>
          <w:tcPr>
            <w:tcW w:w="576" w:type="pct"/>
            <w:tcBorders>
              <w:top w:val="single" w:sz="4" w:space="0" w:color="000000"/>
              <w:left w:val="single" w:sz="4" w:space="0" w:color="000000"/>
              <w:bottom w:val="single" w:sz="4" w:space="0" w:color="000000"/>
              <w:right w:val="single" w:sz="4" w:space="0" w:color="000000"/>
            </w:tcBorders>
            <w:vAlign w:val="center"/>
          </w:tcPr>
          <w:p w14:paraId="15A35F25" w14:textId="77777777" w:rsidR="003D5559" w:rsidRPr="005C0F34" w:rsidRDefault="003D5559" w:rsidP="00653616">
            <w:pPr>
              <w:widowControl w:val="0"/>
              <w:spacing w:before="60" w:after="60"/>
              <w:ind w:firstLine="0"/>
              <w:jc w:val="center"/>
              <w:rPr>
                <w:szCs w:val="26"/>
              </w:rPr>
            </w:pPr>
            <w:r w:rsidRPr="005C0F34">
              <w:rPr>
                <w:szCs w:val="26"/>
              </w:rPr>
              <w:t>18 01 03</w:t>
            </w:r>
          </w:p>
        </w:tc>
        <w:tc>
          <w:tcPr>
            <w:tcW w:w="501" w:type="pct"/>
            <w:tcBorders>
              <w:top w:val="single" w:sz="4" w:space="0" w:color="000000"/>
              <w:left w:val="single" w:sz="4" w:space="0" w:color="000000"/>
              <w:bottom w:val="single" w:sz="4" w:space="0" w:color="000000"/>
              <w:right w:val="single" w:sz="4" w:space="0" w:color="000000"/>
            </w:tcBorders>
            <w:vAlign w:val="center"/>
          </w:tcPr>
          <w:p w14:paraId="3785C836"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38085ECD" w14:textId="4BFDC3CA"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225E9B2F" w14:textId="3D3F14A9" w:rsidR="003D5559" w:rsidRPr="005C0F34" w:rsidRDefault="003D5559" w:rsidP="00653616">
            <w:pPr>
              <w:widowControl w:val="0"/>
              <w:spacing w:before="60" w:after="60"/>
              <w:ind w:firstLine="0"/>
              <w:jc w:val="center"/>
              <w:rPr>
                <w:szCs w:val="26"/>
              </w:rPr>
            </w:pPr>
            <w:r w:rsidRPr="005C0F34">
              <w:rPr>
                <w:szCs w:val="26"/>
              </w:rPr>
              <w:t>851</w:t>
            </w:r>
          </w:p>
        </w:tc>
        <w:tc>
          <w:tcPr>
            <w:tcW w:w="679" w:type="pct"/>
            <w:tcBorders>
              <w:top w:val="single" w:sz="4" w:space="0" w:color="000000"/>
              <w:left w:val="single" w:sz="4" w:space="0" w:color="000000"/>
              <w:bottom w:val="single" w:sz="4" w:space="0" w:color="000000"/>
              <w:right w:val="single" w:sz="4" w:space="0" w:color="000000"/>
            </w:tcBorders>
            <w:vAlign w:val="center"/>
          </w:tcPr>
          <w:p w14:paraId="7019E527" w14:textId="099718A8" w:rsidR="003D5559" w:rsidRPr="005C0F34" w:rsidRDefault="003D5559" w:rsidP="00653616">
            <w:pPr>
              <w:widowControl w:val="0"/>
              <w:spacing w:before="60" w:after="60"/>
              <w:ind w:firstLine="0"/>
              <w:jc w:val="center"/>
              <w:rPr>
                <w:szCs w:val="26"/>
              </w:rPr>
            </w:pPr>
            <w:r w:rsidRPr="005C0F34">
              <w:rPr>
                <w:szCs w:val="26"/>
              </w:rPr>
              <w:t>1.702</w:t>
            </w:r>
          </w:p>
        </w:tc>
        <w:tc>
          <w:tcPr>
            <w:tcW w:w="503" w:type="pct"/>
            <w:tcBorders>
              <w:top w:val="single" w:sz="4" w:space="0" w:color="000000"/>
              <w:left w:val="single" w:sz="4" w:space="0" w:color="000000"/>
              <w:bottom w:val="single" w:sz="4" w:space="0" w:color="000000"/>
              <w:right w:val="single" w:sz="4" w:space="0" w:color="000000"/>
            </w:tcBorders>
            <w:vAlign w:val="center"/>
          </w:tcPr>
          <w:p w14:paraId="22740C34" w14:textId="68F22F04"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16F319BE"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2D33D78D" w14:textId="77777777" w:rsidR="003D5559" w:rsidRPr="005C0F34" w:rsidRDefault="003D5559" w:rsidP="00653616">
            <w:pPr>
              <w:widowControl w:val="0"/>
              <w:spacing w:before="60" w:after="60"/>
              <w:ind w:firstLine="0"/>
              <w:jc w:val="center"/>
              <w:rPr>
                <w:szCs w:val="26"/>
              </w:rPr>
            </w:pPr>
            <w:r w:rsidRPr="005C0F34">
              <w:rPr>
                <w:szCs w:val="26"/>
              </w:rPr>
              <w:t>9</w:t>
            </w:r>
          </w:p>
        </w:tc>
        <w:tc>
          <w:tcPr>
            <w:tcW w:w="1127" w:type="pct"/>
            <w:tcBorders>
              <w:top w:val="single" w:sz="4" w:space="0" w:color="000000"/>
              <w:left w:val="single" w:sz="4" w:space="0" w:color="000000"/>
              <w:bottom w:val="single" w:sz="4" w:space="0" w:color="000000"/>
              <w:right w:val="single" w:sz="4" w:space="0" w:color="000000"/>
            </w:tcBorders>
            <w:vAlign w:val="center"/>
          </w:tcPr>
          <w:p w14:paraId="38E103B4" w14:textId="77777777" w:rsidR="003D5559" w:rsidRPr="005C0F34" w:rsidRDefault="003D5559" w:rsidP="00653616">
            <w:pPr>
              <w:widowControl w:val="0"/>
              <w:spacing w:before="60" w:after="60"/>
              <w:ind w:firstLine="0"/>
              <w:rPr>
                <w:szCs w:val="26"/>
              </w:rPr>
            </w:pPr>
            <w:r w:rsidRPr="005C0F34">
              <w:rPr>
                <w:szCs w:val="26"/>
              </w:rPr>
              <w:t>Bao bì cứng thải bằng các vật liêu khác</w:t>
            </w:r>
          </w:p>
        </w:tc>
        <w:tc>
          <w:tcPr>
            <w:tcW w:w="576" w:type="pct"/>
            <w:tcBorders>
              <w:top w:val="single" w:sz="4" w:space="0" w:color="000000"/>
              <w:left w:val="single" w:sz="4" w:space="0" w:color="000000"/>
              <w:bottom w:val="single" w:sz="4" w:space="0" w:color="000000"/>
              <w:right w:val="single" w:sz="4" w:space="0" w:color="000000"/>
            </w:tcBorders>
            <w:vAlign w:val="center"/>
          </w:tcPr>
          <w:p w14:paraId="2B57F52C" w14:textId="77777777" w:rsidR="003D5559" w:rsidRPr="005C0F34" w:rsidRDefault="003D5559" w:rsidP="00653616">
            <w:pPr>
              <w:widowControl w:val="0"/>
              <w:spacing w:before="60" w:after="60"/>
              <w:ind w:firstLine="0"/>
              <w:jc w:val="center"/>
              <w:rPr>
                <w:szCs w:val="26"/>
              </w:rPr>
            </w:pPr>
            <w:r w:rsidRPr="005C0F34">
              <w:rPr>
                <w:szCs w:val="26"/>
              </w:rPr>
              <w:t>18 01 04</w:t>
            </w:r>
          </w:p>
        </w:tc>
        <w:tc>
          <w:tcPr>
            <w:tcW w:w="501" w:type="pct"/>
            <w:tcBorders>
              <w:top w:val="single" w:sz="4" w:space="0" w:color="000000"/>
              <w:left w:val="single" w:sz="4" w:space="0" w:color="000000"/>
              <w:bottom w:val="single" w:sz="4" w:space="0" w:color="000000"/>
              <w:right w:val="single" w:sz="4" w:space="0" w:color="000000"/>
            </w:tcBorders>
            <w:vAlign w:val="center"/>
          </w:tcPr>
          <w:p w14:paraId="68655839"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4028FFE1" w14:textId="614CF6D2"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12F6683D" w14:textId="3429BC49" w:rsidR="003D5559" w:rsidRPr="005C0F34" w:rsidRDefault="003D5559" w:rsidP="00653616">
            <w:pPr>
              <w:widowControl w:val="0"/>
              <w:spacing w:before="60" w:after="60"/>
              <w:ind w:firstLine="0"/>
              <w:jc w:val="center"/>
              <w:rPr>
                <w:szCs w:val="26"/>
              </w:rPr>
            </w:pPr>
            <w:r w:rsidRPr="005C0F34">
              <w:rPr>
                <w:szCs w:val="26"/>
              </w:rPr>
              <w:t>2.712</w:t>
            </w:r>
          </w:p>
        </w:tc>
        <w:tc>
          <w:tcPr>
            <w:tcW w:w="679" w:type="pct"/>
            <w:tcBorders>
              <w:top w:val="single" w:sz="4" w:space="0" w:color="000000"/>
              <w:left w:val="single" w:sz="4" w:space="0" w:color="000000"/>
              <w:bottom w:val="single" w:sz="4" w:space="0" w:color="000000"/>
              <w:right w:val="single" w:sz="4" w:space="0" w:color="000000"/>
            </w:tcBorders>
            <w:vAlign w:val="center"/>
          </w:tcPr>
          <w:p w14:paraId="38108E5D" w14:textId="3A6D44BA" w:rsidR="003D5559" w:rsidRPr="005C0F34" w:rsidRDefault="003D5559" w:rsidP="00653616">
            <w:pPr>
              <w:widowControl w:val="0"/>
              <w:spacing w:before="60" w:after="60"/>
              <w:ind w:firstLine="0"/>
              <w:jc w:val="center"/>
              <w:rPr>
                <w:szCs w:val="26"/>
              </w:rPr>
            </w:pPr>
            <w:r w:rsidRPr="005C0F34">
              <w:rPr>
                <w:szCs w:val="26"/>
              </w:rPr>
              <w:t>5.424</w:t>
            </w:r>
          </w:p>
        </w:tc>
        <w:tc>
          <w:tcPr>
            <w:tcW w:w="503" w:type="pct"/>
            <w:tcBorders>
              <w:top w:val="single" w:sz="4" w:space="0" w:color="000000"/>
              <w:left w:val="single" w:sz="4" w:space="0" w:color="000000"/>
              <w:bottom w:val="single" w:sz="4" w:space="0" w:color="000000"/>
              <w:right w:val="single" w:sz="4" w:space="0" w:color="000000"/>
            </w:tcBorders>
            <w:vAlign w:val="center"/>
          </w:tcPr>
          <w:p w14:paraId="1209A45C" w14:textId="6809D521"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20513F34"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072F49F8" w14:textId="77777777" w:rsidR="003D5559" w:rsidRPr="005C0F34" w:rsidRDefault="003D5559" w:rsidP="00653616">
            <w:pPr>
              <w:widowControl w:val="0"/>
              <w:spacing w:before="60" w:after="60"/>
              <w:ind w:firstLine="0"/>
              <w:jc w:val="center"/>
              <w:rPr>
                <w:szCs w:val="26"/>
              </w:rPr>
            </w:pPr>
            <w:r w:rsidRPr="005C0F34">
              <w:rPr>
                <w:szCs w:val="26"/>
              </w:rPr>
              <w:t>10</w:t>
            </w:r>
          </w:p>
        </w:tc>
        <w:tc>
          <w:tcPr>
            <w:tcW w:w="1127" w:type="pct"/>
            <w:tcBorders>
              <w:top w:val="single" w:sz="4" w:space="0" w:color="000000"/>
              <w:left w:val="single" w:sz="4" w:space="0" w:color="000000"/>
              <w:bottom w:val="single" w:sz="4" w:space="0" w:color="000000"/>
              <w:right w:val="single" w:sz="4" w:space="0" w:color="000000"/>
            </w:tcBorders>
            <w:vAlign w:val="center"/>
          </w:tcPr>
          <w:p w14:paraId="3C356E8F" w14:textId="77777777" w:rsidR="003D5559" w:rsidRPr="005C0F34" w:rsidRDefault="003D5559" w:rsidP="00653616">
            <w:pPr>
              <w:widowControl w:val="0"/>
              <w:spacing w:before="60" w:after="60"/>
              <w:ind w:firstLine="0"/>
              <w:rPr>
                <w:szCs w:val="26"/>
              </w:rPr>
            </w:pPr>
            <w:r w:rsidRPr="005C0F34">
              <w:rPr>
                <w:szCs w:val="26"/>
              </w:rPr>
              <w:t>Chất hấp thụ, vật liệu lọc (bao gồm cả vật liệu lọc dầu chưa nêu tại các mã khác), giẻ lau, vải bảo vệ thải bị nhiễm các thành phần nguy hại</w:t>
            </w:r>
          </w:p>
        </w:tc>
        <w:tc>
          <w:tcPr>
            <w:tcW w:w="576" w:type="pct"/>
            <w:tcBorders>
              <w:top w:val="single" w:sz="4" w:space="0" w:color="000000"/>
              <w:left w:val="single" w:sz="4" w:space="0" w:color="000000"/>
              <w:bottom w:val="single" w:sz="4" w:space="0" w:color="000000"/>
              <w:right w:val="single" w:sz="4" w:space="0" w:color="000000"/>
            </w:tcBorders>
            <w:vAlign w:val="center"/>
          </w:tcPr>
          <w:p w14:paraId="68DF3804" w14:textId="77777777" w:rsidR="003D5559" w:rsidRPr="005C0F34" w:rsidRDefault="003D5559" w:rsidP="00653616">
            <w:pPr>
              <w:widowControl w:val="0"/>
              <w:spacing w:before="60" w:after="60"/>
              <w:ind w:firstLine="0"/>
              <w:jc w:val="center"/>
              <w:rPr>
                <w:szCs w:val="26"/>
              </w:rPr>
            </w:pPr>
            <w:r w:rsidRPr="005C0F34">
              <w:rPr>
                <w:szCs w:val="26"/>
              </w:rPr>
              <w:t>18 02 01</w:t>
            </w:r>
          </w:p>
        </w:tc>
        <w:tc>
          <w:tcPr>
            <w:tcW w:w="501" w:type="pct"/>
            <w:tcBorders>
              <w:top w:val="single" w:sz="4" w:space="0" w:color="000000"/>
              <w:left w:val="single" w:sz="4" w:space="0" w:color="000000"/>
              <w:bottom w:val="single" w:sz="4" w:space="0" w:color="000000"/>
              <w:right w:val="single" w:sz="4" w:space="0" w:color="000000"/>
            </w:tcBorders>
            <w:vAlign w:val="center"/>
          </w:tcPr>
          <w:p w14:paraId="5674EA03"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4BB8EFE9" w14:textId="60A5B958"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5E4258E5" w14:textId="7FED3FE3" w:rsidR="003D5559" w:rsidRPr="005C0F34" w:rsidRDefault="003D5559" w:rsidP="00653616">
            <w:pPr>
              <w:widowControl w:val="0"/>
              <w:spacing w:before="60" w:after="60"/>
              <w:ind w:firstLine="0"/>
              <w:jc w:val="center"/>
              <w:rPr>
                <w:szCs w:val="26"/>
              </w:rPr>
            </w:pPr>
            <w:r w:rsidRPr="005C0F34">
              <w:rPr>
                <w:szCs w:val="26"/>
              </w:rPr>
              <w:t>1.461</w:t>
            </w:r>
          </w:p>
        </w:tc>
        <w:tc>
          <w:tcPr>
            <w:tcW w:w="679" w:type="pct"/>
            <w:tcBorders>
              <w:top w:val="single" w:sz="4" w:space="0" w:color="000000"/>
              <w:left w:val="single" w:sz="4" w:space="0" w:color="000000"/>
              <w:bottom w:val="single" w:sz="4" w:space="0" w:color="000000"/>
              <w:right w:val="single" w:sz="4" w:space="0" w:color="000000"/>
            </w:tcBorders>
            <w:vAlign w:val="center"/>
          </w:tcPr>
          <w:p w14:paraId="1C68FBDC" w14:textId="4FF1D911" w:rsidR="003D5559" w:rsidRPr="005C0F34" w:rsidRDefault="003D5559" w:rsidP="00653616">
            <w:pPr>
              <w:widowControl w:val="0"/>
              <w:spacing w:before="60" w:after="60"/>
              <w:ind w:firstLine="0"/>
              <w:jc w:val="center"/>
              <w:rPr>
                <w:szCs w:val="26"/>
              </w:rPr>
            </w:pPr>
            <w:r w:rsidRPr="005C0F34">
              <w:rPr>
                <w:szCs w:val="26"/>
              </w:rPr>
              <w:t>2.922</w:t>
            </w:r>
          </w:p>
        </w:tc>
        <w:tc>
          <w:tcPr>
            <w:tcW w:w="503" w:type="pct"/>
            <w:tcBorders>
              <w:top w:val="single" w:sz="4" w:space="0" w:color="000000"/>
              <w:left w:val="single" w:sz="4" w:space="0" w:color="000000"/>
              <w:bottom w:val="single" w:sz="4" w:space="0" w:color="000000"/>
              <w:right w:val="single" w:sz="4" w:space="0" w:color="000000"/>
            </w:tcBorders>
            <w:vAlign w:val="center"/>
          </w:tcPr>
          <w:p w14:paraId="325920EF" w14:textId="76222540" w:rsidR="003D5559" w:rsidRPr="005C0F34" w:rsidRDefault="003D5559" w:rsidP="00653616">
            <w:pPr>
              <w:widowControl w:val="0"/>
              <w:spacing w:before="60" w:after="60"/>
              <w:ind w:firstLine="0"/>
              <w:jc w:val="center"/>
              <w:rPr>
                <w:szCs w:val="26"/>
              </w:rPr>
            </w:pPr>
            <w:r w:rsidRPr="005C0F34">
              <w:rPr>
                <w:szCs w:val="26"/>
              </w:rPr>
              <w:t>Tăng</w:t>
            </w:r>
          </w:p>
        </w:tc>
      </w:tr>
      <w:tr w:rsidR="003D5559" w:rsidRPr="005C0F34" w14:paraId="49476A1E"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67F26137" w14:textId="77777777" w:rsidR="003D5559" w:rsidRPr="005C0F34" w:rsidRDefault="003D5559" w:rsidP="00653616">
            <w:pPr>
              <w:widowControl w:val="0"/>
              <w:spacing w:before="60" w:after="60"/>
              <w:ind w:firstLine="0"/>
              <w:jc w:val="center"/>
              <w:rPr>
                <w:szCs w:val="26"/>
              </w:rPr>
            </w:pPr>
            <w:r w:rsidRPr="005C0F34">
              <w:rPr>
                <w:szCs w:val="26"/>
              </w:rPr>
              <w:t>11</w:t>
            </w:r>
          </w:p>
        </w:tc>
        <w:tc>
          <w:tcPr>
            <w:tcW w:w="1127" w:type="pct"/>
            <w:tcBorders>
              <w:top w:val="single" w:sz="4" w:space="0" w:color="000000"/>
              <w:left w:val="single" w:sz="4" w:space="0" w:color="000000"/>
              <w:bottom w:val="single" w:sz="4" w:space="0" w:color="000000"/>
              <w:right w:val="single" w:sz="4" w:space="0" w:color="000000"/>
            </w:tcBorders>
            <w:vAlign w:val="center"/>
          </w:tcPr>
          <w:p w14:paraId="58886514" w14:textId="77777777" w:rsidR="003D5559" w:rsidRPr="005C0F34" w:rsidRDefault="003D5559" w:rsidP="00653616">
            <w:pPr>
              <w:widowControl w:val="0"/>
              <w:spacing w:before="60" w:after="60"/>
              <w:ind w:firstLine="0"/>
              <w:rPr>
                <w:szCs w:val="26"/>
              </w:rPr>
            </w:pPr>
            <w:r w:rsidRPr="005C0F34">
              <w:rPr>
                <w:szCs w:val="26"/>
              </w:rPr>
              <w:t>Hóa chất và hỗn hợp hóa chất phòng thí nghiệm thải có các thành phần nguy hại</w:t>
            </w:r>
          </w:p>
        </w:tc>
        <w:tc>
          <w:tcPr>
            <w:tcW w:w="576" w:type="pct"/>
            <w:tcBorders>
              <w:top w:val="single" w:sz="4" w:space="0" w:color="000000"/>
              <w:left w:val="single" w:sz="4" w:space="0" w:color="000000"/>
              <w:bottom w:val="single" w:sz="4" w:space="0" w:color="000000"/>
              <w:right w:val="single" w:sz="4" w:space="0" w:color="000000"/>
            </w:tcBorders>
            <w:vAlign w:val="center"/>
          </w:tcPr>
          <w:p w14:paraId="039A91E7" w14:textId="77777777" w:rsidR="003D5559" w:rsidRPr="005C0F34" w:rsidRDefault="003D5559" w:rsidP="00653616">
            <w:pPr>
              <w:widowControl w:val="0"/>
              <w:spacing w:before="60" w:after="60"/>
              <w:ind w:firstLine="0"/>
              <w:jc w:val="center"/>
              <w:rPr>
                <w:szCs w:val="26"/>
              </w:rPr>
            </w:pPr>
            <w:r w:rsidRPr="005C0F34">
              <w:rPr>
                <w:szCs w:val="26"/>
              </w:rPr>
              <w:t>19 05 02</w:t>
            </w:r>
          </w:p>
        </w:tc>
        <w:tc>
          <w:tcPr>
            <w:tcW w:w="501" w:type="pct"/>
            <w:tcBorders>
              <w:top w:val="single" w:sz="4" w:space="0" w:color="000000"/>
              <w:left w:val="single" w:sz="4" w:space="0" w:color="000000"/>
              <w:bottom w:val="single" w:sz="4" w:space="0" w:color="000000"/>
              <w:right w:val="single" w:sz="4" w:space="0" w:color="000000"/>
            </w:tcBorders>
            <w:vAlign w:val="center"/>
          </w:tcPr>
          <w:p w14:paraId="5BDBF207"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5EE510FA" w14:textId="50C443C1" w:rsidR="003D5559" w:rsidRPr="005C0F34" w:rsidRDefault="003D5559" w:rsidP="00653616">
            <w:pPr>
              <w:widowControl w:val="0"/>
              <w:spacing w:before="60" w:after="60"/>
              <w:ind w:firstLine="0"/>
              <w:jc w:val="center"/>
              <w:rPr>
                <w:szCs w:val="26"/>
              </w:rPr>
            </w:pPr>
            <w:r w:rsidRPr="005C0F34">
              <w:rPr>
                <w:szCs w:val="26"/>
              </w:rPr>
              <w:t>Rắn/lỏng</w:t>
            </w:r>
          </w:p>
        </w:tc>
        <w:tc>
          <w:tcPr>
            <w:tcW w:w="650" w:type="pct"/>
            <w:tcBorders>
              <w:top w:val="single" w:sz="4" w:space="0" w:color="000000"/>
              <w:left w:val="single" w:sz="4" w:space="0" w:color="000000"/>
              <w:bottom w:val="single" w:sz="4" w:space="0" w:color="000000"/>
              <w:right w:val="single" w:sz="4" w:space="0" w:color="000000"/>
            </w:tcBorders>
            <w:vAlign w:val="center"/>
          </w:tcPr>
          <w:p w14:paraId="1FE0EFB4" w14:textId="10D88EA5" w:rsidR="003D5559" w:rsidRPr="005C0F34" w:rsidRDefault="003D5559" w:rsidP="00653616">
            <w:pPr>
              <w:widowControl w:val="0"/>
              <w:spacing w:before="60" w:after="60"/>
              <w:ind w:firstLine="0"/>
              <w:jc w:val="center"/>
              <w:rPr>
                <w:szCs w:val="26"/>
              </w:rPr>
            </w:pPr>
            <w:r w:rsidRPr="005C0F34">
              <w:rPr>
                <w:szCs w:val="26"/>
              </w:rPr>
              <w:t>10.113</w:t>
            </w:r>
          </w:p>
        </w:tc>
        <w:tc>
          <w:tcPr>
            <w:tcW w:w="679" w:type="pct"/>
            <w:tcBorders>
              <w:top w:val="single" w:sz="4" w:space="0" w:color="000000"/>
              <w:left w:val="single" w:sz="4" w:space="0" w:color="000000"/>
              <w:bottom w:val="single" w:sz="4" w:space="0" w:color="000000"/>
              <w:right w:val="single" w:sz="4" w:space="0" w:color="000000"/>
            </w:tcBorders>
            <w:vAlign w:val="center"/>
          </w:tcPr>
          <w:p w14:paraId="5BA5551D" w14:textId="754BA668" w:rsidR="003D5559" w:rsidRPr="005C0F34" w:rsidRDefault="003D5559" w:rsidP="00653616">
            <w:pPr>
              <w:widowControl w:val="0"/>
              <w:spacing w:before="60" w:after="60"/>
              <w:ind w:firstLine="0"/>
              <w:jc w:val="center"/>
              <w:rPr>
                <w:szCs w:val="26"/>
              </w:rPr>
            </w:pPr>
            <w:r w:rsidRPr="005C0F34">
              <w:rPr>
                <w:szCs w:val="26"/>
              </w:rPr>
              <w:t>0</w:t>
            </w:r>
          </w:p>
        </w:tc>
        <w:tc>
          <w:tcPr>
            <w:tcW w:w="503" w:type="pct"/>
            <w:tcBorders>
              <w:top w:val="single" w:sz="4" w:space="0" w:color="000000"/>
              <w:left w:val="single" w:sz="4" w:space="0" w:color="000000"/>
              <w:bottom w:val="single" w:sz="4" w:space="0" w:color="000000"/>
              <w:right w:val="single" w:sz="4" w:space="0" w:color="000000"/>
            </w:tcBorders>
            <w:vAlign w:val="center"/>
          </w:tcPr>
          <w:p w14:paraId="13589B38" w14:textId="23CFC6EC" w:rsidR="003D5559" w:rsidRPr="005C0F34" w:rsidRDefault="003D5559" w:rsidP="00653616">
            <w:pPr>
              <w:widowControl w:val="0"/>
              <w:spacing w:before="60" w:after="60"/>
              <w:ind w:firstLine="0"/>
              <w:jc w:val="center"/>
              <w:rPr>
                <w:szCs w:val="26"/>
              </w:rPr>
            </w:pPr>
            <w:r w:rsidRPr="005C0F34">
              <w:rPr>
                <w:szCs w:val="26"/>
              </w:rPr>
              <w:t>Giảm</w:t>
            </w:r>
          </w:p>
        </w:tc>
      </w:tr>
      <w:tr w:rsidR="003D5559" w:rsidRPr="005C0F34" w14:paraId="5738233F" w14:textId="77777777" w:rsidTr="003D5559">
        <w:trPr>
          <w:trHeight w:val="77"/>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53BED245" w14:textId="77777777" w:rsidR="003D5559" w:rsidRPr="005C0F34" w:rsidRDefault="003D5559" w:rsidP="00653616">
            <w:pPr>
              <w:widowControl w:val="0"/>
              <w:spacing w:before="60" w:after="60"/>
              <w:ind w:firstLine="0"/>
              <w:jc w:val="center"/>
              <w:rPr>
                <w:szCs w:val="26"/>
              </w:rPr>
            </w:pPr>
            <w:r w:rsidRPr="005C0F34">
              <w:rPr>
                <w:szCs w:val="26"/>
              </w:rPr>
              <w:t>12</w:t>
            </w:r>
          </w:p>
        </w:tc>
        <w:tc>
          <w:tcPr>
            <w:tcW w:w="1127" w:type="pct"/>
            <w:tcBorders>
              <w:top w:val="single" w:sz="4" w:space="0" w:color="000000"/>
              <w:left w:val="single" w:sz="4" w:space="0" w:color="000000"/>
              <w:bottom w:val="single" w:sz="4" w:space="0" w:color="000000"/>
              <w:right w:val="single" w:sz="4" w:space="0" w:color="000000"/>
            </w:tcBorders>
            <w:vAlign w:val="center"/>
          </w:tcPr>
          <w:p w14:paraId="5A9584F2" w14:textId="77777777" w:rsidR="003D5559" w:rsidRPr="005C0F34" w:rsidRDefault="003D5559" w:rsidP="00653616">
            <w:pPr>
              <w:widowControl w:val="0"/>
              <w:spacing w:before="60" w:after="60"/>
              <w:ind w:firstLine="0"/>
              <w:rPr>
                <w:szCs w:val="26"/>
              </w:rPr>
            </w:pPr>
            <w:r w:rsidRPr="005C0F34">
              <w:rPr>
                <w:szCs w:val="26"/>
              </w:rPr>
              <w:t>Pin, ắc quy chì thải</w:t>
            </w:r>
          </w:p>
        </w:tc>
        <w:tc>
          <w:tcPr>
            <w:tcW w:w="576" w:type="pct"/>
            <w:tcBorders>
              <w:top w:val="single" w:sz="4" w:space="0" w:color="000000"/>
              <w:left w:val="single" w:sz="4" w:space="0" w:color="000000"/>
              <w:bottom w:val="single" w:sz="4" w:space="0" w:color="000000"/>
              <w:right w:val="single" w:sz="4" w:space="0" w:color="000000"/>
            </w:tcBorders>
            <w:vAlign w:val="center"/>
          </w:tcPr>
          <w:p w14:paraId="351A16A0" w14:textId="77777777" w:rsidR="003D5559" w:rsidRPr="005C0F34" w:rsidRDefault="003D5559" w:rsidP="00653616">
            <w:pPr>
              <w:widowControl w:val="0"/>
              <w:spacing w:before="60" w:after="60"/>
              <w:ind w:firstLine="0"/>
              <w:jc w:val="center"/>
              <w:rPr>
                <w:szCs w:val="26"/>
              </w:rPr>
            </w:pPr>
            <w:r w:rsidRPr="005C0F34">
              <w:rPr>
                <w:szCs w:val="26"/>
              </w:rPr>
              <w:t>19 06 01</w:t>
            </w:r>
          </w:p>
        </w:tc>
        <w:tc>
          <w:tcPr>
            <w:tcW w:w="501" w:type="pct"/>
            <w:tcBorders>
              <w:top w:val="single" w:sz="4" w:space="0" w:color="000000"/>
              <w:left w:val="single" w:sz="4" w:space="0" w:color="000000"/>
              <w:bottom w:val="single" w:sz="4" w:space="0" w:color="000000"/>
              <w:right w:val="single" w:sz="4" w:space="0" w:color="000000"/>
            </w:tcBorders>
            <w:vAlign w:val="center"/>
          </w:tcPr>
          <w:p w14:paraId="44E2C261" w14:textId="77777777" w:rsidR="003D5559" w:rsidRPr="005C0F34" w:rsidRDefault="003D5559" w:rsidP="00653616">
            <w:pPr>
              <w:widowControl w:val="0"/>
              <w:spacing w:before="60" w:after="60"/>
              <w:ind w:firstLine="0"/>
              <w:jc w:val="center"/>
              <w:rPr>
                <w:szCs w:val="26"/>
              </w:rPr>
            </w:pPr>
            <w:r w:rsidRPr="005C0F34">
              <w:rPr>
                <w:szCs w:val="26"/>
              </w:rPr>
              <w:t>NH</w:t>
            </w:r>
          </w:p>
        </w:tc>
        <w:tc>
          <w:tcPr>
            <w:tcW w:w="695" w:type="pct"/>
            <w:tcBorders>
              <w:top w:val="single" w:sz="4" w:space="0" w:color="000000"/>
              <w:left w:val="single" w:sz="4" w:space="0" w:color="000000"/>
              <w:bottom w:val="single" w:sz="4" w:space="0" w:color="000000"/>
              <w:right w:val="single" w:sz="4" w:space="0" w:color="000000"/>
            </w:tcBorders>
            <w:vAlign w:val="center"/>
          </w:tcPr>
          <w:p w14:paraId="06C81919" w14:textId="14681457"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4A47DD4D" w14:textId="14C93A23" w:rsidR="003D5559" w:rsidRPr="005C0F34" w:rsidRDefault="003D5559" w:rsidP="00653616">
            <w:pPr>
              <w:widowControl w:val="0"/>
              <w:spacing w:before="60" w:after="60"/>
              <w:ind w:firstLine="0"/>
              <w:jc w:val="center"/>
              <w:rPr>
                <w:szCs w:val="26"/>
              </w:rPr>
            </w:pPr>
            <w:r w:rsidRPr="005C0F34">
              <w:rPr>
                <w:szCs w:val="26"/>
              </w:rPr>
              <w:t>26</w:t>
            </w:r>
          </w:p>
        </w:tc>
        <w:tc>
          <w:tcPr>
            <w:tcW w:w="679" w:type="pct"/>
            <w:tcBorders>
              <w:top w:val="single" w:sz="4" w:space="0" w:color="000000"/>
              <w:left w:val="single" w:sz="4" w:space="0" w:color="000000"/>
              <w:bottom w:val="single" w:sz="4" w:space="0" w:color="000000"/>
              <w:right w:val="single" w:sz="4" w:space="0" w:color="000000"/>
            </w:tcBorders>
            <w:vAlign w:val="center"/>
          </w:tcPr>
          <w:p w14:paraId="71EBFDC8" w14:textId="351DA50C" w:rsidR="003D5559" w:rsidRPr="005C0F34" w:rsidRDefault="003D5559" w:rsidP="00653616">
            <w:pPr>
              <w:widowControl w:val="0"/>
              <w:spacing w:before="60" w:after="60"/>
              <w:ind w:firstLine="0"/>
              <w:jc w:val="center"/>
              <w:rPr>
                <w:szCs w:val="26"/>
              </w:rPr>
            </w:pPr>
            <w:r w:rsidRPr="005C0F34">
              <w:rPr>
                <w:szCs w:val="26"/>
              </w:rPr>
              <w:t>26</w:t>
            </w:r>
          </w:p>
        </w:tc>
        <w:tc>
          <w:tcPr>
            <w:tcW w:w="503" w:type="pct"/>
            <w:tcBorders>
              <w:top w:val="single" w:sz="4" w:space="0" w:color="000000"/>
              <w:left w:val="single" w:sz="4" w:space="0" w:color="000000"/>
              <w:bottom w:val="single" w:sz="4" w:space="0" w:color="000000"/>
              <w:right w:val="single" w:sz="4" w:space="0" w:color="000000"/>
            </w:tcBorders>
            <w:vAlign w:val="center"/>
          </w:tcPr>
          <w:p w14:paraId="4201B98D" w14:textId="2D37081E"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4CE88CDE" w14:textId="77777777" w:rsidTr="003D5559">
        <w:trPr>
          <w:trHeight w:val="20"/>
          <w:jc w:val="center"/>
        </w:trPr>
        <w:tc>
          <w:tcPr>
            <w:tcW w:w="268" w:type="pct"/>
            <w:tcBorders>
              <w:top w:val="single" w:sz="4" w:space="0" w:color="000000"/>
              <w:left w:val="single" w:sz="4" w:space="0" w:color="000000"/>
              <w:bottom w:val="single" w:sz="4" w:space="0" w:color="000000"/>
              <w:right w:val="single" w:sz="4" w:space="0" w:color="000000"/>
            </w:tcBorders>
            <w:vAlign w:val="center"/>
          </w:tcPr>
          <w:p w14:paraId="1FAD1D9A" w14:textId="77777777" w:rsidR="003D5559" w:rsidRPr="005C0F34" w:rsidRDefault="003D5559" w:rsidP="00653616">
            <w:pPr>
              <w:widowControl w:val="0"/>
              <w:spacing w:before="60" w:after="60"/>
              <w:ind w:firstLine="0"/>
              <w:jc w:val="center"/>
              <w:rPr>
                <w:szCs w:val="26"/>
              </w:rPr>
            </w:pPr>
            <w:r w:rsidRPr="005C0F34">
              <w:rPr>
                <w:szCs w:val="26"/>
              </w:rPr>
              <w:t>13</w:t>
            </w:r>
          </w:p>
        </w:tc>
        <w:tc>
          <w:tcPr>
            <w:tcW w:w="1127" w:type="pct"/>
            <w:tcBorders>
              <w:top w:val="single" w:sz="4" w:space="0" w:color="000000"/>
              <w:left w:val="single" w:sz="4" w:space="0" w:color="000000"/>
              <w:bottom w:val="single" w:sz="4" w:space="0" w:color="000000"/>
              <w:right w:val="single" w:sz="4" w:space="0" w:color="000000"/>
            </w:tcBorders>
            <w:vAlign w:val="center"/>
          </w:tcPr>
          <w:p w14:paraId="4F555E22" w14:textId="77777777" w:rsidR="003D5559" w:rsidRPr="005C0F34" w:rsidRDefault="003D5559" w:rsidP="00653616">
            <w:pPr>
              <w:widowControl w:val="0"/>
              <w:spacing w:before="60" w:after="60"/>
              <w:ind w:firstLine="0"/>
              <w:rPr>
                <w:szCs w:val="26"/>
              </w:rPr>
            </w:pPr>
            <w:r w:rsidRPr="005C0F34">
              <w:rPr>
                <w:szCs w:val="26"/>
              </w:rPr>
              <w:t>Các loại chất thải khác có các thành phần nguy hại vô cơ và hữu cơ (nguyên liệu nhiễm bã thuốc xông trùng)</w:t>
            </w:r>
          </w:p>
        </w:tc>
        <w:tc>
          <w:tcPr>
            <w:tcW w:w="576" w:type="pct"/>
            <w:tcBorders>
              <w:top w:val="single" w:sz="4" w:space="0" w:color="000000"/>
              <w:left w:val="single" w:sz="4" w:space="0" w:color="000000"/>
              <w:bottom w:val="single" w:sz="4" w:space="0" w:color="000000"/>
              <w:right w:val="single" w:sz="4" w:space="0" w:color="000000"/>
            </w:tcBorders>
            <w:vAlign w:val="center"/>
          </w:tcPr>
          <w:p w14:paraId="1909193E" w14:textId="77777777" w:rsidR="003D5559" w:rsidRPr="005C0F34" w:rsidRDefault="003D5559" w:rsidP="00653616">
            <w:pPr>
              <w:widowControl w:val="0"/>
              <w:spacing w:before="60" w:after="60"/>
              <w:ind w:firstLine="0"/>
              <w:jc w:val="center"/>
              <w:rPr>
                <w:szCs w:val="26"/>
              </w:rPr>
            </w:pPr>
            <w:r w:rsidRPr="005C0F34">
              <w:rPr>
                <w:szCs w:val="26"/>
              </w:rPr>
              <w:t>19 12 03</w:t>
            </w:r>
          </w:p>
        </w:tc>
        <w:tc>
          <w:tcPr>
            <w:tcW w:w="501" w:type="pct"/>
            <w:tcBorders>
              <w:top w:val="single" w:sz="4" w:space="0" w:color="000000"/>
              <w:left w:val="single" w:sz="4" w:space="0" w:color="000000"/>
              <w:bottom w:val="single" w:sz="4" w:space="0" w:color="000000"/>
              <w:right w:val="single" w:sz="4" w:space="0" w:color="000000"/>
            </w:tcBorders>
            <w:vAlign w:val="center"/>
          </w:tcPr>
          <w:p w14:paraId="0D1A1FAA" w14:textId="77777777" w:rsidR="003D5559" w:rsidRPr="005C0F34" w:rsidRDefault="003D5559" w:rsidP="00653616">
            <w:pPr>
              <w:widowControl w:val="0"/>
              <w:spacing w:before="60" w:after="60"/>
              <w:ind w:firstLine="0"/>
              <w:jc w:val="center"/>
              <w:rPr>
                <w:szCs w:val="26"/>
              </w:rPr>
            </w:pPr>
            <w:r w:rsidRPr="005C0F34">
              <w:rPr>
                <w:szCs w:val="26"/>
              </w:rPr>
              <w:t>KS</w:t>
            </w:r>
          </w:p>
        </w:tc>
        <w:tc>
          <w:tcPr>
            <w:tcW w:w="695" w:type="pct"/>
            <w:tcBorders>
              <w:top w:val="single" w:sz="4" w:space="0" w:color="000000"/>
              <w:left w:val="single" w:sz="4" w:space="0" w:color="000000"/>
              <w:bottom w:val="single" w:sz="4" w:space="0" w:color="000000"/>
              <w:right w:val="single" w:sz="4" w:space="0" w:color="000000"/>
            </w:tcBorders>
            <w:vAlign w:val="center"/>
          </w:tcPr>
          <w:p w14:paraId="18446BD8" w14:textId="77E0FD2F" w:rsidR="003D5559" w:rsidRPr="005C0F34" w:rsidRDefault="003D5559" w:rsidP="00653616">
            <w:pPr>
              <w:widowControl w:val="0"/>
              <w:spacing w:before="60" w:after="60"/>
              <w:ind w:firstLine="0"/>
              <w:jc w:val="center"/>
              <w:rPr>
                <w:szCs w:val="26"/>
              </w:rPr>
            </w:pPr>
            <w:r w:rsidRPr="005C0F34">
              <w:rPr>
                <w:szCs w:val="26"/>
              </w:rPr>
              <w:t>Rắn</w:t>
            </w:r>
          </w:p>
        </w:tc>
        <w:tc>
          <w:tcPr>
            <w:tcW w:w="650" w:type="pct"/>
            <w:tcBorders>
              <w:top w:val="single" w:sz="4" w:space="0" w:color="000000"/>
              <w:left w:val="single" w:sz="4" w:space="0" w:color="000000"/>
              <w:bottom w:val="single" w:sz="4" w:space="0" w:color="000000"/>
              <w:right w:val="single" w:sz="4" w:space="0" w:color="000000"/>
            </w:tcBorders>
            <w:vAlign w:val="center"/>
          </w:tcPr>
          <w:p w14:paraId="3E3D82D1" w14:textId="45779964" w:rsidR="003D5559" w:rsidRPr="005C0F34" w:rsidRDefault="003D5559" w:rsidP="00653616">
            <w:pPr>
              <w:widowControl w:val="0"/>
              <w:spacing w:before="60" w:after="60"/>
              <w:ind w:firstLine="0"/>
              <w:jc w:val="center"/>
              <w:rPr>
                <w:szCs w:val="26"/>
              </w:rPr>
            </w:pPr>
            <w:r w:rsidRPr="005C0F34">
              <w:rPr>
                <w:szCs w:val="26"/>
              </w:rPr>
              <w:t>889</w:t>
            </w:r>
          </w:p>
        </w:tc>
        <w:tc>
          <w:tcPr>
            <w:tcW w:w="679" w:type="pct"/>
            <w:tcBorders>
              <w:top w:val="single" w:sz="4" w:space="0" w:color="000000"/>
              <w:left w:val="single" w:sz="4" w:space="0" w:color="000000"/>
              <w:bottom w:val="single" w:sz="4" w:space="0" w:color="000000"/>
              <w:right w:val="single" w:sz="4" w:space="0" w:color="000000"/>
            </w:tcBorders>
            <w:vAlign w:val="center"/>
          </w:tcPr>
          <w:p w14:paraId="493F4B95" w14:textId="4A0F8417" w:rsidR="003D5559" w:rsidRPr="005C0F34" w:rsidRDefault="003D5559" w:rsidP="00653616">
            <w:pPr>
              <w:widowControl w:val="0"/>
              <w:spacing w:before="60" w:after="60"/>
              <w:ind w:firstLine="0"/>
              <w:jc w:val="center"/>
              <w:rPr>
                <w:szCs w:val="26"/>
              </w:rPr>
            </w:pPr>
            <w:r w:rsidRPr="005C0F34">
              <w:rPr>
                <w:szCs w:val="26"/>
              </w:rPr>
              <w:t>889</w:t>
            </w:r>
          </w:p>
        </w:tc>
        <w:tc>
          <w:tcPr>
            <w:tcW w:w="503" w:type="pct"/>
            <w:tcBorders>
              <w:top w:val="single" w:sz="4" w:space="0" w:color="000000"/>
              <w:left w:val="single" w:sz="4" w:space="0" w:color="000000"/>
              <w:bottom w:val="single" w:sz="4" w:space="0" w:color="000000"/>
              <w:right w:val="single" w:sz="4" w:space="0" w:color="000000"/>
            </w:tcBorders>
            <w:vAlign w:val="center"/>
          </w:tcPr>
          <w:p w14:paraId="58D05F65" w14:textId="0500765A" w:rsidR="003D5559" w:rsidRPr="005C0F34" w:rsidRDefault="003D5559" w:rsidP="00653616">
            <w:pPr>
              <w:widowControl w:val="0"/>
              <w:spacing w:before="60" w:after="60"/>
              <w:ind w:firstLine="0"/>
              <w:jc w:val="center"/>
              <w:rPr>
                <w:szCs w:val="26"/>
              </w:rPr>
            </w:pPr>
            <w:r w:rsidRPr="005C0F34">
              <w:rPr>
                <w:szCs w:val="26"/>
              </w:rPr>
              <w:t>Giữ nguyên</w:t>
            </w:r>
          </w:p>
        </w:tc>
      </w:tr>
      <w:tr w:rsidR="003D5559" w:rsidRPr="005C0F34" w14:paraId="4C3B9805" w14:textId="77777777" w:rsidTr="003D5559">
        <w:trPr>
          <w:trHeight w:val="20"/>
          <w:jc w:val="center"/>
        </w:trPr>
        <w:tc>
          <w:tcPr>
            <w:tcW w:w="1395" w:type="pct"/>
            <w:gridSpan w:val="2"/>
            <w:tcBorders>
              <w:top w:val="single" w:sz="4" w:space="0" w:color="000000"/>
              <w:left w:val="single" w:sz="4" w:space="0" w:color="000000"/>
              <w:bottom w:val="single" w:sz="4" w:space="0" w:color="000000"/>
              <w:right w:val="single" w:sz="4" w:space="0" w:color="000000"/>
            </w:tcBorders>
            <w:vAlign w:val="center"/>
          </w:tcPr>
          <w:p w14:paraId="1070FF10" w14:textId="77777777" w:rsidR="003D5559" w:rsidRPr="005C0F34" w:rsidRDefault="003D5559" w:rsidP="00653616">
            <w:pPr>
              <w:widowControl w:val="0"/>
              <w:spacing w:before="60" w:after="60"/>
              <w:ind w:firstLine="0"/>
              <w:jc w:val="center"/>
              <w:rPr>
                <w:b/>
                <w:szCs w:val="26"/>
              </w:rPr>
            </w:pPr>
            <w:r w:rsidRPr="005C0F34">
              <w:rPr>
                <w:b/>
                <w:szCs w:val="26"/>
              </w:rPr>
              <w:t>Tổng số</w:t>
            </w:r>
          </w:p>
        </w:tc>
        <w:tc>
          <w:tcPr>
            <w:tcW w:w="576" w:type="pct"/>
            <w:tcBorders>
              <w:top w:val="single" w:sz="4" w:space="0" w:color="000000"/>
              <w:left w:val="single" w:sz="4" w:space="0" w:color="000000"/>
              <w:bottom w:val="single" w:sz="4" w:space="0" w:color="000000"/>
              <w:right w:val="single" w:sz="4" w:space="0" w:color="000000"/>
            </w:tcBorders>
            <w:vAlign w:val="center"/>
          </w:tcPr>
          <w:p w14:paraId="59F5B731" w14:textId="77777777" w:rsidR="003D5559" w:rsidRPr="005C0F34" w:rsidRDefault="003D5559" w:rsidP="00653616">
            <w:pPr>
              <w:widowControl w:val="0"/>
              <w:spacing w:before="60" w:after="60"/>
              <w:ind w:firstLine="0"/>
              <w:jc w:val="center"/>
              <w:rPr>
                <w:b/>
                <w:szCs w:val="26"/>
              </w:rPr>
            </w:pPr>
            <w:r w:rsidRPr="005C0F34">
              <w:rPr>
                <w:b/>
                <w:szCs w:val="26"/>
              </w:rPr>
              <w:t>-</w:t>
            </w:r>
          </w:p>
        </w:tc>
        <w:tc>
          <w:tcPr>
            <w:tcW w:w="501" w:type="pct"/>
            <w:tcBorders>
              <w:top w:val="single" w:sz="4" w:space="0" w:color="000000"/>
              <w:left w:val="single" w:sz="4" w:space="0" w:color="000000"/>
              <w:bottom w:val="single" w:sz="4" w:space="0" w:color="000000"/>
              <w:right w:val="single" w:sz="4" w:space="0" w:color="000000"/>
            </w:tcBorders>
            <w:vAlign w:val="center"/>
          </w:tcPr>
          <w:p w14:paraId="4281BD59" w14:textId="77777777" w:rsidR="003D5559" w:rsidRPr="005C0F34" w:rsidRDefault="003D5559" w:rsidP="00653616">
            <w:pPr>
              <w:widowControl w:val="0"/>
              <w:spacing w:before="60" w:after="60"/>
              <w:ind w:firstLine="0"/>
              <w:jc w:val="center"/>
              <w:rPr>
                <w:b/>
                <w:szCs w:val="26"/>
              </w:rPr>
            </w:pPr>
            <w:r w:rsidRPr="005C0F34">
              <w:rPr>
                <w:b/>
                <w:szCs w:val="26"/>
              </w:rPr>
              <w:t>-</w:t>
            </w:r>
          </w:p>
        </w:tc>
        <w:tc>
          <w:tcPr>
            <w:tcW w:w="695" w:type="pct"/>
            <w:tcBorders>
              <w:top w:val="single" w:sz="4" w:space="0" w:color="000000"/>
              <w:left w:val="single" w:sz="4" w:space="0" w:color="000000"/>
              <w:bottom w:val="single" w:sz="4" w:space="0" w:color="000000"/>
              <w:right w:val="single" w:sz="4" w:space="0" w:color="000000"/>
            </w:tcBorders>
          </w:tcPr>
          <w:p w14:paraId="133A29A8" w14:textId="77777777" w:rsidR="003D5559" w:rsidRPr="005C0F34" w:rsidRDefault="003D5559" w:rsidP="00653616">
            <w:pPr>
              <w:widowControl w:val="0"/>
              <w:spacing w:before="60" w:after="60"/>
              <w:ind w:firstLine="0"/>
              <w:jc w:val="center"/>
              <w:rPr>
                <w:b/>
                <w:szCs w:val="26"/>
              </w:rPr>
            </w:pPr>
          </w:p>
        </w:tc>
        <w:tc>
          <w:tcPr>
            <w:tcW w:w="650" w:type="pct"/>
            <w:tcBorders>
              <w:top w:val="single" w:sz="4" w:space="0" w:color="000000"/>
              <w:left w:val="single" w:sz="4" w:space="0" w:color="000000"/>
              <w:bottom w:val="single" w:sz="4" w:space="0" w:color="000000"/>
              <w:right w:val="single" w:sz="4" w:space="0" w:color="000000"/>
            </w:tcBorders>
            <w:vAlign w:val="center"/>
          </w:tcPr>
          <w:p w14:paraId="0649E46A" w14:textId="61854D19" w:rsidR="003D5559" w:rsidRPr="005C0F34" w:rsidRDefault="003D5559" w:rsidP="00653616">
            <w:pPr>
              <w:widowControl w:val="0"/>
              <w:spacing w:before="60" w:after="60"/>
              <w:ind w:firstLine="0"/>
              <w:jc w:val="center"/>
              <w:rPr>
                <w:b/>
                <w:szCs w:val="26"/>
              </w:rPr>
            </w:pPr>
            <w:r w:rsidRPr="005C0F34">
              <w:rPr>
                <w:b/>
                <w:szCs w:val="26"/>
              </w:rPr>
              <w:t>20.812</w:t>
            </w:r>
          </w:p>
        </w:tc>
        <w:tc>
          <w:tcPr>
            <w:tcW w:w="679" w:type="pct"/>
            <w:tcBorders>
              <w:top w:val="single" w:sz="4" w:space="0" w:color="000000"/>
              <w:left w:val="single" w:sz="4" w:space="0" w:color="000000"/>
              <w:bottom w:val="single" w:sz="4" w:space="0" w:color="000000"/>
              <w:right w:val="single" w:sz="4" w:space="0" w:color="000000"/>
            </w:tcBorders>
            <w:vAlign w:val="center"/>
          </w:tcPr>
          <w:p w14:paraId="632B0715" w14:textId="2CBBBCD1" w:rsidR="003D5559" w:rsidRPr="005C0F34" w:rsidRDefault="003D5559" w:rsidP="00653616">
            <w:pPr>
              <w:widowControl w:val="0"/>
              <w:spacing w:before="60" w:after="60"/>
              <w:ind w:firstLine="0"/>
              <w:jc w:val="center"/>
              <w:rPr>
                <w:b/>
                <w:szCs w:val="26"/>
              </w:rPr>
            </w:pPr>
            <w:r w:rsidRPr="005C0F34">
              <w:rPr>
                <w:b/>
                <w:szCs w:val="26"/>
              </w:rPr>
              <w:t>21.696</w:t>
            </w:r>
          </w:p>
        </w:tc>
        <w:tc>
          <w:tcPr>
            <w:tcW w:w="503" w:type="pct"/>
            <w:tcBorders>
              <w:top w:val="single" w:sz="4" w:space="0" w:color="000000"/>
              <w:left w:val="single" w:sz="4" w:space="0" w:color="000000"/>
              <w:bottom w:val="single" w:sz="4" w:space="0" w:color="000000"/>
              <w:right w:val="single" w:sz="4" w:space="0" w:color="000000"/>
            </w:tcBorders>
            <w:vAlign w:val="center"/>
          </w:tcPr>
          <w:p w14:paraId="5BCC6B42" w14:textId="370C9B2C" w:rsidR="003D5559" w:rsidRPr="005C0F34" w:rsidRDefault="003D5559" w:rsidP="00653616">
            <w:pPr>
              <w:widowControl w:val="0"/>
              <w:spacing w:before="60" w:after="60"/>
              <w:ind w:firstLine="0"/>
              <w:jc w:val="center"/>
              <w:rPr>
                <w:b/>
                <w:szCs w:val="26"/>
              </w:rPr>
            </w:pPr>
          </w:p>
        </w:tc>
      </w:tr>
    </w:tbl>
    <w:p w14:paraId="716725B1" w14:textId="77777777" w:rsidR="00DF20FB" w:rsidRPr="005C0F34" w:rsidRDefault="00DF20FB" w:rsidP="00D40153">
      <w:pPr>
        <w:widowControl w:val="0"/>
        <w:rPr>
          <w:szCs w:val="26"/>
        </w:rPr>
      </w:pPr>
      <w:r w:rsidRPr="005C0F34">
        <w:rPr>
          <w:szCs w:val="26"/>
        </w:rPr>
        <w:t>Chất thải nguy hại nếu không có biện pháp thu gom, quản lý tốt nguồn chất thải, để rơi vãi trong khu vực nhà máy có thể gây ảnh hưởng đến chất lượng môi trường (đất, nước mặt, nước ngầm), cảnh quan của nhà máy cũng như sức khỏe của công nhân. Do vậy, chủ dự án sẽ có các biện pháp lưu giữ và xử lý phù hợp nhằm giảm thiểu tác động đối với môi trường của các nguồn thải này. Các biện pháp hạn chế sẽ được đề cập trong mục 4.2.2 Chương IV.</w:t>
      </w:r>
    </w:p>
    <w:p w14:paraId="1D1DDD95" w14:textId="62B1A8C1" w:rsidR="00DF20FB" w:rsidRPr="005C0F34" w:rsidRDefault="00DF20FB" w:rsidP="00D40153">
      <w:pPr>
        <w:widowControl w:val="0"/>
        <w:ind w:firstLine="0"/>
        <w:rPr>
          <w:b/>
          <w:szCs w:val="26"/>
        </w:rPr>
      </w:pPr>
      <w:r w:rsidRPr="005C0F34">
        <w:rPr>
          <w:b/>
          <w:szCs w:val="26"/>
        </w:rPr>
        <w:t>4.2.1.2. Nguồn tác động không liên quan đến chất thải</w:t>
      </w:r>
      <w:bookmarkEnd w:id="1051"/>
    </w:p>
    <w:p w14:paraId="6FC3C11C" w14:textId="669E5EA0" w:rsidR="00385107" w:rsidRPr="005C0F34" w:rsidRDefault="00385107" w:rsidP="00D40153">
      <w:pPr>
        <w:pStyle w:val="Heading3"/>
        <w:keepNext w:val="0"/>
        <w:widowControl w:val="0"/>
        <w:shd w:val="clear" w:color="auto" w:fill="FFFFFF" w:themeFill="background1"/>
        <w:spacing w:before="120" w:after="120"/>
        <w:rPr>
          <w:i/>
          <w:iCs/>
          <w:color w:val="auto"/>
          <w:lang w:val="sv-SE"/>
        </w:rPr>
      </w:pPr>
      <w:bookmarkStart w:id="1052" w:name="_Toc118744298"/>
      <w:bookmarkStart w:id="1053" w:name="_Toc118892720"/>
      <w:bookmarkStart w:id="1054" w:name="_Toc132213626"/>
      <w:r w:rsidRPr="005C0F34">
        <w:rPr>
          <w:i/>
          <w:iCs/>
          <w:color w:val="auto"/>
        </w:rPr>
        <w:t xml:space="preserve">a. </w:t>
      </w:r>
      <w:r w:rsidRPr="005C0F34">
        <w:rPr>
          <w:i/>
          <w:iCs/>
          <w:color w:val="auto"/>
          <w:lang w:val="sv-SE"/>
        </w:rPr>
        <w:t>Nhiệt thừa từ hoạt động của nhà máy</w:t>
      </w:r>
      <w:bookmarkEnd w:id="1052"/>
      <w:bookmarkEnd w:id="1053"/>
      <w:bookmarkEnd w:id="1054"/>
    </w:p>
    <w:p w14:paraId="5A375EFC" w14:textId="466D52E7" w:rsidR="00385107" w:rsidRPr="005C0F34" w:rsidRDefault="00385107" w:rsidP="00D40153">
      <w:pPr>
        <w:widowControl w:val="0"/>
        <w:rPr>
          <w:lang w:val="sv-SE" w:eastAsia="en-US"/>
        </w:rPr>
      </w:pPr>
      <w:r w:rsidRPr="005C0F34">
        <w:rPr>
          <w:lang w:val="sv-SE" w:eastAsia="en-US"/>
        </w:rPr>
        <w:lastRenderedPageBreak/>
        <w:t>Quá trình hoạt động của nhà máy phát sinh nhiệt thừa bức xạ ra khu vực xung quanh, các hoạt động sản xuất tại nhà máy phát sinh ra nhiệt dư như sau:</w:t>
      </w:r>
    </w:p>
    <w:p w14:paraId="1943C21D" w14:textId="77777777" w:rsidR="00385107" w:rsidRPr="005C0F34" w:rsidRDefault="00385107" w:rsidP="00D40153">
      <w:pPr>
        <w:widowControl w:val="0"/>
        <w:rPr>
          <w:lang w:val="sv-SE" w:eastAsia="en-US"/>
        </w:rPr>
      </w:pPr>
      <w:r w:rsidRPr="005C0F34">
        <w:rPr>
          <w:lang w:val="vi-VN" w:eastAsia="en-US"/>
        </w:rPr>
        <w:t xml:space="preserve">- Nhiệt dư từ </w:t>
      </w:r>
      <w:r w:rsidRPr="005C0F34">
        <w:rPr>
          <w:lang w:val="sv-SE" w:eastAsia="en-US"/>
        </w:rPr>
        <w:t>lò hơi.</w:t>
      </w:r>
    </w:p>
    <w:p w14:paraId="577AA0D6" w14:textId="46875AA6" w:rsidR="00385107" w:rsidRPr="005C0F34" w:rsidRDefault="00385107" w:rsidP="00D40153">
      <w:pPr>
        <w:widowControl w:val="0"/>
        <w:rPr>
          <w:rFonts w:eastAsia="SimSun"/>
          <w:spacing w:val="2"/>
          <w:szCs w:val="26"/>
          <w:lang w:val="it-IT"/>
        </w:rPr>
      </w:pPr>
      <w:r w:rsidRPr="005C0F34">
        <w:rPr>
          <w:lang w:val="sv-SE" w:eastAsia="en-US"/>
        </w:rPr>
        <w:t xml:space="preserve">- Nhiệt dư từ </w:t>
      </w:r>
      <w:r w:rsidR="007148DE" w:rsidRPr="005C0F34">
        <w:rPr>
          <w:lang w:val="sv-SE" w:eastAsia="en-US"/>
        </w:rPr>
        <w:t xml:space="preserve">công đoạn sấy </w:t>
      </w:r>
      <w:r w:rsidR="007148DE" w:rsidRPr="005C0F34">
        <w:rPr>
          <w:rFonts w:eastAsia="SimSun"/>
          <w:spacing w:val="2"/>
          <w:szCs w:val="26"/>
          <w:lang w:val="it-IT"/>
        </w:rPr>
        <w:t>của quy trình sản xuất thức ăn cho cá và thú cưng.</w:t>
      </w:r>
    </w:p>
    <w:p w14:paraId="51AD61CE" w14:textId="3C4B790C" w:rsidR="007148DE" w:rsidRPr="005C0F34" w:rsidRDefault="007148DE" w:rsidP="00D40153">
      <w:pPr>
        <w:widowControl w:val="0"/>
        <w:rPr>
          <w:lang w:val="it-IT" w:eastAsia="en-US"/>
        </w:rPr>
      </w:pPr>
      <w:r w:rsidRPr="005C0F34">
        <w:rPr>
          <w:rFonts w:eastAsia="SimSun"/>
          <w:spacing w:val="2"/>
          <w:szCs w:val="26"/>
          <w:lang w:val="it-IT"/>
        </w:rPr>
        <w:t xml:space="preserve">- </w:t>
      </w:r>
      <w:r w:rsidRPr="005C0F34">
        <w:rPr>
          <w:lang w:val="it-IT" w:eastAsia="en-US"/>
        </w:rPr>
        <w:t xml:space="preserve">Nhiệt dư </w:t>
      </w:r>
      <w:r w:rsidRPr="005C0F34">
        <w:rPr>
          <w:rFonts w:eastAsia="SimSun"/>
          <w:spacing w:val="2"/>
          <w:szCs w:val="26"/>
          <w:lang w:val="it-IT"/>
        </w:rPr>
        <w:t>từ công đoạn ép viên.</w:t>
      </w:r>
    </w:p>
    <w:p w14:paraId="16790477" w14:textId="77777777" w:rsidR="00385107" w:rsidRPr="005C0F34" w:rsidRDefault="00385107" w:rsidP="00385107">
      <w:pPr>
        <w:rPr>
          <w:lang w:val="it-IT" w:eastAsia="en-US"/>
        </w:rPr>
      </w:pPr>
      <w:r w:rsidRPr="005C0F34">
        <w:rPr>
          <w:lang w:val="it-IT" w:eastAsia="en-US"/>
        </w:rPr>
        <w:t xml:space="preserve">Khi phải làm việc trong điều kiện nhiệt độ cao thì tải nhiệt đối với người trực tiếp sản xuất tăng đáng kể do nhiệt dư làm cho quá trình trao đổi chất trong cơ thể công nhân sản sinh ra nhiều nhiệt sinh học hơn. Khi khả năng sinh học của cơ thể người trực tiếp sản xuất không đủ để trung hòa, các nhiệt dư sẽ gây nên trạng thái mệt mỏi, làm tăng khả năng gây chấn thương và có thể xuất hiện dấu hiệu lâm sàng của bệnh do nhiệt cao. </w:t>
      </w:r>
    </w:p>
    <w:p w14:paraId="1DCA4E5C" w14:textId="7467F0C3" w:rsidR="00DF20FB" w:rsidRPr="005C0F34" w:rsidRDefault="007148DE" w:rsidP="009A6833">
      <w:pPr>
        <w:shd w:val="clear" w:color="auto" w:fill="FFFFFF" w:themeFill="background1"/>
        <w:tabs>
          <w:tab w:val="left" w:pos="567"/>
        </w:tabs>
        <w:ind w:firstLine="0"/>
        <w:rPr>
          <w:b/>
          <w:i/>
          <w:iCs/>
          <w:szCs w:val="26"/>
          <w:lang w:val="it-IT"/>
        </w:rPr>
      </w:pPr>
      <w:r w:rsidRPr="005C0F34">
        <w:rPr>
          <w:b/>
          <w:i/>
          <w:iCs/>
          <w:szCs w:val="26"/>
          <w:lang w:val="it-IT"/>
        </w:rPr>
        <w:t>b</w:t>
      </w:r>
      <w:r w:rsidR="00DF20FB" w:rsidRPr="005C0F34">
        <w:rPr>
          <w:b/>
          <w:i/>
          <w:iCs/>
          <w:szCs w:val="26"/>
          <w:lang w:val="it-IT"/>
        </w:rPr>
        <w:t>. Tác động do tiếng ồn, độ rung</w:t>
      </w:r>
    </w:p>
    <w:p w14:paraId="752CDFDB" w14:textId="77777777" w:rsidR="00DF20FB" w:rsidRPr="005C0F34" w:rsidRDefault="00DF20FB" w:rsidP="009A6833">
      <w:pPr>
        <w:rPr>
          <w:szCs w:val="26"/>
          <w:lang w:val="it-IT"/>
        </w:rPr>
      </w:pPr>
      <w:r w:rsidRPr="005C0F34">
        <w:rPr>
          <w:szCs w:val="26"/>
          <w:lang w:val="it-IT"/>
        </w:rPr>
        <w:t>Trong quá trình hoạt động của dự án, tiếng ồn và độ rung phát sinh từ các nguyên nhân chính như sau:</w:t>
      </w:r>
    </w:p>
    <w:p w14:paraId="5594DCDA" w14:textId="77777777" w:rsidR="00DF20FB" w:rsidRPr="005C0F34" w:rsidRDefault="00DF20FB" w:rsidP="009A6833">
      <w:pPr>
        <w:pStyle w:val="ListParagraph"/>
        <w:numPr>
          <w:ilvl w:val="0"/>
          <w:numId w:val="55"/>
        </w:numPr>
        <w:tabs>
          <w:tab w:val="left" w:pos="567"/>
        </w:tabs>
        <w:ind w:left="0" w:firstLine="207"/>
        <w:rPr>
          <w:b/>
          <w:szCs w:val="26"/>
          <w:lang w:val="it-IT"/>
        </w:rPr>
      </w:pPr>
      <w:r w:rsidRPr="005C0F34">
        <w:rPr>
          <w:b/>
          <w:szCs w:val="26"/>
          <w:lang w:val="it-IT"/>
        </w:rPr>
        <w:t>Tiếng ồn</w:t>
      </w:r>
      <w:r w:rsidR="007260FD" w:rsidRPr="005C0F34">
        <w:rPr>
          <w:b/>
          <w:szCs w:val="26"/>
          <w:lang w:val="it-IT"/>
        </w:rPr>
        <w:t xml:space="preserve"> phát sinh từ hoạt động các phương tiện giao thông trong khuôn viên công ty</w:t>
      </w:r>
    </w:p>
    <w:p w14:paraId="4AE9809E" w14:textId="77777777" w:rsidR="00DF20FB" w:rsidRPr="005C0F34" w:rsidRDefault="00DF20FB" w:rsidP="009A6833">
      <w:pPr>
        <w:rPr>
          <w:szCs w:val="26"/>
          <w:lang w:val="it-IT"/>
        </w:rPr>
      </w:pPr>
      <w:r w:rsidRPr="005C0F34">
        <w:rPr>
          <w:szCs w:val="26"/>
          <w:lang w:val="it-IT"/>
        </w:rPr>
        <w:t>Từ hoạt động các phương tiện giao thông trong khuôn viên nhà máy: Hoạt động của các xe tải vận chuyển nguyên vật liệu và sản phẩm ra vào nhà máy. Hoạt động của các phương tiện giao thông, vận tải, các phương tiện máy móc thiết bị trong phạm vi Dự án gây tiếng ồn do động cơ và sự rung động của các bộ phận xe, tiếng ồn từ ống xả,... Các loại xe khác nhau sẽ phát sinh mức độ ồn khác nhau. Tuy nhiên đây là nguồn gây ồn không liên tục do Nhà máy có quy định thời gian nhập xuất nguyên liệu và sản phẩm riêng.</w:t>
      </w:r>
    </w:p>
    <w:p w14:paraId="7AF81D0A" w14:textId="5AE5B454" w:rsidR="007260FD" w:rsidRPr="005C0F34" w:rsidRDefault="0084054A" w:rsidP="00E945B4">
      <w:pPr>
        <w:widowControl w:val="0"/>
        <w:rPr>
          <w:szCs w:val="26"/>
          <w:lang w:val="it-IT"/>
        </w:rPr>
      </w:pPr>
      <w:r w:rsidRPr="005C0F34">
        <w:rPr>
          <w:szCs w:val="26"/>
          <w:lang w:val="it-IT"/>
        </w:rPr>
        <w:t xml:space="preserve">Ước tính lượng phương tiện giao thông ra vào dự án vào thời gian cao điểm là </w:t>
      </w:r>
      <w:r w:rsidR="001712C8" w:rsidRPr="005C0F34">
        <w:rPr>
          <w:szCs w:val="26"/>
          <w:lang w:val="it-IT"/>
        </w:rPr>
        <w:t xml:space="preserve">408 </w:t>
      </w:r>
      <w:r w:rsidRPr="005C0F34">
        <w:rPr>
          <w:szCs w:val="26"/>
          <w:lang w:val="it-IT"/>
        </w:rPr>
        <w:t>lượt xe máy, 1</w:t>
      </w:r>
      <w:r w:rsidR="001712C8" w:rsidRPr="005C0F34">
        <w:rPr>
          <w:szCs w:val="26"/>
          <w:lang w:val="it-IT"/>
        </w:rPr>
        <w:t>55</w:t>
      </w:r>
      <w:r w:rsidRPr="005C0F34">
        <w:rPr>
          <w:szCs w:val="26"/>
          <w:lang w:val="it-IT"/>
        </w:rPr>
        <w:t xml:space="preserve"> lượt xe ô tô và xe tải.</w:t>
      </w:r>
      <w:r w:rsidR="007260FD" w:rsidRPr="005C0F34">
        <w:rPr>
          <w:szCs w:val="26"/>
          <w:lang w:val="it-IT"/>
        </w:rPr>
        <w:t xml:space="preserve"> Các phương tiện này hoạt động không liên tục và phân tán (tập trung cao nhất là khi công nhân của nhà máy vào ca và tan ca) nên mức ồn phát sinh không liên tục. Theo số liệu khảo sát tại các nhà máy sản xuất có số lượng công nhân tương tự thì mức ồn phát sinh tại thời điểm này dao động khoảng 75-80 dBA. Tuy nhiên, mức ồn cao chỉ mang tính chất cục bộ và tạm thời trong phạm vi nhà máy do đó không gây ảnh hưởng đến môi trường xung quanh.</w:t>
      </w:r>
    </w:p>
    <w:p w14:paraId="1B7EFB33" w14:textId="77777777" w:rsidR="007260FD" w:rsidRPr="005C0F34" w:rsidRDefault="007260FD" w:rsidP="00E945B4">
      <w:pPr>
        <w:pStyle w:val="ListParagraph"/>
        <w:numPr>
          <w:ilvl w:val="0"/>
          <w:numId w:val="55"/>
        </w:numPr>
        <w:tabs>
          <w:tab w:val="left" w:pos="567"/>
        </w:tabs>
        <w:ind w:left="0" w:firstLine="207"/>
        <w:rPr>
          <w:b/>
          <w:szCs w:val="26"/>
          <w:lang w:val="it-IT"/>
        </w:rPr>
      </w:pPr>
      <w:r w:rsidRPr="005C0F34">
        <w:rPr>
          <w:b/>
          <w:szCs w:val="26"/>
          <w:lang w:val="it-IT"/>
        </w:rPr>
        <w:t>Tiếng ồn và độ rung từ hoạt động của các máy móc, thiết bị</w:t>
      </w:r>
    </w:p>
    <w:p w14:paraId="20B24BD7" w14:textId="310468C0" w:rsidR="00E945B4" w:rsidRPr="005C0F34" w:rsidRDefault="00E945B4" w:rsidP="00E945B4">
      <w:pPr>
        <w:rPr>
          <w:rFonts w:eastAsia="SimSun"/>
          <w:spacing w:val="2"/>
          <w:szCs w:val="26"/>
          <w:lang w:val="it-IT"/>
        </w:rPr>
      </w:pPr>
      <w:r w:rsidRPr="005C0F34">
        <w:rPr>
          <w:rFonts w:eastAsia="SimSun"/>
          <w:spacing w:val="2"/>
          <w:szCs w:val="26"/>
          <w:lang w:val="it-IT"/>
        </w:rPr>
        <w:t>Tiếng ồn</w:t>
      </w:r>
      <w:r w:rsidR="00A8425C" w:rsidRPr="005C0F34">
        <w:rPr>
          <w:rFonts w:eastAsia="SimSun"/>
          <w:spacing w:val="2"/>
          <w:szCs w:val="26"/>
          <w:lang w:val="it-IT"/>
        </w:rPr>
        <w:t xml:space="preserve"> và độ </w:t>
      </w:r>
      <w:r w:rsidRPr="005C0F34">
        <w:rPr>
          <w:rFonts w:eastAsia="SimSun"/>
          <w:spacing w:val="2"/>
          <w:szCs w:val="26"/>
          <w:lang w:val="it-IT"/>
        </w:rPr>
        <w:t>rung</w:t>
      </w:r>
      <w:r w:rsidR="00A8425C" w:rsidRPr="005C0F34">
        <w:rPr>
          <w:rFonts w:eastAsia="SimSun"/>
          <w:spacing w:val="2"/>
          <w:szCs w:val="26"/>
          <w:lang w:val="it-IT"/>
        </w:rPr>
        <w:t xml:space="preserve"> </w:t>
      </w:r>
      <w:r w:rsidRPr="005C0F34">
        <w:rPr>
          <w:rFonts w:eastAsia="SimSun"/>
          <w:spacing w:val="2"/>
          <w:szCs w:val="26"/>
          <w:lang w:val="it-IT"/>
        </w:rPr>
        <w:t>phát sinh trong khu vực sản xuất chủ yếu từ quá trình vận hành các loại máy móc phục vụ sản xuất như máy sàng lọc nguyên liệu, máy trộn, máy nghiền, máy nén khí từ quá trình xuất – nhập nguyên vật liệu và sản phẩm</w:t>
      </w:r>
      <w:r w:rsidR="00A8425C" w:rsidRPr="005C0F34">
        <w:rPr>
          <w:rFonts w:eastAsia="SimSun"/>
          <w:spacing w:val="2"/>
          <w:szCs w:val="26"/>
          <w:lang w:val="it-IT"/>
        </w:rPr>
        <w:t>.</w:t>
      </w:r>
    </w:p>
    <w:p w14:paraId="04F6FCC5" w14:textId="77777777" w:rsidR="00DF20FB" w:rsidRPr="005C0F34" w:rsidRDefault="007260FD" w:rsidP="009A6833">
      <w:pPr>
        <w:widowControl w:val="0"/>
        <w:rPr>
          <w:szCs w:val="26"/>
          <w:lang w:val="it-IT"/>
        </w:rPr>
      </w:pPr>
      <w:r w:rsidRPr="005C0F34">
        <w:rPr>
          <w:szCs w:val="26"/>
          <w:lang w:val="it-IT"/>
        </w:rPr>
        <w:t xml:space="preserve">- Tiếng ồn cao sẽ ảnh hưởng đến thính giác và năng suất lao động của công nhân trực tiếp sản xuất. </w:t>
      </w:r>
      <w:r w:rsidR="00DF20FB" w:rsidRPr="005C0F34">
        <w:rPr>
          <w:szCs w:val="26"/>
          <w:lang w:val="it-IT"/>
        </w:rPr>
        <w:t xml:space="preserve">Nếu làm việc trong môi trường có tiếng ồn kéo dài có thể gây ra các bệnh nghề nghiệp như điếc, giảm thính lực,.... nếu không có biện pháp khống chế. Tiếng ồn có những tác động nhất định lên các bộ phận của cơ thể người như được tóm tắt trong </w:t>
      </w:r>
      <w:r w:rsidR="0050430B" w:rsidRPr="005C0F34">
        <w:rPr>
          <w:szCs w:val="26"/>
          <w:lang w:val="it-IT"/>
        </w:rPr>
        <w:t>b</w:t>
      </w:r>
      <w:r w:rsidR="00DF20FB" w:rsidRPr="005C0F34">
        <w:rPr>
          <w:szCs w:val="26"/>
          <w:lang w:val="it-IT"/>
        </w:rPr>
        <w:t>ảng sau:</w:t>
      </w:r>
    </w:p>
    <w:p w14:paraId="124BD275" w14:textId="0BDDBA1E" w:rsidR="00DF20FB" w:rsidRPr="005C0F34" w:rsidRDefault="00DF20FB" w:rsidP="009A6833">
      <w:pPr>
        <w:ind w:firstLine="0"/>
        <w:jc w:val="center"/>
        <w:rPr>
          <w:b/>
          <w:i/>
          <w:szCs w:val="26"/>
          <w:lang w:val="it-IT"/>
        </w:rPr>
      </w:pPr>
      <w:bookmarkStart w:id="1055" w:name="_Toc105879200"/>
      <w:bookmarkStart w:id="1056" w:name="_Toc106410514"/>
      <w:bookmarkStart w:id="1057" w:name="_Toc132213568"/>
      <w:r w:rsidRPr="005C0F34">
        <w:rPr>
          <w:b/>
          <w:i/>
          <w:szCs w:val="26"/>
          <w:lang w:val="it-IT"/>
        </w:rPr>
        <w:t>Bảng 4.</w:t>
      </w:r>
      <w:r w:rsidRPr="005C0F34">
        <w:rPr>
          <w:b/>
          <w:i/>
          <w:szCs w:val="26"/>
        </w:rPr>
        <w:fldChar w:fldCharType="begin"/>
      </w:r>
      <w:r w:rsidRPr="005C0F34">
        <w:rPr>
          <w:b/>
          <w:i/>
          <w:szCs w:val="26"/>
          <w:lang w:val="it-IT"/>
        </w:rPr>
        <w:instrText xml:space="preserve"> SEQ Bảng_4. \* ARABIC </w:instrText>
      </w:r>
      <w:r w:rsidRPr="005C0F34">
        <w:rPr>
          <w:b/>
          <w:i/>
          <w:szCs w:val="26"/>
        </w:rPr>
        <w:fldChar w:fldCharType="separate"/>
      </w:r>
      <w:r w:rsidR="00B04E36" w:rsidRPr="005C0F34">
        <w:rPr>
          <w:b/>
          <w:i/>
          <w:noProof/>
          <w:szCs w:val="26"/>
          <w:lang w:val="it-IT"/>
        </w:rPr>
        <w:t>29</w:t>
      </w:r>
      <w:r w:rsidRPr="005C0F34">
        <w:rPr>
          <w:b/>
          <w:i/>
          <w:szCs w:val="26"/>
        </w:rPr>
        <w:fldChar w:fldCharType="end"/>
      </w:r>
      <w:r w:rsidRPr="005C0F34">
        <w:rPr>
          <w:b/>
          <w:i/>
          <w:szCs w:val="26"/>
          <w:lang w:val="it-IT"/>
        </w:rPr>
        <w:t>. Tác động của tiếng ồn ở các dải tần số</w:t>
      </w:r>
      <w:bookmarkEnd w:id="1055"/>
      <w:bookmarkEnd w:id="1056"/>
      <w:bookmarkEnd w:id="1057"/>
    </w:p>
    <w:tbl>
      <w:tblPr>
        <w:tblW w:w="91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7"/>
        <w:gridCol w:w="1768"/>
        <w:gridCol w:w="6567"/>
      </w:tblGrid>
      <w:tr w:rsidR="00B10A23" w:rsidRPr="005C0F34" w14:paraId="5DCE47BB" w14:textId="77777777" w:rsidTr="001712C8">
        <w:trPr>
          <w:trHeight w:val="77"/>
          <w:tblHeader/>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01D59186" w14:textId="77777777" w:rsidR="00DF20FB" w:rsidRPr="005C0F34" w:rsidRDefault="00DF20FB" w:rsidP="00653616">
            <w:pPr>
              <w:widowControl w:val="0"/>
              <w:spacing w:before="60" w:after="60"/>
              <w:ind w:firstLine="0"/>
              <w:jc w:val="center"/>
              <w:rPr>
                <w:b/>
                <w:szCs w:val="26"/>
              </w:rPr>
            </w:pPr>
            <w:r w:rsidRPr="005C0F34">
              <w:rPr>
                <w:b/>
                <w:szCs w:val="26"/>
              </w:rPr>
              <w:t>Stt</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793C6BF0" w14:textId="77777777" w:rsidR="00DF20FB" w:rsidRPr="005C0F34" w:rsidRDefault="00DF20FB" w:rsidP="00653616">
            <w:pPr>
              <w:widowControl w:val="0"/>
              <w:spacing w:before="60" w:after="60"/>
              <w:ind w:firstLine="0"/>
              <w:jc w:val="center"/>
              <w:rPr>
                <w:b/>
                <w:szCs w:val="26"/>
              </w:rPr>
            </w:pPr>
            <w:r w:rsidRPr="005C0F34">
              <w:rPr>
                <w:b/>
                <w:szCs w:val="26"/>
              </w:rPr>
              <w:t>Mức ồn (dba)</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1E05C11D" w14:textId="77777777" w:rsidR="00DF20FB" w:rsidRPr="005C0F34" w:rsidRDefault="00DF20FB" w:rsidP="00653616">
            <w:pPr>
              <w:widowControl w:val="0"/>
              <w:spacing w:before="60" w:after="60"/>
              <w:ind w:firstLine="0"/>
              <w:jc w:val="center"/>
              <w:rPr>
                <w:b/>
                <w:szCs w:val="26"/>
              </w:rPr>
            </w:pPr>
            <w:r w:rsidRPr="005C0F34">
              <w:rPr>
                <w:b/>
                <w:szCs w:val="26"/>
              </w:rPr>
              <w:t>Tác động đến người nghe</w:t>
            </w:r>
          </w:p>
        </w:tc>
      </w:tr>
      <w:tr w:rsidR="00B10A23" w:rsidRPr="005C0F34" w14:paraId="2F9CEC96"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4DA2B4BD" w14:textId="77777777" w:rsidR="00DF20FB" w:rsidRPr="005C0F34" w:rsidRDefault="00DF20FB" w:rsidP="00653616">
            <w:pPr>
              <w:widowControl w:val="0"/>
              <w:spacing w:before="60" w:after="60"/>
              <w:ind w:firstLine="0"/>
              <w:jc w:val="center"/>
              <w:rPr>
                <w:szCs w:val="26"/>
              </w:rPr>
            </w:pPr>
            <w:r w:rsidRPr="005C0F34">
              <w:rPr>
                <w:szCs w:val="26"/>
              </w:rPr>
              <w:t>1</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75FC8E66" w14:textId="77777777" w:rsidR="00DF20FB" w:rsidRPr="005C0F34" w:rsidRDefault="00DF20FB" w:rsidP="00653616">
            <w:pPr>
              <w:widowControl w:val="0"/>
              <w:spacing w:before="60" w:after="60"/>
              <w:ind w:firstLine="0"/>
              <w:jc w:val="center"/>
              <w:rPr>
                <w:szCs w:val="26"/>
              </w:rPr>
            </w:pPr>
            <w:r w:rsidRPr="005C0F34">
              <w:rPr>
                <w:szCs w:val="26"/>
              </w:rPr>
              <w:t>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74EFD3CA" w14:textId="77777777" w:rsidR="00DF20FB" w:rsidRPr="005C0F34" w:rsidRDefault="00DF20FB" w:rsidP="00653616">
            <w:pPr>
              <w:widowControl w:val="0"/>
              <w:spacing w:before="60" w:after="60"/>
              <w:ind w:firstLine="0"/>
              <w:rPr>
                <w:szCs w:val="26"/>
              </w:rPr>
            </w:pPr>
            <w:r w:rsidRPr="005C0F34">
              <w:rPr>
                <w:szCs w:val="26"/>
              </w:rPr>
              <w:t>Ngưỡng nghe thấy</w:t>
            </w:r>
          </w:p>
        </w:tc>
      </w:tr>
      <w:tr w:rsidR="00B10A23" w:rsidRPr="005C0F34" w14:paraId="13AE1F5D"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322D083D" w14:textId="77777777" w:rsidR="00DF20FB" w:rsidRPr="005C0F34" w:rsidRDefault="00DF20FB" w:rsidP="00653616">
            <w:pPr>
              <w:widowControl w:val="0"/>
              <w:spacing w:before="60" w:after="60"/>
              <w:ind w:firstLine="0"/>
              <w:jc w:val="center"/>
              <w:rPr>
                <w:szCs w:val="26"/>
              </w:rPr>
            </w:pPr>
            <w:r w:rsidRPr="005C0F34">
              <w:rPr>
                <w:szCs w:val="26"/>
              </w:rPr>
              <w:lastRenderedPageBreak/>
              <w:t>2</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04A1EC86" w14:textId="77777777" w:rsidR="00DF20FB" w:rsidRPr="005C0F34" w:rsidRDefault="00DF20FB" w:rsidP="00653616">
            <w:pPr>
              <w:widowControl w:val="0"/>
              <w:spacing w:before="60" w:after="60"/>
              <w:ind w:firstLine="0"/>
              <w:jc w:val="center"/>
              <w:rPr>
                <w:szCs w:val="26"/>
              </w:rPr>
            </w:pPr>
            <w:r w:rsidRPr="005C0F34">
              <w:rPr>
                <w:szCs w:val="26"/>
              </w:rPr>
              <w:t>100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52FB746B" w14:textId="77777777" w:rsidR="00DF20FB" w:rsidRPr="005C0F34" w:rsidRDefault="00DF20FB" w:rsidP="00653616">
            <w:pPr>
              <w:widowControl w:val="0"/>
              <w:spacing w:before="60" w:after="60"/>
              <w:ind w:firstLine="0"/>
              <w:rPr>
                <w:szCs w:val="26"/>
              </w:rPr>
            </w:pPr>
            <w:r w:rsidRPr="005C0F34">
              <w:rPr>
                <w:szCs w:val="26"/>
              </w:rPr>
              <w:t>Bắt đầu làm biến đổi nhịp đập của tim</w:t>
            </w:r>
          </w:p>
        </w:tc>
      </w:tr>
      <w:tr w:rsidR="00B10A23" w:rsidRPr="005C0F34" w14:paraId="7C8FCBAE"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19F5FB3E" w14:textId="77777777" w:rsidR="00DF20FB" w:rsidRPr="005C0F34" w:rsidRDefault="00DF20FB" w:rsidP="00653616">
            <w:pPr>
              <w:widowControl w:val="0"/>
              <w:spacing w:before="60" w:after="60"/>
              <w:ind w:firstLine="0"/>
              <w:jc w:val="center"/>
              <w:rPr>
                <w:szCs w:val="26"/>
              </w:rPr>
            </w:pPr>
            <w:r w:rsidRPr="005C0F34">
              <w:rPr>
                <w:szCs w:val="26"/>
              </w:rPr>
              <w:t>3</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0CB445CE" w14:textId="77777777" w:rsidR="00DF20FB" w:rsidRPr="005C0F34" w:rsidRDefault="00DF20FB" w:rsidP="00653616">
            <w:pPr>
              <w:widowControl w:val="0"/>
              <w:spacing w:before="60" w:after="60"/>
              <w:ind w:firstLine="0"/>
              <w:jc w:val="center"/>
              <w:rPr>
                <w:szCs w:val="26"/>
              </w:rPr>
            </w:pPr>
            <w:r w:rsidRPr="005C0F34">
              <w:rPr>
                <w:szCs w:val="26"/>
              </w:rPr>
              <w:t>110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7AE69FDD" w14:textId="77777777" w:rsidR="00DF20FB" w:rsidRPr="005C0F34" w:rsidRDefault="00DF20FB" w:rsidP="00653616">
            <w:pPr>
              <w:widowControl w:val="0"/>
              <w:spacing w:before="60" w:after="60"/>
              <w:ind w:firstLine="0"/>
              <w:rPr>
                <w:szCs w:val="26"/>
              </w:rPr>
            </w:pPr>
            <w:r w:rsidRPr="005C0F34">
              <w:rPr>
                <w:szCs w:val="26"/>
              </w:rPr>
              <w:t>Kích thích mạnh màng nhĩ</w:t>
            </w:r>
          </w:p>
        </w:tc>
      </w:tr>
      <w:tr w:rsidR="00B10A23" w:rsidRPr="005C0F34" w14:paraId="41164A43"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3385CFB8" w14:textId="77777777" w:rsidR="00DF20FB" w:rsidRPr="005C0F34" w:rsidRDefault="00DF20FB" w:rsidP="00653616">
            <w:pPr>
              <w:widowControl w:val="0"/>
              <w:spacing w:before="60" w:after="60"/>
              <w:ind w:firstLine="0"/>
              <w:jc w:val="center"/>
              <w:rPr>
                <w:szCs w:val="26"/>
              </w:rPr>
            </w:pPr>
            <w:r w:rsidRPr="005C0F34">
              <w:rPr>
                <w:szCs w:val="26"/>
              </w:rPr>
              <w:t>4</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2F7E82E9" w14:textId="77777777" w:rsidR="00DF20FB" w:rsidRPr="005C0F34" w:rsidRDefault="00DF20FB" w:rsidP="00653616">
            <w:pPr>
              <w:widowControl w:val="0"/>
              <w:spacing w:before="60" w:after="60"/>
              <w:ind w:firstLine="0"/>
              <w:jc w:val="center"/>
              <w:rPr>
                <w:szCs w:val="26"/>
              </w:rPr>
            </w:pPr>
            <w:r w:rsidRPr="005C0F34">
              <w:rPr>
                <w:szCs w:val="26"/>
              </w:rPr>
              <w:t>120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2370FFE9" w14:textId="77777777" w:rsidR="00DF20FB" w:rsidRPr="005C0F34" w:rsidRDefault="00DF20FB" w:rsidP="00653616">
            <w:pPr>
              <w:widowControl w:val="0"/>
              <w:spacing w:before="60" w:after="60"/>
              <w:ind w:firstLine="0"/>
              <w:rPr>
                <w:szCs w:val="26"/>
              </w:rPr>
            </w:pPr>
            <w:r w:rsidRPr="005C0F34">
              <w:rPr>
                <w:szCs w:val="26"/>
              </w:rPr>
              <w:t>Ngưỡng chói tai</w:t>
            </w:r>
          </w:p>
        </w:tc>
      </w:tr>
      <w:tr w:rsidR="00B10A23" w:rsidRPr="005C0F34" w14:paraId="7BB99505"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0F2BC429" w14:textId="77777777" w:rsidR="00DF20FB" w:rsidRPr="005C0F34" w:rsidRDefault="00DF20FB" w:rsidP="00653616">
            <w:pPr>
              <w:widowControl w:val="0"/>
              <w:spacing w:before="60" w:after="60"/>
              <w:ind w:firstLine="0"/>
              <w:jc w:val="center"/>
              <w:rPr>
                <w:szCs w:val="26"/>
              </w:rPr>
            </w:pPr>
            <w:r w:rsidRPr="005C0F34">
              <w:rPr>
                <w:szCs w:val="26"/>
              </w:rPr>
              <w:t>5</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1D1107E1" w14:textId="77777777" w:rsidR="00DF20FB" w:rsidRPr="005C0F34" w:rsidRDefault="00DF20FB" w:rsidP="00653616">
            <w:pPr>
              <w:widowControl w:val="0"/>
              <w:spacing w:before="60" w:after="60"/>
              <w:ind w:firstLine="0"/>
              <w:jc w:val="center"/>
              <w:rPr>
                <w:szCs w:val="26"/>
              </w:rPr>
            </w:pPr>
            <w:r w:rsidRPr="005C0F34">
              <w:rPr>
                <w:szCs w:val="26"/>
              </w:rPr>
              <w:t>130 – 135</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3167F1F2" w14:textId="77777777" w:rsidR="00DF20FB" w:rsidRPr="005C0F34" w:rsidRDefault="00DF20FB" w:rsidP="00653616">
            <w:pPr>
              <w:widowControl w:val="0"/>
              <w:spacing w:before="60" w:after="60"/>
              <w:ind w:firstLine="0"/>
              <w:rPr>
                <w:szCs w:val="26"/>
              </w:rPr>
            </w:pPr>
            <w:r w:rsidRPr="005C0F34">
              <w:rPr>
                <w:szCs w:val="26"/>
              </w:rPr>
              <w:t>Gây bệnh thần kinh và nôn mửa, làm yếu xúc giác và cơ bắp</w:t>
            </w:r>
          </w:p>
        </w:tc>
      </w:tr>
      <w:tr w:rsidR="00B10A23" w:rsidRPr="005C0F34" w14:paraId="25086442"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1996E54B" w14:textId="77777777" w:rsidR="00DF20FB" w:rsidRPr="005C0F34" w:rsidRDefault="00DF20FB" w:rsidP="00653616">
            <w:pPr>
              <w:widowControl w:val="0"/>
              <w:spacing w:before="60" w:after="60"/>
              <w:ind w:firstLine="0"/>
              <w:jc w:val="center"/>
              <w:rPr>
                <w:szCs w:val="26"/>
              </w:rPr>
            </w:pPr>
            <w:r w:rsidRPr="005C0F34">
              <w:rPr>
                <w:szCs w:val="26"/>
              </w:rPr>
              <w:t>6</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4CE7271E" w14:textId="77777777" w:rsidR="00DF20FB" w:rsidRPr="005C0F34" w:rsidRDefault="00DF20FB" w:rsidP="00653616">
            <w:pPr>
              <w:widowControl w:val="0"/>
              <w:spacing w:before="60" w:after="60"/>
              <w:ind w:firstLine="0"/>
              <w:jc w:val="center"/>
              <w:rPr>
                <w:szCs w:val="26"/>
              </w:rPr>
            </w:pPr>
            <w:r w:rsidRPr="005C0F34">
              <w:rPr>
                <w:szCs w:val="26"/>
              </w:rPr>
              <w:t>140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5AD47E91" w14:textId="77777777" w:rsidR="00DF20FB" w:rsidRPr="005C0F34" w:rsidRDefault="00DF20FB" w:rsidP="00653616">
            <w:pPr>
              <w:widowControl w:val="0"/>
              <w:spacing w:before="60" w:after="60"/>
              <w:ind w:firstLine="0"/>
              <w:rPr>
                <w:szCs w:val="26"/>
              </w:rPr>
            </w:pPr>
            <w:r w:rsidRPr="005C0F34">
              <w:rPr>
                <w:szCs w:val="26"/>
              </w:rPr>
              <w:t>Đau chói tai, nguyên nhân gây bệnh mất trí, điên</w:t>
            </w:r>
          </w:p>
        </w:tc>
      </w:tr>
      <w:tr w:rsidR="00B10A23" w:rsidRPr="005C0F34" w14:paraId="08BEAE70"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4DFAFAD0" w14:textId="77777777" w:rsidR="00DF20FB" w:rsidRPr="005C0F34" w:rsidRDefault="00DF20FB" w:rsidP="00653616">
            <w:pPr>
              <w:widowControl w:val="0"/>
              <w:spacing w:before="60" w:after="60"/>
              <w:ind w:firstLine="0"/>
              <w:jc w:val="center"/>
              <w:rPr>
                <w:szCs w:val="26"/>
              </w:rPr>
            </w:pPr>
            <w:r w:rsidRPr="005C0F34">
              <w:rPr>
                <w:szCs w:val="26"/>
              </w:rPr>
              <w:t>7</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3074D84D" w14:textId="77777777" w:rsidR="00DF20FB" w:rsidRPr="005C0F34" w:rsidRDefault="00DF20FB" w:rsidP="00653616">
            <w:pPr>
              <w:widowControl w:val="0"/>
              <w:spacing w:before="60" w:after="60"/>
              <w:ind w:firstLine="0"/>
              <w:jc w:val="center"/>
              <w:rPr>
                <w:szCs w:val="26"/>
              </w:rPr>
            </w:pPr>
            <w:r w:rsidRPr="005C0F34">
              <w:rPr>
                <w:szCs w:val="26"/>
              </w:rPr>
              <w:t>145</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0D9ADA8B" w14:textId="77777777" w:rsidR="00DF20FB" w:rsidRPr="005C0F34" w:rsidRDefault="00DF20FB" w:rsidP="00653616">
            <w:pPr>
              <w:widowControl w:val="0"/>
              <w:spacing w:before="60" w:after="60"/>
              <w:ind w:firstLine="0"/>
              <w:rPr>
                <w:szCs w:val="26"/>
              </w:rPr>
            </w:pPr>
            <w:r w:rsidRPr="005C0F34">
              <w:rPr>
                <w:szCs w:val="26"/>
              </w:rPr>
              <w:t>Giới hạn mà con người có thể chịu đựng được với tiếng ồn</w:t>
            </w:r>
          </w:p>
        </w:tc>
      </w:tr>
      <w:tr w:rsidR="00B10A23" w:rsidRPr="005C0F34" w14:paraId="17BBC329"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1636AB0C" w14:textId="77777777" w:rsidR="00DF20FB" w:rsidRPr="005C0F34" w:rsidRDefault="00DF20FB" w:rsidP="00653616">
            <w:pPr>
              <w:widowControl w:val="0"/>
              <w:spacing w:before="60" w:after="60"/>
              <w:ind w:firstLine="0"/>
              <w:jc w:val="center"/>
              <w:rPr>
                <w:szCs w:val="26"/>
              </w:rPr>
            </w:pPr>
            <w:r w:rsidRPr="005C0F34">
              <w:rPr>
                <w:szCs w:val="26"/>
              </w:rPr>
              <w:t>8</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4A4CB337" w14:textId="77777777" w:rsidR="00DF20FB" w:rsidRPr="005C0F34" w:rsidRDefault="00DF20FB" w:rsidP="00653616">
            <w:pPr>
              <w:widowControl w:val="0"/>
              <w:spacing w:before="60" w:after="60"/>
              <w:ind w:firstLine="0"/>
              <w:jc w:val="center"/>
              <w:rPr>
                <w:szCs w:val="26"/>
              </w:rPr>
            </w:pPr>
            <w:r w:rsidRPr="005C0F34">
              <w:rPr>
                <w:szCs w:val="26"/>
              </w:rPr>
              <w:t>150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7B84263C" w14:textId="77777777" w:rsidR="00DF20FB" w:rsidRPr="005C0F34" w:rsidRDefault="00DF20FB" w:rsidP="00653616">
            <w:pPr>
              <w:widowControl w:val="0"/>
              <w:spacing w:before="60" w:after="60"/>
              <w:ind w:firstLine="0"/>
              <w:rPr>
                <w:szCs w:val="26"/>
              </w:rPr>
            </w:pPr>
            <w:r w:rsidRPr="005C0F34">
              <w:rPr>
                <w:szCs w:val="26"/>
              </w:rPr>
              <w:t>Nếu mức chịu đựng lâu sẽ bị thủng màng tai</w:t>
            </w:r>
          </w:p>
        </w:tc>
      </w:tr>
      <w:tr w:rsidR="00B10A23" w:rsidRPr="005C0F34" w14:paraId="04E2E570" w14:textId="77777777" w:rsidTr="001712C8">
        <w:trPr>
          <w:trHeight w:val="77"/>
          <w:jc w:val="center"/>
        </w:trPr>
        <w:tc>
          <w:tcPr>
            <w:tcW w:w="837" w:type="dxa"/>
            <w:tcBorders>
              <w:top w:val="single" w:sz="4" w:space="0" w:color="000000"/>
              <w:left w:val="single" w:sz="4" w:space="0" w:color="000000"/>
              <w:bottom w:val="single" w:sz="4" w:space="0" w:color="000000"/>
              <w:right w:val="single" w:sz="4" w:space="0" w:color="000000"/>
            </w:tcBorders>
            <w:vAlign w:val="center"/>
            <w:hideMark/>
          </w:tcPr>
          <w:p w14:paraId="193ABD03" w14:textId="77777777" w:rsidR="00DF20FB" w:rsidRPr="005C0F34" w:rsidRDefault="00DF20FB" w:rsidP="00653616">
            <w:pPr>
              <w:widowControl w:val="0"/>
              <w:spacing w:before="60" w:after="60"/>
              <w:ind w:firstLine="0"/>
              <w:jc w:val="center"/>
              <w:rPr>
                <w:szCs w:val="26"/>
              </w:rPr>
            </w:pPr>
            <w:r w:rsidRPr="005C0F34">
              <w:rPr>
                <w:szCs w:val="26"/>
              </w:rPr>
              <w:t>9</w:t>
            </w:r>
          </w:p>
        </w:tc>
        <w:tc>
          <w:tcPr>
            <w:tcW w:w="1768" w:type="dxa"/>
            <w:tcBorders>
              <w:top w:val="single" w:sz="4" w:space="0" w:color="000000"/>
              <w:left w:val="single" w:sz="4" w:space="0" w:color="000000"/>
              <w:bottom w:val="single" w:sz="4" w:space="0" w:color="000000"/>
              <w:right w:val="single" w:sz="4" w:space="0" w:color="000000"/>
            </w:tcBorders>
            <w:vAlign w:val="center"/>
            <w:hideMark/>
          </w:tcPr>
          <w:p w14:paraId="7D71C9A5" w14:textId="77777777" w:rsidR="00DF20FB" w:rsidRPr="005C0F34" w:rsidRDefault="00DF20FB" w:rsidP="00653616">
            <w:pPr>
              <w:widowControl w:val="0"/>
              <w:spacing w:before="60" w:after="60"/>
              <w:ind w:firstLine="0"/>
              <w:jc w:val="center"/>
              <w:rPr>
                <w:szCs w:val="26"/>
              </w:rPr>
            </w:pPr>
            <w:r w:rsidRPr="005C0F34">
              <w:rPr>
                <w:szCs w:val="26"/>
              </w:rPr>
              <w:t>160</w:t>
            </w:r>
          </w:p>
        </w:tc>
        <w:tc>
          <w:tcPr>
            <w:tcW w:w="6567" w:type="dxa"/>
            <w:tcBorders>
              <w:top w:val="single" w:sz="4" w:space="0" w:color="000000"/>
              <w:left w:val="single" w:sz="4" w:space="0" w:color="000000"/>
              <w:bottom w:val="single" w:sz="4" w:space="0" w:color="000000"/>
              <w:right w:val="single" w:sz="4" w:space="0" w:color="000000"/>
            </w:tcBorders>
            <w:vAlign w:val="center"/>
            <w:hideMark/>
          </w:tcPr>
          <w:p w14:paraId="1151A991" w14:textId="77777777" w:rsidR="00DF20FB" w:rsidRPr="005C0F34" w:rsidRDefault="00DF20FB" w:rsidP="00653616">
            <w:pPr>
              <w:widowControl w:val="0"/>
              <w:spacing w:before="60" w:after="60"/>
              <w:ind w:firstLine="0"/>
              <w:rPr>
                <w:szCs w:val="26"/>
              </w:rPr>
            </w:pPr>
            <w:r w:rsidRPr="005C0F34">
              <w:rPr>
                <w:szCs w:val="26"/>
              </w:rPr>
              <w:t>Nếu tiếp xúc lâu sẽ gây hậu quả nguy hiểm lâu dài</w:t>
            </w:r>
          </w:p>
        </w:tc>
      </w:tr>
    </w:tbl>
    <w:p w14:paraId="0F88B14A" w14:textId="77777777" w:rsidR="00DF20FB" w:rsidRPr="005C0F34" w:rsidRDefault="00DF20FB" w:rsidP="00726981">
      <w:pPr>
        <w:ind w:firstLine="0"/>
        <w:rPr>
          <w:i/>
          <w:szCs w:val="26"/>
        </w:rPr>
      </w:pPr>
      <w:r w:rsidRPr="005C0F34">
        <w:rPr>
          <w:i/>
          <w:szCs w:val="26"/>
        </w:rPr>
        <w:t>Nguồn: Environmental technology series, 1993.</w:t>
      </w:r>
    </w:p>
    <w:p w14:paraId="0A060ED2" w14:textId="77777777" w:rsidR="0050430B" w:rsidRPr="005C0F34" w:rsidRDefault="0050430B" w:rsidP="00DF20FB">
      <w:pPr>
        <w:rPr>
          <w:szCs w:val="26"/>
        </w:rPr>
      </w:pPr>
      <w:r w:rsidRPr="005C0F34">
        <w:rPr>
          <w:szCs w:val="26"/>
        </w:rPr>
        <w:t>Với đặc thù của ngành gỗ thì khi độ rung và tiếng ồn của máy cưa, cắt, khoan, bào,... là không thể tránh khỏi. Vì vậy, để giảm thiểu ảnh hưởng đến sức khỏe của công nhân tại nhà xưởng, chủ dự án sẽ đề xuất thực hiện một số biện pháp ở phần sau của báo cáo.</w:t>
      </w:r>
    </w:p>
    <w:p w14:paraId="257344D7" w14:textId="77777777" w:rsidR="00DF20FB" w:rsidRPr="005C0F34" w:rsidRDefault="00DF20FB" w:rsidP="0050430B">
      <w:pPr>
        <w:pStyle w:val="ListParagraph"/>
        <w:numPr>
          <w:ilvl w:val="0"/>
          <w:numId w:val="55"/>
        </w:numPr>
        <w:ind w:left="0" w:firstLine="207"/>
        <w:rPr>
          <w:b/>
          <w:szCs w:val="26"/>
        </w:rPr>
      </w:pPr>
      <w:r w:rsidRPr="005C0F34">
        <w:rPr>
          <w:b/>
          <w:szCs w:val="26"/>
        </w:rPr>
        <w:t>Độ rung</w:t>
      </w:r>
    </w:p>
    <w:p w14:paraId="5224A892" w14:textId="77777777" w:rsidR="00DF20FB" w:rsidRPr="005C0F34" w:rsidRDefault="00DF20FB" w:rsidP="001712C8">
      <w:pPr>
        <w:widowControl w:val="0"/>
        <w:rPr>
          <w:szCs w:val="26"/>
        </w:rPr>
      </w:pPr>
      <w:r w:rsidRPr="005C0F34">
        <w:rPr>
          <w:szCs w:val="26"/>
        </w:rPr>
        <w:t xml:space="preserve">- Quá trình sản xuất của dự án sẽ phát sinh rung động do va đập của các bộ phận cơ học của các máy móc, thiết bị và các phương tiện vận chuyển ra vào nhà máy. </w:t>
      </w:r>
    </w:p>
    <w:p w14:paraId="6363D948" w14:textId="77777777" w:rsidR="00DF20FB" w:rsidRPr="005C0F34" w:rsidRDefault="00DF20FB" w:rsidP="001712C8">
      <w:pPr>
        <w:widowControl w:val="0"/>
        <w:rPr>
          <w:szCs w:val="26"/>
        </w:rPr>
      </w:pPr>
      <w:r w:rsidRPr="005C0F34">
        <w:rPr>
          <w:szCs w:val="26"/>
        </w:rPr>
        <w:t>- Độ rung có thể gây ra những tác động có hạ</w:t>
      </w:r>
      <w:r w:rsidR="0050430B" w:rsidRPr="005C0F34">
        <w:rPr>
          <w:szCs w:val="26"/>
        </w:rPr>
        <w:t>i như:</w:t>
      </w:r>
      <w:r w:rsidRPr="005C0F34">
        <w:rPr>
          <w:szCs w:val="26"/>
        </w:rPr>
        <w:t xml:space="preserve"> gây đau đầu, chóng mặt, buồn nôn giống trạng thái say tàu xe do thế đứng không vững, từ đó ảnh hưởng tới trực tiếp tới sức khỏe công nhân trực tiếp vận hành, hiệu suất làm việc cũng như lan truyền trên nền đất ra môi trường xung quanh.</w:t>
      </w:r>
    </w:p>
    <w:p w14:paraId="08937CBF" w14:textId="77777777" w:rsidR="00DF20FB" w:rsidRPr="005C0F34" w:rsidRDefault="0050430B" w:rsidP="001712C8">
      <w:pPr>
        <w:widowControl w:val="0"/>
        <w:rPr>
          <w:szCs w:val="26"/>
        </w:rPr>
      </w:pPr>
      <w:r w:rsidRPr="005C0F34">
        <w:rPr>
          <w:szCs w:val="26"/>
        </w:rPr>
        <w:t xml:space="preserve">- </w:t>
      </w:r>
      <w:r w:rsidR="00DF20FB" w:rsidRPr="005C0F34">
        <w:rPr>
          <w:szCs w:val="26"/>
        </w:rPr>
        <w:t>Chủ Dự án sẽ có các biện pháp để giảm thiểu độ rung khi hoạt động của thiết bị, máy móc.</w:t>
      </w:r>
    </w:p>
    <w:p w14:paraId="1D2559D8" w14:textId="45B5CC7A" w:rsidR="00DF20FB" w:rsidRPr="005C0F34" w:rsidRDefault="007148DE" w:rsidP="001712C8">
      <w:pPr>
        <w:widowControl w:val="0"/>
        <w:shd w:val="clear" w:color="auto" w:fill="FFFFFF" w:themeFill="background1"/>
        <w:tabs>
          <w:tab w:val="left" w:pos="567"/>
        </w:tabs>
        <w:ind w:firstLine="0"/>
        <w:rPr>
          <w:b/>
          <w:i/>
          <w:iCs/>
          <w:szCs w:val="26"/>
        </w:rPr>
      </w:pPr>
      <w:r w:rsidRPr="005C0F34">
        <w:rPr>
          <w:b/>
          <w:i/>
          <w:iCs/>
          <w:szCs w:val="26"/>
        </w:rPr>
        <w:t>c</w:t>
      </w:r>
      <w:r w:rsidR="00DF20FB" w:rsidRPr="005C0F34">
        <w:rPr>
          <w:b/>
          <w:i/>
          <w:iCs/>
          <w:szCs w:val="26"/>
        </w:rPr>
        <w:t>. Nước mưa chảy tràn</w:t>
      </w:r>
    </w:p>
    <w:p w14:paraId="3CF47E9F" w14:textId="77777777" w:rsidR="00DF20FB" w:rsidRPr="005C0F34" w:rsidRDefault="00DF20FB" w:rsidP="001712C8">
      <w:pPr>
        <w:widowControl w:val="0"/>
        <w:ind w:firstLine="562"/>
        <w:rPr>
          <w:szCs w:val="26"/>
        </w:rPr>
      </w:pPr>
      <w:r w:rsidRPr="005C0F34">
        <w:rPr>
          <w:szCs w:val="26"/>
        </w:rPr>
        <w:t>Lượng nước mưa chảy tràn trên bề mặt Dự án nếu không được thoát hợp lý có thể gây ứ đọng, ngập úng,… Ngoài ra, nước mưa cuốn theo đất cát và các thành phần ô nhiễm khác từ mặt đất vào nguồn nước mặt gây tác động xấu đến nguồn nước mặt.</w:t>
      </w:r>
    </w:p>
    <w:p w14:paraId="0AAA7AB9" w14:textId="77777777" w:rsidR="00DF20FB" w:rsidRPr="005C0F34" w:rsidRDefault="00DF20FB" w:rsidP="001712C8">
      <w:pPr>
        <w:widowControl w:val="0"/>
        <w:ind w:firstLine="562"/>
        <w:rPr>
          <w:i/>
          <w:szCs w:val="26"/>
        </w:rPr>
      </w:pPr>
      <w:r w:rsidRPr="005C0F34">
        <w:rPr>
          <w:i/>
          <w:szCs w:val="26"/>
        </w:rPr>
        <w:t>Tính toán lượng nước mưa:</w:t>
      </w:r>
    </w:p>
    <w:p w14:paraId="4932C055" w14:textId="77777777" w:rsidR="00DF20FB" w:rsidRPr="005C0F34" w:rsidRDefault="00DF20FB" w:rsidP="009E5EA6">
      <w:pPr>
        <w:widowControl w:val="0"/>
        <w:ind w:firstLine="562"/>
        <w:rPr>
          <w:szCs w:val="26"/>
        </w:rPr>
      </w:pPr>
      <w:r w:rsidRPr="005C0F34">
        <w:rPr>
          <w:szCs w:val="26"/>
        </w:rPr>
        <w:t>Nước mưa chảy tràn có thể cuốn trôi rác thải và các chất thải khác trên mặt đất nơi chúng chảy qua gây tắt nghẽn hệ thống thoát nước và gây ô nhiễm môi trường nước mặt, đất, nước ngầm và hệ thủy sinh.</w:t>
      </w:r>
    </w:p>
    <w:p w14:paraId="3B094E67" w14:textId="77777777" w:rsidR="00DF20FB" w:rsidRPr="005C0F34" w:rsidRDefault="00DF20FB" w:rsidP="009E5EA6">
      <w:pPr>
        <w:widowControl w:val="0"/>
        <w:ind w:firstLine="562"/>
        <w:rPr>
          <w:szCs w:val="26"/>
        </w:rPr>
      </w:pPr>
      <w:r w:rsidRPr="005C0F34">
        <w:rPr>
          <w:szCs w:val="26"/>
        </w:rPr>
        <w:t>Lượng nước mưa chảy tràn được xác định dựa theo TCXDVN 51-2008:</w:t>
      </w:r>
    </w:p>
    <w:p w14:paraId="7098B153" w14:textId="77777777" w:rsidR="00726981" w:rsidRPr="005C0F34" w:rsidRDefault="00726981" w:rsidP="009E5EA6">
      <w:pPr>
        <w:widowControl w:val="0"/>
        <w:jc w:val="center"/>
        <w:rPr>
          <w:rFonts w:eastAsia="Times New Roman"/>
          <w:szCs w:val="26"/>
        </w:rPr>
      </w:pPr>
      <w:r w:rsidRPr="005C0F34">
        <w:rPr>
          <w:rFonts w:eastAsia="Times New Roman"/>
          <w:szCs w:val="26"/>
        </w:rPr>
        <w:t>Q</w:t>
      </w:r>
      <w:r w:rsidRPr="005C0F34">
        <w:rPr>
          <w:rFonts w:eastAsia="Times New Roman"/>
          <w:szCs w:val="26"/>
          <w:vertAlign w:val="subscript"/>
        </w:rPr>
        <w:t>tt</w:t>
      </w:r>
      <w:r w:rsidRPr="005C0F34">
        <w:rPr>
          <w:rFonts w:eastAsia="Times New Roman"/>
          <w:szCs w:val="26"/>
        </w:rPr>
        <w:t xml:space="preserve">  = q x F x C (1)</w:t>
      </w:r>
    </w:p>
    <w:p w14:paraId="2CD7B03E" w14:textId="77777777" w:rsidR="00726981" w:rsidRPr="005C0F34" w:rsidRDefault="00726981" w:rsidP="009E5EA6">
      <w:pPr>
        <w:widowControl w:val="0"/>
        <w:shd w:val="clear" w:color="auto" w:fill="FFFFFF"/>
        <w:tabs>
          <w:tab w:val="left" w:pos="1276"/>
        </w:tabs>
        <w:ind w:firstLine="540"/>
        <w:rPr>
          <w:rFonts w:eastAsia="Times New Roman"/>
          <w:szCs w:val="26"/>
        </w:rPr>
      </w:pPr>
      <w:r w:rsidRPr="005C0F34">
        <w:rPr>
          <w:rFonts w:eastAsia="Times New Roman"/>
          <w:szCs w:val="26"/>
        </w:rPr>
        <w:t>Trong đó:</w:t>
      </w:r>
    </w:p>
    <w:p w14:paraId="6991145C" w14:textId="77777777" w:rsidR="00726981" w:rsidRPr="005C0F34" w:rsidRDefault="00726981" w:rsidP="009E5EA6">
      <w:pPr>
        <w:widowControl w:val="0"/>
        <w:shd w:val="clear" w:color="auto" w:fill="FFFFFF"/>
        <w:rPr>
          <w:rFonts w:eastAsia="Times New Roman"/>
          <w:szCs w:val="26"/>
        </w:rPr>
      </w:pPr>
      <w:r w:rsidRPr="005C0F34">
        <w:rPr>
          <w:rFonts w:eastAsia="Times New Roman"/>
          <w:szCs w:val="26"/>
        </w:rPr>
        <w:t>q: cường độ mưa tính toán (l/s.ha).</w:t>
      </w:r>
    </w:p>
    <w:p w14:paraId="7DC70574" w14:textId="77777777" w:rsidR="00726981" w:rsidRPr="005C0F34" w:rsidRDefault="00726981" w:rsidP="009E5EA6">
      <w:pPr>
        <w:widowControl w:val="0"/>
        <w:shd w:val="clear" w:color="auto" w:fill="FFFFFF"/>
        <w:rPr>
          <w:rFonts w:eastAsia="Times New Roman"/>
          <w:szCs w:val="26"/>
        </w:rPr>
      </w:pPr>
      <w:r w:rsidRPr="005C0F34">
        <w:rPr>
          <w:rFonts w:eastAsia="Times New Roman"/>
          <w:szCs w:val="26"/>
        </w:rPr>
        <w:t>C: Hệ số dòng chảy</w:t>
      </w:r>
    </w:p>
    <w:p w14:paraId="572932E4" w14:textId="77777777" w:rsidR="00726981" w:rsidRPr="005C0F34" w:rsidRDefault="00726981" w:rsidP="009E5EA6">
      <w:pPr>
        <w:widowControl w:val="0"/>
        <w:shd w:val="clear" w:color="auto" w:fill="FFFFFF"/>
        <w:tabs>
          <w:tab w:val="left" w:pos="1276"/>
        </w:tabs>
        <w:rPr>
          <w:rFonts w:eastAsia="Times New Roman"/>
          <w:szCs w:val="26"/>
        </w:rPr>
      </w:pPr>
      <w:r w:rsidRPr="005C0F34">
        <w:rPr>
          <w:rFonts w:eastAsia="Times New Roman"/>
          <w:szCs w:val="26"/>
        </w:rPr>
        <w:t xml:space="preserve">Hệ số dòng chảy C phụ thuộc vào loại mặt phủ và chu kỳ lặp lại trận mưa tính toán P. P là chu kỳ lặp lại trận mưa tính toán được xác định theo bảng 4 của TCVN </w:t>
      </w:r>
      <w:r w:rsidRPr="005C0F34">
        <w:rPr>
          <w:rFonts w:eastAsia="Times New Roman"/>
          <w:iCs/>
          <w:szCs w:val="26"/>
        </w:rPr>
        <w:t>51:2008</w:t>
      </w:r>
      <w:r w:rsidRPr="005C0F34">
        <w:rPr>
          <w:rFonts w:eastAsia="Times New Roman"/>
          <w:szCs w:val="26"/>
        </w:rPr>
        <w:t xml:space="preserve">. </w:t>
      </w:r>
      <w:r w:rsidRPr="005C0F34">
        <w:rPr>
          <w:rFonts w:eastAsia="Times New Roman"/>
          <w:szCs w:val="26"/>
        </w:rPr>
        <w:lastRenderedPageBreak/>
        <w:t>Đối với dự án thuộc khu công nghiệp có công nghệ bình thường nên chọn P = 5 năm.</w:t>
      </w:r>
    </w:p>
    <w:p w14:paraId="6292497D" w14:textId="77777777" w:rsidR="00726981" w:rsidRPr="005C0F34" w:rsidRDefault="00726981" w:rsidP="009E5EA6">
      <w:pPr>
        <w:widowControl w:val="0"/>
        <w:shd w:val="clear" w:color="auto" w:fill="FFFFFF"/>
        <w:tabs>
          <w:tab w:val="left" w:pos="1276"/>
        </w:tabs>
        <w:rPr>
          <w:szCs w:val="26"/>
        </w:rPr>
      </w:pPr>
      <w:r w:rsidRPr="005C0F34">
        <w:rPr>
          <w:szCs w:val="26"/>
        </w:rPr>
        <w:t xml:space="preserve">C: Hệ số </w:t>
      </w:r>
      <w:r w:rsidRPr="005C0F34">
        <w:rPr>
          <w:bCs/>
          <w:szCs w:val="26"/>
        </w:rPr>
        <w:t>dòng</w:t>
      </w:r>
      <w:r w:rsidRPr="005C0F34">
        <w:rPr>
          <w:szCs w:val="26"/>
        </w:rPr>
        <w:t xml:space="preserve"> chảy, đối với từng loại bề mặt phủ C có giá trị khác nhau, nên C được chọn được xác định bằng phương pháp bình quân theo diện tích. T</w:t>
      </w:r>
      <w:r w:rsidRPr="005C0F34">
        <w:rPr>
          <w:rFonts w:eastAsia="Times New Roman"/>
          <w:szCs w:val="26"/>
        </w:rPr>
        <w:t>heo bảng 3-4 của TCXDVN 51:2008, diện tích đối với mái che, mặt phủ bê tông là 22.249,77m</w:t>
      </w:r>
      <w:r w:rsidRPr="005C0F34">
        <w:rPr>
          <w:rFonts w:eastAsia="Times New Roman"/>
          <w:szCs w:val="26"/>
          <w:vertAlign w:val="superscript"/>
        </w:rPr>
        <w:t xml:space="preserve">2 </w:t>
      </w:r>
      <w:r w:rsidRPr="005C0F34">
        <w:rPr>
          <w:rFonts w:eastAsia="Times New Roman"/>
          <w:szCs w:val="26"/>
        </w:rPr>
        <w:t xml:space="preserve">→ </w:t>
      </w:r>
      <w:r w:rsidRPr="005C0F34">
        <w:rPr>
          <w:szCs w:val="26"/>
        </w:rPr>
        <w:t>C1 =0,8</w:t>
      </w:r>
      <w:r w:rsidRPr="005C0F34">
        <w:rPr>
          <w:rFonts w:eastAsia="Times New Roman"/>
          <w:szCs w:val="26"/>
        </w:rPr>
        <w:t>; diện tích mặt cỏ là 5.500 m</w:t>
      </w:r>
      <w:r w:rsidRPr="005C0F34">
        <w:rPr>
          <w:rFonts w:eastAsia="Times New Roman"/>
          <w:szCs w:val="26"/>
          <w:vertAlign w:val="superscript"/>
        </w:rPr>
        <w:t>2</w:t>
      </w:r>
      <w:r w:rsidRPr="005C0F34">
        <w:rPr>
          <w:rFonts w:eastAsia="Times New Roman"/>
          <w:szCs w:val="26"/>
        </w:rPr>
        <w:t xml:space="preserve"> → </w:t>
      </w:r>
      <w:r w:rsidRPr="005C0F34">
        <w:rPr>
          <w:szCs w:val="26"/>
        </w:rPr>
        <w:t>C2 =0,34.</w:t>
      </w:r>
    </w:p>
    <w:p w14:paraId="211A397F" w14:textId="77777777" w:rsidR="00726981" w:rsidRPr="005C0F34" w:rsidRDefault="00726981" w:rsidP="009E5EA6">
      <w:pPr>
        <w:widowControl w:val="0"/>
        <w:shd w:val="clear" w:color="auto" w:fill="FFFFFF"/>
        <w:tabs>
          <w:tab w:val="left" w:pos="1276"/>
        </w:tabs>
        <w:rPr>
          <w:szCs w:val="26"/>
        </w:rPr>
      </w:pPr>
      <w:r w:rsidRPr="005C0F34">
        <w:rPr>
          <w:szCs w:val="26"/>
        </w:rPr>
        <w:t xml:space="preserve">Như vậy C = (0,8 x </w:t>
      </w:r>
      <w:r w:rsidRPr="005C0F34">
        <w:rPr>
          <w:rFonts w:eastAsia="Times New Roman"/>
          <w:szCs w:val="26"/>
        </w:rPr>
        <w:t xml:space="preserve">22.249,77 </w:t>
      </w:r>
      <w:r w:rsidRPr="005C0F34">
        <w:rPr>
          <w:szCs w:val="26"/>
        </w:rPr>
        <w:t xml:space="preserve">+ 0,34 x </w:t>
      </w:r>
      <w:r w:rsidRPr="005C0F34">
        <w:rPr>
          <w:rFonts w:eastAsia="Times New Roman"/>
          <w:szCs w:val="26"/>
        </w:rPr>
        <w:t>5.500</w:t>
      </w:r>
      <w:r w:rsidRPr="005C0F34">
        <w:rPr>
          <w:szCs w:val="26"/>
        </w:rPr>
        <w:t>)/27.749,77 = 0,71.</w:t>
      </w:r>
    </w:p>
    <w:p w14:paraId="061C84FF" w14:textId="77777777" w:rsidR="00726981" w:rsidRPr="005C0F34" w:rsidRDefault="00726981" w:rsidP="009E5EA6">
      <w:pPr>
        <w:widowControl w:val="0"/>
        <w:shd w:val="clear" w:color="auto" w:fill="FFFFFF"/>
        <w:tabs>
          <w:tab w:val="left" w:pos="1276"/>
        </w:tabs>
        <w:rPr>
          <w:szCs w:val="26"/>
        </w:rPr>
      </w:pPr>
      <w:r w:rsidRPr="005C0F34">
        <w:rPr>
          <w:szCs w:val="26"/>
        </w:rPr>
        <w:t>F: Diện tích lưu vực và hệ số tuyến cống phục vụ, F = 27.749,77 m</w:t>
      </w:r>
      <w:r w:rsidRPr="005C0F34">
        <w:rPr>
          <w:szCs w:val="26"/>
          <w:vertAlign w:val="superscript"/>
        </w:rPr>
        <w:t>2</w:t>
      </w:r>
      <w:r w:rsidRPr="005C0F34">
        <w:rPr>
          <w:szCs w:val="26"/>
        </w:rPr>
        <w:t xml:space="preserve"> = 2,774977ha.</w:t>
      </w:r>
    </w:p>
    <w:p w14:paraId="0F26E589" w14:textId="77777777" w:rsidR="00726981" w:rsidRPr="005C0F34" w:rsidRDefault="00726981" w:rsidP="00726981">
      <w:pPr>
        <w:shd w:val="clear" w:color="auto" w:fill="FFFFFF"/>
        <w:tabs>
          <w:tab w:val="left" w:pos="1276"/>
        </w:tabs>
        <w:spacing w:before="100" w:after="100"/>
        <w:rPr>
          <w:szCs w:val="26"/>
        </w:rPr>
      </w:pPr>
      <w:r w:rsidRPr="005C0F34">
        <w:rPr>
          <w:szCs w:val="26"/>
        </w:rPr>
        <w:t xml:space="preserve">Cường độ mưa được tính toán như sau: </w:t>
      </w:r>
    </w:p>
    <w:p w14:paraId="62406367" w14:textId="77777777" w:rsidR="00726981" w:rsidRPr="005C0F34" w:rsidRDefault="00726981" w:rsidP="00726981">
      <w:pPr>
        <w:shd w:val="clear" w:color="auto" w:fill="FFFFFF"/>
        <w:spacing w:before="100" w:after="100"/>
        <w:jc w:val="center"/>
        <w:rPr>
          <w:rFonts w:eastAsia="Times New Roman"/>
          <w:szCs w:val="26"/>
        </w:rPr>
      </w:pPr>
      <w:r w:rsidRPr="005C0F34">
        <w:rPr>
          <w:rFonts w:eastAsia="Times New Roman"/>
          <w:szCs w:val="26"/>
        </w:rPr>
        <w:t>q = A(1+C .lgP)/(t+b)</w:t>
      </w:r>
      <w:r w:rsidRPr="005C0F34">
        <w:rPr>
          <w:rFonts w:eastAsia="Times New Roman"/>
          <w:szCs w:val="26"/>
          <w:vertAlign w:val="superscript"/>
        </w:rPr>
        <w:t>n</w:t>
      </w:r>
    </w:p>
    <w:p w14:paraId="5B324DD1" w14:textId="77777777" w:rsidR="00726981" w:rsidRPr="005C0F34" w:rsidRDefault="00726981" w:rsidP="00726981">
      <w:pPr>
        <w:shd w:val="clear" w:color="auto" w:fill="FFFFFF"/>
        <w:tabs>
          <w:tab w:val="left" w:pos="1276"/>
        </w:tabs>
        <w:rPr>
          <w:rFonts w:eastAsia="Times New Roman"/>
          <w:szCs w:val="26"/>
        </w:rPr>
      </w:pPr>
      <w:r w:rsidRPr="005C0F34">
        <w:rPr>
          <w:rFonts w:eastAsia="Times New Roman"/>
          <w:szCs w:val="26"/>
        </w:rPr>
        <w:t xml:space="preserve">A, C, b, n- Tham số xác định theo điều kiện mưa của địa phương theo bảng B.1 của TCVN 7957:2008, </w:t>
      </w:r>
      <w:r w:rsidRPr="005C0F34">
        <w:rPr>
          <w:rFonts w:eastAsia="Times New Roman"/>
          <w:i/>
          <w:szCs w:val="26"/>
        </w:rPr>
        <w:t>(đối với khu vực tỉnh Bình Dương, chọn A=11650; C=0,58; b=32; n=0,95 tương ứng với hệ số của thành phố Hồ Chí Minh).</w:t>
      </w:r>
    </w:p>
    <w:p w14:paraId="33E03E3E" w14:textId="77777777" w:rsidR="00726981" w:rsidRPr="005C0F34" w:rsidRDefault="00726981" w:rsidP="00726981">
      <w:pPr>
        <w:shd w:val="clear" w:color="auto" w:fill="FFFFFF"/>
        <w:tabs>
          <w:tab w:val="left" w:pos="1276"/>
        </w:tabs>
        <w:rPr>
          <w:rFonts w:eastAsia="Times New Roman"/>
          <w:szCs w:val="26"/>
        </w:rPr>
      </w:pPr>
      <w:r w:rsidRPr="005C0F34">
        <w:rPr>
          <w:rFonts w:eastAsia="Times New Roman"/>
          <w:szCs w:val="26"/>
        </w:rPr>
        <w:t>t: thời gian dòng chảy mưa tính toán (phút). Khu vực Bình Dương, thời gian mưa lớn nhất t = 120 phút (trong khu vực có hệ thống thoát nước mưa).</w:t>
      </w:r>
    </w:p>
    <w:p w14:paraId="3CC098E8" w14:textId="77777777" w:rsidR="00726981" w:rsidRPr="005C0F34" w:rsidRDefault="00726981" w:rsidP="00726981">
      <w:pPr>
        <w:shd w:val="clear" w:color="auto" w:fill="FFFFFF"/>
        <w:tabs>
          <w:tab w:val="left" w:pos="1276"/>
        </w:tabs>
        <w:rPr>
          <w:rFonts w:eastAsia="Times New Roman"/>
          <w:szCs w:val="26"/>
          <w:vertAlign w:val="superscript"/>
        </w:rPr>
      </w:pPr>
      <w:r w:rsidRPr="005C0F34">
        <w:rPr>
          <w:rFonts w:eastAsia="Times New Roman"/>
          <w:szCs w:val="26"/>
        </w:rPr>
        <w:t>Thay vào ta có:        q= 11650(1+0,58*lg5)/(120+32)</w:t>
      </w:r>
      <w:r w:rsidRPr="005C0F34">
        <w:rPr>
          <w:rFonts w:eastAsia="Times New Roman"/>
          <w:szCs w:val="26"/>
          <w:vertAlign w:val="superscript"/>
        </w:rPr>
        <w:t>0,95</w:t>
      </w:r>
      <w:r w:rsidRPr="005C0F34">
        <w:rPr>
          <w:rFonts w:eastAsia="Times New Roman"/>
          <w:szCs w:val="26"/>
        </w:rPr>
        <w:t xml:space="preserve"> = 138,48 l/s.ha.</w:t>
      </w:r>
    </w:p>
    <w:p w14:paraId="43B6C197" w14:textId="77777777" w:rsidR="00726981" w:rsidRPr="005C0F34" w:rsidRDefault="00726981" w:rsidP="00726981">
      <w:pPr>
        <w:shd w:val="clear" w:color="auto" w:fill="FFFFFF"/>
        <w:tabs>
          <w:tab w:val="left" w:pos="1276"/>
        </w:tabs>
        <w:rPr>
          <w:rFonts w:eastAsia="Times New Roman"/>
          <w:szCs w:val="26"/>
        </w:rPr>
      </w:pPr>
      <w:r w:rsidRPr="005C0F34">
        <w:rPr>
          <w:rFonts w:eastAsia="Times New Roman"/>
          <w:szCs w:val="26"/>
        </w:rPr>
        <w:t>Thay số liệu vào công thức (1), chúng tôi tính được: Q = 272,39 (l/s).</w:t>
      </w:r>
    </w:p>
    <w:p w14:paraId="467DA80D" w14:textId="77777777" w:rsidR="00DF20FB" w:rsidRPr="005C0F34" w:rsidRDefault="00DF20FB" w:rsidP="00726981">
      <w:pPr>
        <w:rPr>
          <w:szCs w:val="26"/>
        </w:rPr>
      </w:pPr>
      <w:r w:rsidRPr="005C0F34">
        <w:rPr>
          <w:szCs w:val="26"/>
        </w:rPr>
        <w:t xml:space="preserve">Thông thường thì nước mưa khá sạch, theo WHO thì nồng độ các chất trong nước mưa được ước tính như sau: </w:t>
      </w:r>
    </w:p>
    <w:p w14:paraId="5DA4E33F" w14:textId="0E2D6950" w:rsidR="00DF20FB" w:rsidRPr="005C0F34" w:rsidRDefault="00DF20FB" w:rsidP="00726981">
      <w:pPr>
        <w:ind w:firstLine="0"/>
        <w:jc w:val="center"/>
        <w:rPr>
          <w:b/>
          <w:i/>
          <w:szCs w:val="26"/>
        </w:rPr>
      </w:pPr>
      <w:bookmarkStart w:id="1058" w:name="_Toc28940033"/>
      <w:bookmarkStart w:id="1059" w:name="_Toc40751224"/>
      <w:bookmarkStart w:id="1060" w:name="_Toc106410515"/>
      <w:bookmarkStart w:id="1061" w:name="_Toc132213569"/>
      <w:r w:rsidRPr="005C0F34">
        <w:rPr>
          <w:b/>
          <w:i/>
          <w:szCs w:val="26"/>
        </w:rPr>
        <w:t>Bảng 4.</w:t>
      </w:r>
      <w:r w:rsidRPr="005C0F34">
        <w:rPr>
          <w:b/>
          <w:i/>
          <w:szCs w:val="26"/>
        </w:rPr>
        <w:fldChar w:fldCharType="begin"/>
      </w:r>
      <w:r w:rsidRPr="005C0F34">
        <w:rPr>
          <w:b/>
          <w:i/>
          <w:szCs w:val="26"/>
        </w:rPr>
        <w:instrText xml:space="preserve"> SEQ Bảng_4. \* ARABIC </w:instrText>
      </w:r>
      <w:r w:rsidRPr="005C0F34">
        <w:rPr>
          <w:b/>
          <w:i/>
          <w:szCs w:val="26"/>
        </w:rPr>
        <w:fldChar w:fldCharType="separate"/>
      </w:r>
      <w:r w:rsidR="00B04E36" w:rsidRPr="005C0F34">
        <w:rPr>
          <w:b/>
          <w:i/>
          <w:noProof/>
          <w:szCs w:val="26"/>
        </w:rPr>
        <w:t>30</w:t>
      </w:r>
      <w:r w:rsidRPr="005C0F34">
        <w:rPr>
          <w:b/>
          <w:i/>
          <w:szCs w:val="26"/>
        </w:rPr>
        <w:fldChar w:fldCharType="end"/>
      </w:r>
      <w:r w:rsidRPr="005C0F34">
        <w:rPr>
          <w:b/>
          <w:i/>
          <w:szCs w:val="26"/>
        </w:rPr>
        <w:t>. Hệ số ô nhiễm của nước mưa chảy tràn</w:t>
      </w:r>
      <w:bookmarkEnd w:id="1058"/>
      <w:bookmarkEnd w:id="1059"/>
      <w:bookmarkEnd w:id="1060"/>
      <w:bookmarkEnd w:id="1061"/>
    </w:p>
    <w:tbl>
      <w:tblPr>
        <w:tblW w:w="8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410"/>
        <w:gridCol w:w="1275"/>
        <w:gridCol w:w="1961"/>
        <w:gridCol w:w="2386"/>
      </w:tblGrid>
      <w:tr w:rsidR="00B10A23" w:rsidRPr="005C0F34" w14:paraId="2853E895" w14:textId="77777777" w:rsidTr="00726981">
        <w:trPr>
          <w:tblHeader/>
          <w:jc w:val="center"/>
        </w:trPr>
        <w:tc>
          <w:tcPr>
            <w:tcW w:w="846" w:type="dxa"/>
            <w:shd w:val="clear" w:color="auto" w:fill="auto"/>
            <w:vAlign w:val="center"/>
          </w:tcPr>
          <w:p w14:paraId="19AED0A4" w14:textId="77777777" w:rsidR="00DF20FB" w:rsidRPr="005C0F34" w:rsidRDefault="00DF20FB" w:rsidP="00653616">
            <w:pPr>
              <w:widowControl w:val="0"/>
              <w:spacing w:before="60" w:after="60"/>
              <w:ind w:firstLine="0"/>
              <w:jc w:val="center"/>
              <w:rPr>
                <w:b/>
                <w:szCs w:val="26"/>
              </w:rPr>
            </w:pPr>
            <w:r w:rsidRPr="005C0F34">
              <w:rPr>
                <w:b/>
                <w:szCs w:val="26"/>
              </w:rPr>
              <w:t>Stt</w:t>
            </w:r>
          </w:p>
        </w:tc>
        <w:tc>
          <w:tcPr>
            <w:tcW w:w="2410" w:type="dxa"/>
            <w:shd w:val="clear" w:color="auto" w:fill="auto"/>
            <w:vAlign w:val="center"/>
          </w:tcPr>
          <w:p w14:paraId="6286D481" w14:textId="77777777" w:rsidR="00DF20FB" w:rsidRPr="005C0F34" w:rsidRDefault="00DF20FB" w:rsidP="00653616">
            <w:pPr>
              <w:widowControl w:val="0"/>
              <w:spacing w:before="60" w:after="60"/>
              <w:ind w:firstLine="0"/>
              <w:jc w:val="center"/>
              <w:rPr>
                <w:b/>
                <w:szCs w:val="26"/>
              </w:rPr>
            </w:pPr>
            <w:r w:rsidRPr="005C0F34">
              <w:rPr>
                <w:b/>
                <w:szCs w:val="26"/>
              </w:rPr>
              <w:t>Chỉ tiêu ô nhiễm</w:t>
            </w:r>
          </w:p>
        </w:tc>
        <w:tc>
          <w:tcPr>
            <w:tcW w:w="1275" w:type="dxa"/>
            <w:shd w:val="clear" w:color="auto" w:fill="auto"/>
            <w:vAlign w:val="center"/>
          </w:tcPr>
          <w:p w14:paraId="69934A27" w14:textId="77777777" w:rsidR="00DF20FB" w:rsidRPr="005C0F34" w:rsidRDefault="00DF20FB" w:rsidP="00653616">
            <w:pPr>
              <w:widowControl w:val="0"/>
              <w:spacing w:before="60" w:after="60"/>
              <w:ind w:firstLine="0"/>
              <w:jc w:val="center"/>
              <w:rPr>
                <w:b/>
                <w:szCs w:val="26"/>
              </w:rPr>
            </w:pPr>
            <w:r w:rsidRPr="005C0F34">
              <w:rPr>
                <w:b/>
                <w:szCs w:val="26"/>
              </w:rPr>
              <w:t>Đơn vị</w:t>
            </w:r>
          </w:p>
        </w:tc>
        <w:tc>
          <w:tcPr>
            <w:tcW w:w="1961" w:type="dxa"/>
            <w:shd w:val="clear" w:color="auto" w:fill="auto"/>
            <w:vAlign w:val="center"/>
          </w:tcPr>
          <w:p w14:paraId="5290AC95" w14:textId="77777777" w:rsidR="00DF20FB" w:rsidRPr="005C0F34" w:rsidRDefault="00DF20FB" w:rsidP="00653616">
            <w:pPr>
              <w:widowControl w:val="0"/>
              <w:spacing w:before="60" w:after="60"/>
              <w:ind w:firstLine="0"/>
              <w:jc w:val="center"/>
              <w:rPr>
                <w:b/>
                <w:szCs w:val="26"/>
              </w:rPr>
            </w:pPr>
            <w:r w:rsidRPr="005C0F34">
              <w:rPr>
                <w:b/>
                <w:szCs w:val="26"/>
              </w:rPr>
              <w:t>Lượng ô nhiễm</w:t>
            </w:r>
          </w:p>
        </w:tc>
        <w:tc>
          <w:tcPr>
            <w:tcW w:w="2386" w:type="dxa"/>
            <w:shd w:val="clear" w:color="auto" w:fill="auto"/>
            <w:vAlign w:val="center"/>
          </w:tcPr>
          <w:p w14:paraId="1339B7FC" w14:textId="77777777" w:rsidR="00DF20FB" w:rsidRPr="005C0F34" w:rsidRDefault="00DF20FB" w:rsidP="00653616">
            <w:pPr>
              <w:widowControl w:val="0"/>
              <w:spacing w:before="60" w:after="60"/>
              <w:ind w:firstLine="0"/>
              <w:jc w:val="center"/>
              <w:rPr>
                <w:b/>
                <w:szCs w:val="26"/>
              </w:rPr>
            </w:pPr>
            <w:r w:rsidRPr="005C0F34">
              <w:rPr>
                <w:b/>
                <w:szCs w:val="26"/>
              </w:rPr>
              <w:t>QCVN 40:2011/BTNMT, cột A</w:t>
            </w:r>
          </w:p>
        </w:tc>
      </w:tr>
      <w:tr w:rsidR="00B10A23" w:rsidRPr="005C0F34" w14:paraId="4191F75F" w14:textId="77777777" w:rsidTr="00726981">
        <w:trPr>
          <w:jc w:val="center"/>
        </w:trPr>
        <w:tc>
          <w:tcPr>
            <w:tcW w:w="846" w:type="dxa"/>
            <w:vAlign w:val="center"/>
          </w:tcPr>
          <w:p w14:paraId="360E7226" w14:textId="77777777" w:rsidR="00DF20FB" w:rsidRPr="005C0F34" w:rsidRDefault="00DF20FB" w:rsidP="00653616">
            <w:pPr>
              <w:widowControl w:val="0"/>
              <w:spacing w:before="60" w:after="60"/>
              <w:ind w:firstLine="0"/>
              <w:jc w:val="center"/>
              <w:rPr>
                <w:szCs w:val="26"/>
              </w:rPr>
            </w:pPr>
            <w:r w:rsidRPr="005C0F34">
              <w:rPr>
                <w:szCs w:val="26"/>
              </w:rPr>
              <w:t>1</w:t>
            </w:r>
          </w:p>
        </w:tc>
        <w:tc>
          <w:tcPr>
            <w:tcW w:w="2410" w:type="dxa"/>
            <w:vAlign w:val="center"/>
          </w:tcPr>
          <w:p w14:paraId="633DE35C" w14:textId="77777777" w:rsidR="00DF20FB" w:rsidRPr="005C0F34" w:rsidRDefault="00DF20FB" w:rsidP="00653616">
            <w:pPr>
              <w:widowControl w:val="0"/>
              <w:spacing w:before="60" w:after="60"/>
              <w:ind w:firstLine="0"/>
              <w:rPr>
                <w:szCs w:val="26"/>
              </w:rPr>
            </w:pPr>
            <w:r w:rsidRPr="005C0F34">
              <w:rPr>
                <w:szCs w:val="26"/>
              </w:rPr>
              <w:t>COD</w:t>
            </w:r>
          </w:p>
        </w:tc>
        <w:tc>
          <w:tcPr>
            <w:tcW w:w="1275" w:type="dxa"/>
            <w:vAlign w:val="center"/>
          </w:tcPr>
          <w:p w14:paraId="58482C2B" w14:textId="77777777" w:rsidR="00DF20FB" w:rsidRPr="005C0F34" w:rsidRDefault="00DF20FB" w:rsidP="00653616">
            <w:pPr>
              <w:widowControl w:val="0"/>
              <w:spacing w:before="60" w:after="60"/>
              <w:ind w:firstLine="0"/>
              <w:rPr>
                <w:szCs w:val="26"/>
              </w:rPr>
            </w:pPr>
            <w:r w:rsidRPr="005C0F34">
              <w:rPr>
                <w:szCs w:val="26"/>
              </w:rPr>
              <w:t>mg/l</w:t>
            </w:r>
          </w:p>
        </w:tc>
        <w:tc>
          <w:tcPr>
            <w:tcW w:w="1961" w:type="dxa"/>
            <w:vAlign w:val="center"/>
          </w:tcPr>
          <w:p w14:paraId="63D34F1A" w14:textId="77777777" w:rsidR="00DF20FB" w:rsidRPr="005C0F34" w:rsidRDefault="00DF20FB" w:rsidP="00653616">
            <w:pPr>
              <w:widowControl w:val="0"/>
              <w:spacing w:before="60" w:after="60"/>
              <w:ind w:firstLine="0"/>
              <w:jc w:val="center"/>
              <w:rPr>
                <w:szCs w:val="26"/>
              </w:rPr>
            </w:pPr>
            <w:r w:rsidRPr="005C0F34">
              <w:rPr>
                <w:szCs w:val="26"/>
              </w:rPr>
              <w:t>10-20</w:t>
            </w:r>
          </w:p>
        </w:tc>
        <w:tc>
          <w:tcPr>
            <w:tcW w:w="2386" w:type="dxa"/>
            <w:vAlign w:val="center"/>
          </w:tcPr>
          <w:p w14:paraId="3C8E7E59" w14:textId="77777777" w:rsidR="00DF20FB" w:rsidRPr="005C0F34" w:rsidRDefault="00DF20FB" w:rsidP="00653616">
            <w:pPr>
              <w:widowControl w:val="0"/>
              <w:spacing w:before="60" w:after="60"/>
              <w:ind w:firstLine="0"/>
              <w:jc w:val="center"/>
              <w:rPr>
                <w:szCs w:val="26"/>
              </w:rPr>
            </w:pPr>
            <w:r w:rsidRPr="005C0F34">
              <w:rPr>
                <w:szCs w:val="26"/>
              </w:rPr>
              <w:t>45</w:t>
            </w:r>
          </w:p>
        </w:tc>
      </w:tr>
      <w:tr w:rsidR="00B10A23" w:rsidRPr="005C0F34" w14:paraId="513FD503" w14:textId="77777777" w:rsidTr="00726981">
        <w:trPr>
          <w:jc w:val="center"/>
        </w:trPr>
        <w:tc>
          <w:tcPr>
            <w:tcW w:w="846" w:type="dxa"/>
            <w:vAlign w:val="center"/>
          </w:tcPr>
          <w:p w14:paraId="17CBC597" w14:textId="77777777" w:rsidR="00DF20FB" w:rsidRPr="005C0F34" w:rsidRDefault="00DF20FB" w:rsidP="00653616">
            <w:pPr>
              <w:widowControl w:val="0"/>
              <w:spacing w:before="60" w:after="60"/>
              <w:ind w:firstLine="0"/>
              <w:jc w:val="center"/>
              <w:rPr>
                <w:szCs w:val="26"/>
              </w:rPr>
            </w:pPr>
            <w:r w:rsidRPr="005C0F34">
              <w:rPr>
                <w:szCs w:val="26"/>
              </w:rPr>
              <w:t>2</w:t>
            </w:r>
          </w:p>
        </w:tc>
        <w:tc>
          <w:tcPr>
            <w:tcW w:w="2410" w:type="dxa"/>
            <w:vAlign w:val="center"/>
          </w:tcPr>
          <w:p w14:paraId="7F67EFAB" w14:textId="77777777" w:rsidR="00DF20FB" w:rsidRPr="005C0F34" w:rsidRDefault="00DF20FB" w:rsidP="00653616">
            <w:pPr>
              <w:widowControl w:val="0"/>
              <w:spacing w:before="60" w:after="60"/>
              <w:ind w:firstLine="0"/>
              <w:rPr>
                <w:szCs w:val="26"/>
              </w:rPr>
            </w:pPr>
            <w:r w:rsidRPr="005C0F34">
              <w:rPr>
                <w:szCs w:val="26"/>
              </w:rPr>
              <w:t>TSS</w:t>
            </w:r>
          </w:p>
        </w:tc>
        <w:tc>
          <w:tcPr>
            <w:tcW w:w="1275" w:type="dxa"/>
            <w:vAlign w:val="center"/>
          </w:tcPr>
          <w:p w14:paraId="51626DB4" w14:textId="77777777" w:rsidR="00DF20FB" w:rsidRPr="005C0F34" w:rsidRDefault="00DF20FB" w:rsidP="00653616">
            <w:pPr>
              <w:widowControl w:val="0"/>
              <w:spacing w:before="60" w:after="60"/>
              <w:ind w:firstLine="0"/>
              <w:rPr>
                <w:szCs w:val="26"/>
              </w:rPr>
            </w:pPr>
            <w:r w:rsidRPr="005C0F34">
              <w:rPr>
                <w:szCs w:val="26"/>
              </w:rPr>
              <w:t>mg/l</w:t>
            </w:r>
          </w:p>
        </w:tc>
        <w:tc>
          <w:tcPr>
            <w:tcW w:w="1961" w:type="dxa"/>
            <w:vAlign w:val="center"/>
          </w:tcPr>
          <w:p w14:paraId="48177286" w14:textId="77777777" w:rsidR="00DF20FB" w:rsidRPr="005C0F34" w:rsidRDefault="00DF20FB" w:rsidP="00653616">
            <w:pPr>
              <w:widowControl w:val="0"/>
              <w:spacing w:before="60" w:after="60"/>
              <w:ind w:firstLine="0"/>
              <w:jc w:val="center"/>
              <w:rPr>
                <w:szCs w:val="26"/>
              </w:rPr>
            </w:pPr>
            <w:r w:rsidRPr="005C0F34">
              <w:rPr>
                <w:szCs w:val="26"/>
              </w:rPr>
              <w:t>10-20</w:t>
            </w:r>
          </w:p>
        </w:tc>
        <w:tc>
          <w:tcPr>
            <w:tcW w:w="2386" w:type="dxa"/>
            <w:vAlign w:val="center"/>
          </w:tcPr>
          <w:p w14:paraId="46915A3E" w14:textId="77777777" w:rsidR="00DF20FB" w:rsidRPr="005C0F34" w:rsidRDefault="00DF20FB" w:rsidP="00653616">
            <w:pPr>
              <w:widowControl w:val="0"/>
              <w:spacing w:before="60" w:after="60"/>
              <w:ind w:firstLine="0"/>
              <w:jc w:val="center"/>
              <w:rPr>
                <w:szCs w:val="26"/>
              </w:rPr>
            </w:pPr>
            <w:r w:rsidRPr="005C0F34">
              <w:rPr>
                <w:szCs w:val="26"/>
              </w:rPr>
              <w:t>45</w:t>
            </w:r>
          </w:p>
        </w:tc>
      </w:tr>
      <w:tr w:rsidR="00B10A23" w:rsidRPr="005C0F34" w14:paraId="4C16048C" w14:textId="77777777" w:rsidTr="00726981">
        <w:trPr>
          <w:jc w:val="center"/>
        </w:trPr>
        <w:tc>
          <w:tcPr>
            <w:tcW w:w="846" w:type="dxa"/>
            <w:vAlign w:val="center"/>
          </w:tcPr>
          <w:p w14:paraId="18DBC1CA" w14:textId="77777777" w:rsidR="00DF20FB" w:rsidRPr="005C0F34" w:rsidRDefault="00DF20FB" w:rsidP="00653616">
            <w:pPr>
              <w:widowControl w:val="0"/>
              <w:spacing w:before="60" w:after="60"/>
              <w:ind w:firstLine="0"/>
              <w:jc w:val="center"/>
              <w:rPr>
                <w:szCs w:val="26"/>
              </w:rPr>
            </w:pPr>
            <w:r w:rsidRPr="005C0F34">
              <w:rPr>
                <w:szCs w:val="26"/>
              </w:rPr>
              <w:t>3</w:t>
            </w:r>
          </w:p>
        </w:tc>
        <w:tc>
          <w:tcPr>
            <w:tcW w:w="2410" w:type="dxa"/>
            <w:vAlign w:val="center"/>
          </w:tcPr>
          <w:p w14:paraId="41A612DD" w14:textId="77777777" w:rsidR="00DF20FB" w:rsidRPr="005C0F34" w:rsidRDefault="00DF20FB" w:rsidP="00653616">
            <w:pPr>
              <w:widowControl w:val="0"/>
              <w:spacing w:before="60" w:after="60"/>
              <w:ind w:firstLine="0"/>
              <w:rPr>
                <w:szCs w:val="26"/>
              </w:rPr>
            </w:pPr>
            <w:r w:rsidRPr="005C0F34">
              <w:rPr>
                <w:szCs w:val="26"/>
              </w:rPr>
              <w:t>Tổng N</w:t>
            </w:r>
          </w:p>
        </w:tc>
        <w:tc>
          <w:tcPr>
            <w:tcW w:w="1275" w:type="dxa"/>
            <w:vAlign w:val="center"/>
          </w:tcPr>
          <w:p w14:paraId="1B2E6FC5" w14:textId="77777777" w:rsidR="00DF20FB" w:rsidRPr="005C0F34" w:rsidRDefault="00DF20FB" w:rsidP="00653616">
            <w:pPr>
              <w:widowControl w:val="0"/>
              <w:spacing w:before="60" w:after="60"/>
              <w:ind w:firstLine="0"/>
              <w:rPr>
                <w:szCs w:val="26"/>
              </w:rPr>
            </w:pPr>
            <w:r w:rsidRPr="005C0F34">
              <w:rPr>
                <w:szCs w:val="26"/>
              </w:rPr>
              <w:t>mg/l</w:t>
            </w:r>
          </w:p>
        </w:tc>
        <w:tc>
          <w:tcPr>
            <w:tcW w:w="1961" w:type="dxa"/>
            <w:vAlign w:val="center"/>
          </w:tcPr>
          <w:p w14:paraId="5F8296FB" w14:textId="77777777" w:rsidR="00DF20FB" w:rsidRPr="005C0F34" w:rsidRDefault="00DF20FB" w:rsidP="00653616">
            <w:pPr>
              <w:widowControl w:val="0"/>
              <w:spacing w:before="60" w:after="60"/>
              <w:ind w:firstLine="0"/>
              <w:jc w:val="center"/>
              <w:rPr>
                <w:szCs w:val="26"/>
              </w:rPr>
            </w:pPr>
            <w:r w:rsidRPr="005C0F34">
              <w:rPr>
                <w:szCs w:val="26"/>
              </w:rPr>
              <w:t>0,5-1,5</w:t>
            </w:r>
          </w:p>
        </w:tc>
        <w:tc>
          <w:tcPr>
            <w:tcW w:w="2386" w:type="dxa"/>
            <w:vAlign w:val="center"/>
          </w:tcPr>
          <w:p w14:paraId="2FE700CA" w14:textId="77777777" w:rsidR="00DF20FB" w:rsidRPr="005C0F34" w:rsidRDefault="00DF20FB" w:rsidP="00653616">
            <w:pPr>
              <w:widowControl w:val="0"/>
              <w:spacing w:before="60" w:after="60"/>
              <w:ind w:firstLine="0"/>
              <w:jc w:val="center"/>
              <w:rPr>
                <w:szCs w:val="26"/>
              </w:rPr>
            </w:pPr>
            <w:r w:rsidRPr="005C0F34">
              <w:rPr>
                <w:szCs w:val="26"/>
              </w:rPr>
              <w:t>13,5</w:t>
            </w:r>
          </w:p>
        </w:tc>
      </w:tr>
      <w:tr w:rsidR="00B10A23" w:rsidRPr="005C0F34" w14:paraId="0F1F0DB3" w14:textId="77777777" w:rsidTr="00726981">
        <w:trPr>
          <w:jc w:val="center"/>
        </w:trPr>
        <w:tc>
          <w:tcPr>
            <w:tcW w:w="846" w:type="dxa"/>
            <w:vAlign w:val="center"/>
          </w:tcPr>
          <w:p w14:paraId="03B94D6C" w14:textId="77777777" w:rsidR="00DF20FB" w:rsidRPr="005C0F34" w:rsidRDefault="00DF20FB" w:rsidP="00653616">
            <w:pPr>
              <w:widowControl w:val="0"/>
              <w:spacing w:before="60" w:after="60"/>
              <w:ind w:firstLine="0"/>
              <w:jc w:val="center"/>
              <w:rPr>
                <w:szCs w:val="26"/>
              </w:rPr>
            </w:pPr>
            <w:r w:rsidRPr="005C0F34">
              <w:rPr>
                <w:szCs w:val="26"/>
              </w:rPr>
              <w:t>4</w:t>
            </w:r>
          </w:p>
        </w:tc>
        <w:tc>
          <w:tcPr>
            <w:tcW w:w="2410" w:type="dxa"/>
            <w:vAlign w:val="center"/>
          </w:tcPr>
          <w:p w14:paraId="76DBE48C" w14:textId="77777777" w:rsidR="00DF20FB" w:rsidRPr="005C0F34" w:rsidRDefault="00DF20FB" w:rsidP="00653616">
            <w:pPr>
              <w:widowControl w:val="0"/>
              <w:spacing w:before="60" w:after="60"/>
              <w:ind w:firstLine="0"/>
              <w:rPr>
                <w:szCs w:val="26"/>
              </w:rPr>
            </w:pPr>
            <w:r w:rsidRPr="005C0F34">
              <w:rPr>
                <w:szCs w:val="26"/>
              </w:rPr>
              <w:t>Tổng P</w:t>
            </w:r>
          </w:p>
        </w:tc>
        <w:tc>
          <w:tcPr>
            <w:tcW w:w="1275" w:type="dxa"/>
            <w:vAlign w:val="center"/>
          </w:tcPr>
          <w:p w14:paraId="6CDBD787" w14:textId="77777777" w:rsidR="00DF20FB" w:rsidRPr="005C0F34" w:rsidRDefault="00DF20FB" w:rsidP="00653616">
            <w:pPr>
              <w:widowControl w:val="0"/>
              <w:spacing w:before="60" w:after="60"/>
              <w:ind w:firstLine="0"/>
              <w:rPr>
                <w:szCs w:val="26"/>
              </w:rPr>
            </w:pPr>
            <w:r w:rsidRPr="005C0F34">
              <w:rPr>
                <w:szCs w:val="26"/>
              </w:rPr>
              <w:t>mg/l</w:t>
            </w:r>
          </w:p>
        </w:tc>
        <w:tc>
          <w:tcPr>
            <w:tcW w:w="1961" w:type="dxa"/>
            <w:vAlign w:val="center"/>
          </w:tcPr>
          <w:p w14:paraId="48E83BDF" w14:textId="77777777" w:rsidR="00DF20FB" w:rsidRPr="005C0F34" w:rsidRDefault="00DF20FB" w:rsidP="00653616">
            <w:pPr>
              <w:widowControl w:val="0"/>
              <w:spacing w:before="60" w:after="60"/>
              <w:ind w:firstLine="0"/>
              <w:jc w:val="center"/>
              <w:rPr>
                <w:szCs w:val="26"/>
              </w:rPr>
            </w:pPr>
            <w:r w:rsidRPr="005C0F34">
              <w:rPr>
                <w:szCs w:val="26"/>
              </w:rPr>
              <w:t>0,004-0,03</w:t>
            </w:r>
          </w:p>
        </w:tc>
        <w:tc>
          <w:tcPr>
            <w:tcW w:w="2386" w:type="dxa"/>
            <w:vAlign w:val="center"/>
          </w:tcPr>
          <w:p w14:paraId="104DAE29" w14:textId="77777777" w:rsidR="00DF20FB" w:rsidRPr="005C0F34" w:rsidRDefault="00DF20FB" w:rsidP="00653616">
            <w:pPr>
              <w:widowControl w:val="0"/>
              <w:spacing w:before="60" w:after="60"/>
              <w:ind w:firstLine="0"/>
              <w:jc w:val="center"/>
              <w:rPr>
                <w:szCs w:val="26"/>
              </w:rPr>
            </w:pPr>
            <w:r w:rsidRPr="005C0F34">
              <w:rPr>
                <w:szCs w:val="26"/>
              </w:rPr>
              <w:t>3,6</w:t>
            </w:r>
          </w:p>
        </w:tc>
      </w:tr>
    </w:tbl>
    <w:p w14:paraId="355D4559" w14:textId="77777777" w:rsidR="00DF20FB" w:rsidRPr="005C0F34" w:rsidRDefault="00DF20FB" w:rsidP="001B4ED5">
      <w:pPr>
        <w:widowControl w:val="0"/>
        <w:ind w:firstLine="0"/>
        <w:rPr>
          <w:i/>
          <w:szCs w:val="26"/>
        </w:rPr>
      </w:pPr>
      <w:r w:rsidRPr="005C0F34">
        <w:rPr>
          <w:i/>
          <w:szCs w:val="26"/>
        </w:rPr>
        <w:t>Nguồn: World Health Organization, Geneva, 1993.</w:t>
      </w:r>
    </w:p>
    <w:p w14:paraId="563A3F72" w14:textId="77777777" w:rsidR="00DF20FB" w:rsidRPr="005C0F34" w:rsidRDefault="00DF20FB" w:rsidP="00726981">
      <w:pPr>
        <w:widowControl w:val="0"/>
        <w:rPr>
          <w:szCs w:val="26"/>
        </w:rPr>
      </w:pPr>
      <w:r w:rsidRPr="005C0F34">
        <w:rPr>
          <w:szCs w:val="26"/>
        </w:rPr>
        <w:t xml:space="preserve">Mặt dù nước mưa được xem là nước sạch. Tuy nhiên, nếu để nước mưa chảy tràn trên bề mặt khu vực Dự án mà không có phương án thu gom và thoát nước mưa hợp lý, nước mưa sẽ đọng và lâu ngày sẽ gây ảnh hưởng đến môi trường, xã hội tại khu vực Dự án, gây mất mỹ quan trong khu vực Dự án. </w:t>
      </w:r>
    </w:p>
    <w:p w14:paraId="13A0E9A2" w14:textId="77777777" w:rsidR="00DF20FB" w:rsidRPr="005C0F34" w:rsidRDefault="00DF20FB" w:rsidP="00726981">
      <w:pPr>
        <w:widowControl w:val="0"/>
        <w:rPr>
          <w:szCs w:val="26"/>
        </w:rPr>
      </w:pPr>
      <w:r w:rsidRPr="005C0F34">
        <w:rPr>
          <w:szCs w:val="26"/>
        </w:rPr>
        <w:t>Do vậy, trong quá trình hoạt động chủ Dự án sẽ tiến hành thu gom và cho thoát nước mưa, đồng thời kết hợp thực hiện một số biện pháp thu gom và quản lý các chất thải, nước thải nhằm hạn chế thấp nhất các tác động do nước mưa chảy tràn gây ra. Do đó, nhìn chung nước mưa chảy tràn không gây tác động gì đáng kể.</w:t>
      </w:r>
    </w:p>
    <w:p w14:paraId="1F2FB0F0" w14:textId="3D570A97" w:rsidR="00DF20FB" w:rsidRPr="005C0F34" w:rsidRDefault="007148DE" w:rsidP="001B4ED5">
      <w:pPr>
        <w:widowControl w:val="0"/>
        <w:shd w:val="clear" w:color="auto" w:fill="FFFFFF" w:themeFill="background1"/>
        <w:tabs>
          <w:tab w:val="left" w:pos="567"/>
        </w:tabs>
        <w:ind w:firstLine="0"/>
        <w:rPr>
          <w:b/>
          <w:i/>
          <w:iCs/>
          <w:szCs w:val="26"/>
        </w:rPr>
      </w:pPr>
      <w:r w:rsidRPr="005C0F34">
        <w:rPr>
          <w:b/>
          <w:i/>
          <w:iCs/>
          <w:szCs w:val="26"/>
        </w:rPr>
        <w:t>d</w:t>
      </w:r>
      <w:r w:rsidR="00DF20FB" w:rsidRPr="005C0F34">
        <w:rPr>
          <w:b/>
          <w:i/>
          <w:iCs/>
          <w:szCs w:val="26"/>
        </w:rPr>
        <w:t>. Tác động tới kinh tế - xã hội</w:t>
      </w:r>
    </w:p>
    <w:p w14:paraId="03A3ACCD" w14:textId="77777777" w:rsidR="00DF20FB" w:rsidRPr="005C0F34" w:rsidRDefault="00DF20FB" w:rsidP="001B4ED5">
      <w:pPr>
        <w:widowControl w:val="0"/>
        <w:rPr>
          <w:szCs w:val="26"/>
        </w:rPr>
      </w:pPr>
      <w:r w:rsidRPr="005C0F34">
        <w:rPr>
          <w:szCs w:val="26"/>
        </w:rPr>
        <w:t>Khi dự án đi vào hoạt động cũng sẽ gây ra các tác động tích cực đến đời sống kinh tế - xã hội tại khu vực. Các tác động này bao gồm cả tích cực lẫn tiêu cực.</w:t>
      </w:r>
    </w:p>
    <w:p w14:paraId="3928DE22" w14:textId="77777777" w:rsidR="00DF20FB" w:rsidRPr="005C0F34" w:rsidRDefault="00DF20FB" w:rsidP="001B4ED5">
      <w:pPr>
        <w:widowControl w:val="0"/>
        <w:rPr>
          <w:szCs w:val="26"/>
        </w:rPr>
      </w:pPr>
      <w:r w:rsidRPr="005C0F34">
        <w:rPr>
          <w:szCs w:val="26"/>
        </w:rPr>
        <w:t>* Tác động tích cực:</w:t>
      </w:r>
    </w:p>
    <w:p w14:paraId="6FDE97E3" w14:textId="77777777" w:rsidR="00DF20FB" w:rsidRPr="005C0F34" w:rsidRDefault="00DF20FB" w:rsidP="001B4ED5">
      <w:pPr>
        <w:widowControl w:val="0"/>
        <w:rPr>
          <w:szCs w:val="26"/>
        </w:rPr>
      </w:pPr>
      <w:r w:rsidRPr="005C0F34">
        <w:rPr>
          <w:szCs w:val="26"/>
        </w:rPr>
        <w:lastRenderedPageBreak/>
        <w:t>-</w:t>
      </w:r>
      <w:r w:rsidRPr="005C0F34">
        <w:rPr>
          <w:szCs w:val="26"/>
        </w:rPr>
        <w:tab/>
        <w:t>Dự án sẽ tạo thêm công ăn việc làm và thu nhập cho lực lượng lao động tại địa phương.</w:t>
      </w:r>
    </w:p>
    <w:p w14:paraId="4975E1FD" w14:textId="77777777" w:rsidR="00DF20FB" w:rsidRPr="005C0F34" w:rsidRDefault="00DF20FB" w:rsidP="001B4ED5">
      <w:pPr>
        <w:widowControl w:val="0"/>
        <w:rPr>
          <w:szCs w:val="26"/>
        </w:rPr>
      </w:pPr>
      <w:r w:rsidRPr="005C0F34">
        <w:rPr>
          <w:szCs w:val="26"/>
        </w:rPr>
        <w:t>-</w:t>
      </w:r>
      <w:r w:rsidRPr="005C0F34">
        <w:rPr>
          <w:szCs w:val="26"/>
        </w:rPr>
        <w:tab/>
        <w:t>Đẩy nhanh công nghiệp hóa, hiện đại hóa nâng cao chất lượng ngành sản xuất đồ gỗ trong tỉnh.</w:t>
      </w:r>
    </w:p>
    <w:p w14:paraId="4A6B90EF" w14:textId="77777777" w:rsidR="00DF20FB" w:rsidRPr="005C0F34" w:rsidRDefault="00DF20FB" w:rsidP="001B4ED5">
      <w:pPr>
        <w:widowControl w:val="0"/>
        <w:rPr>
          <w:szCs w:val="26"/>
        </w:rPr>
      </w:pPr>
      <w:r w:rsidRPr="005C0F34">
        <w:rPr>
          <w:szCs w:val="26"/>
        </w:rPr>
        <w:t>-</w:t>
      </w:r>
      <w:r w:rsidRPr="005C0F34">
        <w:rPr>
          <w:szCs w:val="26"/>
        </w:rPr>
        <w:tab/>
        <w:t>Dự án còn góp phần phát triển kinh tế của tỉnh nói riêng và cả nước nói chung, đẩy mạnh xuất khẩu đưa kim ngạch xuất khẩu của ngành tăng lên góp phần đưa nước nhà tiến lên công nghiệp hóa, hiện đại hóa cho thị trường.</w:t>
      </w:r>
    </w:p>
    <w:p w14:paraId="1BA3FB7D" w14:textId="77777777" w:rsidR="00DF20FB" w:rsidRPr="005C0F34" w:rsidRDefault="00DF20FB" w:rsidP="001B4ED5">
      <w:pPr>
        <w:widowControl w:val="0"/>
        <w:rPr>
          <w:szCs w:val="26"/>
        </w:rPr>
      </w:pPr>
      <w:r w:rsidRPr="005C0F34">
        <w:rPr>
          <w:szCs w:val="26"/>
        </w:rPr>
        <w:t>-</w:t>
      </w:r>
      <w:r w:rsidRPr="005C0F34">
        <w:rPr>
          <w:szCs w:val="26"/>
        </w:rPr>
        <w:tab/>
        <w:t>Tạo thêm việc làm ổn định cho công nhân viên với mức lương ổn định, góp phần cải thiện cuộc sống của nhân dân địa phương.</w:t>
      </w:r>
    </w:p>
    <w:p w14:paraId="7CF3BC01" w14:textId="77777777" w:rsidR="00DF20FB" w:rsidRPr="005C0F34" w:rsidRDefault="00DF20FB" w:rsidP="001B4ED5">
      <w:pPr>
        <w:widowControl w:val="0"/>
        <w:rPr>
          <w:szCs w:val="26"/>
        </w:rPr>
      </w:pPr>
      <w:r w:rsidRPr="005C0F34">
        <w:rPr>
          <w:szCs w:val="26"/>
        </w:rPr>
        <w:t>* Tác động tiêu cực:</w:t>
      </w:r>
    </w:p>
    <w:p w14:paraId="2D806B26" w14:textId="77777777" w:rsidR="00DF20FB" w:rsidRPr="005C0F34" w:rsidRDefault="00DF20FB" w:rsidP="001B4ED5">
      <w:pPr>
        <w:widowControl w:val="0"/>
        <w:rPr>
          <w:szCs w:val="26"/>
        </w:rPr>
      </w:pPr>
      <w:r w:rsidRPr="005C0F34">
        <w:rPr>
          <w:szCs w:val="26"/>
        </w:rPr>
        <w:t>Tác động tới an ninh xã hội khu vực dự án có nguyên nhân chủ yếu là từ sự tập trung của công nhân nhà máy. Sự tập trung của công nhân nhà máy sẽ gây những tác động đến kinh tế - xã hội khu vực bao gồm:</w:t>
      </w:r>
    </w:p>
    <w:p w14:paraId="329B6327" w14:textId="77777777" w:rsidR="00DF20FB" w:rsidRPr="005C0F34" w:rsidRDefault="00DF20FB" w:rsidP="001B4ED5">
      <w:pPr>
        <w:widowControl w:val="0"/>
        <w:rPr>
          <w:szCs w:val="26"/>
        </w:rPr>
      </w:pPr>
      <w:r w:rsidRPr="005C0F34">
        <w:rPr>
          <w:szCs w:val="26"/>
        </w:rPr>
        <w:t>-</w:t>
      </w:r>
      <w:r w:rsidRPr="005C0F34">
        <w:rPr>
          <w:szCs w:val="26"/>
        </w:rPr>
        <w:tab/>
        <w:t>Những thành phần bất hảo có thể tạo nên các tệ nạn xã hội, gây mất trật tự an ninh, làm xáo trộn đời sống xã hội địa phương.</w:t>
      </w:r>
    </w:p>
    <w:p w14:paraId="0E379A8D" w14:textId="77777777" w:rsidR="00DF20FB" w:rsidRPr="005C0F34" w:rsidRDefault="00DF20FB" w:rsidP="001B4ED5">
      <w:pPr>
        <w:widowControl w:val="0"/>
        <w:rPr>
          <w:szCs w:val="26"/>
        </w:rPr>
      </w:pPr>
      <w:r w:rsidRPr="005C0F34">
        <w:rPr>
          <w:szCs w:val="26"/>
        </w:rPr>
        <w:t>-</w:t>
      </w:r>
      <w:r w:rsidRPr="005C0F34">
        <w:rPr>
          <w:szCs w:val="26"/>
        </w:rPr>
        <w:tab/>
        <w:t xml:space="preserve">Công nhân nhà máy có thể mâu thuẫn với người dân địa phương gây mất trật tự an ninh khu vực. </w:t>
      </w:r>
    </w:p>
    <w:p w14:paraId="0630BC5D" w14:textId="28E8A0CC" w:rsidR="00DF20FB" w:rsidRPr="005C0F34" w:rsidRDefault="00DF20FB" w:rsidP="001B4ED5">
      <w:pPr>
        <w:widowControl w:val="0"/>
        <w:rPr>
          <w:szCs w:val="26"/>
        </w:rPr>
      </w:pPr>
      <w:r w:rsidRPr="005C0F34">
        <w:rPr>
          <w:szCs w:val="26"/>
        </w:rPr>
        <w:t>-</w:t>
      </w:r>
      <w:r w:rsidRPr="005C0F34">
        <w:rPr>
          <w:szCs w:val="26"/>
        </w:rPr>
        <w:tab/>
        <w:t>Tăng mật độ xe trên các tuyến đườ</w:t>
      </w:r>
      <w:bookmarkStart w:id="1062" w:name="_Toc105879063"/>
      <w:r w:rsidRPr="005C0F34">
        <w:rPr>
          <w:szCs w:val="26"/>
        </w:rPr>
        <w:t>ng.</w:t>
      </w:r>
    </w:p>
    <w:p w14:paraId="278227C1" w14:textId="1D330697" w:rsidR="00055CB4" w:rsidRPr="005C0F34" w:rsidRDefault="007148DE" w:rsidP="00055CB4">
      <w:pPr>
        <w:widowControl w:val="0"/>
        <w:shd w:val="clear" w:color="auto" w:fill="FFFFFF" w:themeFill="background1"/>
        <w:tabs>
          <w:tab w:val="left" w:pos="567"/>
        </w:tabs>
        <w:ind w:firstLine="0"/>
        <w:rPr>
          <w:b/>
          <w:i/>
          <w:iCs/>
          <w:szCs w:val="26"/>
        </w:rPr>
      </w:pPr>
      <w:bookmarkStart w:id="1063" w:name="_Toc423523404"/>
      <w:bookmarkStart w:id="1064" w:name="_Toc45012804"/>
      <w:bookmarkStart w:id="1065" w:name="_Toc69482583"/>
      <w:bookmarkStart w:id="1066" w:name="_Toc70431513"/>
      <w:r w:rsidRPr="005C0F34">
        <w:rPr>
          <w:b/>
          <w:i/>
          <w:iCs/>
          <w:szCs w:val="26"/>
        </w:rPr>
        <w:t>e</w:t>
      </w:r>
      <w:r w:rsidR="00055CB4" w:rsidRPr="005C0F34">
        <w:rPr>
          <w:b/>
          <w:i/>
          <w:iCs/>
          <w:szCs w:val="26"/>
        </w:rPr>
        <w:t>. Đánh giá tác động qua lại với các Công ty tiếp giáp</w:t>
      </w:r>
      <w:bookmarkEnd w:id="1063"/>
      <w:bookmarkEnd w:id="1064"/>
      <w:bookmarkEnd w:id="1065"/>
      <w:bookmarkEnd w:id="1066"/>
    </w:p>
    <w:p w14:paraId="5F6FAB24" w14:textId="77777777" w:rsidR="00055CB4" w:rsidRPr="005C0F34" w:rsidRDefault="00055CB4" w:rsidP="00055CB4">
      <w:pPr>
        <w:widowControl w:val="0"/>
        <w:rPr>
          <w:lang w:val="vi-VN" w:eastAsia="en-US"/>
        </w:rPr>
      </w:pPr>
      <w:r w:rsidRPr="005C0F34">
        <w:rPr>
          <w:lang w:val="vi-VN" w:eastAsia="en-US"/>
        </w:rPr>
        <w:t>Tác động qua lại của dự án với các công trình xung quanh phụ thuộc chủ yếu vào các yếu tố sau: hướng gió trong khu vực, tần suất gió, nồng độ các chất ô nhiễm trong không khí,…</w:t>
      </w:r>
    </w:p>
    <w:p w14:paraId="5A057572" w14:textId="416C808E" w:rsidR="00055CB4" w:rsidRPr="005C0F34" w:rsidRDefault="00055CB4" w:rsidP="00055CB4">
      <w:pPr>
        <w:widowControl w:val="0"/>
        <w:rPr>
          <w:lang w:val="vi-VN" w:eastAsia="en-US"/>
        </w:rPr>
      </w:pPr>
      <w:r w:rsidRPr="005C0F34">
        <w:rPr>
          <w:lang w:val="vi-VN" w:eastAsia="en-US"/>
        </w:rPr>
        <w:t xml:space="preserve">Hướng gió chủ đạo vào mùa mưa là hướng Tây – Tây Nam các đối tượng chịu tác động cuối hướng gió là </w:t>
      </w:r>
      <w:r w:rsidR="00EE45F2" w:rsidRPr="005C0F34">
        <w:rPr>
          <w:lang w:val="vi-VN"/>
        </w:rPr>
        <w:t xml:space="preserve">: khu đất nhà xưởng cho thuê làm kho chứa hàng </w:t>
      </w:r>
      <w:r w:rsidR="00EE45F2" w:rsidRPr="005C0F34">
        <w:rPr>
          <w:szCs w:val="26"/>
          <w:lang w:val="vi-VN"/>
        </w:rPr>
        <w:t>kho chứa hàng của Chi Nhánh Công Ty TNHH Đầu Tư Phước Sơn</w:t>
      </w:r>
      <w:r w:rsidR="00385107" w:rsidRPr="005C0F34">
        <w:rPr>
          <w:szCs w:val="26"/>
          <w:lang w:val="vi-VN"/>
        </w:rPr>
        <w:t xml:space="preserve"> và nhà dân</w:t>
      </w:r>
      <w:r w:rsidRPr="005C0F34">
        <w:rPr>
          <w:lang w:val="vi-VN" w:eastAsia="en-US"/>
        </w:rPr>
        <w:t>. Hướng gió chủ đạo vào mùa khô là Đông – Đông Bắc, các đối tượng chịu tác động cuối hướng gió là</w:t>
      </w:r>
      <w:r w:rsidR="00385107" w:rsidRPr="005C0F34">
        <w:rPr>
          <w:lang w:val="vi-VN" w:eastAsia="en-US"/>
        </w:rPr>
        <w:t xml:space="preserve"> </w:t>
      </w:r>
      <w:r w:rsidR="00385107" w:rsidRPr="005C0F34">
        <w:rPr>
          <w:lang w:val="vi-VN"/>
        </w:rPr>
        <w:t>chợ Thành Nam và các nhà dân</w:t>
      </w:r>
      <w:r w:rsidRPr="005C0F34">
        <w:rPr>
          <w:lang w:val="vi-VN" w:eastAsia="en-US"/>
        </w:rPr>
        <w:t>. Mức độ chịu tác động của khu vực xung quanh không đáng kể do dự án không có nguồn thải lớn, tác động cục bộ.</w:t>
      </w:r>
    </w:p>
    <w:p w14:paraId="1E776970" w14:textId="77777777" w:rsidR="00055CB4" w:rsidRPr="005C0F34" w:rsidRDefault="00055CB4" w:rsidP="00055CB4">
      <w:pPr>
        <w:widowControl w:val="0"/>
        <w:rPr>
          <w:lang w:val="vi-VN" w:eastAsia="en-US"/>
        </w:rPr>
      </w:pPr>
      <w:r w:rsidRPr="005C0F34">
        <w:rPr>
          <w:lang w:val="vi-VN" w:eastAsia="en-US"/>
        </w:rPr>
        <w:t>Để giảm thiểu những ảnh hưởng này tới các công trình xung quanh, Công ty đã trồng cây xanh và xây tường cách ly xung quanh nhà máy. Bên cạnh đó, các nguồn khí thải sẽ được kiểm soát tốt trước khi thải ra môi trường.</w:t>
      </w:r>
    </w:p>
    <w:p w14:paraId="629C8F98" w14:textId="77777777" w:rsidR="00DF20FB" w:rsidRPr="005C0F34" w:rsidRDefault="00DF20FB" w:rsidP="001B4ED5">
      <w:pPr>
        <w:widowControl w:val="0"/>
        <w:ind w:firstLine="0"/>
        <w:rPr>
          <w:b/>
          <w:szCs w:val="26"/>
          <w:lang w:val="vi-VN"/>
        </w:rPr>
      </w:pPr>
      <w:r w:rsidRPr="005C0F34">
        <w:rPr>
          <w:b/>
          <w:szCs w:val="26"/>
          <w:lang w:val="vi-VN"/>
        </w:rPr>
        <w:t>4.2.1.3. Đánh giá, dự báo tác động gây ra bởi các sự cố rủi ro, sự cố dự án trong giai đoạn hoạt động</w:t>
      </w:r>
      <w:bookmarkEnd w:id="1062"/>
    </w:p>
    <w:p w14:paraId="2B3D9ED9" w14:textId="77777777" w:rsidR="00DF20FB" w:rsidRPr="005C0F34" w:rsidRDefault="00DF20FB" w:rsidP="001B4ED5">
      <w:pPr>
        <w:widowControl w:val="0"/>
        <w:shd w:val="clear" w:color="auto" w:fill="FFFFFF" w:themeFill="background1"/>
        <w:tabs>
          <w:tab w:val="left" w:pos="567"/>
        </w:tabs>
        <w:ind w:firstLine="0"/>
        <w:rPr>
          <w:b/>
          <w:i/>
          <w:iCs/>
          <w:szCs w:val="26"/>
          <w:lang w:val="vi-VN"/>
        </w:rPr>
      </w:pPr>
      <w:bookmarkStart w:id="1067" w:name="_Toc402252957"/>
      <w:bookmarkStart w:id="1068" w:name="_Toc402253120"/>
      <w:bookmarkStart w:id="1069" w:name="_Toc17202470"/>
      <w:bookmarkStart w:id="1070" w:name="_Toc18169016"/>
      <w:r w:rsidRPr="005C0F34">
        <w:rPr>
          <w:b/>
          <w:i/>
          <w:iCs/>
          <w:szCs w:val="26"/>
          <w:lang w:val="vi-VN"/>
        </w:rPr>
        <w:t>a. Nguy cơ cháy nổ</w:t>
      </w:r>
      <w:bookmarkEnd w:id="1067"/>
      <w:bookmarkEnd w:id="1068"/>
      <w:bookmarkEnd w:id="1069"/>
      <w:bookmarkEnd w:id="1070"/>
    </w:p>
    <w:p w14:paraId="7603C27F" w14:textId="77777777" w:rsidR="00DF20FB" w:rsidRPr="005C0F34" w:rsidRDefault="00DF20FB" w:rsidP="001B4ED5">
      <w:pPr>
        <w:widowControl w:val="0"/>
        <w:rPr>
          <w:szCs w:val="26"/>
          <w:lang w:val="vi-VN"/>
        </w:rPr>
      </w:pPr>
      <w:bookmarkStart w:id="1071" w:name="_Toc402252958"/>
      <w:bookmarkStart w:id="1072" w:name="_Toc402253121"/>
      <w:r w:rsidRPr="005C0F34">
        <w:rPr>
          <w:szCs w:val="26"/>
          <w:lang w:val="vi-VN"/>
        </w:rPr>
        <w:t xml:space="preserve">Một số nguyên nhân dẫn đến cháy nổ và hậu quả của nó có thể là: </w:t>
      </w:r>
    </w:p>
    <w:p w14:paraId="09496FE9" w14:textId="77777777" w:rsidR="00DF20FB" w:rsidRPr="005C0F34" w:rsidRDefault="00DF20FB" w:rsidP="001B4ED5">
      <w:pPr>
        <w:widowControl w:val="0"/>
        <w:rPr>
          <w:szCs w:val="26"/>
          <w:lang w:val="vi-VN"/>
        </w:rPr>
      </w:pPr>
      <w:r w:rsidRPr="005C0F34">
        <w:rPr>
          <w:szCs w:val="26"/>
          <w:lang w:val="vi-VN"/>
        </w:rPr>
        <w:t xml:space="preserve">- Trong quá trình hoạt động của công nhân viên có thể gây sự cố chập điện, hoặc va chạm làm phát sinh lửa dẫn tới cháy nổ. </w:t>
      </w:r>
    </w:p>
    <w:p w14:paraId="6156F52A" w14:textId="4DD0EA08" w:rsidR="00DF20FB" w:rsidRPr="005C0F34" w:rsidRDefault="00DF20FB" w:rsidP="001B4ED5">
      <w:pPr>
        <w:widowControl w:val="0"/>
        <w:rPr>
          <w:szCs w:val="26"/>
          <w:lang w:val="vi-VN"/>
        </w:rPr>
      </w:pPr>
      <w:r w:rsidRPr="005C0F34">
        <w:rPr>
          <w:szCs w:val="26"/>
          <w:lang w:val="vi-VN"/>
        </w:rPr>
        <w:t xml:space="preserve">- Lựa chọn tiết diện dây dẫn điện không phù hợp với cường độ dòng điện, không trang bị các thiết bị bảo vệ </w:t>
      </w:r>
      <w:r w:rsidR="00055CB4" w:rsidRPr="005C0F34">
        <w:rPr>
          <w:szCs w:val="26"/>
          <w:lang w:val="vi-VN"/>
        </w:rPr>
        <w:t>quá</w:t>
      </w:r>
      <w:r w:rsidRPr="005C0F34">
        <w:rPr>
          <w:szCs w:val="26"/>
          <w:lang w:val="vi-VN"/>
        </w:rPr>
        <w:t xml:space="preserve"> tải,…</w:t>
      </w:r>
    </w:p>
    <w:p w14:paraId="60083CF3" w14:textId="60F1405F" w:rsidR="00DF20FB" w:rsidRPr="005C0F34" w:rsidRDefault="00DF20FB" w:rsidP="001B4ED5">
      <w:pPr>
        <w:widowControl w:val="0"/>
        <w:rPr>
          <w:szCs w:val="26"/>
          <w:lang w:val="vi-VN"/>
        </w:rPr>
      </w:pPr>
      <w:r w:rsidRPr="005C0F34">
        <w:rPr>
          <w:szCs w:val="26"/>
          <w:lang w:val="vi-VN"/>
        </w:rPr>
        <w:t>- Sự cố cháy các nguyên vật liệu trong khu vực chứa hàng thành phẩm hoặc nguyên liệu do bất cẩn của nhân viên hay chập điện.</w:t>
      </w:r>
    </w:p>
    <w:p w14:paraId="3717174F" w14:textId="586FBBA5" w:rsidR="00DF20FB" w:rsidRPr="005C0F34" w:rsidRDefault="00DF20FB" w:rsidP="001B4ED5">
      <w:pPr>
        <w:widowControl w:val="0"/>
        <w:rPr>
          <w:szCs w:val="26"/>
          <w:lang w:val="vi-VN"/>
        </w:rPr>
      </w:pPr>
      <w:r w:rsidRPr="005C0F34">
        <w:rPr>
          <w:szCs w:val="26"/>
          <w:lang w:val="vi-VN"/>
        </w:rPr>
        <w:lastRenderedPageBreak/>
        <w:t>- Sự cố cháy nhiên liệu dầu DO chạy máy phát</w:t>
      </w:r>
      <w:r w:rsidR="00836DDB" w:rsidRPr="005C0F34">
        <w:rPr>
          <w:szCs w:val="26"/>
          <w:lang w:val="vi-VN"/>
        </w:rPr>
        <w:t xml:space="preserve"> điện</w:t>
      </w:r>
      <w:r w:rsidRPr="005C0F34">
        <w:rPr>
          <w:szCs w:val="26"/>
          <w:lang w:val="vi-VN"/>
        </w:rPr>
        <w:t>.</w:t>
      </w:r>
    </w:p>
    <w:p w14:paraId="0BE61429" w14:textId="77777777" w:rsidR="00DF20FB" w:rsidRPr="005C0F34" w:rsidRDefault="00DF20FB" w:rsidP="001B4ED5">
      <w:pPr>
        <w:widowControl w:val="0"/>
        <w:rPr>
          <w:szCs w:val="26"/>
          <w:lang w:val="vi-VN"/>
        </w:rPr>
      </w:pPr>
      <w:r w:rsidRPr="005C0F34">
        <w:rPr>
          <w:szCs w:val="26"/>
          <w:lang w:val="vi-VN"/>
        </w:rPr>
        <w:t>Xác xuất xảy ra sự cố không lớn nhưng ảnh hưởng không nhỏ đối với môi trường và xã hội:</w:t>
      </w:r>
    </w:p>
    <w:p w14:paraId="14A00FEF" w14:textId="77777777" w:rsidR="00DF20FB" w:rsidRPr="005C0F34" w:rsidRDefault="00DF20FB" w:rsidP="001B4ED5">
      <w:pPr>
        <w:widowControl w:val="0"/>
        <w:rPr>
          <w:szCs w:val="26"/>
          <w:lang w:val="vi-VN"/>
        </w:rPr>
      </w:pPr>
      <w:r w:rsidRPr="005C0F34">
        <w:rPr>
          <w:szCs w:val="26"/>
          <w:lang w:val="vi-VN"/>
        </w:rPr>
        <w:t>- Thiệt hại tài sản, tính mạng.</w:t>
      </w:r>
    </w:p>
    <w:p w14:paraId="5B900FA6" w14:textId="77777777" w:rsidR="00DF20FB" w:rsidRPr="005C0F34" w:rsidRDefault="00DF20FB" w:rsidP="001B4ED5">
      <w:pPr>
        <w:widowControl w:val="0"/>
        <w:rPr>
          <w:szCs w:val="26"/>
          <w:lang w:val="vi-VN"/>
        </w:rPr>
      </w:pPr>
      <w:r w:rsidRPr="005C0F34">
        <w:rPr>
          <w:szCs w:val="26"/>
          <w:lang w:val="vi-VN"/>
        </w:rPr>
        <w:t>- Ô nhiễm môi trường không khí không kiểm soát được do cháy nổ xảy ra.</w:t>
      </w:r>
    </w:p>
    <w:p w14:paraId="40B54C9D" w14:textId="77777777" w:rsidR="00DF20FB" w:rsidRPr="005C0F34" w:rsidRDefault="00DF20FB" w:rsidP="001B4ED5">
      <w:pPr>
        <w:widowControl w:val="0"/>
        <w:rPr>
          <w:szCs w:val="26"/>
          <w:lang w:val="vi-VN"/>
        </w:rPr>
      </w:pPr>
      <w:r w:rsidRPr="005C0F34">
        <w:rPr>
          <w:szCs w:val="26"/>
          <w:lang w:val="vi-VN"/>
        </w:rPr>
        <w:t>- Ô nhiễm môi trường nước do lượng nước chữa cháy hoà tan các chất độc phát tán trong quá trình cháy.</w:t>
      </w:r>
    </w:p>
    <w:p w14:paraId="0648FFCD" w14:textId="77777777" w:rsidR="00DF20FB" w:rsidRPr="005C0F34" w:rsidRDefault="00DF20FB" w:rsidP="001B4ED5">
      <w:pPr>
        <w:widowControl w:val="0"/>
        <w:shd w:val="clear" w:color="auto" w:fill="FFFFFF" w:themeFill="background1"/>
        <w:tabs>
          <w:tab w:val="left" w:pos="567"/>
        </w:tabs>
        <w:ind w:firstLine="0"/>
        <w:rPr>
          <w:b/>
          <w:i/>
          <w:iCs/>
          <w:szCs w:val="26"/>
          <w:lang w:val="vi-VN"/>
        </w:rPr>
      </w:pPr>
      <w:r w:rsidRPr="005C0F34">
        <w:rPr>
          <w:b/>
          <w:i/>
          <w:iCs/>
          <w:szCs w:val="26"/>
          <w:lang w:val="vi-VN"/>
        </w:rPr>
        <w:t>b. Tai nạn lao động</w:t>
      </w:r>
      <w:bookmarkEnd w:id="1071"/>
      <w:bookmarkEnd w:id="1072"/>
    </w:p>
    <w:p w14:paraId="398A0A01" w14:textId="77777777" w:rsidR="00DF20FB" w:rsidRPr="005C0F34" w:rsidRDefault="00DF20FB" w:rsidP="001B4ED5">
      <w:pPr>
        <w:widowControl w:val="0"/>
        <w:rPr>
          <w:szCs w:val="26"/>
          <w:lang w:val="vi-VN"/>
        </w:rPr>
      </w:pPr>
      <w:r w:rsidRPr="005C0F34">
        <w:rPr>
          <w:szCs w:val="26"/>
          <w:lang w:val="vi-VN"/>
        </w:rPr>
        <w:t>Khả năng bị tai nạn rất dễ xảy ra, nguyên nhân gây tai nạn lao động có rất nhiều, cụ thể như: do sự bất cẩn khi vận hành các loại máy móc, thiết bị; không tuân thủ nghiêm ngặt những quy định an toàn khi vận hành máy móc thiết bị; do không đảm bảo an toàn về điện dẫn đến sự cố điện giật; không thực hiện đầy đủ các quy định an toàn lao động do Công ty đề ra. Xác suất xảy ra các sự cố này tùy thuộc vào việc chấp hành nội quy và quy tắc an toàn lao động của nhân viên. Mức độ tác động có thể gây ra thương tật hay thiệt hại tính mạng.</w:t>
      </w:r>
    </w:p>
    <w:p w14:paraId="3B10C5A6" w14:textId="355E5368" w:rsidR="002A484B" w:rsidRPr="005C0F34" w:rsidRDefault="00DF20FB" w:rsidP="009E5EA6">
      <w:pPr>
        <w:widowControl w:val="0"/>
        <w:ind w:firstLine="540"/>
        <w:rPr>
          <w:szCs w:val="26"/>
          <w:lang w:val="vi-VN"/>
        </w:rPr>
      </w:pPr>
      <w:r w:rsidRPr="005C0F34">
        <w:rPr>
          <w:szCs w:val="26"/>
          <w:lang w:val="vi-VN"/>
        </w:rPr>
        <w:t>An toàn trong quá trình lao động là yếu tố hết sức cần thiết cho nhà máy. Vì vậy, vấn đề an toàn lao động được Công ty đặt lên hàng đầu. Sau đây là những nguyên nhân và hậu quả có thể xảy ra tai nạn lao động trong quá trình sản xuất củ</w:t>
      </w:r>
      <w:r w:rsidR="00624292" w:rsidRPr="005C0F34">
        <w:rPr>
          <w:szCs w:val="26"/>
          <w:lang w:val="vi-VN"/>
        </w:rPr>
        <w:t>a nhà máy</w:t>
      </w:r>
      <w:r w:rsidR="00CE538B" w:rsidRPr="005C0F34">
        <w:rPr>
          <w:szCs w:val="26"/>
          <w:lang w:val="vi-VN"/>
        </w:rPr>
        <w:t>.</w:t>
      </w:r>
    </w:p>
    <w:p w14:paraId="7DB19623" w14:textId="77777777" w:rsidR="00653616" w:rsidRPr="005C0F34" w:rsidRDefault="00653616" w:rsidP="00653616">
      <w:pPr>
        <w:widowControl w:val="0"/>
        <w:ind w:firstLine="0"/>
        <w:rPr>
          <w:szCs w:val="26"/>
          <w:lang w:val="vi-VN"/>
        </w:rPr>
      </w:pPr>
    </w:p>
    <w:p w14:paraId="5A17CD3A" w14:textId="77777777" w:rsidR="00653616" w:rsidRPr="005C0F34" w:rsidRDefault="00653616" w:rsidP="00653616">
      <w:pPr>
        <w:widowControl w:val="0"/>
        <w:ind w:firstLine="0"/>
        <w:rPr>
          <w:szCs w:val="26"/>
          <w:lang w:val="vi-VN"/>
        </w:rPr>
      </w:pPr>
    </w:p>
    <w:p w14:paraId="66F7EE45" w14:textId="77777777" w:rsidR="00653616" w:rsidRPr="005C0F34" w:rsidRDefault="00653616" w:rsidP="00653616">
      <w:pPr>
        <w:widowControl w:val="0"/>
        <w:ind w:firstLine="0"/>
        <w:rPr>
          <w:szCs w:val="26"/>
          <w:lang w:val="vi-VN"/>
        </w:rPr>
      </w:pPr>
    </w:p>
    <w:p w14:paraId="5DB38F0F" w14:textId="77777777" w:rsidR="00653616" w:rsidRPr="005C0F34" w:rsidRDefault="00653616" w:rsidP="00653616">
      <w:pPr>
        <w:widowControl w:val="0"/>
        <w:ind w:firstLine="0"/>
        <w:rPr>
          <w:szCs w:val="26"/>
          <w:lang w:val="vi-VN"/>
        </w:rPr>
      </w:pPr>
    </w:p>
    <w:p w14:paraId="0125E111" w14:textId="77777777" w:rsidR="00653616" w:rsidRPr="005C0F34" w:rsidRDefault="00653616" w:rsidP="00653616">
      <w:pPr>
        <w:widowControl w:val="0"/>
        <w:ind w:firstLine="0"/>
        <w:rPr>
          <w:szCs w:val="26"/>
          <w:lang w:val="vi-VN"/>
        </w:rPr>
      </w:pPr>
    </w:p>
    <w:p w14:paraId="7065BE85" w14:textId="77777777" w:rsidR="00653616" w:rsidRPr="005C0F34" w:rsidRDefault="00653616" w:rsidP="00653616">
      <w:pPr>
        <w:widowControl w:val="0"/>
        <w:ind w:firstLine="0"/>
        <w:rPr>
          <w:szCs w:val="26"/>
          <w:lang w:val="vi-VN"/>
        </w:rPr>
      </w:pPr>
    </w:p>
    <w:p w14:paraId="756FF82B" w14:textId="77777777" w:rsidR="00653616" w:rsidRPr="005C0F34" w:rsidRDefault="00653616" w:rsidP="00653616">
      <w:pPr>
        <w:widowControl w:val="0"/>
        <w:ind w:firstLine="0"/>
        <w:rPr>
          <w:szCs w:val="26"/>
          <w:lang w:val="vi-VN"/>
        </w:rPr>
      </w:pPr>
    </w:p>
    <w:p w14:paraId="3B9C8E78" w14:textId="77777777" w:rsidR="00653616" w:rsidRPr="005C0F34" w:rsidRDefault="00653616" w:rsidP="00653616">
      <w:pPr>
        <w:widowControl w:val="0"/>
        <w:ind w:firstLine="0"/>
        <w:rPr>
          <w:szCs w:val="26"/>
          <w:lang w:val="vi-VN"/>
        </w:rPr>
      </w:pPr>
    </w:p>
    <w:p w14:paraId="5F625F77" w14:textId="77777777" w:rsidR="00653616" w:rsidRPr="005C0F34" w:rsidRDefault="00653616" w:rsidP="00653616">
      <w:pPr>
        <w:widowControl w:val="0"/>
        <w:ind w:firstLine="0"/>
        <w:rPr>
          <w:szCs w:val="26"/>
          <w:lang w:val="vi-VN"/>
        </w:rPr>
      </w:pPr>
    </w:p>
    <w:p w14:paraId="6CF86905" w14:textId="77777777" w:rsidR="00653616" w:rsidRPr="005C0F34" w:rsidRDefault="00653616" w:rsidP="00653616">
      <w:pPr>
        <w:widowControl w:val="0"/>
        <w:ind w:firstLine="0"/>
        <w:rPr>
          <w:szCs w:val="26"/>
          <w:lang w:val="vi-VN"/>
        </w:rPr>
      </w:pPr>
    </w:p>
    <w:p w14:paraId="4421ADBD" w14:textId="77777777" w:rsidR="00653616" w:rsidRPr="005C0F34" w:rsidRDefault="00653616" w:rsidP="00653616">
      <w:pPr>
        <w:widowControl w:val="0"/>
        <w:ind w:firstLine="0"/>
        <w:rPr>
          <w:szCs w:val="26"/>
          <w:lang w:val="vi-VN"/>
        </w:rPr>
      </w:pPr>
    </w:p>
    <w:p w14:paraId="05B25B10" w14:textId="77777777" w:rsidR="00653616" w:rsidRPr="005C0F34" w:rsidRDefault="00653616" w:rsidP="00653616">
      <w:pPr>
        <w:widowControl w:val="0"/>
        <w:ind w:firstLine="0"/>
        <w:rPr>
          <w:szCs w:val="26"/>
          <w:lang w:val="vi-VN"/>
        </w:rPr>
      </w:pPr>
    </w:p>
    <w:p w14:paraId="3651E9C6" w14:textId="77777777" w:rsidR="00653616" w:rsidRPr="005C0F34" w:rsidRDefault="00653616" w:rsidP="00653616">
      <w:pPr>
        <w:widowControl w:val="0"/>
        <w:ind w:firstLine="0"/>
        <w:rPr>
          <w:szCs w:val="26"/>
          <w:lang w:val="vi-VN"/>
        </w:rPr>
      </w:pPr>
    </w:p>
    <w:p w14:paraId="3F50BD82" w14:textId="77777777" w:rsidR="00653616" w:rsidRPr="005C0F34" w:rsidRDefault="00653616" w:rsidP="00653616">
      <w:pPr>
        <w:widowControl w:val="0"/>
        <w:ind w:firstLine="0"/>
        <w:rPr>
          <w:szCs w:val="26"/>
          <w:lang w:val="vi-VN"/>
        </w:rPr>
      </w:pPr>
    </w:p>
    <w:p w14:paraId="14AD82A1" w14:textId="77777777" w:rsidR="00653616" w:rsidRPr="005C0F34" w:rsidRDefault="00653616" w:rsidP="00653616">
      <w:pPr>
        <w:widowControl w:val="0"/>
        <w:ind w:firstLine="0"/>
        <w:rPr>
          <w:szCs w:val="26"/>
          <w:lang w:val="vi-VN"/>
        </w:rPr>
      </w:pPr>
    </w:p>
    <w:p w14:paraId="4549E9AC" w14:textId="77777777" w:rsidR="00653616" w:rsidRPr="005C0F34" w:rsidRDefault="00653616" w:rsidP="00653616">
      <w:pPr>
        <w:widowControl w:val="0"/>
        <w:ind w:firstLine="0"/>
        <w:rPr>
          <w:szCs w:val="26"/>
          <w:lang w:val="vi-VN"/>
        </w:rPr>
      </w:pPr>
    </w:p>
    <w:p w14:paraId="05B17304" w14:textId="77777777" w:rsidR="00653616" w:rsidRPr="005C0F34" w:rsidRDefault="00653616" w:rsidP="00653616">
      <w:pPr>
        <w:widowControl w:val="0"/>
        <w:ind w:firstLine="0"/>
        <w:rPr>
          <w:szCs w:val="26"/>
          <w:lang w:val="vi-VN"/>
        </w:rPr>
      </w:pPr>
    </w:p>
    <w:p w14:paraId="2D03801A" w14:textId="77777777" w:rsidR="00653616" w:rsidRPr="005C0F34" w:rsidRDefault="00653616" w:rsidP="00653616">
      <w:pPr>
        <w:widowControl w:val="0"/>
        <w:ind w:firstLine="0"/>
        <w:rPr>
          <w:szCs w:val="26"/>
          <w:lang w:val="vi-VN"/>
        </w:rPr>
      </w:pPr>
    </w:p>
    <w:p w14:paraId="47AF0C5D" w14:textId="77777777" w:rsidR="00653616" w:rsidRPr="005C0F34" w:rsidRDefault="00653616" w:rsidP="00653616">
      <w:pPr>
        <w:widowControl w:val="0"/>
        <w:ind w:firstLine="0"/>
        <w:rPr>
          <w:szCs w:val="26"/>
          <w:lang w:val="vi-VN"/>
        </w:rPr>
      </w:pPr>
    </w:p>
    <w:p w14:paraId="5E30A291" w14:textId="77777777" w:rsidR="00653616" w:rsidRPr="005C0F34" w:rsidRDefault="00DF20FB" w:rsidP="00653616">
      <w:pPr>
        <w:widowControl w:val="0"/>
        <w:ind w:firstLine="0"/>
        <w:rPr>
          <w:b/>
          <w:szCs w:val="26"/>
          <w:lang w:val="vi-VN"/>
        </w:rPr>
      </w:pPr>
      <w:r w:rsidRPr="005C0F34">
        <w:rPr>
          <w:noProof/>
          <w:szCs w:val="26"/>
          <w:lang w:eastAsia="en-US"/>
        </w:rPr>
        <w:lastRenderedPageBreak/>
        <mc:AlternateContent>
          <mc:Choice Requires="wpg">
            <w:drawing>
              <wp:anchor distT="0" distB="0" distL="114300" distR="114300" simplePos="0" relativeHeight="251658752" behindDoc="1" locked="0" layoutInCell="1" allowOverlap="1" wp14:anchorId="7044F52A" wp14:editId="0280D824">
                <wp:simplePos x="0" y="0"/>
                <wp:positionH relativeFrom="column">
                  <wp:posOffset>1814</wp:posOffset>
                </wp:positionH>
                <wp:positionV relativeFrom="paragraph">
                  <wp:posOffset>162586</wp:posOffset>
                </wp:positionV>
                <wp:extent cx="6257290" cy="7453423"/>
                <wp:effectExtent l="0" t="0" r="29210" b="5270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290" cy="7453423"/>
                          <a:chOff x="904" y="1057"/>
                          <a:chExt cx="9854" cy="10143"/>
                        </a:xfrm>
                      </wpg:grpSpPr>
                      <wps:wsp>
                        <wps:cNvPr id="3" name="Line 40"/>
                        <wps:cNvCnPr>
                          <a:cxnSpLocks noChangeShapeType="1"/>
                        </wps:cNvCnPr>
                        <wps:spPr bwMode="auto">
                          <a:xfrm flipH="1">
                            <a:off x="5958" y="6428"/>
                            <a:ext cx="20" cy="4772"/>
                          </a:xfrm>
                          <a:prstGeom prst="line">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8" name="Line 41"/>
                        <wps:cNvCnPr>
                          <a:cxnSpLocks noChangeShapeType="1"/>
                        </wps:cNvCnPr>
                        <wps:spPr bwMode="auto">
                          <a:xfrm flipV="1">
                            <a:off x="1042" y="11143"/>
                            <a:ext cx="4920" cy="0"/>
                          </a:xfrm>
                          <a:prstGeom prst="line">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11" name="Line 42"/>
                        <wps:cNvCnPr>
                          <a:cxnSpLocks noChangeShapeType="1"/>
                        </wps:cNvCnPr>
                        <wps:spPr bwMode="auto">
                          <a:xfrm flipV="1">
                            <a:off x="5958" y="11143"/>
                            <a:ext cx="4800" cy="0"/>
                          </a:xfrm>
                          <a:prstGeom prst="line">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15" name="Oval 43"/>
                        <wps:cNvSpPr>
                          <a:spLocks noChangeArrowheads="1"/>
                        </wps:cNvSpPr>
                        <wps:spPr bwMode="auto">
                          <a:xfrm>
                            <a:off x="4090" y="9802"/>
                            <a:ext cx="1868" cy="1261"/>
                          </a:xfrm>
                          <a:prstGeom prst="ellipse">
                            <a:avLst/>
                          </a:prstGeom>
                          <a:solidFill>
                            <a:srgbClr val="FFFFFF"/>
                          </a:solidFill>
                          <a:ln w="9525">
                            <a:solidFill>
                              <a:srgbClr val="000000"/>
                            </a:solidFill>
                            <a:round/>
                            <a:headEnd/>
                            <a:tailEnd/>
                          </a:ln>
                        </wps:spPr>
                        <wps:txbx>
                          <w:txbxContent>
                            <w:p w14:paraId="32F2A07A" w14:textId="77777777" w:rsidR="00255505" w:rsidRPr="00DF20FB" w:rsidRDefault="00255505" w:rsidP="00372C1B">
                              <w:pPr>
                                <w:widowControl w:val="0"/>
                                <w:spacing w:before="0" w:after="0"/>
                                <w:ind w:firstLine="0"/>
                                <w:jc w:val="center"/>
                              </w:pPr>
                              <w:r w:rsidRPr="00DF20FB">
                                <w:t>Cây sai lầm</w:t>
                              </w:r>
                            </w:p>
                            <w:p w14:paraId="21032D42" w14:textId="77777777" w:rsidR="00255505" w:rsidRPr="00DF20FB" w:rsidRDefault="00255505" w:rsidP="00DF20FB"/>
                          </w:txbxContent>
                        </wps:txbx>
                        <wps:bodyPr rot="0" vert="horz" wrap="square" lIns="91440" tIns="126000" rIns="91440" bIns="45720" anchor="t" anchorCtr="0" upright="1">
                          <a:noAutofit/>
                        </wps:bodyPr>
                      </wps:wsp>
                      <wps:wsp>
                        <wps:cNvPr id="23" name="Line 44"/>
                        <wps:cNvCnPr>
                          <a:cxnSpLocks noChangeShapeType="1"/>
                        </wps:cNvCnPr>
                        <wps:spPr bwMode="auto">
                          <a:xfrm flipV="1">
                            <a:off x="6912" y="5098"/>
                            <a:ext cx="1180" cy="99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27" name="Line 45"/>
                        <wps:cNvCnPr>
                          <a:cxnSpLocks noChangeShapeType="1"/>
                        </wps:cNvCnPr>
                        <wps:spPr bwMode="auto">
                          <a:xfrm flipH="1" flipV="1">
                            <a:off x="3847" y="5196"/>
                            <a:ext cx="1175" cy="88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48" name="Line 46"/>
                        <wps:cNvCnPr>
                          <a:cxnSpLocks noChangeShapeType="1"/>
                        </wps:cNvCnPr>
                        <wps:spPr bwMode="auto">
                          <a:xfrm flipH="1">
                            <a:off x="3847" y="6076"/>
                            <a:ext cx="1185" cy="62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0" name="Line 47"/>
                        <wps:cNvCnPr>
                          <a:cxnSpLocks noChangeShapeType="1"/>
                        </wps:cNvCnPr>
                        <wps:spPr bwMode="auto">
                          <a:xfrm flipH="1" flipV="1">
                            <a:off x="3866" y="3993"/>
                            <a:ext cx="1162" cy="208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1" name="Line 48"/>
                        <wps:cNvCnPr>
                          <a:cxnSpLocks noChangeShapeType="1"/>
                        </wps:cNvCnPr>
                        <wps:spPr bwMode="auto">
                          <a:xfrm flipH="1" flipV="1">
                            <a:off x="3877" y="2791"/>
                            <a:ext cx="1151" cy="328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2" name="Line 49"/>
                        <wps:cNvCnPr>
                          <a:cxnSpLocks noChangeShapeType="1"/>
                        </wps:cNvCnPr>
                        <wps:spPr bwMode="auto">
                          <a:xfrm>
                            <a:off x="6912" y="6042"/>
                            <a:ext cx="1180" cy="1702"/>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3" name="Line 50"/>
                        <wps:cNvCnPr>
                          <a:cxnSpLocks noChangeShapeType="1"/>
                        </wps:cNvCnPr>
                        <wps:spPr bwMode="auto">
                          <a:xfrm flipH="1" flipV="1">
                            <a:off x="3911" y="1610"/>
                            <a:ext cx="1133" cy="4466"/>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4" name="Line 51"/>
                        <wps:cNvCnPr>
                          <a:cxnSpLocks noChangeShapeType="1"/>
                        </wps:cNvCnPr>
                        <wps:spPr bwMode="auto">
                          <a:xfrm flipH="1">
                            <a:off x="3847" y="6037"/>
                            <a:ext cx="1212" cy="2919"/>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5" name="Line 52"/>
                        <wps:cNvCnPr>
                          <a:cxnSpLocks noChangeShapeType="1"/>
                        </wps:cNvCnPr>
                        <wps:spPr bwMode="auto">
                          <a:xfrm flipV="1">
                            <a:off x="6921" y="4112"/>
                            <a:ext cx="1137" cy="191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6" name="Line 53"/>
                        <wps:cNvCnPr>
                          <a:cxnSpLocks noChangeShapeType="1"/>
                        </wps:cNvCnPr>
                        <wps:spPr bwMode="auto">
                          <a:xfrm flipV="1">
                            <a:off x="6897" y="2791"/>
                            <a:ext cx="1183" cy="325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7" name="Line 54"/>
                        <wps:cNvCnPr>
                          <a:cxnSpLocks noChangeShapeType="1"/>
                        </wps:cNvCnPr>
                        <wps:spPr bwMode="auto">
                          <a:xfrm>
                            <a:off x="6906" y="6062"/>
                            <a:ext cx="1177" cy="277"/>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58" name="Oval 55"/>
                        <wps:cNvSpPr>
                          <a:spLocks noChangeArrowheads="1"/>
                        </wps:cNvSpPr>
                        <wps:spPr bwMode="auto">
                          <a:xfrm>
                            <a:off x="5962" y="9802"/>
                            <a:ext cx="1752" cy="1247"/>
                          </a:xfrm>
                          <a:prstGeom prst="ellipse">
                            <a:avLst/>
                          </a:prstGeom>
                          <a:solidFill>
                            <a:srgbClr val="FFFFFF"/>
                          </a:solidFill>
                          <a:ln w="9525">
                            <a:solidFill>
                              <a:srgbClr val="000000"/>
                            </a:solidFill>
                            <a:round/>
                            <a:headEnd/>
                            <a:tailEnd/>
                          </a:ln>
                        </wps:spPr>
                        <wps:txbx>
                          <w:txbxContent>
                            <w:p w14:paraId="24155C92" w14:textId="77777777" w:rsidR="00255505" w:rsidRPr="00DF20FB" w:rsidRDefault="00255505" w:rsidP="00506898">
                              <w:pPr>
                                <w:widowControl w:val="0"/>
                                <w:spacing w:before="0" w:after="0"/>
                                <w:ind w:firstLine="0"/>
                                <w:jc w:val="center"/>
                              </w:pPr>
                              <w:r w:rsidRPr="00DF20FB">
                                <w:t>Cây hiện tượng</w:t>
                              </w:r>
                            </w:p>
                            <w:p w14:paraId="628D25D4" w14:textId="77777777" w:rsidR="00255505" w:rsidRPr="00DF20FB" w:rsidRDefault="00255505" w:rsidP="00DF20FB"/>
                          </w:txbxContent>
                        </wps:txbx>
                        <wps:bodyPr rot="0" vert="horz" wrap="square" lIns="0" tIns="126000" rIns="0" bIns="126000" anchor="t" anchorCtr="0" upright="1">
                          <a:noAutofit/>
                        </wps:bodyPr>
                      </wps:wsp>
                      <wps:wsp>
                        <wps:cNvPr id="459" name="AutoShape 56"/>
                        <wps:cNvSpPr>
                          <a:spLocks noChangeArrowheads="1"/>
                        </wps:cNvSpPr>
                        <wps:spPr bwMode="auto">
                          <a:xfrm>
                            <a:off x="5028" y="5629"/>
                            <a:ext cx="1869" cy="816"/>
                          </a:xfrm>
                          <a:prstGeom prst="roundRect">
                            <a:avLst>
                              <a:gd name="adj" fmla="val 16667"/>
                            </a:avLst>
                          </a:prstGeom>
                          <a:solidFill>
                            <a:srgbClr val="FFFFFF"/>
                          </a:solidFill>
                          <a:ln w="9525">
                            <a:solidFill>
                              <a:srgbClr val="000000"/>
                            </a:solidFill>
                            <a:round/>
                            <a:headEnd/>
                            <a:tailEnd/>
                          </a:ln>
                        </wps:spPr>
                        <wps:txbx>
                          <w:txbxContent>
                            <w:p w14:paraId="4B616610" w14:textId="77777777" w:rsidR="00255505" w:rsidRPr="00DF20FB" w:rsidRDefault="00255505" w:rsidP="00372C1B">
                              <w:pPr>
                                <w:spacing w:before="60" w:after="60"/>
                                <w:ind w:firstLine="0"/>
                                <w:jc w:val="center"/>
                              </w:pPr>
                              <w:r w:rsidRPr="00DF20FB">
                                <w:t>Rủi ro sức khỏe công nhân</w:t>
                              </w:r>
                            </w:p>
                            <w:p w14:paraId="72956327" w14:textId="77777777" w:rsidR="00255505" w:rsidRPr="00DF20FB" w:rsidRDefault="00255505" w:rsidP="00DF20FB"/>
                            <w:p w14:paraId="6809CC39" w14:textId="77777777" w:rsidR="00255505" w:rsidRPr="00DF20FB" w:rsidRDefault="00255505" w:rsidP="00DF20FB"/>
                          </w:txbxContent>
                        </wps:txbx>
                        <wps:bodyPr rot="0" vert="horz" wrap="square" lIns="18000" tIns="82800" rIns="18000" bIns="45720" anchor="t" anchorCtr="0" upright="1">
                          <a:noAutofit/>
                        </wps:bodyPr>
                      </wps:wsp>
                      <wps:wsp>
                        <wps:cNvPr id="460" name="AutoShape 57"/>
                        <wps:cNvSpPr>
                          <a:spLocks noChangeArrowheads="1"/>
                        </wps:cNvSpPr>
                        <wps:spPr bwMode="auto">
                          <a:xfrm>
                            <a:off x="933" y="3403"/>
                            <a:ext cx="2943" cy="1121"/>
                          </a:xfrm>
                          <a:prstGeom prst="roundRect">
                            <a:avLst>
                              <a:gd name="adj" fmla="val 16667"/>
                            </a:avLst>
                          </a:prstGeom>
                          <a:solidFill>
                            <a:srgbClr val="FFFFFF"/>
                          </a:solidFill>
                          <a:ln w="9525">
                            <a:solidFill>
                              <a:srgbClr val="000000"/>
                            </a:solidFill>
                            <a:round/>
                            <a:headEnd/>
                            <a:tailEnd/>
                          </a:ln>
                        </wps:spPr>
                        <wps:txbx>
                          <w:txbxContent>
                            <w:p w14:paraId="3EF801ED" w14:textId="77777777" w:rsidR="00255505" w:rsidRPr="00DF20FB" w:rsidRDefault="00255505" w:rsidP="00506898">
                              <w:pPr>
                                <w:widowControl w:val="0"/>
                                <w:spacing w:before="0" w:after="0"/>
                                <w:ind w:firstLine="0"/>
                                <w:jc w:val="center"/>
                              </w:pPr>
                              <w:r w:rsidRPr="00DF20FB">
                                <w:t>Môi trường làm việc không đạt tiêu chuẩn an toàn vệ sinh lao động</w:t>
                              </w:r>
                            </w:p>
                            <w:p w14:paraId="4B6EC1D4" w14:textId="77777777" w:rsidR="00255505" w:rsidRPr="00DF20FB" w:rsidRDefault="00255505" w:rsidP="00DF20FB"/>
                            <w:p w14:paraId="730ECEF5" w14:textId="77777777" w:rsidR="00255505" w:rsidRPr="00DF20FB" w:rsidRDefault="00255505" w:rsidP="00DF20FB"/>
                          </w:txbxContent>
                        </wps:txbx>
                        <wps:bodyPr rot="0" vert="horz" wrap="square" lIns="18000" tIns="46800" rIns="18000" bIns="45720" anchor="t" anchorCtr="0" upright="1">
                          <a:noAutofit/>
                        </wps:bodyPr>
                      </wps:wsp>
                      <wps:wsp>
                        <wps:cNvPr id="461" name="AutoShape 58"/>
                        <wps:cNvSpPr>
                          <a:spLocks noChangeArrowheads="1"/>
                        </wps:cNvSpPr>
                        <wps:spPr bwMode="auto">
                          <a:xfrm>
                            <a:off x="949" y="2142"/>
                            <a:ext cx="2942" cy="1065"/>
                          </a:xfrm>
                          <a:prstGeom prst="roundRect">
                            <a:avLst>
                              <a:gd name="adj" fmla="val 16667"/>
                            </a:avLst>
                          </a:prstGeom>
                          <a:solidFill>
                            <a:srgbClr val="FFFFFF"/>
                          </a:solidFill>
                          <a:ln w="9525">
                            <a:solidFill>
                              <a:srgbClr val="000000"/>
                            </a:solidFill>
                            <a:round/>
                            <a:headEnd/>
                            <a:tailEnd/>
                          </a:ln>
                        </wps:spPr>
                        <wps:txbx>
                          <w:txbxContent>
                            <w:p w14:paraId="549F3504" w14:textId="77777777" w:rsidR="00255505" w:rsidRPr="00DF20FB" w:rsidRDefault="00255505" w:rsidP="00506898">
                              <w:pPr>
                                <w:widowControl w:val="0"/>
                                <w:spacing w:before="0" w:after="0"/>
                                <w:ind w:firstLine="0"/>
                                <w:jc w:val="center"/>
                              </w:pPr>
                              <w:r w:rsidRPr="00DF20FB">
                                <w:t>Công nhân không tuân thủ sử dụng các thiết bị Bảo hộ lao động</w:t>
                              </w:r>
                            </w:p>
                            <w:p w14:paraId="7AC1C273" w14:textId="77777777" w:rsidR="00255505" w:rsidRPr="00DF20FB" w:rsidRDefault="00255505" w:rsidP="00DF20FB"/>
                            <w:p w14:paraId="764DBA79" w14:textId="77777777" w:rsidR="00255505" w:rsidRPr="00DF20FB" w:rsidRDefault="00255505" w:rsidP="00DF20FB"/>
                          </w:txbxContent>
                        </wps:txbx>
                        <wps:bodyPr rot="0" vert="horz" wrap="square" lIns="18000" tIns="46800" rIns="18000" bIns="45720" anchor="t" anchorCtr="0" upright="1">
                          <a:noAutofit/>
                        </wps:bodyPr>
                      </wps:wsp>
                      <wps:wsp>
                        <wps:cNvPr id="462" name="AutoShape 59"/>
                        <wps:cNvSpPr>
                          <a:spLocks noChangeArrowheads="1"/>
                        </wps:cNvSpPr>
                        <wps:spPr bwMode="auto">
                          <a:xfrm>
                            <a:off x="964" y="1057"/>
                            <a:ext cx="2943" cy="984"/>
                          </a:xfrm>
                          <a:prstGeom prst="roundRect">
                            <a:avLst>
                              <a:gd name="adj" fmla="val 16667"/>
                            </a:avLst>
                          </a:prstGeom>
                          <a:solidFill>
                            <a:srgbClr val="FFFFFF"/>
                          </a:solidFill>
                          <a:ln w="9525">
                            <a:solidFill>
                              <a:srgbClr val="000000"/>
                            </a:solidFill>
                            <a:round/>
                            <a:headEnd/>
                            <a:tailEnd/>
                          </a:ln>
                        </wps:spPr>
                        <wps:txbx>
                          <w:txbxContent>
                            <w:p w14:paraId="1DFB6F56" w14:textId="77777777" w:rsidR="00255505" w:rsidRPr="00DF20FB" w:rsidRDefault="00255505" w:rsidP="00506898">
                              <w:pPr>
                                <w:widowControl w:val="0"/>
                                <w:spacing w:before="0" w:after="0"/>
                                <w:ind w:firstLine="0"/>
                                <w:jc w:val="center"/>
                              </w:pPr>
                              <w:r w:rsidRPr="00DF20FB">
                                <w:t>Không trang bị dụng cụ Bảo hộ lao động cho công nhân</w:t>
                              </w:r>
                            </w:p>
                            <w:p w14:paraId="51EAF76E" w14:textId="77777777" w:rsidR="00255505" w:rsidRPr="00DF20FB" w:rsidRDefault="00255505" w:rsidP="00DF20FB"/>
                            <w:p w14:paraId="3E2311D9" w14:textId="77777777" w:rsidR="00255505" w:rsidRPr="00DF20FB" w:rsidRDefault="00255505" w:rsidP="00DF20FB"/>
                          </w:txbxContent>
                        </wps:txbx>
                        <wps:bodyPr rot="0" vert="horz" wrap="square" lIns="18000" tIns="46800" rIns="18000" bIns="45720" anchor="t" anchorCtr="0" upright="1">
                          <a:noAutofit/>
                        </wps:bodyPr>
                      </wps:wsp>
                      <wps:wsp>
                        <wps:cNvPr id="463" name="AutoShape 60"/>
                        <wps:cNvSpPr>
                          <a:spLocks noChangeArrowheads="1"/>
                        </wps:cNvSpPr>
                        <wps:spPr bwMode="auto">
                          <a:xfrm>
                            <a:off x="934" y="6309"/>
                            <a:ext cx="2943" cy="1329"/>
                          </a:xfrm>
                          <a:prstGeom prst="roundRect">
                            <a:avLst>
                              <a:gd name="adj" fmla="val 16667"/>
                            </a:avLst>
                          </a:prstGeom>
                          <a:solidFill>
                            <a:srgbClr val="FFFFFF"/>
                          </a:solidFill>
                          <a:ln w="9525">
                            <a:solidFill>
                              <a:srgbClr val="000000"/>
                            </a:solidFill>
                            <a:round/>
                            <a:headEnd/>
                            <a:tailEnd/>
                          </a:ln>
                        </wps:spPr>
                        <wps:txbx>
                          <w:txbxContent>
                            <w:p w14:paraId="1490E14E" w14:textId="77777777" w:rsidR="00255505" w:rsidRPr="00DF20FB" w:rsidRDefault="00255505" w:rsidP="00506898">
                              <w:pPr>
                                <w:widowControl w:val="0"/>
                                <w:spacing w:before="0" w:after="0"/>
                                <w:ind w:firstLine="0"/>
                                <w:jc w:val="center"/>
                              </w:pPr>
                              <w:r w:rsidRPr="00DF20FB">
                                <w:t>Không tuân thủ nguyên tắc an toàn lao động trong bốc dỡ hóa chất, sử dụng TB máy móc</w:t>
                              </w:r>
                            </w:p>
                            <w:p w14:paraId="15201A72" w14:textId="77777777" w:rsidR="00255505" w:rsidRPr="00DF20FB" w:rsidRDefault="00255505" w:rsidP="00DF20FB"/>
                          </w:txbxContent>
                        </wps:txbx>
                        <wps:bodyPr rot="0" vert="horz" wrap="square" lIns="18000" tIns="46800" rIns="18000" bIns="45720" anchor="t" anchorCtr="0" upright="1">
                          <a:noAutofit/>
                        </wps:bodyPr>
                      </wps:wsp>
                      <wps:wsp>
                        <wps:cNvPr id="464" name="AutoShape 61"/>
                        <wps:cNvSpPr>
                          <a:spLocks noChangeArrowheads="1"/>
                        </wps:cNvSpPr>
                        <wps:spPr bwMode="auto">
                          <a:xfrm>
                            <a:off x="904" y="8588"/>
                            <a:ext cx="2943" cy="658"/>
                          </a:xfrm>
                          <a:prstGeom prst="roundRect">
                            <a:avLst>
                              <a:gd name="adj" fmla="val 16667"/>
                            </a:avLst>
                          </a:prstGeom>
                          <a:solidFill>
                            <a:srgbClr val="FFFFFF"/>
                          </a:solidFill>
                          <a:ln w="9525">
                            <a:solidFill>
                              <a:srgbClr val="000000"/>
                            </a:solidFill>
                            <a:round/>
                            <a:headEnd/>
                            <a:tailEnd/>
                          </a:ln>
                        </wps:spPr>
                        <wps:txbx>
                          <w:txbxContent>
                            <w:p w14:paraId="1216B77C" w14:textId="77777777" w:rsidR="00255505" w:rsidRPr="00DF20FB" w:rsidRDefault="00255505" w:rsidP="00506898">
                              <w:pPr>
                                <w:widowControl w:val="0"/>
                                <w:spacing w:before="0" w:after="0"/>
                                <w:ind w:firstLine="0"/>
                                <w:jc w:val="center"/>
                              </w:pPr>
                              <w:r w:rsidRPr="00DF20FB">
                                <w:t>Sự cố hóa chất, cháy nổ</w:t>
                              </w:r>
                            </w:p>
                          </w:txbxContent>
                        </wps:txbx>
                        <wps:bodyPr rot="0" vert="horz" wrap="square" lIns="18000" tIns="46800" rIns="18000" bIns="45720" anchor="t" anchorCtr="0" upright="1">
                          <a:noAutofit/>
                        </wps:bodyPr>
                      </wps:wsp>
                      <wps:wsp>
                        <wps:cNvPr id="465" name="AutoShape 62"/>
                        <wps:cNvSpPr>
                          <a:spLocks noChangeArrowheads="1"/>
                        </wps:cNvSpPr>
                        <wps:spPr bwMode="auto">
                          <a:xfrm>
                            <a:off x="8092" y="5816"/>
                            <a:ext cx="2355" cy="880"/>
                          </a:xfrm>
                          <a:prstGeom prst="roundRect">
                            <a:avLst>
                              <a:gd name="adj" fmla="val 16667"/>
                            </a:avLst>
                          </a:prstGeom>
                          <a:solidFill>
                            <a:srgbClr val="FFFFFF"/>
                          </a:solidFill>
                          <a:ln w="9525">
                            <a:solidFill>
                              <a:srgbClr val="000000"/>
                            </a:solidFill>
                            <a:round/>
                            <a:headEnd/>
                            <a:tailEnd/>
                          </a:ln>
                        </wps:spPr>
                        <wps:txbx>
                          <w:txbxContent>
                            <w:p w14:paraId="1B5B4626" w14:textId="77777777" w:rsidR="00255505" w:rsidRPr="00DF20FB" w:rsidRDefault="00255505" w:rsidP="00506898">
                              <w:pPr>
                                <w:widowControl w:val="0"/>
                                <w:spacing w:before="0" w:after="0"/>
                                <w:ind w:firstLine="0"/>
                                <w:jc w:val="center"/>
                              </w:pPr>
                              <w:r w:rsidRPr="00DF20FB">
                                <w:t>Ảnh hưởng đến cộng đồng xã hội</w:t>
                              </w:r>
                            </w:p>
                            <w:p w14:paraId="179EDE86" w14:textId="77777777" w:rsidR="00255505" w:rsidRPr="00DF20FB" w:rsidRDefault="00255505" w:rsidP="00DF20FB"/>
                            <w:p w14:paraId="44CB6F6E" w14:textId="77777777" w:rsidR="00255505" w:rsidRPr="00DF20FB" w:rsidRDefault="00255505" w:rsidP="00DF20FB"/>
                          </w:txbxContent>
                        </wps:txbx>
                        <wps:bodyPr rot="0" vert="horz" wrap="square" lIns="18000" tIns="46800" rIns="18000" bIns="45720" anchor="t" anchorCtr="0" upright="1">
                          <a:noAutofit/>
                        </wps:bodyPr>
                      </wps:wsp>
                      <wps:wsp>
                        <wps:cNvPr id="466" name="AutoShape 63"/>
                        <wps:cNvSpPr>
                          <a:spLocks noChangeArrowheads="1"/>
                        </wps:cNvSpPr>
                        <wps:spPr bwMode="auto">
                          <a:xfrm>
                            <a:off x="8080" y="2417"/>
                            <a:ext cx="2367" cy="709"/>
                          </a:xfrm>
                          <a:prstGeom prst="roundRect">
                            <a:avLst>
                              <a:gd name="adj" fmla="val 16667"/>
                            </a:avLst>
                          </a:prstGeom>
                          <a:solidFill>
                            <a:srgbClr val="FFFFFF"/>
                          </a:solidFill>
                          <a:ln w="9525">
                            <a:solidFill>
                              <a:srgbClr val="000000"/>
                            </a:solidFill>
                            <a:round/>
                            <a:headEnd/>
                            <a:tailEnd/>
                          </a:ln>
                        </wps:spPr>
                        <wps:txbx>
                          <w:txbxContent>
                            <w:p w14:paraId="54669A6C" w14:textId="77777777" w:rsidR="00255505" w:rsidRPr="00DF20FB" w:rsidRDefault="00255505" w:rsidP="00506898">
                              <w:pPr>
                                <w:widowControl w:val="0"/>
                                <w:spacing w:before="0" w:after="0"/>
                                <w:ind w:firstLine="0"/>
                                <w:jc w:val="center"/>
                              </w:pPr>
                              <w:r w:rsidRPr="00DF20FB">
                                <w:t>Giảm năng suất lao động</w:t>
                              </w:r>
                            </w:p>
                          </w:txbxContent>
                        </wps:txbx>
                        <wps:bodyPr rot="0" vert="horz" wrap="square" lIns="18000" tIns="46800" rIns="18000" bIns="45720" anchor="t" anchorCtr="0" upright="1">
                          <a:noAutofit/>
                        </wps:bodyPr>
                      </wps:wsp>
                      <wps:wsp>
                        <wps:cNvPr id="467" name="AutoShape 64"/>
                        <wps:cNvSpPr>
                          <a:spLocks noChangeArrowheads="1"/>
                        </wps:cNvSpPr>
                        <wps:spPr bwMode="auto">
                          <a:xfrm>
                            <a:off x="8064" y="3811"/>
                            <a:ext cx="2355" cy="612"/>
                          </a:xfrm>
                          <a:prstGeom prst="roundRect">
                            <a:avLst>
                              <a:gd name="adj" fmla="val 16667"/>
                            </a:avLst>
                          </a:prstGeom>
                          <a:solidFill>
                            <a:srgbClr val="FFFFFF"/>
                          </a:solidFill>
                          <a:ln w="9525">
                            <a:solidFill>
                              <a:srgbClr val="000000"/>
                            </a:solidFill>
                            <a:round/>
                            <a:headEnd/>
                            <a:tailEnd/>
                          </a:ln>
                        </wps:spPr>
                        <wps:txbx>
                          <w:txbxContent>
                            <w:p w14:paraId="2D69A2A1" w14:textId="77777777" w:rsidR="00255505" w:rsidRPr="00DF20FB" w:rsidRDefault="00255505" w:rsidP="00506898">
                              <w:pPr>
                                <w:widowControl w:val="0"/>
                                <w:spacing w:before="0" w:after="0"/>
                                <w:ind w:firstLine="0"/>
                                <w:jc w:val="center"/>
                              </w:pPr>
                              <w:r w:rsidRPr="00DF20FB">
                                <w:t>Bệnh tật, tử vong</w:t>
                              </w:r>
                            </w:p>
                            <w:p w14:paraId="4890C172" w14:textId="77777777" w:rsidR="00255505" w:rsidRPr="00DF20FB" w:rsidRDefault="00255505" w:rsidP="00DF20FB"/>
                          </w:txbxContent>
                        </wps:txbx>
                        <wps:bodyPr rot="0" vert="horz" wrap="square" lIns="18000" tIns="46800" rIns="18000" bIns="45720" anchor="t" anchorCtr="0" upright="1">
                          <a:noAutofit/>
                        </wps:bodyPr>
                      </wps:wsp>
                      <wps:wsp>
                        <wps:cNvPr id="468" name="AutoShape 65"/>
                        <wps:cNvSpPr>
                          <a:spLocks noChangeArrowheads="1"/>
                        </wps:cNvSpPr>
                        <wps:spPr bwMode="auto">
                          <a:xfrm>
                            <a:off x="8080" y="4813"/>
                            <a:ext cx="2354" cy="816"/>
                          </a:xfrm>
                          <a:prstGeom prst="roundRect">
                            <a:avLst>
                              <a:gd name="adj" fmla="val 16667"/>
                            </a:avLst>
                          </a:prstGeom>
                          <a:solidFill>
                            <a:srgbClr val="FFFFFF"/>
                          </a:solidFill>
                          <a:ln w="9525">
                            <a:solidFill>
                              <a:srgbClr val="000000"/>
                            </a:solidFill>
                            <a:round/>
                            <a:headEnd/>
                            <a:tailEnd/>
                          </a:ln>
                        </wps:spPr>
                        <wps:txbx>
                          <w:txbxContent>
                            <w:p w14:paraId="3DA90A61" w14:textId="77777777" w:rsidR="00255505" w:rsidRPr="00DF20FB" w:rsidRDefault="00255505" w:rsidP="00506898">
                              <w:pPr>
                                <w:widowControl w:val="0"/>
                                <w:spacing w:before="0" w:after="0"/>
                                <w:ind w:firstLine="0"/>
                                <w:jc w:val="center"/>
                              </w:pPr>
                              <w:r w:rsidRPr="00DF20FB">
                                <w:t>Giảm phát triển kinh tế</w:t>
                              </w:r>
                            </w:p>
                            <w:p w14:paraId="19000E39" w14:textId="77777777" w:rsidR="00255505" w:rsidRPr="00DF20FB" w:rsidRDefault="00255505" w:rsidP="00DF20FB"/>
                          </w:txbxContent>
                        </wps:txbx>
                        <wps:bodyPr rot="0" vert="horz" wrap="square" lIns="18000" tIns="46800" rIns="18000" bIns="45720" anchor="t" anchorCtr="0" upright="1">
                          <a:noAutofit/>
                        </wps:bodyPr>
                      </wps:wsp>
                      <wps:wsp>
                        <wps:cNvPr id="469" name="AutoShape 66"/>
                        <wps:cNvSpPr>
                          <a:spLocks noChangeArrowheads="1"/>
                        </wps:cNvSpPr>
                        <wps:spPr bwMode="auto">
                          <a:xfrm>
                            <a:off x="8092" y="7270"/>
                            <a:ext cx="2355" cy="858"/>
                          </a:xfrm>
                          <a:prstGeom prst="roundRect">
                            <a:avLst>
                              <a:gd name="adj" fmla="val 16667"/>
                            </a:avLst>
                          </a:prstGeom>
                          <a:solidFill>
                            <a:srgbClr val="FFFFFF"/>
                          </a:solidFill>
                          <a:ln w="9525">
                            <a:solidFill>
                              <a:srgbClr val="000000"/>
                            </a:solidFill>
                            <a:round/>
                            <a:headEnd/>
                            <a:tailEnd/>
                          </a:ln>
                        </wps:spPr>
                        <wps:txbx>
                          <w:txbxContent>
                            <w:p w14:paraId="3612C43D" w14:textId="77777777" w:rsidR="00255505" w:rsidRPr="00DF20FB" w:rsidRDefault="00255505" w:rsidP="00506898">
                              <w:pPr>
                                <w:widowControl w:val="0"/>
                                <w:spacing w:before="0" w:after="0"/>
                                <w:ind w:firstLine="0"/>
                                <w:jc w:val="center"/>
                              </w:pPr>
                              <w:r w:rsidRPr="00DF20FB">
                                <w:t>Ảnh hưởng đến thế hệ tương lai</w:t>
                              </w:r>
                            </w:p>
                            <w:p w14:paraId="08FF2DBB" w14:textId="77777777" w:rsidR="00255505" w:rsidRPr="00DF20FB" w:rsidRDefault="00255505" w:rsidP="00DF20FB"/>
                          </w:txbxContent>
                        </wps:txbx>
                        <wps:bodyPr rot="0" vert="horz" wrap="square" lIns="18000" tIns="46800" rIns="18000" bIns="45720" anchor="t" anchorCtr="0" upright="1">
                          <a:noAutofit/>
                        </wps:bodyPr>
                      </wps:wsp>
                      <wps:wsp>
                        <wps:cNvPr id="470" name="AutoShape 67"/>
                        <wps:cNvSpPr>
                          <a:spLocks noChangeArrowheads="1"/>
                        </wps:cNvSpPr>
                        <wps:spPr bwMode="auto">
                          <a:xfrm>
                            <a:off x="913" y="9428"/>
                            <a:ext cx="2943" cy="1191"/>
                          </a:xfrm>
                          <a:prstGeom prst="roundRect">
                            <a:avLst>
                              <a:gd name="adj" fmla="val 16667"/>
                            </a:avLst>
                          </a:prstGeom>
                          <a:solidFill>
                            <a:srgbClr val="FFFFFF"/>
                          </a:solidFill>
                          <a:ln w="9525">
                            <a:solidFill>
                              <a:srgbClr val="000000"/>
                            </a:solidFill>
                            <a:round/>
                            <a:headEnd/>
                            <a:tailEnd/>
                          </a:ln>
                        </wps:spPr>
                        <wps:txbx>
                          <w:txbxContent>
                            <w:p w14:paraId="0E6F3B1C" w14:textId="77777777" w:rsidR="00255505" w:rsidRPr="00DF20FB" w:rsidRDefault="00255505" w:rsidP="00506898">
                              <w:pPr>
                                <w:widowControl w:val="0"/>
                                <w:spacing w:before="0" w:after="0"/>
                                <w:ind w:firstLine="0"/>
                                <w:jc w:val="center"/>
                              </w:pPr>
                              <w:r w:rsidRPr="00DF20FB">
                                <w:t>Công nhân không được hướng dẫn đúng kỹ thuật vận hành máy móc</w:t>
                              </w:r>
                            </w:p>
                          </w:txbxContent>
                        </wps:txbx>
                        <wps:bodyPr rot="0" vert="horz" wrap="square" lIns="18000" tIns="46800" rIns="18000" bIns="45720" anchor="t" anchorCtr="0" upright="1">
                          <a:noAutofit/>
                        </wps:bodyPr>
                      </wps:wsp>
                      <wps:wsp>
                        <wps:cNvPr id="471" name="Line 68"/>
                        <wps:cNvCnPr>
                          <a:cxnSpLocks noChangeShapeType="1"/>
                        </wps:cNvCnPr>
                        <wps:spPr bwMode="auto">
                          <a:xfrm flipH="1">
                            <a:off x="3847" y="6076"/>
                            <a:ext cx="1181" cy="3966"/>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472" name="AutoShape 71"/>
                        <wps:cNvSpPr>
                          <a:spLocks noChangeArrowheads="1"/>
                        </wps:cNvSpPr>
                        <wps:spPr bwMode="auto">
                          <a:xfrm>
                            <a:off x="933" y="4651"/>
                            <a:ext cx="2943" cy="1543"/>
                          </a:xfrm>
                          <a:prstGeom prst="roundRect">
                            <a:avLst>
                              <a:gd name="adj" fmla="val 16667"/>
                            </a:avLst>
                          </a:prstGeom>
                          <a:solidFill>
                            <a:srgbClr val="FFFFFF"/>
                          </a:solidFill>
                          <a:ln w="9525">
                            <a:solidFill>
                              <a:srgbClr val="000000"/>
                            </a:solidFill>
                            <a:round/>
                            <a:headEnd/>
                            <a:tailEnd/>
                          </a:ln>
                        </wps:spPr>
                        <wps:txbx>
                          <w:txbxContent>
                            <w:p w14:paraId="6BFA2CAA" w14:textId="77777777" w:rsidR="00255505" w:rsidRPr="00DF20FB" w:rsidRDefault="00255505" w:rsidP="00506898">
                              <w:pPr>
                                <w:widowControl w:val="0"/>
                                <w:spacing w:before="0" w:after="0"/>
                                <w:ind w:firstLine="0"/>
                                <w:jc w:val="center"/>
                              </w:pPr>
                              <w:r w:rsidRPr="00DF20FB">
                                <w:t>Tình trạng sức khoẻ của công nhân không tốt như ngủ gật trong lúc làm việc, làm việc quá sức gây choáng, …</w:t>
                              </w:r>
                            </w:p>
                            <w:p w14:paraId="77905956" w14:textId="77777777" w:rsidR="00255505" w:rsidRPr="00DF20FB" w:rsidRDefault="00255505" w:rsidP="00DF20FB"/>
                          </w:txbxContent>
                        </wps:txbx>
                        <wps:bodyPr rot="0" vert="horz" wrap="square" lIns="18000" tIns="4680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44F52A" id="Group 1" o:spid="_x0000_s1036" style="position:absolute;left:0;text-align:left;margin-left:.15pt;margin-top:12.8pt;width:492.7pt;height:586.9pt;z-index:-251657728;mso-position-horizontal-relative:text;mso-position-vertical-relative:text" coordorigin="904,1057" coordsize="9854,10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">
                <v:line id="Line 40" o:spid="_x0000_s1037" style="position:absolute;flip:x;visibility:visible;mso-wrap-style:square" from="5958,6428" to="5978,11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">
                  <v:stroke startarrow="classic" startarrowwidth="narrow" endarrow="classic" endarrowwidth="narrow"/>
                </v:line>
                <v:line id="Line 41" o:spid="_x0000_s1038" style="position:absolute;flip:y;visibility:visible;mso-wrap-style:square" from="1042,11143" to="5962,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">
                  <v:stroke startarrow="classic" startarrowwidth="narrow" endarrow="classic" endarrowwidth="narrow"/>
                </v:line>
                <v:line id="Line 42" o:spid="_x0000_s1039" style="position:absolute;flip:y;visibility:visible;mso-wrap-style:square" from="5958,11143" to="10758,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">
                  <v:stroke startarrow="classic" startarrowwidth="narrow" endarrow="classic" endarrowwidth="narrow"/>
                </v:line>
                <v:oval id="Oval 43" o:spid="_x0000_s1040" style="position:absolute;left:4090;top:9802;width:1868;height:1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">
                  <v:textbox inset=",3.5mm">
                    <w:txbxContent>
                      <w:p w14:paraId="32F2A07A" w14:textId="77777777" w:rsidR="00255505" w:rsidRPr="00DF20FB" w:rsidRDefault="00255505" w:rsidP="00372C1B">
                        <w:pPr>
                          <w:widowControl w:val="0"/>
                          <w:spacing w:before="0" w:after="0"/>
                          <w:ind w:firstLine="0"/>
                          <w:jc w:val="center"/>
                        </w:pPr>
                        <w:r w:rsidRPr="00DF20FB">
                          <w:t>Cây sai lầm</w:t>
                        </w:r>
                      </w:p>
                      <w:p w14:paraId="21032D42" w14:textId="77777777" w:rsidR="00255505" w:rsidRPr="00DF20FB" w:rsidRDefault="00255505" w:rsidP="00DF20FB"/>
                    </w:txbxContent>
                  </v:textbox>
                </v:oval>
                <v:line id="Line 44" o:spid="_x0000_s1041" style="position:absolute;flip:y;visibility:visible;mso-wrap-style:square" from="6912,5098" to="8092,6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">
                  <v:stroke endarrow="block" endarrowwidth="narrow"/>
                </v:line>
                <v:line id="Line 45" o:spid="_x0000_s1042" style="position:absolute;flip:x y;visibility:visible;mso-wrap-style:square" from="3847,5196" to="5022,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">
                  <v:stroke endarrow="block" endarrowwidth="narrow"/>
                </v:line>
                <v:line id="Line 46" o:spid="_x0000_s1043" style="position:absolute;flip:x;visibility:visible;mso-wrap-style:square" from="3847,6076" to="5032,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">
                  <v:stroke endarrow="block" endarrowwidth="narrow"/>
                </v:line>
                <v:line id="Line 47" o:spid="_x0000_s1044" style="position:absolute;flip:x y;visibility:visible;mso-wrap-style:square" from="3866,3993" to="5028,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">
                  <v:stroke endarrow="block" endarrowwidth="narrow"/>
                </v:line>
                <v:line id="Line 48" o:spid="_x0000_s1045" style="position:absolute;flip:x y;visibility:visible;mso-wrap-style:square" from="3877,2791" to="5028,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">
                  <v:stroke endarrow="block" endarrowwidth="narrow"/>
                </v:line>
                <v:line id="Line 49" o:spid="_x0000_s1046" style="position:absolute;visibility:visible;mso-wrap-style:square" from="6912,6042" to="8092,7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">
                  <v:stroke endarrow="block" endarrowwidth="narrow"/>
                </v:line>
                <v:line id="Line 50" o:spid="_x0000_s1047" style="position:absolute;flip:x y;visibility:visible;mso-wrap-style:square" from="3911,1610" to="5044,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">
                  <v:stroke endarrow="block" endarrowwidth="narrow"/>
                </v:line>
                <v:line id="Line 51" o:spid="_x0000_s1048" style="position:absolute;flip:x;visibility:visible;mso-wrap-style:square" from="3847,6037" to="5059,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">
                  <v:stroke endarrow="block" endarrowwidth="narrow"/>
                </v:line>
                <v:line id="Line 52" o:spid="_x0000_s1049" style="position:absolute;flip:y;visibility:visible;mso-wrap-style:square" from="6921,4112" to="8058,6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">
                  <v:stroke endarrow="block" endarrowwidth="narrow"/>
                </v:line>
                <v:line id="Line 53" o:spid="_x0000_s1050" style="position:absolute;flip:y;visibility:visible;mso-wrap-style:square" from="6897,2791" to="8080,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">
                  <v:stroke endarrow="block" endarrowwidth="narrow"/>
                </v:line>
                <v:line id="Line 54" o:spid="_x0000_s1051" style="position:absolute;visibility:visible;mso-wrap-style:square" from="6906,6062" to="8083,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">
                  <v:stroke endarrow="block" endarrowwidth="narrow"/>
                </v:line>
                <v:oval id="Oval 55" o:spid="_x0000_s1052" style="position:absolute;left:5962;top:9802;width:1752;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">
                  <v:textbox inset="0,3.5mm,0,3.5mm">
                    <w:txbxContent>
                      <w:p w14:paraId="24155C92" w14:textId="77777777" w:rsidR="00255505" w:rsidRPr="00DF20FB" w:rsidRDefault="00255505" w:rsidP="00506898">
                        <w:pPr>
                          <w:widowControl w:val="0"/>
                          <w:spacing w:before="0" w:after="0"/>
                          <w:ind w:firstLine="0"/>
                          <w:jc w:val="center"/>
                        </w:pPr>
                        <w:r w:rsidRPr="00DF20FB">
                          <w:t>Cây hiện tượng</w:t>
                        </w:r>
                      </w:p>
                      <w:p w14:paraId="628D25D4" w14:textId="77777777" w:rsidR="00255505" w:rsidRPr="00DF20FB" w:rsidRDefault="00255505" w:rsidP="00DF20FB"/>
                    </w:txbxContent>
                  </v:textbox>
                </v:oval>
                <v:roundrect id="AutoShape 56" o:spid="_x0000_s1053" style="position:absolute;left:5028;top:5629;width:1869;height:8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">
                  <v:textbox inset=".5mm,2.3mm,.5mm">
                    <w:txbxContent>
                      <w:p w14:paraId="4B616610" w14:textId="77777777" w:rsidR="00255505" w:rsidRPr="00DF20FB" w:rsidRDefault="00255505" w:rsidP="00372C1B">
                        <w:pPr>
                          <w:spacing w:before="60" w:after="60"/>
                          <w:ind w:firstLine="0"/>
                          <w:jc w:val="center"/>
                        </w:pPr>
                        <w:r w:rsidRPr="00DF20FB">
                          <w:t>Rủi ro sức khỏe công nhân</w:t>
                        </w:r>
                      </w:p>
                      <w:p w14:paraId="72956327" w14:textId="77777777" w:rsidR="00255505" w:rsidRPr="00DF20FB" w:rsidRDefault="00255505" w:rsidP="00DF20FB"/>
                      <w:p w14:paraId="6809CC39" w14:textId="77777777" w:rsidR="00255505" w:rsidRPr="00DF20FB" w:rsidRDefault="00255505" w:rsidP="00DF20FB"/>
                    </w:txbxContent>
                  </v:textbox>
                </v:roundrect>
                <v:roundrect id="AutoShape 57" o:spid="_x0000_s1054" style="position:absolute;left:933;top:3403;width:2943;height:11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">
                  <v:textbox inset=".5mm,1.3mm,.5mm">
                    <w:txbxContent>
                      <w:p w14:paraId="3EF801ED" w14:textId="77777777" w:rsidR="00255505" w:rsidRPr="00DF20FB" w:rsidRDefault="00255505" w:rsidP="00506898">
                        <w:pPr>
                          <w:widowControl w:val="0"/>
                          <w:spacing w:before="0" w:after="0"/>
                          <w:ind w:firstLine="0"/>
                          <w:jc w:val="center"/>
                        </w:pPr>
                        <w:r w:rsidRPr="00DF20FB">
                          <w:t>Môi trường làm việc không đạt tiêu chuẩn an toàn vệ sinh lao động</w:t>
                        </w:r>
                      </w:p>
                      <w:p w14:paraId="4B6EC1D4" w14:textId="77777777" w:rsidR="00255505" w:rsidRPr="00DF20FB" w:rsidRDefault="00255505" w:rsidP="00DF20FB"/>
                      <w:p w14:paraId="730ECEF5" w14:textId="77777777" w:rsidR="00255505" w:rsidRPr="00DF20FB" w:rsidRDefault="00255505" w:rsidP="00DF20FB"/>
                    </w:txbxContent>
                  </v:textbox>
                </v:roundrect>
                <v:roundrect id="AutoShape 58" o:spid="_x0000_s1055" style="position:absolute;left:949;top:2142;width:2942;height:10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">
                  <v:textbox inset=".5mm,1.3mm,.5mm">
                    <w:txbxContent>
                      <w:p w14:paraId="549F3504" w14:textId="77777777" w:rsidR="00255505" w:rsidRPr="00DF20FB" w:rsidRDefault="00255505" w:rsidP="00506898">
                        <w:pPr>
                          <w:widowControl w:val="0"/>
                          <w:spacing w:before="0" w:after="0"/>
                          <w:ind w:firstLine="0"/>
                          <w:jc w:val="center"/>
                        </w:pPr>
                        <w:r w:rsidRPr="00DF20FB">
                          <w:t>Công nhân không tuân thủ sử dụng các thiết bị Bảo hộ lao động</w:t>
                        </w:r>
                      </w:p>
                      <w:p w14:paraId="7AC1C273" w14:textId="77777777" w:rsidR="00255505" w:rsidRPr="00DF20FB" w:rsidRDefault="00255505" w:rsidP="00DF20FB"/>
                      <w:p w14:paraId="764DBA79" w14:textId="77777777" w:rsidR="00255505" w:rsidRPr="00DF20FB" w:rsidRDefault="00255505" w:rsidP="00DF20FB"/>
                    </w:txbxContent>
                  </v:textbox>
                </v:roundrect>
                <v:roundrect id="AutoShape 59" o:spid="_x0000_s1056" style="position:absolute;left:964;top:1057;width:2943;height:9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">
                  <v:textbox inset=".5mm,1.3mm,.5mm">
                    <w:txbxContent>
                      <w:p w14:paraId="1DFB6F56" w14:textId="77777777" w:rsidR="00255505" w:rsidRPr="00DF20FB" w:rsidRDefault="00255505" w:rsidP="00506898">
                        <w:pPr>
                          <w:widowControl w:val="0"/>
                          <w:spacing w:before="0" w:after="0"/>
                          <w:ind w:firstLine="0"/>
                          <w:jc w:val="center"/>
                        </w:pPr>
                        <w:r w:rsidRPr="00DF20FB">
                          <w:t>Không trang bị dụng cụ Bảo hộ lao động cho công nhân</w:t>
                        </w:r>
                      </w:p>
                      <w:p w14:paraId="51EAF76E" w14:textId="77777777" w:rsidR="00255505" w:rsidRPr="00DF20FB" w:rsidRDefault="00255505" w:rsidP="00DF20FB"/>
                      <w:p w14:paraId="3E2311D9" w14:textId="77777777" w:rsidR="00255505" w:rsidRPr="00DF20FB" w:rsidRDefault="00255505" w:rsidP="00DF20FB"/>
                    </w:txbxContent>
                  </v:textbox>
                </v:roundrect>
                <v:roundrect id="AutoShape 60" o:spid="_x0000_s1057" style="position:absolute;left:934;top:6309;width:2943;height:13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">
                  <v:textbox inset=".5mm,1.3mm,.5mm">
                    <w:txbxContent>
                      <w:p w14:paraId="1490E14E" w14:textId="77777777" w:rsidR="00255505" w:rsidRPr="00DF20FB" w:rsidRDefault="00255505" w:rsidP="00506898">
                        <w:pPr>
                          <w:widowControl w:val="0"/>
                          <w:spacing w:before="0" w:after="0"/>
                          <w:ind w:firstLine="0"/>
                          <w:jc w:val="center"/>
                        </w:pPr>
                        <w:r w:rsidRPr="00DF20FB">
                          <w:t>Không tuân thủ nguyên tắc an toàn lao động trong bốc dỡ hóa chất, sử dụng TB máy móc</w:t>
                        </w:r>
                      </w:p>
                      <w:p w14:paraId="15201A72" w14:textId="77777777" w:rsidR="00255505" w:rsidRPr="00DF20FB" w:rsidRDefault="00255505" w:rsidP="00DF20FB"/>
                    </w:txbxContent>
                  </v:textbox>
                </v:roundrect>
                <v:roundrect id="AutoShape 61" o:spid="_x0000_s1058" style="position:absolute;left:904;top:8588;width:2943;height:6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">
                  <v:textbox inset=".5mm,1.3mm,.5mm">
                    <w:txbxContent>
                      <w:p w14:paraId="1216B77C" w14:textId="77777777" w:rsidR="00255505" w:rsidRPr="00DF20FB" w:rsidRDefault="00255505" w:rsidP="00506898">
                        <w:pPr>
                          <w:widowControl w:val="0"/>
                          <w:spacing w:before="0" w:after="0"/>
                          <w:ind w:firstLine="0"/>
                          <w:jc w:val="center"/>
                        </w:pPr>
                        <w:r w:rsidRPr="00DF20FB">
                          <w:t>Sự cố hóa chất, cháy nổ</w:t>
                        </w:r>
                      </w:p>
                    </w:txbxContent>
                  </v:textbox>
                </v:roundrect>
                <v:roundrect id="AutoShape 62" o:spid="_x0000_s1059" style="position:absolute;left:8092;top:5816;width:2355;height:8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">
                  <v:textbox inset=".5mm,1.3mm,.5mm">
                    <w:txbxContent>
                      <w:p w14:paraId="1B5B4626" w14:textId="77777777" w:rsidR="00255505" w:rsidRPr="00DF20FB" w:rsidRDefault="00255505" w:rsidP="00506898">
                        <w:pPr>
                          <w:widowControl w:val="0"/>
                          <w:spacing w:before="0" w:after="0"/>
                          <w:ind w:firstLine="0"/>
                          <w:jc w:val="center"/>
                        </w:pPr>
                        <w:r w:rsidRPr="00DF20FB">
                          <w:t>Ảnh hưởng đến cộng đồng xã hội</w:t>
                        </w:r>
                      </w:p>
                      <w:p w14:paraId="179EDE86" w14:textId="77777777" w:rsidR="00255505" w:rsidRPr="00DF20FB" w:rsidRDefault="00255505" w:rsidP="00DF20FB"/>
                      <w:p w14:paraId="44CB6F6E" w14:textId="77777777" w:rsidR="00255505" w:rsidRPr="00DF20FB" w:rsidRDefault="00255505" w:rsidP="00DF20FB"/>
                    </w:txbxContent>
                  </v:textbox>
                </v:roundrect>
                <v:roundrect id="AutoShape 63" o:spid="_x0000_s1060" style="position:absolute;left:8080;top:2417;width:2367;height:7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">
                  <v:textbox inset=".5mm,1.3mm,.5mm">
                    <w:txbxContent>
                      <w:p w14:paraId="54669A6C" w14:textId="77777777" w:rsidR="00255505" w:rsidRPr="00DF20FB" w:rsidRDefault="00255505" w:rsidP="00506898">
                        <w:pPr>
                          <w:widowControl w:val="0"/>
                          <w:spacing w:before="0" w:after="0"/>
                          <w:ind w:firstLine="0"/>
                          <w:jc w:val="center"/>
                        </w:pPr>
                        <w:r w:rsidRPr="00DF20FB">
                          <w:t>Giảm năng suất lao động</w:t>
                        </w:r>
                      </w:p>
                    </w:txbxContent>
                  </v:textbox>
                </v:roundrect>
                <v:roundrect id="AutoShape 64" o:spid="_x0000_s1061" style="position:absolute;left:8064;top:3811;width:2355;height:6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">
                  <v:textbox inset=".5mm,1.3mm,.5mm">
                    <w:txbxContent>
                      <w:p w14:paraId="2D69A2A1" w14:textId="77777777" w:rsidR="00255505" w:rsidRPr="00DF20FB" w:rsidRDefault="00255505" w:rsidP="00506898">
                        <w:pPr>
                          <w:widowControl w:val="0"/>
                          <w:spacing w:before="0" w:after="0"/>
                          <w:ind w:firstLine="0"/>
                          <w:jc w:val="center"/>
                        </w:pPr>
                        <w:r w:rsidRPr="00DF20FB">
                          <w:t>Bệnh tật, tử vong</w:t>
                        </w:r>
                      </w:p>
                      <w:p w14:paraId="4890C172" w14:textId="77777777" w:rsidR="00255505" w:rsidRPr="00DF20FB" w:rsidRDefault="00255505" w:rsidP="00DF20FB"/>
                    </w:txbxContent>
                  </v:textbox>
                </v:roundrect>
                <v:roundrect id="AutoShape 65" o:spid="_x0000_s1062" style="position:absolute;left:8080;top:4813;width:2354;height:8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">
                  <v:textbox inset=".5mm,1.3mm,.5mm">
                    <w:txbxContent>
                      <w:p w14:paraId="3DA90A61" w14:textId="77777777" w:rsidR="00255505" w:rsidRPr="00DF20FB" w:rsidRDefault="00255505" w:rsidP="00506898">
                        <w:pPr>
                          <w:widowControl w:val="0"/>
                          <w:spacing w:before="0" w:after="0"/>
                          <w:ind w:firstLine="0"/>
                          <w:jc w:val="center"/>
                        </w:pPr>
                        <w:r w:rsidRPr="00DF20FB">
                          <w:t>Giảm phát triển kinh tế</w:t>
                        </w:r>
                      </w:p>
                      <w:p w14:paraId="19000E39" w14:textId="77777777" w:rsidR="00255505" w:rsidRPr="00DF20FB" w:rsidRDefault="00255505" w:rsidP="00DF20FB"/>
                    </w:txbxContent>
                  </v:textbox>
                </v:roundrect>
                <v:roundrect id="AutoShape 66" o:spid="_x0000_s1063" style="position:absolute;left:8092;top:7270;width:2355;height:8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">
                  <v:textbox inset=".5mm,1.3mm,.5mm">
                    <w:txbxContent>
                      <w:p w14:paraId="3612C43D" w14:textId="77777777" w:rsidR="00255505" w:rsidRPr="00DF20FB" w:rsidRDefault="00255505" w:rsidP="00506898">
                        <w:pPr>
                          <w:widowControl w:val="0"/>
                          <w:spacing w:before="0" w:after="0"/>
                          <w:ind w:firstLine="0"/>
                          <w:jc w:val="center"/>
                        </w:pPr>
                        <w:r w:rsidRPr="00DF20FB">
                          <w:t>Ảnh hưởng đến thế hệ tương lai</w:t>
                        </w:r>
                      </w:p>
                      <w:p w14:paraId="08FF2DBB" w14:textId="77777777" w:rsidR="00255505" w:rsidRPr="00DF20FB" w:rsidRDefault="00255505" w:rsidP="00DF20FB"/>
                    </w:txbxContent>
                  </v:textbox>
                </v:roundrect>
                <v:roundrect id="AutoShape 67" o:spid="_x0000_s1064" style="position:absolute;left:913;top:9428;width:2943;height:11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">
                  <v:textbox inset=".5mm,1.3mm,.5mm">
                    <w:txbxContent>
                      <w:p w14:paraId="0E6F3B1C" w14:textId="77777777" w:rsidR="00255505" w:rsidRPr="00DF20FB" w:rsidRDefault="00255505" w:rsidP="00506898">
                        <w:pPr>
                          <w:widowControl w:val="0"/>
                          <w:spacing w:before="0" w:after="0"/>
                          <w:ind w:firstLine="0"/>
                          <w:jc w:val="center"/>
                        </w:pPr>
                        <w:r w:rsidRPr="00DF20FB">
                          <w:t>Công nhân không được hướng dẫn đúng kỹ thuật vận hành máy móc</w:t>
                        </w:r>
                      </w:p>
                    </w:txbxContent>
                  </v:textbox>
                </v:roundrect>
                <v:line id="Line 68" o:spid="_x0000_s1065" style="position:absolute;flip:x;visibility:visible;mso-wrap-style:square" from="3847,6076" to="5028,10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">
                  <v:stroke endarrow="block" endarrowwidth="narrow"/>
                </v:line>
                <v:roundrect id="AutoShape 71" o:spid="_x0000_s1066" style="position:absolute;left:933;top:4651;width:2943;height:15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">
                  <v:textbox inset=".5mm,1.3mm,.5mm">
                    <w:txbxContent>
                      <w:p w14:paraId="6BFA2CAA" w14:textId="77777777" w:rsidR="00255505" w:rsidRPr="00DF20FB" w:rsidRDefault="00255505" w:rsidP="00506898">
                        <w:pPr>
                          <w:widowControl w:val="0"/>
                          <w:spacing w:before="0" w:after="0"/>
                          <w:ind w:firstLine="0"/>
                          <w:jc w:val="center"/>
                        </w:pPr>
                        <w:r w:rsidRPr="00DF20FB">
                          <w:t>Tình trạng sức khoẻ của công nhân không tốt như ngủ gật trong lúc làm việc, làm việc quá sức gây choáng, …</w:t>
                        </w:r>
                      </w:p>
                      <w:p w14:paraId="77905956" w14:textId="77777777" w:rsidR="00255505" w:rsidRPr="00DF20FB" w:rsidRDefault="00255505" w:rsidP="00DF20FB"/>
                    </w:txbxContent>
                  </v:textbox>
                </v:roundrect>
              </v:group>
            </w:pict>
          </mc:Fallback>
        </mc:AlternateContent>
      </w:r>
      <w:bookmarkStart w:id="1073" w:name="_Toc487006188"/>
      <w:bookmarkStart w:id="1074" w:name="_Toc21436812"/>
      <w:bookmarkStart w:id="1075" w:name="_Toc106411408"/>
      <w:bookmarkStart w:id="1076" w:name="_Toc110457938"/>
      <w:bookmarkStart w:id="1077" w:name="_Toc117529285"/>
      <w:bookmarkStart w:id="1078" w:name="_Toc118745892"/>
      <w:bookmarkStart w:id="1079" w:name="_Toc132213468"/>
      <w:bookmarkStart w:id="1080" w:name="_Toc132213511"/>
    </w:p>
    <w:p w14:paraId="5670E195" w14:textId="77777777" w:rsidR="00653616" w:rsidRPr="005C0F34" w:rsidRDefault="00653616" w:rsidP="00653616">
      <w:pPr>
        <w:widowControl w:val="0"/>
        <w:ind w:firstLine="0"/>
        <w:rPr>
          <w:b/>
          <w:szCs w:val="26"/>
          <w:lang w:val="vi-VN"/>
        </w:rPr>
      </w:pPr>
    </w:p>
    <w:p w14:paraId="1EAD72DC" w14:textId="77777777" w:rsidR="00653616" w:rsidRPr="005C0F34" w:rsidRDefault="00653616" w:rsidP="00653616">
      <w:pPr>
        <w:widowControl w:val="0"/>
        <w:ind w:firstLine="0"/>
        <w:rPr>
          <w:b/>
          <w:szCs w:val="26"/>
          <w:lang w:val="vi-VN"/>
        </w:rPr>
      </w:pPr>
    </w:p>
    <w:p w14:paraId="783C045F" w14:textId="77777777" w:rsidR="00653616" w:rsidRPr="005C0F34" w:rsidRDefault="00653616" w:rsidP="00653616">
      <w:pPr>
        <w:widowControl w:val="0"/>
        <w:ind w:firstLine="0"/>
        <w:rPr>
          <w:b/>
          <w:szCs w:val="26"/>
          <w:lang w:val="vi-VN"/>
        </w:rPr>
      </w:pPr>
    </w:p>
    <w:p w14:paraId="311F2D32" w14:textId="77777777" w:rsidR="00653616" w:rsidRPr="005C0F34" w:rsidRDefault="00653616" w:rsidP="00653616">
      <w:pPr>
        <w:widowControl w:val="0"/>
        <w:ind w:firstLine="0"/>
        <w:rPr>
          <w:b/>
          <w:szCs w:val="26"/>
          <w:lang w:val="vi-VN"/>
        </w:rPr>
      </w:pPr>
    </w:p>
    <w:p w14:paraId="1B3D92B1" w14:textId="77777777" w:rsidR="00653616" w:rsidRPr="005C0F34" w:rsidRDefault="00653616" w:rsidP="00653616">
      <w:pPr>
        <w:widowControl w:val="0"/>
        <w:ind w:firstLine="0"/>
        <w:rPr>
          <w:b/>
          <w:szCs w:val="26"/>
          <w:lang w:val="vi-VN"/>
        </w:rPr>
      </w:pPr>
    </w:p>
    <w:p w14:paraId="107AE10C" w14:textId="77777777" w:rsidR="00653616" w:rsidRPr="005C0F34" w:rsidRDefault="00653616" w:rsidP="00653616">
      <w:pPr>
        <w:widowControl w:val="0"/>
        <w:ind w:firstLine="0"/>
        <w:rPr>
          <w:b/>
          <w:szCs w:val="26"/>
          <w:lang w:val="vi-VN"/>
        </w:rPr>
      </w:pPr>
    </w:p>
    <w:p w14:paraId="1E194CF6" w14:textId="77777777" w:rsidR="00653616" w:rsidRPr="005C0F34" w:rsidRDefault="00653616" w:rsidP="00653616">
      <w:pPr>
        <w:widowControl w:val="0"/>
        <w:ind w:firstLine="0"/>
        <w:rPr>
          <w:b/>
          <w:szCs w:val="26"/>
          <w:lang w:val="vi-VN"/>
        </w:rPr>
      </w:pPr>
    </w:p>
    <w:p w14:paraId="5A398FA2" w14:textId="77777777" w:rsidR="00653616" w:rsidRPr="005C0F34" w:rsidRDefault="00653616" w:rsidP="00653616">
      <w:pPr>
        <w:widowControl w:val="0"/>
        <w:ind w:firstLine="0"/>
        <w:rPr>
          <w:b/>
          <w:szCs w:val="26"/>
          <w:lang w:val="vi-VN"/>
        </w:rPr>
      </w:pPr>
    </w:p>
    <w:p w14:paraId="00846659" w14:textId="77777777" w:rsidR="00653616" w:rsidRPr="005C0F34" w:rsidRDefault="00653616" w:rsidP="00653616">
      <w:pPr>
        <w:widowControl w:val="0"/>
        <w:ind w:firstLine="0"/>
        <w:rPr>
          <w:b/>
          <w:szCs w:val="26"/>
          <w:lang w:val="vi-VN"/>
        </w:rPr>
      </w:pPr>
    </w:p>
    <w:p w14:paraId="12DFEA60" w14:textId="77777777" w:rsidR="00653616" w:rsidRPr="005C0F34" w:rsidRDefault="00653616" w:rsidP="00653616">
      <w:pPr>
        <w:widowControl w:val="0"/>
        <w:ind w:firstLine="0"/>
        <w:rPr>
          <w:b/>
          <w:szCs w:val="26"/>
          <w:lang w:val="vi-VN"/>
        </w:rPr>
      </w:pPr>
    </w:p>
    <w:p w14:paraId="311C427D" w14:textId="77777777" w:rsidR="00653616" w:rsidRPr="005C0F34" w:rsidRDefault="00653616" w:rsidP="00653616">
      <w:pPr>
        <w:widowControl w:val="0"/>
        <w:ind w:firstLine="0"/>
        <w:rPr>
          <w:b/>
          <w:szCs w:val="26"/>
          <w:lang w:val="vi-VN"/>
        </w:rPr>
      </w:pPr>
    </w:p>
    <w:p w14:paraId="4E3E6B71" w14:textId="77777777" w:rsidR="00653616" w:rsidRPr="005C0F34" w:rsidRDefault="00653616" w:rsidP="00653616">
      <w:pPr>
        <w:widowControl w:val="0"/>
        <w:ind w:firstLine="0"/>
        <w:rPr>
          <w:b/>
          <w:szCs w:val="26"/>
          <w:lang w:val="vi-VN"/>
        </w:rPr>
      </w:pPr>
    </w:p>
    <w:p w14:paraId="38FF6F85" w14:textId="77777777" w:rsidR="00653616" w:rsidRPr="005C0F34" w:rsidRDefault="00653616" w:rsidP="00653616">
      <w:pPr>
        <w:widowControl w:val="0"/>
        <w:ind w:firstLine="0"/>
        <w:rPr>
          <w:b/>
          <w:szCs w:val="26"/>
          <w:lang w:val="vi-VN"/>
        </w:rPr>
      </w:pPr>
    </w:p>
    <w:p w14:paraId="7827367B" w14:textId="77777777" w:rsidR="00653616" w:rsidRPr="005C0F34" w:rsidRDefault="00653616" w:rsidP="00653616">
      <w:pPr>
        <w:widowControl w:val="0"/>
        <w:ind w:firstLine="0"/>
        <w:rPr>
          <w:b/>
          <w:szCs w:val="26"/>
          <w:lang w:val="vi-VN"/>
        </w:rPr>
      </w:pPr>
    </w:p>
    <w:p w14:paraId="2FB29EF6" w14:textId="77777777" w:rsidR="00653616" w:rsidRPr="005C0F34" w:rsidRDefault="00653616" w:rsidP="00653616">
      <w:pPr>
        <w:widowControl w:val="0"/>
        <w:ind w:firstLine="0"/>
        <w:rPr>
          <w:b/>
          <w:szCs w:val="26"/>
          <w:lang w:val="vi-VN"/>
        </w:rPr>
      </w:pPr>
    </w:p>
    <w:p w14:paraId="0D63D7C5" w14:textId="77777777" w:rsidR="00653616" w:rsidRPr="005C0F34" w:rsidRDefault="00653616" w:rsidP="00653616">
      <w:pPr>
        <w:widowControl w:val="0"/>
        <w:ind w:firstLine="0"/>
        <w:rPr>
          <w:b/>
          <w:szCs w:val="26"/>
          <w:lang w:val="vi-VN"/>
        </w:rPr>
      </w:pPr>
    </w:p>
    <w:p w14:paraId="624FE0C4" w14:textId="77777777" w:rsidR="00653616" w:rsidRPr="005C0F34" w:rsidRDefault="00653616" w:rsidP="00653616">
      <w:pPr>
        <w:widowControl w:val="0"/>
        <w:ind w:firstLine="0"/>
        <w:rPr>
          <w:b/>
          <w:szCs w:val="26"/>
          <w:lang w:val="vi-VN"/>
        </w:rPr>
      </w:pPr>
    </w:p>
    <w:p w14:paraId="0AA6A1FE" w14:textId="77777777" w:rsidR="00653616" w:rsidRPr="005C0F34" w:rsidRDefault="00653616" w:rsidP="00653616">
      <w:pPr>
        <w:widowControl w:val="0"/>
        <w:ind w:firstLine="0"/>
        <w:rPr>
          <w:b/>
          <w:szCs w:val="26"/>
          <w:lang w:val="vi-VN"/>
        </w:rPr>
      </w:pPr>
    </w:p>
    <w:p w14:paraId="095733BB" w14:textId="77777777" w:rsidR="00653616" w:rsidRPr="005C0F34" w:rsidRDefault="00653616" w:rsidP="00653616">
      <w:pPr>
        <w:widowControl w:val="0"/>
        <w:ind w:firstLine="0"/>
        <w:rPr>
          <w:b/>
          <w:szCs w:val="26"/>
          <w:lang w:val="vi-VN"/>
        </w:rPr>
      </w:pPr>
    </w:p>
    <w:p w14:paraId="496FF750" w14:textId="77777777" w:rsidR="00653616" w:rsidRPr="005C0F34" w:rsidRDefault="00653616" w:rsidP="00653616">
      <w:pPr>
        <w:widowControl w:val="0"/>
        <w:ind w:firstLine="0"/>
        <w:rPr>
          <w:b/>
          <w:szCs w:val="26"/>
          <w:lang w:val="vi-VN"/>
        </w:rPr>
      </w:pPr>
    </w:p>
    <w:p w14:paraId="3FF208EF" w14:textId="77777777" w:rsidR="00653616" w:rsidRPr="005C0F34" w:rsidRDefault="00653616" w:rsidP="00653616">
      <w:pPr>
        <w:widowControl w:val="0"/>
        <w:ind w:firstLine="0"/>
        <w:rPr>
          <w:b/>
          <w:szCs w:val="26"/>
          <w:lang w:val="vi-VN"/>
        </w:rPr>
      </w:pPr>
    </w:p>
    <w:p w14:paraId="100C2BF0" w14:textId="77777777" w:rsidR="00653616" w:rsidRPr="005C0F34" w:rsidRDefault="00653616" w:rsidP="00653616">
      <w:pPr>
        <w:widowControl w:val="0"/>
        <w:ind w:firstLine="0"/>
        <w:rPr>
          <w:b/>
          <w:szCs w:val="26"/>
          <w:lang w:val="vi-VN"/>
        </w:rPr>
      </w:pPr>
    </w:p>
    <w:p w14:paraId="5D8565A3" w14:textId="77777777" w:rsidR="00653616" w:rsidRPr="005C0F34" w:rsidRDefault="00653616" w:rsidP="00653616">
      <w:pPr>
        <w:widowControl w:val="0"/>
        <w:ind w:firstLine="0"/>
        <w:rPr>
          <w:b/>
          <w:szCs w:val="26"/>
          <w:lang w:val="vi-VN"/>
        </w:rPr>
      </w:pPr>
    </w:p>
    <w:p w14:paraId="47EC1AAB" w14:textId="77777777" w:rsidR="00653616" w:rsidRPr="005C0F34" w:rsidRDefault="00653616" w:rsidP="00653616">
      <w:pPr>
        <w:widowControl w:val="0"/>
        <w:ind w:firstLine="0"/>
        <w:rPr>
          <w:b/>
          <w:szCs w:val="26"/>
          <w:lang w:val="vi-VN"/>
        </w:rPr>
      </w:pPr>
    </w:p>
    <w:p w14:paraId="59E822BB" w14:textId="77777777" w:rsidR="00653616" w:rsidRPr="005C0F34" w:rsidRDefault="00653616" w:rsidP="00653616">
      <w:pPr>
        <w:widowControl w:val="0"/>
        <w:ind w:firstLine="0"/>
        <w:rPr>
          <w:b/>
          <w:szCs w:val="26"/>
          <w:lang w:val="vi-VN"/>
        </w:rPr>
      </w:pPr>
    </w:p>
    <w:p w14:paraId="617CE6F6" w14:textId="77777777" w:rsidR="00653616" w:rsidRPr="005C0F34" w:rsidRDefault="00653616" w:rsidP="00653616">
      <w:pPr>
        <w:widowControl w:val="0"/>
        <w:ind w:firstLine="0"/>
        <w:rPr>
          <w:b/>
          <w:szCs w:val="26"/>
          <w:lang w:val="vi-VN"/>
        </w:rPr>
      </w:pPr>
    </w:p>
    <w:p w14:paraId="3A043EB8" w14:textId="77777777" w:rsidR="00653616" w:rsidRPr="005C0F34" w:rsidRDefault="00653616" w:rsidP="00653616">
      <w:pPr>
        <w:widowControl w:val="0"/>
        <w:ind w:firstLine="0"/>
        <w:rPr>
          <w:b/>
          <w:szCs w:val="26"/>
          <w:lang w:val="vi-VN"/>
        </w:rPr>
      </w:pPr>
    </w:p>
    <w:p w14:paraId="665B5EE3" w14:textId="77777777" w:rsidR="00653616" w:rsidRPr="005C0F34" w:rsidRDefault="00653616" w:rsidP="00653616">
      <w:pPr>
        <w:widowControl w:val="0"/>
        <w:ind w:firstLine="0"/>
        <w:rPr>
          <w:b/>
          <w:szCs w:val="26"/>
          <w:lang w:val="vi-VN"/>
        </w:rPr>
      </w:pPr>
    </w:p>
    <w:p w14:paraId="71D4831A" w14:textId="5A541A7B" w:rsidR="00DF20FB" w:rsidRPr="005C0F34" w:rsidRDefault="00066BFE" w:rsidP="00653616">
      <w:pPr>
        <w:widowControl w:val="0"/>
        <w:ind w:firstLine="0"/>
        <w:jc w:val="center"/>
        <w:rPr>
          <w:b/>
          <w:i/>
          <w:szCs w:val="26"/>
          <w:lang w:val="vi-VN"/>
        </w:rPr>
      </w:pPr>
      <w:r w:rsidRPr="005C0F34">
        <w:rPr>
          <w:b/>
          <w:szCs w:val="26"/>
          <w:lang w:val="vi-VN"/>
        </w:rPr>
        <w:t xml:space="preserve">Hình 4. </w:t>
      </w:r>
      <w:r w:rsidRPr="005C0F34">
        <w:rPr>
          <w:b/>
          <w:i/>
          <w:szCs w:val="26"/>
        </w:rPr>
        <w:fldChar w:fldCharType="begin"/>
      </w:r>
      <w:r w:rsidRPr="005C0F34">
        <w:rPr>
          <w:b/>
          <w:szCs w:val="26"/>
          <w:lang w:val="vi-VN"/>
        </w:rPr>
        <w:instrText xml:space="preserve"> SEQ Hình_4. \* ARABIC </w:instrText>
      </w:r>
      <w:r w:rsidRPr="005C0F34">
        <w:rPr>
          <w:b/>
          <w:i/>
          <w:szCs w:val="26"/>
        </w:rPr>
        <w:fldChar w:fldCharType="separate"/>
      </w:r>
      <w:r w:rsidR="009E5EA6" w:rsidRPr="005C0F34">
        <w:rPr>
          <w:b/>
          <w:noProof/>
          <w:szCs w:val="26"/>
          <w:lang w:val="vi-VN"/>
        </w:rPr>
        <w:t>1</w:t>
      </w:r>
      <w:r w:rsidRPr="005C0F34">
        <w:rPr>
          <w:b/>
          <w:i/>
          <w:szCs w:val="26"/>
        </w:rPr>
        <w:fldChar w:fldCharType="end"/>
      </w:r>
      <w:r w:rsidRPr="005C0F34">
        <w:rPr>
          <w:b/>
          <w:szCs w:val="26"/>
          <w:lang w:val="vi-VN"/>
        </w:rPr>
        <w:t xml:space="preserve">. </w:t>
      </w:r>
      <w:r w:rsidR="00DF20FB" w:rsidRPr="005C0F34">
        <w:rPr>
          <w:b/>
          <w:szCs w:val="26"/>
          <w:lang w:val="vi-VN"/>
        </w:rPr>
        <w:t>Những nguyên nhân dẫn đến tai nạn lao động và hậu quả do tai nạn gây ra</w:t>
      </w:r>
      <w:bookmarkEnd w:id="1073"/>
      <w:bookmarkEnd w:id="1074"/>
      <w:bookmarkEnd w:id="1075"/>
      <w:bookmarkEnd w:id="1076"/>
      <w:bookmarkEnd w:id="1077"/>
      <w:bookmarkEnd w:id="1078"/>
      <w:bookmarkEnd w:id="1079"/>
      <w:bookmarkEnd w:id="1080"/>
    </w:p>
    <w:p w14:paraId="51789697" w14:textId="77777777" w:rsidR="00DF20FB" w:rsidRPr="005C0F34" w:rsidRDefault="009D23E3" w:rsidP="00E977D4">
      <w:pPr>
        <w:shd w:val="clear" w:color="auto" w:fill="FFFFFF" w:themeFill="background1"/>
        <w:tabs>
          <w:tab w:val="left" w:pos="567"/>
        </w:tabs>
        <w:ind w:firstLine="0"/>
        <w:rPr>
          <w:b/>
          <w:i/>
          <w:iCs/>
          <w:szCs w:val="26"/>
          <w:lang w:val="vi-VN"/>
        </w:rPr>
      </w:pPr>
      <w:r w:rsidRPr="005C0F34">
        <w:rPr>
          <w:b/>
          <w:i/>
          <w:iCs/>
          <w:szCs w:val="26"/>
          <w:lang w:val="vi-VN"/>
        </w:rPr>
        <w:t>d</w:t>
      </w:r>
      <w:r w:rsidR="00DF20FB" w:rsidRPr="005C0F34">
        <w:rPr>
          <w:b/>
          <w:i/>
          <w:iCs/>
          <w:szCs w:val="26"/>
          <w:lang w:val="vi-VN"/>
        </w:rPr>
        <w:t>. Sự cố trong quá trình sử dụ</w:t>
      </w:r>
      <w:r w:rsidR="00506898" w:rsidRPr="005C0F34">
        <w:rPr>
          <w:b/>
          <w:i/>
          <w:iCs/>
          <w:szCs w:val="26"/>
          <w:lang w:val="vi-VN"/>
        </w:rPr>
        <w:t>ng khí gas</w:t>
      </w:r>
    </w:p>
    <w:p w14:paraId="1A35F001" w14:textId="77777777" w:rsidR="00DF20FB" w:rsidRPr="005C0F34" w:rsidRDefault="00DF20FB" w:rsidP="00E977D4">
      <w:pPr>
        <w:widowControl w:val="0"/>
        <w:rPr>
          <w:szCs w:val="26"/>
          <w:lang w:val="vi-VN"/>
        </w:rPr>
      </w:pPr>
      <w:r w:rsidRPr="005C0F34">
        <w:rPr>
          <w:szCs w:val="26"/>
          <w:lang w:val="vi-VN"/>
        </w:rPr>
        <w:t>Dự án sử dụ</w:t>
      </w:r>
      <w:r w:rsidR="008149BE" w:rsidRPr="005C0F34">
        <w:rPr>
          <w:szCs w:val="26"/>
          <w:lang w:val="vi-VN"/>
        </w:rPr>
        <w:t>ng khí gas cho công đoạn sấy gỗ. Khí gas</w:t>
      </w:r>
      <w:r w:rsidRPr="005C0F34">
        <w:rPr>
          <w:szCs w:val="26"/>
          <w:lang w:val="vi-VN"/>
        </w:rPr>
        <w:t xml:space="preserve"> là khí dễ cháy được lưu giữ trong bình kín và lưu giữ tại các khu vực riêng biệt cách ly với các khu vực xung quanh, khu vực lưu giữ chất thải có trang bị các thiết bị phòng cháy chữa cháy, có các thiết bị an toàn và đo kiểm theo quy định. Các sự cố có thể gặp:</w:t>
      </w:r>
    </w:p>
    <w:p w14:paraId="22452557" w14:textId="77777777" w:rsidR="00DF20FB" w:rsidRPr="005C0F34" w:rsidRDefault="00DF20FB" w:rsidP="00E977D4">
      <w:pPr>
        <w:widowControl w:val="0"/>
        <w:rPr>
          <w:szCs w:val="26"/>
          <w:lang w:val="vi-VN"/>
        </w:rPr>
      </w:pPr>
      <w:r w:rsidRPr="005C0F34">
        <w:rPr>
          <w:szCs w:val="26"/>
          <w:lang w:val="vi-VN"/>
        </w:rPr>
        <w:lastRenderedPageBreak/>
        <w:t>- Nổ áp lực: Có nguy cơ nổ khi bị nung nóng, đổ ngã, va đập,… hoặc khi bình bị ăn mòn, rỗ quá mức qui định.</w:t>
      </w:r>
    </w:p>
    <w:p w14:paraId="51B63F50" w14:textId="77777777" w:rsidR="00DF20FB" w:rsidRPr="005C0F34" w:rsidRDefault="00DF20FB" w:rsidP="00E977D4">
      <w:pPr>
        <w:widowControl w:val="0"/>
        <w:rPr>
          <w:szCs w:val="26"/>
          <w:lang w:val="vi-VN"/>
        </w:rPr>
      </w:pPr>
      <w:r w:rsidRPr="005C0F34">
        <w:rPr>
          <w:szCs w:val="26"/>
          <w:lang w:val="vi-VN"/>
        </w:rPr>
        <w:t>- Nguy cơ nổ cháy môi chất, rò rỉ môi chất chứa trong bình.</w:t>
      </w:r>
    </w:p>
    <w:p w14:paraId="57A7CF8E" w14:textId="77777777" w:rsidR="00DF20FB" w:rsidRPr="005C0F34" w:rsidRDefault="00DF20FB" w:rsidP="00E977D4">
      <w:pPr>
        <w:widowControl w:val="0"/>
        <w:rPr>
          <w:szCs w:val="26"/>
          <w:lang w:val="vi-VN"/>
        </w:rPr>
      </w:pPr>
      <w:r w:rsidRPr="005C0F34">
        <w:rPr>
          <w:szCs w:val="26"/>
          <w:lang w:val="vi-VN"/>
        </w:rPr>
        <w:t xml:space="preserve"> Trong quá trình hoạt động sử dụng các bình chứ</w:t>
      </w:r>
      <w:r w:rsidR="008149BE" w:rsidRPr="005C0F34">
        <w:rPr>
          <w:szCs w:val="26"/>
          <w:lang w:val="vi-VN"/>
        </w:rPr>
        <w:t>a khí gas</w:t>
      </w:r>
      <w:r w:rsidRPr="005C0F34">
        <w:rPr>
          <w:szCs w:val="26"/>
          <w:lang w:val="vi-VN"/>
        </w:rPr>
        <w:t xml:space="preserve">, công nhân được đào tạo, tập huấn để thực hiện an toàn. Do đó, sự cố xảy ra tương đối thấp. </w:t>
      </w:r>
    </w:p>
    <w:p w14:paraId="5BD25F37" w14:textId="77777777" w:rsidR="00DF20FB" w:rsidRPr="005C0F34" w:rsidRDefault="00DF20FB" w:rsidP="001E33CE">
      <w:pPr>
        <w:widowControl w:val="0"/>
        <w:rPr>
          <w:szCs w:val="26"/>
          <w:lang w:val="vi-VN"/>
        </w:rPr>
      </w:pPr>
      <w:r w:rsidRPr="005C0F34">
        <w:rPr>
          <w:szCs w:val="26"/>
          <w:lang w:val="vi-VN"/>
        </w:rPr>
        <w:t>Chủ đầu tư sẽ đưa ra biện pháp cụ thể giảm thiểu tác động này trong mục 4.2.2 Chương IV.</w:t>
      </w:r>
    </w:p>
    <w:p w14:paraId="309B98A6" w14:textId="77777777" w:rsidR="00C02E76" w:rsidRPr="005C0F34" w:rsidRDefault="009D23E3" w:rsidP="001E33CE">
      <w:pPr>
        <w:shd w:val="clear" w:color="auto" w:fill="FFFFFF" w:themeFill="background1"/>
        <w:tabs>
          <w:tab w:val="left" w:pos="567"/>
        </w:tabs>
        <w:ind w:firstLine="0"/>
        <w:rPr>
          <w:b/>
          <w:i/>
          <w:iCs/>
          <w:szCs w:val="26"/>
          <w:lang w:val="vi-VN"/>
        </w:rPr>
      </w:pPr>
      <w:r w:rsidRPr="005C0F34">
        <w:rPr>
          <w:b/>
          <w:i/>
          <w:iCs/>
          <w:szCs w:val="26"/>
          <w:lang w:val="vi-VN"/>
        </w:rPr>
        <w:t>e</w:t>
      </w:r>
      <w:r w:rsidR="00C02E76" w:rsidRPr="005C0F34">
        <w:rPr>
          <w:b/>
          <w:i/>
          <w:iCs/>
          <w:szCs w:val="26"/>
          <w:lang w:val="vi-VN"/>
        </w:rPr>
        <w:t>. Sự cố rò rỉ hóa chất, nhiên liệu</w:t>
      </w:r>
    </w:p>
    <w:p w14:paraId="5C3BDFB6" w14:textId="3408E78F" w:rsidR="00C02E76" w:rsidRPr="005C0F34" w:rsidRDefault="00C02E76" w:rsidP="001E33CE">
      <w:pPr>
        <w:widowControl w:val="0"/>
        <w:rPr>
          <w:szCs w:val="26"/>
          <w:lang w:val="vi-VN"/>
        </w:rPr>
      </w:pPr>
      <w:r w:rsidRPr="005C0F34">
        <w:rPr>
          <w:szCs w:val="26"/>
          <w:lang w:val="vi-VN"/>
        </w:rPr>
        <w:t xml:space="preserve">Hóa chất dự án sử dụng bao gồm </w:t>
      </w:r>
      <w:r w:rsidR="00E977D4" w:rsidRPr="005C0F34">
        <w:rPr>
          <w:szCs w:val="26"/>
          <w:lang w:val="vi-VN"/>
        </w:rPr>
        <w:t>hóa chất sử dụng cho phòng thí nghiệm và hóa chất sử dụng cho hệ thống xử lý nước thải</w:t>
      </w:r>
      <w:r w:rsidRPr="005C0F34">
        <w:rPr>
          <w:szCs w:val="26"/>
          <w:lang w:val="vi-VN"/>
        </w:rPr>
        <w:t xml:space="preserve">. Tràn đổ, rò rỉ hóa chất, nhiên liệu có thể xảy ra do các nguyên nhân sau đây: </w:t>
      </w:r>
    </w:p>
    <w:p w14:paraId="000226EE" w14:textId="498AEAD6" w:rsidR="00C02E76" w:rsidRPr="005C0F34" w:rsidRDefault="00C02E76" w:rsidP="00E977D4">
      <w:pPr>
        <w:widowControl w:val="0"/>
        <w:rPr>
          <w:szCs w:val="26"/>
          <w:lang w:val="vi-VN"/>
        </w:rPr>
      </w:pPr>
      <w:r w:rsidRPr="005C0F34">
        <w:rPr>
          <w:szCs w:val="26"/>
          <w:lang w:val="vi-VN"/>
        </w:rPr>
        <w:t>- Khi bao bì chứa hóa chất, nhiên liệu bị rách, thủng trong quá trình vận chuyển và bốc dỡ; do chuột cắn phá; do vật nhọn làm rách, thủng. Thùng chứa, phuy có thể bị nứt, bể do va chạm, do tác động cơ học, do thời gian sử dụng lâu, do chứa đựng hóa chất, nhiên liệu hông phù hợp với chất liệu làm vật chứa (dẫn đến vật chứa bị ăn mòn, bị phá hủy</w:t>
      </w:r>
      <w:r w:rsidR="001E33CE" w:rsidRPr="005C0F34">
        <w:rPr>
          <w:szCs w:val="26"/>
          <w:lang w:val="vi-VN"/>
        </w:rPr>
        <w:t>,</w:t>
      </w:r>
      <w:r w:rsidRPr="005C0F34">
        <w:rPr>
          <w:szCs w:val="26"/>
          <w:lang w:val="vi-VN"/>
        </w:rPr>
        <w:t xml:space="preserve">…), do nhiệt độ ho bảo quản quá cao gây nứt vật chứa. </w:t>
      </w:r>
    </w:p>
    <w:p w14:paraId="6D9C3BD2" w14:textId="77777777" w:rsidR="00C02E76" w:rsidRPr="005C0F34" w:rsidRDefault="00C02E76" w:rsidP="00D71044">
      <w:pPr>
        <w:widowControl w:val="0"/>
        <w:rPr>
          <w:szCs w:val="26"/>
          <w:lang w:val="vi-VN"/>
        </w:rPr>
      </w:pPr>
      <w:r w:rsidRPr="005C0F34">
        <w:rPr>
          <w:szCs w:val="26"/>
          <w:lang w:val="vi-VN"/>
        </w:rPr>
        <w:t>- Quá trình sắp xếp hàng hóa trong kho quá cao, vượt quá chiều cao quy định và không cẩn thận nên lớp hàng hóa bị nghiêng và đổ, kéo theo các lô hóa chất kế bên.</w:t>
      </w:r>
    </w:p>
    <w:p w14:paraId="32652D01" w14:textId="77777777" w:rsidR="00D71044" w:rsidRPr="005C0F34" w:rsidRDefault="00D71044" w:rsidP="00D71044">
      <w:pPr>
        <w:tabs>
          <w:tab w:val="left" w:pos="709"/>
        </w:tabs>
        <w:ind w:right="4"/>
        <w:rPr>
          <w:szCs w:val="26"/>
          <w:lang w:val="vi-VN"/>
        </w:rPr>
      </w:pPr>
      <w:r w:rsidRPr="005C0F34">
        <w:rPr>
          <w:b/>
          <w:szCs w:val="26"/>
          <w:lang w:val="vi-VN"/>
        </w:rPr>
        <w:t>- Các tác động đến môi trường:</w:t>
      </w:r>
      <w:r w:rsidRPr="005C0F34">
        <w:rPr>
          <w:szCs w:val="26"/>
          <w:lang w:val="vi-VN"/>
        </w:rPr>
        <w:t xml:space="preserve"> </w:t>
      </w:r>
    </w:p>
    <w:p w14:paraId="22124DAD" w14:textId="25D33356" w:rsidR="00D71044" w:rsidRPr="005C0F34" w:rsidRDefault="00D71044" w:rsidP="00D71044">
      <w:pPr>
        <w:tabs>
          <w:tab w:val="left" w:pos="709"/>
        </w:tabs>
        <w:ind w:right="4"/>
        <w:rPr>
          <w:szCs w:val="26"/>
          <w:lang w:val="vi-VN"/>
        </w:rPr>
      </w:pPr>
      <w:r w:rsidRPr="005C0F34">
        <w:rPr>
          <w:szCs w:val="26"/>
          <w:lang w:val="vi-VN"/>
        </w:rPr>
        <w:t xml:space="preserve">Sự cố rò rỉ hóa chất khi xảy ra sẽ dễ dẫn đến sự cố cháy nổ, gây ô nhiễm môi trường đất, nước và không khí nếu không có biện pháp khắc phục kịp thời. Bên cạnh đó, các sự cố loại này có thể dẫn tới thiệt hại lớn về kinh tế – xã hội cũng như hệ sinh thái trong khu vực và các vùng lân cận. </w:t>
      </w:r>
    </w:p>
    <w:p w14:paraId="1DAFCC72" w14:textId="5B86092E" w:rsidR="00C02E76" w:rsidRPr="005C0F34" w:rsidRDefault="00D71044" w:rsidP="00D71044">
      <w:pPr>
        <w:tabs>
          <w:tab w:val="left" w:pos="709"/>
        </w:tabs>
        <w:ind w:right="4"/>
        <w:rPr>
          <w:szCs w:val="26"/>
          <w:lang w:val="vi-VN"/>
        </w:rPr>
      </w:pPr>
      <w:r w:rsidRPr="005C0F34">
        <w:rPr>
          <w:szCs w:val="26"/>
          <w:lang w:val="vi-VN"/>
        </w:rPr>
        <w:t xml:space="preserve">Sự cố rò rỉ hóa chất khi xảy ra sẽ dễ dẫn đến sự cố cháy nổ, gây ô nhiễm môi trường đất và môi trường không khí nếu không có biện pháp khắc phục kịp thời. Bên cạnh đó, các sự cố loại này có thể dẫn tới thiệt hại lớn về kinh tế – xã hội cũng như hệ sinh thái trong khu vực và các vùng lân cận. </w:t>
      </w:r>
      <w:r w:rsidR="00C02E76" w:rsidRPr="005C0F34">
        <w:rPr>
          <w:szCs w:val="26"/>
          <w:lang w:val="vi-VN"/>
        </w:rPr>
        <w:t>Do vậy, trong quá trình sử dụng các loại hóa chất, công ty sẽ thành lập nhóm chuyên trách để hướng dẫn và giám sát công nhân trong việc lưu trữ các loại hóa chất, nhiên liệu, thực hiện các nội quy về hướng dẫn sử dụng hóa chất, nhiên liệu an toàn. Dán nhãn cảnh báo nguyên liệu trên các bao bì, thùng chứa hóa chất, nhiên liệu. Khu lưu chứa hóa chất được đặt ở khu vực tách riêng và dán biển cảnh báo khu vực cấm vào cho những người không có trách nhiệm.</w:t>
      </w:r>
    </w:p>
    <w:p w14:paraId="7C42FB11" w14:textId="289FDE35" w:rsidR="00C02E76" w:rsidRPr="005C0F34" w:rsidRDefault="009D23E3" w:rsidP="00E977D4">
      <w:pPr>
        <w:shd w:val="clear" w:color="auto" w:fill="FFFFFF" w:themeFill="background1"/>
        <w:tabs>
          <w:tab w:val="left" w:pos="567"/>
        </w:tabs>
        <w:ind w:firstLine="0"/>
        <w:rPr>
          <w:b/>
          <w:i/>
          <w:iCs/>
          <w:szCs w:val="26"/>
          <w:lang w:val="vi-VN"/>
        </w:rPr>
      </w:pPr>
      <w:r w:rsidRPr="005C0F34">
        <w:rPr>
          <w:b/>
          <w:i/>
          <w:iCs/>
          <w:szCs w:val="26"/>
          <w:lang w:val="vi-VN"/>
        </w:rPr>
        <w:t>f</w:t>
      </w:r>
      <w:r w:rsidR="00C02E76" w:rsidRPr="005C0F34">
        <w:rPr>
          <w:b/>
          <w:i/>
          <w:iCs/>
          <w:szCs w:val="26"/>
          <w:lang w:val="vi-VN"/>
        </w:rPr>
        <w:t xml:space="preserve">. Sự cố từ hệ thống xử lý </w:t>
      </w:r>
      <w:r w:rsidR="00C34626" w:rsidRPr="005C0F34">
        <w:rPr>
          <w:b/>
          <w:i/>
          <w:iCs/>
          <w:szCs w:val="26"/>
          <w:lang w:val="vi-VN"/>
        </w:rPr>
        <w:t xml:space="preserve">bụi và </w:t>
      </w:r>
      <w:r w:rsidR="0067615D" w:rsidRPr="005C0F34">
        <w:rPr>
          <w:b/>
          <w:i/>
          <w:iCs/>
          <w:szCs w:val="26"/>
          <w:lang w:val="vi-VN"/>
        </w:rPr>
        <w:t>khí thải</w:t>
      </w:r>
    </w:p>
    <w:p w14:paraId="30A6AA39" w14:textId="77777777" w:rsidR="00C02E76" w:rsidRPr="005C0F34" w:rsidRDefault="00C02E76" w:rsidP="00E977D4">
      <w:pPr>
        <w:widowControl w:val="0"/>
        <w:ind w:firstLine="540"/>
        <w:rPr>
          <w:szCs w:val="26"/>
          <w:lang w:val="vi-VN"/>
        </w:rPr>
      </w:pPr>
      <w:r w:rsidRPr="005C0F34">
        <w:rPr>
          <w:szCs w:val="26"/>
          <w:lang w:val="vi-VN"/>
        </w:rPr>
        <w:t xml:space="preserve">Hệ thống xử lý bụi, khí thải của dự án sẽ hoạt động liên tục cùng với dây chuyền sản xuất của dự án. Trường hợp xảy ra sự cố từ hệ thống xử lý bụi, toàn bộ lượng bụi và khí thải độc hại sẽ phát thải trực tiếp ra môi trường, gây ảnh hưởng tới chất lượng không khí tại khu vực. Trường hợp hệ thống xử lý bụi thu gom hư hỏng, bụi sẽ không được thu gom mà phát tán trực tiếp ra môi trường gây ảnh hưởng trực tiếp tới công nhân vận hành trong nhà máy và chất lượng môi trường xung quanh dự án. Các nguyên nhân có thể dẫn đến sự cố từ các hệ thống xử lý bụi, khí thải gồm: </w:t>
      </w:r>
    </w:p>
    <w:p w14:paraId="04DD07AE" w14:textId="1FEEE413" w:rsidR="00C02E76" w:rsidRPr="005C0F34" w:rsidRDefault="00C02E76" w:rsidP="00E977D4">
      <w:pPr>
        <w:widowControl w:val="0"/>
        <w:ind w:firstLine="540"/>
        <w:rPr>
          <w:szCs w:val="26"/>
          <w:lang w:val="vi-VN"/>
        </w:rPr>
      </w:pPr>
      <w:r w:rsidRPr="005C0F34">
        <w:rPr>
          <w:szCs w:val="26"/>
          <w:lang w:val="vi-VN"/>
        </w:rPr>
        <w:t xml:space="preserve">- Đường ống dẫn bụi </w:t>
      </w:r>
      <w:r w:rsidR="00FF30D6" w:rsidRPr="005C0F34">
        <w:rPr>
          <w:szCs w:val="26"/>
          <w:lang w:val="vi-VN"/>
        </w:rPr>
        <w:t xml:space="preserve">và thiết bị lọc bụi tay áo </w:t>
      </w:r>
      <w:r w:rsidRPr="005C0F34">
        <w:rPr>
          <w:szCs w:val="26"/>
          <w:lang w:val="vi-VN"/>
        </w:rPr>
        <w:t>bị hư hỏng do tác động bên ngoài như rách, thủng. Khi đó, bụi sẽ không được thu gom mà phát tán ra môi trường thông qua các lỗ thủng rách này.</w:t>
      </w:r>
    </w:p>
    <w:p w14:paraId="2E7C4FD1" w14:textId="77777777" w:rsidR="00C02E76" w:rsidRPr="005C0F34" w:rsidRDefault="00C02E76" w:rsidP="00E977D4">
      <w:pPr>
        <w:widowControl w:val="0"/>
        <w:ind w:firstLine="540"/>
        <w:rPr>
          <w:szCs w:val="26"/>
          <w:lang w:val="vi-VN"/>
        </w:rPr>
      </w:pPr>
      <w:r w:rsidRPr="005C0F34">
        <w:rPr>
          <w:szCs w:val="26"/>
          <w:lang w:val="vi-VN"/>
        </w:rPr>
        <w:lastRenderedPageBreak/>
        <w:t xml:space="preserve">- Hệ thống quạt hút bị hư, khí thải có điều kiện phát thải trực tiếp ra môi trường. </w:t>
      </w:r>
    </w:p>
    <w:p w14:paraId="720EC1D7" w14:textId="77777777" w:rsidR="00C02E76" w:rsidRPr="005C0F34" w:rsidRDefault="00C02E76" w:rsidP="00FF30D6">
      <w:pPr>
        <w:widowControl w:val="0"/>
        <w:ind w:firstLine="540"/>
        <w:rPr>
          <w:szCs w:val="26"/>
          <w:lang w:val="vi-VN"/>
        </w:rPr>
      </w:pPr>
      <w:r w:rsidRPr="005C0F34">
        <w:rPr>
          <w:szCs w:val="26"/>
          <w:lang w:val="vi-VN"/>
        </w:rPr>
        <w:t>- Quạt hút bụi bị hư hỏng đột xuất, bụi sẽ không được hút và thoát ra ngoài, bụi sẽ tác động trực tiếp tới công nhân sản xuất.</w:t>
      </w:r>
    </w:p>
    <w:p w14:paraId="3B2F48CC" w14:textId="77777777" w:rsidR="00DF20FB" w:rsidRPr="005C0F34" w:rsidRDefault="009D23E3" w:rsidP="00FF30D6">
      <w:pPr>
        <w:shd w:val="clear" w:color="auto" w:fill="FFFFFF" w:themeFill="background1"/>
        <w:tabs>
          <w:tab w:val="left" w:pos="567"/>
        </w:tabs>
        <w:ind w:firstLine="0"/>
        <w:rPr>
          <w:b/>
          <w:i/>
          <w:iCs/>
          <w:szCs w:val="26"/>
          <w:lang w:val="vi-VN"/>
        </w:rPr>
      </w:pPr>
      <w:r w:rsidRPr="005C0F34">
        <w:rPr>
          <w:b/>
          <w:i/>
          <w:iCs/>
          <w:szCs w:val="26"/>
          <w:lang w:val="vi-VN"/>
        </w:rPr>
        <w:t>g</w:t>
      </w:r>
      <w:r w:rsidR="00DF20FB" w:rsidRPr="005C0F34">
        <w:rPr>
          <w:b/>
          <w:i/>
          <w:iCs/>
          <w:szCs w:val="26"/>
          <w:lang w:val="vi-VN"/>
        </w:rPr>
        <w:t>. Sự cố rò rỉ hoặc vỡ đường ống thoát nước thải, bể tự hoại</w:t>
      </w:r>
    </w:p>
    <w:p w14:paraId="20087EF9" w14:textId="77777777" w:rsidR="00DF20FB" w:rsidRPr="005C0F34" w:rsidRDefault="00DF20FB" w:rsidP="00FF30D6">
      <w:pPr>
        <w:pStyle w:val="ListParagraph"/>
        <w:numPr>
          <w:ilvl w:val="0"/>
          <w:numId w:val="55"/>
        </w:numPr>
        <w:ind w:left="567"/>
        <w:rPr>
          <w:b/>
          <w:szCs w:val="26"/>
          <w:lang w:val="vi-VN"/>
        </w:rPr>
      </w:pPr>
      <w:r w:rsidRPr="005C0F34">
        <w:rPr>
          <w:b/>
          <w:szCs w:val="26"/>
          <w:lang w:val="vi-VN"/>
        </w:rPr>
        <w:t xml:space="preserve"> Sự cố rò rỉ hoặc vỡ đường ống thoát nước thải</w:t>
      </w:r>
    </w:p>
    <w:p w14:paraId="00FBC72A" w14:textId="4FB84982" w:rsidR="00DF20FB" w:rsidRPr="005C0F34" w:rsidRDefault="00FF30D6" w:rsidP="00FF30D6">
      <w:pPr>
        <w:rPr>
          <w:i/>
          <w:szCs w:val="26"/>
          <w:lang w:val="vi-VN"/>
        </w:rPr>
      </w:pPr>
      <w:r w:rsidRPr="005C0F34">
        <w:rPr>
          <w:i/>
          <w:szCs w:val="26"/>
          <w:lang w:val="vi-VN"/>
        </w:rPr>
        <w:t xml:space="preserve">- </w:t>
      </w:r>
      <w:r w:rsidR="00DF20FB" w:rsidRPr="005C0F34">
        <w:rPr>
          <w:i/>
          <w:szCs w:val="26"/>
          <w:lang w:val="vi-VN"/>
        </w:rPr>
        <w:t>Nguyên nhân:</w:t>
      </w:r>
    </w:p>
    <w:p w14:paraId="56144C48" w14:textId="4FFE54EF" w:rsidR="00DF20FB" w:rsidRPr="005C0F34" w:rsidRDefault="00FF30D6" w:rsidP="00FF30D6">
      <w:pPr>
        <w:tabs>
          <w:tab w:val="left" w:pos="709"/>
        </w:tabs>
        <w:rPr>
          <w:szCs w:val="26"/>
          <w:lang w:val="vi-VN"/>
        </w:rPr>
      </w:pPr>
      <w:r w:rsidRPr="005C0F34">
        <w:rPr>
          <w:szCs w:val="26"/>
          <w:lang w:val="vi-VN"/>
        </w:rPr>
        <w:t>+</w:t>
      </w:r>
      <w:r w:rsidR="00DF20FB" w:rsidRPr="005C0F34">
        <w:rPr>
          <w:szCs w:val="26"/>
          <w:lang w:val="vi-VN"/>
        </w:rPr>
        <w:tab/>
      </w:r>
      <w:r w:rsidRPr="005C0F34">
        <w:rPr>
          <w:szCs w:val="26"/>
          <w:lang w:val="vi-VN"/>
        </w:rPr>
        <w:t xml:space="preserve"> </w:t>
      </w:r>
      <w:r w:rsidR="00DF20FB" w:rsidRPr="005C0F34">
        <w:rPr>
          <w:szCs w:val="26"/>
          <w:lang w:val="vi-VN"/>
        </w:rPr>
        <w:t>Phương tiện đi lại nhiều tại khu vực lắp đặt hệ thống thoát nước;</w:t>
      </w:r>
    </w:p>
    <w:p w14:paraId="63BF3E92" w14:textId="4B748425" w:rsidR="00DF20FB" w:rsidRPr="005C0F34" w:rsidRDefault="00FF30D6" w:rsidP="00FF30D6">
      <w:pPr>
        <w:tabs>
          <w:tab w:val="left" w:pos="851"/>
        </w:tabs>
        <w:rPr>
          <w:szCs w:val="26"/>
          <w:lang w:val="vi-VN"/>
        </w:rPr>
      </w:pPr>
      <w:r w:rsidRPr="005C0F34">
        <w:rPr>
          <w:szCs w:val="26"/>
          <w:lang w:val="vi-VN"/>
        </w:rPr>
        <w:t xml:space="preserve">+ </w:t>
      </w:r>
      <w:r w:rsidR="00DF20FB" w:rsidRPr="005C0F34">
        <w:rPr>
          <w:szCs w:val="26"/>
          <w:lang w:val="vi-VN"/>
        </w:rPr>
        <w:tab/>
        <w:t>Rơi, vãi dụng cụ có trọng lượng lớn trên đường ống thoát nước nổi trên mặt bằng nhà máy;</w:t>
      </w:r>
    </w:p>
    <w:p w14:paraId="3AD0593B" w14:textId="4B245242" w:rsidR="00DF20FB" w:rsidRPr="005C0F34" w:rsidRDefault="00FF30D6" w:rsidP="00FF30D6">
      <w:pPr>
        <w:tabs>
          <w:tab w:val="left" w:pos="851"/>
        </w:tabs>
        <w:rPr>
          <w:szCs w:val="26"/>
          <w:lang w:val="vi-VN"/>
        </w:rPr>
      </w:pPr>
      <w:r w:rsidRPr="005C0F34">
        <w:rPr>
          <w:szCs w:val="26"/>
          <w:lang w:val="vi-VN"/>
        </w:rPr>
        <w:t xml:space="preserve">+ </w:t>
      </w:r>
      <w:r w:rsidR="00DF20FB" w:rsidRPr="005C0F34">
        <w:rPr>
          <w:szCs w:val="26"/>
          <w:lang w:val="vi-VN"/>
        </w:rPr>
        <w:tab/>
        <w:t>Do quá trình lắp đặt đường ống không đúng kỹ thuật gây rò rỉ nước thải.</w:t>
      </w:r>
    </w:p>
    <w:p w14:paraId="5EBD92F3" w14:textId="14F800CF" w:rsidR="00FF30D6" w:rsidRPr="005C0F34" w:rsidRDefault="00FF30D6" w:rsidP="00FF30D6">
      <w:pPr>
        <w:rPr>
          <w:szCs w:val="26"/>
          <w:lang w:val="vi-VN"/>
        </w:rPr>
      </w:pPr>
      <w:r w:rsidRPr="005C0F34">
        <w:rPr>
          <w:i/>
          <w:szCs w:val="26"/>
          <w:lang w:val="vi-VN"/>
        </w:rPr>
        <w:t xml:space="preserve">- </w:t>
      </w:r>
      <w:r w:rsidR="00DF20FB" w:rsidRPr="005C0F34">
        <w:rPr>
          <w:i/>
          <w:szCs w:val="26"/>
          <w:lang w:val="vi-VN"/>
        </w:rPr>
        <w:t>Tác động:</w:t>
      </w:r>
      <w:r w:rsidR="00DF20FB" w:rsidRPr="005C0F34">
        <w:rPr>
          <w:szCs w:val="26"/>
          <w:lang w:val="vi-VN"/>
        </w:rPr>
        <w:t xml:space="preserve"> </w:t>
      </w:r>
    </w:p>
    <w:p w14:paraId="65FBFF61" w14:textId="6BE8D844" w:rsidR="00DF20FB" w:rsidRPr="005C0F34" w:rsidRDefault="00DF20FB" w:rsidP="00FF30D6">
      <w:pPr>
        <w:rPr>
          <w:szCs w:val="26"/>
          <w:lang w:val="vi-VN"/>
        </w:rPr>
      </w:pPr>
      <w:r w:rsidRPr="005C0F34">
        <w:rPr>
          <w:szCs w:val="26"/>
          <w:lang w:val="vi-VN"/>
        </w:rPr>
        <w:t>sự cố rò rỉ, vỡ đường ống trên xảy ra sẽ dẫn đến toàn bộ các chất ô nhiễm và vi sinh vật trong nước thải phát thải toàn bộ vào môi trường với nồng độ chưa đạt quy chuẩn quy định gây ô nhiễm môi trường. Nước thải chảy tràn trên mặt bằng nhà máy gây mất mỹ quan và tạo mùi hôi thối gây ảnh hưởng đến công nhân sản xuất.</w:t>
      </w:r>
    </w:p>
    <w:p w14:paraId="0F810901" w14:textId="77777777" w:rsidR="00DF20FB" w:rsidRPr="005C0F34" w:rsidRDefault="00DF20FB" w:rsidP="00E977D4">
      <w:pPr>
        <w:pStyle w:val="ListParagraph"/>
        <w:numPr>
          <w:ilvl w:val="0"/>
          <w:numId w:val="55"/>
        </w:numPr>
        <w:ind w:left="567"/>
        <w:rPr>
          <w:b/>
          <w:szCs w:val="26"/>
          <w:lang w:val="vi-VN"/>
        </w:rPr>
      </w:pPr>
      <w:r w:rsidRPr="005C0F34">
        <w:rPr>
          <w:b/>
          <w:szCs w:val="26"/>
          <w:lang w:val="vi-VN"/>
        </w:rPr>
        <w:t xml:space="preserve"> Sự cố từ bể tự hoại: </w:t>
      </w:r>
    </w:p>
    <w:p w14:paraId="644319E4" w14:textId="30B14C1E" w:rsidR="00DF20FB" w:rsidRPr="005C0F34" w:rsidRDefault="00FF30D6" w:rsidP="00E977D4">
      <w:pPr>
        <w:rPr>
          <w:i/>
          <w:szCs w:val="26"/>
          <w:lang w:val="vi-VN"/>
        </w:rPr>
      </w:pPr>
      <w:r w:rsidRPr="005C0F34">
        <w:rPr>
          <w:i/>
          <w:szCs w:val="26"/>
          <w:lang w:val="vi-VN"/>
        </w:rPr>
        <w:t xml:space="preserve">- </w:t>
      </w:r>
      <w:r w:rsidR="00DF20FB" w:rsidRPr="005C0F34">
        <w:rPr>
          <w:i/>
          <w:szCs w:val="26"/>
          <w:lang w:val="vi-VN"/>
        </w:rPr>
        <w:t>Nguyên nhân:</w:t>
      </w:r>
    </w:p>
    <w:p w14:paraId="7D45384F" w14:textId="1D8B436E" w:rsidR="00DF20FB" w:rsidRPr="005C0F34" w:rsidRDefault="00FF30D6" w:rsidP="00E977D4">
      <w:pPr>
        <w:rPr>
          <w:szCs w:val="26"/>
          <w:lang w:val="vi-VN"/>
        </w:rPr>
      </w:pPr>
      <w:r w:rsidRPr="005C0F34">
        <w:rPr>
          <w:szCs w:val="26"/>
          <w:lang w:val="vi-VN"/>
        </w:rPr>
        <w:t>+</w:t>
      </w:r>
      <w:r w:rsidR="00DF20FB" w:rsidRPr="005C0F34">
        <w:rPr>
          <w:szCs w:val="26"/>
          <w:lang w:val="vi-VN"/>
        </w:rPr>
        <w:tab/>
      </w:r>
      <w:r w:rsidRPr="005C0F34">
        <w:rPr>
          <w:szCs w:val="26"/>
          <w:lang w:val="vi-VN"/>
        </w:rPr>
        <w:t xml:space="preserve"> </w:t>
      </w:r>
      <w:r w:rsidR="00DF20FB" w:rsidRPr="005C0F34">
        <w:rPr>
          <w:szCs w:val="26"/>
          <w:lang w:val="vi-VN"/>
        </w:rPr>
        <w:t>Tắc nghẽn bồn cầu;</w:t>
      </w:r>
    </w:p>
    <w:p w14:paraId="638E31E6" w14:textId="54E74E14" w:rsidR="00DF20FB" w:rsidRPr="005C0F34" w:rsidRDefault="00FF30D6" w:rsidP="00E977D4">
      <w:pPr>
        <w:rPr>
          <w:szCs w:val="26"/>
          <w:lang w:val="vi-VN"/>
        </w:rPr>
      </w:pPr>
      <w:r w:rsidRPr="005C0F34">
        <w:rPr>
          <w:szCs w:val="26"/>
          <w:lang w:val="vi-VN"/>
        </w:rPr>
        <w:t xml:space="preserve">+ </w:t>
      </w:r>
      <w:r w:rsidR="00DF20FB" w:rsidRPr="005C0F34">
        <w:rPr>
          <w:szCs w:val="26"/>
          <w:lang w:val="vi-VN"/>
        </w:rPr>
        <w:t>Tắc đường ống dẫn do có rác kích thước lớn thải vào;</w:t>
      </w:r>
    </w:p>
    <w:p w14:paraId="611D207D" w14:textId="13B29768" w:rsidR="00DF20FB" w:rsidRPr="005C0F34" w:rsidRDefault="00FF30D6" w:rsidP="00E977D4">
      <w:pPr>
        <w:rPr>
          <w:szCs w:val="26"/>
          <w:lang w:val="vi-VN"/>
        </w:rPr>
      </w:pPr>
      <w:r w:rsidRPr="005C0F34">
        <w:rPr>
          <w:szCs w:val="26"/>
          <w:lang w:val="vi-VN"/>
        </w:rPr>
        <w:t xml:space="preserve">+ </w:t>
      </w:r>
      <w:r w:rsidR="00DF20FB" w:rsidRPr="005C0F34">
        <w:rPr>
          <w:szCs w:val="26"/>
          <w:lang w:val="vi-VN"/>
        </w:rPr>
        <w:t>Tắc đường ống dẫn khí;</w:t>
      </w:r>
    </w:p>
    <w:p w14:paraId="357456BE" w14:textId="35DA579E" w:rsidR="00DF20FB" w:rsidRPr="005C0F34" w:rsidRDefault="00FF30D6" w:rsidP="00E977D4">
      <w:pPr>
        <w:rPr>
          <w:szCs w:val="26"/>
          <w:lang w:val="vi-VN"/>
        </w:rPr>
      </w:pPr>
      <w:r w:rsidRPr="005C0F34">
        <w:rPr>
          <w:szCs w:val="26"/>
          <w:lang w:val="vi-VN"/>
        </w:rPr>
        <w:t xml:space="preserve">+ </w:t>
      </w:r>
      <w:r w:rsidR="00DF20FB" w:rsidRPr="005C0F34">
        <w:rPr>
          <w:szCs w:val="26"/>
          <w:lang w:val="vi-VN"/>
        </w:rPr>
        <w:t>Bùn bể tự hoại đầy mà không tiến hành thu gom, xử lý.</w:t>
      </w:r>
    </w:p>
    <w:p w14:paraId="4B30901D" w14:textId="54EE49D4" w:rsidR="00DF20FB" w:rsidRPr="005C0F34" w:rsidRDefault="00FF30D6" w:rsidP="00E977D4">
      <w:pPr>
        <w:rPr>
          <w:i/>
          <w:szCs w:val="26"/>
          <w:lang w:val="vi-VN"/>
        </w:rPr>
      </w:pPr>
      <w:r w:rsidRPr="005C0F34">
        <w:rPr>
          <w:i/>
          <w:szCs w:val="26"/>
          <w:lang w:val="vi-VN"/>
        </w:rPr>
        <w:t xml:space="preserve">- </w:t>
      </w:r>
      <w:r w:rsidR="00DF20FB" w:rsidRPr="005C0F34">
        <w:rPr>
          <w:i/>
          <w:szCs w:val="26"/>
          <w:lang w:val="vi-VN"/>
        </w:rPr>
        <w:t>Tác động:</w:t>
      </w:r>
    </w:p>
    <w:p w14:paraId="21158141" w14:textId="13488923" w:rsidR="00DF20FB" w:rsidRPr="005C0F34" w:rsidRDefault="00FF30D6" w:rsidP="00E977D4">
      <w:pPr>
        <w:rPr>
          <w:szCs w:val="26"/>
          <w:lang w:val="vi-VN"/>
        </w:rPr>
      </w:pPr>
      <w:r w:rsidRPr="005C0F34">
        <w:rPr>
          <w:szCs w:val="26"/>
          <w:lang w:val="vi-VN"/>
        </w:rPr>
        <w:t xml:space="preserve">+ </w:t>
      </w:r>
      <w:r w:rsidR="00DF20FB" w:rsidRPr="005C0F34">
        <w:rPr>
          <w:szCs w:val="26"/>
          <w:lang w:val="vi-VN"/>
        </w:rPr>
        <w:t>Phân, nước tiểu không tiêu thoát được gây ứ đọng.</w:t>
      </w:r>
    </w:p>
    <w:p w14:paraId="510C507C" w14:textId="46743EED" w:rsidR="00DF20FB" w:rsidRPr="005C0F34" w:rsidRDefault="00FF30D6" w:rsidP="00E977D4">
      <w:pPr>
        <w:rPr>
          <w:szCs w:val="26"/>
          <w:lang w:val="vi-VN"/>
        </w:rPr>
      </w:pPr>
      <w:r w:rsidRPr="005C0F34">
        <w:rPr>
          <w:szCs w:val="26"/>
          <w:lang w:val="vi-VN"/>
        </w:rPr>
        <w:t xml:space="preserve">+ </w:t>
      </w:r>
      <w:r w:rsidR="00DF20FB" w:rsidRPr="005C0F34">
        <w:rPr>
          <w:szCs w:val="26"/>
          <w:lang w:val="vi-VN"/>
        </w:rPr>
        <w:t>Gây mùi hôi thối trong nhà vệ sinh hoặc có thể gây nổ hầm cầu.</w:t>
      </w:r>
    </w:p>
    <w:p w14:paraId="607895E3" w14:textId="3CBDEDE3" w:rsidR="00DF20FB" w:rsidRPr="005C0F34" w:rsidRDefault="00FF30D6" w:rsidP="00E977D4">
      <w:pPr>
        <w:rPr>
          <w:szCs w:val="26"/>
          <w:lang w:val="vi-VN"/>
        </w:rPr>
      </w:pPr>
      <w:r w:rsidRPr="005C0F34">
        <w:rPr>
          <w:szCs w:val="26"/>
          <w:lang w:val="vi-VN"/>
        </w:rPr>
        <w:t xml:space="preserve">+ </w:t>
      </w:r>
      <w:r w:rsidR="00DF20FB" w:rsidRPr="005C0F34">
        <w:rPr>
          <w:szCs w:val="26"/>
          <w:lang w:val="vi-VN"/>
        </w:rPr>
        <w:t>Bùn bể tự hoại đầy gây ứ đọng và khó phân hủy dẫn đến tràn bùn qua ngăn lọc và ra hố ga thoát nước sau xử lý.</w:t>
      </w:r>
    </w:p>
    <w:p w14:paraId="0D1B1470" w14:textId="77777777" w:rsidR="00DF20FB" w:rsidRPr="005C0F34" w:rsidRDefault="00DF20FB" w:rsidP="00E977D4">
      <w:pPr>
        <w:pStyle w:val="Heading4"/>
        <w:shd w:val="clear" w:color="auto" w:fill="FFFFFF" w:themeFill="background1"/>
        <w:rPr>
          <w:szCs w:val="26"/>
          <w:lang w:val="vi-VN"/>
        </w:rPr>
      </w:pPr>
      <w:bookmarkStart w:id="1081" w:name="_Toc105879064"/>
      <w:bookmarkStart w:id="1082" w:name="_Toc106410167"/>
      <w:bookmarkStart w:id="1083" w:name="_Toc118744299"/>
      <w:bookmarkStart w:id="1084" w:name="_Toc118892721"/>
      <w:bookmarkStart w:id="1085" w:name="_Toc132213627"/>
      <w:r w:rsidRPr="005C0F34">
        <w:rPr>
          <w:szCs w:val="26"/>
          <w:lang w:val="vi-VN"/>
        </w:rPr>
        <w:t>4.2.2. Các công trình, biện pháp bảo vệ môi trường đề xuất thực hiện</w:t>
      </w:r>
      <w:bookmarkEnd w:id="1081"/>
      <w:r w:rsidRPr="005C0F34">
        <w:rPr>
          <w:szCs w:val="26"/>
          <w:lang w:val="vi-VN"/>
        </w:rPr>
        <w:t xml:space="preserve"> trong giai đoạn vận hành</w:t>
      </w:r>
      <w:bookmarkEnd w:id="1082"/>
      <w:bookmarkEnd w:id="1083"/>
      <w:bookmarkEnd w:id="1084"/>
      <w:bookmarkEnd w:id="1085"/>
    </w:p>
    <w:p w14:paraId="62EBC089" w14:textId="77777777" w:rsidR="00DF20FB" w:rsidRPr="005C0F34" w:rsidRDefault="00DF20FB" w:rsidP="00E977D4">
      <w:pPr>
        <w:ind w:firstLine="0"/>
        <w:rPr>
          <w:b/>
          <w:szCs w:val="26"/>
          <w:lang w:val="vi-VN"/>
        </w:rPr>
      </w:pPr>
      <w:bookmarkStart w:id="1086" w:name="_Toc105879065"/>
      <w:r w:rsidRPr="005C0F34">
        <w:rPr>
          <w:b/>
          <w:szCs w:val="26"/>
          <w:lang w:val="vi-VN"/>
        </w:rPr>
        <w:t>4.2.2.1. Khống chế các tác động xấu có liên quan đến chất thải</w:t>
      </w:r>
    </w:p>
    <w:p w14:paraId="09463C49" w14:textId="77777777" w:rsidR="00DF20FB" w:rsidRPr="005C0F34" w:rsidRDefault="00DF20FB" w:rsidP="00E977D4">
      <w:pPr>
        <w:shd w:val="clear" w:color="auto" w:fill="FFFFFF" w:themeFill="background1"/>
        <w:tabs>
          <w:tab w:val="left" w:pos="567"/>
        </w:tabs>
        <w:ind w:firstLine="0"/>
        <w:rPr>
          <w:b/>
          <w:i/>
          <w:iCs/>
          <w:szCs w:val="26"/>
          <w:lang w:val="vi-VN"/>
        </w:rPr>
      </w:pPr>
      <w:r w:rsidRPr="005C0F34">
        <w:rPr>
          <w:b/>
          <w:i/>
          <w:iCs/>
          <w:szCs w:val="26"/>
          <w:lang w:val="vi-VN"/>
        </w:rPr>
        <w:t xml:space="preserve">a. </w:t>
      </w:r>
      <w:bookmarkEnd w:id="1086"/>
      <w:r w:rsidRPr="005C0F34">
        <w:rPr>
          <w:b/>
          <w:i/>
          <w:iCs/>
          <w:szCs w:val="26"/>
          <w:lang w:val="vi-VN"/>
        </w:rPr>
        <w:t>Các biện pháp giảm thiểu các tác nhân gây ô nhiễm không khí</w:t>
      </w:r>
    </w:p>
    <w:bookmarkEnd w:id="976"/>
    <w:p w14:paraId="3FFF023C" w14:textId="77777777" w:rsidR="00967196" w:rsidRPr="005C0F34" w:rsidRDefault="00967196" w:rsidP="00564876">
      <w:pPr>
        <w:pStyle w:val="ListParagraph"/>
        <w:numPr>
          <w:ilvl w:val="0"/>
          <w:numId w:val="76"/>
        </w:numPr>
        <w:rPr>
          <w:b/>
          <w:lang w:val="vi-VN"/>
        </w:rPr>
      </w:pPr>
      <w:r w:rsidRPr="005C0F34">
        <w:rPr>
          <w:b/>
          <w:lang w:val="vi-VN"/>
        </w:rPr>
        <w:t>Bụi phát sinh từ quá trình sản xuất</w:t>
      </w:r>
    </w:p>
    <w:p w14:paraId="35059383" w14:textId="77777777" w:rsidR="00967196" w:rsidRPr="005C0F34" w:rsidRDefault="00967196" w:rsidP="00967196">
      <w:pPr>
        <w:rPr>
          <w:lang w:val="vi-VN"/>
        </w:rPr>
      </w:pPr>
      <w:r w:rsidRPr="005C0F34">
        <w:rPr>
          <w:lang w:val="vi-VN"/>
        </w:rPr>
        <w:t>Hiện nay, Công ty đã lắp đặt 21 hệ thống xử lý bụi túi vải để thu gom bụi phát sinh từ khâu nạp liệu, nghiền, định lượng, sấy và làm nguội để thu hồi bụi triệt để. Các thiết bị phân phối đều có hệ thống hút bụi trở lại, hệ thống sản xuất khép kín, hạn chế chất thải và tối đa hóa hiệu quả sử dụng nguyên vật liệu. Cụ thể như sau:</w:t>
      </w:r>
    </w:p>
    <w:p w14:paraId="31F8C8A8" w14:textId="77777777" w:rsidR="00967196" w:rsidRPr="005C0F34" w:rsidRDefault="00967196" w:rsidP="00967196">
      <w:pPr>
        <w:rPr>
          <w:lang w:val="vi-VN"/>
        </w:rPr>
      </w:pPr>
      <w:r w:rsidRPr="005C0F34">
        <w:rPr>
          <w:lang w:val="vi-VN"/>
        </w:rPr>
        <w:t xml:space="preserve">+ Tại công đoạn nạp liệu tự động, Công ty đầu tư hệ thống chụp hút, quạt hút và hệ thống dạng túi vải để thu hồi bụi. Tại công đoạn nạp liệu bằng tay, Công ty bố trí các chụp hút gắn liền với máy móc để thu gom bụi về hệ thống thu bụi bằng túi vải. Bên </w:t>
      </w:r>
      <w:r w:rsidRPr="005C0F34">
        <w:rPr>
          <w:lang w:val="vi-VN"/>
        </w:rPr>
        <w:lastRenderedPageBreak/>
        <w:t>cạnh đó miệng hố nạp liệu được thiết kế có cao độ bằng sàn nhà, vừa dễ dàng nạp liệu, vừa tránh vận chuyển và dội nguyên liệu từ trên cao gây phát sinh bụi.</w:t>
      </w:r>
    </w:p>
    <w:p w14:paraId="3036941F" w14:textId="77777777" w:rsidR="00967196" w:rsidRPr="005C0F34" w:rsidRDefault="00967196" w:rsidP="00967196">
      <w:pPr>
        <w:rPr>
          <w:lang w:val="vi-VN"/>
        </w:rPr>
      </w:pPr>
      <w:r w:rsidRPr="005C0F34">
        <w:rPr>
          <w:lang w:val="vi-VN"/>
        </w:rPr>
        <w:t>+ Tại công đoạn nghiền, trộn, bụi phát sinh được thu hồi bằng quạt hút và đưa sang thiết bị lọc bụi tay áo để thu hồi bụi triệt để.</w:t>
      </w:r>
    </w:p>
    <w:p w14:paraId="38DD40DB" w14:textId="77777777" w:rsidR="00967196" w:rsidRPr="005C0F34" w:rsidRDefault="00967196" w:rsidP="00967196">
      <w:pPr>
        <w:rPr>
          <w:lang w:val="vi-VN"/>
        </w:rPr>
      </w:pPr>
      <w:r w:rsidRPr="005C0F34">
        <w:rPr>
          <w:lang w:val="vi-VN"/>
        </w:rPr>
        <w:t>+ Tại công đoạn làm nguội sản phẩm sau khi sấy, lượng bụi phát sinh không lớn và bị cuốn theo dòng khí được thu hồi bằng các màng vải tổng hợp bố trí trong các silo.</w:t>
      </w:r>
    </w:p>
    <w:p w14:paraId="1B0DD200" w14:textId="77777777" w:rsidR="00967196" w:rsidRPr="005C0F34" w:rsidRDefault="00967196" w:rsidP="00967196">
      <w:pPr>
        <w:rPr>
          <w:lang w:val="vi-VN"/>
        </w:rPr>
      </w:pPr>
      <w:r w:rsidRPr="005C0F34">
        <w:rPr>
          <w:lang w:val="vi-VN"/>
        </w:rPr>
        <w:t>+ Quá trình vận chuyển nguyên liệu trong nhà máy được vận chuyển bằng đường</w:t>
      </w:r>
      <w:r w:rsidRPr="005C0F34">
        <w:rPr>
          <w:lang w:val="vi-VN"/>
        </w:rPr>
        <w:br/>
        <w:t>ống và băng tải kín, cân định lượng và đóng bao tự động, khép kín.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0"/>
        <w:gridCol w:w="4052"/>
      </w:tblGrid>
      <w:tr w:rsidR="00B10A23" w:rsidRPr="005C0F34" w14:paraId="2C5E5002" w14:textId="77777777" w:rsidTr="009E6E40">
        <w:trPr>
          <w:trHeight w:val="2248"/>
        </w:trPr>
        <w:tc>
          <w:tcPr>
            <w:tcW w:w="5080" w:type="dxa"/>
          </w:tcPr>
          <w:p w14:paraId="7C3E0591" w14:textId="77777777" w:rsidR="00967196" w:rsidRPr="005C0F34" w:rsidRDefault="00967196" w:rsidP="00967196">
            <w:r w:rsidRPr="005C0F34">
              <w:rPr>
                <w:noProof/>
                <w:lang w:eastAsia="en-US"/>
              </w:rPr>
              <w:drawing>
                <wp:inline distT="0" distB="0" distL="0" distR="0" wp14:anchorId="25344240" wp14:editId="736BDEAC">
                  <wp:extent cx="3120390" cy="2920180"/>
                  <wp:effectExtent l="0" t="0" r="381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125252" cy="2924730"/>
                          </a:xfrm>
                          <a:prstGeom prst="rect">
                            <a:avLst/>
                          </a:prstGeom>
                        </pic:spPr>
                      </pic:pic>
                    </a:graphicData>
                  </a:graphic>
                </wp:inline>
              </w:drawing>
            </w:r>
          </w:p>
        </w:tc>
        <w:tc>
          <w:tcPr>
            <w:tcW w:w="3988" w:type="dxa"/>
          </w:tcPr>
          <w:p w14:paraId="72687506" w14:textId="77777777" w:rsidR="00967196" w:rsidRPr="005C0F34" w:rsidRDefault="00967196" w:rsidP="00967196">
            <w:r w:rsidRPr="005C0F34">
              <w:rPr>
                <w:noProof/>
                <w:lang w:eastAsia="en-US"/>
              </w:rPr>
              <w:drawing>
                <wp:inline distT="0" distB="0" distL="0" distR="0" wp14:anchorId="4BD6D008" wp14:editId="33695D29">
                  <wp:extent cx="2423160" cy="286118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425162" cy="2863550"/>
                          </a:xfrm>
                          <a:prstGeom prst="rect">
                            <a:avLst/>
                          </a:prstGeom>
                        </pic:spPr>
                      </pic:pic>
                    </a:graphicData>
                  </a:graphic>
                </wp:inline>
              </w:drawing>
            </w:r>
          </w:p>
        </w:tc>
      </w:tr>
      <w:tr w:rsidR="00B10A23" w:rsidRPr="005C0F34" w14:paraId="2BD47B25" w14:textId="77777777" w:rsidTr="009E6E40">
        <w:tc>
          <w:tcPr>
            <w:tcW w:w="5080" w:type="dxa"/>
          </w:tcPr>
          <w:p w14:paraId="393014B3" w14:textId="77777777" w:rsidR="00967196" w:rsidRPr="005C0F34" w:rsidRDefault="00967196" w:rsidP="00967196">
            <w:r w:rsidRPr="005C0F34">
              <w:t>Hệ thống xử lý lọc bụi túi vải</w:t>
            </w:r>
          </w:p>
        </w:tc>
        <w:tc>
          <w:tcPr>
            <w:tcW w:w="3988" w:type="dxa"/>
          </w:tcPr>
          <w:p w14:paraId="0496E4CF" w14:textId="77777777" w:rsidR="00967196" w:rsidRPr="005C0F34" w:rsidRDefault="00967196" w:rsidP="00967196">
            <w:r w:rsidRPr="005C0F34">
              <w:t>Sơ đồ hoạt động của thiết bị lọc bụi tay áo</w:t>
            </w:r>
          </w:p>
        </w:tc>
      </w:tr>
    </w:tbl>
    <w:p w14:paraId="1184F8C9" w14:textId="2D00B7BA" w:rsidR="00967196" w:rsidRPr="005C0F34" w:rsidRDefault="00967196" w:rsidP="00967196">
      <w:pPr>
        <w:jc w:val="center"/>
        <w:rPr>
          <w:b/>
        </w:rPr>
      </w:pPr>
      <w:bookmarkStart w:id="1087" w:name="_Toc132213512"/>
      <w:r w:rsidRPr="005C0F34">
        <w:rPr>
          <w:b/>
        </w:rPr>
        <w:t xml:space="preserve">Hình 4. </w:t>
      </w:r>
      <w:r w:rsidRPr="005C0F34">
        <w:rPr>
          <w:b/>
        </w:rPr>
        <w:fldChar w:fldCharType="begin"/>
      </w:r>
      <w:r w:rsidRPr="005C0F34">
        <w:rPr>
          <w:b/>
        </w:rPr>
        <w:instrText xml:space="preserve"> SEQ Hình_4. \* ARABIC </w:instrText>
      </w:r>
      <w:r w:rsidRPr="005C0F34">
        <w:rPr>
          <w:b/>
        </w:rPr>
        <w:fldChar w:fldCharType="separate"/>
      </w:r>
      <w:r w:rsidR="00B04E36" w:rsidRPr="005C0F34">
        <w:rPr>
          <w:b/>
          <w:noProof/>
        </w:rPr>
        <w:t>2</w:t>
      </w:r>
      <w:r w:rsidRPr="005C0F34">
        <w:rPr>
          <w:b/>
        </w:rPr>
        <w:fldChar w:fldCharType="end"/>
      </w:r>
      <w:r w:rsidRPr="005C0F34">
        <w:rPr>
          <w:b/>
        </w:rPr>
        <w:t>. Công trình xử lý bụi tại Nhà máy</w:t>
      </w:r>
      <w:bookmarkEnd w:id="1087"/>
    </w:p>
    <w:p w14:paraId="3548EF4B" w14:textId="720E8C0B" w:rsidR="00967196" w:rsidRPr="005C0F34" w:rsidRDefault="00967196" w:rsidP="00967196">
      <w:pPr>
        <w:jc w:val="center"/>
        <w:rPr>
          <w:b/>
          <w:i/>
        </w:rPr>
      </w:pPr>
      <w:bookmarkStart w:id="1088" w:name="_Toc132213570"/>
      <w:r w:rsidRPr="005C0F34">
        <w:rPr>
          <w:b/>
          <w:i/>
        </w:rPr>
        <w:t>Bảng 4.</w:t>
      </w:r>
      <w:r w:rsidRPr="005C0F34">
        <w:rPr>
          <w:b/>
          <w:i/>
        </w:rPr>
        <w:fldChar w:fldCharType="begin"/>
      </w:r>
      <w:r w:rsidRPr="005C0F34">
        <w:rPr>
          <w:b/>
          <w:i/>
        </w:rPr>
        <w:instrText xml:space="preserve"> SEQ Bảng_4. \* ARABIC </w:instrText>
      </w:r>
      <w:r w:rsidRPr="005C0F34">
        <w:rPr>
          <w:b/>
          <w:i/>
        </w:rPr>
        <w:fldChar w:fldCharType="separate"/>
      </w:r>
      <w:r w:rsidR="00B04E36" w:rsidRPr="005C0F34">
        <w:rPr>
          <w:b/>
          <w:i/>
          <w:noProof/>
        </w:rPr>
        <w:t>31</w:t>
      </w:r>
      <w:r w:rsidRPr="005C0F34">
        <w:rPr>
          <w:b/>
          <w:i/>
        </w:rPr>
        <w:fldChar w:fldCharType="end"/>
      </w:r>
      <w:r w:rsidRPr="005C0F34">
        <w:rPr>
          <w:b/>
          <w:i/>
        </w:rPr>
        <w:t>. Danh mục bố trí và kỹ thuật công trình xử lý bụi</w:t>
      </w:r>
      <w:bookmarkEnd w:id="1088"/>
    </w:p>
    <w:tbl>
      <w:tblPr>
        <w:tblStyle w:val="TableGrid"/>
        <w:tblW w:w="9441" w:type="dxa"/>
        <w:tblLook w:val="04A0" w:firstRow="1" w:lastRow="0" w:firstColumn="1" w:lastColumn="0" w:noHBand="0" w:noVBand="1"/>
      </w:tblPr>
      <w:tblGrid>
        <w:gridCol w:w="562"/>
        <w:gridCol w:w="1593"/>
        <w:gridCol w:w="2700"/>
        <w:gridCol w:w="2378"/>
        <w:gridCol w:w="1399"/>
        <w:gridCol w:w="809"/>
      </w:tblGrid>
      <w:tr w:rsidR="00B10A23" w:rsidRPr="005C0F34" w14:paraId="5224D256" w14:textId="77777777" w:rsidTr="00B27F16">
        <w:trPr>
          <w:tblHeader/>
        </w:trPr>
        <w:tc>
          <w:tcPr>
            <w:tcW w:w="562" w:type="dxa"/>
            <w:vAlign w:val="center"/>
          </w:tcPr>
          <w:p w14:paraId="4A10D388" w14:textId="77777777" w:rsidR="00967196" w:rsidRPr="005C0F34" w:rsidRDefault="00967196" w:rsidP="0084054A">
            <w:pPr>
              <w:widowControl w:val="0"/>
              <w:spacing w:before="60" w:after="60"/>
              <w:ind w:firstLine="0"/>
              <w:jc w:val="center"/>
              <w:rPr>
                <w:b/>
              </w:rPr>
            </w:pPr>
            <w:r w:rsidRPr="005C0F34">
              <w:rPr>
                <w:b/>
              </w:rPr>
              <w:t>Stt</w:t>
            </w:r>
          </w:p>
        </w:tc>
        <w:tc>
          <w:tcPr>
            <w:tcW w:w="1593" w:type="dxa"/>
            <w:tcBorders>
              <w:top w:val="single" w:sz="4" w:space="0" w:color="auto"/>
              <w:left w:val="single" w:sz="4" w:space="0" w:color="auto"/>
              <w:bottom w:val="single" w:sz="4" w:space="0" w:color="auto"/>
              <w:right w:val="single" w:sz="4" w:space="0" w:color="auto"/>
            </w:tcBorders>
            <w:vAlign w:val="center"/>
          </w:tcPr>
          <w:p w14:paraId="028FE698" w14:textId="77777777" w:rsidR="00967196" w:rsidRPr="005C0F34" w:rsidRDefault="00967196" w:rsidP="0084054A">
            <w:pPr>
              <w:widowControl w:val="0"/>
              <w:spacing w:before="60" w:after="60"/>
              <w:ind w:firstLine="0"/>
              <w:jc w:val="center"/>
              <w:rPr>
                <w:b/>
              </w:rPr>
            </w:pPr>
            <w:r w:rsidRPr="005C0F34">
              <w:rPr>
                <w:b/>
              </w:rPr>
              <w:t>Khu vực</w:t>
            </w:r>
          </w:p>
        </w:tc>
        <w:tc>
          <w:tcPr>
            <w:tcW w:w="2700" w:type="dxa"/>
            <w:tcBorders>
              <w:top w:val="single" w:sz="4" w:space="0" w:color="auto"/>
              <w:left w:val="single" w:sz="4" w:space="0" w:color="auto"/>
              <w:bottom w:val="single" w:sz="4" w:space="0" w:color="auto"/>
              <w:right w:val="single" w:sz="4" w:space="0" w:color="auto"/>
            </w:tcBorders>
            <w:vAlign w:val="center"/>
          </w:tcPr>
          <w:p w14:paraId="658E150E" w14:textId="77777777" w:rsidR="00967196" w:rsidRPr="005C0F34" w:rsidRDefault="00967196" w:rsidP="0084054A">
            <w:pPr>
              <w:widowControl w:val="0"/>
              <w:spacing w:before="60" w:after="60"/>
              <w:ind w:firstLine="0"/>
              <w:jc w:val="center"/>
              <w:rPr>
                <w:b/>
              </w:rPr>
            </w:pPr>
            <w:r w:rsidRPr="005C0F34">
              <w:rPr>
                <w:b/>
              </w:rPr>
              <w:t>Vị trí bố trí thiết bị</w:t>
            </w:r>
          </w:p>
        </w:tc>
        <w:tc>
          <w:tcPr>
            <w:tcW w:w="2378" w:type="dxa"/>
            <w:tcBorders>
              <w:top w:val="single" w:sz="4" w:space="0" w:color="auto"/>
              <w:left w:val="single" w:sz="4" w:space="0" w:color="auto"/>
              <w:bottom w:val="single" w:sz="4" w:space="0" w:color="auto"/>
              <w:right w:val="single" w:sz="4" w:space="0" w:color="auto"/>
            </w:tcBorders>
            <w:vAlign w:val="center"/>
          </w:tcPr>
          <w:p w14:paraId="16CAB101" w14:textId="77777777" w:rsidR="00967196" w:rsidRPr="005C0F34" w:rsidRDefault="00967196" w:rsidP="0084054A">
            <w:pPr>
              <w:widowControl w:val="0"/>
              <w:spacing w:before="60" w:after="60"/>
              <w:ind w:firstLine="0"/>
              <w:jc w:val="center"/>
              <w:rPr>
                <w:b/>
              </w:rPr>
            </w:pPr>
            <w:r w:rsidRPr="005C0F34">
              <w:rPr>
                <w:b/>
              </w:rPr>
              <w:t>Thông số kỹ thuật</w:t>
            </w:r>
            <w:r w:rsidRPr="005C0F34">
              <w:rPr>
                <w:b/>
              </w:rPr>
              <w:br/>
              <w:t>túi lọc (mm)</w:t>
            </w:r>
          </w:p>
        </w:tc>
        <w:tc>
          <w:tcPr>
            <w:tcW w:w="1399" w:type="dxa"/>
            <w:tcBorders>
              <w:top w:val="single" w:sz="4" w:space="0" w:color="auto"/>
              <w:left w:val="single" w:sz="4" w:space="0" w:color="auto"/>
              <w:bottom w:val="single" w:sz="4" w:space="0" w:color="auto"/>
              <w:right w:val="single" w:sz="4" w:space="0" w:color="auto"/>
            </w:tcBorders>
            <w:vAlign w:val="center"/>
          </w:tcPr>
          <w:p w14:paraId="78F52197" w14:textId="77777777" w:rsidR="00967196" w:rsidRPr="005C0F34" w:rsidRDefault="00967196" w:rsidP="0084054A">
            <w:pPr>
              <w:widowControl w:val="0"/>
              <w:spacing w:before="60" w:after="60"/>
              <w:ind w:firstLine="0"/>
              <w:jc w:val="center"/>
              <w:rPr>
                <w:b/>
              </w:rPr>
            </w:pPr>
            <w:r w:rsidRPr="005C0F34">
              <w:rPr>
                <w:b/>
              </w:rPr>
              <w:t xml:space="preserve">Số lượng </w:t>
            </w:r>
            <w:r w:rsidRPr="005C0F34">
              <w:rPr>
                <w:b/>
              </w:rPr>
              <w:br/>
              <w:t>túi vải/TB</w:t>
            </w:r>
          </w:p>
        </w:tc>
        <w:tc>
          <w:tcPr>
            <w:tcW w:w="809" w:type="dxa"/>
            <w:tcBorders>
              <w:top w:val="single" w:sz="4" w:space="0" w:color="auto"/>
              <w:left w:val="single" w:sz="4" w:space="0" w:color="auto"/>
              <w:bottom w:val="single" w:sz="4" w:space="0" w:color="auto"/>
              <w:right w:val="single" w:sz="4" w:space="0" w:color="auto"/>
            </w:tcBorders>
            <w:vAlign w:val="center"/>
          </w:tcPr>
          <w:p w14:paraId="6F16A0D4" w14:textId="77777777" w:rsidR="00967196" w:rsidRPr="005C0F34" w:rsidRDefault="00967196" w:rsidP="0084054A">
            <w:pPr>
              <w:widowControl w:val="0"/>
              <w:spacing w:before="60" w:after="60"/>
              <w:ind w:firstLine="0"/>
              <w:jc w:val="center"/>
              <w:rPr>
                <w:b/>
              </w:rPr>
            </w:pPr>
            <w:r w:rsidRPr="005C0F34">
              <w:rPr>
                <w:b/>
              </w:rPr>
              <w:t>Công suất</w:t>
            </w:r>
          </w:p>
        </w:tc>
      </w:tr>
      <w:tr w:rsidR="00B10A23" w:rsidRPr="005C0F34" w14:paraId="278155B1" w14:textId="77777777" w:rsidTr="00B27F16">
        <w:tc>
          <w:tcPr>
            <w:tcW w:w="562" w:type="dxa"/>
            <w:vAlign w:val="center"/>
          </w:tcPr>
          <w:p w14:paraId="69A607AE" w14:textId="77777777" w:rsidR="00967196" w:rsidRPr="005C0F34" w:rsidRDefault="00967196" w:rsidP="0084054A">
            <w:pPr>
              <w:widowControl w:val="0"/>
              <w:spacing w:before="60" w:after="60"/>
              <w:ind w:firstLine="0"/>
            </w:pPr>
            <w:r w:rsidRPr="005C0F34">
              <w:t xml:space="preserve">1 </w:t>
            </w:r>
          </w:p>
        </w:tc>
        <w:tc>
          <w:tcPr>
            <w:tcW w:w="1593" w:type="dxa"/>
            <w:vAlign w:val="center"/>
          </w:tcPr>
          <w:p w14:paraId="21818145" w14:textId="77777777" w:rsidR="00967196" w:rsidRPr="005C0F34" w:rsidRDefault="00967196" w:rsidP="0084054A">
            <w:pPr>
              <w:widowControl w:val="0"/>
              <w:spacing w:before="60" w:after="60"/>
              <w:ind w:firstLine="0"/>
            </w:pPr>
            <w:r w:rsidRPr="005C0F34">
              <w:t xml:space="preserve">Nhà máy 1 </w:t>
            </w:r>
          </w:p>
        </w:tc>
        <w:tc>
          <w:tcPr>
            <w:tcW w:w="2700" w:type="dxa"/>
            <w:vAlign w:val="center"/>
          </w:tcPr>
          <w:p w14:paraId="0048EC7E" w14:textId="77777777" w:rsidR="00967196" w:rsidRPr="005C0F34" w:rsidRDefault="00967196" w:rsidP="0084054A">
            <w:pPr>
              <w:widowControl w:val="0"/>
              <w:spacing w:before="60" w:after="60"/>
              <w:ind w:firstLine="0"/>
            </w:pPr>
            <w:r w:rsidRPr="005C0F34">
              <w:t>Máy nghiền</w:t>
            </w:r>
            <w:r w:rsidRPr="005C0F34">
              <w:br/>
              <w:t xml:space="preserve">Vannarsen </w:t>
            </w:r>
          </w:p>
        </w:tc>
        <w:tc>
          <w:tcPr>
            <w:tcW w:w="2378" w:type="dxa"/>
            <w:vAlign w:val="center"/>
          </w:tcPr>
          <w:p w14:paraId="08A548A3" w14:textId="77777777" w:rsidR="00967196" w:rsidRPr="005C0F34" w:rsidRDefault="00967196" w:rsidP="0084054A">
            <w:pPr>
              <w:widowControl w:val="0"/>
              <w:spacing w:before="60" w:after="60"/>
              <w:ind w:firstLine="0"/>
            </w:pPr>
            <w:r w:rsidRPr="005C0F34">
              <w:t xml:space="preserve">(BxL) 495 x 1520 </w:t>
            </w:r>
          </w:p>
        </w:tc>
        <w:tc>
          <w:tcPr>
            <w:tcW w:w="1399" w:type="dxa"/>
            <w:vAlign w:val="center"/>
          </w:tcPr>
          <w:p w14:paraId="47E044CC" w14:textId="1C4A2C73" w:rsidR="00967196" w:rsidRPr="005C0F34" w:rsidRDefault="00967196" w:rsidP="0084054A">
            <w:pPr>
              <w:widowControl w:val="0"/>
              <w:spacing w:before="60" w:after="60"/>
              <w:ind w:firstLine="0"/>
              <w:jc w:val="center"/>
            </w:pPr>
            <w:r w:rsidRPr="005C0F34">
              <w:t>20</w:t>
            </w:r>
          </w:p>
        </w:tc>
        <w:tc>
          <w:tcPr>
            <w:tcW w:w="809" w:type="dxa"/>
            <w:vAlign w:val="center"/>
          </w:tcPr>
          <w:p w14:paraId="01BC1514" w14:textId="77777777" w:rsidR="00967196" w:rsidRPr="005C0F34" w:rsidRDefault="00967196" w:rsidP="00933818">
            <w:pPr>
              <w:widowControl w:val="0"/>
              <w:spacing w:before="60" w:after="60"/>
              <w:ind w:firstLine="0"/>
              <w:jc w:val="center"/>
            </w:pPr>
            <w:r w:rsidRPr="005C0F34">
              <w:t>7,5</w:t>
            </w:r>
          </w:p>
        </w:tc>
      </w:tr>
      <w:tr w:rsidR="00B10A23" w:rsidRPr="005C0F34" w14:paraId="3FA05A24" w14:textId="77777777" w:rsidTr="00B27F16">
        <w:trPr>
          <w:trHeight w:val="80"/>
        </w:trPr>
        <w:tc>
          <w:tcPr>
            <w:tcW w:w="562" w:type="dxa"/>
            <w:vAlign w:val="center"/>
          </w:tcPr>
          <w:p w14:paraId="27C12E56" w14:textId="77777777" w:rsidR="00967196" w:rsidRPr="005C0F34" w:rsidRDefault="00967196" w:rsidP="0084054A">
            <w:pPr>
              <w:widowControl w:val="0"/>
              <w:spacing w:before="60" w:after="60"/>
              <w:ind w:firstLine="0"/>
            </w:pPr>
            <w:r w:rsidRPr="005C0F34">
              <w:t xml:space="preserve">2 </w:t>
            </w:r>
          </w:p>
        </w:tc>
        <w:tc>
          <w:tcPr>
            <w:tcW w:w="1593" w:type="dxa"/>
            <w:vAlign w:val="center"/>
          </w:tcPr>
          <w:p w14:paraId="391B6B37" w14:textId="77777777" w:rsidR="00967196" w:rsidRPr="005C0F34" w:rsidRDefault="00967196" w:rsidP="0084054A">
            <w:pPr>
              <w:widowControl w:val="0"/>
              <w:spacing w:before="60" w:after="60"/>
              <w:ind w:firstLine="0"/>
            </w:pPr>
            <w:r w:rsidRPr="005C0F34">
              <w:t xml:space="preserve">Nhà máy 1 </w:t>
            </w:r>
          </w:p>
        </w:tc>
        <w:tc>
          <w:tcPr>
            <w:tcW w:w="2700" w:type="dxa"/>
            <w:vAlign w:val="center"/>
          </w:tcPr>
          <w:p w14:paraId="6BECEBE1" w14:textId="77777777" w:rsidR="00967196" w:rsidRPr="005C0F34" w:rsidRDefault="00967196" w:rsidP="0084054A">
            <w:pPr>
              <w:widowControl w:val="0"/>
              <w:spacing w:before="60" w:after="60"/>
              <w:ind w:firstLine="0"/>
            </w:pPr>
            <w:r w:rsidRPr="005C0F34">
              <w:t xml:space="preserve">Máy nghiền Stolz HM3 </w:t>
            </w:r>
          </w:p>
        </w:tc>
        <w:tc>
          <w:tcPr>
            <w:tcW w:w="2378" w:type="dxa"/>
            <w:vAlign w:val="center"/>
          </w:tcPr>
          <w:p w14:paraId="7B21FAD7" w14:textId="77777777" w:rsidR="00967196" w:rsidRPr="005C0F34" w:rsidRDefault="00967196" w:rsidP="0084054A">
            <w:pPr>
              <w:widowControl w:val="0"/>
              <w:spacing w:before="60" w:after="60"/>
              <w:ind w:firstLine="0"/>
            </w:pPr>
            <w:r w:rsidRPr="005C0F34">
              <w:t xml:space="preserve">(BxL) 660 x 1550 </w:t>
            </w:r>
          </w:p>
        </w:tc>
        <w:tc>
          <w:tcPr>
            <w:tcW w:w="1399" w:type="dxa"/>
            <w:vAlign w:val="center"/>
          </w:tcPr>
          <w:p w14:paraId="61A0FDB8" w14:textId="6497F717" w:rsidR="00967196" w:rsidRPr="005C0F34" w:rsidRDefault="00967196" w:rsidP="0084054A">
            <w:pPr>
              <w:widowControl w:val="0"/>
              <w:spacing w:before="60" w:after="60"/>
              <w:ind w:firstLine="0"/>
              <w:jc w:val="center"/>
            </w:pPr>
            <w:r w:rsidRPr="005C0F34">
              <w:t>40</w:t>
            </w:r>
          </w:p>
        </w:tc>
        <w:tc>
          <w:tcPr>
            <w:tcW w:w="809" w:type="dxa"/>
            <w:vAlign w:val="center"/>
          </w:tcPr>
          <w:p w14:paraId="7832602B" w14:textId="77777777" w:rsidR="00967196" w:rsidRPr="005C0F34" w:rsidRDefault="00967196" w:rsidP="00933818">
            <w:pPr>
              <w:widowControl w:val="0"/>
              <w:spacing w:before="60" w:after="60"/>
              <w:ind w:firstLine="0"/>
              <w:jc w:val="center"/>
            </w:pPr>
            <w:r w:rsidRPr="005C0F34">
              <w:t>30</w:t>
            </w:r>
          </w:p>
        </w:tc>
      </w:tr>
      <w:tr w:rsidR="00B10A23" w:rsidRPr="005C0F34" w14:paraId="41CC7B7D" w14:textId="77777777" w:rsidTr="00B27F16">
        <w:trPr>
          <w:trHeight w:val="80"/>
        </w:trPr>
        <w:tc>
          <w:tcPr>
            <w:tcW w:w="562" w:type="dxa"/>
            <w:vAlign w:val="center"/>
          </w:tcPr>
          <w:p w14:paraId="05AEEF1F" w14:textId="77777777" w:rsidR="00967196" w:rsidRPr="005C0F34" w:rsidRDefault="00967196" w:rsidP="0084054A">
            <w:pPr>
              <w:widowControl w:val="0"/>
              <w:spacing w:before="60" w:after="60"/>
              <w:ind w:firstLine="0"/>
            </w:pPr>
            <w:r w:rsidRPr="005C0F34">
              <w:t xml:space="preserve">3 </w:t>
            </w:r>
          </w:p>
        </w:tc>
        <w:tc>
          <w:tcPr>
            <w:tcW w:w="1593" w:type="dxa"/>
            <w:vAlign w:val="center"/>
          </w:tcPr>
          <w:p w14:paraId="23183C26" w14:textId="77777777" w:rsidR="00967196" w:rsidRPr="005C0F34" w:rsidRDefault="00967196" w:rsidP="0084054A">
            <w:pPr>
              <w:widowControl w:val="0"/>
              <w:spacing w:before="60" w:after="60"/>
              <w:ind w:firstLine="0"/>
            </w:pPr>
            <w:r w:rsidRPr="005C0F34">
              <w:t xml:space="preserve">Nhà máy 1 </w:t>
            </w:r>
          </w:p>
        </w:tc>
        <w:tc>
          <w:tcPr>
            <w:tcW w:w="2700" w:type="dxa"/>
            <w:vAlign w:val="center"/>
          </w:tcPr>
          <w:p w14:paraId="73C84702" w14:textId="77777777" w:rsidR="00967196" w:rsidRPr="005C0F34" w:rsidRDefault="00967196" w:rsidP="0084054A">
            <w:pPr>
              <w:widowControl w:val="0"/>
              <w:spacing w:before="60" w:after="60"/>
              <w:ind w:firstLine="0"/>
            </w:pPr>
            <w:r w:rsidRPr="005C0F34">
              <w:t xml:space="preserve">Hố nghiền line 2 </w:t>
            </w:r>
          </w:p>
        </w:tc>
        <w:tc>
          <w:tcPr>
            <w:tcW w:w="2378" w:type="dxa"/>
            <w:vAlign w:val="center"/>
          </w:tcPr>
          <w:p w14:paraId="65590352" w14:textId="77777777" w:rsidR="00967196" w:rsidRPr="005C0F34" w:rsidRDefault="00967196" w:rsidP="0084054A">
            <w:pPr>
              <w:widowControl w:val="0"/>
              <w:spacing w:before="60" w:after="60"/>
              <w:ind w:firstLine="0"/>
            </w:pPr>
            <w:r w:rsidRPr="005C0F34">
              <w:t xml:space="preserve">(BxL) 660 x 1550 </w:t>
            </w:r>
          </w:p>
        </w:tc>
        <w:tc>
          <w:tcPr>
            <w:tcW w:w="1399" w:type="dxa"/>
            <w:vAlign w:val="center"/>
          </w:tcPr>
          <w:p w14:paraId="22E15AB3" w14:textId="34EF19DA" w:rsidR="00967196" w:rsidRPr="005C0F34" w:rsidRDefault="00967196" w:rsidP="0084054A">
            <w:pPr>
              <w:widowControl w:val="0"/>
              <w:spacing w:before="60" w:after="60"/>
              <w:ind w:firstLine="0"/>
              <w:jc w:val="center"/>
            </w:pPr>
            <w:r w:rsidRPr="005C0F34">
              <w:t>4</w:t>
            </w:r>
          </w:p>
        </w:tc>
        <w:tc>
          <w:tcPr>
            <w:tcW w:w="809" w:type="dxa"/>
            <w:vAlign w:val="center"/>
          </w:tcPr>
          <w:p w14:paraId="3A614CCF" w14:textId="77777777" w:rsidR="00967196" w:rsidRPr="005C0F34" w:rsidRDefault="00967196" w:rsidP="00933818">
            <w:pPr>
              <w:widowControl w:val="0"/>
              <w:spacing w:before="60" w:after="60"/>
              <w:ind w:firstLine="0"/>
              <w:jc w:val="center"/>
            </w:pPr>
            <w:r w:rsidRPr="005C0F34">
              <w:t>5,5</w:t>
            </w:r>
          </w:p>
        </w:tc>
      </w:tr>
      <w:tr w:rsidR="00B10A23" w:rsidRPr="005C0F34" w14:paraId="3B0C68C4" w14:textId="77777777" w:rsidTr="00B27F16">
        <w:tc>
          <w:tcPr>
            <w:tcW w:w="562" w:type="dxa"/>
            <w:vAlign w:val="center"/>
          </w:tcPr>
          <w:p w14:paraId="5CAA3F87" w14:textId="77777777" w:rsidR="00967196" w:rsidRPr="005C0F34" w:rsidRDefault="00967196" w:rsidP="00933818">
            <w:pPr>
              <w:widowControl w:val="0"/>
              <w:spacing w:before="40" w:after="40"/>
              <w:ind w:firstLine="0"/>
            </w:pPr>
            <w:r w:rsidRPr="005C0F34">
              <w:t xml:space="preserve">4 </w:t>
            </w:r>
          </w:p>
        </w:tc>
        <w:tc>
          <w:tcPr>
            <w:tcW w:w="1593" w:type="dxa"/>
            <w:vAlign w:val="center"/>
          </w:tcPr>
          <w:p w14:paraId="0A540513"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54535403" w14:textId="77777777" w:rsidR="00967196" w:rsidRPr="005C0F34" w:rsidRDefault="00967196" w:rsidP="00933818">
            <w:pPr>
              <w:widowControl w:val="0"/>
              <w:spacing w:before="40" w:after="40"/>
              <w:ind w:firstLine="0"/>
            </w:pPr>
            <w:r w:rsidRPr="005C0F34">
              <w:t xml:space="preserve">Hố nạp remix – line 2 </w:t>
            </w:r>
          </w:p>
        </w:tc>
        <w:tc>
          <w:tcPr>
            <w:tcW w:w="2378" w:type="dxa"/>
            <w:vAlign w:val="center"/>
          </w:tcPr>
          <w:p w14:paraId="1BCAD414" w14:textId="77777777" w:rsidR="00967196" w:rsidRPr="005C0F34" w:rsidRDefault="00967196" w:rsidP="00933818">
            <w:pPr>
              <w:widowControl w:val="0"/>
              <w:spacing w:before="40" w:after="40"/>
              <w:ind w:firstLine="0"/>
            </w:pPr>
            <w:r w:rsidRPr="005C0F34">
              <w:t xml:space="preserve">(BxL) 665 x 1040 </w:t>
            </w:r>
          </w:p>
        </w:tc>
        <w:tc>
          <w:tcPr>
            <w:tcW w:w="1399" w:type="dxa"/>
            <w:vAlign w:val="center"/>
          </w:tcPr>
          <w:p w14:paraId="4F36C6B3" w14:textId="53BF9AA2" w:rsidR="00967196" w:rsidRPr="005C0F34" w:rsidRDefault="00967196" w:rsidP="00933818">
            <w:pPr>
              <w:widowControl w:val="0"/>
              <w:spacing w:before="40" w:after="40"/>
              <w:ind w:firstLine="0"/>
              <w:jc w:val="center"/>
            </w:pPr>
            <w:r w:rsidRPr="005C0F34">
              <w:t>3</w:t>
            </w:r>
          </w:p>
        </w:tc>
        <w:tc>
          <w:tcPr>
            <w:tcW w:w="809" w:type="dxa"/>
            <w:vAlign w:val="center"/>
          </w:tcPr>
          <w:p w14:paraId="0371AD27" w14:textId="77777777" w:rsidR="00967196" w:rsidRPr="005C0F34" w:rsidRDefault="00967196" w:rsidP="00933818">
            <w:pPr>
              <w:widowControl w:val="0"/>
              <w:spacing w:before="40" w:after="40"/>
              <w:ind w:firstLine="0"/>
              <w:jc w:val="center"/>
            </w:pPr>
            <w:r w:rsidRPr="005C0F34">
              <w:t>0,75</w:t>
            </w:r>
          </w:p>
        </w:tc>
      </w:tr>
      <w:tr w:rsidR="00B10A23" w:rsidRPr="005C0F34" w14:paraId="64E180B6" w14:textId="77777777" w:rsidTr="00B27F16">
        <w:tc>
          <w:tcPr>
            <w:tcW w:w="562" w:type="dxa"/>
            <w:vAlign w:val="center"/>
          </w:tcPr>
          <w:p w14:paraId="661BF880" w14:textId="77777777" w:rsidR="00967196" w:rsidRPr="005C0F34" w:rsidRDefault="00967196" w:rsidP="00933818">
            <w:pPr>
              <w:widowControl w:val="0"/>
              <w:spacing w:before="40" w:after="40"/>
              <w:ind w:firstLine="0"/>
            </w:pPr>
            <w:r w:rsidRPr="005C0F34">
              <w:t xml:space="preserve">5 </w:t>
            </w:r>
          </w:p>
        </w:tc>
        <w:tc>
          <w:tcPr>
            <w:tcW w:w="1593" w:type="dxa"/>
            <w:vAlign w:val="center"/>
          </w:tcPr>
          <w:p w14:paraId="5A192369"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117055FA" w14:textId="77777777" w:rsidR="00967196" w:rsidRPr="005C0F34" w:rsidRDefault="00967196" w:rsidP="00933818">
            <w:pPr>
              <w:widowControl w:val="0"/>
              <w:spacing w:before="40" w:after="40"/>
              <w:ind w:firstLine="0"/>
            </w:pPr>
            <w:r w:rsidRPr="005C0F34">
              <w:t xml:space="preserve">Hố nạp remix – line1 </w:t>
            </w:r>
          </w:p>
        </w:tc>
        <w:tc>
          <w:tcPr>
            <w:tcW w:w="2378" w:type="dxa"/>
            <w:vAlign w:val="center"/>
          </w:tcPr>
          <w:p w14:paraId="1D9F21B4" w14:textId="77777777" w:rsidR="00967196" w:rsidRPr="005C0F34" w:rsidRDefault="00967196" w:rsidP="00933818">
            <w:pPr>
              <w:widowControl w:val="0"/>
              <w:spacing w:before="40" w:after="40"/>
              <w:ind w:firstLine="0"/>
            </w:pPr>
            <w:r w:rsidRPr="005C0F34">
              <w:t xml:space="preserve">(CVxL) 310 x 1000 </w:t>
            </w:r>
          </w:p>
        </w:tc>
        <w:tc>
          <w:tcPr>
            <w:tcW w:w="1399" w:type="dxa"/>
            <w:vAlign w:val="center"/>
          </w:tcPr>
          <w:p w14:paraId="7CDCAD9C" w14:textId="789C1BE7" w:rsidR="00967196" w:rsidRPr="005C0F34" w:rsidRDefault="00967196" w:rsidP="00933818">
            <w:pPr>
              <w:widowControl w:val="0"/>
              <w:spacing w:before="40" w:after="40"/>
              <w:ind w:firstLine="0"/>
              <w:jc w:val="center"/>
            </w:pPr>
            <w:r w:rsidRPr="005C0F34">
              <w:t>20</w:t>
            </w:r>
          </w:p>
        </w:tc>
        <w:tc>
          <w:tcPr>
            <w:tcW w:w="809" w:type="dxa"/>
            <w:vAlign w:val="center"/>
          </w:tcPr>
          <w:p w14:paraId="38FD34DB" w14:textId="77777777" w:rsidR="00967196" w:rsidRPr="005C0F34" w:rsidRDefault="00967196" w:rsidP="00933818">
            <w:pPr>
              <w:widowControl w:val="0"/>
              <w:spacing w:before="40" w:after="40"/>
              <w:ind w:firstLine="0"/>
              <w:jc w:val="center"/>
            </w:pPr>
            <w:r w:rsidRPr="005C0F34">
              <w:t>1,5</w:t>
            </w:r>
          </w:p>
        </w:tc>
      </w:tr>
      <w:tr w:rsidR="00B10A23" w:rsidRPr="005C0F34" w14:paraId="3AF76FBC" w14:textId="77777777" w:rsidTr="00B27F16">
        <w:tc>
          <w:tcPr>
            <w:tcW w:w="562" w:type="dxa"/>
            <w:vAlign w:val="center"/>
          </w:tcPr>
          <w:p w14:paraId="3A13A713" w14:textId="77777777" w:rsidR="00967196" w:rsidRPr="005C0F34" w:rsidRDefault="00967196" w:rsidP="00933818">
            <w:pPr>
              <w:widowControl w:val="0"/>
              <w:spacing w:before="40" w:after="40"/>
              <w:ind w:firstLine="0"/>
            </w:pPr>
            <w:r w:rsidRPr="005C0F34">
              <w:t xml:space="preserve">6 </w:t>
            </w:r>
          </w:p>
        </w:tc>
        <w:tc>
          <w:tcPr>
            <w:tcW w:w="1593" w:type="dxa"/>
            <w:vAlign w:val="center"/>
          </w:tcPr>
          <w:p w14:paraId="1EFD5F64"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794150D9" w14:textId="77777777" w:rsidR="00967196" w:rsidRPr="005C0F34" w:rsidRDefault="00967196" w:rsidP="00933818">
            <w:pPr>
              <w:widowControl w:val="0"/>
              <w:spacing w:before="40" w:after="40"/>
              <w:ind w:firstLine="0"/>
            </w:pPr>
            <w:r w:rsidRPr="005C0F34">
              <w:t xml:space="preserve">Ra bao CPM 9000 </w:t>
            </w:r>
          </w:p>
        </w:tc>
        <w:tc>
          <w:tcPr>
            <w:tcW w:w="2378" w:type="dxa"/>
            <w:vAlign w:val="center"/>
          </w:tcPr>
          <w:p w14:paraId="59C786A6" w14:textId="77777777" w:rsidR="00967196" w:rsidRPr="005C0F34" w:rsidRDefault="00967196" w:rsidP="00933818">
            <w:pPr>
              <w:widowControl w:val="0"/>
              <w:spacing w:before="40" w:after="40"/>
              <w:ind w:firstLine="0"/>
            </w:pPr>
            <w:r w:rsidRPr="005C0F34">
              <w:t xml:space="preserve">(CVxL) 260 x 2200 </w:t>
            </w:r>
          </w:p>
        </w:tc>
        <w:tc>
          <w:tcPr>
            <w:tcW w:w="1399" w:type="dxa"/>
            <w:vAlign w:val="center"/>
          </w:tcPr>
          <w:p w14:paraId="568564D9" w14:textId="17E77211" w:rsidR="00967196" w:rsidRPr="005C0F34" w:rsidRDefault="00967196" w:rsidP="00933818">
            <w:pPr>
              <w:widowControl w:val="0"/>
              <w:spacing w:before="40" w:after="40"/>
              <w:ind w:firstLine="0"/>
              <w:jc w:val="center"/>
            </w:pPr>
            <w:r w:rsidRPr="005C0F34">
              <w:t>10</w:t>
            </w:r>
          </w:p>
        </w:tc>
        <w:tc>
          <w:tcPr>
            <w:tcW w:w="809" w:type="dxa"/>
            <w:vAlign w:val="center"/>
          </w:tcPr>
          <w:p w14:paraId="567AAACD" w14:textId="77777777" w:rsidR="00967196" w:rsidRPr="005C0F34" w:rsidRDefault="00967196" w:rsidP="00933818">
            <w:pPr>
              <w:widowControl w:val="0"/>
              <w:spacing w:before="40" w:after="40"/>
              <w:ind w:firstLine="0"/>
              <w:jc w:val="center"/>
            </w:pPr>
            <w:r w:rsidRPr="005C0F34">
              <w:t>0,75</w:t>
            </w:r>
          </w:p>
        </w:tc>
      </w:tr>
      <w:tr w:rsidR="00B10A23" w:rsidRPr="005C0F34" w14:paraId="4BA801D3" w14:textId="77777777" w:rsidTr="00B27F16">
        <w:tc>
          <w:tcPr>
            <w:tcW w:w="562" w:type="dxa"/>
            <w:vAlign w:val="center"/>
          </w:tcPr>
          <w:p w14:paraId="41866367" w14:textId="77777777" w:rsidR="00967196" w:rsidRPr="005C0F34" w:rsidRDefault="00967196" w:rsidP="00933818">
            <w:pPr>
              <w:widowControl w:val="0"/>
              <w:spacing w:before="40" w:after="40"/>
              <w:ind w:firstLine="0"/>
            </w:pPr>
            <w:r w:rsidRPr="005C0F34">
              <w:t xml:space="preserve">7 </w:t>
            </w:r>
          </w:p>
        </w:tc>
        <w:tc>
          <w:tcPr>
            <w:tcW w:w="1593" w:type="dxa"/>
            <w:vAlign w:val="center"/>
          </w:tcPr>
          <w:p w14:paraId="5BA033AB"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2BEB0B60" w14:textId="77777777" w:rsidR="00967196" w:rsidRPr="005C0F34" w:rsidRDefault="00967196" w:rsidP="00933818">
            <w:pPr>
              <w:widowControl w:val="0"/>
              <w:spacing w:before="40" w:after="40"/>
              <w:ind w:firstLine="0"/>
            </w:pPr>
            <w:r w:rsidRPr="005C0F34">
              <w:t xml:space="preserve">10 silo remix </w:t>
            </w:r>
          </w:p>
        </w:tc>
        <w:tc>
          <w:tcPr>
            <w:tcW w:w="2378" w:type="dxa"/>
            <w:vAlign w:val="center"/>
          </w:tcPr>
          <w:p w14:paraId="73203D0F" w14:textId="77777777" w:rsidR="00967196" w:rsidRPr="005C0F34" w:rsidRDefault="00967196" w:rsidP="00933818">
            <w:pPr>
              <w:widowControl w:val="0"/>
              <w:spacing w:before="40" w:after="40"/>
              <w:ind w:firstLine="0"/>
            </w:pPr>
            <w:r w:rsidRPr="005C0F34">
              <w:t xml:space="preserve">(CVxL) 400 x 2000 </w:t>
            </w:r>
          </w:p>
        </w:tc>
        <w:tc>
          <w:tcPr>
            <w:tcW w:w="1399" w:type="dxa"/>
            <w:vAlign w:val="center"/>
          </w:tcPr>
          <w:p w14:paraId="36D36AD3" w14:textId="250FC77A" w:rsidR="00967196" w:rsidRPr="005C0F34" w:rsidRDefault="00967196" w:rsidP="00933818">
            <w:pPr>
              <w:widowControl w:val="0"/>
              <w:spacing w:before="40" w:after="40"/>
              <w:ind w:firstLine="0"/>
              <w:jc w:val="center"/>
            </w:pPr>
            <w:r w:rsidRPr="005C0F34">
              <w:t>24</w:t>
            </w:r>
          </w:p>
        </w:tc>
        <w:tc>
          <w:tcPr>
            <w:tcW w:w="809" w:type="dxa"/>
            <w:vAlign w:val="center"/>
          </w:tcPr>
          <w:p w14:paraId="67B5FC96" w14:textId="77777777" w:rsidR="00967196" w:rsidRPr="005C0F34" w:rsidRDefault="00967196" w:rsidP="00933818">
            <w:pPr>
              <w:widowControl w:val="0"/>
              <w:spacing w:before="40" w:after="40"/>
              <w:ind w:firstLine="0"/>
              <w:jc w:val="center"/>
            </w:pPr>
            <w:r w:rsidRPr="005C0F34">
              <w:t>2,2</w:t>
            </w:r>
          </w:p>
        </w:tc>
      </w:tr>
      <w:tr w:rsidR="00B10A23" w:rsidRPr="005C0F34" w14:paraId="34CEC002" w14:textId="77777777" w:rsidTr="00B27F16">
        <w:tc>
          <w:tcPr>
            <w:tcW w:w="562" w:type="dxa"/>
            <w:vAlign w:val="center"/>
          </w:tcPr>
          <w:p w14:paraId="075AD4BF" w14:textId="77777777" w:rsidR="00967196" w:rsidRPr="005C0F34" w:rsidRDefault="00967196" w:rsidP="00933818">
            <w:pPr>
              <w:widowControl w:val="0"/>
              <w:spacing w:before="40" w:after="40"/>
              <w:ind w:firstLine="0"/>
            </w:pPr>
            <w:r w:rsidRPr="005C0F34">
              <w:t xml:space="preserve">8 </w:t>
            </w:r>
          </w:p>
        </w:tc>
        <w:tc>
          <w:tcPr>
            <w:tcW w:w="1593" w:type="dxa"/>
            <w:vAlign w:val="center"/>
          </w:tcPr>
          <w:p w14:paraId="42A055BD"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1C060FE6" w14:textId="77777777" w:rsidR="00967196" w:rsidRPr="005C0F34" w:rsidRDefault="00967196" w:rsidP="00933818">
            <w:pPr>
              <w:widowControl w:val="0"/>
              <w:spacing w:before="40" w:after="40"/>
              <w:ind w:firstLine="0"/>
            </w:pPr>
            <w:r w:rsidRPr="005C0F34">
              <w:t xml:space="preserve">Cân remix </w:t>
            </w:r>
          </w:p>
        </w:tc>
        <w:tc>
          <w:tcPr>
            <w:tcW w:w="2378" w:type="dxa"/>
            <w:vAlign w:val="center"/>
          </w:tcPr>
          <w:p w14:paraId="2F9CB509" w14:textId="77777777" w:rsidR="00967196" w:rsidRPr="005C0F34" w:rsidRDefault="00967196" w:rsidP="00933818">
            <w:pPr>
              <w:widowControl w:val="0"/>
              <w:spacing w:before="40" w:after="40"/>
              <w:ind w:firstLine="0"/>
            </w:pPr>
            <w:r w:rsidRPr="005C0F34">
              <w:t xml:space="preserve">(CVxL) 320 x 545 </w:t>
            </w:r>
          </w:p>
        </w:tc>
        <w:tc>
          <w:tcPr>
            <w:tcW w:w="1399" w:type="dxa"/>
            <w:vAlign w:val="center"/>
          </w:tcPr>
          <w:p w14:paraId="29D9E2E0" w14:textId="696449DE" w:rsidR="00967196" w:rsidRPr="005C0F34" w:rsidRDefault="00967196" w:rsidP="00933818">
            <w:pPr>
              <w:widowControl w:val="0"/>
              <w:spacing w:before="40" w:after="40"/>
              <w:ind w:firstLine="0"/>
              <w:jc w:val="center"/>
            </w:pPr>
            <w:r w:rsidRPr="005C0F34">
              <w:t>24</w:t>
            </w:r>
          </w:p>
        </w:tc>
        <w:tc>
          <w:tcPr>
            <w:tcW w:w="809" w:type="dxa"/>
            <w:vAlign w:val="center"/>
          </w:tcPr>
          <w:p w14:paraId="26E18597" w14:textId="77777777" w:rsidR="00967196" w:rsidRPr="005C0F34" w:rsidRDefault="00967196" w:rsidP="00933818">
            <w:pPr>
              <w:widowControl w:val="0"/>
              <w:spacing w:before="40" w:after="40"/>
              <w:ind w:firstLine="0"/>
              <w:jc w:val="center"/>
            </w:pPr>
            <w:r w:rsidRPr="005C0F34">
              <w:t>7,5</w:t>
            </w:r>
          </w:p>
        </w:tc>
      </w:tr>
      <w:tr w:rsidR="00B10A23" w:rsidRPr="005C0F34" w14:paraId="23D64860" w14:textId="77777777" w:rsidTr="00B27F16">
        <w:tc>
          <w:tcPr>
            <w:tcW w:w="562" w:type="dxa"/>
            <w:vAlign w:val="center"/>
          </w:tcPr>
          <w:p w14:paraId="7AA8D182" w14:textId="77777777" w:rsidR="00967196" w:rsidRPr="005C0F34" w:rsidRDefault="00967196" w:rsidP="00933818">
            <w:pPr>
              <w:widowControl w:val="0"/>
              <w:spacing w:before="40" w:after="40"/>
              <w:ind w:firstLine="0"/>
            </w:pPr>
            <w:r w:rsidRPr="005C0F34">
              <w:t xml:space="preserve">9 </w:t>
            </w:r>
          </w:p>
        </w:tc>
        <w:tc>
          <w:tcPr>
            <w:tcW w:w="1593" w:type="dxa"/>
            <w:vAlign w:val="center"/>
          </w:tcPr>
          <w:p w14:paraId="397A5EB0" w14:textId="77777777" w:rsidR="00967196" w:rsidRPr="005C0F34" w:rsidRDefault="00967196" w:rsidP="00933818">
            <w:pPr>
              <w:widowControl w:val="0"/>
              <w:spacing w:before="40" w:after="40"/>
              <w:ind w:firstLine="0"/>
            </w:pPr>
            <w:r w:rsidRPr="005C0F34">
              <w:t xml:space="preserve">Nhà máy 1 </w:t>
            </w:r>
          </w:p>
        </w:tc>
        <w:tc>
          <w:tcPr>
            <w:tcW w:w="2700" w:type="dxa"/>
            <w:vAlign w:val="center"/>
          </w:tcPr>
          <w:p w14:paraId="268F6686" w14:textId="77777777" w:rsidR="00967196" w:rsidRPr="005C0F34" w:rsidRDefault="00967196" w:rsidP="00933818">
            <w:pPr>
              <w:widowControl w:val="0"/>
              <w:spacing w:before="40" w:after="40"/>
              <w:ind w:firstLine="0"/>
            </w:pPr>
            <w:r w:rsidRPr="005C0F34">
              <w:t xml:space="preserve">Túi thở 30 bins định lượng </w:t>
            </w:r>
          </w:p>
        </w:tc>
        <w:tc>
          <w:tcPr>
            <w:tcW w:w="2378" w:type="dxa"/>
            <w:vAlign w:val="center"/>
          </w:tcPr>
          <w:p w14:paraId="665CDB53" w14:textId="77777777" w:rsidR="00967196" w:rsidRPr="005C0F34" w:rsidRDefault="00967196" w:rsidP="00933818">
            <w:pPr>
              <w:widowControl w:val="0"/>
              <w:spacing w:before="40" w:after="40"/>
              <w:ind w:firstLine="0"/>
            </w:pPr>
            <w:r w:rsidRPr="005C0F34">
              <w:t xml:space="preserve">(CVxL) 640 x 660 </w:t>
            </w:r>
          </w:p>
        </w:tc>
        <w:tc>
          <w:tcPr>
            <w:tcW w:w="1399" w:type="dxa"/>
            <w:vAlign w:val="center"/>
          </w:tcPr>
          <w:p w14:paraId="1356E548" w14:textId="4772AC7B" w:rsidR="00967196" w:rsidRPr="005C0F34" w:rsidRDefault="00967196" w:rsidP="00933818">
            <w:pPr>
              <w:widowControl w:val="0"/>
              <w:spacing w:before="40" w:after="40"/>
              <w:ind w:firstLine="0"/>
              <w:jc w:val="center"/>
            </w:pPr>
            <w:r w:rsidRPr="005C0F34">
              <w:t>24</w:t>
            </w:r>
          </w:p>
        </w:tc>
        <w:tc>
          <w:tcPr>
            <w:tcW w:w="809" w:type="dxa"/>
            <w:vAlign w:val="center"/>
          </w:tcPr>
          <w:p w14:paraId="07A6C4BD" w14:textId="77777777" w:rsidR="00967196" w:rsidRPr="005C0F34" w:rsidRDefault="00967196" w:rsidP="00933818">
            <w:pPr>
              <w:widowControl w:val="0"/>
              <w:spacing w:before="40" w:after="40"/>
              <w:ind w:firstLine="0"/>
              <w:jc w:val="center"/>
            </w:pPr>
            <w:r w:rsidRPr="005C0F34">
              <w:t>2,2</w:t>
            </w:r>
          </w:p>
        </w:tc>
      </w:tr>
      <w:tr w:rsidR="00B10A23" w:rsidRPr="005C0F34" w14:paraId="4F36EE09" w14:textId="77777777" w:rsidTr="00B27F16">
        <w:tc>
          <w:tcPr>
            <w:tcW w:w="562" w:type="dxa"/>
            <w:vAlign w:val="center"/>
          </w:tcPr>
          <w:p w14:paraId="6EA349D0" w14:textId="77777777" w:rsidR="00967196" w:rsidRPr="005C0F34" w:rsidRDefault="00967196" w:rsidP="0084054A">
            <w:pPr>
              <w:widowControl w:val="0"/>
              <w:spacing w:before="60" w:after="60"/>
              <w:ind w:firstLine="0"/>
            </w:pPr>
            <w:r w:rsidRPr="005C0F34">
              <w:lastRenderedPageBreak/>
              <w:t xml:space="preserve">10 </w:t>
            </w:r>
          </w:p>
        </w:tc>
        <w:tc>
          <w:tcPr>
            <w:tcW w:w="1593" w:type="dxa"/>
            <w:vAlign w:val="center"/>
          </w:tcPr>
          <w:p w14:paraId="0953A095" w14:textId="77777777" w:rsidR="00967196" w:rsidRPr="005C0F34" w:rsidRDefault="00967196" w:rsidP="0084054A">
            <w:pPr>
              <w:widowControl w:val="0"/>
              <w:spacing w:before="60" w:after="60"/>
              <w:ind w:firstLine="0"/>
            </w:pPr>
            <w:r w:rsidRPr="005C0F34">
              <w:t xml:space="preserve">Silo </w:t>
            </w:r>
          </w:p>
        </w:tc>
        <w:tc>
          <w:tcPr>
            <w:tcW w:w="2700" w:type="dxa"/>
            <w:vAlign w:val="center"/>
          </w:tcPr>
          <w:p w14:paraId="68443CE2" w14:textId="77777777" w:rsidR="00967196" w:rsidRPr="005C0F34" w:rsidRDefault="00967196" w:rsidP="0084054A">
            <w:pPr>
              <w:widowControl w:val="0"/>
              <w:spacing w:before="60" w:after="60"/>
              <w:ind w:firstLine="0"/>
            </w:pPr>
            <w:r w:rsidRPr="005C0F34">
              <w:t>Hố nạp liệu BE1</w:t>
            </w:r>
            <w:r w:rsidRPr="005C0F34">
              <w:br/>
              <w:t xml:space="preserve">silo </w:t>
            </w:r>
          </w:p>
        </w:tc>
        <w:tc>
          <w:tcPr>
            <w:tcW w:w="2378" w:type="dxa"/>
            <w:vAlign w:val="center"/>
          </w:tcPr>
          <w:p w14:paraId="1CE09241" w14:textId="77777777" w:rsidR="00967196" w:rsidRPr="005C0F34" w:rsidRDefault="00967196" w:rsidP="0084054A">
            <w:pPr>
              <w:widowControl w:val="0"/>
              <w:spacing w:before="60" w:after="60"/>
              <w:ind w:firstLine="0"/>
            </w:pPr>
            <w:r w:rsidRPr="005C0F34">
              <w:t xml:space="preserve">(BxL) 660 x 1930 </w:t>
            </w:r>
          </w:p>
        </w:tc>
        <w:tc>
          <w:tcPr>
            <w:tcW w:w="1399" w:type="dxa"/>
            <w:vAlign w:val="center"/>
          </w:tcPr>
          <w:p w14:paraId="6E578D85" w14:textId="154FB491" w:rsidR="00967196" w:rsidRPr="005C0F34" w:rsidRDefault="00967196" w:rsidP="0084054A">
            <w:pPr>
              <w:widowControl w:val="0"/>
              <w:spacing w:before="60" w:after="60"/>
              <w:ind w:firstLine="0"/>
              <w:jc w:val="center"/>
            </w:pPr>
            <w:r w:rsidRPr="005C0F34">
              <w:t>20</w:t>
            </w:r>
          </w:p>
        </w:tc>
        <w:tc>
          <w:tcPr>
            <w:tcW w:w="809" w:type="dxa"/>
            <w:vAlign w:val="center"/>
          </w:tcPr>
          <w:p w14:paraId="2FDD1337" w14:textId="77777777" w:rsidR="00967196" w:rsidRPr="005C0F34" w:rsidRDefault="00967196" w:rsidP="00933818">
            <w:pPr>
              <w:widowControl w:val="0"/>
              <w:spacing w:before="60" w:after="60"/>
              <w:ind w:firstLine="0"/>
              <w:jc w:val="center"/>
            </w:pPr>
            <w:r w:rsidRPr="005C0F34">
              <w:t>18,5</w:t>
            </w:r>
          </w:p>
        </w:tc>
      </w:tr>
      <w:tr w:rsidR="00B10A23" w:rsidRPr="005C0F34" w14:paraId="2F5E93DC" w14:textId="77777777" w:rsidTr="00B27F16">
        <w:tc>
          <w:tcPr>
            <w:tcW w:w="562" w:type="dxa"/>
            <w:vAlign w:val="center"/>
          </w:tcPr>
          <w:p w14:paraId="0956ACEF" w14:textId="77777777" w:rsidR="00967196" w:rsidRPr="005C0F34" w:rsidRDefault="00967196" w:rsidP="0084054A">
            <w:pPr>
              <w:widowControl w:val="0"/>
              <w:spacing w:before="60" w:after="60"/>
              <w:ind w:firstLine="0"/>
            </w:pPr>
            <w:r w:rsidRPr="005C0F34">
              <w:t xml:space="preserve">11 </w:t>
            </w:r>
          </w:p>
        </w:tc>
        <w:tc>
          <w:tcPr>
            <w:tcW w:w="1593" w:type="dxa"/>
            <w:vAlign w:val="center"/>
          </w:tcPr>
          <w:p w14:paraId="5D35023F" w14:textId="77777777" w:rsidR="00967196" w:rsidRPr="005C0F34" w:rsidRDefault="00967196" w:rsidP="0084054A">
            <w:pPr>
              <w:widowControl w:val="0"/>
              <w:spacing w:before="60" w:after="60"/>
              <w:ind w:firstLine="0"/>
            </w:pPr>
            <w:r w:rsidRPr="005C0F34">
              <w:t xml:space="preserve">Silo </w:t>
            </w:r>
          </w:p>
        </w:tc>
        <w:tc>
          <w:tcPr>
            <w:tcW w:w="2700" w:type="dxa"/>
            <w:vAlign w:val="center"/>
          </w:tcPr>
          <w:p w14:paraId="55A41848" w14:textId="77777777" w:rsidR="00967196" w:rsidRPr="005C0F34" w:rsidRDefault="00967196" w:rsidP="0084054A">
            <w:pPr>
              <w:widowControl w:val="0"/>
              <w:spacing w:before="60" w:after="60"/>
              <w:ind w:firstLine="0"/>
            </w:pPr>
            <w:r w:rsidRPr="005C0F34">
              <w:t xml:space="preserve">Hố nạp liệu 30 silo định lượng </w:t>
            </w:r>
          </w:p>
        </w:tc>
        <w:tc>
          <w:tcPr>
            <w:tcW w:w="2378" w:type="dxa"/>
            <w:vAlign w:val="center"/>
          </w:tcPr>
          <w:p w14:paraId="1344637E" w14:textId="77777777" w:rsidR="00967196" w:rsidRPr="005C0F34" w:rsidRDefault="00967196" w:rsidP="0084054A">
            <w:pPr>
              <w:widowControl w:val="0"/>
              <w:spacing w:before="60" w:after="60"/>
              <w:ind w:firstLine="0"/>
            </w:pPr>
            <w:r w:rsidRPr="005C0F34">
              <w:t xml:space="preserve">(BxL) 660 x 1930 </w:t>
            </w:r>
          </w:p>
        </w:tc>
        <w:tc>
          <w:tcPr>
            <w:tcW w:w="1399" w:type="dxa"/>
            <w:vAlign w:val="center"/>
          </w:tcPr>
          <w:p w14:paraId="41A98A60" w14:textId="2DCED5E6" w:rsidR="00967196" w:rsidRPr="005C0F34" w:rsidRDefault="00967196" w:rsidP="0084054A">
            <w:pPr>
              <w:widowControl w:val="0"/>
              <w:spacing w:before="60" w:after="60"/>
              <w:ind w:firstLine="0"/>
              <w:jc w:val="center"/>
            </w:pPr>
            <w:r w:rsidRPr="005C0F34">
              <w:t>8</w:t>
            </w:r>
          </w:p>
        </w:tc>
        <w:tc>
          <w:tcPr>
            <w:tcW w:w="809" w:type="dxa"/>
            <w:vAlign w:val="center"/>
          </w:tcPr>
          <w:p w14:paraId="202E6828" w14:textId="77777777" w:rsidR="00967196" w:rsidRPr="005C0F34" w:rsidRDefault="00967196" w:rsidP="00933818">
            <w:pPr>
              <w:widowControl w:val="0"/>
              <w:spacing w:before="60" w:after="60"/>
              <w:ind w:firstLine="0"/>
              <w:jc w:val="center"/>
            </w:pPr>
            <w:r w:rsidRPr="005C0F34">
              <w:t>5,5</w:t>
            </w:r>
          </w:p>
        </w:tc>
      </w:tr>
      <w:tr w:rsidR="00B10A23" w:rsidRPr="005C0F34" w14:paraId="62C3283E" w14:textId="77777777" w:rsidTr="00B27F16">
        <w:tc>
          <w:tcPr>
            <w:tcW w:w="562" w:type="dxa"/>
            <w:vAlign w:val="center"/>
          </w:tcPr>
          <w:p w14:paraId="5A5B23C8" w14:textId="77777777" w:rsidR="00967196" w:rsidRPr="005C0F34" w:rsidRDefault="00967196" w:rsidP="0084054A">
            <w:pPr>
              <w:widowControl w:val="0"/>
              <w:spacing w:before="60" w:after="60"/>
              <w:ind w:firstLine="0"/>
            </w:pPr>
            <w:r w:rsidRPr="005C0F34">
              <w:t xml:space="preserve">12 </w:t>
            </w:r>
          </w:p>
        </w:tc>
        <w:tc>
          <w:tcPr>
            <w:tcW w:w="1593" w:type="dxa"/>
            <w:vAlign w:val="center"/>
          </w:tcPr>
          <w:p w14:paraId="757886B8" w14:textId="77777777" w:rsidR="00967196" w:rsidRPr="005C0F34" w:rsidRDefault="00967196" w:rsidP="0084054A">
            <w:pPr>
              <w:widowControl w:val="0"/>
              <w:spacing w:before="60" w:after="60"/>
              <w:ind w:firstLine="0"/>
            </w:pPr>
            <w:r w:rsidRPr="005C0F34">
              <w:t xml:space="preserve">Silo </w:t>
            </w:r>
          </w:p>
        </w:tc>
        <w:tc>
          <w:tcPr>
            <w:tcW w:w="2700" w:type="dxa"/>
            <w:vAlign w:val="center"/>
          </w:tcPr>
          <w:p w14:paraId="2BD54398" w14:textId="77777777" w:rsidR="00967196" w:rsidRPr="005C0F34" w:rsidRDefault="00967196" w:rsidP="0084054A">
            <w:pPr>
              <w:widowControl w:val="0"/>
              <w:spacing w:before="60" w:after="60"/>
              <w:ind w:firstLine="0"/>
            </w:pPr>
            <w:r w:rsidRPr="005C0F34">
              <w:t>Hố nạp liệu silo</w:t>
            </w:r>
            <w:r w:rsidRPr="005C0F34">
              <w:br/>
              <w:t xml:space="preserve">remix </w:t>
            </w:r>
          </w:p>
        </w:tc>
        <w:tc>
          <w:tcPr>
            <w:tcW w:w="2378" w:type="dxa"/>
            <w:vAlign w:val="center"/>
          </w:tcPr>
          <w:p w14:paraId="2F8EF6B6" w14:textId="77777777" w:rsidR="00967196" w:rsidRPr="005C0F34" w:rsidRDefault="00967196" w:rsidP="0084054A">
            <w:pPr>
              <w:widowControl w:val="0"/>
              <w:spacing w:before="60" w:after="60"/>
              <w:ind w:firstLine="0"/>
            </w:pPr>
            <w:r w:rsidRPr="005C0F34">
              <w:t xml:space="preserve">(BxL) 660 x 1931 </w:t>
            </w:r>
          </w:p>
        </w:tc>
        <w:tc>
          <w:tcPr>
            <w:tcW w:w="1399" w:type="dxa"/>
            <w:vAlign w:val="center"/>
          </w:tcPr>
          <w:p w14:paraId="1A9B6B74" w14:textId="72F0AD5F" w:rsidR="00967196" w:rsidRPr="005C0F34" w:rsidRDefault="00967196" w:rsidP="0084054A">
            <w:pPr>
              <w:widowControl w:val="0"/>
              <w:spacing w:before="60" w:after="60"/>
              <w:ind w:firstLine="0"/>
              <w:jc w:val="center"/>
            </w:pPr>
            <w:r w:rsidRPr="005C0F34">
              <w:t>18</w:t>
            </w:r>
          </w:p>
        </w:tc>
        <w:tc>
          <w:tcPr>
            <w:tcW w:w="809" w:type="dxa"/>
            <w:vAlign w:val="center"/>
          </w:tcPr>
          <w:p w14:paraId="5775F19E" w14:textId="77777777" w:rsidR="00967196" w:rsidRPr="005C0F34" w:rsidRDefault="00967196" w:rsidP="00933818">
            <w:pPr>
              <w:widowControl w:val="0"/>
              <w:spacing w:before="60" w:after="60"/>
              <w:ind w:firstLine="0"/>
              <w:jc w:val="center"/>
            </w:pPr>
            <w:r w:rsidRPr="005C0F34">
              <w:t>2,2</w:t>
            </w:r>
          </w:p>
        </w:tc>
      </w:tr>
      <w:tr w:rsidR="00B10A23" w:rsidRPr="005C0F34" w14:paraId="540903E1" w14:textId="77777777" w:rsidTr="00B27F16">
        <w:tc>
          <w:tcPr>
            <w:tcW w:w="562" w:type="dxa"/>
            <w:vAlign w:val="center"/>
          </w:tcPr>
          <w:p w14:paraId="73EBB74D" w14:textId="77777777" w:rsidR="00967196" w:rsidRPr="005C0F34" w:rsidRDefault="00967196" w:rsidP="0084054A">
            <w:pPr>
              <w:widowControl w:val="0"/>
              <w:spacing w:before="60" w:after="60"/>
              <w:ind w:firstLine="0"/>
            </w:pPr>
            <w:r w:rsidRPr="005C0F34">
              <w:t xml:space="preserve">13 </w:t>
            </w:r>
          </w:p>
        </w:tc>
        <w:tc>
          <w:tcPr>
            <w:tcW w:w="1593" w:type="dxa"/>
            <w:vAlign w:val="center"/>
          </w:tcPr>
          <w:p w14:paraId="34E3EA94" w14:textId="77777777" w:rsidR="00967196" w:rsidRPr="005C0F34" w:rsidRDefault="00967196" w:rsidP="0084054A">
            <w:pPr>
              <w:widowControl w:val="0"/>
              <w:spacing w:before="60" w:after="60"/>
              <w:ind w:firstLine="0"/>
            </w:pPr>
            <w:r w:rsidRPr="005C0F34">
              <w:t xml:space="preserve">Silo </w:t>
            </w:r>
          </w:p>
        </w:tc>
        <w:tc>
          <w:tcPr>
            <w:tcW w:w="2700" w:type="dxa"/>
            <w:vAlign w:val="center"/>
          </w:tcPr>
          <w:p w14:paraId="26AAEEEF" w14:textId="77777777" w:rsidR="00967196" w:rsidRPr="005C0F34" w:rsidRDefault="00967196" w:rsidP="0084054A">
            <w:pPr>
              <w:widowControl w:val="0"/>
              <w:spacing w:before="60" w:after="60"/>
              <w:ind w:firstLine="0"/>
            </w:pPr>
            <w:r w:rsidRPr="005C0F34">
              <w:t xml:space="preserve">Hố nạp silo </w:t>
            </w:r>
          </w:p>
        </w:tc>
        <w:tc>
          <w:tcPr>
            <w:tcW w:w="2378" w:type="dxa"/>
            <w:vAlign w:val="center"/>
          </w:tcPr>
          <w:p w14:paraId="069CFF06" w14:textId="77777777" w:rsidR="00967196" w:rsidRPr="005C0F34" w:rsidRDefault="00967196" w:rsidP="0084054A">
            <w:pPr>
              <w:widowControl w:val="0"/>
              <w:spacing w:before="60" w:after="60"/>
              <w:ind w:firstLine="0"/>
            </w:pPr>
            <w:r w:rsidRPr="005C0F34">
              <w:t xml:space="preserve">(CVxL) 460 x 4060 </w:t>
            </w:r>
          </w:p>
        </w:tc>
        <w:tc>
          <w:tcPr>
            <w:tcW w:w="1399" w:type="dxa"/>
            <w:vAlign w:val="center"/>
          </w:tcPr>
          <w:p w14:paraId="4FF0457F" w14:textId="16380708" w:rsidR="00967196" w:rsidRPr="005C0F34" w:rsidRDefault="00967196" w:rsidP="0084054A">
            <w:pPr>
              <w:widowControl w:val="0"/>
              <w:spacing w:before="60" w:after="60"/>
              <w:ind w:firstLine="0"/>
              <w:jc w:val="center"/>
            </w:pPr>
            <w:r w:rsidRPr="005C0F34">
              <w:t>4</w:t>
            </w:r>
          </w:p>
        </w:tc>
        <w:tc>
          <w:tcPr>
            <w:tcW w:w="809" w:type="dxa"/>
            <w:vAlign w:val="center"/>
          </w:tcPr>
          <w:p w14:paraId="4FA6FB71" w14:textId="77777777" w:rsidR="00967196" w:rsidRPr="005C0F34" w:rsidRDefault="00967196" w:rsidP="00933818">
            <w:pPr>
              <w:widowControl w:val="0"/>
              <w:spacing w:before="60" w:after="60"/>
              <w:ind w:firstLine="0"/>
              <w:jc w:val="center"/>
            </w:pPr>
            <w:r w:rsidRPr="005C0F34">
              <w:t>75</w:t>
            </w:r>
          </w:p>
        </w:tc>
      </w:tr>
      <w:tr w:rsidR="00B10A23" w:rsidRPr="005C0F34" w14:paraId="6998CA2C" w14:textId="77777777" w:rsidTr="00B27F16">
        <w:tc>
          <w:tcPr>
            <w:tcW w:w="562" w:type="dxa"/>
            <w:vAlign w:val="center"/>
          </w:tcPr>
          <w:p w14:paraId="78E6A2CE" w14:textId="77777777" w:rsidR="00967196" w:rsidRPr="005C0F34" w:rsidRDefault="00967196" w:rsidP="0084054A">
            <w:pPr>
              <w:widowControl w:val="0"/>
              <w:spacing w:before="60" w:after="60"/>
              <w:ind w:firstLine="0"/>
            </w:pPr>
            <w:r w:rsidRPr="005C0F34">
              <w:t xml:space="preserve">14 </w:t>
            </w:r>
          </w:p>
        </w:tc>
        <w:tc>
          <w:tcPr>
            <w:tcW w:w="1593" w:type="dxa"/>
            <w:vAlign w:val="center"/>
          </w:tcPr>
          <w:p w14:paraId="4300B165"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0CA25393" w14:textId="77777777" w:rsidR="00967196" w:rsidRPr="005C0F34" w:rsidRDefault="00967196" w:rsidP="0084054A">
            <w:pPr>
              <w:widowControl w:val="0"/>
              <w:spacing w:before="60" w:after="60"/>
              <w:ind w:firstLine="0"/>
            </w:pPr>
            <w:r w:rsidRPr="005C0F34">
              <w:t xml:space="preserve">Nạp liệu – SX thức ăn cho tôm </w:t>
            </w:r>
          </w:p>
        </w:tc>
        <w:tc>
          <w:tcPr>
            <w:tcW w:w="2378" w:type="dxa"/>
            <w:vAlign w:val="center"/>
          </w:tcPr>
          <w:p w14:paraId="4A6CE6C0" w14:textId="77777777" w:rsidR="00967196" w:rsidRPr="005C0F34" w:rsidRDefault="00967196" w:rsidP="0084054A">
            <w:pPr>
              <w:widowControl w:val="0"/>
              <w:spacing w:before="60" w:after="60"/>
              <w:ind w:firstLine="0"/>
            </w:pPr>
            <w:r w:rsidRPr="005C0F34">
              <w:t xml:space="preserve">(CVxL) 420 x 1360 </w:t>
            </w:r>
          </w:p>
        </w:tc>
        <w:tc>
          <w:tcPr>
            <w:tcW w:w="1399" w:type="dxa"/>
            <w:vAlign w:val="center"/>
          </w:tcPr>
          <w:p w14:paraId="4EDD1E01" w14:textId="7E727892" w:rsidR="00967196" w:rsidRPr="005C0F34" w:rsidRDefault="00967196" w:rsidP="0084054A">
            <w:pPr>
              <w:widowControl w:val="0"/>
              <w:spacing w:before="60" w:after="60"/>
              <w:ind w:firstLine="0"/>
              <w:jc w:val="center"/>
            </w:pPr>
            <w:r w:rsidRPr="005C0F34">
              <w:t>7</w:t>
            </w:r>
          </w:p>
        </w:tc>
        <w:tc>
          <w:tcPr>
            <w:tcW w:w="809" w:type="dxa"/>
            <w:vAlign w:val="center"/>
          </w:tcPr>
          <w:p w14:paraId="13D4E66E" w14:textId="77777777" w:rsidR="00967196" w:rsidRPr="005C0F34" w:rsidRDefault="00967196" w:rsidP="00933818">
            <w:pPr>
              <w:widowControl w:val="0"/>
              <w:spacing w:before="60" w:after="60"/>
              <w:ind w:firstLine="0"/>
              <w:jc w:val="center"/>
            </w:pPr>
            <w:r w:rsidRPr="005C0F34">
              <w:t>2,2</w:t>
            </w:r>
          </w:p>
        </w:tc>
      </w:tr>
      <w:tr w:rsidR="00B10A23" w:rsidRPr="005C0F34" w14:paraId="26561C86" w14:textId="77777777" w:rsidTr="00B27F16">
        <w:tc>
          <w:tcPr>
            <w:tcW w:w="562" w:type="dxa"/>
            <w:vAlign w:val="center"/>
          </w:tcPr>
          <w:p w14:paraId="2590ED60" w14:textId="77777777" w:rsidR="00967196" w:rsidRPr="005C0F34" w:rsidRDefault="00967196" w:rsidP="0084054A">
            <w:pPr>
              <w:widowControl w:val="0"/>
              <w:spacing w:before="60" w:after="60"/>
              <w:ind w:firstLine="0"/>
            </w:pPr>
            <w:r w:rsidRPr="005C0F34">
              <w:t xml:space="preserve">15 </w:t>
            </w:r>
          </w:p>
        </w:tc>
        <w:tc>
          <w:tcPr>
            <w:tcW w:w="1593" w:type="dxa"/>
            <w:vAlign w:val="center"/>
          </w:tcPr>
          <w:p w14:paraId="43EF4B39"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4E25B142" w14:textId="77777777" w:rsidR="00967196" w:rsidRPr="005C0F34" w:rsidRDefault="00967196" w:rsidP="0084054A">
            <w:pPr>
              <w:widowControl w:val="0"/>
              <w:spacing w:before="60" w:after="60"/>
              <w:ind w:firstLine="0"/>
              <w:rPr>
                <w:lang w:val="pt-BR"/>
              </w:rPr>
            </w:pPr>
            <w:r w:rsidRPr="005C0F34">
              <w:rPr>
                <w:lang w:val="pt-BR"/>
              </w:rPr>
              <w:t xml:space="preserve">Nạp liệu – SX thức ăn cho cá </w:t>
            </w:r>
          </w:p>
        </w:tc>
        <w:tc>
          <w:tcPr>
            <w:tcW w:w="2378" w:type="dxa"/>
            <w:vAlign w:val="center"/>
          </w:tcPr>
          <w:p w14:paraId="170E0BDE" w14:textId="77777777" w:rsidR="00967196" w:rsidRPr="005C0F34" w:rsidRDefault="00967196" w:rsidP="0084054A">
            <w:pPr>
              <w:widowControl w:val="0"/>
              <w:spacing w:before="60" w:after="60"/>
              <w:ind w:firstLine="0"/>
            </w:pPr>
            <w:r w:rsidRPr="005C0F34">
              <w:t xml:space="preserve">(CVxL) 430 x 1400 </w:t>
            </w:r>
          </w:p>
        </w:tc>
        <w:tc>
          <w:tcPr>
            <w:tcW w:w="1399" w:type="dxa"/>
            <w:vAlign w:val="center"/>
          </w:tcPr>
          <w:p w14:paraId="10EA03CA" w14:textId="088881DD" w:rsidR="00967196" w:rsidRPr="005C0F34" w:rsidRDefault="00967196" w:rsidP="0084054A">
            <w:pPr>
              <w:widowControl w:val="0"/>
              <w:spacing w:before="60" w:after="60"/>
              <w:ind w:firstLine="0"/>
              <w:jc w:val="center"/>
            </w:pPr>
            <w:r w:rsidRPr="005C0F34">
              <w:t>30</w:t>
            </w:r>
          </w:p>
        </w:tc>
        <w:tc>
          <w:tcPr>
            <w:tcW w:w="809" w:type="dxa"/>
            <w:vAlign w:val="center"/>
          </w:tcPr>
          <w:p w14:paraId="7CA02270" w14:textId="77777777" w:rsidR="00967196" w:rsidRPr="005C0F34" w:rsidRDefault="00967196" w:rsidP="00933818">
            <w:pPr>
              <w:widowControl w:val="0"/>
              <w:spacing w:before="60" w:after="60"/>
              <w:ind w:firstLine="0"/>
              <w:jc w:val="center"/>
            </w:pPr>
            <w:r w:rsidRPr="005C0F34">
              <w:t>2,2</w:t>
            </w:r>
          </w:p>
        </w:tc>
      </w:tr>
      <w:tr w:rsidR="00B10A23" w:rsidRPr="005C0F34" w14:paraId="13BA7BF5" w14:textId="77777777" w:rsidTr="00B27F16">
        <w:tc>
          <w:tcPr>
            <w:tcW w:w="562" w:type="dxa"/>
            <w:vAlign w:val="center"/>
          </w:tcPr>
          <w:p w14:paraId="509101A4" w14:textId="77777777" w:rsidR="00967196" w:rsidRPr="005C0F34" w:rsidRDefault="00967196" w:rsidP="0084054A">
            <w:pPr>
              <w:widowControl w:val="0"/>
              <w:spacing w:before="60" w:after="60"/>
              <w:ind w:firstLine="0"/>
            </w:pPr>
            <w:r w:rsidRPr="005C0F34">
              <w:t xml:space="preserve">16 </w:t>
            </w:r>
          </w:p>
        </w:tc>
        <w:tc>
          <w:tcPr>
            <w:tcW w:w="1593" w:type="dxa"/>
            <w:vAlign w:val="center"/>
          </w:tcPr>
          <w:p w14:paraId="65F8DCEC"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17403C9A" w14:textId="77777777" w:rsidR="00967196" w:rsidRPr="005C0F34" w:rsidRDefault="00967196" w:rsidP="0084054A">
            <w:pPr>
              <w:widowControl w:val="0"/>
              <w:spacing w:before="60" w:after="60"/>
              <w:ind w:firstLine="0"/>
            </w:pPr>
            <w:r w:rsidRPr="005C0F34">
              <w:t xml:space="preserve">09 silo định lượng </w:t>
            </w:r>
          </w:p>
        </w:tc>
        <w:tc>
          <w:tcPr>
            <w:tcW w:w="2378" w:type="dxa"/>
            <w:vAlign w:val="center"/>
          </w:tcPr>
          <w:p w14:paraId="1661A4E2" w14:textId="77777777" w:rsidR="00967196" w:rsidRPr="005C0F34" w:rsidRDefault="00967196" w:rsidP="0084054A">
            <w:pPr>
              <w:widowControl w:val="0"/>
              <w:spacing w:before="60" w:after="60"/>
              <w:ind w:firstLine="0"/>
            </w:pPr>
            <w:r w:rsidRPr="005C0F34">
              <w:t xml:space="preserve">(CVxL) 400x1400 </w:t>
            </w:r>
          </w:p>
        </w:tc>
        <w:tc>
          <w:tcPr>
            <w:tcW w:w="1399" w:type="dxa"/>
            <w:vAlign w:val="center"/>
          </w:tcPr>
          <w:p w14:paraId="3AFF29C6" w14:textId="77EAA278" w:rsidR="00967196" w:rsidRPr="005C0F34" w:rsidRDefault="00967196" w:rsidP="0084054A">
            <w:pPr>
              <w:widowControl w:val="0"/>
              <w:spacing w:before="60" w:after="60"/>
              <w:ind w:firstLine="0"/>
              <w:jc w:val="center"/>
            </w:pPr>
            <w:r w:rsidRPr="005C0F34">
              <w:t>30</w:t>
            </w:r>
          </w:p>
        </w:tc>
        <w:tc>
          <w:tcPr>
            <w:tcW w:w="809" w:type="dxa"/>
            <w:vAlign w:val="center"/>
          </w:tcPr>
          <w:p w14:paraId="69F26931" w14:textId="77777777" w:rsidR="00967196" w:rsidRPr="005C0F34" w:rsidRDefault="00967196" w:rsidP="00933818">
            <w:pPr>
              <w:widowControl w:val="0"/>
              <w:spacing w:before="60" w:after="60"/>
              <w:ind w:firstLine="0"/>
              <w:jc w:val="center"/>
            </w:pPr>
            <w:r w:rsidRPr="005C0F34">
              <w:t>2,2</w:t>
            </w:r>
          </w:p>
        </w:tc>
      </w:tr>
      <w:tr w:rsidR="00B10A23" w:rsidRPr="005C0F34" w14:paraId="1A151FF0" w14:textId="77777777" w:rsidTr="00B27F16">
        <w:tc>
          <w:tcPr>
            <w:tcW w:w="562" w:type="dxa"/>
            <w:vAlign w:val="center"/>
          </w:tcPr>
          <w:p w14:paraId="743222D8" w14:textId="77777777" w:rsidR="00967196" w:rsidRPr="005C0F34" w:rsidRDefault="00967196" w:rsidP="0084054A">
            <w:pPr>
              <w:widowControl w:val="0"/>
              <w:spacing w:before="60" w:after="60"/>
              <w:ind w:firstLine="0"/>
            </w:pPr>
            <w:r w:rsidRPr="005C0F34">
              <w:t xml:space="preserve">17 </w:t>
            </w:r>
          </w:p>
        </w:tc>
        <w:tc>
          <w:tcPr>
            <w:tcW w:w="1593" w:type="dxa"/>
            <w:vAlign w:val="center"/>
          </w:tcPr>
          <w:p w14:paraId="426FA531"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502111DB" w14:textId="77777777" w:rsidR="00967196" w:rsidRPr="005C0F34" w:rsidRDefault="00967196" w:rsidP="0084054A">
            <w:pPr>
              <w:widowControl w:val="0"/>
              <w:spacing w:before="60" w:after="60"/>
              <w:ind w:firstLine="0"/>
            </w:pPr>
            <w:r w:rsidRPr="005C0F34">
              <w:t xml:space="preserve">Máy nghiền HM1 </w:t>
            </w:r>
          </w:p>
        </w:tc>
        <w:tc>
          <w:tcPr>
            <w:tcW w:w="2378" w:type="dxa"/>
            <w:vAlign w:val="center"/>
          </w:tcPr>
          <w:p w14:paraId="1FB6DC39" w14:textId="77777777" w:rsidR="00967196" w:rsidRPr="005C0F34" w:rsidRDefault="00967196" w:rsidP="0084054A">
            <w:pPr>
              <w:widowControl w:val="0"/>
              <w:spacing w:before="60" w:after="60"/>
              <w:ind w:firstLine="0"/>
            </w:pPr>
            <w:r w:rsidRPr="005C0F34">
              <w:t xml:space="preserve">(ØxL) 166 x 3600 </w:t>
            </w:r>
          </w:p>
        </w:tc>
        <w:tc>
          <w:tcPr>
            <w:tcW w:w="1399" w:type="dxa"/>
            <w:vAlign w:val="center"/>
          </w:tcPr>
          <w:p w14:paraId="452B2C22" w14:textId="7F67D5B8" w:rsidR="00967196" w:rsidRPr="005C0F34" w:rsidRDefault="00967196" w:rsidP="0084054A">
            <w:pPr>
              <w:widowControl w:val="0"/>
              <w:spacing w:before="60" w:after="60"/>
              <w:ind w:firstLine="0"/>
              <w:jc w:val="center"/>
            </w:pPr>
            <w:r w:rsidRPr="005C0F34">
              <w:t>30</w:t>
            </w:r>
          </w:p>
        </w:tc>
        <w:tc>
          <w:tcPr>
            <w:tcW w:w="809" w:type="dxa"/>
            <w:vAlign w:val="center"/>
          </w:tcPr>
          <w:p w14:paraId="2448DB63" w14:textId="77777777" w:rsidR="00967196" w:rsidRPr="005C0F34" w:rsidRDefault="00967196" w:rsidP="00933818">
            <w:pPr>
              <w:widowControl w:val="0"/>
              <w:spacing w:before="60" w:after="60"/>
              <w:ind w:firstLine="0"/>
              <w:jc w:val="center"/>
            </w:pPr>
            <w:r w:rsidRPr="005C0F34">
              <w:t>37</w:t>
            </w:r>
          </w:p>
        </w:tc>
      </w:tr>
      <w:tr w:rsidR="00B10A23" w:rsidRPr="005C0F34" w14:paraId="23D599FD" w14:textId="77777777" w:rsidTr="00B27F16">
        <w:tc>
          <w:tcPr>
            <w:tcW w:w="562" w:type="dxa"/>
            <w:vAlign w:val="center"/>
          </w:tcPr>
          <w:p w14:paraId="3776EBCA" w14:textId="77777777" w:rsidR="00967196" w:rsidRPr="005C0F34" w:rsidRDefault="00967196" w:rsidP="0084054A">
            <w:pPr>
              <w:widowControl w:val="0"/>
              <w:spacing w:before="60" w:after="60"/>
              <w:ind w:firstLine="0"/>
            </w:pPr>
            <w:r w:rsidRPr="005C0F34">
              <w:t xml:space="preserve">18 </w:t>
            </w:r>
          </w:p>
        </w:tc>
        <w:tc>
          <w:tcPr>
            <w:tcW w:w="1593" w:type="dxa"/>
            <w:vAlign w:val="center"/>
          </w:tcPr>
          <w:p w14:paraId="684087A9"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0EA15216" w14:textId="77777777" w:rsidR="00967196" w:rsidRPr="005C0F34" w:rsidRDefault="00967196" w:rsidP="0084054A">
            <w:pPr>
              <w:widowControl w:val="0"/>
              <w:spacing w:before="60" w:after="60"/>
              <w:ind w:firstLine="0"/>
            </w:pPr>
            <w:r w:rsidRPr="005C0F34">
              <w:t xml:space="preserve">Máy nghiền HM2 </w:t>
            </w:r>
          </w:p>
        </w:tc>
        <w:tc>
          <w:tcPr>
            <w:tcW w:w="2378" w:type="dxa"/>
            <w:vAlign w:val="center"/>
          </w:tcPr>
          <w:p w14:paraId="5DD6DADA" w14:textId="77777777" w:rsidR="00967196" w:rsidRPr="005C0F34" w:rsidRDefault="00967196" w:rsidP="0084054A">
            <w:pPr>
              <w:widowControl w:val="0"/>
              <w:spacing w:before="60" w:after="60"/>
              <w:ind w:firstLine="0"/>
            </w:pPr>
            <w:r w:rsidRPr="005C0F34">
              <w:t xml:space="preserve">(ØxL) 166 x 4200 </w:t>
            </w:r>
          </w:p>
        </w:tc>
        <w:tc>
          <w:tcPr>
            <w:tcW w:w="1399" w:type="dxa"/>
            <w:vAlign w:val="center"/>
          </w:tcPr>
          <w:p w14:paraId="1696B444" w14:textId="4D7EE50F" w:rsidR="00967196" w:rsidRPr="005C0F34" w:rsidRDefault="00967196" w:rsidP="0084054A">
            <w:pPr>
              <w:widowControl w:val="0"/>
              <w:spacing w:before="60" w:after="60"/>
              <w:ind w:firstLine="0"/>
              <w:jc w:val="center"/>
            </w:pPr>
            <w:r w:rsidRPr="005C0F34">
              <w:t>40</w:t>
            </w:r>
          </w:p>
        </w:tc>
        <w:tc>
          <w:tcPr>
            <w:tcW w:w="809" w:type="dxa"/>
            <w:vAlign w:val="center"/>
          </w:tcPr>
          <w:p w14:paraId="2E8E4ABA" w14:textId="77777777" w:rsidR="00967196" w:rsidRPr="005C0F34" w:rsidRDefault="00967196" w:rsidP="00933818">
            <w:pPr>
              <w:widowControl w:val="0"/>
              <w:spacing w:before="60" w:after="60"/>
              <w:ind w:firstLine="0"/>
              <w:jc w:val="center"/>
            </w:pPr>
            <w:r w:rsidRPr="005C0F34">
              <w:t>55</w:t>
            </w:r>
          </w:p>
        </w:tc>
      </w:tr>
      <w:tr w:rsidR="00B10A23" w:rsidRPr="005C0F34" w14:paraId="2C0DCEAF" w14:textId="77777777" w:rsidTr="00B27F16">
        <w:tc>
          <w:tcPr>
            <w:tcW w:w="562" w:type="dxa"/>
            <w:vAlign w:val="center"/>
          </w:tcPr>
          <w:p w14:paraId="54813F46" w14:textId="77777777" w:rsidR="00967196" w:rsidRPr="005C0F34" w:rsidRDefault="00967196" w:rsidP="0084054A">
            <w:pPr>
              <w:widowControl w:val="0"/>
              <w:spacing w:before="60" w:after="60"/>
              <w:ind w:firstLine="0"/>
            </w:pPr>
            <w:r w:rsidRPr="005C0F34">
              <w:t xml:space="preserve">19 </w:t>
            </w:r>
          </w:p>
        </w:tc>
        <w:tc>
          <w:tcPr>
            <w:tcW w:w="1593" w:type="dxa"/>
            <w:vAlign w:val="center"/>
          </w:tcPr>
          <w:p w14:paraId="7D653B64"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2FA458CD" w14:textId="77777777" w:rsidR="00967196" w:rsidRPr="005C0F34" w:rsidRDefault="00967196" w:rsidP="0084054A">
            <w:pPr>
              <w:widowControl w:val="0"/>
              <w:spacing w:before="60" w:after="60"/>
              <w:ind w:firstLine="0"/>
            </w:pPr>
            <w:r w:rsidRPr="005C0F34">
              <w:t xml:space="preserve">Máy nghiền HM3 </w:t>
            </w:r>
          </w:p>
        </w:tc>
        <w:tc>
          <w:tcPr>
            <w:tcW w:w="2378" w:type="dxa"/>
            <w:vAlign w:val="center"/>
          </w:tcPr>
          <w:p w14:paraId="4EEF727C" w14:textId="77777777" w:rsidR="00967196" w:rsidRPr="005C0F34" w:rsidRDefault="00967196" w:rsidP="0084054A">
            <w:pPr>
              <w:widowControl w:val="0"/>
              <w:spacing w:before="60" w:after="60"/>
              <w:ind w:firstLine="0"/>
            </w:pPr>
            <w:r w:rsidRPr="005C0F34">
              <w:t xml:space="preserve">(ØxL) 166 x 4200 </w:t>
            </w:r>
          </w:p>
        </w:tc>
        <w:tc>
          <w:tcPr>
            <w:tcW w:w="1399" w:type="dxa"/>
            <w:vAlign w:val="center"/>
          </w:tcPr>
          <w:p w14:paraId="5307D9DC" w14:textId="18265BF9" w:rsidR="00967196" w:rsidRPr="005C0F34" w:rsidRDefault="00967196" w:rsidP="0084054A">
            <w:pPr>
              <w:widowControl w:val="0"/>
              <w:spacing w:before="60" w:after="60"/>
              <w:ind w:firstLine="0"/>
              <w:jc w:val="center"/>
            </w:pPr>
            <w:r w:rsidRPr="005C0F34">
              <w:t>48</w:t>
            </w:r>
          </w:p>
        </w:tc>
        <w:tc>
          <w:tcPr>
            <w:tcW w:w="809" w:type="dxa"/>
            <w:vAlign w:val="center"/>
          </w:tcPr>
          <w:p w14:paraId="6F3DAC74" w14:textId="77777777" w:rsidR="00967196" w:rsidRPr="005C0F34" w:rsidRDefault="00967196" w:rsidP="00933818">
            <w:pPr>
              <w:widowControl w:val="0"/>
              <w:spacing w:before="60" w:after="60"/>
              <w:ind w:firstLine="0"/>
              <w:jc w:val="center"/>
            </w:pPr>
            <w:r w:rsidRPr="005C0F34">
              <w:t>75</w:t>
            </w:r>
          </w:p>
        </w:tc>
      </w:tr>
      <w:tr w:rsidR="00B10A23" w:rsidRPr="005C0F34" w14:paraId="310DF464" w14:textId="77777777" w:rsidTr="00B27F16">
        <w:tc>
          <w:tcPr>
            <w:tcW w:w="562" w:type="dxa"/>
            <w:vAlign w:val="center"/>
          </w:tcPr>
          <w:p w14:paraId="28BEE2D2" w14:textId="77777777" w:rsidR="00967196" w:rsidRPr="005C0F34" w:rsidRDefault="00967196" w:rsidP="0084054A">
            <w:pPr>
              <w:widowControl w:val="0"/>
              <w:spacing w:before="60" w:after="60"/>
              <w:ind w:firstLine="0"/>
            </w:pPr>
            <w:r w:rsidRPr="005C0F34">
              <w:t xml:space="preserve">20 </w:t>
            </w:r>
          </w:p>
        </w:tc>
        <w:tc>
          <w:tcPr>
            <w:tcW w:w="1593" w:type="dxa"/>
            <w:vAlign w:val="center"/>
          </w:tcPr>
          <w:p w14:paraId="3E106490"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15EEACBA" w14:textId="77777777" w:rsidR="00967196" w:rsidRPr="005C0F34" w:rsidRDefault="00967196" w:rsidP="0084054A">
            <w:pPr>
              <w:widowControl w:val="0"/>
              <w:spacing w:before="60" w:after="60"/>
              <w:ind w:firstLine="0"/>
            </w:pPr>
            <w:r w:rsidRPr="005C0F34">
              <w:t xml:space="preserve">Phòng cân </w:t>
            </w:r>
          </w:p>
        </w:tc>
        <w:tc>
          <w:tcPr>
            <w:tcW w:w="2378" w:type="dxa"/>
            <w:vAlign w:val="center"/>
          </w:tcPr>
          <w:p w14:paraId="006508D5" w14:textId="77777777" w:rsidR="00967196" w:rsidRPr="005C0F34" w:rsidRDefault="00967196" w:rsidP="0084054A">
            <w:pPr>
              <w:widowControl w:val="0"/>
              <w:spacing w:before="60" w:after="60"/>
              <w:ind w:firstLine="0"/>
            </w:pPr>
            <w:r w:rsidRPr="005C0F34">
              <w:t xml:space="preserve">(ØxL) 120 x 1700 </w:t>
            </w:r>
          </w:p>
        </w:tc>
        <w:tc>
          <w:tcPr>
            <w:tcW w:w="1399" w:type="dxa"/>
            <w:vAlign w:val="center"/>
          </w:tcPr>
          <w:p w14:paraId="3F107BC4" w14:textId="12A32C09" w:rsidR="00967196" w:rsidRPr="005C0F34" w:rsidRDefault="00967196" w:rsidP="0084054A">
            <w:pPr>
              <w:widowControl w:val="0"/>
              <w:spacing w:before="60" w:after="60"/>
              <w:ind w:firstLine="0"/>
              <w:jc w:val="center"/>
            </w:pPr>
            <w:r w:rsidRPr="005C0F34">
              <w:t>27</w:t>
            </w:r>
          </w:p>
        </w:tc>
        <w:tc>
          <w:tcPr>
            <w:tcW w:w="809" w:type="dxa"/>
            <w:vAlign w:val="center"/>
          </w:tcPr>
          <w:p w14:paraId="7668E45E" w14:textId="77777777" w:rsidR="00967196" w:rsidRPr="005C0F34" w:rsidRDefault="00967196" w:rsidP="00933818">
            <w:pPr>
              <w:widowControl w:val="0"/>
              <w:spacing w:before="60" w:after="60"/>
              <w:ind w:firstLine="0"/>
              <w:jc w:val="center"/>
            </w:pPr>
            <w:r w:rsidRPr="005C0F34">
              <w:t>7,5</w:t>
            </w:r>
          </w:p>
        </w:tc>
      </w:tr>
      <w:tr w:rsidR="00B10A23" w:rsidRPr="005C0F34" w14:paraId="0AFBC0D8" w14:textId="77777777" w:rsidTr="00933818">
        <w:trPr>
          <w:trHeight w:val="77"/>
        </w:trPr>
        <w:tc>
          <w:tcPr>
            <w:tcW w:w="562" w:type="dxa"/>
            <w:vAlign w:val="center"/>
          </w:tcPr>
          <w:p w14:paraId="7F657F1C" w14:textId="77777777" w:rsidR="00967196" w:rsidRPr="005C0F34" w:rsidRDefault="00967196" w:rsidP="0084054A">
            <w:pPr>
              <w:widowControl w:val="0"/>
              <w:spacing w:before="60" w:after="60"/>
              <w:ind w:firstLine="0"/>
            </w:pPr>
            <w:r w:rsidRPr="005C0F34">
              <w:t xml:space="preserve">21 </w:t>
            </w:r>
          </w:p>
        </w:tc>
        <w:tc>
          <w:tcPr>
            <w:tcW w:w="1593" w:type="dxa"/>
            <w:vAlign w:val="center"/>
          </w:tcPr>
          <w:p w14:paraId="73CA4CC1" w14:textId="77777777" w:rsidR="00967196" w:rsidRPr="005C0F34" w:rsidRDefault="00967196" w:rsidP="0084054A">
            <w:pPr>
              <w:widowControl w:val="0"/>
              <w:spacing w:before="60" w:after="60"/>
              <w:ind w:firstLine="0"/>
            </w:pPr>
            <w:r w:rsidRPr="005C0F34">
              <w:t xml:space="preserve">Nhà máy 2 </w:t>
            </w:r>
          </w:p>
        </w:tc>
        <w:tc>
          <w:tcPr>
            <w:tcW w:w="2700" w:type="dxa"/>
            <w:vAlign w:val="center"/>
          </w:tcPr>
          <w:p w14:paraId="32EF846C" w14:textId="77777777" w:rsidR="00967196" w:rsidRPr="005C0F34" w:rsidRDefault="00967196" w:rsidP="0084054A">
            <w:pPr>
              <w:widowControl w:val="0"/>
              <w:spacing w:before="60" w:after="60"/>
              <w:ind w:firstLine="0"/>
            </w:pPr>
            <w:r w:rsidRPr="005C0F34">
              <w:t xml:space="preserve">Hố nạp remix </w:t>
            </w:r>
          </w:p>
        </w:tc>
        <w:tc>
          <w:tcPr>
            <w:tcW w:w="2378" w:type="dxa"/>
            <w:vAlign w:val="center"/>
          </w:tcPr>
          <w:p w14:paraId="29B7E3E6" w14:textId="77777777" w:rsidR="00967196" w:rsidRPr="005C0F34" w:rsidRDefault="00967196" w:rsidP="0084054A">
            <w:pPr>
              <w:widowControl w:val="0"/>
              <w:spacing w:before="60" w:after="60"/>
              <w:ind w:firstLine="0"/>
            </w:pPr>
            <w:r w:rsidRPr="005C0F34">
              <w:t xml:space="preserve">(CVxL) 430 x 1400 </w:t>
            </w:r>
          </w:p>
        </w:tc>
        <w:tc>
          <w:tcPr>
            <w:tcW w:w="1399" w:type="dxa"/>
            <w:vAlign w:val="center"/>
          </w:tcPr>
          <w:p w14:paraId="0EAEBF08" w14:textId="18DD212D" w:rsidR="00967196" w:rsidRPr="005C0F34" w:rsidRDefault="00967196" w:rsidP="0084054A">
            <w:pPr>
              <w:widowControl w:val="0"/>
              <w:spacing w:before="60" w:after="60"/>
              <w:ind w:firstLine="0"/>
              <w:jc w:val="center"/>
            </w:pPr>
            <w:r w:rsidRPr="005C0F34">
              <w:t>4</w:t>
            </w:r>
          </w:p>
        </w:tc>
        <w:tc>
          <w:tcPr>
            <w:tcW w:w="809" w:type="dxa"/>
            <w:vAlign w:val="center"/>
          </w:tcPr>
          <w:p w14:paraId="60E34C87" w14:textId="77777777" w:rsidR="00967196" w:rsidRPr="005C0F34" w:rsidRDefault="00967196" w:rsidP="00933818">
            <w:pPr>
              <w:widowControl w:val="0"/>
              <w:spacing w:before="60" w:after="60"/>
              <w:ind w:firstLine="0"/>
              <w:jc w:val="center"/>
            </w:pPr>
            <w:r w:rsidRPr="005C0F34">
              <w:t>0,75</w:t>
            </w:r>
          </w:p>
        </w:tc>
      </w:tr>
    </w:tbl>
    <w:p w14:paraId="7721E439" w14:textId="4A4C3742" w:rsidR="00967196" w:rsidRPr="005C0F34" w:rsidRDefault="00967196" w:rsidP="00036DE1">
      <w:pPr>
        <w:ind w:firstLine="0"/>
        <w:rPr>
          <w:i/>
        </w:rPr>
      </w:pPr>
      <w:r w:rsidRPr="005C0F34">
        <w:rPr>
          <w:i/>
        </w:rPr>
        <w:t xml:space="preserve">Nguồn: </w:t>
      </w:r>
      <w:r w:rsidR="00B812DE" w:rsidRPr="005C0F34">
        <w:rPr>
          <w:rFonts w:eastAsia="Times New Roman"/>
          <w:i/>
          <w:szCs w:val="26"/>
          <w:lang w:val="it-IT" w:eastAsia="en-US" w:bidi="en-US"/>
        </w:rPr>
        <w:t>Công ty TNHH Guyomarc’h Việt Nam</w:t>
      </w:r>
      <w:r w:rsidRPr="005C0F34">
        <w:rPr>
          <w:i/>
        </w:rPr>
        <w:t>, 202</w:t>
      </w:r>
      <w:r w:rsidR="0084054A" w:rsidRPr="005C0F34">
        <w:rPr>
          <w:i/>
        </w:rPr>
        <w:t>3</w:t>
      </w:r>
      <w:r w:rsidRPr="005C0F34">
        <w:rPr>
          <w:i/>
        </w:rPr>
        <w:t>.</w:t>
      </w:r>
    </w:p>
    <w:p w14:paraId="6A3D6307" w14:textId="77777777" w:rsidR="00967196" w:rsidRPr="005C0F34" w:rsidRDefault="00967196" w:rsidP="0084054A">
      <w:pPr>
        <w:widowControl w:val="0"/>
      </w:pPr>
      <w:r w:rsidRPr="005C0F34">
        <w:t xml:space="preserve">Ngoài biện pháp việc kiểm soát bụi bằng biện pháp kỹ thuật được mô tả ở trên, công ty còn thực hiện một số biện pháp quản lý như sau: </w:t>
      </w:r>
    </w:p>
    <w:p w14:paraId="500CFB5A" w14:textId="77777777" w:rsidR="00967196" w:rsidRPr="005C0F34" w:rsidRDefault="00967196" w:rsidP="0084054A">
      <w:pPr>
        <w:widowControl w:val="0"/>
      </w:pPr>
      <w:r w:rsidRPr="005C0F34">
        <w:t xml:space="preserve">- Bố trí công nhân thường xuyên quét dọn và thu gom bụi rơi vãi trên nền nhà xưởng. </w:t>
      </w:r>
    </w:p>
    <w:p w14:paraId="1D13968C" w14:textId="77777777" w:rsidR="00967196" w:rsidRPr="005C0F34" w:rsidRDefault="00967196" w:rsidP="0084054A">
      <w:pPr>
        <w:widowControl w:val="0"/>
      </w:pPr>
      <w:r w:rsidRPr="005C0F34">
        <w:t>- Trồng cây xanh xung quanh nhà máy để điều hòa khí hậu và hấp phụ một phần các chất ô nhiễm trong không khí.</w:t>
      </w:r>
    </w:p>
    <w:p w14:paraId="13832D16" w14:textId="77777777" w:rsidR="00967196" w:rsidRPr="005C0F34" w:rsidRDefault="00967196" w:rsidP="0084054A">
      <w:pPr>
        <w:widowControl w:val="0"/>
      </w:pPr>
      <w:r w:rsidRPr="005C0F34">
        <w:t xml:space="preserve">- Trang bị khẩu trang chuyên dụng (chống bụi) cho công nhân khi làm việc tại các công đoạn sản xuất. </w:t>
      </w:r>
    </w:p>
    <w:p w14:paraId="2A656F9F" w14:textId="77777777" w:rsidR="00967196" w:rsidRPr="005C0F34" w:rsidRDefault="00967196" w:rsidP="0084054A">
      <w:pPr>
        <w:widowControl w:val="0"/>
      </w:pPr>
      <w:r w:rsidRPr="005C0F34">
        <w:t>- Trang bị quạt hút cưỡng bức để lưu thông không khí.</w:t>
      </w:r>
    </w:p>
    <w:p w14:paraId="663D6B4E" w14:textId="4ABD9ABC" w:rsidR="00967196" w:rsidRPr="005C0F34" w:rsidRDefault="00967196" w:rsidP="0084054A">
      <w:pPr>
        <w:widowControl w:val="0"/>
      </w:pPr>
      <w:r w:rsidRPr="005C0F34">
        <w:t>- Thường xuyên quét dọn nhà xưởng sản xuất.</w:t>
      </w:r>
      <w:r w:rsidR="002A484B" w:rsidRPr="005C0F34">
        <w:t xml:space="preserve"> Công ty có hợp đồng với đơn vị có chức năng đến vệ sinh 1-2 lần/năm, khi có nhu cầu vệ sinh nhà xưởng.</w:t>
      </w:r>
    </w:p>
    <w:p w14:paraId="5D4A8499" w14:textId="77777777" w:rsidR="00967196" w:rsidRPr="005C0F34" w:rsidRDefault="00967196" w:rsidP="0084054A">
      <w:pPr>
        <w:pStyle w:val="ListParagraph"/>
        <w:widowControl w:val="0"/>
        <w:numPr>
          <w:ilvl w:val="0"/>
          <w:numId w:val="55"/>
        </w:numPr>
        <w:ind w:left="426"/>
        <w:contextualSpacing w:val="0"/>
        <w:rPr>
          <w:b/>
        </w:rPr>
      </w:pPr>
      <w:r w:rsidRPr="005C0F34">
        <w:rPr>
          <w:b/>
        </w:rPr>
        <w:t>Giảm thiểu mùi hôi phát sinh từ quá trình sản xuất</w:t>
      </w:r>
    </w:p>
    <w:p w14:paraId="0ECDC5B1" w14:textId="77777777" w:rsidR="00967196" w:rsidRPr="005C0F34" w:rsidRDefault="00967196" w:rsidP="00967196">
      <w:r w:rsidRPr="005C0F34">
        <w:t>Việc phát sinh mùi trong hoạt động sản xuất của Nhà máy sản xuất thức ăn chăn</w:t>
      </w:r>
      <w:r w:rsidRPr="005C0F34">
        <w:br/>
        <w:t>nuôi, thủy sản là không thể tránh khỏi. Nhà máy áp dụng một số biện pháp nhằm kiểm soát mùi phát sinh như:</w:t>
      </w:r>
    </w:p>
    <w:p w14:paraId="0725BE31" w14:textId="77777777" w:rsidR="00967196" w:rsidRPr="005C0F34" w:rsidRDefault="00967196" w:rsidP="00967196">
      <w:r w:rsidRPr="005C0F34">
        <w:t xml:space="preserve">- Bố trí hợp lý các khu vực sản xuất. Các công đoạn sản xuất được kết nối liên tục, đồng bộ để giảm thiểu tối đa việc thất thoát nguyên vật liệu và phát sinh mùi trong quá </w:t>
      </w:r>
      <w:r w:rsidRPr="005C0F34">
        <w:lastRenderedPageBreak/>
        <w:t>trình sản xuất: tháp sản xuất với các công đoạn sản xuất liên tục, tự động khép kín từ trên xuống.</w:t>
      </w:r>
    </w:p>
    <w:p w14:paraId="4DFE1BB1" w14:textId="77777777" w:rsidR="00967196" w:rsidRPr="005C0F34" w:rsidRDefault="00967196" w:rsidP="00967196">
      <w:r w:rsidRPr="005C0F34">
        <w:t>- Quá trình vận chuyển nguyên liệu trong nhà máy được vận chuyển bằng đường ống và băng tải kín, cân định lượng và đóng bao tự động, khép kín.</w:t>
      </w:r>
    </w:p>
    <w:p w14:paraId="2879307E" w14:textId="378F61BC" w:rsidR="00967196" w:rsidRPr="005C0F34" w:rsidRDefault="00967196" w:rsidP="00967196">
      <w:r w:rsidRPr="005C0F34">
        <w:t>- Lựa chọn nguồn nguyên liệu khô đầu vào đạt chất lượng cao (nguyên liệ</w:t>
      </w:r>
      <w:r w:rsidR="002A484B" w:rsidRPr="005C0F34">
        <w:t xml:space="preserve">u càng </w:t>
      </w:r>
      <w:r w:rsidRPr="005C0F34">
        <w:t>khô càng tốt).</w:t>
      </w:r>
    </w:p>
    <w:p w14:paraId="4C46076C" w14:textId="6D2EE4A9" w:rsidR="00967196" w:rsidRPr="005C0F34" w:rsidRDefault="00967196" w:rsidP="00967196">
      <w:r w:rsidRPr="005C0F34">
        <w:t>- Quan tâm đến quá trình lưu kho và bảo quản nguyên liệu khô trướ</w:t>
      </w:r>
      <w:r w:rsidR="002A484B" w:rsidRPr="005C0F34">
        <w:t xml:space="preserve">c khi đưa vào </w:t>
      </w:r>
      <w:r w:rsidRPr="005C0F34">
        <w:t>sản xuất. Tránh trường hợp nguyên liệu bị tái ẩm, gây mùi khó chịu.</w:t>
      </w:r>
    </w:p>
    <w:p w14:paraId="3597962C" w14:textId="35A4C07A" w:rsidR="00967196" w:rsidRPr="005C0F34" w:rsidRDefault="00967196" w:rsidP="00967196">
      <w:r w:rsidRPr="005C0F34">
        <w:t>- Tính toán kế hoạch sản xuất phù hợp, hạn chế thời gian lưu kho cho nguyên liệu cũng như thành phẩm.</w:t>
      </w:r>
    </w:p>
    <w:p w14:paraId="1368EAF5" w14:textId="77777777" w:rsidR="00967196" w:rsidRPr="005C0F34" w:rsidRDefault="00967196" w:rsidP="00967196">
      <w:r w:rsidRPr="005C0F34">
        <w:t>- Thường xuyên vệ sinh nhà xưởng thường xuyên vào cuối ca sản xuất.</w:t>
      </w:r>
    </w:p>
    <w:p w14:paraId="3B0A6BBB" w14:textId="77777777" w:rsidR="00967196" w:rsidRPr="005C0F34" w:rsidRDefault="00967196" w:rsidP="00967196">
      <w:r w:rsidRPr="005C0F34">
        <w:t>- Thường xuyên bảo trì, bảo dưỡng các loại máy móc</w:t>
      </w:r>
    </w:p>
    <w:p w14:paraId="19D3BDA7" w14:textId="77777777" w:rsidR="00967196" w:rsidRPr="005C0F34" w:rsidRDefault="00967196" w:rsidP="00967196">
      <w:r w:rsidRPr="005C0F34">
        <w:t>Bên cạnh đó, trang bị quạt hút cưỡng bức để lưu thông không khí, tránh tích tụ mùi hôi lâu ngày trong nhà xưởng. Đồng thời, việc thu gom xử lý bụi trong sản xuất cũng giảm thiểu sự tích tụ bụi, giảm sự phân hủy sinh học kị khí các nguyên liệu hữu cơ, từ đó giảm thiểu đáng kể việc phát sinh mùi hôi.</w:t>
      </w:r>
    </w:p>
    <w:p w14:paraId="6B1F658A" w14:textId="3620AE1E" w:rsidR="00967196" w:rsidRPr="005C0F34" w:rsidRDefault="00967196" w:rsidP="00967196">
      <w:r w:rsidRPr="005C0F34">
        <w:t>- Ngoài ra, Công ty đã trồng cây xanh và xây tường cách ly xung quanh nhà máy.</w:t>
      </w:r>
    </w:p>
    <w:p w14:paraId="3653A6AF" w14:textId="77777777" w:rsidR="001712C8" w:rsidRPr="005C0F34" w:rsidRDefault="001712C8" w:rsidP="00564876">
      <w:pPr>
        <w:pStyle w:val="ListParagraph"/>
        <w:widowControl w:val="0"/>
        <w:numPr>
          <w:ilvl w:val="0"/>
          <w:numId w:val="78"/>
        </w:numPr>
        <w:ind w:left="426"/>
        <w:rPr>
          <w:b/>
        </w:rPr>
      </w:pPr>
      <w:r w:rsidRPr="005C0F34">
        <w:rPr>
          <w:b/>
        </w:rPr>
        <w:t>Giảm thiểu hơi hoá chất từ hoạt động của phòng thí nghiệm</w:t>
      </w:r>
    </w:p>
    <w:p w14:paraId="422E5CD8" w14:textId="77777777" w:rsidR="001712C8" w:rsidRPr="005C0F34" w:rsidRDefault="001712C8" w:rsidP="001712C8">
      <w:r w:rsidRPr="005C0F34">
        <w:t>Để nâng cao hiệu quả công tác bảo vệ môi trường, Công ty sẽ lắp đặt hệ thống xử lý khí thải để thu gom xử lý hơi hoá chất phát sinh trong quá trình làm việc tại phòng thí nghiệm nhằm hạn chế tối đa ảnh hưởng đến công nhân làm việc phòng thí nghiệm. Quy trình công nghệ hệ thống xử lý khí thải của phòng thí nghiệm như sau:</w:t>
      </w:r>
    </w:p>
    <w:p w14:paraId="07AC9913" w14:textId="0256FE45" w:rsidR="001712C8" w:rsidRPr="005C0F34" w:rsidRDefault="00465D80" w:rsidP="001712C8">
      <w:pPr>
        <w:widowControl w:val="0"/>
        <w:ind w:left="66" w:firstLine="0"/>
        <w:rPr>
          <w:b/>
        </w:rPr>
      </w:pPr>
      <w:r w:rsidRPr="005C0F34">
        <w:object w:dxaOrig="10125" w:dyaOrig="6885" w14:anchorId="514BAE8E">
          <v:shape id="_x0000_i1048" type="#_x0000_t75" style="width:453.5pt;height:308.4pt" o:ole="">
            <v:imagedata r:id="rId137" o:title=""/>
          </v:shape>
          <o:OLEObject Type="Embed" ProgID="Visio.Drawing.15" ShapeID="_x0000_i1048" DrawAspect="Content" ObjectID="_1747134374" r:id="rId138"/>
        </w:object>
      </w:r>
    </w:p>
    <w:p w14:paraId="03790FC6" w14:textId="77777777" w:rsidR="001712C8" w:rsidRPr="005C0F34" w:rsidRDefault="001712C8" w:rsidP="001712C8">
      <w:pPr>
        <w:widowControl w:val="0"/>
        <w:shd w:val="clear" w:color="auto" w:fill="FFFFFF"/>
        <w:ind w:firstLine="540"/>
        <w:rPr>
          <w:iCs/>
          <w:szCs w:val="26"/>
        </w:rPr>
      </w:pPr>
      <w:bookmarkStart w:id="1089" w:name="_Toc132213513"/>
      <w:r w:rsidRPr="005C0F34">
        <w:rPr>
          <w:b/>
        </w:rPr>
        <w:t xml:space="preserve">Hình 4. </w:t>
      </w:r>
      <w:r w:rsidRPr="005C0F34">
        <w:rPr>
          <w:b/>
        </w:rPr>
        <w:fldChar w:fldCharType="begin"/>
      </w:r>
      <w:r w:rsidRPr="005C0F34">
        <w:rPr>
          <w:b/>
        </w:rPr>
        <w:instrText xml:space="preserve"> SEQ Hình_4. \* ARABIC </w:instrText>
      </w:r>
      <w:r w:rsidRPr="005C0F34">
        <w:rPr>
          <w:b/>
        </w:rPr>
        <w:fldChar w:fldCharType="separate"/>
      </w:r>
      <w:r w:rsidRPr="005C0F34">
        <w:rPr>
          <w:b/>
          <w:noProof/>
        </w:rPr>
        <w:t>3</w:t>
      </w:r>
      <w:r w:rsidRPr="005C0F34">
        <w:rPr>
          <w:b/>
        </w:rPr>
        <w:fldChar w:fldCharType="end"/>
      </w:r>
      <w:r w:rsidRPr="005C0F34">
        <w:rPr>
          <w:b/>
        </w:rPr>
        <w:t xml:space="preserve">. </w:t>
      </w:r>
      <w:r w:rsidRPr="005C0F34">
        <w:rPr>
          <w:b/>
          <w:szCs w:val="26"/>
        </w:rPr>
        <w:t>Sơ đồ công nghệ hệ thống xử lý khí thải của phòng thí nghiệm</w:t>
      </w:r>
      <w:bookmarkEnd w:id="1089"/>
    </w:p>
    <w:p w14:paraId="565ED64D" w14:textId="77777777" w:rsidR="001712C8" w:rsidRPr="005C0F34" w:rsidRDefault="001712C8" w:rsidP="001712C8">
      <w:pPr>
        <w:rPr>
          <w:b/>
        </w:rPr>
      </w:pPr>
      <w:r w:rsidRPr="005C0F34">
        <w:rPr>
          <w:b/>
        </w:rPr>
        <w:lastRenderedPageBreak/>
        <w:t>Thuyết minh công nghệ:</w:t>
      </w:r>
    </w:p>
    <w:p w14:paraId="0F502ABB" w14:textId="77777777" w:rsidR="001712C8" w:rsidRPr="005C0F34" w:rsidRDefault="001712C8" w:rsidP="001712C8">
      <w:r w:rsidRPr="005C0F34">
        <w:t xml:space="preserve">Khí thải sinh ra từ các tủ hút trong các phòng thí nghiệm ở các phòng sẽ được thu gom và tập trung về hệ ống thu khí bố trí dọc theo khu vực đặt quạt hút của các tủ hút và dẫn đến hệ thống xử lý khí thải được bố trí bên cạnh toàn nhà thí nghiệm để xử lý trước khi thải vào môi trường. </w:t>
      </w:r>
    </w:p>
    <w:p w14:paraId="11840AD9" w14:textId="77777777" w:rsidR="001712C8" w:rsidRPr="005C0F34" w:rsidRDefault="001712C8" w:rsidP="001712C8">
      <w:pPr>
        <w:rPr>
          <w:i/>
        </w:rPr>
      </w:pPr>
      <w:r w:rsidRPr="005C0F34">
        <w:rPr>
          <w:i/>
        </w:rPr>
        <w:t xml:space="preserve">- Tháp phun (tháp hấp thụ) </w:t>
      </w:r>
    </w:p>
    <w:p w14:paraId="11A0E22E" w14:textId="77777777" w:rsidR="001712C8" w:rsidRPr="00B27F16" w:rsidRDefault="001712C8" w:rsidP="001712C8">
      <w:pPr>
        <w:widowControl w:val="0"/>
        <w:ind w:firstLine="562"/>
      </w:pPr>
      <w:r w:rsidRPr="005C0F34">
        <w:t>Khí thải được dẫn vào trong tháp phun để loại bỏ các chất độc có khả năng hòa tan trong nước: hơi Acid, oxit của acid,… khí đi vào tháp hướng từ dưới lên trên và dòng dung dịch hấp thụ được phun vào tháp dưới dạng tia và hạt nhỏ nhờ bét phun từ bên trên xuống các hạt dung dịch hấp thụ này sẽ tiếp xúc với dòng khí thải và các khí độc, hơi độc sẽ hòa quyện vào các hạt dung dịch hấp thụ lúc này sẽ xảy ra các phản ứng hóa học để trung hòa các chất gây độc có trong dòng khí của chất lỏng đồng thời một số dung môi hữu có có khả năng hòa tan trong nước sẽ bị dòng nước cuốn theo và tách ra khỏi dòng khí đi vào bể chứa nước. Lượng nước cấp cho hệ thống xử lý khí thải của phòng thí nghiệm khoảng 0,2 m</w:t>
      </w:r>
      <w:r w:rsidRPr="005C0F34">
        <w:rPr>
          <w:vertAlign w:val="superscript"/>
        </w:rPr>
        <w:t>3</w:t>
      </w:r>
      <w:r w:rsidRPr="005C0F34">
        <w:t>/ngày (lượng nước này sẽ được thu gom về bể chứa nước chứa  với thể tích 4,3 m</w:t>
      </w:r>
      <w:r w:rsidRPr="005C0F34">
        <w:rPr>
          <w:vertAlign w:val="superscript"/>
        </w:rPr>
        <w:t>3</w:t>
      </w:r>
      <w:r w:rsidRPr="005C0F34">
        <w:t>, sau đó được tuần hoàn, định kỳ 2 tuần/lần sẽ thải bỏ 1 lần (khoảng 3 m</w:t>
      </w:r>
      <w:r w:rsidRPr="005C0F34">
        <w:rPr>
          <w:vertAlign w:val="superscript"/>
        </w:rPr>
        <w:t>3</w:t>
      </w:r>
      <w:r w:rsidRPr="005C0F34">
        <w:t>/lần xả) về hệ thống xử lý nước thải 25m</w:t>
      </w:r>
      <w:r w:rsidRPr="005C0F34">
        <w:rPr>
          <w:vertAlign w:val="superscript"/>
        </w:rPr>
        <w:t>3</w:t>
      </w:r>
      <w:r w:rsidRPr="005C0F34">
        <w:t xml:space="preserve">/ngày.đêm để xử lý theo đúng quy định trước khi xả ra môi trường. Đồng thời, do trong khí thải có một số thành phần acid, khi hòa tan trong nước sẽ làm giảm pH của dung dịch hấp thụ. Do vậy cần sử dụng xút để trung hòa tránh bị ăn mòn thiết bị. Do đó trong bể chứa nước ta bố trí đầu dò pH cảm ứng để đo pH của nước. Khi pH của nước trong bể nước giảm xuống dưới mức pH = 8.0 thì bộ phận cảm ứng pH sẽ kích hoạt bơm định lượng bơm hóa </w:t>
      </w:r>
      <w:r w:rsidRPr="00B27F16">
        <w:t xml:space="preserve">chất từ bồn chứa hóa chất vào trong bể nước nhằm duy trì pH tránh tình trạng hư hại thiết bị và đảm bảo hiệu quả xử lý của hệ thống. </w:t>
      </w:r>
    </w:p>
    <w:p w14:paraId="6411ACCA" w14:textId="77777777" w:rsidR="001712C8" w:rsidRPr="00B27F16" w:rsidRDefault="001712C8" w:rsidP="001712C8">
      <w:pPr>
        <w:widowControl w:val="0"/>
        <w:ind w:firstLine="562"/>
      </w:pPr>
      <w:r w:rsidRPr="00B27F16">
        <w:t>Dòng khí tiếp tục đi lên trên đỉnh tháp, sau khi đi qua hệ tách sương để loại bỏ các hạt nước nhỏ li ti bị cuống theo dòng khí sẽ thoát ra khỏi tháp theo đường ống dẫn trên đỉnh để vào tháp lọc bằng than hoạt tính.</w:t>
      </w:r>
    </w:p>
    <w:p w14:paraId="151EB66C" w14:textId="77777777" w:rsidR="001712C8" w:rsidRPr="00B27F16" w:rsidRDefault="001712C8" w:rsidP="001712C8">
      <w:pPr>
        <w:widowControl w:val="0"/>
        <w:ind w:firstLine="562"/>
      </w:pPr>
      <w:r w:rsidRPr="00B27F16">
        <w:t>Như vậy sau khi đi qua tháp phun các khí độc có khả năng hòa tan trong nước hầu hết đã được loại bỏ. còn các chất khí không hòa tan trong nước hoặc ít tan trong nước sẽ được dẫn qua tháp lọc bằng than hoạt tính để xử lý.</w:t>
      </w:r>
    </w:p>
    <w:p w14:paraId="56491C6F" w14:textId="77777777" w:rsidR="001712C8" w:rsidRPr="00B27F16" w:rsidRDefault="001712C8" w:rsidP="001712C8">
      <w:pPr>
        <w:widowControl w:val="0"/>
        <w:ind w:firstLine="562"/>
        <w:rPr>
          <w:i/>
        </w:rPr>
      </w:pPr>
      <w:r w:rsidRPr="00B27F16">
        <w:rPr>
          <w:i/>
        </w:rPr>
        <w:t xml:space="preserve">- Tháp hâp phụ (tháp than hoạt tính) </w:t>
      </w:r>
    </w:p>
    <w:p w14:paraId="4DD4A7F0" w14:textId="77777777" w:rsidR="001712C8" w:rsidRPr="00B27F16" w:rsidRDefault="001712C8" w:rsidP="001712C8">
      <w:pPr>
        <w:widowControl w:val="0"/>
        <w:ind w:firstLine="562"/>
      </w:pPr>
      <w:r w:rsidRPr="00B27F16">
        <w:t xml:space="preserve">Khí sau khi được tách nước từ tháp phun và đi vào tháp hấp phụ khí thải sẽ được dẫn đi xuyên qua các lớp vật liệu hấp phụ được bố trí trong tháp. Quá trình xử lý của tháp hấp phụ như sau: Các chất hữu cơ bay hơi, gây mùi, khi đi qua lớp vật liệu hấp phụ các chất này sẽ tụ tập tại bề mặt của vật liệu hấp phụ do các lực hút của vật liệu hấp phụ tạo ra từ sức căng bề mặt của chất hấp phụ (lực vandervaals, liên kết tĩnh điện, liên kết hydro,…). Sau khi các chất này được giữ tại bề mặt của vật liệu hấp phụ sẽ tiếp tục khuếch tán vào bên trong các mao quản bên trong vật liệu hấp phụ. </w:t>
      </w:r>
    </w:p>
    <w:p w14:paraId="723B8551" w14:textId="77777777" w:rsidR="001712C8" w:rsidRPr="00B27F16" w:rsidRDefault="001712C8" w:rsidP="001712C8">
      <w:r w:rsidRPr="00B27F16">
        <w:t xml:space="preserve">Hình thức hấp phụ diễn ra tại bề mặt và bên trong của vật liệu hấp phụ: đó là hấp phụ vật lý – các phân tử khí bị giữ lại tại bề mặt nhờ lực vanderval yếu và lực liên kết hydro, quá trình hấp phụ này có tính thuận nghịch. </w:t>
      </w:r>
    </w:p>
    <w:p w14:paraId="70765A2D" w14:textId="77777777" w:rsidR="001712C8" w:rsidRPr="00B27F16" w:rsidRDefault="001712C8" w:rsidP="001712C8">
      <w:r w:rsidRPr="00B27F16">
        <w:t xml:space="preserve">Dưới quá trình hấp phụ có chọn lọc của lớp vật liệu hấp phụ các hơi dung môi và các chất gây mùi sẽ được vật liệu hấp phụ tách ra khỏi dòng khí và giữ lại trong vật liệu hấp phụ. Cuối cùng dòng khí sạch sẽ tiếp tục di chuyển đi ra khỏi hệ thống xử lý. </w:t>
      </w:r>
    </w:p>
    <w:p w14:paraId="076E63F7" w14:textId="77777777" w:rsidR="001712C8" w:rsidRPr="005C0F34" w:rsidRDefault="001712C8" w:rsidP="001712C8">
      <w:r w:rsidRPr="005C0F34">
        <w:lastRenderedPageBreak/>
        <w:t xml:space="preserve">Vật liệu hấp phụ sử dụng là than hoạt tính dạng viên nén được sản xuất từ gáo dừa. </w:t>
      </w:r>
    </w:p>
    <w:p w14:paraId="30FDB8B3" w14:textId="5B5DDC5D" w:rsidR="001712C8" w:rsidRPr="005C0F34" w:rsidRDefault="001712C8" w:rsidP="001712C8">
      <w:r w:rsidRPr="005C0F34">
        <w:t xml:space="preserve">Khí thải sau khi đi qua hệ thống xử lý đạt theo </w:t>
      </w:r>
      <w:bookmarkStart w:id="1090" w:name="_Hlk134451001"/>
      <w:r w:rsidRPr="005C0F34">
        <w:t>QCVN 19:2009 BTNMT</w:t>
      </w:r>
      <w:r w:rsidR="00933818" w:rsidRPr="005C0F34">
        <w:t xml:space="preserve">, cột B </w:t>
      </w:r>
      <w:r w:rsidR="00540EFC" w:rsidRPr="005C0F34">
        <w:t xml:space="preserve">(kp = </w:t>
      </w:r>
      <w:r w:rsidR="00683807" w:rsidRPr="005C0F34">
        <w:t>0,9; kv = 0,8)</w:t>
      </w:r>
      <w:bookmarkEnd w:id="1090"/>
      <w:r w:rsidR="00683807" w:rsidRPr="005C0F34">
        <w:t xml:space="preserve"> </w:t>
      </w:r>
      <w:r w:rsidRPr="005C0F34">
        <w:t>và QCVN 20:2009 BTNMT và được xả ra ngoài môi trường theo ống khói thải của hệ thống.</w:t>
      </w:r>
    </w:p>
    <w:p w14:paraId="10A366D3" w14:textId="77777777" w:rsidR="001712C8" w:rsidRPr="005C0F34" w:rsidRDefault="001712C8" w:rsidP="001712C8">
      <w:pPr>
        <w:rPr>
          <w:rFonts w:eastAsia="Calibri"/>
          <w:szCs w:val="26"/>
          <w:lang w:val="nb-NO" w:eastAsia="en-US"/>
        </w:rPr>
      </w:pPr>
      <w:r w:rsidRPr="005C0F34">
        <w:rPr>
          <w:rFonts w:eastAsia="Calibri"/>
          <w:szCs w:val="26"/>
          <w:lang w:val="nb-NO" w:eastAsia="en-US"/>
        </w:rPr>
        <w:t xml:space="preserve">Than hoạt tính thải bỏ được công ty hợp đồng với đơn vị có chức năng thu gom, vận chuyển và xử lý theo đúng quy định. </w:t>
      </w:r>
    </w:p>
    <w:p w14:paraId="67AC5E2E" w14:textId="35EE4AC8" w:rsidR="001712C8" w:rsidRPr="005C0F34" w:rsidRDefault="001712C8" w:rsidP="001712C8">
      <w:pPr>
        <w:ind w:firstLine="0"/>
        <w:jc w:val="center"/>
        <w:rPr>
          <w:rFonts w:eastAsia="Calibri"/>
          <w:b/>
          <w:i/>
          <w:szCs w:val="26"/>
          <w:lang w:eastAsia="en-US"/>
        </w:rPr>
      </w:pPr>
      <w:bookmarkStart w:id="1091" w:name="_Toc132213571"/>
      <w:r w:rsidRPr="005C0F34">
        <w:rPr>
          <w:b/>
          <w:i/>
        </w:rPr>
        <w:t>Bảng 4.</w:t>
      </w:r>
      <w:r w:rsidRPr="005C0F34">
        <w:rPr>
          <w:b/>
          <w:i/>
        </w:rPr>
        <w:fldChar w:fldCharType="begin"/>
      </w:r>
      <w:r w:rsidRPr="005C0F34">
        <w:rPr>
          <w:b/>
          <w:i/>
        </w:rPr>
        <w:instrText xml:space="preserve"> SEQ Bảng_4. \* ARABIC </w:instrText>
      </w:r>
      <w:r w:rsidRPr="005C0F34">
        <w:rPr>
          <w:b/>
          <w:i/>
        </w:rPr>
        <w:fldChar w:fldCharType="separate"/>
      </w:r>
      <w:r w:rsidRPr="005C0F34">
        <w:rPr>
          <w:b/>
          <w:i/>
          <w:noProof/>
        </w:rPr>
        <w:t>32</w:t>
      </w:r>
      <w:r w:rsidRPr="005C0F34">
        <w:rPr>
          <w:b/>
          <w:i/>
        </w:rPr>
        <w:fldChar w:fldCharType="end"/>
      </w:r>
      <w:r w:rsidRPr="005C0F34">
        <w:rPr>
          <w:b/>
          <w:i/>
        </w:rPr>
        <w:t xml:space="preserve">. </w:t>
      </w:r>
      <w:r w:rsidRPr="005C0F34">
        <w:rPr>
          <w:rFonts w:eastAsia="Calibri"/>
          <w:b/>
          <w:i/>
          <w:szCs w:val="26"/>
          <w:lang w:val="vi-VN" w:eastAsia="en-US"/>
        </w:rPr>
        <w:t xml:space="preserve">Danh mục máy móc thiết bị </w:t>
      </w:r>
      <w:bookmarkStart w:id="1092" w:name="_Hlk134451521"/>
      <w:r w:rsidRPr="005C0F34">
        <w:rPr>
          <w:rFonts w:eastAsia="Calibri"/>
          <w:b/>
          <w:i/>
          <w:szCs w:val="26"/>
          <w:lang w:val="vi-VN" w:eastAsia="en-US"/>
        </w:rPr>
        <w:t xml:space="preserve">hệ thống xử lý </w:t>
      </w:r>
      <w:r w:rsidRPr="005C0F34">
        <w:rPr>
          <w:rFonts w:eastAsia="Calibri"/>
          <w:b/>
          <w:i/>
          <w:szCs w:val="26"/>
          <w:lang w:eastAsia="en-US"/>
        </w:rPr>
        <w:t xml:space="preserve">khí thải của phòng </w:t>
      </w:r>
      <w:r w:rsidRPr="005C0F34">
        <w:rPr>
          <w:rFonts w:eastAsia="Calibri"/>
          <w:b/>
          <w:i/>
          <w:szCs w:val="26"/>
          <w:lang w:eastAsia="en-US"/>
        </w:rPr>
        <w:br/>
        <w:t>thí nghiệm</w:t>
      </w:r>
      <w:bookmarkEnd w:id="1091"/>
      <w:bookmarkEnd w:id="1092"/>
    </w:p>
    <w:tbl>
      <w:tblPr>
        <w:tblW w:w="9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5"/>
        <w:gridCol w:w="2700"/>
        <w:gridCol w:w="3240"/>
        <w:gridCol w:w="992"/>
        <w:gridCol w:w="845"/>
        <w:gridCol w:w="992"/>
      </w:tblGrid>
      <w:tr w:rsidR="001712C8" w:rsidRPr="001712C8" w14:paraId="34ED1901" w14:textId="77777777" w:rsidTr="009410FD">
        <w:trPr>
          <w:trHeight w:val="330"/>
          <w:tblHeader/>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5AA5E705" w14:textId="77777777"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eastAsia="vi-VN"/>
              </w:rPr>
            </w:pPr>
            <w:bookmarkStart w:id="1093" w:name="_Hlk134450496"/>
            <w:r w:rsidRPr="001712C8">
              <w:rPr>
                <w:rFonts w:eastAsia="SimSun"/>
                <w:b/>
                <w:color w:val="FF0000"/>
                <w:szCs w:val="26"/>
                <w:lang w:eastAsia="vi-VN"/>
              </w:rPr>
              <w:t>Stt</w:t>
            </w:r>
          </w:p>
        </w:tc>
        <w:tc>
          <w:tcPr>
            <w:tcW w:w="2700" w:type="dxa"/>
            <w:tcBorders>
              <w:top w:val="single" w:sz="4" w:space="0" w:color="auto"/>
              <w:left w:val="single" w:sz="4" w:space="0" w:color="auto"/>
              <w:bottom w:val="single" w:sz="4" w:space="0" w:color="auto"/>
              <w:right w:val="single" w:sz="4" w:space="0" w:color="auto"/>
            </w:tcBorders>
            <w:vAlign w:val="center"/>
            <w:hideMark/>
          </w:tcPr>
          <w:p w14:paraId="299CA2A1" w14:textId="15587735"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val="vi-VN" w:eastAsia="vi-VN"/>
              </w:rPr>
            </w:pPr>
            <w:r w:rsidRPr="001712C8">
              <w:rPr>
                <w:rFonts w:eastAsia="SimSun"/>
                <w:b/>
                <w:color w:val="FF0000"/>
                <w:szCs w:val="26"/>
                <w:lang w:val="vi-VN" w:eastAsia="vi-VN"/>
              </w:rPr>
              <w:t>Thiết bị</w:t>
            </w:r>
            <w:r>
              <w:rPr>
                <w:rFonts w:eastAsia="SimSun"/>
                <w:b/>
                <w:color w:val="FF0000"/>
                <w:szCs w:val="26"/>
                <w:lang w:val="vi-VN" w:eastAsia="vi-VN"/>
              </w:rPr>
              <w:t xml:space="preserve">, </w:t>
            </w:r>
            <w:r w:rsidRPr="001712C8">
              <w:rPr>
                <w:rFonts w:eastAsia="SimSun"/>
                <w:b/>
                <w:color w:val="FF0000"/>
                <w:szCs w:val="26"/>
                <w:lang w:val="vi-VN" w:eastAsia="vi-VN"/>
              </w:rPr>
              <w:t>máy móc</w:t>
            </w:r>
          </w:p>
        </w:tc>
        <w:tc>
          <w:tcPr>
            <w:tcW w:w="3240" w:type="dxa"/>
            <w:tcBorders>
              <w:top w:val="single" w:sz="4" w:space="0" w:color="auto"/>
              <w:left w:val="single" w:sz="4" w:space="0" w:color="auto"/>
              <w:bottom w:val="single" w:sz="4" w:space="0" w:color="auto"/>
              <w:right w:val="single" w:sz="4" w:space="0" w:color="auto"/>
            </w:tcBorders>
            <w:vAlign w:val="center"/>
            <w:hideMark/>
          </w:tcPr>
          <w:p w14:paraId="7917BEF8" w14:textId="77777777"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eastAsia="vi-VN"/>
              </w:rPr>
            </w:pPr>
            <w:r w:rsidRPr="001712C8">
              <w:rPr>
                <w:rFonts w:eastAsia="SimSun"/>
                <w:b/>
                <w:color w:val="FF0000"/>
                <w:szCs w:val="26"/>
                <w:lang w:eastAsia="vi-VN"/>
              </w:rPr>
              <w:t>Thông số kỹ thuật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06310C" w14:textId="77777777"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val="en-GB" w:eastAsia="vi-VN"/>
              </w:rPr>
            </w:pPr>
            <w:r w:rsidRPr="001712C8">
              <w:rPr>
                <w:rFonts w:eastAsia="SimSun"/>
                <w:b/>
                <w:color w:val="FF0000"/>
                <w:szCs w:val="26"/>
                <w:lang w:val="en-GB" w:eastAsia="vi-VN"/>
              </w:rPr>
              <w:t>Số lượng</w:t>
            </w:r>
          </w:p>
        </w:tc>
        <w:tc>
          <w:tcPr>
            <w:tcW w:w="845" w:type="dxa"/>
            <w:tcBorders>
              <w:top w:val="single" w:sz="4" w:space="0" w:color="auto"/>
              <w:left w:val="single" w:sz="4" w:space="0" w:color="auto"/>
              <w:bottom w:val="single" w:sz="4" w:space="0" w:color="auto"/>
              <w:right w:val="single" w:sz="4" w:space="0" w:color="auto"/>
            </w:tcBorders>
            <w:vAlign w:val="center"/>
            <w:hideMark/>
          </w:tcPr>
          <w:p w14:paraId="4B946410" w14:textId="77777777"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val="en-GB" w:eastAsia="vi-VN"/>
              </w:rPr>
            </w:pPr>
            <w:r w:rsidRPr="001712C8">
              <w:rPr>
                <w:rFonts w:eastAsia="SimSun"/>
                <w:b/>
                <w:color w:val="FF0000"/>
                <w:szCs w:val="26"/>
                <w:lang w:val="en-GB" w:eastAsia="vi-VN"/>
              </w:rPr>
              <w:t>Xuất xứ</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CF9753" w14:textId="77777777" w:rsidR="001712C8" w:rsidRPr="001712C8" w:rsidRDefault="001712C8" w:rsidP="00B27F16">
            <w:pPr>
              <w:widowControl w:val="0"/>
              <w:tabs>
                <w:tab w:val="left" w:pos="5490"/>
                <w:tab w:val="left" w:pos="6720"/>
              </w:tabs>
              <w:spacing w:before="60" w:after="60"/>
              <w:ind w:firstLine="0"/>
              <w:jc w:val="center"/>
              <w:rPr>
                <w:rFonts w:eastAsia="SimSun"/>
                <w:b/>
                <w:color w:val="FF0000"/>
                <w:szCs w:val="26"/>
                <w:lang w:val="en-GB" w:eastAsia="vi-VN"/>
              </w:rPr>
            </w:pPr>
            <w:r w:rsidRPr="001712C8">
              <w:rPr>
                <w:rFonts w:eastAsia="SimSun"/>
                <w:b/>
                <w:color w:val="FF0000"/>
                <w:szCs w:val="26"/>
                <w:lang w:val="en-GB" w:eastAsia="vi-VN"/>
              </w:rPr>
              <w:t>Tình trạng</w:t>
            </w:r>
          </w:p>
        </w:tc>
      </w:tr>
      <w:tr w:rsidR="001712C8" w:rsidRPr="001712C8" w14:paraId="4A661374" w14:textId="77777777" w:rsidTr="008212F7">
        <w:trPr>
          <w:trHeight w:val="256"/>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06E50AA4" w14:textId="77777777" w:rsidR="001712C8" w:rsidRPr="001712C8" w:rsidRDefault="001712C8" w:rsidP="00B27F16">
            <w:pPr>
              <w:widowControl w:val="0"/>
              <w:tabs>
                <w:tab w:val="left" w:pos="5490"/>
                <w:tab w:val="left" w:pos="6720"/>
              </w:tabs>
              <w:spacing w:before="60" w:after="60"/>
              <w:ind w:firstLine="0"/>
              <w:jc w:val="center"/>
              <w:rPr>
                <w:rFonts w:eastAsia="SimSun"/>
                <w:bCs/>
                <w:color w:val="FF0000"/>
                <w:szCs w:val="26"/>
                <w:lang w:eastAsia="vi-VN"/>
              </w:rPr>
            </w:pPr>
            <w:r w:rsidRPr="001712C8">
              <w:rPr>
                <w:rFonts w:eastAsia="SimSun"/>
                <w:bCs/>
                <w:color w:val="FF0000"/>
                <w:szCs w:val="26"/>
                <w:lang w:eastAsia="vi-VN"/>
              </w:rPr>
              <w:t>1</w:t>
            </w:r>
          </w:p>
        </w:tc>
        <w:tc>
          <w:tcPr>
            <w:tcW w:w="2700" w:type="dxa"/>
            <w:tcBorders>
              <w:top w:val="single" w:sz="4" w:space="0" w:color="auto"/>
              <w:left w:val="single" w:sz="4" w:space="0" w:color="auto"/>
              <w:bottom w:val="single" w:sz="4" w:space="0" w:color="auto"/>
              <w:right w:val="single" w:sz="4" w:space="0" w:color="auto"/>
            </w:tcBorders>
            <w:vAlign w:val="center"/>
          </w:tcPr>
          <w:p w14:paraId="795D441E" w14:textId="7FFC0DE4" w:rsidR="001712C8" w:rsidRPr="001712C8" w:rsidRDefault="00BC2D24" w:rsidP="00B27F16">
            <w:pPr>
              <w:widowControl w:val="0"/>
              <w:tabs>
                <w:tab w:val="left" w:pos="6720"/>
              </w:tabs>
              <w:spacing w:before="60" w:after="60"/>
              <w:ind w:firstLine="0"/>
              <w:rPr>
                <w:rFonts w:eastAsia="SimSun"/>
                <w:color w:val="FF0000"/>
                <w:szCs w:val="26"/>
                <w:lang w:eastAsia="vi-VN"/>
              </w:rPr>
            </w:pPr>
            <w:r>
              <w:rPr>
                <w:rFonts w:eastAsia="SimSun"/>
                <w:color w:val="FF0000"/>
                <w:szCs w:val="26"/>
                <w:lang w:eastAsia="vi-VN"/>
              </w:rPr>
              <w:t>Quạt hút</w:t>
            </w:r>
          </w:p>
        </w:tc>
        <w:tc>
          <w:tcPr>
            <w:tcW w:w="3240" w:type="dxa"/>
            <w:tcBorders>
              <w:top w:val="single" w:sz="4" w:space="0" w:color="auto"/>
              <w:left w:val="single" w:sz="4" w:space="0" w:color="auto"/>
              <w:bottom w:val="single" w:sz="4" w:space="0" w:color="auto"/>
              <w:right w:val="single" w:sz="4" w:space="0" w:color="auto"/>
            </w:tcBorders>
            <w:vAlign w:val="center"/>
          </w:tcPr>
          <w:p w14:paraId="1148EE70" w14:textId="54EC2731" w:rsidR="001712C8" w:rsidRPr="001712C8" w:rsidRDefault="00683807" w:rsidP="00B27F16">
            <w:pPr>
              <w:widowControl w:val="0"/>
              <w:tabs>
                <w:tab w:val="left" w:pos="6720"/>
              </w:tabs>
              <w:spacing w:before="60" w:after="60"/>
              <w:ind w:firstLine="0"/>
              <w:rPr>
                <w:rFonts w:eastAsia="SimSun"/>
                <w:color w:val="FF0000"/>
                <w:szCs w:val="26"/>
                <w:lang w:eastAsia="en-US"/>
              </w:rPr>
            </w:pPr>
            <w:r>
              <w:rPr>
                <w:rFonts w:eastAsia="SimSun"/>
                <w:color w:val="FF0000"/>
                <w:szCs w:val="26"/>
                <w:lang w:eastAsia="en-US"/>
              </w:rPr>
              <w:t xml:space="preserve">Tổng công suất </w:t>
            </w:r>
            <w:r w:rsidR="001934B2">
              <w:rPr>
                <w:rFonts w:eastAsia="SimSun"/>
                <w:color w:val="FF0000"/>
                <w:szCs w:val="26"/>
                <w:lang w:eastAsia="en-US"/>
              </w:rPr>
              <w:t>45.000</w:t>
            </w:r>
            <w:r>
              <w:rPr>
                <w:rFonts w:eastAsia="SimSun"/>
                <w:color w:val="FF0000"/>
                <w:szCs w:val="26"/>
                <w:lang w:eastAsia="en-US"/>
              </w:rPr>
              <w:t xml:space="preserve"> </w:t>
            </w:r>
            <w:r w:rsidRPr="001712C8">
              <w:rPr>
                <w:rFonts w:eastAsia="SimSun"/>
                <w:color w:val="FF0000"/>
                <w:szCs w:val="26"/>
                <w:lang w:eastAsia="en-US"/>
              </w:rPr>
              <w:t>m</w:t>
            </w:r>
            <w:r w:rsidRPr="001712C8">
              <w:rPr>
                <w:rFonts w:eastAsia="SimSun"/>
                <w:color w:val="FF0000"/>
                <w:szCs w:val="26"/>
                <w:vertAlign w:val="superscript"/>
                <w:lang w:eastAsia="en-US"/>
              </w:rPr>
              <w:t>3</w:t>
            </w:r>
            <w:r w:rsidRPr="001712C8">
              <w:rPr>
                <w:rFonts w:eastAsia="SimSun"/>
                <w:color w:val="FF0000"/>
                <w:szCs w:val="26"/>
                <w:lang w:eastAsia="en-US"/>
              </w:rPr>
              <w:t>/h</w:t>
            </w:r>
          </w:p>
        </w:tc>
        <w:tc>
          <w:tcPr>
            <w:tcW w:w="992" w:type="dxa"/>
            <w:tcBorders>
              <w:top w:val="single" w:sz="4" w:space="0" w:color="auto"/>
              <w:left w:val="single" w:sz="4" w:space="0" w:color="auto"/>
              <w:bottom w:val="single" w:sz="4" w:space="0" w:color="auto"/>
              <w:right w:val="single" w:sz="4" w:space="0" w:color="auto"/>
            </w:tcBorders>
            <w:vAlign w:val="center"/>
          </w:tcPr>
          <w:p w14:paraId="35F008B8" w14:textId="640DDA22" w:rsidR="001712C8" w:rsidRPr="001712C8" w:rsidRDefault="00BC2D24" w:rsidP="00BA4CF6">
            <w:pPr>
              <w:widowControl w:val="0"/>
              <w:spacing w:before="60" w:after="60"/>
              <w:ind w:firstLine="0"/>
              <w:jc w:val="center"/>
              <w:rPr>
                <w:rFonts w:eastAsia="SimSun"/>
                <w:color w:val="FF0000"/>
                <w:szCs w:val="26"/>
                <w:lang w:eastAsia="vi-VN"/>
              </w:rPr>
            </w:pPr>
            <w:r>
              <w:rPr>
                <w:rFonts w:eastAsia="SimSun"/>
                <w:color w:val="FF0000"/>
                <w:szCs w:val="26"/>
                <w:lang w:eastAsia="vi-VN"/>
              </w:rPr>
              <w:t>2</w:t>
            </w:r>
            <w:r w:rsidR="00BA4CF6">
              <w:rPr>
                <w:rFonts w:eastAsia="SimSun"/>
                <w:color w:val="FF0000"/>
                <w:szCs w:val="26"/>
                <w:lang w:eastAsia="vi-VN"/>
              </w:rPr>
              <w:t>8</w:t>
            </w:r>
          </w:p>
        </w:tc>
        <w:tc>
          <w:tcPr>
            <w:tcW w:w="845" w:type="dxa"/>
            <w:tcBorders>
              <w:top w:val="single" w:sz="4" w:space="0" w:color="auto"/>
              <w:left w:val="single" w:sz="4" w:space="0" w:color="auto"/>
              <w:bottom w:val="single" w:sz="4" w:space="0" w:color="auto"/>
              <w:right w:val="single" w:sz="4" w:space="0" w:color="auto"/>
            </w:tcBorders>
            <w:vAlign w:val="center"/>
          </w:tcPr>
          <w:p w14:paraId="548B4000" w14:textId="5A8417D6" w:rsidR="001712C8" w:rsidRPr="001712C8" w:rsidRDefault="001712C8" w:rsidP="00B27F16">
            <w:pPr>
              <w:widowControl w:val="0"/>
              <w:spacing w:before="60" w:after="60"/>
              <w:ind w:firstLine="0"/>
              <w:jc w:val="center"/>
              <w:rPr>
                <w:rFonts w:eastAsia="SimSun"/>
                <w:color w:val="FF0000"/>
                <w:szCs w:val="26"/>
                <w:lang w:eastAsia="vi-VN"/>
              </w:rPr>
            </w:pPr>
          </w:p>
        </w:tc>
        <w:tc>
          <w:tcPr>
            <w:tcW w:w="992" w:type="dxa"/>
            <w:tcBorders>
              <w:top w:val="single" w:sz="4" w:space="0" w:color="auto"/>
              <w:left w:val="single" w:sz="4" w:space="0" w:color="auto"/>
              <w:bottom w:val="single" w:sz="4" w:space="0" w:color="auto"/>
              <w:right w:val="single" w:sz="4" w:space="0" w:color="auto"/>
            </w:tcBorders>
            <w:vAlign w:val="center"/>
          </w:tcPr>
          <w:p w14:paraId="7D2332F0" w14:textId="4C00ECAA" w:rsidR="001712C8" w:rsidRPr="001712C8" w:rsidRDefault="001712C8" w:rsidP="00B27F16">
            <w:pPr>
              <w:widowControl w:val="0"/>
              <w:spacing w:before="60" w:after="60"/>
              <w:ind w:firstLine="0"/>
              <w:jc w:val="center"/>
              <w:rPr>
                <w:rFonts w:eastAsia="SimSun"/>
                <w:color w:val="FF0000"/>
                <w:szCs w:val="26"/>
                <w:lang w:eastAsia="vi-VN"/>
              </w:rPr>
            </w:pPr>
          </w:p>
        </w:tc>
      </w:tr>
      <w:tr w:rsidR="00BC2D24" w:rsidRPr="001712C8" w14:paraId="1902728E" w14:textId="77777777" w:rsidTr="008212F7">
        <w:trPr>
          <w:trHeight w:val="1066"/>
          <w:jc w:val="center"/>
        </w:trPr>
        <w:tc>
          <w:tcPr>
            <w:tcW w:w="715" w:type="dxa"/>
            <w:tcBorders>
              <w:top w:val="single" w:sz="4" w:space="0" w:color="auto"/>
              <w:left w:val="single" w:sz="4" w:space="0" w:color="auto"/>
              <w:bottom w:val="single" w:sz="4" w:space="0" w:color="auto"/>
              <w:right w:val="single" w:sz="4" w:space="0" w:color="auto"/>
            </w:tcBorders>
            <w:vAlign w:val="center"/>
          </w:tcPr>
          <w:p w14:paraId="2A92358E" w14:textId="1E16B1F9" w:rsidR="00BC2D24" w:rsidRPr="001712C8" w:rsidRDefault="00BC2D24" w:rsidP="00B27F1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1.1</w:t>
            </w:r>
          </w:p>
        </w:tc>
        <w:tc>
          <w:tcPr>
            <w:tcW w:w="2700" w:type="dxa"/>
            <w:tcBorders>
              <w:top w:val="single" w:sz="4" w:space="0" w:color="auto"/>
              <w:left w:val="single" w:sz="4" w:space="0" w:color="auto"/>
              <w:bottom w:val="single" w:sz="4" w:space="0" w:color="auto"/>
              <w:right w:val="single" w:sz="4" w:space="0" w:color="auto"/>
            </w:tcBorders>
            <w:vAlign w:val="center"/>
          </w:tcPr>
          <w:p w14:paraId="461D61D3" w14:textId="4EBF8D62" w:rsidR="00BC2D24" w:rsidRPr="001712C8" w:rsidRDefault="00BC2D24" w:rsidP="00B27F1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(Chụp hút GC, HPLC)</w:t>
            </w:r>
          </w:p>
        </w:tc>
        <w:tc>
          <w:tcPr>
            <w:tcW w:w="3240" w:type="dxa"/>
            <w:tcBorders>
              <w:top w:val="single" w:sz="4" w:space="0" w:color="auto"/>
              <w:left w:val="single" w:sz="4" w:space="0" w:color="auto"/>
              <w:bottom w:val="single" w:sz="4" w:space="0" w:color="auto"/>
              <w:right w:val="single" w:sz="4" w:space="0" w:color="auto"/>
            </w:tcBorders>
            <w:vAlign w:val="center"/>
          </w:tcPr>
          <w:p w14:paraId="259FBE19"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7C4C8238"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 HP</w:t>
            </w:r>
          </w:p>
          <w:p w14:paraId="1E2CA6F1" w14:textId="15C729F1"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Lưu lượng: 1.</w:t>
            </w:r>
            <w:r w:rsidR="00BA4CF6">
              <w:rPr>
                <w:rFonts w:eastAsia="SimSun"/>
                <w:color w:val="FF0000"/>
                <w:szCs w:val="26"/>
                <w:lang w:eastAsia="en-US"/>
              </w:rPr>
              <w:t>2</w:t>
            </w:r>
            <w:r w:rsidRPr="001712C8">
              <w:rPr>
                <w:rFonts w:eastAsia="SimSun"/>
                <w:color w:val="FF0000"/>
                <w:szCs w:val="26"/>
                <w:lang w:eastAsia="en-US"/>
              </w:rPr>
              <w:t>00 m</w:t>
            </w:r>
            <w:r w:rsidRPr="001712C8">
              <w:rPr>
                <w:rFonts w:eastAsia="SimSun"/>
                <w:color w:val="FF0000"/>
                <w:szCs w:val="26"/>
                <w:vertAlign w:val="superscript"/>
                <w:lang w:eastAsia="en-US"/>
              </w:rPr>
              <w:t>3</w:t>
            </w:r>
            <w:r w:rsidRPr="001712C8">
              <w:rPr>
                <w:rFonts w:eastAsia="SimSun"/>
                <w:color w:val="FF0000"/>
                <w:szCs w:val="26"/>
                <w:lang w:eastAsia="en-US"/>
              </w:rPr>
              <w:t>/h</w:t>
            </w:r>
          </w:p>
          <w:p w14:paraId="703EC24D" w14:textId="320D241F"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32B0FE55" w14:textId="3D2F986C"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tcPr>
          <w:p w14:paraId="4B19CE2E" w14:textId="65F734EF"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3807A99B" w14:textId="57B69C86"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306196CD"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49052321" w14:textId="689928FD" w:rsidR="00BC2D24" w:rsidRPr="001712C8" w:rsidRDefault="00BC2D24" w:rsidP="00B27F1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2</w:t>
            </w:r>
          </w:p>
        </w:tc>
        <w:tc>
          <w:tcPr>
            <w:tcW w:w="2700" w:type="dxa"/>
            <w:tcBorders>
              <w:top w:val="single" w:sz="4" w:space="0" w:color="auto"/>
              <w:left w:val="single" w:sz="4" w:space="0" w:color="auto"/>
              <w:bottom w:val="single" w:sz="4" w:space="0" w:color="auto"/>
              <w:right w:val="single" w:sz="4" w:space="0" w:color="auto"/>
            </w:tcBorders>
            <w:vAlign w:val="center"/>
          </w:tcPr>
          <w:p w14:paraId="528226BB" w14:textId="559BCDA0" w:rsidR="00BC2D24" w:rsidRPr="001712C8" w:rsidRDefault="00BC2D24" w:rsidP="00B27F1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Quạt hút</w:t>
            </w:r>
            <w:r w:rsidRPr="001712C8">
              <w:rPr>
                <w:rFonts w:eastAsia="SimSun"/>
                <w:color w:val="FF0000"/>
                <w:szCs w:val="26"/>
                <w:lang w:eastAsia="en-US"/>
              </w:rPr>
              <w:t xml:space="preserve"> (Chụp hút bàn giữa phòng béo)</w:t>
            </w:r>
          </w:p>
        </w:tc>
        <w:tc>
          <w:tcPr>
            <w:tcW w:w="3240" w:type="dxa"/>
            <w:tcBorders>
              <w:top w:val="single" w:sz="4" w:space="0" w:color="auto"/>
              <w:left w:val="single" w:sz="4" w:space="0" w:color="auto"/>
              <w:bottom w:val="single" w:sz="4" w:space="0" w:color="auto"/>
              <w:right w:val="single" w:sz="4" w:space="0" w:color="auto"/>
            </w:tcBorders>
            <w:vAlign w:val="center"/>
          </w:tcPr>
          <w:p w14:paraId="552C4ED6"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1FD94E2C"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1/2 HP</w:t>
            </w:r>
          </w:p>
          <w:p w14:paraId="6E98AD12" w14:textId="48076714"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1.700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204FE312" w14:textId="7234897E"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33C6DAD8" w14:textId="648B8DA6"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6EC657DF" w14:textId="58C60247"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A260A2F" w14:textId="3F5249FD"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17CAE0BB"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2AE2F544" w14:textId="7965D383" w:rsidR="00BC2D24" w:rsidRPr="001712C8" w:rsidRDefault="00BC2D24" w:rsidP="00B27F1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3</w:t>
            </w:r>
          </w:p>
        </w:tc>
        <w:tc>
          <w:tcPr>
            <w:tcW w:w="2700" w:type="dxa"/>
            <w:tcBorders>
              <w:top w:val="single" w:sz="4" w:space="0" w:color="auto"/>
              <w:left w:val="single" w:sz="4" w:space="0" w:color="auto"/>
              <w:bottom w:val="single" w:sz="4" w:space="0" w:color="auto"/>
              <w:right w:val="single" w:sz="4" w:space="0" w:color="auto"/>
            </w:tcBorders>
            <w:vAlign w:val="center"/>
          </w:tcPr>
          <w:p w14:paraId="5F8C1928" w14:textId="52ED53D6" w:rsidR="00BC2D24" w:rsidRPr="001712C8" w:rsidRDefault="00BC2D24" w:rsidP="00B27F1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(Chụp hút bàn chuẩn bị mẫu amino)</w:t>
            </w:r>
          </w:p>
        </w:tc>
        <w:tc>
          <w:tcPr>
            <w:tcW w:w="3240" w:type="dxa"/>
            <w:tcBorders>
              <w:top w:val="single" w:sz="4" w:space="0" w:color="auto"/>
              <w:left w:val="single" w:sz="4" w:space="0" w:color="auto"/>
              <w:bottom w:val="single" w:sz="4" w:space="0" w:color="auto"/>
              <w:right w:val="single" w:sz="4" w:space="0" w:color="auto"/>
            </w:tcBorders>
            <w:vAlign w:val="center"/>
          </w:tcPr>
          <w:p w14:paraId="75B62C47"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68CDA371"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1/2 HP</w:t>
            </w:r>
          </w:p>
          <w:p w14:paraId="34040570" w14:textId="5335B37F"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1.700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028DA84E" w14:textId="195155EF"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0F7E5ABB" w14:textId="605A66CC"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7D6B79B8" w14:textId="07268A10"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1F298B1F" w14:textId="6C8B3524"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22AE16E5"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5D1C2FD0" w14:textId="71D07820" w:rsidR="00BC2D24" w:rsidRPr="001712C8" w:rsidRDefault="00BC2D24" w:rsidP="00B27F1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4</w:t>
            </w:r>
          </w:p>
        </w:tc>
        <w:tc>
          <w:tcPr>
            <w:tcW w:w="2700" w:type="dxa"/>
            <w:tcBorders>
              <w:top w:val="single" w:sz="4" w:space="0" w:color="auto"/>
              <w:left w:val="single" w:sz="4" w:space="0" w:color="auto"/>
              <w:bottom w:val="single" w:sz="4" w:space="0" w:color="auto"/>
              <w:right w:val="single" w:sz="4" w:space="0" w:color="auto"/>
            </w:tcBorders>
            <w:vAlign w:val="center"/>
          </w:tcPr>
          <w:p w14:paraId="7E3BB29F" w14:textId="1126F507" w:rsidR="00BC2D24" w:rsidRPr="001712C8" w:rsidRDefault="00BC2D24" w:rsidP="00B27F1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Quạt hút</w:t>
            </w:r>
            <w:r w:rsidRPr="001712C8">
              <w:rPr>
                <w:rFonts w:eastAsia="SimSun"/>
                <w:color w:val="FF0000"/>
                <w:szCs w:val="26"/>
                <w:lang w:eastAsia="en-US"/>
              </w:rPr>
              <w:t xml:space="preserve"> (Chụp hút kho hóa chất sắc ký)</w:t>
            </w:r>
          </w:p>
        </w:tc>
        <w:tc>
          <w:tcPr>
            <w:tcW w:w="3240" w:type="dxa"/>
            <w:tcBorders>
              <w:top w:val="single" w:sz="4" w:space="0" w:color="auto"/>
              <w:left w:val="single" w:sz="4" w:space="0" w:color="auto"/>
              <w:bottom w:val="single" w:sz="4" w:space="0" w:color="auto"/>
              <w:right w:val="single" w:sz="4" w:space="0" w:color="auto"/>
            </w:tcBorders>
            <w:vAlign w:val="center"/>
          </w:tcPr>
          <w:p w14:paraId="1E92C285"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7F3D2BE6"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 HP</w:t>
            </w:r>
          </w:p>
          <w:p w14:paraId="68CA109C" w14:textId="61F71641"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2746AB93" w14:textId="2AEC2CD4"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5D30F23A" w14:textId="41809A08"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tcPr>
          <w:p w14:paraId="39C99461" w14:textId="7DA1F6A6"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054E2A01" w14:textId="49804507"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0F9D5161"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0BB12151" w14:textId="53863FDC" w:rsidR="00BC2D24" w:rsidRPr="001712C8" w:rsidRDefault="00BC2D24"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5</w:t>
            </w:r>
          </w:p>
        </w:tc>
        <w:tc>
          <w:tcPr>
            <w:tcW w:w="2700" w:type="dxa"/>
            <w:tcBorders>
              <w:top w:val="single" w:sz="4" w:space="0" w:color="auto"/>
              <w:left w:val="single" w:sz="4" w:space="0" w:color="auto"/>
              <w:bottom w:val="single" w:sz="4" w:space="0" w:color="auto"/>
              <w:right w:val="single" w:sz="4" w:space="0" w:color="auto"/>
            </w:tcBorders>
            <w:vAlign w:val="center"/>
          </w:tcPr>
          <w:p w14:paraId="35DC116B" w14:textId="0C7FC8AF" w:rsidR="00BC2D24" w:rsidRPr="001712C8" w:rsidRDefault="00BC2D24"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Quạt hút</w:t>
            </w:r>
            <w:r w:rsidRPr="001712C8">
              <w:rPr>
                <w:rFonts w:eastAsia="SimSun"/>
                <w:color w:val="FF0000"/>
                <w:szCs w:val="26"/>
                <w:lang w:eastAsia="en-US"/>
              </w:rPr>
              <w:t xml:space="preserve"> (Chụp hút phòng ly tâm)</w:t>
            </w:r>
          </w:p>
        </w:tc>
        <w:tc>
          <w:tcPr>
            <w:tcW w:w="3240" w:type="dxa"/>
            <w:tcBorders>
              <w:top w:val="single" w:sz="4" w:space="0" w:color="auto"/>
              <w:left w:val="single" w:sz="4" w:space="0" w:color="auto"/>
              <w:bottom w:val="single" w:sz="4" w:space="0" w:color="auto"/>
              <w:right w:val="single" w:sz="4" w:space="0" w:color="auto"/>
            </w:tcBorders>
            <w:vAlign w:val="center"/>
          </w:tcPr>
          <w:p w14:paraId="1D42AB9B"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Kiểu: quạt hút ly tâm</w:t>
            </w:r>
          </w:p>
          <w:p w14:paraId="21BE1E78"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Công suất: 1 HP</w:t>
            </w:r>
          </w:p>
          <w:p w14:paraId="15A3AE2C" w14:textId="4BFFF7BC"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6D453A1E" w14:textId="435D99E3"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13D36FFC" w14:textId="78E57360"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tcPr>
          <w:p w14:paraId="317BDD5B" w14:textId="158828E2"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77E7B87B" w14:textId="23951515"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453F8C95" w14:textId="77777777" w:rsidTr="00B27F16">
        <w:trPr>
          <w:trHeight w:val="346"/>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2147B21C" w14:textId="20F445D9" w:rsidR="00BC2D24" w:rsidRPr="001712C8" w:rsidRDefault="00BC2D24"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6</w:t>
            </w:r>
          </w:p>
        </w:tc>
        <w:tc>
          <w:tcPr>
            <w:tcW w:w="2700" w:type="dxa"/>
            <w:tcBorders>
              <w:top w:val="single" w:sz="4" w:space="0" w:color="auto"/>
              <w:left w:val="single" w:sz="4" w:space="0" w:color="auto"/>
              <w:bottom w:val="single" w:sz="4" w:space="0" w:color="auto"/>
              <w:right w:val="single" w:sz="4" w:space="0" w:color="auto"/>
            </w:tcBorders>
            <w:vAlign w:val="center"/>
          </w:tcPr>
          <w:p w14:paraId="50BC3C50" w14:textId="7957CBA1" w:rsidR="00BC2D24" w:rsidRPr="001712C8" w:rsidRDefault="00BC2D24"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(Chụp hút rửa dụng cụ)</w:t>
            </w:r>
          </w:p>
        </w:tc>
        <w:tc>
          <w:tcPr>
            <w:tcW w:w="3240" w:type="dxa"/>
            <w:tcBorders>
              <w:top w:val="single" w:sz="4" w:space="0" w:color="auto"/>
              <w:left w:val="single" w:sz="4" w:space="0" w:color="auto"/>
              <w:bottom w:val="single" w:sz="4" w:space="0" w:color="auto"/>
              <w:right w:val="single" w:sz="4" w:space="0" w:color="auto"/>
            </w:tcBorders>
            <w:vAlign w:val="center"/>
          </w:tcPr>
          <w:p w14:paraId="382BE443"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Kiểu: quạt hút ly tâm</w:t>
            </w:r>
          </w:p>
          <w:p w14:paraId="06E0B316"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Công suất: 1 HP</w:t>
            </w:r>
          </w:p>
          <w:p w14:paraId="7543172D" w14:textId="2A29A67A"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7EDE5C6A" w14:textId="29DCFE6D"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338C39CE" w14:textId="1E1976CA"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tcPr>
          <w:p w14:paraId="259271DF" w14:textId="51EED908"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7E275046" w14:textId="5308E3D8"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2033E548"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32011369" w14:textId="2E6908A4" w:rsidR="00BC2D24" w:rsidRPr="001712C8" w:rsidRDefault="00BC2D24"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7</w:t>
            </w:r>
          </w:p>
        </w:tc>
        <w:tc>
          <w:tcPr>
            <w:tcW w:w="2700" w:type="dxa"/>
            <w:tcBorders>
              <w:top w:val="single" w:sz="4" w:space="0" w:color="auto"/>
              <w:left w:val="single" w:sz="4" w:space="0" w:color="auto"/>
              <w:bottom w:val="single" w:sz="4" w:space="0" w:color="auto"/>
              <w:right w:val="single" w:sz="4" w:space="0" w:color="auto"/>
            </w:tcBorders>
            <w:vAlign w:val="center"/>
          </w:tcPr>
          <w:p w14:paraId="6BB196D0" w14:textId="51E5ED4A" w:rsidR="00BC2D24" w:rsidRPr="001712C8" w:rsidRDefault="00BC2D24"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(Chụp hút chuẩn bị kim loại</w:t>
            </w:r>
            <w:r w:rsidR="00BA4CF6">
              <w:rPr>
                <w:rFonts w:eastAsia="SimSun"/>
                <w:color w:val="FF0000"/>
                <w:szCs w:val="26"/>
                <w:lang w:eastAsia="vi-VN"/>
              </w:rPr>
              <w:t xml:space="preserve"> AAS</w:t>
            </w:r>
            <w:r w:rsidRPr="001712C8">
              <w:rPr>
                <w:rFonts w:eastAsia="SimSun"/>
                <w:color w:val="FF0000"/>
                <w:szCs w:val="26"/>
                <w:lang w:eastAsia="vi-VN"/>
              </w:rPr>
              <w:t>)</w:t>
            </w:r>
          </w:p>
        </w:tc>
        <w:tc>
          <w:tcPr>
            <w:tcW w:w="3240" w:type="dxa"/>
            <w:tcBorders>
              <w:top w:val="single" w:sz="4" w:space="0" w:color="auto"/>
              <w:left w:val="single" w:sz="4" w:space="0" w:color="auto"/>
              <w:bottom w:val="single" w:sz="4" w:space="0" w:color="auto"/>
              <w:right w:val="single" w:sz="4" w:space="0" w:color="auto"/>
            </w:tcBorders>
            <w:vAlign w:val="center"/>
          </w:tcPr>
          <w:p w14:paraId="1D964870"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Kiểu: quạt hút ly tâm</w:t>
            </w:r>
          </w:p>
          <w:p w14:paraId="2965BD91" w14:textId="77777777"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Công suất: 1 HP</w:t>
            </w:r>
          </w:p>
          <w:p w14:paraId="3F262517" w14:textId="3976836E"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39A7CF05" w14:textId="3569ACC9" w:rsidR="00BC2D24" w:rsidRPr="001712C8" w:rsidRDefault="00BC2D24"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75BDCAA1" w14:textId="32167529"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tcPr>
          <w:p w14:paraId="0D137E33" w14:textId="22996D14"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3FDD19CF" w14:textId="72FA612B" w:rsidR="00BC2D24" w:rsidRPr="001712C8" w:rsidRDefault="00BC2D24"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C2D24" w:rsidRPr="001712C8" w14:paraId="7B18C2AF"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01EFAEC9" w14:textId="5581D128" w:rsidR="00BC2D24" w:rsidRPr="001712C8" w:rsidRDefault="00BC2D24" w:rsidP="00B27F1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lastRenderedPageBreak/>
              <w:t>1.</w:t>
            </w:r>
            <w:r w:rsidRPr="001712C8">
              <w:rPr>
                <w:rFonts w:eastAsia="SimSun"/>
                <w:bCs/>
                <w:color w:val="FF0000"/>
                <w:szCs w:val="26"/>
                <w:lang w:eastAsia="vi-VN"/>
              </w:rPr>
              <w:t>8</w:t>
            </w:r>
          </w:p>
        </w:tc>
        <w:tc>
          <w:tcPr>
            <w:tcW w:w="2700" w:type="dxa"/>
            <w:tcBorders>
              <w:top w:val="single" w:sz="4" w:space="0" w:color="auto"/>
              <w:left w:val="single" w:sz="4" w:space="0" w:color="auto"/>
              <w:bottom w:val="single" w:sz="4" w:space="0" w:color="auto"/>
              <w:right w:val="single" w:sz="4" w:space="0" w:color="auto"/>
            </w:tcBorders>
            <w:vAlign w:val="center"/>
          </w:tcPr>
          <w:p w14:paraId="205D17DB" w14:textId="04CDC9E6" w:rsidR="00BC2D24" w:rsidRPr="001712C8" w:rsidRDefault="00BC2D24"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w:t>
            </w:r>
            <w:r w:rsidR="00BA4CF6">
              <w:rPr>
                <w:rFonts w:eastAsia="SimSun"/>
                <w:color w:val="FF0000"/>
                <w:szCs w:val="26"/>
                <w:lang w:eastAsia="vi-VN"/>
              </w:rPr>
              <w:t>cấp gió tươi vi sinh</w:t>
            </w:r>
            <w:r w:rsidRPr="001712C8">
              <w:rPr>
                <w:rFonts w:eastAsia="SimSun"/>
                <w:color w:val="FF0000"/>
                <w:szCs w:val="26"/>
                <w:lang w:eastAsia="vi-VN"/>
              </w:rPr>
              <w:t>)</w:t>
            </w:r>
          </w:p>
        </w:tc>
        <w:tc>
          <w:tcPr>
            <w:tcW w:w="3240" w:type="dxa"/>
            <w:tcBorders>
              <w:top w:val="single" w:sz="4" w:space="0" w:color="auto"/>
              <w:left w:val="single" w:sz="4" w:space="0" w:color="auto"/>
              <w:bottom w:val="single" w:sz="4" w:space="0" w:color="auto"/>
              <w:right w:val="single" w:sz="4" w:space="0" w:color="auto"/>
            </w:tcBorders>
            <w:vAlign w:val="center"/>
          </w:tcPr>
          <w:p w14:paraId="51B197C8"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2518C04E" w14:textId="77777777"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2 HP</w:t>
            </w:r>
          </w:p>
          <w:p w14:paraId="41963259" w14:textId="201A5B06"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sidR="00BA4CF6">
              <w:rPr>
                <w:rFonts w:eastAsia="SimSun"/>
                <w:color w:val="FF0000"/>
                <w:szCs w:val="26"/>
                <w:lang w:eastAsia="en-US"/>
              </w:rPr>
              <w:t>1.700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56F6649F" w14:textId="3A165B25" w:rsidR="00BC2D24" w:rsidRPr="001712C8" w:rsidRDefault="00BC2D24" w:rsidP="00B27F1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457F1ED3" w14:textId="06B379FB"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38CE502E" w14:textId="2E5B3600"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5DE6D225" w14:textId="7C337118" w:rsidR="00BC2D24" w:rsidRPr="001712C8" w:rsidRDefault="00BC2D24" w:rsidP="00B27F1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7F99056"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3FDA7235" w14:textId="63991843" w:rsidR="00BA4CF6"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9</w:t>
            </w:r>
          </w:p>
        </w:tc>
        <w:tc>
          <w:tcPr>
            <w:tcW w:w="2700" w:type="dxa"/>
            <w:tcBorders>
              <w:top w:val="single" w:sz="4" w:space="0" w:color="auto"/>
              <w:left w:val="single" w:sz="4" w:space="0" w:color="auto"/>
              <w:bottom w:val="single" w:sz="4" w:space="0" w:color="auto"/>
              <w:right w:val="single" w:sz="4" w:space="0" w:color="auto"/>
            </w:tcBorders>
            <w:vAlign w:val="center"/>
          </w:tcPr>
          <w:p w14:paraId="3A5C3C36" w14:textId="7EB5566D"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w:t>
            </w:r>
            <w:r>
              <w:rPr>
                <w:rFonts w:eastAsia="SimSun"/>
                <w:color w:val="FF0000"/>
                <w:szCs w:val="26"/>
                <w:lang w:eastAsia="vi-VN"/>
              </w:rPr>
              <w:t>UPS</w:t>
            </w:r>
            <w:r w:rsidRPr="001712C8">
              <w:rPr>
                <w:rFonts w:eastAsia="SimSun"/>
                <w:color w:val="FF0000"/>
                <w:szCs w:val="26"/>
                <w:lang w:eastAsia="vi-VN"/>
              </w:rPr>
              <w:t>)</w:t>
            </w:r>
          </w:p>
        </w:tc>
        <w:tc>
          <w:tcPr>
            <w:tcW w:w="3240" w:type="dxa"/>
            <w:tcBorders>
              <w:top w:val="single" w:sz="4" w:space="0" w:color="auto"/>
              <w:left w:val="single" w:sz="4" w:space="0" w:color="auto"/>
              <w:bottom w:val="single" w:sz="4" w:space="0" w:color="auto"/>
              <w:right w:val="single" w:sz="4" w:space="0" w:color="auto"/>
            </w:tcBorders>
            <w:vAlign w:val="center"/>
          </w:tcPr>
          <w:p w14:paraId="061AE6F5"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511AFC60"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2 HP</w:t>
            </w:r>
          </w:p>
          <w:p w14:paraId="1350D1A2" w14:textId="3B44A88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Pr>
                <w:rFonts w:eastAsia="SimSun"/>
                <w:color w:val="FF0000"/>
                <w:szCs w:val="26"/>
                <w:lang w:eastAsia="en-US"/>
              </w:rPr>
              <w:t>4.000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7F7EBF1A" w14:textId="1E86F6C4"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3C764055" w14:textId="3AB5788C"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1F8EC856" w14:textId="5EDE674D"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3A83B59" w14:textId="152DEA03"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1C44C4C"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FF1AD54" w14:textId="0344BCED"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10</w:t>
            </w:r>
          </w:p>
        </w:tc>
        <w:tc>
          <w:tcPr>
            <w:tcW w:w="2700" w:type="dxa"/>
            <w:tcBorders>
              <w:top w:val="single" w:sz="4" w:space="0" w:color="auto"/>
              <w:left w:val="single" w:sz="4" w:space="0" w:color="auto"/>
              <w:bottom w:val="single" w:sz="4" w:space="0" w:color="auto"/>
              <w:right w:val="single" w:sz="4" w:space="0" w:color="auto"/>
            </w:tcBorders>
            <w:vAlign w:val="center"/>
          </w:tcPr>
          <w:p w14:paraId="3528EC78" w14:textId="44C34D10"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w:t>
            </w:r>
            <w:r>
              <w:rPr>
                <w:rFonts w:eastAsia="SimSun"/>
                <w:color w:val="FF0000"/>
                <w:szCs w:val="26"/>
                <w:lang w:eastAsia="vi-VN"/>
              </w:rPr>
              <w:t>cấp gió phòng nung</w:t>
            </w:r>
            <w:r w:rsidRPr="001712C8">
              <w:rPr>
                <w:rFonts w:eastAsia="SimSun"/>
                <w:color w:val="FF0000"/>
                <w:szCs w:val="26"/>
                <w:lang w:eastAsia="vi-VN"/>
              </w:rPr>
              <w:t>)</w:t>
            </w:r>
          </w:p>
        </w:tc>
        <w:tc>
          <w:tcPr>
            <w:tcW w:w="3240" w:type="dxa"/>
            <w:tcBorders>
              <w:top w:val="single" w:sz="4" w:space="0" w:color="auto"/>
              <w:left w:val="single" w:sz="4" w:space="0" w:color="auto"/>
              <w:bottom w:val="single" w:sz="4" w:space="0" w:color="auto"/>
              <w:right w:val="single" w:sz="4" w:space="0" w:color="auto"/>
            </w:tcBorders>
            <w:vAlign w:val="center"/>
          </w:tcPr>
          <w:p w14:paraId="315F2586"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2A2F588D"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 HP</w:t>
            </w:r>
          </w:p>
          <w:p w14:paraId="7564EF03" w14:textId="48313DAC"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Pr>
                <w:rFonts w:eastAsia="SimSun"/>
                <w:color w:val="FF0000"/>
                <w:szCs w:val="26"/>
                <w:lang w:eastAsia="en-US"/>
              </w:rPr>
              <w:t>1.700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003D23E1" w14:textId="3C324578"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449618C6" w14:textId="6920F468" w:rsidR="00BA4CF6" w:rsidRPr="001712C8" w:rsidRDefault="00BA4CF6" w:rsidP="00BA4CF6">
            <w:pPr>
              <w:widowControl w:val="0"/>
              <w:spacing w:before="60" w:after="60"/>
              <w:ind w:firstLine="0"/>
              <w:jc w:val="center"/>
              <w:rPr>
                <w:rFonts w:eastAsia="SimSun"/>
                <w:color w:val="FF0000"/>
                <w:szCs w:val="26"/>
                <w:lang w:eastAsia="vi-VN"/>
              </w:rPr>
            </w:pPr>
            <w:r>
              <w:rPr>
                <w:rFonts w:eastAsia="SimSun"/>
                <w:color w:val="FF0000"/>
                <w:szCs w:val="26"/>
                <w:lang w:eastAsia="vi-VN"/>
              </w:rPr>
              <w:t>1</w:t>
            </w:r>
            <w:r w:rsidRPr="001712C8">
              <w:rPr>
                <w:rFonts w:eastAsia="SimSun"/>
                <w:color w:val="FF0000"/>
                <w:szCs w:val="26"/>
                <w:lang w:eastAsia="vi-VN"/>
              </w:rPr>
              <w:t xml:space="preserve"> cái</w:t>
            </w:r>
          </w:p>
        </w:tc>
        <w:tc>
          <w:tcPr>
            <w:tcW w:w="845" w:type="dxa"/>
            <w:tcBorders>
              <w:top w:val="single" w:sz="4" w:space="0" w:color="auto"/>
              <w:left w:val="single" w:sz="4" w:space="0" w:color="auto"/>
              <w:bottom w:val="single" w:sz="4" w:space="0" w:color="auto"/>
              <w:right w:val="single" w:sz="4" w:space="0" w:color="auto"/>
            </w:tcBorders>
            <w:vAlign w:val="center"/>
          </w:tcPr>
          <w:p w14:paraId="4D4139F3" w14:textId="63218FF6"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5A58F538" w14:textId="199CC0FD"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55864F0F"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02AFC91E" w14:textId="7F1089DD"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11</w:t>
            </w:r>
          </w:p>
        </w:tc>
        <w:tc>
          <w:tcPr>
            <w:tcW w:w="2700" w:type="dxa"/>
            <w:tcBorders>
              <w:top w:val="single" w:sz="4" w:space="0" w:color="auto"/>
              <w:left w:val="single" w:sz="4" w:space="0" w:color="auto"/>
              <w:bottom w:val="single" w:sz="4" w:space="0" w:color="auto"/>
              <w:right w:val="single" w:sz="4" w:space="0" w:color="auto"/>
            </w:tcBorders>
            <w:vAlign w:val="center"/>
          </w:tcPr>
          <w:p w14:paraId="59470301" w14:textId="172EB3B5"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(Chụp hút máy Microwave)</w:t>
            </w:r>
          </w:p>
        </w:tc>
        <w:tc>
          <w:tcPr>
            <w:tcW w:w="3240" w:type="dxa"/>
            <w:tcBorders>
              <w:top w:val="single" w:sz="4" w:space="0" w:color="auto"/>
              <w:left w:val="single" w:sz="4" w:space="0" w:color="auto"/>
              <w:bottom w:val="single" w:sz="4" w:space="0" w:color="auto"/>
              <w:right w:val="single" w:sz="4" w:space="0" w:color="auto"/>
            </w:tcBorders>
            <w:vAlign w:val="center"/>
          </w:tcPr>
          <w:p w14:paraId="75B0DD13"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1D1E1632" w14:textId="3DB908C9" w:rsidR="00BA4CF6" w:rsidRPr="001712C8" w:rsidRDefault="00BA4CF6" w:rsidP="00BA4CF6">
            <w:pPr>
              <w:widowControl w:val="0"/>
              <w:tabs>
                <w:tab w:val="left" w:pos="6720"/>
              </w:tabs>
              <w:spacing w:before="60" w:after="60"/>
              <w:ind w:firstLine="0"/>
              <w:rPr>
                <w:rFonts w:eastAsia="SimSun"/>
                <w:color w:val="FF0000"/>
                <w:szCs w:val="26"/>
                <w:lang w:eastAsia="en-US"/>
              </w:rPr>
            </w:pPr>
            <w:r w:rsidRPr="00465D80">
              <w:rPr>
                <w:rFonts w:eastAsia="SimSun"/>
                <w:color w:val="FF0000"/>
                <w:szCs w:val="26"/>
                <w:lang w:eastAsia="en-US"/>
              </w:rPr>
              <w:t>- Lưu lượng: 1.700 m</w:t>
            </w:r>
            <w:r w:rsidRPr="00465D80">
              <w:rPr>
                <w:rFonts w:eastAsia="SimSun"/>
                <w:color w:val="FF0000"/>
                <w:szCs w:val="26"/>
                <w:vertAlign w:val="superscript"/>
                <w:lang w:eastAsia="en-US"/>
              </w:rPr>
              <w:t>3</w:t>
            </w:r>
            <w:r w:rsidRPr="00465D80">
              <w:rPr>
                <w:rFonts w:eastAsia="SimSun"/>
                <w:color w:val="FF0000"/>
                <w:szCs w:val="26"/>
                <w:lang w:eastAsia="en-US"/>
              </w:rPr>
              <w:t>/h</w:t>
            </w:r>
          </w:p>
          <w:p w14:paraId="1144410F" w14:textId="26462C0C"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028085E3" w14:textId="6D147E75"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179D1A1A" w14:textId="46442DE3"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00FF199D" w14:textId="40A14025"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7624540A"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1C93E70B" w14:textId="3885E537"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12</w:t>
            </w:r>
          </w:p>
        </w:tc>
        <w:tc>
          <w:tcPr>
            <w:tcW w:w="2700" w:type="dxa"/>
            <w:tcBorders>
              <w:top w:val="single" w:sz="4" w:space="0" w:color="auto"/>
              <w:left w:val="single" w:sz="4" w:space="0" w:color="auto"/>
              <w:bottom w:val="single" w:sz="4" w:space="0" w:color="auto"/>
              <w:right w:val="single" w:sz="4" w:space="0" w:color="auto"/>
            </w:tcBorders>
            <w:vAlign w:val="center"/>
          </w:tcPr>
          <w:p w14:paraId="0AD20C29" w14:textId="32D229BE"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(Chụp hút máy AAS</w:t>
            </w:r>
            <w:r>
              <w:rPr>
                <w:rFonts w:eastAsia="SimSun"/>
                <w:color w:val="FF0000"/>
                <w:szCs w:val="26"/>
                <w:lang w:eastAsia="vi-VN"/>
              </w:rPr>
              <w:t>02</w:t>
            </w:r>
            <w:r w:rsidRPr="001712C8">
              <w:rPr>
                <w:rFonts w:eastAsia="SimSun"/>
                <w:color w:val="FF0000"/>
                <w:szCs w:val="26"/>
                <w:lang w:eastAsia="vi-VN"/>
              </w:rPr>
              <w:t>)</w:t>
            </w:r>
          </w:p>
        </w:tc>
        <w:tc>
          <w:tcPr>
            <w:tcW w:w="3240" w:type="dxa"/>
            <w:tcBorders>
              <w:top w:val="single" w:sz="4" w:space="0" w:color="auto"/>
              <w:left w:val="single" w:sz="4" w:space="0" w:color="auto"/>
              <w:bottom w:val="single" w:sz="4" w:space="0" w:color="auto"/>
              <w:right w:val="single" w:sz="4" w:space="0" w:color="auto"/>
            </w:tcBorders>
            <w:vAlign w:val="center"/>
          </w:tcPr>
          <w:p w14:paraId="1D286F7B" w14:textId="77777777" w:rsidR="00BA4CF6" w:rsidRPr="00465D80" w:rsidRDefault="00BA4CF6" w:rsidP="00BA4CF6">
            <w:pPr>
              <w:widowControl w:val="0"/>
              <w:tabs>
                <w:tab w:val="left" w:pos="6720"/>
              </w:tabs>
              <w:spacing w:before="60" w:after="60"/>
              <w:ind w:firstLine="0"/>
              <w:rPr>
                <w:rFonts w:eastAsia="SimSun"/>
                <w:color w:val="FF0000"/>
                <w:szCs w:val="26"/>
                <w:lang w:eastAsia="en-US"/>
              </w:rPr>
            </w:pPr>
            <w:r w:rsidRPr="00465D80">
              <w:rPr>
                <w:rFonts w:eastAsia="SimSun"/>
                <w:color w:val="FF0000"/>
                <w:szCs w:val="26"/>
                <w:lang w:eastAsia="en-US"/>
              </w:rPr>
              <w:t>Kiểu: quạt hút ly tâm</w:t>
            </w:r>
          </w:p>
          <w:p w14:paraId="334987AB" w14:textId="77777777" w:rsidR="00BA4CF6" w:rsidRPr="00465D80" w:rsidRDefault="00BA4CF6" w:rsidP="00BA4CF6">
            <w:pPr>
              <w:widowControl w:val="0"/>
              <w:tabs>
                <w:tab w:val="left" w:pos="6720"/>
              </w:tabs>
              <w:spacing w:before="60" w:after="60"/>
              <w:ind w:firstLine="0"/>
              <w:rPr>
                <w:rFonts w:eastAsia="SimSun"/>
                <w:color w:val="FF0000"/>
                <w:szCs w:val="26"/>
                <w:lang w:eastAsia="en-US"/>
              </w:rPr>
            </w:pPr>
            <w:r w:rsidRPr="00465D80">
              <w:rPr>
                <w:rFonts w:eastAsia="SimSun"/>
                <w:color w:val="FF0000"/>
                <w:szCs w:val="26"/>
                <w:lang w:eastAsia="en-US"/>
              </w:rPr>
              <w:t>- Công suất: 1 HP</w:t>
            </w:r>
          </w:p>
          <w:p w14:paraId="26E677A0" w14:textId="084D3590" w:rsidR="00BA4CF6" w:rsidRPr="00465D80" w:rsidRDefault="00BA4CF6" w:rsidP="00BA4CF6">
            <w:pPr>
              <w:widowControl w:val="0"/>
              <w:tabs>
                <w:tab w:val="left" w:pos="6720"/>
              </w:tabs>
              <w:spacing w:before="60" w:after="60"/>
              <w:ind w:firstLine="0"/>
              <w:rPr>
                <w:rFonts w:eastAsia="SimSun"/>
                <w:color w:val="FF0000"/>
                <w:szCs w:val="26"/>
                <w:lang w:eastAsia="en-US"/>
              </w:rPr>
            </w:pPr>
            <w:r w:rsidRPr="00465D80">
              <w:rPr>
                <w:rFonts w:eastAsia="SimSun"/>
                <w:color w:val="FF0000"/>
                <w:szCs w:val="26"/>
                <w:lang w:eastAsia="en-US"/>
              </w:rPr>
              <w:t>- Lưu lượng: 1.200 m</w:t>
            </w:r>
            <w:r w:rsidRPr="00465D80">
              <w:rPr>
                <w:rFonts w:eastAsia="SimSun"/>
                <w:color w:val="FF0000"/>
                <w:szCs w:val="26"/>
                <w:vertAlign w:val="superscript"/>
                <w:lang w:eastAsia="en-US"/>
              </w:rPr>
              <w:t>3</w:t>
            </w:r>
            <w:r w:rsidRPr="00465D80">
              <w:rPr>
                <w:rFonts w:eastAsia="SimSun"/>
                <w:color w:val="FF0000"/>
                <w:szCs w:val="26"/>
                <w:lang w:eastAsia="en-US"/>
              </w:rPr>
              <w:t>/h</w:t>
            </w:r>
          </w:p>
          <w:p w14:paraId="130A5F81" w14:textId="7287FA0E" w:rsidR="00BA4CF6" w:rsidRPr="00465D80" w:rsidRDefault="00BA4CF6" w:rsidP="00BA4CF6">
            <w:pPr>
              <w:widowControl w:val="0"/>
              <w:tabs>
                <w:tab w:val="left" w:pos="6720"/>
              </w:tabs>
              <w:spacing w:before="60" w:after="60"/>
              <w:ind w:firstLine="0"/>
              <w:rPr>
                <w:rFonts w:eastAsia="SimSun"/>
                <w:color w:val="FF0000"/>
                <w:szCs w:val="26"/>
                <w:lang w:eastAsia="en-US"/>
              </w:rPr>
            </w:pPr>
            <w:r w:rsidRPr="00465D80">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0FFE9A07" w14:textId="6590EF7B"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3567C0EE" w14:textId="04404064"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686141C0" w14:textId="2FF2F5B9"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41981FD8"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6AB8F60C" w14:textId="7751AE59" w:rsidR="00BA4CF6" w:rsidRPr="001712C8" w:rsidRDefault="00BA4CF6"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13</w:t>
            </w:r>
          </w:p>
        </w:tc>
        <w:tc>
          <w:tcPr>
            <w:tcW w:w="2700" w:type="dxa"/>
            <w:tcBorders>
              <w:top w:val="single" w:sz="4" w:space="0" w:color="auto"/>
              <w:left w:val="single" w:sz="4" w:space="0" w:color="auto"/>
              <w:bottom w:val="single" w:sz="4" w:space="0" w:color="auto"/>
              <w:right w:val="single" w:sz="4" w:space="0" w:color="auto"/>
            </w:tcBorders>
            <w:vAlign w:val="center"/>
          </w:tcPr>
          <w:p w14:paraId="00FE51E4" w14:textId="16C9994B" w:rsidR="00BA4CF6" w:rsidRPr="001712C8" w:rsidRDefault="00BA4CF6"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(Chụp hút máy ICP-MS)</w:t>
            </w:r>
          </w:p>
        </w:tc>
        <w:tc>
          <w:tcPr>
            <w:tcW w:w="3240" w:type="dxa"/>
            <w:tcBorders>
              <w:top w:val="single" w:sz="4" w:space="0" w:color="auto"/>
              <w:left w:val="single" w:sz="4" w:space="0" w:color="auto"/>
              <w:bottom w:val="single" w:sz="4" w:space="0" w:color="auto"/>
              <w:right w:val="single" w:sz="4" w:space="0" w:color="auto"/>
            </w:tcBorders>
            <w:vAlign w:val="center"/>
          </w:tcPr>
          <w:p w14:paraId="4F0A98FA" w14:textId="77777777"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Kiểu: quạt hút ly tâm</w:t>
            </w:r>
          </w:p>
          <w:p w14:paraId="649B9AA4" w14:textId="77777777"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Công suất: 1 HP</w:t>
            </w:r>
          </w:p>
          <w:p w14:paraId="40886E07" w14:textId="00B0497D"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Lưu lượng: 1.200 m</w:t>
            </w:r>
            <w:r w:rsidRPr="00465D80">
              <w:rPr>
                <w:rFonts w:eastAsia="SimSun"/>
                <w:color w:val="FF0000"/>
                <w:szCs w:val="26"/>
                <w:vertAlign w:val="superscript"/>
                <w:lang w:eastAsia="en-US"/>
              </w:rPr>
              <w:t>3</w:t>
            </w:r>
            <w:r w:rsidRPr="00465D80">
              <w:rPr>
                <w:rFonts w:eastAsia="SimSun"/>
                <w:color w:val="FF0000"/>
                <w:szCs w:val="26"/>
                <w:lang w:eastAsia="en-US"/>
              </w:rPr>
              <w:t>/h</w:t>
            </w:r>
          </w:p>
          <w:p w14:paraId="44643AD8" w14:textId="4CF1E453"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5432479C" w14:textId="76D11F90"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27F20F07" w14:textId="4FB4C83B"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0C3753D7" w14:textId="65724F15"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77F2D3D"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040A78EA" w14:textId="139A7DB4" w:rsidR="00BA4CF6" w:rsidRPr="001712C8" w:rsidRDefault="00BA4CF6"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14</w:t>
            </w:r>
          </w:p>
        </w:tc>
        <w:tc>
          <w:tcPr>
            <w:tcW w:w="2700" w:type="dxa"/>
            <w:tcBorders>
              <w:top w:val="single" w:sz="4" w:space="0" w:color="auto"/>
              <w:left w:val="single" w:sz="4" w:space="0" w:color="auto"/>
              <w:bottom w:val="single" w:sz="4" w:space="0" w:color="auto"/>
              <w:right w:val="single" w:sz="4" w:space="0" w:color="auto"/>
            </w:tcBorders>
            <w:vAlign w:val="center"/>
          </w:tcPr>
          <w:p w14:paraId="013C7467" w14:textId="6D50B5B0" w:rsidR="00BA4CF6" w:rsidRPr="001712C8" w:rsidRDefault="00BA4CF6"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(Chụp hút Dumat)</w:t>
            </w:r>
          </w:p>
        </w:tc>
        <w:tc>
          <w:tcPr>
            <w:tcW w:w="3240" w:type="dxa"/>
            <w:tcBorders>
              <w:top w:val="single" w:sz="4" w:space="0" w:color="auto"/>
              <w:left w:val="single" w:sz="4" w:space="0" w:color="auto"/>
              <w:bottom w:val="single" w:sz="4" w:space="0" w:color="auto"/>
              <w:right w:val="single" w:sz="4" w:space="0" w:color="auto"/>
            </w:tcBorders>
            <w:vAlign w:val="center"/>
          </w:tcPr>
          <w:p w14:paraId="4C5711B4" w14:textId="77777777"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Kiểu: quạt hút ly tâm</w:t>
            </w:r>
          </w:p>
          <w:p w14:paraId="434F0E77" w14:textId="77777777"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Công suất: 1 HP</w:t>
            </w:r>
          </w:p>
          <w:p w14:paraId="4AEAD088" w14:textId="7305E575"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Lưu lượng: 1.200 m</w:t>
            </w:r>
            <w:r w:rsidRPr="00465D80">
              <w:rPr>
                <w:rFonts w:eastAsia="SimSun"/>
                <w:color w:val="FF0000"/>
                <w:szCs w:val="26"/>
                <w:vertAlign w:val="superscript"/>
                <w:lang w:eastAsia="en-US"/>
              </w:rPr>
              <w:t>3</w:t>
            </w:r>
            <w:r w:rsidRPr="00465D80">
              <w:rPr>
                <w:rFonts w:eastAsia="SimSun"/>
                <w:color w:val="FF0000"/>
                <w:szCs w:val="26"/>
                <w:lang w:eastAsia="en-US"/>
              </w:rPr>
              <w:t>/h</w:t>
            </w:r>
          </w:p>
          <w:p w14:paraId="38357A21" w14:textId="2D4EE16D" w:rsidR="00BA4CF6" w:rsidRPr="00465D80" w:rsidRDefault="00BA4CF6" w:rsidP="00683807">
            <w:pPr>
              <w:widowControl w:val="0"/>
              <w:tabs>
                <w:tab w:val="left" w:pos="6720"/>
              </w:tabs>
              <w:spacing w:before="40" w:after="40"/>
              <w:ind w:firstLine="0"/>
              <w:rPr>
                <w:rFonts w:eastAsia="SimSun"/>
                <w:color w:val="FF0000"/>
                <w:szCs w:val="26"/>
                <w:lang w:eastAsia="en-US"/>
              </w:rPr>
            </w:pPr>
            <w:r w:rsidRPr="00465D80">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769B1CA0" w14:textId="462ADB47"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37A621C2" w14:textId="752B13F9"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7B69DE39" w14:textId="10AA27DA"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2FD806F"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54F752CD" w14:textId="28D50F20" w:rsidR="00BA4CF6" w:rsidRPr="001712C8" w:rsidRDefault="00BA4CF6"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15</w:t>
            </w:r>
          </w:p>
        </w:tc>
        <w:tc>
          <w:tcPr>
            <w:tcW w:w="2700" w:type="dxa"/>
            <w:tcBorders>
              <w:top w:val="single" w:sz="4" w:space="0" w:color="auto"/>
              <w:left w:val="single" w:sz="4" w:space="0" w:color="auto"/>
              <w:bottom w:val="single" w:sz="4" w:space="0" w:color="auto"/>
              <w:right w:val="single" w:sz="4" w:space="0" w:color="auto"/>
            </w:tcBorders>
            <w:vAlign w:val="center"/>
          </w:tcPr>
          <w:p w14:paraId="70DBB1FE" w14:textId="06047DC4" w:rsidR="00BA4CF6" w:rsidRPr="001712C8" w:rsidRDefault="00BA4CF6"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(Nồi hấp môi trường vi sinh)</w:t>
            </w:r>
          </w:p>
        </w:tc>
        <w:tc>
          <w:tcPr>
            <w:tcW w:w="3240" w:type="dxa"/>
            <w:tcBorders>
              <w:top w:val="single" w:sz="4" w:space="0" w:color="auto"/>
              <w:left w:val="single" w:sz="4" w:space="0" w:color="auto"/>
              <w:bottom w:val="single" w:sz="4" w:space="0" w:color="auto"/>
              <w:right w:val="single" w:sz="4" w:space="0" w:color="auto"/>
            </w:tcBorders>
            <w:vAlign w:val="center"/>
          </w:tcPr>
          <w:p w14:paraId="755988F0" w14:textId="77777777"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Kiểu: quạt hút ly tâm</w:t>
            </w:r>
          </w:p>
          <w:p w14:paraId="06E75CFF" w14:textId="77777777"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Công suất: 2 HP</w:t>
            </w:r>
          </w:p>
          <w:p w14:paraId="74E75536" w14:textId="41B5068E"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xml:space="preserve">- Lưu lượng: </w:t>
            </w:r>
            <w:r>
              <w:rPr>
                <w:rFonts w:eastAsia="SimSun"/>
                <w:color w:val="FF0000"/>
                <w:szCs w:val="26"/>
                <w:lang w:eastAsia="en-US"/>
              </w:rPr>
              <w:t>4.000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35207EBF" w14:textId="69BCE9C2"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3AAB3C87" w14:textId="0F609C1C"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563DEA66" w14:textId="08518F7A"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20561F5A" w14:textId="3BFA02BA"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5408EE62" w14:textId="77777777" w:rsidTr="00683807">
        <w:trPr>
          <w:trHeight w:val="77"/>
          <w:jc w:val="center"/>
        </w:trPr>
        <w:tc>
          <w:tcPr>
            <w:tcW w:w="715" w:type="dxa"/>
            <w:tcBorders>
              <w:top w:val="single" w:sz="4" w:space="0" w:color="auto"/>
              <w:left w:val="single" w:sz="4" w:space="0" w:color="auto"/>
              <w:bottom w:val="single" w:sz="4" w:space="0" w:color="auto"/>
              <w:right w:val="single" w:sz="4" w:space="0" w:color="auto"/>
            </w:tcBorders>
            <w:vAlign w:val="center"/>
          </w:tcPr>
          <w:p w14:paraId="7234F9C3" w14:textId="10B202F6" w:rsidR="00BA4CF6" w:rsidRPr="001712C8" w:rsidRDefault="00BA4CF6" w:rsidP="00683807">
            <w:pPr>
              <w:widowControl w:val="0"/>
              <w:tabs>
                <w:tab w:val="left" w:pos="5490"/>
                <w:tab w:val="left" w:pos="6720"/>
              </w:tabs>
              <w:spacing w:before="40" w:after="4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16</w:t>
            </w:r>
          </w:p>
        </w:tc>
        <w:tc>
          <w:tcPr>
            <w:tcW w:w="2700" w:type="dxa"/>
            <w:tcBorders>
              <w:top w:val="single" w:sz="4" w:space="0" w:color="auto"/>
              <w:left w:val="single" w:sz="4" w:space="0" w:color="auto"/>
              <w:bottom w:val="single" w:sz="4" w:space="0" w:color="auto"/>
              <w:right w:val="single" w:sz="4" w:space="0" w:color="auto"/>
            </w:tcBorders>
            <w:vAlign w:val="center"/>
          </w:tcPr>
          <w:p w14:paraId="4C224F80" w14:textId="01477762" w:rsidR="00BA4CF6" w:rsidRPr="001712C8" w:rsidRDefault="00BA4CF6" w:rsidP="00683807">
            <w:pPr>
              <w:widowControl w:val="0"/>
              <w:tabs>
                <w:tab w:val="left" w:pos="6720"/>
              </w:tabs>
              <w:spacing w:before="40" w:after="4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(Nồi hấp rửa vi sinh)</w:t>
            </w:r>
          </w:p>
        </w:tc>
        <w:tc>
          <w:tcPr>
            <w:tcW w:w="3240" w:type="dxa"/>
            <w:tcBorders>
              <w:top w:val="single" w:sz="4" w:space="0" w:color="auto"/>
              <w:left w:val="single" w:sz="4" w:space="0" w:color="auto"/>
              <w:bottom w:val="single" w:sz="4" w:space="0" w:color="auto"/>
              <w:right w:val="single" w:sz="4" w:space="0" w:color="auto"/>
            </w:tcBorders>
            <w:vAlign w:val="center"/>
          </w:tcPr>
          <w:p w14:paraId="2DBBADF7" w14:textId="77777777"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Kiểu: quạt hút ly tâm</w:t>
            </w:r>
          </w:p>
          <w:p w14:paraId="140D9B86" w14:textId="77777777"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Công suất: 1,5 HP</w:t>
            </w:r>
          </w:p>
          <w:p w14:paraId="69142AE6" w14:textId="289CEFF1"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xml:space="preserve">- Lưu lượng: </w:t>
            </w:r>
            <w:r>
              <w:rPr>
                <w:rFonts w:eastAsia="SimSun"/>
                <w:color w:val="FF0000"/>
                <w:szCs w:val="26"/>
                <w:lang w:eastAsia="en-US"/>
              </w:rPr>
              <w:t>4.000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07A9C259" w14:textId="45BE9920" w:rsidR="00BA4CF6" w:rsidRPr="001712C8" w:rsidRDefault="00BA4CF6" w:rsidP="00683807">
            <w:pPr>
              <w:widowControl w:val="0"/>
              <w:tabs>
                <w:tab w:val="left" w:pos="6720"/>
              </w:tabs>
              <w:spacing w:before="40" w:after="4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1691927F" w14:textId="3C05416F"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69ADD485" w14:textId="30AC0CE0"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CBEEFF8" w14:textId="5376C723" w:rsidR="00BA4CF6" w:rsidRPr="001712C8" w:rsidRDefault="00BA4CF6" w:rsidP="00683807">
            <w:pPr>
              <w:widowControl w:val="0"/>
              <w:spacing w:before="40" w:after="4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71528CC"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5AE1804" w14:textId="18286406"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1.</w:t>
            </w:r>
            <w:r w:rsidRPr="001712C8">
              <w:rPr>
                <w:rFonts w:eastAsia="SimSun"/>
                <w:bCs/>
                <w:color w:val="FF0000"/>
                <w:szCs w:val="26"/>
                <w:lang w:eastAsia="vi-VN"/>
              </w:rPr>
              <w:t>17</w:t>
            </w:r>
          </w:p>
        </w:tc>
        <w:tc>
          <w:tcPr>
            <w:tcW w:w="2700" w:type="dxa"/>
            <w:tcBorders>
              <w:top w:val="single" w:sz="4" w:space="0" w:color="auto"/>
              <w:left w:val="single" w:sz="4" w:space="0" w:color="auto"/>
              <w:bottom w:val="single" w:sz="4" w:space="0" w:color="auto"/>
              <w:right w:val="single" w:sz="4" w:space="0" w:color="auto"/>
            </w:tcBorders>
            <w:vAlign w:val="center"/>
          </w:tcPr>
          <w:p w14:paraId="458F35E2" w14:textId="0EC27AC9"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(Phòng nung, sấy 1)</w:t>
            </w:r>
          </w:p>
        </w:tc>
        <w:tc>
          <w:tcPr>
            <w:tcW w:w="3240" w:type="dxa"/>
            <w:tcBorders>
              <w:top w:val="single" w:sz="4" w:space="0" w:color="auto"/>
              <w:left w:val="single" w:sz="4" w:space="0" w:color="auto"/>
              <w:bottom w:val="single" w:sz="4" w:space="0" w:color="auto"/>
              <w:right w:val="single" w:sz="4" w:space="0" w:color="auto"/>
            </w:tcBorders>
            <w:vAlign w:val="center"/>
          </w:tcPr>
          <w:p w14:paraId="55ED282A"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062AC77A"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 HP</w:t>
            </w:r>
          </w:p>
          <w:p w14:paraId="32333C3B" w14:textId="09E74D7F"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lastRenderedPageBreak/>
              <w:t xml:space="preserve">- Lưu lượng: </w:t>
            </w:r>
            <w:r>
              <w:rPr>
                <w:rFonts w:eastAsia="SimSun"/>
                <w:color w:val="FF0000"/>
                <w:szCs w:val="26"/>
                <w:lang w:eastAsia="en-US"/>
              </w:rPr>
              <w:t>1.700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0AE9ABAF" w14:textId="729A8403"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416C1544" w14:textId="2CC76C77"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lastRenderedPageBreak/>
              <w:t>1 cái</w:t>
            </w:r>
          </w:p>
        </w:tc>
        <w:tc>
          <w:tcPr>
            <w:tcW w:w="845" w:type="dxa"/>
            <w:tcBorders>
              <w:top w:val="single" w:sz="4" w:space="0" w:color="auto"/>
              <w:left w:val="single" w:sz="4" w:space="0" w:color="auto"/>
              <w:bottom w:val="single" w:sz="4" w:space="0" w:color="auto"/>
              <w:right w:val="single" w:sz="4" w:space="0" w:color="auto"/>
            </w:tcBorders>
            <w:vAlign w:val="center"/>
          </w:tcPr>
          <w:p w14:paraId="6A78B07C" w14:textId="7998D0FE"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33177CA2" w14:textId="76969037"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3CCA0D70" w14:textId="77777777" w:rsidTr="00BA4CF6">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1CADAB2" w14:textId="076DA423"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lastRenderedPageBreak/>
              <w:t>1.18</w:t>
            </w:r>
          </w:p>
        </w:tc>
        <w:tc>
          <w:tcPr>
            <w:tcW w:w="2700" w:type="dxa"/>
            <w:tcBorders>
              <w:top w:val="single" w:sz="4" w:space="0" w:color="auto"/>
              <w:left w:val="single" w:sz="4" w:space="0" w:color="auto"/>
              <w:bottom w:val="single" w:sz="4" w:space="0" w:color="auto"/>
              <w:right w:val="single" w:sz="4" w:space="0" w:color="auto"/>
            </w:tcBorders>
            <w:vAlign w:val="center"/>
          </w:tcPr>
          <w:p w14:paraId="1AE41897" w14:textId="09277636"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(Phòng nung, sấy 2)</w:t>
            </w:r>
          </w:p>
        </w:tc>
        <w:tc>
          <w:tcPr>
            <w:tcW w:w="3240" w:type="dxa"/>
            <w:tcBorders>
              <w:top w:val="single" w:sz="4" w:space="0" w:color="auto"/>
              <w:left w:val="single" w:sz="4" w:space="0" w:color="auto"/>
              <w:bottom w:val="single" w:sz="4" w:space="0" w:color="auto"/>
              <w:right w:val="single" w:sz="4" w:space="0" w:color="auto"/>
            </w:tcBorders>
            <w:vAlign w:val="center"/>
          </w:tcPr>
          <w:p w14:paraId="49EE9C34"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Kiểu: quạt hút ly tâm</w:t>
            </w:r>
          </w:p>
          <w:p w14:paraId="61EB65A2" w14:textId="77777777"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Công suất: 1 HP</w:t>
            </w:r>
          </w:p>
          <w:p w14:paraId="1EA6E387" w14:textId="44CB93FB"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xml:space="preserve">- Lưu lượng: </w:t>
            </w:r>
            <w:r>
              <w:rPr>
                <w:rFonts w:eastAsia="SimSun"/>
                <w:color w:val="FF0000"/>
                <w:szCs w:val="26"/>
                <w:lang w:eastAsia="en-US"/>
              </w:rPr>
              <w:t>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10692E4C" w14:textId="03736632" w:rsidR="00BA4CF6" w:rsidRPr="001712C8" w:rsidRDefault="00BA4CF6" w:rsidP="00BA4CF6">
            <w:pPr>
              <w:widowControl w:val="0"/>
              <w:tabs>
                <w:tab w:val="left" w:pos="6720"/>
              </w:tabs>
              <w:spacing w:before="60" w:after="6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2E21CD3D" w14:textId="7D244FD2"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61CB5667" w14:textId="75172C50"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50BEA4EE" w14:textId="150BF12D"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2A8497D6"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2E724666" w14:textId="5C661A23"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sidRPr="001712C8">
              <w:rPr>
                <w:rFonts w:eastAsia="SimSun"/>
                <w:bCs/>
                <w:color w:val="FF0000"/>
                <w:szCs w:val="26"/>
                <w:lang w:eastAsia="vi-VN"/>
              </w:rPr>
              <w:t>2</w:t>
            </w:r>
          </w:p>
        </w:tc>
        <w:tc>
          <w:tcPr>
            <w:tcW w:w="2700" w:type="dxa"/>
            <w:tcBorders>
              <w:top w:val="single" w:sz="4" w:space="0" w:color="auto"/>
              <w:left w:val="single" w:sz="4" w:space="0" w:color="auto"/>
              <w:bottom w:val="single" w:sz="4" w:space="0" w:color="auto"/>
              <w:right w:val="single" w:sz="4" w:space="0" w:color="auto"/>
            </w:tcBorders>
            <w:vAlign w:val="center"/>
          </w:tcPr>
          <w:p w14:paraId="2E596FB4" w14:textId="0630056C" w:rsidR="00BA4CF6" w:rsidRPr="009410FD" w:rsidRDefault="00BA4CF6" w:rsidP="00BA4CF6">
            <w:pPr>
              <w:widowControl w:val="0"/>
              <w:tabs>
                <w:tab w:val="left" w:pos="6720"/>
              </w:tabs>
              <w:spacing w:before="60" w:after="60"/>
              <w:ind w:firstLine="0"/>
              <w:rPr>
                <w:rFonts w:eastAsia="SimSun"/>
                <w:color w:val="FF0000"/>
                <w:szCs w:val="26"/>
                <w:lang w:eastAsia="vi-VN"/>
              </w:rPr>
            </w:pPr>
            <w:r w:rsidRPr="009410FD">
              <w:rPr>
                <w:rFonts w:eastAsia="SimSun"/>
                <w:color w:val="FF0000"/>
                <w:szCs w:val="26"/>
                <w:lang w:eastAsia="vi-VN"/>
              </w:rPr>
              <w:t>Hệ thống thu gom</w:t>
            </w:r>
          </w:p>
        </w:tc>
        <w:tc>
          <w:tcPr>
            <w:tcW w:w="3240" w:type="dxa"/>
            <w:tcBorders>
              <w:top w:val="single" w:sz="4" w:space="0" w:color="auto"/>
              <w:left w:val="single" w:sz="4" w:space="0" w:color="auto"/>
              <w:bottom w:val="single" w:sz="4" w:space="0" w:color="auto"/>
              <w:right w:val="single" w:sz="4" w:space="0" w:color="auto"/>
            </w:tcBorders>
            <w:vAlign w:val="center"/>
          </w:tcPr>
          <w:p w14:paraId="7B4CAAF1" w14:textId="78C605CC" w:rsidR="00BA4CF6" w:rsidRPr="009410FD" w:rsidRDefault="00BA4CF6" w:rsidP="00BA4CF6">
            <w:pPr>
              <w:widowControl w:val="0"/>
              <w:tabs>
                <w:tab w:val="left" w:pos="6720"/>
              </w:tabs>
              <w:spacing w:before="60" w:after="60"/>
              <w:ind w:firstLine="0"/>
              <w:rPr>
                <w:rFonts w:eastAsia="SimSun"/>
                <w:color w:val="FF0000"/>
                <w:szCs w:val="26"/>
                <w:lang w:eastAsia="en-US"/>
              </w:rPr>
            </w:pPr>
            <w:r w:rsidRPr="009410FD">
              <w:rPr>
                <w:rFonts w:eastAsia="SimSun"/>
                <w:color w:val="FF0000"/>
                <w:szCs w:val="26"/>
                <w:lang w:eastAsia="en-US"/>
              </w:rPr>
              <w:t>- Đường kính: D= 900 mm; D= 750 mm; D= 600 mm; D= 300 mm.</w:t>
            </w:r>
          </w:p>
          <w:p w14:paraId="2EEF4D14" w14:textId="2ABFD16C" w:rsidR="00BA4CF6" w:rsidRPr="009410FD" w:rsidRDefault="00BA4CF6" w:rsidP="00BA4CF6">
            <w:pPr>
              <w:widowControl w:val="0"/>
              <w:tabs>
                <w:tab w:val="left" w:pos="6720"/>
              </w:tabs>
              <w:spacing w:before="60" w:after="60"/>
              <w:ind w:firstLine="0"/>
              <w:rPr>
                <w:rFonts w:eastAsia="SimSun"/>
                <w:color w:val="FF0000"/>
                <w:szCs w:val="26"/>
                <w:lang w:eastAsia="en-US"/>
              </w:rPr>
            </w:pPr>
            <w:r w:rsidRPr="009410FD">
              <w:rPr>
                <w:rFonts w:eastAsia="SimSun"/>
                <w:color w:val="FF0000"/>
                <w:szCs w:val="26"/>
                <w:lang w:eastAsia="en-US"/>
              </w:rPr>
              <w:t>- Vật liệu: nhựa PP.</w:t>
            </w:r>
          </w:p>
        </w:tc>
        <w:tc>
          <w:tcPr>
            <w:tcW w:w="992" w:type="dxa"/>
            <w:tcBorders>
              <w:top w:val="single" w:sz="4" w:space="0" w:color="auto"/>
              <w:left w:val="single" w:sz="4" w:space="0" w:color="auto"/>
              <w:bottom w:val="single" w:sz="4" w:space="0" w:color="auto"/>
              <w:right w:val="single" w:sz="4" w:space="0" w:color="auto"/>
            </w:tcBorders>
            <w:vAlign w:val="center"/>
          </w:tcPr>
          <w:p w14:paraId="2D6CB38A" w14:textId="7F0CDAB9" w:rsidR="00BA4CF6" w:rsidRPr="001712C8" w:rsidRDefault="00BA4CF6" w:rsidP="00BA4CF6">
            <w:pPr>
              <w:widowControl w:val="0"/>
              <w:spacing w:before="60" w:after="60"/>
              <w:ind w:firstLine="0"/>
              <w:jc w:val="center"/>
              <w:rPr>
                <w:rFonts w:eastAsia="SimSun"/>
                <w:color w:val="FF0000"/>
                <w:szCs w:val="26"/>
                <w:lang w:eastAsia="vi-VN"/>
              </w:rPr>
            </w:pPr>
            <w:r>
              <w:rPr>
                <w:rFonts w:eastAsia="SimSun"/>
                <w:color w:val="FF0000"/>
                <w:szCs w:val="26"/>
                <w:lang w:eastAsia="vi-VN"/>
              </w:rPr>
              <w:t>1 hệ thống</w:t>
            </w:r>
          </w:p>
        </w:tc>
        <w:tc>
          <w:tcPr>
            <w:tcW w:w="845" w:type="dxa"/>
            <w:tcBorders>
              <w:top w:val="single" w:sz="4" w:space="0" w:color="auto"/>
              <w:left w:val="single" w:sz="4" w:space="0" w:color="auto"/>
              <w:bottom w:val="single" w:sz="4" w:space="0" w:color="auto"/>
              <w:right w:val="single" w:sz="4" w:space="0" w:color="auto"/>
            </w:tcBorders>
            <w:vAlign w:val="center"/>
          </w:tcPr>
          <w:p w14:paraId="3E307340" w14:textId="5037264D"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63C227FA" w14:textId="6EC53C00"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51A256B6"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3BC1A371" w14:textId="54058F46"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3</w:t>
            </w:r>
          </w:p>
        </w:tc>
        <w:tc>
          <w:tcPr>
            <w:tcW w:w="2700" w:type="dxa"/>
            <w:tcBorders>
              <w:top w:val="single" w:sz="4" w:space="0" w:color="auto"/>
              <w:left w:val="single" w:sz="4" w:space="0" w:color="auto"/>
              <w:bottom w:val="single" w:sz="4" w:space="0" w:color="auto"/>
              <w:right w:val="single" w:sz="4" w:space="0" w:color="auto"/>
            </w:tcBorders>
            <w:vAlign w:val="center"/>
          </w:tcPr>
          <w:p w14:paraId="0EA7F075" w14:textId="1F9BCFA7" w:rsidR="00BA4CF6" w:rsidRPr="009410FD" w:rsidRDefault="00BA4CF6" w:rsidP="00BA4CF6">
            <w:pPr>
              <w:widowControl w:val="0"/>
              <w:tabs>
                <w:tab w:val="left" w:pos="6720"/>
              </w:tabs>
              <w:spacing w:before="60" w:after="60"/>
              <w:ind w:firstLine="0"/>
              <w:rPr>
                <w:rFonts w:eastAsia="SimSun"/>
                <w:color w:val="FF0000"/>
                <w:szCs w:val="26"/>
                <w:lang w:eastAsia="vi-VN"/>
              </w:rPr>
            </w:pPr>
            <w:r w:rsidRPr="009410FD">
              <w:rPr>
                <w:rFonts w:eastAsia="SimSun"/>
                <w:color w:val="FF0000"/>
                <w:szCs w:val="26"/>
                <w:lang w:eastAsia="vi-VN"/>
              </w:rPr>
              <w:t>Tháp hấp thụ</w:t>
            </w:r>
          </w:p>
        </w:tc>
        <w:tc>
          <w:tcPr>
            <w:tcW w:w="3240" w:type="dxa"/>
            <w:tcBorders>
              <w:top w:val="single" w:sz="4" w:space="0" w:color="auto"/>
              <w:left w:val="single" w:sz="4" w:space="0" w:color="auto"/>
              <w:bottom w:val="single" w:sz="4" w:space="0" w:color="auto"/>
              <w:right w:val="single" w:sz="4" w:space="0" w:color="auto"/>
            </w:tcBorders>
            <w:vAlign w:val="center"/>
          </w:tcPr>
          <w:p w14:paraId="3779F2B0" w14:textId="3CB85C74" w:rsidR="00BA4CF6" w:rsidRPr="009410FD" w:rsidRDefault="00BA4CF6" w:rsidP="00BA4CF6">
            <w:pPr>
              <w:widowControl w:val="0"/>
              <w:spacing w:before="60" w:after="60"/>
              <w:ind w:firstLine="0"/>
              <w:rPr>
                <w:color w:val="FF0000"/>
              </w:rPr>
            </w:pPr>
            <w:r w:rsidRPr="009410FD">
              <w:rPr>
                <w:color w:val="FF0000"/>
              </w:rPr>
              <w:t>- Đường kính: 2800 mm.</w:t>
            </w:r>
          </w:p>
          <w:p w14:paraId="5C602C8B" w14:textId="042EF115" w:rsidR="00BA4CF6" w:rsidRPr="009410FD" w:rsidRDefault="00BA4CF6" w:rsidP="00BA4CF6">
            <w:pPr>
              <w:widowControl w:val="0"/>
              <w:spacing w:before="60" w:after="60"/>
              <w:ind w:firstLine="0"/>
              <w:rPr>
                <w:color w:val="FF0000"/>
              </w:rPr>
            </w:pPr>
            <w:r w:rsidRPr="009410FD">
              <w:rPr>
                <w:color w:val="FF0000"/>
              </w:rPr>
              <w:t>- Chiều cao: 55 m.</w:t>
            </w:r>
          </w:p>
          <w:p w14:paraId="2883A5D4" w14:textId="0895C715" w:rsidR="00BA4CF6" w:rsidRPr="009410FD" w:rsidRDefault="00BA4CF6" w:rsidP="00BA4CF6">
            <w:pPr>
              <w:widowControl w:val="0"/>
              <w:tabs>
                <w:tab w:val="left" w:pos="6720"/>
              </w:tabs>
              <w:spacing w:before="60" w:after="60"/>
              <w:ind w:firstLine="0"/>
              <w:rPr>
                <w:rFonts w:eastAsia="SimSun"/>
                <w:color w:val="FF0000"/>
                <w:szCs w:val="26"/>
                <w:lang w:eastAsia="en-US"/>
              </w:rPr>
            </w:pPr>
            <w:r w:rsidRPr="009410FD">
              <w:rPr>
                <w:color w:val="FF0000"/>
              </w:rPr>
              <w:t>- Vật liệu: nhựa PP.</w:t>
            </w:r>
          </w:p>
        </w:tc>
        <w:tc>
          <w:tcPr>
            <w:tcW w:w="992" w:type="dxa"/>
            <w:tcBorders>
              <w:top w:val="single" w:sz="4" w:space="0" w:color="auto"/>
              <w:left w:val="single" w:sz="4" w:space="0" w:color="auto"/>
              <w:bottom w:val="single" w:sz="4" w:space="0" w:color="auto"/>
              <w:right w:val="single" w:sz="4" w:space="0" w:color="auto"/>
            </w:tcBorders>
            <w:vAlign w:val="center"/>
          </w:tcPr>
          <w:p w14:paraId="5D7D8B5C" w14:textId="5261F454"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34581DFE" w14:textId="12E70E5D"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33835D62" w14:textId="451EC314"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6797D003"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5BE5635A" w14:textId="7456531B"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4</w:t>
            </w:r>
          </w:p>
        </w:tc>
        <w:tc>
          <w:tcPr>
            <w:tcW w:w="2700" w:type="dxa"/>
            <w:tcBorders>
              <w:top w:val="single" w:sz="4" w:space="0" w:color="auto"/>
              <w:left w:val="single" w:sz="4" w:space="0" w:color="auto"/>
              <w:bottom w:val="single" w:sz="4" w:space="0" w:color="auto"/>
              <w:right w:val="single" w:sz="4" w:space="0" w:color="auto"/>
            </w:tcBorders>
            <w:vAlign w:val="center"/>
          </w:tcPr>
          <w:p w14:paraId="0A21485E" w14:textId="482EA012"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SimSun"/>
                <w:color w:val="FF0000"/>
                <w:szCs w:val="26"/>
                <w:lang w:eastAsia="vi-VN"/>
              </w:rPr>
              <w:t>Tháp hấp phụ than hoạt tính</w:t>
            </w:r>
          </w:p>
        </w:tc>
        <w:tc>
          <w:tcPr>
            <w:tcW w:w="3240" w:type="dxa"/>
            <w:tcBorders>
              <w:top w:val="single" w:sz="4" w:space="0" w:color="auto"/>
              <w:left w:val="single" w:sz="4" w:space="0" w:color="auto"/>
              <w:bottom w:val="single" w:sz="4" w:space="0" w:color="auto"/>
              <w:right w:val="single" w:sz="4" w:space="0" w:color="auto"/>
            </w:tcBorders>
            <w:vAlign w:val="center"/>
          </w:tcPr>
          <w:p w14:paraId="36C93C79" w14:textId="28674F10" w:rsidR="00BA4CF6" w:rsidRPr="009410FD" w:rsidRDefault="00BA4CF6" w:rsidP="00BA4CF6">
            <w:pPr>
              <w:widowControl w:val="0"/>
              <w:spacing w:before="60" w:after="60"/>
              <w:ind w:firstLine="0"/>
              <w:rPr>
                <w:color w:val="FF0000"/>
              </w:rPr>
            </w:pPr>
            <w:r w:rsidRPr="009410FD">
              <w:rPr>
                <w:color w:val="FF0000"/>
              </w:rPr>
              <w:t>- Kích thước (DxRxH): 3,7m x 1,5m x 2,2m.</w:t>
            </w:r>
          </w:p>
          <w:p w14:paraId="4FFCAE16" w14:textId="4C825C9A" w:rsidR="00BA4CF6" w:rsidRPr="001712C8" w:rsidRDefault="00BA4CF6" w:rsidP="00BA4CF6">
            <w:pPr>
              <w:widowControl w:val="0"/>
              <w:tabs>
                <w:tab w:val="left" w:pos="6720"/>
              </w:tabs>
              <w:spacing w:before="60" w:after="60"/>
              <w:ind w:firstLine="0"/>
              <w:rPr>
                <w:rFonts w:eastAsia="SimSun"/>
                <w:color w:val="FF0000"/>
                <w:szCs w:val="26"/>
                <w:lang w:eastAsia="en-US"/>
              </w:rPr>
            </w:pPr>
            <w:r w:rsidRPr="009410FD">
              <w:rPr>
                <w:color w:val="FF0000"/>
              </w:rPr>
              <w:t>- Vật liệu: inox 304</w:t>
            </w:r>
          </w:p>
        </w:tc>
        <w:tc>
          <w:tcPr>
            <w:tcW w:w="992" w:type="dxa"/>
            <w:tcBorders>
              <w:top w:val="single" w:sz="4" w:space="0" w:color="auto"/>
              <w:left w:val="single" w:sz="4" w:space="0" w:color="auto"/>
              <w:bottom w:val="single" w:sz="4" w:space="0" w:color="auto"/>
              <w:right w:val="single" w:sz="4" w:space="0" w:color="auto"/>
            </w:tcBorders>
            <w:vAlign w:val="center"/>
          </w:tcPr>
          <w:p w14:paraId="2BAF5072" w14:textId="65B8E8C6"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7FADDFB4" w14:textId="01C6E407"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C6C08BB" w14:textId="462689D4"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6C256BB8"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4613FA60" w14:textId="2EBF3B7B"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5</w:t>
            </w:r>
          </w:p>
        </w:tc>
        <w:tc>
          <w:tcPr>
            <w:tcW w:w="2700" w:type="dxa"/>
            <w:tcBorders>
              <w:top w:val="single" w:sz="4" w:space="0" w:color="auto"/>
              <w:left w:val="single" w:sz="4" w:space="0" w:color="auto"/>
              <w:bottom w:val="single" w:sz="4" w:space="0" w:color="auto"/>
              <w:right w:val="single" w:sz="4" w:space="0" w:color="auto"/>
            </w:tcBorders>
            <w:vAlign w:val="center"/>
          </w:tcPr>
          <w:p w14:paraId="07791550" w14:textId="4F826714" w:rsidR="00BA4CF6" w:rsidRPr="001712C8" w:rsidRDefault="00BA4CF6" w:rsidP="00BA4CF6">
            <w:pPr>
              <w:widowControl w:val="0"/>
              <w:tabs>
                <w:tab w:val="left" w:pos="6720"/>
              </w:tabs>
              <w:spacing w:before="60" w:after="60"/>
              <w:ind w:firstLine="0"/>
              <w:rPr>
                <w:rFonts w:eastAsia="SimSun"/>
                <w:color w:val="FF0000"/>
                <w:szCs w:val="26"/>
                <w:lang w:eastAsia="vi-VN"/>
              </w:rPr>
            </w:pPr>
            <w:r w:rsidRPr="001712C8">
              <w:rPr>
                <w:rFonts w:eastAsia="Times New Roman"/>
                <w:color w:val="FF0000"/>
                <w:szCs w:val="26"/>
                <w:lang w:eastAsia="en-US"/>
              </w:rPr>
              <w:t>Ống thải</w:t>
            </w:r>
          </w:p>
        </w:tc>
        <w:tc>
          <w:tcPr>
            <w:tcW w:w="3240" w:type="dxa"/>
            <w:tcBorders>
              <w:top w:val="single" w:sz="4" w:space="0" w:color="auto"/>
              <w:left w:val="single" w:sz="4" w:space="0" w:color="auto"/>
              <w:bottom w:val="single" w:sz="4" w:space="0" w:color="auto"/>
              <w:right w:val="single" w:sz="4" w:space="0" w:color="auto"/>
            </w:tcBorders>
            <w:vAlign w:val="center"/>
          </w:tcPr>
          <w:p w14:paraId="58B94BAC" w14:textId="19FF4AF1" w:rsidR="00BA4CF6" w:rsidRPr="009410FD" w:rsidRDefault="00BA4CF6" w:rsidP="00BA4CF6">
            <w:pPr>
              <w:widowControl w:val="0"/>
              <w:tabs>
                <w:tab w:val="left" w:pos="6720"/>
              </w:tabs>
              <w:spacing w:before="60" w:after="60"/>
              <w:ind w:firstLine="0"/>
              <w:rPr>
                <w:rFonts w:eastAsia="SimSun"/>
                <w:color w:val="FF0000"/>
                <w:szCs w:val="26"/>
                <w:lang w:val="fr-FR" w:eastAsia="vi-VN"/>
              </w:rPr>
            </w:pPr>
            <w:r w:rsidRPr="009410FD">
              <w:rPr>
                <w:rFonts w:eastAsia="SimSun"/>
                <w:color w:val="FF0000"/>
                <w:szCs w:val="26"/>
                <w:lang w:val="fr-FR" w:eastAsia="vi-VN"/>
              </w:rPr>
              <w:t>- Đường kính: 900 mm</w:t>
            </w:r>
          </w:p>
          <w:p w14:paraId="5798E46B" w14:textId="6EA875BA" w:rsidR="00BA4CF6" w:rsidRPr="009410FD" w:rsidRDefault="00BA4CF6" w:rsidP="00BA4CF6">
            <w:pPr>
              <w:widowControl w:val="0"/>
              <w:tabs>
                <w:tab w:val="left" w:pos="6720"/>
              </w:tabs>
              <w:spacing w:before="60" w:after="60"/>
              <w:ind w:firstLine="0"/>
              <w:rPr>
                <w:rFonts w:eastAsia="SimSun"/>
                <w:color w:val="FF0000"/>
                <w:szCs w:val="26"/>
                <w:lang w:val="fr-FR" w:eastAsia="vi-VN"/>
              </w:rPr>
            </w:pPr>
            <w:r w:rsidRPr="009410FD">
              <w:rPr>
                <w:rFonts w:eastAsia="SimSun"/>
                <w:color w:val="FF0000"/>
                <w:szCs w:val="26"/>
                <w:lang w:val="fr-FR" w:eastAsia="vi-VN"/>
              </w:rPr>
              <w:t>- Chiều cao: 12 m</w:t>
            </w:r>
          </w:p>
          <w:p w14:paraId="10BEFB93" w14:textId="2F6D6A4A" w:rsidR="00BA4CF6" w:rsidRPr="001712C8" w:rsidRDefault="00BA4CF6" w:rsidP="00BA4CF6">
            <w:pPr>
              <w:widowControl w:val="0"/>
              <w:tabs>
                <w:tab w:val="left" w:pos="6720"/>
              </w:tabs>
              <w:spacing w:before="60" w:after="60"/>
              <w:ind w:firstLine="0"/>
              <w:rPr>
                <w:rFonts w:eastAsia="SimSun"/>
                <w:color w:val="FF0000"/>
                <w:szCs w:val="26"/>
                <w:lang w:eastAsia="en-US"/>
              </w:rPr>
            </w:pPr>
            <w:r w:rsidRPr="009410FD">
              <w:rPr>
                <w:rFonts w:eastAsia="SimSun"/>
                <w:color w:val="FF0000"/>
                <w:szCs w:val="26"/>
                <w:lang w:eastAsia="en-US"/>
              </w:rPr>
              <w:t>- Vật liệu: nhựa PP</w:t>
            </w:r>
          </w:p>
        </w:tc>
        <w:tc>
          <w:tcPr>
            <w:tcW w:w="992" w:type="dxa"/>
            <w:tcBorders>
              <w:top w:val="single" w:sz="4" w:space="0" w:color="auto"/>
              <w:left w:val="single" w:sz="4" w:space="0" w:color="auto"/>
              <w:bottom w:val="single" w:sz="4" w:space="0" w:color="auto"/>
              <w:right w:val="single" w:sz="4" w:space="0" w:color="auto"/>
            </w:tcBorders>
            <w:vAlign w:val="center"/>
          </w:tcPr>
          <w:p w14:paraId="09C5F831" w14:textId="025D4C9C"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0ACF35B6" w14:textId="5050BE02"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A4C4CA6" w14:textId="44963B8E"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573E594C" w14:textId="77777777" w:rsidTr="009410FD">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2A275DD" w14:textId="3A97946D"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6</w:t>
            </w:r>
          </w:p>
        </w:tc>
        <w:tc>
          <w:tcPr>
            <w:tcW w:w="2700" w:type="dxa"/>
            <w:tcBorders>
              <w:top w:val="single" w:sz="4" w:space="0" w:color="auto"/>
              <w:left w:val="single" w:sz="4" w:space="0" w:color="auto"/>
              <w:bottom w:val="single" w:sz="4" w:space="0" w:color="auto"/>
              <w:right w:val="single" w:sz="4" w:space="0" w:color="auto"/>
            </w:tcBorders>
            <w:vAlign w:val="center"/>
          </w:tcPr>
          <w:p w14:paraId="5D90A195" w14:textId="5277857C" w:rsidR="00BA4CF6" w:rsidRPr="009410FD" w:rsidRDefault="00BA4CF6" w:rsidP="00BA4CF6">
            <w:pPr>
              <w:widowControl w:val="0"/>
              <w:tabs>
                <w:tab w:val="left" w:pos="6720"/>
              </w:tabs>
              <w:spacing w:before="60" w:after="60"/>
              <w:ind w:firstLine="0"/>
              <w:rPr>
                <w:rFonts w:eastAsia="SimSun"/>
                <w:color w:val="FF0000"/>
                <w:szCs w:val="26"/>
                <w:lang w:eastAsia="vi-VN"/>
              </w:rPr>
            </w:pPr>
            <w:r w:rsidRPr="009410FD">
              <w:rPr>
                <w:rFonts w:eastAsia="Times New Roman"/>
                <w:color w:val="FF0000"/>
                <w:szCs w:val="26"/>
                <w:lang w:eastAsia="en-US"/>
              </w:rPr>
              <w:t>Bể chứa nước</w:t>
            </w:r>
          </w:p>
        </w:tc>
        <w:tc>
          <w:tcPr>
            <w:tcW w:w="3240" w:type="dxa"/>
            <w:tcBorders>
              <w:top w:val="single" w:sz="4" w:space="0" w:color="auto"/>
              <w:left w:val="single" w:sz="4" w:space="0" w:color="auto"/>
              <w:bottom w:val="single" w:sz="4" w:space="0" w:color="auto"/>
              <w:right w:val="single" w:sz="4" w:space="0" w:color="auto"/>
            </w:tcBorders>
            <w:vAlign w:val="center"/>
          </w:tcPr>
          <w:p w14:paraId="4E48CA27" w14:textId="6EEF27DF" w:rsidR="00BA4CF6" w:rsidRPr="009410FD" w:rsidRDefault="00BA4CF6" w:rsidP="00BA4CF6">
            <w:pPr>
              <w:widowControl w:val="0"/>
              <w:tabs>
                <w:tab w:val="left" w:pos="6720"/>
              </w:tabs>
              <w:spacing w:before="60" w:after="60"/>
              <w:ind w:firstLine="0"/>
              <w:rPr>
                <w:rFonts w:eastAsia="SimSun"/>
                <w:color w:val="FF0000"/>
                <w:szCs w:val="26"/>
                <w:lang w:val="fr-FR" w:eastAsia="vi-VN"/>
              </w:rPr>
            </w:pPr>
            <w:r w:rsidRPr="009410FD">
              <w:rPr>
                <w:rFonts w:eastAsia="SimSun"/>
                <w:color w:val="FF0000"/>
                <w:szCs w:val="26"/>
                <w:lang w:val="fr-FR" w:eastAsia="vi-VN"/>
              </w:rPr>
              <w:t>- Thể tích : 6m</w:t>
            </w:r>
            <w:r w:rsidRPr="009410FD">
              <w:rPr>
                <w:rFonts w:eastAsia="SimSun"/>
                <w:color w:val="FF0000"/>
                <w:szCs w:val="26"/>
                <w:vertAlign w:val="superscript"/>
                <w:lang w:val="fr-FR" w:eastAsia="vi-VN"/>
              </w:rPr>
              <w:t>3</w:t>
            </w:r>
          </w:p>
          <w:p w14:paraId="5695AD48" w14:textId="5903B7D7" w:rsidR="00BA4CF6" w:rsidRPr="009410FD" w:rsidRDefault="00BA4CF6" w:rsidP="00BA4CF6">
            <w:pPr>
              <w:widowControl w:val="0"/>
              <w:tabs>
                <w:tab w:val="left" w:pos="6720"/>
              </w:tabs>
              <w:spacing w:before="60" w:after="60"/>
              <w:ind w:firstLine="0"/>
              <w:rPr>
                <w:rFonts w:eastAsia="SimSun"/>
                <w:color w:val="FF0000"/>
                <w:szCs w:val="26"/>
                <w:lang w:eastAsia="en-US"/>
              </w:rPr>
            </w:pPr>
            <w:r w:rsidRPr="009410FD">
              <w:rPr>
                <w:rFonts w:eastAsia="SimSun"/>
                <w:color w:val="FF0000"/>
                <w:szCs w:val="26"/>
                <w:lang w:val="fr-FR" w:eastAsia="vi-VN"/>
              </w:rPr>
              <w:t>- Vật liệu: nhựa PP</w:t>
            </w:r>
          </w:p>
        </w:tc>
        <w:tc>
          <w:tcPr>
            <w:tcW w:w="992" w:type="dxa"/>
            <w:tcBorders>
              <w:top w:val="single" w:sz="4" w:space="0" w:color="auto"/>
              <w:left w:val="single" w:sz="4" w:space="0" w:color="auto"/>
              <w:bottom w:val="single" w:sz="4" w:space="0" w:color="auto"/>
              <w:right w:val="single" w:sz="4" w:space="0" w:color="auto"/>
            </w:tcBorders>
            <w:vAlign w:val="center"/>
          </w:tcPr>
          <w:p w14:paraId="4725907A" w14:textId="1FA97821"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072472B0" w14:textId="43723ED0"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1C507FAA" w14:textId="10E08D94"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r w:rsidR="00BA4CF6" w:rsidRPr="001712C8" w14:paraId="31E4ACFF" w14:textId="77777777" w:rsidTr="00B27F16">
        <w:trPr>
          <w:trHeight w:val="256"/>
          <w:jc w:val="center"/>
        </w:trPr>
        <w:tc>
          <w:tcPr>
            <w:tcW w:w="715" w:type="dxa"/>
            <w:tcBorders>
              <w:top w:val="single" w:sz="4" w:space="0" w:color="auto"/>
              <w:left w:val="single" w:sz="4" w:space="0" w:color="auto"/>
              <w:bottom w:val="single" w:sz="4" w:space="0" w:color="auto"/>
              <w:right w:val="single" w:sz="4" w:space="0" w:color="auto"/>
            </w:tcBorders>
            <w:vAlign w:val="center"/>
          </w:tcPr>
          <w:p w14:paraId="0DF4AFD3" w14:textId="35BC31D8" w:rsidR="00BA4CF6" w:rsidRPr="001712C8" w:rsidRDefault="00BA4CF6" w:rsidP="00BA4CF6">
            <w:pPr>
              <w:widowControl w:val="0"/>
              <w:tabs>
                <w:tab w:val="left" w:pos="5490"/>
                <w:tab w:val="left" w:pos="6720"/>
              </w:tabs>
              <w:spacing w:before="60" w:after="60"/>
              <w:ind w:firstLine="0"/>
              <w:jc w:val="center"/>
              <w:rPr>
                <w:rFonts w:eastAsia="SimSun"/>
                <w:bCs/>
                <w:color w:val="FF0000"/>
                <w:szCs w:val="26"/>
                <w:lang w:eastAsia="vi-VN"/>
              </w:rPr>
            </w:pPr>
            <w:r>
              <w:rPr>
                <w:rFonts w:eastAsia="SimSun"/>
                <w:bCs/>
                <w:color w:val="FF0000"/>
                <w:szCs w:val="26"/>
                <w:lang w:eastAsia="vi-VN"/>
              </w:rPr>
              <w:t>7</w:t>
            </w:r>
          </w:p>
        </w:tc>
        <w:tc>
          <w:tcPr>
            <w:tcW w:w="2700" w:type="dxa"/>
            <w:tcBorders>
              <w:top w:val="single" w:sz="4" w:space="0" w:color="auto"/>
              <w:left w:val="single" w:sz="4" w:space="0" w:color="auto"/>
              <w:bottom w:val="single" w:sz="4" w:space="0" w:color="auto"/>
              <w:right w:val="single" w:sz="4" w:space="0" w:color="auto"/>
            </w:tcBorders>
            <w:vAlign w:val="center"/>
          </w:tcPr>
          <w:p w14:paraId="7F09E4C0" w14:textId="11A41C58" w:rsidR="00BA4CF6" w:rsidRPr="009410FD" w:rsidRDefault="00BA4CF6" w:rsidP="00BA4CF6">
            <w:pPr>
              <w:widowControl w:val="0"/>
              <w:tabs>
                <w:tab w:val="left" w:pos="6720"/>
              </w:tabs>
              <w:spacing w:before="60" w:after="60"/>
              <w:ind w:firstLine="0"/>
              <w:rPr>
                <w:rFonts w:eastAsia="SimSun"/>
                <w:color w:val="FF0000"/>
                <w:szCs w:val="26"/>
                <w:lang w:eastAsia="vi-VN"/>
              </w:rPr>
            </w:pPr>
            <w:r w:rsidRPr="009410FD">
              <w:rPr>
                <w:rFonts w:eastAsia="Times New Roman"/>
                <w:color w:val="FF0000"/>
                <w:szCs w:val="26"/>
                <w:lang w:eastAsia="en-US"/>
              </w:rPr>
              <w:t>Bồn chứa dung dịch NaOH</w:t>
            </w:r>
          </w:p>
        </w:tc>
        <w:tc>
          <w:tcPr>
            <w:tcW w:w="3240" w:type="dxa"/>
            <w:tcBorders>
              <w:top w:val="single" w:sz="4" w:space="0" w:color="auto"/>
              <w:left w:val="single" w:sz="4" w:space="0" w:color="auto"/>
              <w:bottom w:val="single" w:sz="4" w:space="0" w:color="auto"/>
              <w:right w:val="single" w:sz="4" w:space="0" w:color="auto"/>
            </w:tcBorders>
            <w:vAlign w:val="center"/>
          </w:tcPr>
          <w:p w14:paraId="5FE00A93" w14:textId="4BA2708C" w:rsidR="00BA4CF6" w:rsidRPr="009410FD" w:rsidRDefault="00BA4CF6" w:rsidP="00BA4CF6">
            <w:pPr>
              <w:widowControl w:val="0"/>
              <w:spacing w:before="60" w:after="60"/>
              <w:ind w:firstLine="0"/>
              <w:rPr>
                <w:color w:val="FF0000"/>
              </w:rPr>
            </w:pPr>
            <w:r w:rsidRPr="009410FD">
              <w:rPr>
                <w:color w:val="FF0000"/>
              </w:rPr>
              <w:t>- Thể tích: 1m</w:t>
            </w:r>
            <w:r w:rsidRPr="009410FD">
              <w:rPr>
                <w:color w:val="FF0000"/>
                <w:vertAlign w:val="superscript"/>
              </w:rPr>
              <w:t>3</w:t>
            </w:r>
            <w:r w:rsidRPr="009410FD">
              <w:rPr>
                <w:color w:val="FF0000"/>
              </w:rPr>
              <w:t>.</w:t>
            </w:r>
          </w:p>
          <w:p w14:paraId="6C5ADAAF" w14:textId="69CE0640" w:rsidR="00BA4CF6" w:rsidRPr="009410FD" w:rsidRDefault="00BA4CF6" w:rsidP="00BA4CF6">
            <w:pPr>
              <w:widowControl w:val="0"/>
              <w:tabs>
                <w:tab w:val="left" w:pos="6720"/>
              </w:tabs>
              <w:spacing w:before="60" w:after="60"/>
              <w:ind w:firstLine="0"/>
              <w:rPr>
                <w:rFonts w:eastAsia="SimSun"/>
                <w:color w:val="FF0000"/>
                <w:szCs w:val="26"/>
                <w:lang w:eastAsia="en-US"/>
              </w:rPr>
            </w:pPr>
            <w:r w:rsidRPr="009410FD">
              <w:rPr>
                <w:color w:val="FF0000"/>
              </w:rPr>
              <w:t>- Vật liệu: nhựa PVC/</w:t>
            </w:r>
            <w:r>
              <w:rPr>
                <w:color w:val="FF0000"/>
              </w:rPr>
              <w:t xml:space="preserve"> </w:t>
            </w:r>
            <w:r w:rsidRPr="009410FD">
              <w:rPr>
                <w:color w:val="FF0000"/>
              </w:rPr>
              <w:t>PE</w:t>
            </w:r>
          </w:p>
        </w:tc>
        <w:tc>
          <w:tcPr>
            <w:tcW w:w="992" w:type="dxa"/>
            <w:tcBorders>
              <w:top w:val="single" w:sz="4" w:space="0" w:color="auto"/>
              <w:left w:val="single" w:sz="4" w:space="0" w:color="auto"/>
              <w:bottom w:val="single" w:sz="4" w:space="0" w:color="auto"/>
              <w:right w:val="single" w:sz="4" w:space="0" w:color="auto"/>
            </w:tcBorders>
            <w:vAlign w:val="center"/>
          </w:tcPr>
          <w:p w14:paraId="74845239" w14:textId="7E343BA5"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13534F38" w14:textId="34E119C9"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7E12CA37" w14:textId="3AA6FCC7" w:rsidR="00BA4CF6" w:rsidRPr="001712C8" w:rsidRDefault="00BA4CF6" w:rsidP="00BA4CF6">
            <w:pPr>
              <w:widowControl w:val="0"/>
              <w:spacing w:before="60" w:after="60"/>
              <w:ind w:firstLine="0"/>
              <w:jc w:val="center"/>
              <w:rPr>
                <w:rFonts w:eastAsia="SimSun"/>
                <w:color w:val="FF0000"/>
                <w:szCs w:val="26"/>
                <w:lang w:eastAsia="vi-VN"/>
              </w:rPr>
            </w:pPr>
            <w:r w:rsidRPr="001712C8">
              <w:rPr>
                <w:rFonts w:eastAsia="SimSun"/>
                <w:color w:val="FF0000"/>
                <w:szCs w:val="26"/>
                <w:lang w:eastAsia="vi-VN"/>
              </w:rPr>
              <w:t>100%</w:t>
            </w:r>
          </w:p>
        </w:tc>
      </w:tr>
    </w:tbl>
    <w:bookmarkEnd w:id="1093"/>
    <w:p w14:paraId="78951873" w14:textId="792AD659" w:rsidR="001712C8" w:rsidRDefault="001712C8" w:rsidP="001712C8">
      <w:pPr>
        <w:ind w:firstLine="0"/>
        <w:rPr>
          <w:i/>
          <w:color w:val="FF0000"/>
        </w:rPr>
      </w:pPr>
      <w:r w:rsidRPr="001712C8">
        <w:rPr>
          <w:i/>
          <w:color w:val="FF0000"/>
        </w:rPr>
        <w:t xml:space="preserve">Nguồn: </w:t>
      </w:r>
      <w:r w:rsidR="00B812DE" w:rsidRPr="00B812DE">
        <w:rPr>
          <w:rFonts w:eastAsia="Times New Roman"/>
          <w:i/>
          <w:color w:val="FF0000"/>
          <w:szCs w:val="26"/>
          <w:lang w:val="it-IT" w:eastAsia="en-US" w:bidi="en-US"/>
        </w:rPr>
        <w:t>Công ty TNHH Guyomarc’h Việt Nam</w:t>
      </w:r>
      <w:r w:rsidRPr="001712C8">
        <w:rPr>
          <w:i/>
          <w:color w:val="FF0000"/>
        </w:rPr>
        <w:t>, 2023.</w:t>
      </w:r>
    </w:p>
    <w:p w14:paraId="2C451E8D" w14:textId="1D2865E0" w:rsidR="009B422E" w:rsidRDefault="009B422E" w:rsidP="009B422E">
      <w:pPr>
        <w:ind w:firstLine="540"/>
        <w:rPr>
          <w:color w:val="FF0000"/>
        </w:rPr>
      </w:pPr>
      <w:r>
        <w:rPr>
          <w:color w:val="FF0000"/>
        </w:rPr>
        <w:t>Ngoài ra, tại một số khu vực phân tích chỉ phát sinh nhiệt dư từ các máy móc, thiết bị phân tích, Công ty sẽ lắp đặt các ống dẫn, chụp hút để trao đổi không khí cho khu vực. Danh mục hệ thống trao đổi khí như sau:</w:t>
      </w:r>
    </w:p>
    <w:p w14:paraId="49B4FFFD" w14:textId="6CB94B4B" w:rsidR="009B422E" w:rsidRPr="001712C8" w:rsidRDefault="009B422E" w:rsidP="009B422E">
      <w:pPr>
        <w:ind w:firstLine="0"/>
        <w:jc w:val="center"/>
        <w:rPr>
          <w:i/>
          <w:color w:val="FF0000"/>
        </w:rPr>
      </w:pPr>
      <w:bookmarkStart w:id="1094" w:name="_Toc132213572"/>
      <w:r w:rsidRPr="001712C8">
        <w:rPr>
          <w:b/>
          <w:i/>
          <w:color w:val="FF0000"/>
        </w:rPr>
        <w:t>Bảng 4.</w:t>
      </w:r>
      <w:r w:rsidRPr="001712C8">
        <w:rPr>
          <w:b/>
          <w:i/>
          <w:color w:val="FF0000"/>
        </w:rPr>
        <w:fldChar w:fldCharType="begin"/>
      </w:r>
      <w:r w:rsidRPr="001712C8">
        <w:rPr>
          <w:b/>
          <w:i/>
          <w:color w:val="FF0000"/>
        </w:rPr>
        <w:instrText xml:space="preserve"> SEQ Bảng_4. \* ARABIC </w:instrText>
      </w:r>
      <w:r w:rsidRPr="001712C8">
        <w:rPr>
          <w:b/>
          <w:i/>
          <w:color w:val="FF0000"/>
        </w:rPr>
        <w:fldChar w:fldCharType="separate"/>
      </w:r>
      <w:r>
        <w:rPr>
          <w:b/>
          <w:i/>
          <w:noProof/>
          <w:color w:val="FF0000"/>
        </w:rPr>
        <w:t>33</w:t>
      </w:r>
      <w:r w:rsidRPr="001712C8">
        <w:rPr>
          <w:b/>
          <w:i/>
          <w:color w:val="FF0000"/>
        </w:rPr>
        <w:fldChar w:fldCharType="end"/>
      </w:r>
      <w:r w:rsidRPr="001712C8">
        <w:rPr>
          <w:b/>
          <w:i/>
          <w:color w:val="FF0000"/>
        </w:rPr>
        <w:t xml:space="preserve">. </w:t>
      </w:r>
      <w:r w:rsidRPr="001712C8">
        <w:rPr>
          <w:rFonts w:eastAsia="Calibri"/>
          <w:b/>
          <w:i/>
          <w:color w:val="FF0000"/>
          <w:szCs w:val="26"/>
          <w:lang w:val="vi-VN" w:eastAsia="en-US"/>
        </w:rPr>
        <w:t xml:space="preserve">Danh mục hệ thống </w:t>
      </w:r>
      <w:r>
        <w:rPr>
          <w:rFonts w:eastAsia="Calibri"/>
          <w:b/>
          <w:i/>
          <w:color w:val="FF0000"/>
          <w:szCs w:val="26"/>
          <w:lang w:eastAsia="en-US"/>
        </w:rPr>
        <w:t>trao đổi</w:t>
      </w:r>
      <w:r w:rsidRPr="001712C8">
        <w:rPr>
          <w:rFonts w:eastAsia="Calibri"/>
          <w:b/>
          <w:i/>
          <w:color w:val="FF0000"/>
          <w:szCs w:val="26"/>
          <w:lang w:val="vi-VN" w:eastAsia="en-US"/>
        </w:rPr>
        <w:t xml:space="preserve"> </w:t>
      </w:r>
      <w:r>
        <w:rPr>
          <w:rFonts w:eastAsia="Calibri"/>
          <w:b/>
          <w:i/>
          <w:color w:val="FF0000"/>
          <w:szCs w:val="26"/>
          <w:lang w:eastAsia="en-US"/>
        </w:rPr>
        <w:t xml:space="preserve">khí, nhiệt dư </w:t>
      </w:r>
      <w:r w:rsidRPr="001712C8">
        <w:rPr>
          <w:rFonts w:eastAsia="Calibri"/>
          <w:b/>
          <w:i/>
          <w:color w:val="FF0000"/>
          <w:szCs w:val="26"/>
          <w:lang w:eastAsia="en-US"/>
        </w:rPr>
        <w:t>củ</w:t>
      </w:r>
      <w:r>
        <w:rPr>
          <w:rFonts w:eastAsia="Calibri"/>
          <w:b/>
          <w:i/>
          <w:color w:val="FF0000"/>
          <w:szCs w:val="26"/>
          <w:lang w:eastAsia="en-US"/>
        </w:rPr>
        <w:t xml:space="preserve">a phòng </w:t>
      </w:r>
      <w:r w:rsidRPr="001712C8">
        <w:rPr>
          <w:rFonts w:eastAsia="Calibri"/>
          <w:b/>
          <w:i/>
          <w:color w:val="FF0000"/>
          <w:szCs w:val="26"/>
          <w:lang w:eastAsia="en-US"/>
        </w:rPr>
        <w:t>thí nghiệm</w:t>
      </w:r>
      <w:bookmarkEnd w:id="1094"/>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5"/>
        <w:gridCol w:w="3401"/>
        <w:gridCol w:w="2692"/>
        <w:gridCol w:w="992"/>
        <w:gridCol w:w="845"/>
        <w:gridCol w:w="992"/>
      </w:tblGrid>
      <w:tr w:rsidR="00BC2D24" w:rsidRPr="001712C8" w14:paraId="0272EF14" w14:textId="77777777" w:rsidTr="008F2CD2">
        <w:trPr>
          <w:trHeight w:val="330"/>
          <w:tblHeader/>
          <w:jc w:val="center"/>
        </w:trPr>
        <w:tc>
          <w:tcPr>
            <w:tcW w:w="715" w:type="dxa"/>
            <w:tcBorders>
              <w:top w:val="single" w:sz="4" w:space="0" w:color="auto"/>
              <w:left w:val="single" w:sz="4" w:space="0" w:color="auto"/>
              <w:bottom w:val="single" w:sz="4" w:space="0" w:color="auto"/>
              <w:right w:val="single" w:sz="4" w:space="0" w:color="auto"/>
            </w:tcBorders>
            <w:vAlign w:val="center"/>
            <w:hideMark/>
          </w:tcPr>
          <w:p w14:paraId="0332540D"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eastAsia="vi-VN"/>
              </w:rPr>
            </w:pPr>
            <w:r w:rsidRPr="001712C8">
              <w:rPr>
                <w:rFonts w:eastAsia="SimSun"/>
                <w:b/>
                <w:color w:val="FF0000"/>
                <w:szCs w:val="26"/>
                <w:lang w:eastAsia="vi-VN"/>
              </w:rPr>
              <w:t>Stt</w:t>
            </w:r>
          </w:p>
        </w:tc>
        <w:tc>
          <w:tcPr>
            <w:tcW w:w="3401" w:type="dxa"/>
            <w:tcBorders>
              <w:top w:val="single" w:sz="4" w:space="0" w:color="auto"/>
              <w:left w:val="single" w:sz="4" w:space="0" w:color="auto"/>
              <w:bottom w:val="single" w:sz="4" w:space="0" w:color="auto"/>
              <w:right w:val="single" w:sz="4" w:space="0" w:color="auto"/>
            </w:tcBorders>
            <w:vAlign w:val="center"/>
            <w:hideMark/>
          </w:tcPr>
          <w:p w14:paraId="3CCF1837"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val="vi-VN" w:eastAsia="vi-VN"/>
              </w:rPr>
            </w:pPr>
            <w:r w:rsidRPr="001712C8">
              <w:rPr>
                <w:rFonts w:eastAsia="SimSun"/>
                <w:b/>
                <w:color w:val="FF0000"/>
                <w:szCs w:val="26"/>
                <w:lang w:val="vi-VN" w:eastAsia="vi-VN"/>
              </w:rPr>
              <w:t>Thiết bị</w:t>
            </w:r>
            <w:r>
              <w:rPr>
                <w:rFonts w:eastAsia="SimSun"/>
                <w:b/>
                <w:color w:val="FF0000"/>
                <w:szCs w:val="26"/>
                <w:lang w:val="vi-VN" w:eastAsia="vi-VN"/>
              </w:rPr>
              <w:t xml:space="preserve">, </w:t>
            </w:r>
            <w:r w:rsidRPr="001712C8">
              <w:rPr>
                <w:rFonts w:eastAsia="SimSun"/>
                <w:b/>
                <w:color w:val="FF0000"/>
                <w:szCs w:val="26"/>
                <w:lang w:val="vi-VN" w:eastAsia="vi-VN"/>
              </w:rPr>
              <w:t>máy móc</w:t>
            </w:r>
          </w:p>
        </w:tc>
        <w:tc>
          <w:tcPr>
            <w:tcW w:w="2692" w:type="dxa"/>
            <w:tcBorders>
              <w:top w:val="single" w:sz="4" w:space="0" w:color="auto"/>
              <w:left w:val="single" w:sz="4" w:space="0" w:color="auto"/>
              <w:bottom w:val="single" w:sz="4" w:space="0" w:color="auto"/>
              <w:right w:val="single" w:sz="4" w:space="0" w:color="auto"/>
            </w:tcBorders>
            <w:vAlign w:val="center"/>
            <w:hideMark/>
          </w:tcPr>
          <w:p w14:paraId="6FE0D73D"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eastAsia="vi-VN"/>
              </w:rPr>
            </w:pPr>
            <w:r w:rsidRPr="001712C8">
              <w:rPr>
                <w:rFonts w:eastAsia="SimSun"/>
                <w:b/>
                <w:color w:val="FF0000"/>
                <w:szCs w:val="26"/>
                <w:lang w:eastAsia="vi-VN"/>
              </w:rPr>
              <w:t>Thông số kỹ thuật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AE272A"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val="en-GB" w:eastAsia="vi-VN"/>
              </w:rPr>
            </w:pPr>
            <w:r w:rsidRPr="001712C8">
              <w:rPr>
                <w:rFonts w:eastAsia="SimSun"/>
                <w:b/>
                <w:color w:val="FF0000"/>
                <w:szCs w:val="26"/>
                <w:lang w:val="en-GB" w:eastAsia="vi-VN"/>
              </w:rPr>
              <w:t>Số lượng</w:t>
            </w:r>
          </w:p>
        </w:tc>
        <w:tc>
          <w:tcPr>
            <w:tcW w:w="845" w:type="dxa"/>
            <w:tcBorders>
              <w:top w:val="single" w:sz="4" w:space="0" w:color="auto"/>
              <w:left w:val="single" w:sz="4" w:space="0" w:color="auto"/>
              <w:bottom w:val="single" w:sz="4" w:space="0" w:color="auto"/>
              <w:right w:val="single" w:sz="4" w:space="0" w:color="auto"/>
            </w:tcBorders>
            <w:vAlign w:val="center"/>
            <w:hideMark/>
          </w:tcPr>
          <w:p w14:paraId="77212E3A"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val="en-GB" w:eastAsia="vi-VN"/>
              </w:rPr>
            </w:pPr>
            <w:r w:rsidRPr="001712C8">
              <w:rPr>
                <w:rFonts w:eastAsia="SimSun"/>
                <w:b/>
                <w:color w:val="FF0000"/>
                <w:szCs w:val="26"/>
                <w:lang w:val="en-GB" w:eastAsia="vi-VN"/>
              </w:rPr>
              <w:t>Xuất xứ</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F75B35" w14:textId="77777777" w:rsidR="00BC2D24" w:rsidRPr="001712C8" w:rsidRDefault="00BC2D24" w:rsidP="00933818">
            <w:pPr>
              <w:widowControl w:val="0"/>
              <w:tabs>
                <w:tab w:val="left" w:pos="5490"/>
                <w:tab w:val="left" w:pos="6720"/>
              </w:tabs>
              <w:spacing w:before="0" w:after="0"/>
              <w:ind w:firstLine="0"/>
              <w:jc w:val="center"/>
              <w:rPr>
                <w:rFonts w:eastAsia="SimSun"/>
                <w:b/>
                <w:color w:val="FF0000"/>
                <w:szCs w:val="26"/>
                <w:lang w:val="en-GB" w:eastAsia="vi-VN"/>
              </w:rPr>
            </w:pPr>
            <w:r w:rsidRPr="001712C8">
              <w:rPr>
                <w:rFonts w:eastAsia="SimSun"/>
                <w:b/>
                <w:color w:val="FF0000"/>
                <w:szCs w:val="26"/>
                <w:lang w:val="en-GB" w:eastAsia="vi-VN"/>
              </w:rPr>
              <w:t>Tình trạng</w:t>
            </w:r>
          </w:p>
        </w:tc>
      </w:tr>
      <w:tr w:rsidR="00D46C1C" w:rsidRPr="001712C8" w14:paraId="6282658C" w14:textId="77777777" w:rsidTr="008F2CD2">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12DFC131" w14:textId="09E07448" w:rsidR="00D46C1C" w:rsidRPr="001712C8" w:rsidRDefault="00D46C1C" w:rsidP="00933818">
            <w:pPr>
              <w:widowControl w:val="0"/>
              <w:tabs>
                <w:tab w:val="left" w:pos="5490"/>
                <w:tab w:val="left" w:pos="6720"/>
              </w:tabs>
              <w:spacing w:before="0" w:after="0"/>
              <w:ind w:firstLine="0"/>
              <w:jc w:val="center"/>
              <w:rPr>
                <w:rFonts w:eastAsia="SimSun"/>
                <w:bCs/>
                <w:color w:val="FF0000"/>
                <w:szCs w:val="26"/>
                <w:lang w:eastAsia="vi-VN"/>
              </w:rPr>
            </w:pPr>
            <w:r>
              <w:rPr>
                <w:rFonts w:eastAsia="SimSun"/>
                <w:bCs/>
                <w:color w:val="FF0000"/>
                <w:szCs w:val="26"/>
                <w:lang w:eastAsia="vi-VN"/>
              </w:rPr>
              <w:t>1</w:t>
            </w:r>
          </w:p>
        </w:tc>
        <w:tc>
          <w:tcPr>
            <w:tcW w:w="3401" w:type="dxa"/>
            <w:tcBorders>
              <w:top w:val="single" w:sz="4" w:space="0" w:color="auto"/>
              <w:left w:val="single" w:sz="4" w:space="0" w:color="auto"/>
              <w:bottom w:val="single" w:sz="4" w:space="0" w:color="auto"/>
              <w:right w:val="single" w:sz="4" w:space="0" w:color="auto"/>
            </w:tcBorders>
            <w:vAlign w:val="center"/>
          </w:tcPr>
          <w:p w14:paraId="2D032714" w14:textId="3781700E" w:rsidR="00D46C1C" w:rsidRPr="001712C8" w:rsidRDefault="00D46C1C" w:rsidP="00933818">
            <w:pPr>
              <w:widowControl w:val="0"/>
              <w:tabs>
                <w:tab w:val="left" w:pos="6720"/>
              </w:tabs>
              <w:spacing w:before="0" w:after="0"/>
              <w:ind w:firstLine="0"/>
              <w:rPr>
                <w:rFonts w:eastAsia="SimSun"/>
                <w:color w:val="FF0000"/>
                <w:szCs w:val="26"/>
                <w:lang w:eastAsia="vi-VN"/>
              </w:rPr>
            </w:pPr>
            <w:r>
              <w:rPr>
                <w:rFonts w:eastAsia="SimSun"/>
                <w:color w:val="FF0000"/>
                <w:szCs w:val="26"/>
                <w:lang w:eastAsia="vi-VN"/>
              </w:rPr>
              <w:t xml:space="preserve">Quạt hút (khu vực dây Curoa A28,A29 + </w:t>
            </w:r>
            <w:r w:rsidRPr="001712C8">
              <w:rPr>
                <w:rFonts w:eastAsia="SimSun"/>
                <w:color w:val="FF0000"/>
                <w:szCs w:val="26"/>
                <w:lang w:eastAsia="en-US"/>
              </w:rPr>
              <w:t>Khu vực BUCHI + Béo ANKOM</w:t>
            </w:r>
            <w:r>
              <w:rPr>
                <w:rFonts w:eastAsia="SimSun"/>
                <w:color w:val="FF0000"/>
                <w:szCs w:val="26"/>
                <w:lang w:eastAsia="en-US"/>
              </w:rPr>
              <w:t>)</w:t>
            </w:r>
          </w:p>
        </w:tc>
        <w:tc>
          <w:tcPr>
            <w:tcW w:w="2692" w:type="dxa"/>
            <w:tcBorders>
              <w:top w:val="single" w:sz="4" w:space="0" w:color="auto"/>
              <w:left w:val="single" w:sz="4" w:space="0" w:color="auto"/>
              <w:bottom w:val="single" w:sz="4" w:space="0" w:color="auto"/>
              <w:right w:val="single" w:sz="4" w:space="0" w:color="auto"/>
            </w:tcBorders>
            <w:vAlign w:val="center"/>
          </w:tcPr>
          <w:p w14:paraId="170E80B0" w14:textId="77777777"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Kiểu: quạt hút ly tâm</w:t>
            </w:r>
          </w:p>
          <w:p w14:paraId="226B9E94" w14:textId="77777777"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Công suất: 1 HP</w:t>
            </w:r>
          </w:p>
          <w:p w14:paraId="15AF67EA" w14:textId="2B19B482"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Lưu lượ</w:t>
            </w:r>
            <w:r>
              <w:rPr>
                <w:rFonts w:eastAsia="SimSun"/>
                <w:color w:val="FF0000"/>
                <w:szCs w:val="26"/>
                <w:lang w:eastAsia="en-US"/>
              </w:rPr>
              <w:t>ng: 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0F722BA2" w14:textId="05322ED0"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tcPr>
          <w:p w14:paraId="2A009E20" w14:textId="7700CF5D"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tcPr>
          <w:p w14:paraId="74BF0069" w14:textId="75201D84"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5E7FA8FA" w14:textId="6C193F2C"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34CEE85D"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1201AB3E" w14:textId="0287EDB9" w:rsidR="00D46C1C" w:rsidRPr="001712C8" w:rsidRDefault="00D46C1C" w:rsidP="00933818">
            <w:pPr>
              <w:widowControl w:val="0"/>
              <w:tabs>
                <w:tab w:val="left" w:pos="5490"/>
                <w:tab w:val="left" w:pos="6720"/>
              </w:tabs>
              <w:spacing w:before="0" w:after="0"/>
              <w:ind w:firstLine="0"/>
              <w:jc w:val="center"/>
              <w:rPr>
                <w:rFonts w:eastAsia="SimSun"/>
                <w:bCs/>
                <w:color w:val="FF0000"/>
                <w:szCs w:val="26"/>
                <w:lang w:eastAsia="vi-VN"/>
              </w:rPr>
            </w:pPr>
            <w:r>
              <w:rPr>
                <w:rFonts w:eastAsia="SimSun"/>
                <w:bCs/>
                <w:color w:val="FF0000"/>
                <w:szCs w:val="26"/>
                <w:lang w:eastAsia="vi-VN"/>
              </w:rPr>
              <w:t>2</w:t>
            </w:r>
          </w:p>
        </w:tc>
        <w:tc>
          <w:tcPr>
            <w:tcW w:w="3401" w:type="dxa"/>
            <w:tcBorders>
              <w:top w:val="single" w:sz="4" w:space="0" w:color="auto"/>
              <w:left w:val="single" w:sz="4" w:space="0" w:color="auto"/>
              <w:bottom w:val="single" w:sz="4" w:space="0" w:color="auto"/>
              <w:right w:val="single" w:sz="4" w:space="0" w:color="auto"/>
            </w:tcBorders>
            <w:vAlign w:val="center"/>
            <w:hideMark/>
          </w:tcPr>
          <w:p w14:paraId="6513132E" w14:textId="77777777" w:rsidR="00D46C1C" w:rsidRPr="001712C8" w:rsidRDefault="00D46C1C" w:rsidP="00933818">
            <w:pPr>
              <w:widowControl w:val="0"/>
              <w:tabs>
                <w:tab w:val="left" w:pos="6720"/>
              </w:tabs>
              <w:spacing w:before="0" w:after="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(khu vực thủy phân GH)</w:t>
            </w:r>
          </w:p>
        </w:tc>
        <w:tc>
          <w:tcPr>
            <w:tcW w:w="2692" w:type="dxa"/>
            <w:tcBorders>
              <w:top w:val="single" w:sz="4" w:space="0" w:color="auto"/>
              <w:left w:val="single" w:sz="4" w:space="0" w:color="auto"/>
              <w:bottom w:val="single" w:sz="4" w:space="0" w:color="auto"/>
              <w:right w:val="single" w:sz="4" w:space="0" w:color="auto"/>
            </w:tcBorders>
            <w:vAlign w:val="center"/>
            <w:hideMark/>
          </w:tcPr>
          <w:p w14:paraId="27D3CB9E" w14:textId="77777777"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Kiểu: quạt hút ly tâm</w:t>
            </w:r>
          </w:p>
          <w:p w14:paraId="03372233" w14:textId="77777777"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Công suất: 1,5 HP</w:t>
            </w:r>
          </w:p>
          <w:p w14:paraId="7527C209" w14:textId="786FFD11"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Lưu lượ</w:t>
            </w:r>
            <w:r w:rsidR="009E5F62">
              <w:rPr>
                <w:rFonts w:eastAsia="SimSun"/>
                <w:color w:val="FF0000"/>
                <w:szCs w:val="26"/>
                <w:lang w:eastAsia="en-US"/>
              </w:rPr>
              <w:t>ng: 4.000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114BC65D" w14:textId="77777777" w:rsidR="00D46C1C" w:rsidRPr="001712C8" w:rsidRDefault="00D46C1C" w:rsidP="00933818">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05A857" w14:textId="77777777"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B17E12E" w14:textId="77777777"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2677CE" w14:textId="77777777" w:rsidR="00D46C1C" w:rsidRPr="001712C8" w:rsidRDefault="00D46C1C" w:rsidP="00933818">
            <w:pPr>
              <w:widowControl w:val="0"/>
              <w:spacing w:before="0" w:after="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40A7CB80"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00B4F90D" w14:textId="13631E55"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lastRenderedPageBreak/>
              <w:t>3</w:t>
            </w:r>
          </w:p>
        </w:tc>
        <w:tc>
          <w:tcPr>
            <w:tcW w:w="3401" w:type="dxa"/>
            <w:tcBorders>
              <w:top w:val="single" w:sz="4" w:space="0" w:color="auto"/>
              <w:left w:val="single" w:sz="4" w:space="0" w:color="auto"/>
              <w:bottom w:val="single" w:sz="4" w:space="0" w:color="auto"/>
              <w:right w:val="single" w:sz="4" w:space="0" w:color="auto"/>
            </w:tcBorders>
            <w:vAlign w:val="center"/>
            <w:hideMark/>
          </w:tcPr>
          <w:p w14:paraId="39C32337"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(Khu vực BUCHI + Béo ANKOM)</w:t>
            </w:r>
          </w:p>
        </w:tc>
        <w:tc>
          <w:tcPr>
            <w:tcW w:w="2692" w:type="dxa"/>
            <w:tcBorders>
              <w:top w:val="single" w:sz="4" w:space="0" w:color="auto"/>
              <w:left w:val="single" w:sz="4" w:space="0" w:color="auto"/>
              <w:bottom w:val="single" w:sz="4" w:space="0" w:color="auto"/>
              <w:right w:val="single" w:sz="4" w:space="0" w:color="auto"/>
            </w:tcBorders>
            <w:vAlign w:val="center"/>
            <w:hideMark/>
          </w:tcPr>
          <w:p w14:paraId="0E2AD75E"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1C94DCAF"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15E2ED82" w14:textId="16F8BC72"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w:t>
            </w:r>
            <w:r w:rsidR="009E5F62">
              <w:rPr>
                <w:rFonts w:eastAsia="SimSun"/>
                <w:color w:val="FF0000"/>
                <w:szCs w:val="26"/>
                <w:lang w:eastAsia="en-US"/>
              </w:rPr>
              <w:t>ng: 1.200</w:t>
            </w:r>
            <w:r w:rsidRPr="001712C8">
              <w:rPr>
                <w:rFonts w:eastAsia="SimSun"/>
                <w:color w:val="FF0000"/>
                <w:szCs w:val="26"/>
                <w:lang w:eastAsia="en-US"/>
              </w:rPr>
              <w:t xml:space="preserve"> m</w:t>
            </w:r>
            <w:r w:rsidRPr="001712C8">
              <w:rPr>
                <w:rFonts w:eastAsia="SimSun"/>
                <w:color w:val="FF0000"/>
                <w:szCs w:val="26"/>
                <w:vertAlign w:val="superscript"/>
                <w:lang w:eastAsia="en-US"/>
              </w:rPr>
              <w:t>3</w:t>
            </w:r>
            <w:r w:rsidRPr="001712C8">
              <w:rPr>
                <w:rFonts w:eastAsia="SimSun"/>
                <w:color w:val="FF0000"/>
                <w:szCs w:val="26"/>
                <w:lang w:eastAsia="en-US"/>
              </w:rPr>
              <w:t>/h</w:t>
            </w:r>
          </w:p>
          <w:p w14:paraId="3DBE5617"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F97D3B"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03462837"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81690C"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3F6CB51D"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3269A678" w14:textId="342A506B"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4</w:t>
            </w:r>
          </w:p>
        </w:tc>
        <w:tc>
          <w:tcPr>
            <w:tcW w:w="3401" w:type="dxa"/>
            <w:tcBorders>
              <w:top w:val="single" w:sz="4" w:space="0" w:color="auto"/>
              <w:left w:val="single" w:sz="4" w:space="0" w:color="auto"/>
              <w:bottom w:val="single" w:sz="4" w:space="0" w:color="auto"/>
              <w:right w:val="single" w:sz="4" w:space="0" w:color="auto"/>
            </w:tcBorders>
            <w:vAlign w:val="center"/>
            <w:hideMark/>
          </w:tcPr>
          <w:p w14:paraId="1A2427A2"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(Máy chiết xơ ANKOM)</w:t>
            </w:r>
          </w:p>
        </w:tc>
        <w:tc>
          <w:tcPr>
            <w:tcW w:w="2692" w:type="dxa"/>
            <w:tcBorders>
              <w:top w:val="single" w:sz="4" w:space="0" w:color="auto"/>
              <w:left w:val="single" w:sz="4" w:space="0" w:color="auto"/>
              <w:bottom w:val="single" w:sz="4" w:space="0" w:color="auto"/>
              <w:right w:val="single" w:sz="4" w:space="0" w:color="auto"/>
            </w:tcBorders>
            <w:vAlign w:val="center"/>
            <w:hideMark/>
          </w:tcPr>
          <w:p w14:paraId="781123C0"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44957BE7"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35BF3033"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02A8E1DB"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ED536B"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62A606F0"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651894"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7856A2C0"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486D0116" w14:textId="10DA512B"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5</w:t>
            </w:r>
          </w:p>
        </w:tc>
        <w:tc>
          <w:tcPr>
            <w:tcW w:w="3401" w:type="dxa"/>
            <w:tcBorders>
              <w:top w:val="single" w:sz="4" w:space="0" w:color="auto"/>
              <w:left w:val="single" w:sz="4" w:space="0" w:color="auto"/>
              <w:bottom w:val="single" w:sz="4" w:space="0" w:color="auto"/>
              <w:right w:val="single" w:sz="4" w:space="0" w:color="auto"/>
            </w:tcBorders>
            <w:vAlign w:val="center"/>
            <w:hideMark/>
          </w:tcPr>
          <w:p w14:paraId="18CF83E2"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(Tủ hút xà phòng hóa vitamin, fatty acid)</w:t>
            </w:r>
          </w:p>
        </w:tc>
        <w:tc>
          <w:tcPr>
            <w:tcW w:w="2692" w:type="dxa"/>
            <w:tcBorders>
              <w:top w:val="single" w:sz="4" w:space="0" w:color="auto"/>
              <w:left w:val="single" w:sz="4" w:space="0" w:color="auto"/>
              <w:bottom w:val="single" w:sz="4" w:space="0" w:color="auto"/>
              <w:right w:val="single" w:sz="4" w:space="0" w:color="auto"/>
            </w:tcBorders>
            <w:vAlign w:val="center"/>
            <w:hideMark/>
          </w:tcPr>
          <w:p w14:paraId="6C03353D"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521E519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702C94AC"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795078A0"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3092E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581713B"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E1A3D2"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02549159"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000A4C8C" w14:textId="6A83FEF0"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6</w:t>
            </w:r>
          </w:p>
        </w:tc>
        <w:tc>
          <w:tcPr>
            <w:tcW w:w="3401" w:type="dxa"/>
            <w:tcBorders>
              <w:top w:val="single" w:sz="4" w:space="0" w:color="auto"/>
              <w:left w:val="single" w:sz="4" w:space="0" w:color="auto"/>
              <w:bottom w:val="single" w:sz="4" w:space="0" w:color="auto"/>
              <w:right w:val="single" w:sz="4" w:space="0" w:color="auto"/>
            </w:tcBorders>
            <w:vAlign w:val="center"/>
            <w:hideMark/>
          </w:tcPr>
          <w:p w14:paraId="2627385B"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(Tủ hút phá mẫu đạm)</w:t>
            </w:r>
          </w:p>
        </w:tc>
        <w:tc>
          <w:tcPr>
            <w:tcW w:w="2692" w:type="dxa"/>
            <w:tcBorders>
              <w:top w:val="single" w:sz="4" w:space="0" w:color="auto"/>
              <w:left w:val="single" w:sz="4" w:space="0" w:color="auto"/>
              <w:bottom w:val="single" w:sz="4" w:space="0" w:color="auto"/>
              <w:right w:val="single" w:sz="4" w:space="0" w:color="auto"/>
            </w:tcBorders>
            <w:vAlign w:val="center"/>
            <w:hideMark/>
          </w:tcPr>
          <w:p w14:paraId="49A9B5F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0EB63047"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7E66D713"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4A55F873"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293A0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6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4BA5029A"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61ADC8"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5F83486E"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41F64DAD" w14:textId="4A11DA76"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7</w:t>
            </w:r>
          </w:p>
        </w:tc>
        <w:tc>
          <w:tcPr>
            <w:tcW w:w="3401" w:type="dxa"/>
            <w:tcBorders>
              <w:top w:val="single" w:sz="4" w:space="0" w:color="auto"/>
              <w:left w:val="single" w:sz="4" w:space="0" w:color="auto"/>
              <w:bottom w:val="single" w:sz="4" w:space="0" w:color="auto"/>
              <w:right w:val="single" w:sz="4" w:space="0" w:color="auto"/>
            </w:tcBorders>
            <w:vAlign w:val="center"/>
            <w:hideMark/>
          </w:tcPr>
          <w:p w14:paraId="210EADC8"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(Tủ hút chiết Vitamin, làm cholesterol)</w:t>
            </w:r>
          </w:p>
        </w:tc>
        <w:tc>
          <w:tcPr>
            <w:tcW w:w="2692" w:type="dxa"/>
            <w:tcBorders>
              <w:top w:val="single" w:sz="4" w:space="0" w:color="auto"/>
              <w:left w:val="single" w:sz="4" w:space="0" w:color="auto"/>
              <w:bottom w:val="single" w:sz="4" w:space="0" w:color="auto"/>
              <w:right w:val="single" w:sz="4" w:space="0" w:color="auto"/>
            </w:tcBorders>
            <w:vAlign w:val="center"/>
            <w:hideMark/>
          </w:tcPr>
          <w:p w14:paraId="4B2D938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2E812232"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2B09999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2A558C32"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2EF0344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50135B84"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AAC63A"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16FBDA96"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4A7E87FD" w14:textId="65DCC0B1"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8</w:t>
            </w:r>
          </w:p>
        </w:tc>
        <w:tc>
          <w:tcPr>
            <w:tcW w:w="3401" w:type="dxa"/>
            <w:tcBorders>
              <w:top w:val="single" w:sz="4" w:space="0" w:color="auto"/>
              <w:left w:val="single" w:sz="4" w:space="0" w:color="auto"/>
              <w:bottom w:val="single" w:sz="4" w:space="0" w:color="auto"/>
              <w:right w:val="single" w:sz="4" w:space="0" w:color="auto"/>
            </w:tcBorders>
            <w:vAlign w:val="center"/>
            <w:hideMark/>
          </w:tcPr>
          <w:p w14:paraId="7333E18E"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(Tủ hút chuẩn bị mycotoxins - kit elisa, xanthophylls)</w:t>
            </w:r>
          </w:p>
        </w:tc>
        <w:tc>
          <w:tcPr>
            <w:tcW w:w="2692" w:type="dxa"/>
            <w:tcBorders>
              <w:top w:val="single" w:sz="4" w:space="0" w:color="auto"/>
              <w:left w:val="single" w:sz="4" w:space="0" w:color="auto"/>
              <w:bottom w:val="single" w:sz="4" w:space="0" w:color="auto"/>
              <w:right w:val="single" w:sz="4" w:space="0" w:color="auto"/>
            </w:tcBorders>
            <w:vAlign w:val="center"/>
            <w:hideMark/>
          </w:tcPr>
          <w:p w14:paraId="2860ECF6"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296F7442"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2 HP</w:t>
            </w:r>
          </w:p>
          <w:p w14:paraId="33CBC81E"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2.850 m</w:t>
            </w:r>
            <w:r w:rsidRPr="001712C8">
              <w:rPr>
                <w:rFonts w:eastAsia="SimSun"/>
                <w:color w:val="FF0000"/>
                <w:szCs w:val="26"/>
                <w:vertAlign w:val="superscript"/>
                <w:lang w:eastAsia="en-US"/>
              </w:rPr>
              <w:t>3</w:t>
            </w:r>
            <w:r w:rsidRPr="001712C8">
              <w:rPr>
                <w:rFonts w:eastAsia="SimSun"/>
                <w:color w:val="FF0000"/>
                <w:szCs w:val="26"/>
                <w:lang w:eastAsia="en-US"/>
              </w:rPr>
              <w:t>/h</w:t>
            </w:r>
          </w:p>
          <w:p w14:paraId="2BC8ECF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374679"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1977723"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C231C3"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20CFA893"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5A297EC" w14:textId="27D99745"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9</w:t>
            </w:r>
          </w:p>
        </w:tc>
        <w:tc>
          <w:tcPr>
            <w:tcW w:w="3401" w:type="dxa"/>
            <w:tcBorders>
              <w:top w:val="single" w:sz="4" w:space="0" w:color="auto"/>
              <w:left w:val="single" w:sz="4" w:space="0" w:color="auto"/>
              <w:bottom w:val="single" w:sz="4" w:space="0" w:color="auto"/>
              <w:right w:val="single" w:sz="4" w:space="0" w:color="auto"/>
            </w:tcBorders>
            <w:vAlign w:val="center"/>
            <w:hideMark/>
          </w:tcPr>
          <w:p w14:paraId="79AB2FF1"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(Tủ hút  chuẩn bị mẫu kim loại)</w:t>
            </w:r>
          </w:p>
        </w:tc>
        <w:tc>
          <w:tcPr>
            <w:tcW w:w="2692" w:type="dxa"/>
            <w:tcBorders>
              <w:top w:val="single" w:sz="4" w:space="0" w:color="auto"/>
              <w:left w:val="single" w:sz="4" w:space="0" w:color="auto"/>
              <w:bottom w:val="single" w:sz="4" w:space="0" w:color="auto"/>
              <w:right w:val="single" w:sz="4" w:space="0" w:color="auto"/>
            </w:tcBorders>
            <w:vAlign w:val="center"/>
            <w:hideMark/>
          </w:tcPr>
          <w:p w14:paraId="375B307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405EAE61"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0B5489B8"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45342073"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CDB5FD"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1DCB9F6D"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AFDD75"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598FA6BE"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5982C56D" w14:textId="3D2B47AE"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10</w:t>
            </w:r>
          </w:p>
        </w:tc>
        <w:tc>
          <w:tcPr>
            <w:tcW w:w="3401" w:type="dxa"/>
            <w:tcBorders>
              <w:top w:val="single" w:sz="4" w:space="0" w:color="auto"/>
              <w:left w:val="single" w:sz="4" w:space="0" w:color="auto"/>
              <w:bottom w:val="single" w:sz="4" w:space="0" w:color="auto"/>
              <w:right w:val="single" w:sz="4" w:space="0" w:color="auto"/>
            </w:tcBorders>
            <w:vAlign w:val="center"/>
            <w:hideMark/>
          </w:tcPr>
          <w:p w14:paraId="08DCBF04"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(R&amp;D1)</w:t>
            </w:r>
          </w:p>
        </w:tc>
        <w:tc>
          <w:tcPr>
            <w:tcW w:w="2692" w:type="dxa"/>
            <w:tcBorders>
              <w:top w:val="single" w:sz="4" w:space="0" w:color="auto"/>
              <w:left w:val="single" w:sz="4" w:space="0" w:color="auto"/>
              <w:bottom w:val="single" w:sz="4" w:space="0" w:color="auto"/>
              <w:right w:val="single" w:sz="4" w:space="0" w:color="auto"/>
            </w:tcBorders>
            <w:vAlign w:val="center"/>
            <w:hideMark/>
          </w:tcPr>
          <w:p w14:paraId="1798BCD2"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599078E3"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167A89F0"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2.800 m</w:t>
            </w:r>
            <w:r w:rsidRPr="001712C8">
              <w:rPr>
                <w:rFonts w:eastAsia="SimSun"/>
                <w:color w:val="FF0000"/>
                <w:szCs w:val="26"/>
                <w:vertAlign w:val="superscript"/>
                <w:lang w:eastAsia="en-US"/>
              </w:rPr>
              <w:t>3</w:t>
            </w:r>
            <w:r w:rsidRPr="001712C8">
              <w:rPr>
                <w:rFonts w:eastAsia="SimSun"/>
                <w:color w:val="FF0000"/>
                <w:szCs w:val="26"/>
                <w:lang w:eastAsia="en-US"/>
              </w:rPr>
              <w:t>/h</w:t>
            </w:r>
          </w:p>
          <w:p w14:paraId="760A7E1F"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956579"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7D629052"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4790ED"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68FABE9B"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6FCAE46" w14:textId="19C454A2"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11</w:t>
            </w:r>
          </w:p>
        </w:tc>
        <w:tc>
          <w:tcPr>
            <w:tcW w:w="3401" w:type="dxa"/>
            <w:tcBorders>
              <w:top w:val="single" w:sz="4" w:space="0" w:color="auto"/>
              <w:left w:val="single" w:sz="4" w:space="0" w:color="auto"/>
              <w:bottom w:val="single" w:sz="4" w:space="0" w:color="auto"/>
              <w:right w:val="single" w:sz="4" w:space="0" w:color="auto"/>
            </w:tcBorders>
            <w:vAlign w:val="center"/>
            <w:hideMark/>
          </w:tcPr>
          <w:p w14:paraId="56B698CE"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(R&amp;D2)</w:t>
            </w:r>
          </w:p>
        </w:tc>
        <w:tc>
          <w:tcPr>
            <w:tcW w:w="2692" w:type="dxa"/>
            <w:tcBorders>
              <w:top w:val="single" w:sz="4" w:space="0" w:color="auto"/>
              <w:left w:val="single" w:sz="4" w:space="0" w:color="auto"/>
              <w:bottom w:val="single" w:sz="4" w:space="0" w:color="auto"/>
              <w:right w:val="single" w:sz="4" w:space="0" w:color="auto"/>
            </w:tcBorders>
            <w:vAlign w:val="center"/>
            <w:hideMark/>
          </w:tcPr>
          <w:p w14:paraId="36110DE6"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474EFC1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3C298F11"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2.800 m</w:t>
            </w:r>
            <w:r w:rsidRPr="001712C8">
              <w:rPr>
                <w:rFonts w:eastAsia="SimSun"/>
                <w:color w:val="FF0000"/>
                <w:szCs w:val="26"/>
                <w:vertAlign w:val="superscript"/>
                <w:lang w:eastAsia="en-US"/>
              </w:rPr>
              <w:t>3</w:t>
            </w:r>
            <w:r w:rsidRPr="001712C8">
              <w:rPr>
                <w:rFonts w:eastAsia="SimSun"/>
                <w:color w:val="FF0000"/>
                <w:szCs w:val="26"/>
                <w:lang w:eastAsia="en-US"/>
              </w:rPr>
              <w:t>/h</w:t>
            </w:r>
          </w:p>
          <w:p w14:paraId="2162460F"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522680D8"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A29BEA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84D561"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7DD85196"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766F2E60" w14:textId="592B6D81"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12</w:t>
            </w:r>
          </w:p>
        </w:tc>
        <w:tc>
          <w:tcPr>
            <w:tcW w:w="3401" w:type="dxa"/>
            <w:tcBorders>
              <w:top w:val="single" w:sz="4" w:space="0" w:color="auto"/>
              <w:left w:val="single" w:sz="4" w:space="0" w:color="auto"/>
              <w:bottom w:val="single" w:sz="4" w:space="0" w:color="auto"/>
              <w:right w:val="single" w:sz="4" w:space="0" w:color="auto"/>
            </w:tcBorders>
            <w:vAlign w:val="center"/>
            <w:hideMark/>
          </w:tcPr>
          <w:p w14:paraId="22531290"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Quạt hút</w:t>
            </w:r>
            <w:r>
              <w:rPr>
                <w:rFonts w:eastAsia="SimSun"/>
                <w:color w:val="FF0000"/>
                <w:szCs w:val="26"/>
                <w:lang w:eastAsia="vi-VN"/>
              </w:rPr>
              <w:t xml:space="preserve"> </w:t>
            </w:r>
            <w:r w:rsidRPr="001712C8">
              <w:rPr>
                <w:rFonts w:eastAsia="SimSun"/>
                <w:color w:val="FF0000"/>
                <w:szCs w:val="26"/>
                <w:lang w:eastAsia="en-US"/>
              </w:rPr>
              <w:t>(R&amp;D3)</w:t>
            </w:r>
          </w:p>
        </w:tc>
        <w:tc>
          <w:tcPr>
            <w:tcW w:w="2692" w:type="dxa"/>
            <w:tcBorders>
              <w:top w:val="single" w:sz="4" w:space="0" w:color="auto"/>
              <w:left w:val="single" w:sz="4" w:space="0" w:color="auto"/>
              <w:bottom w:val="single" w:sz="4" w:space="0" w:color="auto"/>
              <w:right w:val="single" w:sz="4" w:space="0" w:color="auto"/>
            </w:tcBorders>
            <w:vAlign w:val="center"/>
            <w:hideMark/>
          </w:tcPr>
          <w:p w14:paraId="67FBD130"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42950517"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69F11759"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2.800 m</w:t>
            </w:r>
            <w:r w:rsidRPr="001712C8">
              <w:rPr>
                <w:rFonts w:eastAsia="SimSun"/>
                <w:color w:val="FF0000"/>
                <w:szCs w:val="26"/>
                <w:vertAlign w:val="superscript"/>
                <w:lang w:eastAsia="en-US"/>
              </w:rPr>
              <w:t>3</w:t>
            </w:r>
            <w:r w:rsidRPr="001712C8">
              <w:rPr>
                <w:rFonts w:eastAsia="SimSun"/>
                <w:color w:val="FF0000"/>
                <w:szCs w:val="26"/>
                <w:lang w:eastAsia="en-US"/>
              </w:rPr>
              <w:t>/h</w:t>
            </w:r>
          </w:p>
          <w:p w14:paraId="6119A2EC"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8C1FA9"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DA76DC3"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2AA3BD"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3F58D455"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6EBEF614" w14:textId="70D3813F"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13</w:t>
            </w:r>
          </w:p>
        </w:tc>
        <w:tc>
          <w:tcPr>
            <w:tcW w:w="3401" w:type="dxa"/>
            <w:tcBorders>
              <w:top w:val="single" w:sz="4" w:space="0" w:color="auto"/>
              <w:left w:val="single" w:sz="4" w:space="0" w:color="auto"/>
              <w:bottom w:val="single" w:sz="4" w:space="0" w:color="auto"/>
              <w:right w:val="single" w:sz="4" w:space="0" w:color="auto"/>
            </w:tcBorders>
            <w:vAlign w:val="center"/>
            <w:hideMark/>
          </w:tcPr>
          <w:p w14:paraId="2EF35095"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(Tủ hút làm TVBN - phòng quang phổ)</w:t>
            </w:r>
          </w:p>
        </w:tc>
        <w:tc>
          <w:tcPr>
            <w:tcW w:w="2692" w:type="dxa"/>
            <w:tcBorders>
              <w:top w:val="single" w:sz="4" w:space="0" w:color="auto"/>
              <w:left w:val="single" w:sz="4" w:space="0" w:color="auto"/>
              <w:bottom w:val="single" w:sz="4" w:space="0" w:color="auto"/>
              <w:right w:val="single" w:sz="4" w:space="0" w:color="auto"/>
            </w:tcBorders>
            <w:vAlign w:val="center"/>
            <w:hideMark/>
          </w:tcPr>
          <w:p w14:paraId="47672C96"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5C2642C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1 HP</w:t>
            </w:r>
          </w:p>
          <w:p w14:paraId="42DC55F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lastRenderedPageBreak/>
              <w:t>- Lưu lượng: 2.930 m</w:t>
            </w:r>
            <w:r w:rsidRPr="001712C8">
              <w:rPr>
                <w:rFonts w:eastAsia="SimSun"/>
                <w:color w:val="FF0000"/>
                <w:szCs w:val="26"/>
                <w:vertAlign w:val="superscript"/>
                <w:lang w:eastAsia="en-US"/>
              </w:rPr>
              <w:t>3</w:t>
            </w:r>
            <w:r w:rsidRPr="001712C8">
              <w:rPr>
                <w:rFonts w:eastAsia="SimSun"/>
                <w:color w:val="FF0000"/>
                <w:szCs w:val="26"/>
                <w:lang w:eastAsia="en-US"/>
              </w:rPr>
              <w:t>/h</w:t>
            </w:r>
          </w:p>
          <w:p w14:paraId="19DA8268"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C9808F"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lastRenderedPageBreak/>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4355D14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4B71C8"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6E34638D"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6A69EA10" w14:textId="124A5F59"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lastRenderedPageBreak/>
              <w:t>14</w:t>
            </w:r>
          </w:p>
        </w:tc>
        <w:tc>
          <w:tcPr>
            <w:tcW w:w="3401" w:type="dxa"/>
            <w:tcBorders>
              <w:top w:val="single" w:sz="4" w:space="0" w:color="auto"/>
              <w:left w:val="single" w:sz="4" w:space="0" w:color="auto"/>
              <w:bottom w:val="single" w:sz="4" w:space="0" w:color="auto"/>
              <w:right w:val="single" w:sz="4" w:space="0" w:color="auto"/>
            </w:tcBorders>
            <w:vAlign w:val="center"/>
            <w:hideMark/>
          </w:tcPr>
          <w:p w14:paraId="7C455D86"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(Tủ hút thủy phân tinh bột)</w:t>
            </w:r>
          </w:p>
        </w:tc>
        <w:tc>
          <w:tcPr>
            <w:tcW w:w="2692" w:type="dxa"/>
            <w:tcBorders>
              <w:top w:val="single" w:sz="4" w:space="0" w:color="auto"/>
              <w:left w:val="single" w:sz="4" w:space="0" w:color="auto"/>
              <w:bottom w:val="single" w:sz="4" w:space="0" w:color="auto"/>
              <w:right w:val="single" w:sz="4" w:space="0" w:color="auto"/>
            </w:tcBorders>
            <w:vAlign w:val="center"/>
            <w:hideMark/>
          </w:tcPr>
          <w:p w14:paraId="0C21C53C"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0698437A"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2 HP</w:t>
            </w:r>
          </w:p>
          <w:p w14:paraId="1A614709"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2.850 m</w:t>
            </w:r>
            <w:r w:rsidRPr="001712C8">
              <w:rPr>
                <w:rFonts w:eastAsia="SimSun"/>
                <w:color w:val="FF0000"/>
                <w:szCs w:val="26"/>
                <w:vertAlign w:val="superscript"/>
                <w:lang w:eastAsia="en-US"/>
              </w:rPr>
              <w:t>3</w:t>
            </w:r>
            <w:r w:rsidRPr="001712C8">
              <w:rPr>
                <w:rFonts w:eastAsia="SimSun"/>
                <w:color w:val="FF0000"/>
                <w:szCs w:val="26"/>
                <w:lang w:eastAsia="en-US"/>
              </w:rPr>
              <w:t>/h</w:t>
            </w:r>
          </w:p>
          <w:p w14:paraId="20EEE216"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643A37"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2B1A09C0"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F4E651"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6970850A"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6ADC05EA" w14:textId="35562320"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15</w:t>
            </w:r>
          </w:p>
        </w:tc>
        <w:tc>
          <w:tcPr>
            <w:tcW w:w="3401" w:type="dxa"/>
            <w:tcBorders>
              <w:top w:val="single" w:sz="4" w:space="0" w:color="auto"/>
              <w:left w:val="single" w:sz="4" w:space="0" w:color="auto"/>
              <w:bottom w:val="single" w:sz="4" w:space="0" w:color="auto"/>
              <w:right w:val="single" w:sz="4" w:space="0" w:color="auto"/>
            </w:tcBorders>
            <w:vAlign w:val="center"/>
            <w:hideMark/>
          </w:tcPr>
          <w:p w14:paraId="15DBDF37"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(Tủ hút phân tích tracer)</w:t>
            </w:r>
          </w:p>
        </w:tc>
        <w:tc>
          <w:tcPr>
            <w:tcW w:w="2692" w:type="dxa"/>
            <w:tcBorders>
              <w:top w:val="single" w:sz="4" w:space="0" w:color="auto"/>
              <w:left w:val="single" w:sz="4" w:space="0" w:color="auto"/>
              <w:bottom w:val="single" w:sz="4" w:space="0" w:color="auto"/>
              <w:right w:val="single" w:sz="4" w:space="0" w:color="auto"/>
            </w:tcBorders>
            <w:vAlign w:val="center"/>
            <w:hideMark/>
          </w:tcPr>
          <w:p w14:paraId="2F0F088A"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6EC75B8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2 HP</w:t>
            </w:r>
          </w:p>
          <w:p w14:paraId="710EB86F"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2.850 m</w:t>
            </w:r>
            <w:r w:rsidRPr="001712C8">
              <w:rPr>
                <w:rFonts w:eastAsia="SimSun"/>
                <w:color w:val="FF0000"/>
                <w:szCs w:val="26"/>
                <w:vertAlign w:val="superscript"/>
                <w:lang w:eastAsia="en-US"/>
              </w:rPr>
              <w:t>3</w:t>
            </w:r>
            <w:r w:rsidRPr="001712C8">
              <w:rPr>
                <w:rFonts w:eastAsia="SimSun"/>
                <w:color w:val="FF0000"/>
                <w:szCs w:val="26"/>
                <w:lang w:eastAsia="en-US"/>
              </w:rPr>
              <w:t>/h</w:t>
            </w:r>
          </w:p>
          <w:p w14:paraId="5CC6604D"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694C0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7F978601"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FCDB28"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6526F91D"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1CACC60C" w14:textId="0E92FADA"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16</w:t>
            </w:r>
          </w:p>
        </w:tc>
        <w:tc>
          <w:tcPr>
            <w:tcW w:w="3401" w:type="dxa"/>
            <w:tcBorders>
              <w:top w:val="single" w:sz="4" w:space="0" w:color="auto"/>
              <w:left w:val="single" w:sz="4" w:space="0" w:color="auto"/>
              <w:bottom w:val="single" w:sz="4" w:space="0" w:color="auto"/>
              <w:right w:val="single" w:sz="4" w:space="0" w:color="auto"/>
            </w:tcBorders>
            <w:vAlign w:val="center"/>
            <w:hideMark/>
          </w:tcPr>
          <w:p w14:paraId="2B36860A"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(Tủ hút phân tích tracer)</w:t>
            </w:r>
          </w:p>
        </w:tc>
        <w:tc>
          <w:tcPr>
            <w:tcW w:w="2692" w:type="dxa"/>
            <w:tcBorders>
              <w:top w:val="single" w:sz="4" w:space="0" w:color="auto"/>
              <w:left w:val="single" w:sz="4" w:space="0" w:color="auto"/>
              <w:bottom w:val="single" w:sz="4" w:space="0" w:color="auto"/>
              <w:right w:val="single" w:sz="4" w:space="0" w:color="auto"/>
            </w:tcBorders>
            <w:vAlign w:val="center"/>
            <w:hideMark/>
          </w:tcPr>
          <w:p w14:paraId="65C0F2A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3629629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2 HP</w:t>
            </w:r>
          </w:p>
          <w:p w14:paraId="6CB7C245"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2.850 m</w:t>
            </w:r>
            <w:r w:rsidRPr="001712C8">
              <w:rPr>
                <w:rFonts w:eastAsia="SimSun"/>
                <w:color w:val="FF0000"/>
                <w:szCs w:val="26"/>
                <w:vertAlign w:val="superscript"/>
                <w:lang w:eastAsia="en-US"/>
              </w:rPr>
              <w:t>3</w:t>
            </w:r>
            <w:r w:rsidRPr="001712C8">
              <w:rPr>
                <w:rFonts w:eastAsia="SimSun"/>
                <w:color w:val="FF0000"/>
                <w:szCs w:val="26"/>
                <w:lang w:eastAsia="en-US"/>
              </w:rPr>
              <w:t>/h</w:t>
            </w:r>
          </w:p>
          <w:p w14:paraId="60A4D098"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E3370E"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00C3D3C7"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73A03BE7"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5848A955"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232FBE01" w14:textId="212C8CC7"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17</w:t>
            </w:r>
          </w:p>
        </w:tc>
        <w:tc>
          <w:tcPr>
            <w:tcW w:w="3401" w:type="dxa"/>
            <w:tcBorders>
              <w:top w:val="single" w:sz="4" w:space="0" w:color="auto"/>
              <w:left w:val="single" w:sz="4" w:space="0" w:color="auto"/>
              <w:bottom w:val="single" w:sz="4" w:space="0" w:color="auto"/>
              <w:right w:val="single" w:sz="4" w:space="0" w:color="auto"/>
            </w:tcBorders>
            <w:vAlign w:val="center"/>
            <w:hideMark/>
          </w:tcPr>
          <w:p w14:paraId="7998F87D"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(Tủ hút máy T70)</w:t>
            </w:r>
          </w:p>
        </w:tc>
        <w:tc>
          <w:tcPr>
            <w:tcW w:w="2692" w:type="dxa"/>
            <w:tcBorders>
              <w:top w:val="single" w:sz="4" w:space="0" w:color="auto"/>
              <w:left w:val="single" w:sz="4" w:space="0" w:color="auto"/>
              <w:bottom w:val="single" w:sz="4" w:space="0" w:color="auto"/>
              <w:right w:val="single" w:sz="4" w:space="0" w:color="auto"/>
            </w:tcBorders>
            <w:vAlign w:val="center"/>
            <w:hideMark/>
          </w:tcPr>
          <w:p w14:paraId="7C81C23A"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Kiểu: quạt hút ly tâm</w:t>
            </w:r>
          </w:p>
          <w:p w14:paraId="19051DCA"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Công suất: 2 HP</w:t>
            </w:r>
          </w:p>
          <w:p w14:paraId="74548574"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Lưu lượng: 2.850 m</w:t>
            </w:r>
            <w:r w:rsidRPr="001712C8">
              <w:rPr>
                <w:rFonts w:eastAsia="SimSun"/>
                <w:color w:val="FF0000"/>
                <w:szCs w:val="26"/>
                <w:vertAlign w:val="superscript"/>
                <w:lang w:eastAsia="en-US"/>
              </w:rPr>
              <w:t>3</w:t>
            </w:r>
            <w:r w:rsidRPr="001712C8">
              <w:rPr>
                <w:rFonts w:eastAsia="SimSun"/>
                <w:color w:val="FF0000"/>
                <w:szCs w:val="26"/>
                <w:lang w:eastAsia="en-US"/>
              </w:rPr>
              <w:t>/h</w:t>
            </w:r>
          </w:p>
          <w:p w14:paraId="6990A062" w14:textId="77777777" w:rsidR="00D46C1C" w:rsidRPr="001712C8" w:rsidRDefault="00D46C1C" w:rsidP="00D46C1C">
            <w:pPr>
              <w:widowControl w:val="0"/>
              <w:tabs>
                <w:tab w:val="left" w:pos="6720"/>
              </w:tabs>
              <w:spacing w:before="20" w:after="2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65C982"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17F06E60"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7DC70CF2"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2218139C" w14:textId="77777777" w:rsidTr="009B422E">
        <w:trPr>
          <w:trHeight w:val="739"/>
          <w:jc w:val="center"/>
        </w:trPr>
        <w:tc>
          <w:tcPr>
            <w:tcW w:w="715" w:type="dxa"/>
            <w:tcBorders>
              <w:top w:val="single" w:sz="4" w:space="0" w:color="auto"/>
              <w:left w:val="single" w:sz="4" w:space="0" w:color="auto"/>
              <w:bottom w:val="single" w:sz="4" w:space="0" w:color="auto"/>
              <w:right w:val="single" w:sz="4" w:space="0" w:color="auto"/>
            </w:tcBorders>
            <w:vAlign w:val="center"/>
          </w:tcPr>
          <w:p w14:paraId="447C8453" w14:textId="3C84244C" w:rsidR="00D46C1C" w:rsidRPr="001712C8" w:rsidRDefault="00D46C1C" w:rsidP="00D46C1C">
            <w:pPr>
              <w:widowControl w:val="0"/>
              <w:tabs>
                <w:tab w:val="left" w:pos="5490"/>
                <w:tab w:val="left" w:pos="6720"/>
              </w:tabs>
              <w:spacing w:before="20" w:after="20"/>
              <w:ind w:firstLine="0"/>
              <w:jc w:val="center"/>
              <w:rPr>
                <w:rFonts w:eastAsia="SimSun"/>
                <w:bCs/>
                <w:color w:val="FF0000"/>
                <w:szCs w:val="26"/>
                <w:lang w:eastAsia="vi-VN"/>
              </w:rPr>
            </w:pPr>
            <w:r>
              <w:rPr>
                <w:rFonts w:eastAsia="SimSun"/>
                <w:bCs/>
                <w:color w:val="FF0000"/>
                <w:szCs w:val="26"/>
                <w:lang w:eastAsia="vi-VN"/>
              </w:rPr>
              <w:t>18</w:t>
            </w:r>
          </w:p>
        </w:tc>
        <w:tc>
          <w:tcPr>
            <w:tcW w:w="3401" w:type="dxa"/>
            <w:tcBorders>
              <w:top w:val="single" w:sz="4" w:space="0" w:color="auto"/>
              <w:left w:val="single" w:sz="4" w:space="0" w:color="auto"/>
              <w:bottom w:val="single" w:sz="4" w:space="0" w:color="auto"/>
              <w:right w:val="single" w:sz="4" w:space="0" w:color="auto"/>
            </w:tcBorders>
            <w:vAlign w:val="center"/>
            <w:hideMark/>
          </w:tcPr>
          <w:p w14:paraId="77ED4A6D" w14:textId="77777777" w:rsidR="00D46C1C" w:rsidRPr="001712C8" w:rsidRDefault="00D46C1C" w:rsidP="00D46C1C">
            <w:pPr>
              <w:widowControl w:val="0"/>
              <w:tabs>
                <w:tab w:val="left" w:pos="6720"/>
              </w:tabs>
              <w:spacing w:before="20" w:after="20"/>
              <w:ind w:firstLine="0"/>
              <w:rPr>
                <w:rFonts w:eastAsia="SimSun"/>
                <w:color w:val="FF0000"/>
                <w:szCs w:val="26"/>
                <w:lang w:eastAsia="vi-VN"/>
              </w:rPr>
            </w:pPr>
            <w:r w:rsidRPr="001712C8">
              <w:rPr>
                <w:rFonts w:eastAsia="SimSun"/>
                <w:color w:val="FF0000"/>
                <w:szCs w:val="26"/>
                <w:lang w:eastAsia="vi-VN"/>
              </w:rPr>
              <w:t>Quạ</w:t>
            </w:r>
            <w:r>
              <w:rPr>
                <w:rFonts w:eastAsia="SimSun"/>
                <w:color w:val="FF0000"/>
                <w:szCs w:val="26"/>
                <w:lang w:eastAsia="vi-VN"/>
              </w:rPr>
              <w:t xml:space="preserve">t hút </w:t>
            </w:r>
            <w:r w:rsidRPr="001712C8">
              <w:rPr>
                <w:rFonts w:eastAsia="SimSun"/>
                <w:color w:val="FF0000"/>
                <w:szCs w:val="26"/>
                <w:lang w:eastAsia="vi-VN"/>
              </w:rPr>
              <w:t>(Phòng nghiền)</w:t>
            </w:r>
          </w:p>
        </w:tc>
        <w:tc>
          <w:tcPr>
            <w:tcW w:w="2692" w:type="dxa"/>
            <w:tcBorders>
              <w:top w:val="single" w:sz="4" w:space="0" w:color="auto"/>
              <w:left w:val="single" w:sz="4" w:space="0" w:color="auto"/>
              <w:bottom w:val="single" w:sz="4" w:space="0" w:color="auto"/>
              <w:right w:val="single" w:sz="4" w:space="0" w:color="auto"/>
            </w:tcBorders>
            <w:vAlign w:val="center"/>
            <w:hideMark/>
          </w:tcPr>
          <w:p w14:paraId="654D357A" w14:textId="77777777" w:rsidR="00D46C1C" w:rsidRPr="001712C8" w:rsidRDefault="00D46C1C" w:rsidP="00D46C1C">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Kiểu: quạt hút ly tâm</w:t>
            </w:r>
          </w:p>
          <w:p w14:paraId="5E096927" w14:textId="77777777" w:rsidR="00D46C1C" w:rsidRPr="001712C8" w:rsidRDefault="00D46C1C" w:rsidP="00D46C1C">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Công suất: 2 HP</w:t>
            </w:r>
          </w:p>
          <w:p w14:paraId="2A13E339" w14:textId="77777777" w:rsidR="00D46C1C" w:rsidRPr="001712C8" w:rsidRDefault="00D46C1C" w:rsidP="00D46C1C">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Lưu lượng: 2.840 m</w:t>
            </w:r>
            <w:r w:rsidRPr="001712C8">
              <w:rPr>
                <w:rFonts w:eastAsia="SimSun"/>
                <w:color w:val="FF0000"/>
                <w:szCs w:val="26"/>
                <w:vertAlign w:val="superscript"/>
                <w:lang w:eastAsia="en-US"/>
              </w:rPr>
              <w:t>3</w:t>
            </w:r>
            <w:r w:rsidRPr="001712C8">
              <w:rPr>
                <w:rFonts w:eastAsia="SimSun"/>
                <w:color w:val="FF0000"/>
                <w:szCs w:val="26"/>
                <w:lang w:eastAsia="en-US"/>
              </w:rPr>
              <w:t>/h</w:t>
            </w:r>
          </w:p>
          <w:p w14:paraId="5800C451" w14:textId="77777777" w:rsidR="00D46C1C" w:rsidRPr="001712C8" w:rsidRDefault="00D46C1C" w:rsidP="00D46C1C">
            <w:pPr>
              <w:widowControl w:val="0"/>
              <w:tabs>
                <w:tab w:val="left" w:pos="6720"/>
              </w:tabs>
              <w:spacing w:before="0" w:after="0"/>
              <w:ind w:firstLine="0"/>
              <w:rPr>
                <w:rFonts w:eastAsia="SimSun"/>
                <w:color w:val="FF0000"/>
                <w:szCs w:val="26"/>
                <w:lang w:eastAsia="en-US"/>
              </w:rPr>
            </w:pPr>
            <w:r w:rsidRPr="001712C8">
              <w:rPr>
                <w:rFonts w:eastAsia="SimSun"/>
                <w:color w:val="FF0000"/>
                <w:szCs w:val="26"/>
                <w:lang w:eastAsia="en-US"/>
              </w:rPr>
              <w:t>- Điện áp: 220V</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7843A0"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3 cái</w:t>
            </w:r>
          </w:p>
        </w:tc>
        <w:tc>
          <w:tcPr>
            <w:tcW w:w="845" w:type="dxa"/>
            <w:tcBorders>
              <w:top w:val="single" w:sz="4" w:space="0" w:color="auto"/>
              <w:left w:val="single" w:sz="4" w:space="0" w:color="auto"/>
              <w:bottom w:val="single" w:sz="4" w:space="0" w:color="auto"/>
              <w:right w:val="single" w:sz="4" w:space="0" w:color="auto"/>
            </w:tcBorders>
            <w:vAlign w:val="center"/>
            <w:hideMark/>
          </w:tcPr>
          <w:p w14:paraId="10C70FB1"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B1C67A" w14:textId="77777777" w:rsidR="00D46C1C" w:rsidRPr="001712C8" w:rsidRDefault="00D46C1C" w:rsidP="00D46C1C">
            <w:pPr>
              <w:widowControl w:val="0"/>
              <w:spacing w:before="20" w:after="20"/>
              <w:ind w:firstLine="0"/>
              <w:jc w:val="center"/>
              <w:rPr>
                <w:rFonts w:eastAsia="SimSun"/>
                <w:color w:val="FF0000"/>
                <w:szCs w:val="26"/>
                <w:lang w:eastAsia="vi-VN"/>
              </w:rPr>
            </w:pPr>
            <w:r w:rsidRPr="001712C8">
              <w:rPr>
                <w:rFonts w:eastAsia="SimSun"/>
                <w:color w:val="FF0000"/>
                <w:szCs w:val="26"/>
                <w:lang w:eastAsia="vi-VN"/>
              </w:rPr>
              <w:t>100%</w:t>
            </w:r>
          </w:p>
        </w:tc>
      </w:tr>
      <w:tr w:rsidR="00D46C1C" w:rsidRPr="001712C8" w14:paraId="580033F4" w14:textId="77777777" w:rsidTr="00B27F16">
        <w:trPr>
          <w:trHeight w:val="112"/>
          <w:jc w:val="center"/>
        </w:trPr>
        <w:tc>
          <w:tcPr>
            <w:tcW w:w="715" w:type="dxa"/>
            <w:tcBorders>
              <w:top w:val="single" w:sz="4" w:space="0" w:color="auto"/>
              <w:left w:val="single" w:sz="4" w:space="0" w:color="auto"/>
              <w:bottom w:val="single" w:sz="4" w:space="0" w:color="auto"/>
              <w:right w:val="single" w:sz="4" w:space="0" w:color="auto"/>
            </w:tcBorders>
            <w:vAlign w:val="center"/>
          </w:tcPr>
          <w:p w14:paraId="129A1130" w14:textId="77777777" w:rsidR="00D46C1C" w:rsidRDefault="00D46C1C" w:rsidP="00D46C1C">
            <w:pPr>
              <w:widowControl w:val="0"/>
              <w:tabs>
                <w:tab w:val="left" w:pos="5490"/>
                <w:tab w:val="left" w:pos="6720"/>
              </w:tabs>
              <w:spacing w:before="20" w:after="20"/>
              <w:ind w:firstLine="0"/>
              <w:jc w:val="center"/>
              <w:rPr>
                <w:rFonts w:eastAsia="SimSun"/>
                <w:bCs/>
                <w:color w:val="FF0000"/>
                <w:szCs w:val="26"/>
                <w:lang w:eastAsia="vi-VN"/>
              </w:rPr>
            </w:pPr>
          </w:p>
        </w:tc>
        <w:tc>
          <w:tcPr>
            <w:tcW w:w="3401" w:type="dxa"/>
            <w:tcBorders>
              <w:top w:val="single" w:sz="4" w:space="0" w:color="auto"/>
              <w:left w:val="single" w:sz="4" w:space="0" w:color="auto"/>
              <w:bottom w:val="single" w:sz="4" w:space="0" w:color="auto"/>
              <w:right w:val="single" w:sz="4" w:space="0" w:color="auto"/>
            </w:tcBorders>
            <w:vAlign w:val="center"/>
          </w:tcPr>
          <w:p w14:paraId="3B920999" w14:textId="7945F7FD" w:rsidR="00D46C1C" w:rsidRPr="00B27F16" w:rsidRDefault="00D46C1C" w:rsidP="00D46C1C">
            <w:pPr>
              <w:widowControl w:val="0"/>
              <w:tabs>
                <w:tab w:val="left" w:pos="6720"/>
              </w:tabs>
              <w:spacing w:before="20" w:after="20"/>
              <w:ind w:firstLine="0"/>
              <w:rPr>
                <w:rFonts w:eastAsia="SimSun"/>
                <w:b/>
                <w:color w:val="FF0000"/>
                <w:szCs w:val="26"/>
                <w:lang w:eastAsia="vi-VN"/>
              </w:rPr>
            </w:pPr>
            <w:r w:rsidRPr="00B27F16">
              <w:rPr>
                <w:rFonts w:eastAsia="SimSun"/>
                <w:b/>
                <w:color w:val="FF0000"/>
                <w:szCs w:val="26"/>
                <w:lang w:eastAsia="vi-VN"/>
              </w:rPr>
              <w:t>Tổng cộng</w:t>
            </w:r>
          </w:p>
        </w:tc>
        <w:tc>
          <w:tcPr>
            <w:tcW w:w="2692" w:type="dxa"/>
            <w:tcBorders>
              <w:top w:val="single" w:sz="4" w:space="0" w:color="auto"/>
              <w:left w:val="single" w:sz="4" w:space="0" w:color="auto"/>
              <w:bottom w:val="single" w:sz="4" w:space="0" w:color="auto"/>
              <w:right w:val="single" w:sz="4" w:space="0" w:color="auto"/>
            </w:tcBorders>
            <w:vAlign w:val="center"/>
          </w:tcPr>
          <w:p w14:paraId="6C86FE08" w14:textId="090E49A7" w:rsidR="00D46C1C" w:rsidRPr="00B27F16" w:rsidRDefault="00D46C1C" w:rsidP="00D46C1C">
            <w:pPr>
              <w:widowControl w:val="0"/>
              <w:tabs>
                <w:tab w:val="left" w:pos="6720"/>
              </w:tabs>
              <w:spacing w:before="0" w:after="0"/>
              <w:ind w:firstLine="0"/>
              <w:jc w:val="center"/>
              <w:rPr>
                <w:rFonts w:eastAsia="SimSun"/>
                <w:b/>
                <w:color w:val="FF0000"/>
                <w:szCs w:val="26"/>
                <w:lang w:eastAsia="en-US"/>
              </w:rPr>
            </w:pPr>
            <w:r>
              <w:rPr>
                <w:rFonts w:eastAsia="SimSun"/>
                <w:b/>
                <w:color w:val="FF0000"/>
                <w:szCs w:val="26"/>
                <w:lang w:eastAsia="en-US"/>
              </w:rPr>
              <w:t>Công suất: 104.730m</w:t>
            </w:r>
            <w:r w:rsidRPr="00B27F16">
              <w:rPr>
                <w:rFonts w:eastAsia="SimSun"/>
                <w:b/>
                <w:color w:val="FF0000"/>
                <w:szCs w:val="26"/>
                <w:vertAlign w:val="superscript"/>
                <w:lang w:eastAsia="en-US"/>
              </w:rPr>
              <w:t>3</w:t>
            </w:r>
            <w:r>
              <w:rPr>
                <w:rFonts w:eastAsia="SimSun"/>
                <w:b/>
                <w:color w:val="FF0000"/>
                <w:szCs w:val="26"/>
                <w:lang w:eastAsia="en-US"/>
              </w:rPr>
              <w:t>/</w:t>
            </w:r>
            <w:r w:rsidR="00683807">
              <w:rPr>
                <w:rFonts w:eastAsia="SimSun"/>
                <w:b/>
                <w:color w:val="FF0000"/>
                <w:szCs w:val="26"/>
                <w:lang w:eastAsia="en-US"/>
              </w:rPr>
              <w:t>h</w:t>
            </w:r>
          </w:p>
        </w:tc>
        <w:tc>
          <w:tcPr>
            <w:tcW w:w="992" w:type="dxa"/>
            <w:tcBorders>
              <w:top w:val="single" w:sz="4" w:space="0" w:color="auto"/>
              <w:left w:val="single" w:sz="4" w:space="0" w:color="auto"/>
              <w:bottom w:val="single" w:sz="4" w:space="0" w:color="auto"/>
              <w:right w:val="single" w:sz="4" w:space="0" w:color="auto"/>
            </w:tcBorders>
            <w:vAlign w:val="center"/>
          </w:tcPr>
          <w:p w14:paraId="11CC75BD" w14:textId="0DB8A0DB" w:rsidR="00D46C1C" w:rsidRPr="00B27F16" w:rsidRDefault="00D46C1C" w:rsidP="00D46C1C">
            <w:pPr>
              <w:widowControl w:val="0"/>
              <w:spacing w:before="20" w:after="20"/>
              <w:ind w:firstLine="0"/>
              <w:jc w:val="center"/>
              <w:rPr>
                <w:rFonts w:eastAsia="SimSun"/>
                <w:b/>
                <w:color w:val="FF0000"/>
                <w:szCs w:val="26"/>
                <w:lang w:eastAsia="vi-VN"/>
              </w:rPr>
            </w:pPr>
            <w:r w:rsidRPr="00B27F16">
              <w:rPr>
                <w:rFonts w:eastAsia="SimSun"/>
                <w:b/>
                <w:color w:val="FF0000"/>
                <w:szCs w:val="26"/>
                <w:lang w:eastAsia="vi-VN"/>
              </w:rPr>
              <w:t>37</w:t>
            </w:r>
            <w:r>
              <w:rPr>
                <w:rFonts w:eastAsia="SimSun"/>
                <w:b/>
                <w:color w:val="FF0000"/>
                <w:szCs w:val="26"/>
                <w:lang w:eastAsia="vi-VN"/>
              </w:rPr>
              <w:t xml:space="preserve"> cái</w:t>
            </w:r>
          </w:p>
        </w:tc>
        <w:tc>
          <w:tcPr>
            <w:tcW w:w="845" w:type="dxa"/>
            <w:tcBorders>
              <w:top w:val="single" w:sz="4" w:space="0" w:color="auto"/>
              <w:left w:val="single" w:sz="4" w:space="0" w:color="auto"/>
              <w:bottom w:val="single" w:sz="4" w:space="0" w:color="auto"/>
              <w:right w:val="single" w:sz="4" w:space="0" w:color="auto"/>
            </w:tcBorders>
            <w:vAlign w:val="center"/>
          </w:tcPr>
          <w:p w14:paraId="6BCD9ED0" w14:textId="3E410054" w:rsidR="00D46C1C" w:rsidRPr="00B27F16" w:rsidRDefault="00D46C1C" w:rsidP="00D46C1C">
            <w:pPr>
              <w:widowControl w:val="0"/>
              <w:spacing w:before="20" w:after="20"/>
              <w:ind w:firstLine="0"/>
              <w:jc w:val="center"/>
              <w:rPr>
                <w:rFonts w:eastAsia="SimSun"/>
                <w:b/>
                <w:color w:val="FF0000"/>
                <w:szCs w:val="26"/>
                <w:lang w:eastAsia="vi-VN"/>
              </w:rPr>
            </w:pPr>
            <w:r w:rsidRPr="001712C8">
              <w:rPr>
                <w:rFonts w:eastAsia="SimSun"/>
                <w:color w:val="FF0000"/>
                <w:szCs w:val="26"/>
                <w:lang w:eastAsia="vi-VN"/>
              </w:rPr>
              <w:t>Việt Nam</w:t>
            </w:r>
          </w:p>
        </w:tc>
        <w:tc>
          <w:tcPr>
            <w:tcW w:w="992" w:type="dxa"/>
            <w:tcBorders>
              <w:top w:val="single" w:sz="4" w:space="0" w:color="auto"/>
              <w:left w:val="single" w:sz="4" w:space="0" w:color="auto"/>
              <w:bottom w:val="single" w:sz="4" w:space="0" w:color="auto"/>
              <w:right w:val="single" w:sz="4" w:space="0" w:color="auto"/>
            </w:tcBorders>
            <w:vAlign w:val="center"/>
          </w:tcPr>
          <w:p w14:paraId="4A527285" w14:textId="5EB66C4F" w:rsidR="00D46C1C" w:rsidRPr="00B27F16" w:rsidRDefault="00D46C1C" w:rsidP="00D46C1C">
            <w:pPr>
              <w:widowControl w:val="0"/>
              <w:spacing w:before="20" w:after="20"/>
              <w:ind w:firstLine="0"/>
              <w:jc w:val="center"/>
              <w:rPr>
                <w:rFonts w:eastAsia="SimSun"/>
                <w:b/>
                <w:color w:val="FF0000"/>
                <w:szCs w:val="26"/>
                <w:lang w:eastAsia="vi-VN"/>
              </w:rPr>
            </w:pPr>
            <w:r w:rsidRPr="001712C8">
              <w:rPr>
                <w:rFonts w:eastAsia="SimSun"/>
                <w:color w:val="FF0000"/>
                <w:szCs w:val="26"/>
                <w:lang w:eastAsia="vi-VN"/>
              </w:rPr>
              <w:t>100%</w:t>
            </w:r>
          </w:p>
        </w:tc>
      </w:tr>
    </w:tbl>
    <w:p w14:paraId="4BC6E1E7" w14:textId="1BC786FA" w:rsidR="00BC2D24" w:rsidRPr="001712C8" w:rsidRDefault="00B812DE" w:rsidP="00BC2D24">
      <w:pPr>
        <w:ind w:firstLine="0"/>
        <w:rPr>
          <w:i/>
          <w:color w:val="FF0000"/>
        </w:rPr>
      </w:pPr>
      <w:r w:rsidRPr="001712C8">
        <w:rPr>
          <w:i/>
          <w:color w:val="FF0000"/>
        </w:rPr>
        <w:t xml:space="preserve">Nguồn: </w:t>
      </w:r>
      <w:r w:rsidRPr="00B812DE">
        <w:rPr>
          <w:rFonts w:eastAsia="Times New Roman"/>
          <w:i/>
          <w:color w:val="FF0000"/>
          <w:szCs w:val="26"/>
          <w:lang w:val="it-IT" w:eastAsia="en-US" w:bidi="en-US"/>
        </w:rPr>
        <w:t>Công ty TNHH Guyomarc’h Việt Nam</w:t>
      </w:r>
      <w:r>
        <w:rPr>
          <w:i/>
          <w:color w:val="FF0000"/>
        </w:rPr>
        <w:t>, 2023</w:t>
      </w:r>
      <w:r w:rsidR="00BC2D24" w:rsidRPr="001712C8">
        <w:rPr>
          <w:i/>
          <w:color w:val="FF0000"/>
        </w:rPr>
        <w:t>.</w:t>
      </w:r>
    </w:p>
    <w:p w14:paraId="0AD7EBE4" w14:textId="60BBCD6A" w:rsidR="001712C8" w:rsidRPr="001712C8" w:rsidRDefault="001712C8" w:rsidP="001712C8">
      <w:pPr>
        <w:rPr>
          <w:color w:val="FF0000"/>
        </w:rPr>
      </w:pPr>
      <w:r w:rsidRPr="001712C8">
        <w:rPr>
          <w:color w:val="FF0000"/>
        </w:rPr>
        <w:t xml:space="preserve">- Công ty còn trang bị các đồ bảo hộ theo quy định trong suốt quá trình làm việc tại phòng thí nghiệm. </w:t>
      </w:r>
    </w:p>
    <w:p w14:paraId="188143E6" w14:textId="77777777" w:rsidR="001712C8" w:rsidRPr="001712C8" w:rsidRDefault="001712C8" w:rsidP="001712C8">
      <w:pPr>
        <w:rPr>
          <w:color w:val="FF0000"/>
        </w:rPr>
      </w:pPr>
      <w:r w:rsidRPr="00683807">
        <w:rPr>
          <w:color w:val="FF0000"/>
        </w:rPr>
        <w:t xml:space="preserve">- Nhân viên làm việc trong phòng thí nghiệm đều phải được học tập, kiểm tra về nội quy an toàn lao động, nắm vững các quy trình, quy phạm kĩ thuật và các biện pháp đảm bảo an toàn lao động. </w:t>
      </w:r>
      <w:r w:rsidRPr="001712C8">
        <w:rPr>
          <w:color w:val="FF0000"/>
        </w:rPr>
        <w:t>Đồng thời, yêu cầu các nhân viên tại phòng thí nghiệm tuân thủ các quy định sau:</w:t>
      </w:r>
    </w:p>
    <w:p w14:paraId="32169FA1" w14:textId="77777777" w:rsidR="001712C8" w:rsidRPr="001712C8" w:rsidRDefault="001712C8" w:rsidP="001712C8">
      <w:pPr>
        <w:rPr>
          <w:color w:val="FF0000"/>
        </w:rPr>
      </w:pPr>
      <w:r w:rsidRPr="001712C8">
        <w:rPr>
          <w:color w:val="FF0000"/>
        </w:rPr>
        <w:t xml:space="preserve"> + Đọc kỹ hướng dẫn sử dụng các loại hóa chất và suy nghĩ kỹ trước khi làm thí nghiệm.</w:t>
      </w:r>
    </w:p>
    <w:p w14:paraId="28F6AB7F" w14:textId="77777777" w:rsidR="001712C8" w:rsidRPr="001712C8" w:rsidRDefault="001712C8" w:rsidP="001712C8">
      <w:pPr>
        <w:rPr>
          <w:color w:val="FF0000"/>
        </w:rPr>
      </w:pPr>
      <w:r w:rsidRPr="001712C8">
        <w:rPr>
          <w:color w:val="FF0000"/>
        </w:rPr>
        <w:t>+ Đeo kính bảo hộ, găng tay, khẩu trang y tế và mặc áo choàng của phòng thí nghiệm.</w:t>
      </w:r>
    </w:p>
    <w:p w14:paraId="1EC489DF" w14:textId="1A1DEFF8" w:rsidR="001712C8" w:rsidRPr="001712C8" w:rsidRDefault="001712C8" w:rsidP="001712C8">
      <w:pPr>
        <w:rPr>
          <w:color w:val="FF0000"/>
        </w:rPr>
      </w:pPr>
      <w:r w:rsidRPr="001712C8">
        <w:rPr>
          <w:color w:val="FF0000"/>
        </w:rPr>
        <w:t>+ Sau giờ làm việc phải lau chùi, sắp xếp gọn gàng các thiết bị thí nghiệm và dụng cụ thí nghiệm.</w:t>
      </w:r>
    </w:p>
    <w:p w14:paraId="2E874FFA" w14:textId="3034837A" w:rsidR="00967196" w:rsidRPr="00B10A23" w:rsidRDefault="00967196" w:rsidP="00F04858">
      <w:pPr>
        <w:pStyle w:val="ListParagraph"/>
        <w:numPr>
          <w:ilvl w:val="0"/>
          <w:numId w:val="55"/>
        </w:numPr>
        <w:ind w:left="426"/>
        <w:rPr>
          <w:b/>
        </w:rPr>
      </w:pPr>
      <w:r w:rsidRPr="00B10A23">
        <w:rPr>
          <w:b/>
        </w:rPr>
        <w:t>Biện pháp giảm thiểu khí thải phát sinh từ lò sấy đốt gas</w:t>
      </w:r>
    </w:p>
    <w:p w14:paraId="1813F294" w14:textId="4A97FE42" w:rsidR="00967196" w:rsidRPr="00B10A23" w:rsidRDefault="00F04858" w:rsidP="00967196">
      <w:r w:rsidRPr="00B10A23">
        <w:t xml:space="preserve">Bồn </w:t>
      </w:r>
      <w:r w:rsidR="00967196" w:rsidRPr="00B10A23">
        <w:t xml:space="preserve">khí gas </w:t>
      </w:r>
      <w:r w:rsidRPr="00B10A23">
        <w:t xml:space="preserve">LPG </w:t>
      </w:r>
      <w:r w:rsidR="00967196" w:rsidRPr="00B10A23">
        <w:t xml:space="preserve">được bố trí </w:t>
      </w:r>
      <w:r w:rsidRPr="00B10A23">
        <w:t>kế bên nhà xưởng số 6</w:t>
      </w:r>
      <w:r w:rsidR="00967196" w:rsidRPr="00B10A23">
        <w:t xml:space="preserve"> với tổng diện tích lưu chứ</w:t>
      </w:r>
      <w:r w:rsidR="00836DDB" w:rsidRPr="00B10A23">
        <w:t>a 30</w:t>
      </w:r>
      <w:r w:rsidR="00967196" w:rsidRPr="00B10A23">
        <w:t>m</w:t>
      </w:r>
      <w:r w:rsidR="00967196" w:rsidRPr="00B10A23">
        <w:rPr>
          <w:vertAlign w:val="superscript"/>
        </w:rPr>
        <w:t>2</w:t>
      </w:r>
      <w:r w:rsidR="00967196" w:rsidRPr="00B10A23">
        <w:t>.</w:t>
      </w:r>
    </w:p>
    <w:p w14:paraId="504DD98D" w14:textId="5C89DCE6" w:rsidR="00967196" w:rsidRPr="00B10A23" w:rsidRDefault="0047238A" w:rsidP="00967196">
      <w:bookmarkStart w:id="1095" w:name="_Toc117529209"/>
      <w:bookmarkStart w:id="1096" w:name="_Toc118745359"/>
      <w:r w:rsidRPr="00B10A23">
        <w:lastRenderedPageBreak/>
        <w:t>Theo tính toán ở trên, n</w:t>
      </w:r>
      <w:r w:rsidR="00967196" w:rsidRPr="00B10A23">
        <w:t xml:space="preserve">ồng độ khí thải trong quá trình đốt </w:t>
      </w:r>
      <w:r w:rsidR="00F04858" w:rsidRPr="00B10A23">
        <w:t>LPG</w:t>
      </w:r>
      <w:r w:rsidR="00967196" w:rsidRPr="00B10A23">
        <w:t xml:space="preserve"> cấp nhiệt cho lò sấy (trong trường hợp không có biện pháp) cho thấy các thông số CO</w:t>
      </w:r>
      <w:r w:rsidR="00967196" w:rsidRPr="00B10A23">
        <w:rPr>
          <w:vertAlign w:val="subscript"/>
        </w:rPr>
        <w:t>2</w:t>
      </w:r>
      <w:r w:rsidR="00967196" w:rsidRPr="00B10A23">
        <w:t>, NO</w:t>
      </w:r>
      <w:r w:rsidR="00967196" w:rsidRPr="00B10A23">
        <w:rPr>
          <w:vertAlign w:val="subscript"/>
        </w:rPr>
        <w:t>2</w:t>
      </w:r>
      <w:r w:rsidR="00967196" w:rsidRPr="00B10A23">
        <w:t>, CO đều đạ</w:t>
      </w:r>
      <w:r w:rsidR="002A484B" w:rsidRPr="00B10A23">
        <w:t>t QCVN 19:2009/</w:t>
      </w:r>
      <w:r w:rsidR="00967196" w:rsidRPr="00B10A23">
        <w:t>BTNMT, cộ</w:t>
      </w:r>
      <w:r w:rsidR="00F04858" w:rsidRPr="00B10A23">
        <w:t xml:space="preserve">t B. Do đó, khí </w:t>
      </w:r>
      <w:r w:rsidR="00967196" w:rsidRPr="00B10A23">
        <w:t xml:space="preserve">thải được thoát thoát ra khỏi ống khói cao 15 m (tính từ mặt đất), đường kính </w:t>
      </w:r>
      <w:r w:rsidR="002A484B" w:rsidRPr="00B10A23">
        <w:t>D6</w:t>
      </w:r>
      <w:r w:rsidR="00F04858" w:rsidRPr="00B10A23">
        <w:t>00</w:t>
      </w:r>
      <w:r w:rsidR="00967196" w:rsidRPr="00B10A23">
        <w:t>mm.</w:t>
      </w:r>
      <w:bookmarkEnd w:id="1095"/>
      <w:bookmarkEnd w:id="1096"/>
    </w:p>
    <w:p w14:paraId="559FE27E" w14:textId="77777777" w:rsidR="00967196" w:rsidRPr="00B10A23" w:rsidRDefault="00967196" w:rsidP="00F04858">
      <w:pPr>
        <w:pStyle w:val="ListParagraph"/>
        <w:numPr>
          <w:ilvl w:val="0"/>
          <w:numId w:val="55"/>
        </w:numPr>
        <w:ind w:left="426"/>
        <w:rPr>
          <w:b/>
        </w:rPr>
      </w:pPr>
      <w:r w:rsidRPr="00B10A23">
        <w:rPr>
          <w:b/>
        </w:rPr>
        <w:t>Biện pháp giảm thiểu khí thải phát sinh lò hơi công suất 5 tấn/giờ</w:t>
      </w:r>
    </w:p>
    <w:p w14:paraId="71C0E7AB" w14:textId="77777777" w:rsidR="00967196" w:rsidRPr="00B10A23" w:rsidRDefault="00967196" w:rsidP="00967196">
      <w:r w:rsidRPr="00B10A23">
        <w:t>Công ty sử dụng 01 lò hơi công suất 5 tấn/giờ (nhiên liệu đốt là viên trấu nén) để cấp nhiệt cho quá trình ép viên và lắp đặt hệ thống xử lý khí thải đi kèm (đã được Sở Tài nguyên và Môi trường tỉnh Bình Dương xác nhận tại Giấy xác nhận hoàn thành công trình bảo vệ môi trường số 5758/GXN-STNMT ngày 29/12/2020).</w:t>
      </w:r>
    </w:p>
    <w:p w14:paraId="10847A8B" w14:textId="77777777" w:rsidR="00967196" w:rsidRPr="00B10A23" w:rsidRDefault="00967196" w:rsidP="00967196">
      <w:r w:rsidRPr="00B10A23">
        <w:t>Quy trình xử lý khí thải lò hơi có 5 tấn/giờ công nghệ xử lý như sau:</w:t>
      </w:r>
    </w:p>
    <w:p w14:paraId="455DDDDE" w14:textId="77777777" w:rsidR="00967196" w:rsidRPr="00B10A23" w:rsidRDefault="00967196" w:rsidP="00967196">
      <w:r w:rsidRPr="00B10A23">
        <w:rPr>
          <w:noProof/>
          <w:lang w:eastAsia="en-US"/>
        </w:rPr>
        <w:drawing>
          <wp:inline distT="0" distB="0" distL="0" distR="0" wp14:anchorId="5A67447C" wp14:editId="46BB3911">
            <wp:extent cx="4994763" cy="42195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0666" t="15361" r="24568" b="17372"/>
                    <a:stretch/>
                  </pic:blipFill>
                  <pic:spPr bwMode="auto">
                    <a:xfrm>
                      <a:off x="0" y="0"/>
                      <a:ext cx="5034098" cy="4252805"/>
                    </a:xfrm>
                    <a:prstGeom prst="rect">
                      <a:avLst/>
                    </a:prstGeom>
                    <a:ln>
                      <a:noFill/>
                    </a:ln>
                    <a:extLst>
                      <a:ext uri="{53640926-AAD7-44D8-BBD7-CCE9431645EC}">
                        <a14:shadowObscured xmlns:a14="http://schemas.microsoft.com/office/drawing/2010/main"/>
                      </a:ext>
                    </a:extLst>
                  </pic:spPr>
                </pic:pic>
              </a:graphicData>
            </a:graphic>
          </wp:inline>
        </w:drawing>
      </w:r>
    </w:p>
    <w:p w14:paraId="3D157068" w14:textId="774C3477" w:rsidR="00967196" w:rsidRPr="00B10A23" w:rsidRDefault="00967196" w:rsidP="00967196">
      <w:pPr>
        <w:jc w:val="center"/>
        <w:rPr>
          <w:b/>
        </w:rPr>
      </w:pPr>
      <w:bookmarkStart w:id="1097" w:name="_Toc132213514"/>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4</w:t>
      </w:r>
      <w:r w:rsidRPr="00B10A23">
        <w:rPr>
          <w:b/>
        </w:rPr>
        <w:fldChar w:fldCharType="end"/>
      </w:r>
      <w:r w:rsidRPr="00B10A23">
        <w:rPr>
          <w:b/>
        </w:rPr>
        <w:t>. Hệ thống xử lý khí thải, công suất 5 tấn hơi/giờ</w:t>
      </w:r>
      <w:bookmarkEnd w:id="1097"/>
    </w:p>
    <w:p w14:paraId="7A8608B0" w14:textId="77777777" w:rsidR="00967196" w:rsidRPr="00B10A23" w:rsidRDefault="00967196" w:rsidP="00967196">
      <w:pPr>
        <w:rPr>
          <w:b/>
          <w:i/>
        </w:rPr>
      </w:pPr>
      <w:r w:rsidRPr="00B10A23">
        <w:rPr>
          <w:b/>
          <w:i/>
        </w:rPr>
        <w:t>Thuyết minh quy trình:</w:t>
      </w:r>
    </w:p>
    <w:p w14:paraId="03085003" w14:textId="6C4590A5" w:rsidR="00967196" w:rsidRPr="00B10A23" w:rsidRDefault="00967196" w:rsidP="00967196">
      <w:r w:rsidRPr="00B10A23">
        <w:t>Khí thải sau khi ra khỏi lò hơi chứa nhiều các hạt bụi có các kích cỡ khác nhau và có nhiệt độ khoảng 120</w:t>
      </w:r>
      <w:r w:rsidR="00F04858" w:rsidRPr="00B10A23">
        <w:rPr>
          <w:vertAlign w:val="superscript"/>
        </w:rPr>
        <w:t>o</w:t>
      </w:r>
      <w:r w:rsidRPr="00B10A23">
        <w:t>C – 1.500</w:t>
      </w:r>
      <w:r w:rsidR="00F04858" w:rsidRPr="00B10A23">
        <w:rPr>
          <w:vertAlign w:val="superscript"/>
        </w:rPr>
        <w:t>o</w:t>
      </w:r>
      <w:r w:rsidRPr="00B10A23">
        <w:t>C sẽ được đưa qua bộ thu hồi nhiệt. Đối với lò hơi 5 tấn/giờ thì có 01 bộ thu hồi nhiệt gió, và 01 bộ thu hồi nhiệt nước. Khí thải qua bộ thu hồi nhiệt sẽ giảm nhiệt độ xuống, nhiệt độ từ khí thải sẽ gia nhiệt cho gió cấp vào lò, và nước cấp trước khi đưa vào để hóa hơi.</w:t>
      </w:r>
    </w:p>
    <w:p w14:paraId="70F2312B" w14:textId="2232C2FC" w:rsidR="00967196" w:rsidRPr="00B10A23" w:rsidRDefault="00967196" w:rsidP="00967196">
      <w:r w:rsidRPr="00B10A23">
        <w:t>Sau khi qua bộ thu hồi nhiệt khí thải sẽ được dẫn qua hệ thống bồn lắng bụi. Sự</w:t>
      </w:r>
      <w:r w:rsidR="00F04858" w:rsidRPr="00B10A23">
        <w:t xml:space="preserve"> </w:t>
      </w:r>
      <w:r w:rsidRPr="00B10A23">
        <w:t xml:space="preserve">lắng bụi bằng bồn lắng theo nguyên tắc lắng trọng lực tác dụng lên hạt bụi bằng lực đẩy ngang của dòng khí, trên cơ sở đó tạo ra sự giảm đột ngột lực đẩy của dòng khí bằng cách tăng đột ngột mặt cắt của dòng khí chuyển động. Trong thời điểm ấy, các hạt bụi sẽ lắng xuống, bên trong các buồng lắng bố tró các tấm chắn lửng, các hạt bụi chuyển động theo quán tính sẽ đập vào vật chắn và rơi nhanh xuống đáy, định kỳ được nhân </w:t>
      </w:r>
      <w:r w:rsidRPr="00B10A23">
        <w:lastRenderedPageBreak/>
        <w:t>viên thu gom và vật đựng kín và chuyển giao đơn vị đủ chức năng thu gom, xử lý theo quy định. Hiệu suất lọc bụi sau khi qua bồn lắng bụi đạt được khoảng 70% đối với cỡ bụi ô = 5pm, 93 - 95% đới với cỡ bụi 5 = 10pm, 99 - 99,5% đối với cỡ bụi ô = 20pm.</w:t>
      </w:r>
    </w:p>
    <w:p w14:paraId="165533AA" w14:textId="65301F76" w:rsidR="00967196" w:rsidRPr="00B10A23" w:rsidRDefault="00967196" w:rsidP="00967196">
      <w:r w:rsidRPr="00B10A23">
        <w:t>Tiếp theo dòng khí thải được đưa vào tháp hấp thụ. Tại cửa vào của tháp hấp thụ</w:t>
      </w:r>
      <w:r w:rsidR="00F04858" w:rsidRPr="00B10A23">
        <w:t xml:space="preserve"> </w:t>
      </w:r>
      <w:r w:rsidRPr="00B10A23">
        <w:t xml:space="preserve">được thiết kế lắp đặt thiết bị ventury, với mục đích tăng tốc đột ngột dòng khí đồng thời bố trí hệ thống phun nước để bao phủ toàn bộ lưu lượng dòng khói đi qua. Nhằm tạo cho các hạt bụi gặp nước, kết hợp với nhau tạo thành một hợp thể có trọng lượng lớn hơn cuốn theo dòng nước. Khi đó, bụi sẽ tách ra khỏi dòng khói rơi xuống đáy tháp theo lượng nước phun vào tạo thành hỗn hợp nước bùn và chảy ra hồ lắng. Hiệu suất lọc bụi của </w:t>
      </w:r>
      <w:r w:rsidR="00B645E7" w:rsidRPr="00B10A23">
        <w:t>thiết bị</w:t>
      </w:r>
      <w:r w:rsidRPr="00B10A23">
        <w:t xml:space="preserve"> ventury đạt trên 80% đối với các hạt bụi tinh (cỡ hạt 5 &lt; 5pm). Ngoài ra, </w:t>
      </w:r>
      <w:r w:rsidR="00B645E7" w:rsidRPr="00B10A23">
        <w:t xml:space="preserve">thiết bị </w:t>
      </w:r>
      <w:r w:rsidRPr="00B10A23">
        <w:t xml:space="preserve">ventury phun nước còn có chức năng hấp thụ một lượng chất ô nhiễm, hiệu suất hấp thụ có thể đạt 30% đối với </w:t>
      </w:r>
      <w:r w:rsidRPr="00B10A23">
        <w:rPr>
          <w:vertAlign w:val="subscript"/>
        </w:rPr>
        <w:t>SO2</w:t>
      </w:r>
      <w:r w:rsidRPr="00B10A23">
        <w:t xml:space="preserve"> và 20% đối với NO</w:t>
      </w:r>
      <w:r w:rsidRPr="00B10A23">
        <w:rPr>
          <w:vertAlign w:val="subscript"/>
        </w:rPr>
        <w:t>x</w:t>
      </w:r>
      <w:r w:rsidRPr="00B10A23">
        <w:t xml:space="preserve"> (tính theo NO</w:t>
      </w:r>
      <w:r w:rsidRPr="00B10A23">
        <w:rPr>
          <w:vertAlign w:val="subscript"/>
        </w:rPr>
        <w:t>2</w:t>
      </w:r>
      <w:r w:rsidRPr="00B10A23">
        <w:t xml:space="preserve">). </w:t>
      </w:r>
    </w:p>
    <w:p w14:paraId="5DABC0AC" w14:textId="3F21EABA" w:rsidR="00967196" w:rsidRPr="00B10A23" w:rsidRDefault="00967196" w:rsidP="00967196">
      <w:r w:rsidRPr="00B10A23">
        <w:t xml:space="preserve">Khí thải sau khi qua </w:t>
      </w:r>
      <w:r w:rsidR="00B645E7" w:rsidRPr="00B10A23">
        <w:t xml:space="preserve">thiết bị </w:t>
      </w:r>
      <w:r w:rsidRPr="00B10A23">
        <w:t>ventury, sẽ vào tới tháp hấp thụ để tiếp tục quá trình xử lý SO</w:t>
      </w:r>
      <w:r w:rsidRPr="00B10A23">
        <w:rPr>
          <w:vertAlign w:val="subscript"/>
        </w:rPr>
        <w:t>2</w:t>
      </w:r>
      <w:r w:rsidRPr="00B10A23">
        <w:t xml:space="preserve"> và NO</w:t>
      </w:r>
      <w:r w:rsidRPr="00B10A23">
        <w:rPr>
          <w:vertAlign w:val="subscript"/>
        </w:rPr>
        <w:t>x</w:t>
      </w:r>
      <w:r w:rsidRPr="00B10A23">
        <w:t xml:space="preserve"> nhờ dung dịch hấp </w:t>
      </w:r>
      <w:r w:rsidR="00B645E7" w:rsidRPr="00B10A23">
        <w:t xml:space="preserve">thụ </w:t>
      </w:r>
      <w:r w:rsidRPr="00B10A23">
        <w:t>(NaOH). Tại đây, dòng khí được đưa vào tháp theo phương xoắn ốc từ dưới lên và dòng dung dịch sẽ đi từ trên xuống, khi dòng khí và dung dịch hấp thụ gặp nhau sẽ tiến hành quá trình phản ứng hóa học loại bỏ SO</w:t>
      </w:r>
      <w:r w:rsidRPr="00B10A23">
        <w:rPr>
          <w:vertAlign w:val="subscript"/>
        </w:rPr>
        <w:t>2</w:t>
      </w:r>
      <w:r w:rsidRPr="00B10A23">
        <w:t xml:space="preserve"> và NO</w:t>
      </w:r>
      <w:r w:rsidRPr="00B10A23">
        <w:rPr>
          <w:vertAlign w:val="subscript"/>
        </w:rPr>
        <w:t>x</w:t>
      </w:r>
      <w:r w:rsidRPr="00B10A23">
        <w:t xml:space="preserve"> ra khỏi dòng thải. Sau đó khí thải được dẫn qua tháp lọc khô, tại đây dòng khí cũng chuyển động theo phương từ trên xuống, theo quán tính, các hạt bụi ẩm sẽ va đạp vào thành và rơi xuống đáy tháp. Khí sạch theo ống thải có đường kính 800mm, cao 40m được thải ra môi trường bên ngoài đạt QCVN 19:2009/BTNMT, cộ</w:t>
      </w:r>
      <w:r w:rsidR="002A484B" w:rsidRPr="00B10A23">
        <w:t>t B</w:t>
      </w:r>
      <w:r w:rsidRPr="00B10A23">
        <w:t>. Dưới đáy bồn lắng bụi và tháp lọc bụi khô cũng làm cửa để vệ sinh định kỳ. Tại bể lọc bụi, các hạt bụi được chất lỏng hấp thụ cho lắng ở đáy bể. Phần nước trong phía trên được dẫn tuần hoàn trở về bể hấp thụ tái sử dụng liên tục. Thể tích bể chứa nước tuần hoàn cung cấp cho HTXL khí thải lò hơi có thể tích 7m</w:t>
      </w:r>
      <w:r w:rsidRPr="00933818">
        <w:rPr>
          <w:vertAlign w:val="superscript"/>
        </w:rPr>
        <w:t>3</w:t>
      </w:r>
      <w:r w:rsidRPr="00B10A23">
        <w:t>; định kỳ 03 ngày xả thải 01 lần, lưu lượng 01 lần xả thải khoảng ½ lượng nước trong bể chứa (~3,5m</w:t>
      </w:r>
      <w:r w:rsidRPr="00B10A23">
        <w:rPr>
          <w:vertAlign w:val="superscript"/>
        </w:rPr>
        <w:t>3</w:t>
      </w:r>
      <w:r w:rsidRPr="00B10A23">
        <w:t>/lần xả thải) và cuối tuần xả thải ½ lượng nước còn lại trong bể chứa (~3,5m</w:t>
      </w:r>
      <w:r w:rsidRPr="00B10A23">
        <w:rPr>
          <w:vertAlign w:val="superscript"/>
        </w:rPr>
        <w:t>3</w:t>
      </w:r>
      <w:r w:rsidRPr="00B10A23">
        <w:t>/lần xả thải). Lượng nước thải từ bể chứa nước định kỳ dẫn về HTXL nước thải lò hơi công suất 5m</w:t>
      </w:r>
      <w:r w:rsidRPr="00B10A23">
        <w:rPr>
          <w:vertAlign w:val="superscript"/>
        </w:rPr>
        <w:t>3</w:t>
      </w:r>
      <w:r w:rsidRPr="00B10A23">
        <w:t>/ngày.đêm xử lý sơ bộ sau đó dẫn về HTXL nước thải công suất 20m</w:t>
      </w:r>
      <w:r w:rsidRPr="00B10A23">
        <w:rPr>
          <w:vertAlign w:val="superscript"/>
        </w:rPr>
        <w:t>3</w:t>
      </w:r>
      <w:r w:rsidRPr="00B10A23">
        <w:t xml:space="preserve">/ngày.đêm tiếp tục xử lý đạt QCVN 40:2011/BTNMT, cột A, (kq=0,9; kf=1,2). </w:t>
      </w:r>
    </w:p>
    <w:p w14:paraId="09D642B0" w14:textId="65F8FF94" w:rsidR="00967196" w:rsidRPr="00B10A23" w:rsidRDefault="00967196" w:rsidP="00967196">
      <w:r w:rsidRPr="00B10A23">
        <w:t xml:space="preserve">Trong hồ lắng, bùn và nước chuyển động với tốc độ thấp - theo phương nằm ngang làm cho các hạt bụi lắng xuống đáy. Để tăng hiệu suất lắng bụi bằng cách làm các vách ngăn trong hồ, có các cửa tràn đan chéo nhau. Nhằm làm cho dòng chuyển động của nước bùn bị thay đổi một cách đột ngột, làm cho các hạt bụi va vào thành của các vách ngăn bị giảm động năng rồi rơi xuống đáy. Hỗn hợp nước bùn sau k hi được lắng bụi qua nhiều ngăn thì đến ngăn cuối cùng bụi đã được lọc khoảng 80%. Tại đây, nước này lại được bơm vào tháp lọc để lấy bụi ra ngoài. Mỗi ngăn của hồ lắng gắn một van để xả. </w:t>
      </w:r>
    </w:p>
    <w:p w14:paraId="210B5E01" w14:textId="1DB02709" w:rsidR="00967196" w:rsidRPr="00B10A23" w:rsidRDefault="00967196" w:rsidP="00967196">
      <w:r w:rsidRPr="00B10A23">
        <w:t>Định kỳ, mở các van này để xả bùn ra một hồ chứa bùn để lắng và thu gom theo đúng quy định của pháp luật.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8"/>
      </w:tblGrid>
      <w:tr w:rsidR="00B10A23" w:rsidRPr="00B10A23" w14:paraId="5046A26E" w14:textId="77777777" w:rsidTr="009E6E40">
        <w:trPr>
          <w:jc w:val="center"/>
        </w:trPr>
        <w:tc>
          <w:tcPr>
            <w:tcW w:w="9068" w:type="dxa"/>
          </w:tcPr>
          <w:p w14:paraId="4C2205D5" w14:textId="77777777" w:rsidR="00967196" w:rsidRPr="00B10A23" w:rsidRDefault="00967196" w:rsidP="0084054A">
            <w:pPr>
              <w:widowControl w:val="0"/>
              <w:spacing w:before="60" w:after="60"/>
              <w:ind w:firstLine="0"/>
              <w:jc w:val="center"/>
            </w:pPr>
            <w:r w:rsidRPr="00B10A23">
              <w:rPr>
                <w:noProof/>
                <w:lang w:eastAsia="en-US"/>
              </w:rPr>
              <w:lastRenderedPageBreak/>
              <w:drawing>
                <wp:inline distT="0" distB="0" distL="0" distR="0" wp14:anchorId="178909DC" wp14:editId="4A4047A8">
                  <wp:extent cx="3256997" cy="2441985"/>
                  <wp:effectExtent l="0" t="0" r="635" b="0"/>
                  <wp:docPr id="63" name="Picture 63" descr="G:\My Drive\Trung tâm quan trắc\GPMT\Công ty Guyomarc'h\1. thông tin\4. hình ảnh\z3770036404987_ccf04e84f0ef0dc8ccb7edb368fd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My Drive\Trung tâm quan trắc\GPMT\Công ty Guyomarc'h\1. thông tin\4. hình ảnh\z3770036404987_ccf04e84f0ef0dc8ccb7edb368fd095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95634" cy="2470954"/>
                          </a:xfrm>
                          <a:prstGeom prst="rect">
                            <a:avLst/>
                          </a:prstGeom>
                          <a:noFill/>
                          <a:ln>
                            <a:noFill/>
                          </a:ln>
                        </pic:spPr>
                      </pic:pic>
                    </a:graphicData>
                  </a:graphic>
                </wp:inline>
              </w:drawing>
            </w:r>
          </w:p>
        </w:tc>
      </w:tr>
      <w:tr w:rsidR="00B10A23" w:rsidRPr="00B10A23" w14:paraId="5CC54305" w14:textId="77777777" w:rsidTr="009E6E40">
        <w:trPr>
          <w:jc w:val="center"/>
        </w:trPr>
        <w:tc>
          <w:tcPr>
            <w:tcW w:w="9068" w:type="dxa"/>
          </w:tcPr>
          <w:p w14:paraId="40D23EF0" w14:textId="02B79365" w:rsidR="00967196" w:rsidRPr="00B10A23" w:rsidRDefault="00967196" w:rsidP="0084054A">
            <w:pPr>
              <w:widowControl w:val="0"/>
              <w:spacing w:before="60" w:after="60"/>
              <w:jc w:val="center"/>
              <w:rPr>
                <w:b/>
              </w:rPr>
            </w:pPr>
            <w:bookmarkStart w:id="1098" w:name="_Toc132213515"/>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5</w:t>
            </w:r>
            <w:r w:rsidRPr="00B10A23">
              <w:rPr>
                <w:b/>
              </w:rPr>
              <w:fldChar w:fldCharType="end"/>
            </w:r>
            <w:r w:rsidRPr="00B10A23">
              <w:rPr>
                <w:b/>
              </w:rPr>
              <w:t>. Hình ảnh hệ thống xử lý khí thải, công suất 5 tấn hơi/giờ</w:t>
            </w:r>
            <w:bookmarkEnd w:id="1098"/>
          </w:p>
        </w:tc>
      </w:tr>
    </w:tbl>
    <w:p w14:paraId="6BCE9B8F" w14:textId="50350781" w:rsidR="00967196" w:rsidRPr="00B10A23" w:rsidRDefault="00967196" w:rsidP="00F04858">
      <w:pPr>
        <w:ind w:firstLine="0"/>
        <w:jc w:val="center"/>
        <w:rPr>
          <w:b/>
          <w:i/>
        </w:rPr>
      </w:pPr>
      <w:bookmarkStart w:id="1099" w:name="_Toc132213573"/>
      <w:r w:rsidRPr="00B10A23">
        <w:rPr>
          <w:b/>
          <w:i/>
        </w:rPr>
        <w:t>Bảng 4.</w:t>
      </w:r>
      <w:r w:rsidRPr="00B10A23">
        <w:rPr>
          <w:b/>
          <w:i/>
        </w:rPr>
        <w:fldChar w:fldCharType="begin"/>
      </w:r>
      <w:r w:rsidRPr="00B10A23">
        <w:rPr>
          <w:b/>
          <w:i/>
        </w:rPr>
        <w:instrText xml:space="preserve"> SEQ Bảng_4. \* ARABIC </w:instrText>
      </w:r>
      <w:r w:rsidRPr="00B10A23">
        <w:rPr>
          <w:b/>
          <w:i/>
        </w:rPr>
        <w:fldChar w:fldCharType="separate"/>
      </w:r>
      <w:r w:rsidR="009B422E">
        <w:rPr>
          <w:b/>
          <w:i/>
          <w:noProof/>
        </w:rPr>
        <w:t>34</w:t>
      </w:r>
      <w:r w:rsidRPr="00B10A23">
        <w:rPr>
          <w:b/>
          <w:i/>
        </w:rPr>
        <w:fldChar w:fldCharType="end"/>
      </w:r>
      <w:r w:rsidRPr="00B10A23">
        <w:rPr>
          <w:b/>
          <w:i/>
        </w:rPr>
        <w:t>. Danh mục máy móc thiết bị hệ thống xử lý khí thải lò hơi 5 tấn/giờ</w:t>
      </w:r>
      <w:bookmarkEnd w:id="1099"/>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
        <w:gridCol w:w="2808"/>
        <w:gridCol w:w="4242"/>
        <w:gridCol w:w="1848"/>
      </w:tblGrid>
      <w:tr w:rsidR="00B10A23" w:rsidRPr="00B10A23" w14:paraId="26B4D99B" w14:textId="77777777" w:rsidTr="00B812DE">
        <w:trPr>
          <w:trHeight w:val="330"/>
          <w:tblHeader/>
          <w:jc w:val="center"/>
        </w:trPr>
        <w:tc>
          <w:tcPr>
            <w:tcW w:w="742" w:type="dxa"/>
            <w:tcBorders>
              <w:top w:val="single" w:sz="4" w:space="0" w:color="auto"/>
              <w:left w:val="single" w:sz="4" w:space="0" w:color="auto"/>
              <w:right w:val="single" w:sz="4" w:space="0" w:color="auto"/>
            </w:tcBorders>
            <w:shd w:val="clear" w:color="auto" w:fill="auto"/>
            <w:vAlign w:val="center"/>
          </w:tcPr>
          <w:p w14:paraId="7032C098" w14:textId="77777777" w:rsidR="00967196" w:rsidRPr="00B10A23" w:rsidRDefault="00967196" w:rsidP="00967196">
            <w:pPr>
              <w:ind w:firstLine="0"/>
              <w:rPr>
                <w:b/>
              </w:rPr>
            </w:pPr>
            <w:r w:rsidRPr="00B10A23">
              <w:rPr>
                <w:b/>
              </w:rPr>
              <w:t>Stt</w:t>
            </w:r>
          </w:p>
        </w:tc>
        <w:tc>
          <w:tcPr>
            <w:tcW w:w="2808" w:type="dxa"/>
            <w:tcBorders>
              <w:top w:val="single" w:sz="4" w:space="0" w:color="auto"/>
              <w:left w:val="single" w:sz="4" w:space="0" w:color="auto"/>
              <w:right w:val="single" w:sz="4" w:space="0" w:color="auto"/>
            </w:tcBorders>
            <w:shd w:val="clear" w:color="auto" w:fill="auto"/>
            <w:vAlign w:val="center"/>
          </w:tcPr>
          <w:p w14:paraId="66138CF7" w14:textId="77777777" w:rsidR="00967196" w:rsidRPr="00B10A23" w:rsidRDefault="00967196" w:rsidP="00967196">
            <w:pPr>
              <w:ind w:firstLine="0"/>
              <w:rPr>
                <w:b/>
              </w:rPr>
            </w:pPr>
            <w:r w:rsidRPr="00B10A23">
              <w:rPr>
                <w:b/>
              </w:rPr>
              <w:t>Thiết bị, máy móc</w:t>
            </w:r>
          </w:p>
        </w:tc>
        <w:tc>
          <w:tcPr>
            <w:tcW w:w="4242" w:type="dxa"/>
            <w:tcBorders>
              <w:top w:val="single" w:sz="4" w:space="0" w:color="auto"/>
              <w:left w:val="single" w:sz="4" w:space="0" w:color="auto"/>
              <w:right w:val="single" w:sz="4" w:space="0" w:color="auto"/>
            </w:tcBorders>
            <w:shd w:val="clear" w:color="auto" w:fill="auto"/>
            <w:vAlign w:val="center"/>
          </w:tcPr>
          <w:p w14:paraId="1713C26A" w14:textId="77777777" w:rsidR="00967196" w:rsidRPr="00B10A23" w:rsidRDefault="00967196" w:rsidP="00967196">
            <w:pPr>
              <w:ind w:firstLine="0"/>
              <w:rPr>
                <w:b/>
              </w:rPr>
            </w:pPr>
            <w:r w:rsidRPr="00B10A23">
              <w:rPr>
                <w:b/>
              </w:rPr>
              <w:t>Thông số kỹ thuật</w:t>
            </w:r>
          </w:p>
        </w:tc>
        <w:tc>
          <w:tcPr>
            <w:tcW w:w="1848" w:type="dxa"/>
            <w:tcBorders>
              <w:top w:val="single" w:sz="4" w:space="0" w:color="auto"/>
              <w:left w:val="single" w:sz="4" w:space="0" w:color="auto"/>
              <w:right w:val="single" w:sz="4" w:space="0" w:color="auto"/>
            </w:tcBorders>
            <w:shd w:val="clear" w:color="auto" w:fill="auto"/>
            <w:vAlign w:val="center"/>
          </w:tcPr>
          <w:p w14:paraId="6C161873" w14:textId="77777777" w:rsidR="00967196" w:rsidRPr="00B10A23" w:rsidRDefault="00967196" w:rsidP="00967196">
            <w:pPr>
              <w:ind w:firstLine="0"/>
              <w:rPr>
                <w:b/>
              </w:rPr>
            </w:pPr>
            <w:r w:rsidRPr="00B10A23">
              <w:rPr>
                <w:b/>
              </w:rPr>
              <w:t>Xuất xứ</w:t>
            </w:r>
          </w:p>
        </w:tc>
      </w:tr>
      <w:tr w:rsidR="00B10A23" w:rsidRPr="00B10A23" w14:paraId="2EE02642" w14:textId="77777777" w:rsidTr="00B812DE">
        <w:trPr>
          <w:trHeight w:val="1636"/>
          <w:jc w:val="center"/>
        </w:trPr>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733DC0EF" w14:textId="77777777" w:rsidR="00967196" w:rsidRPr="00B10A23" w:rsidRDefault="00967196" w:rsidP="00967196">
            <w:pPr>
              <w:ind w:firstLine="0"/>
            </w:pPr>
            <w:r w:rsidRPr="00B10A23">
              <w:t>1</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14:paraId="231F78FA" w14:textId="77777777" w:rsidR="00967196" w:rsidRPr="00B10A23" w:rsidRDefault="00967196" w:rsidP="00967196">
            <w:pPr>
              <w:ind w:firstLine="0"/>
            </w:pPr>
            <w:r w:rsidRPr="00B10A23">
              <w:t>Bộ thu hồi nhiệt</w:t>
            </w:r>
          </w:p>
        </w:tc>
        <w:tc>
          <w:tcPr>
            <w:tcW w:w="4242" w:type="dxa"/>
            <w:tcBorders>
              <w:top w:val="single" w:sz="4" w:space="0" w:color="auto"/>
              <w:left w:val="single" w:sz="4" w:space="0" w:color="auto"/>
              <w:bottom w:val="single" w:sz="4" w:space="0" w:color="auto"/>
              <w:right w:val="single" w:sz="4" w:space="0" w:color="auto"/>
            </w:tcBorders>
            <w:shd w:val="clear" w:color="auto" w:fill="auto"/>
            <w:vAlign w:val="center"/>
          </w:tcPr>
          <w:p w14:paraId="0970D4E2" w14:textId="5F53F799" w:rsidR="00967196" w:rsidRPr="00B10A23" w:rsidRDefault="00967196" w:rsidP="00967196">
            <w:pPr>
              <w:ind w:firstLine="0"/>
            </w:pPr>
            <w:r w:rsidRPr="00B10A23">
              <w:t>- Đườ</w:t>
            </w:r>
            <w:r w:rsidR="00F04858" w:rsidRPr="00B10A23">
              <w:t xml:space="preserve">ng kính: 49 </w:t>
            </w:r>
            <w:r w:rsidRPr="00B10A23">
              <w:t>mm.</w:t>
            </w:r>
          </w:p>
          <w:p w14:paraId="48A38F35" w14:textId="11859913" w:rsidR="00967196" w:rsidRPr="00B10A23" w:rsidRDefault="00967196" w:rsidP="00967196">
            <w:pPr>
              <w:ind w:firstLine="0"/>
            </w:pPr>
            <w:r w:rsidRPr="00B10A23">
              <w:t>- Chiề</w:t>
            </w:r>
            <w:r w:rsidR="00F04858" w:rsidRPr="00B10A23">
              <w:t>u cao: 5.443 x 1.762 x 1.610</w:t>
            </w:r>
            <w:r w:rsidRPr="00B10A23">
              <w:t xml:space="preserve"> mm.</w:t>
            </w:r>
          </w:p>
          <w:p w14:paraId="45B9CB6E" w14:textId="77777777" w:rsidR="00967196" w:rsidRPr="00B10A23" w:rsidRDefault="00967196" w:rsidP="00967196">
            <w:pPr>
              <w:ind w:firstLine="0"/>
            </w:pPr>
            <w:r w:rsidRPr="00B10A23">
              <w:t>- Vật liệu: Khung thiết bị là bằng thép hình, vỏ làm bằng thép tấm (CT3) dày 3-4mm</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tcPr>
          <w:p w14:paraId="03BE1960" w14:textId="77777777" w:rsidR="00967196" w:rsidRPr="00B10A23" w:rsidRDefault="00967196" w:rsidP="00967196">
            <w:pPr>
              <w:ind w:firstLine="0"/>
            </w:pPr>
            <w:r w:rsidRPr="00B10A23">
              <w:t>Trong nước</w:t>
            </w:r>
          </w:p>
        </w:tc>
      </w:tr>
      <w:tr w:rsidR="00B10A23" w:rsidRPr="00B10A23" w14:paraId="1088FDCC" w14:textId="77777777" w:rsidTr="00B812DE">
        <w:trPr>
          <w:trHeight w:val="813"/>
          <w:jc w:val="center"/>
        </w:trPr>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68287629" w14:textId="77777777" w:rsidR="00967196" w:rsidRPr="00B10A23" w:rsidRDefault="00967196" w:rsidP="00967196">
            <w:pPr>
              <w:ind w:firstLine="0"/>
            </w:pPr>
            <w:r w:rsidRPr="00B10A23">
              <w:t>2</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14:paraId="7349E7F8" w14:textId="77777777" w:rsidR="00967196" w:rsidRPr="00B10A23" w:rsidRDefault="00967196" w:rsidP="00967196">
            <w:pPr>
              <w:ind w:firstLine="0"/>
            </w:pPr>
            <w:r w:rsidRPr="00B10A23">
              <w:t>Bồn lắng bụi</w:t>
            </w:r>
          </w:p>
        </w:tc>
        <w:tc>
          <w:tcPr>
            <w:tcW w:w="4242" w:type="dxa"/>
            <w:tcBorders>
              <w:top w:val="single" w:sz="4" w:space="0" w:color="auto"/>
              <w:left w:val="single" w:sz="4" w:space="0" w:color="auto"/>
              <w:bottom w:val="single" w:sz="4" w:space="0" w:color="auto"/>
              <w:right w:val="single" w:sz="4" w:space="0" w:color="auto"/>
            </w:tcBorders>
            <w:shd w:val="clear" w:color="auto" w:fill="auto"/>
            <w:vAlign w:val="center"/>
          </w:tcPr>
          <w:p w14:paraId="75551691" w14:textId="49ED51B4" w:rsidR="00967196" w:rsidRPr="00B10A23" w:rsidRDefault="00967196" w:rsidP="00967196">
            <w:pPr>
              <w:ind w:firstLine="0"/>
            </w:pPr>
            <w:r w:rsidRPr="00B10A23">
              <w:t>- Đườ</w:t>
            </w:r>
            <w:r w:rsidR="00F04858" w:rsidRPr="00B10A23">
              <w:t>ng kính: 114</w:t>
            </w:r>
            <w:r w:rsidRPr="00B10A23">
              <w:t xml:space="preserve"> mm.</w:t>
            </w:r>
          </w:p>
          <w:p w14:paraId="5C4FB415" w14:textId="281824A9" w:rsidR="00967196" w:rsidRPr="00B10A23" w:rsidRDefault="00967196" w:rsidP="00967196">
            <w:pPr>
              <w:ind w:firstLine="0"/>
            </w:pPr>
            <w:r w:rsidRPr="00B10A23">
              <w:t xml:space="preserve">- Chiều cao: </w:t>
            </w:r>
            <w:r w:rsidR="002D3A15" w:rsidRPr="00B10A23">
              <w:t>5.739 x 2.120 x 1.685</w:t>
            </w:r>
            <w:r w:rsidRPr="00B10A23">
              <w:t xml:space="preserve"> mm.</w:t>
            </w:r>
          </w:p>
          <w:p w14:paraId="78BC69C2" w14:textId="4BC8B0DE" w:rsidR="00967196" w:rsidRPr="00B10A23" w:rsidRDefault="00967196" w:rsidP="00967196">
            <w:pPr>
              <w:ind w:firstLine="0"/>
            </w:pPr>
            <w:r w:rsidRPr="00B10A23">
              <w:t>- Công suất lọc bụ</w:t>
            </w:r>
            <w:r w:rsidR="002D3A15" w:rsidRPr="00B10A23">
              <w:t>i: 10.000</w:t>
            </w:r>
            <w:r w:rsidRPr="00B10A23">
              <w:t xml:space="preserve"> m</w:t>
            </w:r>
            <w:r w:rsidRPr="00B10A23">
              <w:rPr>
                <w:vertAlign w:val="superscript"/>
              </w:rPr>
              <w:t>3</w:t>
            </w:r>
            <w:r w:rsidRPr="00B10A23">
              <w:t>/h.</w:t>
            </w:r>
          </w:p>
          <w:p w14:paraId="6F323966" w14:textId="77777777" w:rsidR="00967196" w:rsidRPr="00B10A23" w:rsidRDefault="00967196" w:rsidP="00967196">
            <w:pPr>
              <w:ind w:firstLine="0"/>
            </w:pPr>
            <w:r w:rsidRPr="00B10A23">
              <w:t>- Vật liệu: Khung thiết bị là bằng thép hình, vỏ làm bằng thép tấm (CT3) dày 3-4mm.</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tcPr>
          <w:p w14:paraId="74D0FD0E" w14:textId="77777777" w:rsidR="00967196" w:rsidRPr="00B10A23" w:rsidRDefault="00967196" w:rsidP="00967196">
            <w:pPr>
              <w:ind w:firstLine="0"/>
            </w:pPr>
            <w:r w:rsidRPr="00B10A23">
              <w:t>Trong nước</w:t>
            </w:r>
          </w:p>
        </w:tc>
      </w:tr>
      <w:tr w:rsidR="00B10A23" w:rsidRPr="00B10A23" w14:paraId="6C8C1AFB" w14:textId="77777777" w:rsidTr="00B812DE">
        <w:trPr>
          <w:trHeight w:val="247"/>
          <w:jc w:val="center"/>
        </w:trPr>
        <w:tc>
          <w:tcPr>
            <w:tcW w:w="742" w:type="dxa"/>
            <w:tcBorders>
              <w:top w:val="single" w:sz="4" w:space="0" w:color="auto"/>
              <w:left w:val="single" w:sz="4" w:space="0" w:color="auto"/>
              <w:bottom w:val="single" w:sz="4" w:space="0" w:color="auto"/>
              <w:right w:val="single" w:sz="4" w:space="0" w:color="auto"/>
            </w:tcBorders>
            <w:shd w:val="clear" w:color="auto" w:fill="auto"/>
            <w:vAlign w:val="center"/>
          </w:tcPr>
          <w:p w14:paraId="727D2A63" w14:textId="77777777" w:rsidR="00967196" w:rsidRPr="00B10A23" w:rsidRDefault="00967196" w:rsidP="00967196">
            <w:pPr>
              <w:ind w:firstLine="0"/>
            </w:pPr>
            <w:r w:rsidRPr="00B10A23">
              <w:t>3</w:t>
            </w:r>
          </w:p>
        </w:tc>
        <w:tc>
          <w:tcPr>
            <w:tcW w:w="2808" w:type="dxa"/>
            <w:tcBorders>
              <w:top w:val="single" w:sz="4" w:space="0" w:color="auto"/>
              <w:left w:val="single" w:sz="4" w:space="0" w:color="auto"/>
              <w:bottom w:val="single" w:sz="4" w:space="0" w:color="auto"/>
              <w:right w:val="single" w:sz="4" w:space="0" w:color="auto"/>
            </w:tcBorders>
            <w:shd w:val="clear" w:color="auto" w:fill="auto"/>
            <w:vAlign w:val="center"/>
          </w:tcPr>
          <w:p w14:paraId="46D00968" w14:textId="77777777" w:rsidR="00967196" w:rsidRPr="00B10A23" w:rsidRDefault="00967196" w:rsidP="00967196">
            <w:pPr>
              <w:ind w:firstLine="0"/>
            </w:pPr>
            <w:r w:rsidRPr="00B10A23">
              <w:t>Tháp hấp thụ</w:t>
            </w:r>
          </w:p>
        </w:tc>
        <w:tc>
          <w:tcPr>
            <w:tcW w:w="4242" w:type="dxa"/>
            <w:tcBorders>
              <w:top w:val="single" w:sz="4" w:space="0" w:color="auto"/>
              <w:left w:val="single" w:sz="4" w:space="0" w:color="auto"/>
              <w:bottom w:val="single" w:sz="4" w:space="0" w:color="auto"/>
              <w:right w:val="single" w:sz="4" w:space="0" w:color="auto"/>
            </w:tcBorders>
            <w:shd w:val="clear" w:color="auto" w:fill="auto"/>
            <w:vAlign w:val="center"/>
          </w:tcPr>
          <w:p w14:paraId="3605B4EC" w14:textId="4BC5BAE1" w:rsidR="00967196" w:rsidRPr="00B10A23" w:rsidRDefault="00967196" w:rsidP="00967196">
            <w:pPr>
              <w:ind w:firstLine="0"/>
            </w:pPr>
            <w:r w:rsidRPr="00B10A23">
              <w:t>- Đườ</w:t>
            </w:r>
            <w:r w:rsidR="002D3A15" w:rsidRPr="00B10A23">
              <w:t>ng kính: 800</w:t>
            </w:r>
            <w:r w:rsidRPr="00B10A23">
              <w:t xml:space="preserve"> mm.</w:t>
            </w:r>
          </w:p>
          <w:p w14:paraId="13FA88EB" w14:textId="21C0467A" w:rsidR="00967196" w:rsidRPr="00B10A23" w:rsidRDefault="00967196" w:rsidP="00967196">
            <w:pPr>
              <w:ind w:firstLine="0"/>
            </w:pPr>
            <w:r w:rsidRPr="00B10A23">
              <w:t>- Chiề</w:t>
            </w:r>
            <w:r w:rsidR="002D3A15" w:rsidRPr="00B10A23">
              <w:t>u cao: 3.080</w:t>
            </w:r>
            <w:r w:rsidRPr="00B10A23">
              <w:t xml:space="preserve"> mm.</w:t>
            </w:r>
          </w:p>
          <w:p w14:paraId="0D636848" w14:textId="77777777" w:rsidR="00967196" w:rsidRPr="00B10A23" w:rsidRDefault="00967196" w:rsidP="00967196">
            <w:pPr>
              <w:ind w:firstLine="0"/>
            </w:pPr>
            <w:r w:rsidRPr="00B10A23">
              <w:t>- Vật liệu: Khung thiết bị là bằng thép hình, vỏ làm bằng thép tấm (CT3) dày 3-4mm</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tcPr>
          <w:p w14:paraId="39A43B84" w14:textId="77777777" w:rsidR="00967196" w:rsidRPr="00B10A23" w:rsidRDefault="00967196" w:rsidP="00967196">
            <w:pPr>
              <w:ind w:firstLine="0"/>
            </w:pPr>
            <w:r w:rsidRPr="00B10A23">
              <w:t>Trong nước</w:t>
            </w:r>
          </w:p>
        </w:tc>
      </w:tr>
    </w:tbl>
    <w:p w14:paraId="56D8DEAD" w14:textId="483FD3B2" w:rsidR="00967196" w:rsidRPr="005C0F34" w:rsidRDefault="00B812DE" w:rsidP="002D3A15">
      <w:pPr>
        <w:ind w:firstLine="0"/>
        <w:rPr>
          <w:i/>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58E37D3F" w14:textId="77777777" w:rsidR="00967196" w:rsidRPr="00B10A23" w:rsidRDefault="00967196" w:rsidP="002D3A15">
      <w:pPr>
        <w:pStyle w:val="ListParagraph"/>
        <w:numPr>
          <w:ilvl w:val="0"/>
          <w:numId w:val="55"/>
        </w:numPr>
        <w:ind w:left="426"/>
        <w:rPr>
          <w:b/>
        </w:rPr>
      </w:pPr>
      <w:r w:rsidRPr="00B10A23">
        <w:rPr>
          <w:b/>
        </w:rPr>
        <w:t>Giảm thiểu bụi, khí thải từ quá trình vận chuyển nguyên vật liệu sản xuất</w:t>
      </w:r>
    </w:p>
    <w:p w14:paraId="2A48B108" w14:textId="77777777" w:rsidR="00967196" w:rsidRPr="00B10A23" w:rsidRDefault="00967196" w:rsidP="005C0F34">
      <w:pPr>
        <w:widowControl w:val="0"/>
        <w:ind w:firstLine="562"/>
      </w:pPr>
      <w:r w:rsidRPr="00B10A23">
        <w:t>Bụi phát sinh từ quá trình vận chuyển và bốc dỡ nguyên liệu, sản phẩm có tính chất là phân tán, tác động không liên tục và nồng độ không cao. Để hạn chế bụi, khí thải phát sinh từ các phương tiện vận chuyển nguyên vật liệu và quá trình bốc bỡ nguyên vật liệu, thành phẩm. Chủ dự án sẽ thực hiện một số các biện pháp giảm thiểu như sau:</w:t>
      </w:r>
    </w:p>
    <w:p w14:paraId="41BC3CE6" w14:textId="77777777" w:rsidR="00967196" w:rsidRPr="00B10A23" w:rsidRDefault="00967196" w:rsidP="005C0F34">
      <w:pPr>
        <w:widowControl w:val="0"/>
        <w:ind w:firstLine="562"/>
      </w:pPr>
      <w:r w:rsidRPr="00B10A23">
        <w:t xml:space="preserve">- Bê tông hóa và thường xuyên quét dọn vệ sinh khu vực tập kết nguyên liệu, khu </w:t>
      </w:r>
      <w:r w:rsidRPr="00B10A23">
        <w:lastRenderedPageBreak/>
        <w:t>vực kho để hạn chế tối đa bụi phát tán từ mặt đất.</w:t>
      </w:r>
    </w:p>
    <w:p w14:paraId="6D7917D9" w14:textId="77777777" w:rsidR="00967196" w:rsidRPr="00B10A23" w:rsidRDefault="00967196" w:rsidP="005C0F34">
      <w:pPr>
        <w:widowControl w:val="0"/>
        <w:ind w:firstLine="562"/>
      </w:pPr>
      <w:r w:rsidRPr="00B10A23">
        <w:t>- Xây dựng chế độ ra vào của xe vận chuyển hàng và chế độ bốc dỡ hàng hợp lý. Xe khi vào đến khu vực dự án phải chạy chậm với tốc độ cho phép trong thời gian bốc dỡ nguyên liệu và sản phẩm không nổ máy.</w:t>
      </w:r>
    </w:p>
    <w:p w14:paraId="5994C6EF" w14:textId="77777777" w:rsidR="00967196" w:rsidRPr="005C0F34" w:rsidRDefault="00967196" w:rsidP="005C0F34">
      <w:pPr>
        <w:widowControl w:val="0"/>
        <w:ind w:firstLine="562"/>
      </w:pPr>
      <w:r w:rsidRPr="00B10A23">
        <w:t xml:space="preserve">- Trang bị bảo hộ lao động như khẩu trang chống bụi, găng tay,… cho công nhân làm việc tại công </w:t>
      </w:r>
      <w:r w:rsidRPr="005C0F34">
        <w:t>đoạn nhập nguyên liệu vào nhà máy.</w:t>
      </w:r>
    </w:p>
    <w:p w14:paraId="3BA09644" w14:textId="77777777" w:rsidR="00967196" w:rsidRPr="005C0F34" w:rsidRDefault="00967196" w:rsidP="005C0F34">
      <w:pPr>
        <w:widowControl w:val="0"/>
        <w:ind w:firstLine="562"/>
      </w:pPr>
      <w:r w:rsidRPr="005C0F34">
        <w:t xml:space="preserve">- Trồng cây xanh trong các khu vực nhà máy, trên các tuyến đường nội bộ vì cây xanh có vai trò điều hoà vi khí hậu và khống chế bụi rất hiệu quả. </w:t>
      </w:r>
    </w:p>
    <w:p w14:paraId="1AB18792" w14:textId="77777777" w:rsidR="00967196" w:rsidRPr="005C0F34" w:rsidRDefault="00967196" w:rsidP="005C0F34">
      <w:pPr>
        <w:widowControl w:val="0"/>
        <w:ind w:firstLine="562"/>
      </w:pPr>
      <w:r w:rsidRPr="005C0F34">
        <w:t>- Vệ sinh quét dọn thường xuyên khuôn viên nhà máy để thu gom bụi.</w:t>
      </w:r>
    </w:p>
    <w:p w14:paraId="27AAAFDA" w14:textId="77777777" w:rsidR="00967196" w:rsidRPr="005C0F34" w:rsidRDefault="00967196" w:rsidP="005C0F34">
      <w:pPr>
        <w:widowControl w:val="0"/>
        <w:ind w:firstLine="562"/>
      </w:pPr>
      <w:r w:rsidRPr="005C0F34">
        <w:t>- Các phương tiện giao thông phải được bảo trì và thay thế nếu không còn đảm bảo kỹ thuật. Bên cạnh đó cần sử dụng nhiên liệu có hàm lượng lưu huỳnh thấp.</w:t>
      </w:r>
      <w:bookmarkStart w:id="1100" w:name="_Toc105879066"/>
    </w:p>
    <w:p w14:paraId="5A29006E" w14:textId="77777777" w:rsidR="00967196" w:rsidRPr="005C0F34" w:rsidRDefault="00967196" w:rsidP="002D3A15">
      <w:pPr>
        <w:pStyle w:val="ListParagraph"/>
        <w:numPr>
          <w:ilvl w:val="0"/>
          <w:numId w:val="55"/>
        </w:numPr>
        <w:ind w:left="426"/>
        <w:rPr>
          <w:b/>
        </w:rPr>
      </w:pPr>
      <w:r w:rsidRPr="005C0F34">
        <w:rPr>
          <w:b/>
        </w:rPr>
        <w:t>Giảm thiểu bụi, khí thải từ hoạt động của máy phát điện</w:t>
      </w:r>
    </w:p>
    <w:p w14:paraId="72026BAD" w14:textId="77777777" w:rsidR="00967196" w:rsidRPr="005C0F34" w:rsidRDefault="00967196" w:rsidP="00967196">
      <w:r w:rsidRPr="005C0F34">
        <w:t>- Xây dựng nhà máy phát điện riêng biệt;</w:t>
      </w:r>
    </w:p>
    <w:p w14:paraId="61E9C561" w14:textId="77777777" w:rsidR="00967196" w:rsidRPr="005C0F34" w:rsidRDefault="00967196" w:rsidP="00967196">
      <w:r w:rsidRPr="005C0F34">
        <w:t>- Có chế độ vận hành tốt nhằm đốt cháy hoàn toàn nhiên liệu để giảm hàm lượng các chất ô nhiễm trong khói thải ở mức thấp nhất;</w:t>
      </w:r>
    </w:p>
    <w:p w14:paraId="60460C0D" w14:textId="77777777" w:rsidR="00967196" w:rsidRPr="005C0F34" w:rsidRDefault="00967196" w:rsidP="00967196">
      <w:r w:rsidRPr="005C0F34">
        <w:t>- Lắp đặt ống khói có kích thích D100mm, H=8m miệng xả hướng ra ngoài nhà máy để phát tán khí thải cho máy phát điện, đảm bảo khí thải không ảnh hưởng đến các công nhân viên của dự án.</w:t>
      </w:r>
    </w:p>
    <w:p w14:paraId="7A494B8D" w14:textId="77777777" w:rsidR="00967196" w:rsidRPr="005C0F34" w:rsidRDefault="00967196" w:rsidP="00967196">
      <w:r w:rsidRPr="005C0F34">
        <w:t>- Chiều cao ống khói được chọn như sau:</w:t>
      </w:r>
    </w:p>
    <w:p w14:paraId="68E45196" w14:textId="77777777" w:rsidR="00967196" w:rsidRPr="005C0F34" w:rsidRDefault="00967196" w:rsidP="00967196">
      <w:r w:rsidRPr="005C0F34">
        <w:t>+ Chiều cao khu đặt máy phát điện là 6 m;</w:t>
      </w:r>
    </w:p>
    <w:p w14:paraId="1A1AE0F4" w14:textId="77777777" w:rsidR="00967196" w:rsidRPr="005C0F34" w:rsidRDefault="00967196" w:rsidP="00967196">
      <w:r w:rsidRPr="005C0F34">
        <w:t>+ Vị trí bố trí máy phát điện nằm cách xa các công trình khác nên khả năng ảnh hưởng là không đáng kể, chọn khoảng cách an toàn là 2 m;</w:t>
      </w:r>
    </w:p>
    <w:p w14:paraId="1434B4FA" w14:textId="77777777" w:rsidR="00967196" w:rsidRPr="005C0F34" w:rsidRDefault="00967196" w:rsidP="00967196">
      <w:r w:rsidRPr="005C0F34">
        <w:t>Vậy ống khói máy phát điện sẽ có chiều cao tối thiểu là: 6 + 2 = 8 m.</w:t>
      </w:r>
    </w:p>
    <w:p w14:paraId="450FA779" w14:textId="77777777" w:rsidR="00967196" w:rsidRPr="005C0F34" w:rsidRDefault="00967196" w:rsidP="00967196">
      <w:pPr>
        <w:rPr>
          <w:b/>
          <w:i/>
        </w:rPr>
      </w:pPr>
      <w:r w:rsidRPr="005C0F34">
        <w:rPr>
          <w:b/>
          <w:i/>
        </w:rPr>
        <w:t>b. Công trình xử lý nước thải</w:t>
      </w:r>
      <w:bookmarkEnd w:id="1100"/>
    </w:p>
    <w:p w14:paraId="04989FD5" w14:textId="77777777" w:rsidR="00967196" w:rsidRPr="005C0F34" w:rsidRDefault="00967196" w:rsidP="00967196">
      <w:r w:rsidRPr="005C0F34">
        <w:t xml:space="preserve">Hệ thống thoát nước thải của dự án được thiết kế tách riêng với hệ thống thoát nước mưa. </w:t>
      </w:r>
    </w:p>
    <w:p w14:paraId="6E385DCE" w14:textId="77777777" w:rsidR="00967196" w:rsidRPr="005C0F34" w:rsidRDefault="00967196" w:rsidP="00967196">
      <w:r w:rsidRPr="005C0F34">
        <w:t xml:space="preserve">- Nước thải phát sinh trong quá trình hoạt động của Công ty gồm: </w:t>
      </w:r>
    </w:p>
    <w:p w14:paraId="3D17CDF0" w14:textId="77777777" w:rsidR="00792F71" w:rsidRPr="005C0F34" w:rsidRDefault="00792F71" w:rsidP="00792F71">
      <w:pPr>
        <w:widowControl w:val="0"/>
        <w:shd w:val="clear" w:color="auto" w:fill="FFFFFF" w:themeFill="background1"/>
        <w:rPr>
          <w:szCs w:val="26"/>
        </w:rPr>
      </w:pPr>
      <w:r w:rsidRPr="005C0F34">
        <w:rPr>
          <w:szCs w:val="26"/>
        </w:rPr>
        <w:t xml:space="preserve">- Nước thải sinh hoạt phát sinh từ quá trình vệ sinh của công nhân viên; </w:t>
      </w:r>
    </w:p>
    <w:p w14:paraId="55443EA3" w14:textId="77777777" w:rsidR="00792F71" w:rsidRPr="005C0F34" w:rsidRDefault="00792F71" w:rsidP="00792F71">
      <w:pPr>
        <w:widowControl w:val="0"/>
        <w:shd w:val="clear" w:color="auto" w:fill="FFFFFF" w:themeFill="background1"/>
        <w:rPr>
          <w:szCs w:val="26"/>
        </w:rPr>
      </w:pPr>
      <w:r w:rsidRPr="005C0F34">
        <w:rPr>
          <w:szCs w:val="26"/>
        </w:rPr>
        <w:t>- Nước thải sản xuất:</w:t>
      </w:r>
    </w:p>
    <w:p w14:paraId="3623D3E0" w14:textId="77777777" w:rsidR="00792F71" w:rsidRPr="005C0F34" w:rsidRDefault="00792F71" w:rsidP="005C0F34">
      <w:pPr>
        <w:widowControl w:val="0"/>
        <w:shd w:val="clear" w:color="auto" w:fill="FFFFFF" w:themeFill="background1"/>
        <w:rPr>
          <w:szCs w:val="26"/>
        </w:rPr>
      </w:pPr>
      <w:r w:rsidRPr="005C0F34">
        <w:rPr>
          <w:szCs w:val="26"/>
        </w:rPr>
        <w:t>+ Nước phát sinh từ quá trình xả đáy lò hơi và nước thải từ HTXL khí thải lò hơi.</w:t>
      </w:r>
    </w:p>
    <w:p w14:paraId="1783F7FE" w14:textId="77777777" w:rsidR="00792F71" w:rsidRPr="005C0F34" w:rsidRDefault="00792F71" w:rsidP="005C0F34">
      <w:pPr>
        <w:widowControl w:val="0"/>
        <w:shd w:val="clear" w:color="auto" w:fill="FFFFFF" w:themeFill="background1"/>
        <w:rPr>
          <w:lang w:eastAsia="en-US"/>
        </w:rPr>
      </w:pPr>
      <w:r w:rsidRPr="005C0F34">
        <w:rPr>
          <w:szCs w:val="26"/>
        </w:rPr>
        <w:t xml:space="preserve">+ </w:t>
      </w:r>
      <w:r w:rsidRPr="005C0F34">
        <w:rPr>
          <w:lang w:eastAsia="en-US"/>
        </w:rPr>
        <w:t>Nước thải phát sinh từ quá trình vệ sinh khuôn, vách tôn và pallet nhựa.</w:t>
      </w:r>
    </w:p>
    <w:p w14:paraId="3CCD86EB" w14:textId="77777777" w:rsidR="00792F71" w:rsidRPr="005C0F34" w:rsidRDefault="00792F71" w:rsidP="005C0F34">
      <w:pPr>
        <w:widowControl w:val="0"/>
        <w:shd w:val="clear" w:color="auto" w:fill="FFFFFF" w:themeFill="background1"/>
        <w:ind w:firstLine="562"/>
        <w:rPr>
          <w:lang w:eastAsia="en-US"/>
        </w:rPr>
      </w:pPr>
      <w:r w:rsidRPr="005C0F34">
        <w:rPr>
          <w:lang w:eastAsia="en-US"/>
        </w:rPr>
        <w:t>+ Nước thải phát sinh từ quá trình vệ sinh thiết bị dụng cụ phòng thí nghiệm.</w:t>
      </w:r>
    </w:p>
    <w:p w14:paraId="16ADE191" w14:textId="33BDAF54" w:rsidR="00967196" w:rsidRPr="005C0F34" w:rsidRDefault="00792F71" w:rsidP="005C0F34">
      <w:pPr>
        <w:widowControl w:val="0"/>
        <w:ind w:firstLine="562"/>
      </w:pPr>
      <w:r w:rsidRPr="005C0F34">
        <w:rPr>
          <w:lang w:eastAsia="en-US"/>
        </w:rPr>
        <w:t>+ Nước thải phát sinh từ hệ thống xử lý khí thải của phòng thí nghiệm.</w:t>
      </w:r>
    </w:p>
    <w:p w14:paraId="5662BABE" w14:textId="77777777" w:rsidR="00792F71" w:rsidRPr="005C0F34" w:rsidRDefault="00792F71" w:rsidP="005C0F34">
      <w:pPr>
        <w:widowControl w:val="0"/>
        <w:rPr>
          <w:b/>
          <w:i/>
        </w:rPr>
      </w:pPr>
      <w:r w:rsidRPr="005C0F34">
        <w:rPr>
          <w:b/>
          <w:i/>
        </w:rPr>
        <w:t>b1. Mạng lưới thu gom nước thải</w:t>
      </w:r>
    </w:p>
    <w:p w14:paraId="24A2E204" w14:textId="77777777" w:rsidR="00792F71" w:rsidRPr="005C0F34" w:rsidRDefault="00792F71" w:rsidP="005C0F34">
      <w:pPr>
        <w:widowControl w:val="0"/>
        <w:shd w:val="clear" w:color="auto" w:fill="FFFFFF" w:themeFill="background1"/>
        <w:tabs>
          <w:tab w:val="left" w:pos="567"/>
        </w:tabs>
        <w:rPr>
          <w:b/>
          <w:i/>
          <w:spacing w:val="-2"/>
          <w:szCs w:val="26"/>
          <w:lang w:val="it-IT"/>
        </w:rPr>
      </w:pPr>
      <w:r w:rsidRPr="005C0F34">
        <w:rPr>
          <w:b/>
          <w:i/>
          <w:spacing w:val="-2"/>
          <w:szCs w:val="26"/>
          <w:lang w:val="it-IT"/>
        </w:rPr>
        <w:t>Giai đoạn sản xuất hiện hữu</w:t>
      </w:r>
    </w:p>
    <w:p w14:paraId="17C588E0" w14:textId="77777777" w:rsidR="00792F71" w:rsidRPr="005C0F34" w:rsidRDefault="00792F71" w:rsidP="005C0F34">
      <w:pPr>
        <w:widowControl w:val="0"/>
      </w:pPr>
      <w:r w:rsidRPr="005C0F34">
        <w:t xml:space="preserve">- Đối với nước xả đáy lò hơi và nước thải từ hệ thống XLKT lò hơi </w:t>
      </w:r>
      <w:r w:rsidRPr="005C0F34">
        <w:sym w:font="Wingdings" w:char="F0E8"/>
      </w:r>
      <w:r w:rsidRPr="005C0F34">
        <w:t xml:space="preserve"> hệ thống XLNT lò hơi, công suất 5m</w:t>
      </w:r>
      <w:r w:rsidRPr="005C0F34">
        <w:rPr>
          <w:vertAlign w:val="superscript"/>
        </w:rPr>
        <w:t>3</w:t>
      </w:r>
      <w:r w:rsidRPr="005C0F34">
        <w:t xml:space="preserve">/ngày.đêm </w:t>
      </w:r>
      <w:r w:rsidRPr="005C0F34">
        <w:sym w:font="Wingdings" w:char="F0E8"/>
      </w:r>
      <w:r w:rsidRPr="005C0F34">
        <w:t xml:space="preserve"> HTXL nước thải, công suất 20m</w:t>
      </w:r>
      <w:r w:rsidRPr="005C0F34">
        <w:rPr>
          <w:vertAlign w:val="superscript"/>
        </w:rPr>
        <w:t>3</w:t>
      </w:r>
      <w:r w:rsidRPr="005C0F34">
        <w:t>/ngày.đêm để tiếp tục xử lý trước khi thải ra môi trường.</w:t>
      </w:r>
    </w:p>
    <w:p w14:paraId="1020AF8D" w14:textId="77777777" w:rsidR="00792F71" w:rsidRPr="005C0F34" w:rsidRDefault="00792F71" w:rsidP="005C0F34">
      <w:pPr>
        <w:widowControl w:val="0"/>
      </w:pPr>
      <w:r w:rsidRPr="005C0F34">
        <w:lastRenderedPageBreak/>
        <w:t xml:space="preserve">- Đối với nước thải sinh hoạt từ các nhà vệ sinh khu vực văn phòng và phòng thí nghiệm </w:t>
      </w:r>
      <w:r w:rsidRPr="005C0F34">
        <w:sym w:font="Wingdings" w:char="F0E8"/>
      </w:r>
      <w:r w:rsidRPr="005C0F34">
        <w:t xml:space="preserve"> bể tự hoại </w:t>
      </w:r>
      <w:r w:rsidRPr="005C0F34">
        <w:sym w:font="Wingdings" w:char="F0E8"/>
      </w:r>
      <w:r w:rsidRPr="005C0F34">
        <w:t xml:space="preserve"> hệ thống XLNT, công suất 20m</w:t>
      </w:r>
      <w:r w:rsidRPr="005C0F34">
        <w:rPr>
          <w:vertAlign w:val="superscript"/>
        </w:rPr>
        <w:t>3</w:t>
      </w:r>
      <w:r w:rsidRPr="005C0F34">
        <w:t>/ngày.đêm để xử lý nước thải trước khi thải ra môi trường.</w:t>
      </w:r>
    </w:p>
    <w:p w14:paraId="50FB7436" w14:textId="77777777" w:rsidR="00792F71" w:rsidRPr="005C0F34" w:rsidRDefault="00792F71" w:rsidP="00792F71">
      <w:r w:rsidRPr="005C0F34">
        <w:t xml:space="preserve">- Đối với nước thải phát sinh từ </w:t>
      </w:r>
      <w:r w:rsidRPr="005C0F34">
        <w:rPr>
          <w:lang w:eastAsia="en-US"/>
        </w:rPr>
        <w:t xml:space="preserve">quá trình vệ sinh khuôn, vách tôn và pallet nhựa </w:t>
      </w:r>
      <w:r w:rsidRPr="005C0F34">
        <w:sym w:font="Wingdings" w:char="F0E8"/>
      </w:r>
      <w:r w:rsidRPr="005C0F34">
        <w:t xml:space="preserve"> hệ thống XLNT, công suất 10m</w:t>
      </w:r>
      <w:r w:rsidRPr="005C0F34">
        <w:rPr>
          <w:vertAlign w:val="superscript"/>
        </w:rPr>
        <w:t>3</w:t>
      </w:r>
      <w:r w:rsidRPr="005C0F34">
        <w:t>/ngày.đêm để xử lý nước thải trước khi thải ra môi trường.</w:t>
      </w:r>
    </w:p>
    <w:p w14:paraId="59A61A1A" w14:textId="77777777" w:rsidR="00792F71" w:rsidRPr="005C0F34" w:rsidRDefault="00792F71" w:rsidP="00792F71">
      <w:r w:rsidRPr="005C0F34">
        <w:t xml:space="preserve">- Đối với nước thải sinh hoạt từ các nhà vệ sinh phía gần cổng số 3 nằm phía Tây của dự án </w:t>
      </w:r>
      <w:r w:rsidRPr="005C0F34">
        <w:sym w:font="Wingdings" w:char="F0E8"/>
      </w:r>
      <w:r w:rsidRPr="005C0F34">
        <w:t xml:space="preserve"> hệ thống XLNT, công suất 10m</w:t>
      </w:r>
      <w:r w:rsidRPr="005C0F34">
        <w:rPr>
          <w:vertAlign w:val="superscript"/>
        </w:rPr>
        <w:t>3</w:t>
      </w:r>
      <w:r w:rsidRPr="005C0F34">
        <w:t>/ngày.đêm được đặt tại phía gần cổng số 3 nằm phía Tây của dự án để xử lý nước thải trước khi thải ra môi trường.</w:t>
      </w:r>
    </w:p>
    <w:p w14:paraId="54443328" w14:textId="77777777" w:rsidR="00792F71" w:rsidRPr="005C0F34" w:rsidRDefault="00792F71" w:rsidP="00792F71">
      <w:r w:rsidRPr="005C0F34">
        <w:rPr>
          <w:szCs w:val="26"/>
        </w:rPr>
        <w:t xml:space="preserve">- Đối với nước thải vệ sinh thiết bị phòng thí nghiệm </w:t>
      </w:r>
      <w:r w:rsidRPr="005C0F34">
        <w:t>và dung dịch hóa chất phân tích sau khi thử nghiệm xong sẽ được thu gom vào thùng chứa và xử lý chung với chất thải nguy hại.</w:t>
      </w:r>
    </w:p>
    <w:p w14:paraId="576B6BF5" w14:textId="77777777" w:rsidR="00792F71" w:rsidRPr="005C0F34" w:rsidRDefault="00792F71" w:rsidP="00792F71">
      <w:r w:rsidRPr="005C0F34">
        <w:t xml:space="preserve">Toàn bộ nước thải sau xử lý đạt QCVN 40:2011/BTNMT, cột A, (kq=0,9; kf=1,2) sẽ theo hệ thống ống nhựa PVC đường kính 60mm được thoát ra hệ thống thoát nước trên đường ĐT743 tại 01 hố ga đấu nước trước cổng số 1 (hệ thống thu gom nước chung với đường kính 600mm). </w:t>
      </w:r>
    </w:p>
    <w:p w14:paraId="4F197B75" w14:textId="77777777" w:rsidR="00792F71" w:rsidRPr="005C0F34" w:rsidRDefault="00792F71" w:rsidP="00792F71">
      <w:pPr>
        <w:widowControl w:val="0"/>
        <w:shd w:val="clear" w:color="auto" w:fill="FFFFFF" w:themeFill="background1"/>
        <w:rPr>
          <w:szCs w:val="26"/>
          <w:lang w:val="vi-VN"/>
        </w:rPr>
      </w:pPr>
      <w:r w:rsidRPr="005C0F34">
        <w:rPr>
          <w:szCs w:val="26"/>
          <w:lang w:val="vi-VN"/>
        </w:rPr>
        <w:t>Sơ đồ thu gom nước thải của Công ty:</w:t>
      </w:r>
    </w:p>
    <w:p w14:paraId="1FA20F19" w14:textId="77777777" w:rsidR="00792F71" w:rsidRPr="00792F71" w:rsidRDefault="00792F71" w:rsidP="00792F71">
      <w:pPr>
        <w:widowControl w:val="0"/>
        <w:shd w:val="clear" w:color="auto" w:fill="FFFFFF" w:themeFill="background1"/>
        <w:ind w:firstLine="0"/>
        <w:jc w:val="center"/>
        <w:rPr>
          <w:b/>
          <w:bCs/>
          <w:color w:val="FF0000"/>
          <w:szCs w:val="26"/>
          <w:lang w:val="it-IT"/>
        </w:rPr>
      </w:pPr>
      <w:r w:rsidRPr="00792F71">
        <w:rPr>
          <w:color w:val="FF0000"/>
        </w:rPr>
        <w:object w:dxaOrig="9045" w:dyaOrig="3960" w14:anchorId="7EAFB38C">
          <v:shape id="_x0000_i1049" type="#_x0000_t75" style="width:452.95pt;height:198.8pt" o:ole="">
            <v:imagedata r:id="rId140" o:title=""/>
          </v:shape>
          <o:OLEObject Type="Embed" ProgID="Visio.Drawing.15" ShapeID="_x0000_i1049" DrawAspect="Content" ObjectID="_1747134375" r:id="rId141"/>
        </w:object>
      </w:r>
    </w:p>
    <w:p w14:paraId="2729F286" w14:textId="77777777" w:rsidR="00792F71" w:rsidRPr="005C0F34" w:rsidRDefault="00792F71" w:rsidP="00792F71">
      <w:pPr>
        <w:widowControl w:val="0"/>
        <w:shd w:val="clear" w:color="auto" w:fill="FFFFFF" w:themeFill="background1"/>
        <w:ind w:firstLine="0"/>
        <w:jc w:val="center"/>
        <w:rPr>
          <w:rFonts w:eastAsia="Times New Roman"/>
          <w:szCs w:val="26"/>
          <w:lang w:val="vi-VN"/>
        </w:rPr>
      </w:pPr>
      <w:bookmarkStart w:id="1101" w:name="_Toc132213516"/>
      <w:r w:rsidRPr="005C0F34">
        <w:rPr>
          <w:b/>
        </w:rPr>
        <w:t xml:space="preserve">Hình 4. </w:t>
      </w:r>
      <w:r w:rsidRPr="005C0F34">
        <w:rPr>
          <w:b/>
        </w:rPr>
        <w:fldChar w:fldCharType="begin"/>
      </w:r>
      <w:r w:rsidRPr="005C0F34">
        <w:rPr>
          <w:b/>
        </w:rPr>
        <w:instrText xml:space="preserve"> SEQ Hình_4. \* ARABIC </w:instrText>
      </w:r>
      <w:r w:rsidRPr="005C0F34">
        <w:rPr>
          <w:b/>
        </w:rPr>
        <w:fldChar w:fldCharType="separate"/>
      </w:r>
      <w:r w:rsidRPr="005C0F34">
        <w:rPr>
          <w:b/>
          <w:noProof/>
        </w:rPr>
        <w:t>6</w:t>
      </w:r>
      <w:r w:rsidRPr="005C0F34">
        <w:rPr>
          <w:b/>
        </w:rPr>
        <w:fldChar w:fldCharType="end"/>
      </w:r>
      <w:r w:rsidRPr="005C0F34">
        <w:rPr>
          <w:b/>
        </w:rPr>
        <w:t xml:space="preserve">. </w:t>
      </w:r>
      <w:r w:rsidRPr="005C0F34">
        <w:rPr>
          <w:rFonts w:eastAsia="Times New Roman"/>
          <w:b/>
          <w:szCs w:val="26"/>
          <w:lang w:val="vi-VN"/>
        </w:rPr>
        <w:t>Hệ thống thu gom nước thải hiện hữu của Nhà máy</w:t>
      </w:r>
      <w:bookmarkEnd w:id="1101"/>
    </w:p>
    <w:p w14:paraId="0F49BA40" w14:textId="77777777" w:rsidR="00792F71" w:rsidRPr="005C0F34" w:rsidRDefault="00792F71" w:rsidP="00792F71">
      <w:pPr>
        <w:widowControl w:val="0"/>
        <w:shd w:val="clear" w:color="auto" w:fill="FFFFFF" w:themeFill="background1"/>
        <w:tabs>
          <w:tab w:val="left" w:pos="567"/>
        </w:tabs>
        <w:rPr>
          <w:b/>
          <w:i/>
          <w:spacing w:val="-2"/>
          <w:szCs w:val="26"/>
          <w:lang w:val="it-IT"/>
        </w:rPr>
      </w:pPr>
      <w:r w:rsidRPr="005C0F34">
        <w:rPr>
          <w:b/>
          <w:i/>
          <w:spacing w:val="-2"/>
          <w:szCs w:val="26"/>
          <w:lang w:val="it-IT"/>
        </w:rPr>
        <w:t>Giai đoạn sản xuất tối đa</w:t>
      </w:r>
    </w:p>
    <w:p w14:paraId="1A7AEC3D" w14:textId="77777777" w:rsidR="00792F71" w:rsidRPr="005C0F34" w:rsidRDefault="00792F71" w:rsidP="00792F71">
      <w:pPr>
        <w:widowControl w:val="0"/>
        <w:shd w:val="clear" w:color="auto" w:fill="FFFFFF" w:themeFill="background1"/>
        <w:ind w:firstLine="562"/>
      </w:pPr>
      <w:r w:rsidRPr="005C0F34">
        <w:rPr>
          <w:szCs w:val="26"/>
        </w:rPr>
        <w:t xml:space="preserve">Tuy nhiên, để tiết kiệm chi phí xử lý nước thải vệ sinh thiết bị phòng thí nghiệm Công ty dự kiến sẽ xây dựng </w:t>
      </w:r>
      <w:r w:rsidRPr="005C0F34">
        <w:t>bổ sung thêm 01 hệ thống xử lý nước thải công suất 25m</w:t>
      </w:r>
      <w:r w:rsidRPr="005C0F34">
        <w:rPr>
          <w:vertAlign w:val="superscript"/>
        </w:rPr>
        <w:t>3</w:t>
      </w:r>
      <w:r w:rsidRPr="005C0F34">
        <w:t xml:space="preserve">/ngày.đêm để </w:t>
      </w:r>
      <w:r w:rsidRPr="005C0F34">
        <w:rPr>
          <w:szCs w:val="26"/>
        </w:rPr>
        <w:t>xử lý nước thải vệ sinh thiết bị phòng thí nghiệm</w:t>
      </w:r>
      <w:r w:rsidRPr="005C0F34">
        <w:t>. Đồng thời, Công ty sẽ xây dựng hệ thống thu gom nước thải vệ sinh thiết bị và điều chỉnh lại hệ thống thu gom nước nước rửa tay, chân, nước từ khu vực nhà vệ sinh của công nhân viên phòng thí nghiệm từ hệ thống XLNT công suất 20m</w:t>
      </w:r>
      <w:r w:rsidRPr="005C0F34">
        <w:rPr>
          <w:vertAlign w:val="superscript"/>
        </w:rPr>
        <w:t>3</w:t>
      </w:r>
      <w:r w:rsidRPr="005C0F34">
        <w:t>/ngày về hệ thống XLNT công suất 25m</w:t>
      </w:r>
      <w:r w:rsidRPr="005C0F34">
        <w:rPr>
          <w:vertAlign w:val="superscript"/>
        </w:rPr>
        <w:t>3</w:t>
      </w:r>
      <w:r w:rsidRPr="005C0F34">
        <w:t>/ngày. Đối với dung dịch hóa chất phân tích sau khi thử nghiệm xong sẽ được thu gom vào thùng chứa và xử lý chung với chất thải nguy hại.</w:t>
      </w:r>
    </w:p>
    <w:p w14:paraId="78C5A278" w14:textId="3E7DB513" w:rsidR="00792F71" w:rsidRPr="005C0F34" w:rsidRDefault="00792F71" w:rsidP="00792F71">
      <w:pPr>
        <w:widowControl w:val="0"/>
        <w:ind w:firstLine="562"/>
      </w:pPr>
      <w:r w:rsidRPr="005C0F34">
        <w:t xml:space="preserve">Ngoài ra, để nâng cao hiệu quả công tác bảo vệ môi trường, Công ty sẽ lắp đặt hệ thống xử lý khí thải để thu gom xử lý hơi hoá chất phát sinh trong quá trình làm việc tại phòng thí nghiệm nhằm hạn chế tối đa ảnh hưởng đến công nhân làm việc phòng thí nghiệm. Lượng nước cấp cho hệ thống xử lý khí thải của phòng thí nghiệm khoảng </w:t>
      </w:r>
      <w:r w:rsidRPr="005C0F34">
        <w:lastRenderedPageBreak/>
        <w:t>0,2m</w:t>
      </w:r>
      <w:r w:rsidRPr="005C0F34">
        <w:rPr>
          <w:vertAlign w:val="superscript"/>
        </w:rPr>
        <w:t>3</w:t>
      </w:r>
      <w:r w:rsidRPr="005C0F34">
        <w:t>/ngày (lượng nước này sẽ được thu gom về bể chứa nước chứa  với thể tích 4,3 m</w:t>
      </w:r>
      <w:r w:rsidRPr="005C0F34">
        <w:rPr>
          <w:vertAlign w:val="superscript"/>
        </w:rPr>
        <w:t>3</w:t>
      </w:r>
      <w:r w:rsidRPr="005C0F34">
        <w:t>, sau đó được tuần hoàn, định kỳ 2 tuần/lần sẽ thải bỏ 1 lần (khoảng 3 m</w:t>
      </w:r>
      <w:r w:rsidRPr="005C0F34">
        <w:rPr>
          <w:vertAlign w:val="superscript"/>
        </w:rPr>
        <w:t>3</w:t>
      </w:r>
      <w:r w:rsidRPr="005C0F34">
        <w:t>/lần xả) về hệ thống xử lý nước thải 25m</w:t>
      </w:r>
      <w:r w:rsidRPr="005C0F34">
        <w:rPr>
          <w:vertAlign w:val="superscript"/>
        </w:rPr>
        <w:t>3</w:t>
      </w:r>
      <w:r w:rsidRPr="005C0F34">
        <w:t>/ngày.đêm để xử lý theo đúng quy định trước khi xả ra môi trường. Mạng lưới thu gom nước thải như sau:</w:t>
      </w:r>
    </w:p>
    <w:p w14:paraId="50F6CC48" w14:textId="77777777" w:rsidR="00792F71" w:rsidRPr="005C0F34" w:rsidRDefault="00792F71" w:rsidP="00792F71">
      <w:r w:rsidRPr="005C0F34">
        <w:t xml:space="preserve">- Đối với nước xả đáy lò hơi và nước thải từ hệ thống XLKT lò hơi </w:t>
      </w:r>
      <w:r w:rsidRPr="005C0F34">
        <w:sym w:font="Wingdings" w:char="F0E8"/>
      </w:r>
      <w:r w:rsidRPr="005C0F34">
        <w:t xml:space="preserve"> hệ thống XLNT lò hơi, công suất 5m</w:t>
      </w:r>
      <w:r w:rsidRPr="005C0F34">
        <w:rPr>
          <w:vertAlign w:val="superscript"/>
        </w:rPr>
        <w:t>3</w:t>
      </w:r>
      <w:r w:rsidRPr="005C0F34">
        <w:t xml:space="preserve">/ngày.đêm </w:t>
      </w:r>
      <w:r w:rsidRPr="005C0F34">
        <w:sym w:font="Wingdings" w:char="F0E8"/>
      </w:r>
      <w:r w:rsidRPr="005C0F34">
        <w:t xml:space="preserve"> HTXL nước thải, công suất 20m</w:t>
      </w:r>
      <w:r w:rsidRPr="005C0F34">
        <w:rPr>
          <w:vertAlign w:val="superscript"/>
        </w:rPr>
        <w:t>3</w:t>
      </w:r>
      <w:r w:rsidRPr="005C0F34">
        <w:t>/ngày.đêm để tiếp tục xử lý trước khi thải ra môi trường.</w:t>
      </w:r>
    </w:p>
    <w:p w14:paraId="2707B535" w14:textId="77777777" w:rsidR="00792F71" w:rsidRPr="005C0F34" w:rsidRDefault="00792F71" w:rsidP="00792F71">
      <w:r w:rsidRPr="005C0F34">
        <w:t xml:space="preserve">- Đối với nước thải sinh hoạt từ các nhà vệ sinh khu vực văn phòng </w:t>
      </w:r>
      <w:r w:rsidRPr="005C0F34">
        <w:sym w:font="Wingdings" w:char="F0E8"/>
      </w:r>
      <w:r w:rsidRPr="005C0F34">
        <w:t xml:space="preserve"> bể tự hoại </w:t>
      </w:r>
      <w:r w:rsidRPr="005C0F34">
        <w:sym w:font="Wingdings" w:char="F0E8"/>
      </w:r>
      <w:r w:rsidRPr="005C0F34">
        <w:t xml:space="preserve"> hệ thống XLNT, công suất 20m</w:t>
      </w:r>
      <w:r w:rsidRPr="005C0F34">
        <w:rPr>
          <w:vertAlign w:val="superscript"/>
        </w:rPr>
        <w:t>3</w:t>
      </w:r>
      <w:r w:rsidRPr="005C0F34">
        <w:t>/ngày.đêm để xử lý nước thải trước khi thải ra môi trường.</w:t>
      </w:r>
    </w:p>
    <w:p w14:paraId="6DBF7DEE" w14:textId="77777777" w:rsidR="00792F71" w:rsidRPr="005C0F34" w:rsidRDefault="00792F71" w:rsidP="00792F71">
      <w:r w:rsidRPr="005C0F34">
        <w:t xml:space="preserve">- Đối với nước thải phát sinh từ </w:t>
      </w:r>
      <w:r w:rsidRPr="005C0F34">
        <w:rPr>
          <w:lang w:eastAsia="en-US"/>
        </w:rPr>
        <w:t xml:space="preserve">quá trình vệ sinh khuôn, vách tôn và pallet nhựa </w:t>
      </w:r>
      <w:r w:rsidRPr="005C0F34">
        <w:sym w:font="Wingdings" w:char="F0E8"/>
      </w:r>
      <w:r w:rsidRPr="005C0F34">
        <w:t xml:space="preserve"> hệ thống XLNT, công suất 10m</w:t>
      </w:r>
      <w:r w:rsidRPr="005C0F34">
        <w:rPr>
          <w:vertAlign w:val="superscript"/>
        </w:rPr>
        <w:t>3</w:t>
      </w:r>
      <w:r w:rsidRPr="005C0F34">
        <w:t>/ngày.đêm để xử lý nước thải trước khi thải ra môi trường.</w:t>
      </w:r>
    </w:p>
    <w:p w14:paraId="664EFED5" w14:textId="77777777" w:rsidR="00792F71" w:rsidRPr="005C0F34" w:rsidRDefault="00792F71" w:rsidP="00792F71">
      <w:r w:rsidRPr="005C0F34">
        <w:t xml:space="preserve">- Đối với nước thải sinh hoạt từ các nhà vệ sinh phía gần cổng số 3 nằm phía Tây của dự án </w:t>
      </w:r>
      <w:r w:rsidRPr="005C0F34">
        <w:sym w:font="Wingdings" w:char="F0E8"/>
      </w:r>
      <w:r w:rsidRPr="005C0F34">
        <w:t xml:space="preserve"> hệ thống XLNT, công suất 10m</w:t>
      </w:r>
      <w:r w:rsidRPr="005C0F34">
        <w:rPr>
          <w:vertAlign w:val="superscript"/>
        </w:rPr>
        <w:t>3</w:t>
      </w:r>
      <w:r w:rsidRPr="005C0F34">
        <w:t>/ngày.đêm được đặt tại phía gần cổng số 3 nằm phía Tây của dự án để xử lý nước thải trước khi thải ra môi trường.</w:t>
      </w:r>
    </w:p>
    <w:p w14:paraId="7F931674" w14:textId="77777777" w:rsidR="00792F71" w:rsidRPr="005C0F34" w:rsidRDefault="00792F71" w:rsidP="00792F71">
      <w:r w:rsidRPr="005C0F34">
        <w:t xml:space="preserve">- Đối với nước thải sinh hoạt từ các nhà vệ sinh khu vực phòng thí nghiệm </w:t>
      </w:r>
      <w:r w:rsidRPr="005C0F34">
        <w:sym w:font="Wingdings" w:char="F0E8"/>
      </w:r>
      <w:r w:rsidRPr="005C0F34">
        <w:t xml:space="preserve"> bể tự hoại </w:t>
      </w:r>
      <w:r w:rsidRPr="005C0F34">
        <w:sym w:font="Wingdings" w:char="F0E8"/>
      </w:r>
      <w:r w:rsidRPr="005C0F34">
        <w:t xml:space="preserve"> hệ thống XLNT, công suất 25m</w:t>
      </w:r>
      <w:r w:rsidRPr="005C0F34">
        <w:rPr>
          <w:vertAlign w:val="superscript"/>
        </w:rPr>
        <w:t>3</w:t>
      </w:r>
      <w:r w:rsidRPr="005C0F34">
        <w:t>/ngày.đêm để xử lý nước thải trước khi thải ra môi trường.</w:t>
      </w:r>
    </w:p>
    <w:p w14:paraId="48D1619E" w14:textId="77777777" w:rsidR="00792F71" w:rsidRPr="005C0F34" w:rsidRDefault="00792F71" w:rsidP="00792F71">
      <w:r w:rsidRPr="005C0F34">
        <w:t xml:space="preserve">- Đối với nước thải </w:t>
      </w:r>
      <w:r w:rsidRPr="005C0F34">
        <w:rPr>
          <w:szCs w:val="26"/>
        </w:rPr>
        <w:t xml:space="preserve">vệ sinh thiết bị phòng thí nghiệm </w:t>
      </w:r>
      <w:r w:rsidRPr="005C0F34">
        <w:sym w:font="Wingdings" w:char="F0E8"/>
      </w:r>
      <w:r w:rsidRPr="005C0F34">
        <w:t xml:space="preserve"> hệ thống XLNT, công suất 25m</w:t>
      </w:r>
      <w:r w:rsidRPr="005C0F34">
        <w:rPr>
          <w:vertAlign w:val="superscript"/>
        </w:rPr>
        <w:t>3</w:t>
      </w:r>
      <w:r w:rsidRPr="005C0F34">
        <w:t>/ngày.đêm để xử lý nước thải trước khi thải ra môi trường.</w:t>
      </w:r>
    </w:p>
    <w:p w14:paraId="239ABF72" w14:textId="77777777" w:rsidR="00792F71" w:rsidRPr="005C0F34" w:rsidRDefault="00792F71" w:rsidP="00792F71">
      <w:r w:rsidRPr="005C0F34">
        <w:t xml:space="preserve">- Đối với nước thải </w:t>
      </w:r>
      <w:r w:rsidRPr="005C0F34">
        <w:rPr>
          <w:szCs w:val="26"/>
        </w:rPr>
        <w:t xml:space="preserve">hệ thống xử lý khí thải của phòng thí nghiệm </w:t>
      </w:r>
      <w:r w:rsidRPr="005C0F34">
        <w:sym w:font="Wingdings" w:char="F0E8"/>
      </w:r>
      <w:r w:rsidRPr="005C0F34">
        <w:t xml:space="preserve"> hệ thống XLNT, công suất 25m</w:t>
      </w:r>
      <w:r w:rsidRPr="005C0F34">
        <w:rPr>
          <w:vertAlign w:val="superscript"/>
        </w:rPr>
        <w:t>3</w:t>
      </w:r>
      <w:r w:rsidRPr="005C0F34">
        <w:t>/ngày.đêm để xử lý nước thải trước khi thải ra môi trường.</w:t>
      </w:r>
    </w:p>
    <w:p w14:paraId="02AF321D" w14:textId="77777777" w:rsidR="00792F71" w:rsidRPr="005C0F34" w:rsidRDefault="00792F71" w:rsidP="00792F71">
      <w:r w:rsidRPr="005C0F34">
        <w:t xml:space="preserve">Toàn bộ nước thải sau xử lý đạt QCVN 40:2011/BTNMT, cột A, (kq=0,9; kf=1,2) sẽ theo hệ thống ống nhựa PVC đường kính 60mm được thoát ra hệ thống thoát nước trên đường ĐT743 tại 01 hố ga đấu nước trước cổng số 1 (hệ thống thu gom nước chung với đường kính 600mm). </w:t>
      </w:r>
    </w:p>
    <w:p w14:paraId="162230C5" w14:textId="77777777" w:rsidR="00792F71" w:rsidRPr="005C0F34" w:rsidRDefault="00792F71" w:rsidP="00792F71">
      <w:r w:rsidRPr="005C0F34">
        <w:t>Nước thải của dự án được thu gom như sơ đồ dưới đây:</w:t>
      </w:r>
    </w:p>
    <w:p w14:paraId="38B5ABD1" w14:textId="3D42F0F7" w:rsidR="00792F71" w:rsidRPr="00792F71" w:rsidRDefault="00A57391" w:rsidP="00792F71">
      <w:pPr>
        <w:ind w:firstLine="0"/>
        <w:jc w:val="center"/>
        <w:rPr>
          <w:color w:val="FF0000"/>
        </w:rPr>
      </w:pPr>
      <w:r w:rsidRPr="00792F71">
        <w:rPr>
          <w:color w:val="FF0000"/>
        </w:rPr>
        <w:object w:dxaOrig="9045" w:dyaOrig="4350" w14:anchorId="3587FCF8">
          <v:shape id="_x0000_i1050" type="#_x0000_t75" style="width:475.5pt;height:249.85pt" o:ole="">
            <v:imagedata r:id="rId142" o:title=""/>
          </v:shape>
          <o:OLEObject Type="Embed" ProgID="Visio.Drawing.15" ShapeID="_x0000_i1050" DrawAspect="Content" ObjectID="_1747134376" r:id="rId143"/>
        </w:object>
      </w:r>
    </w:p>
    <w:p w14:paraId="2C8D4EE3" w14:textId="27C4F878" w:rsidR="00792F71" w:rsidRPr="005C0F34" w:rsidRDefault="00792F71" w:rsidP="00792F71">
      <w:pPr>
        <w:ind w:firstLine="0"/>
        <w:jc w:val="center"/>
        <w:rPr>
          <w:b/>
        </w:rPr>
      </w:pPr>
      <w:bookmarkStart w:id="1102" w:name="_Toc132213517"/>
      <w:r w:rsidRPr="005C0F34">
        <w:rPr>
          <w:b/>
        </w:rPr>
        <w:t xml:space="preserve">Hình 4. </w:t>
      </w:r>
      <w:r w:rsidRPr="005C0F34">
        <w:rPr>
          <w:b/>
        </w:rPr>
        <w:fldChar w:fldCharType="begin"/>
      </w:r>
      <w:r w:rsidRPr="005C0F34">
        <w:rPr>
          <w:b/>
        </w:rPr>
        <w:instrText xml:space="preserve"> SEQ Hình_4. \* ARABIC </w:instrText>
      </w:r>
      <w:r w:rsidRPr="005C0F34">
        <w:rPr>
          <w:b/>
        </w:rPr>
        <w:fldChar w:fldCharType="separate"/>
      </w:r>
      <w:r w:rsidRPr="005C0F34">
        <w:rPr>
          <w:b/>
          <w:noProof/>
        </w:rPr>
        <w:t>7</w:t>
      </w:r>
      <w:r w:rsidRPr="005C0F34">
        <w:rPr>
          <w:b/>
        </w:rPr>
        <w:fldChar w:fldCharType="end"/>
      </w:r>
      <w:r w:rsidRPr="005C0F34">
        <w:rPr>
          <w:b/>
        </w:rPr>
        <w:t>. Hệ thống thu gom nước thải sau điều chỉnh của Nhà máy</w:t>
      </w:r>
      <w:bookmarkEnd w:id="1102"/>
    </w:p>
    <w:p w14:paraId="44182BC3" w14:textId="77777777" w:rsidR="00792F71" w:rsidRDefault="00792F71" w:rsidP="00792F71">
      <w:pPr>
        <w:widowControl w:val="0"/>
        <w:shd w:val="clear" w:color="auto" w:fill="FFFFFF" w:themeFill="background1"/>
        <w:rPr>
          <w:szCs w:val="26"/>
          <w:lang w:val="vi-VN"/>
        </w:rPr>
      </w:pPr>
      <w:r>
        <w:rPr>
          <w:szCs w:val="26"/>
          <w:lang w:val="vi-VN"/>
        </w:rPr>
        <w:t>Hình ảnh hiện trạng hố ga đấu nối nước thải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9"/>
      </w:tblGrid>
      <w:tr w:rsidR="00792F71" w14:paraId="5FD17A15" w14:textId="77777777" w:rsidTr="00792F71">
        <w:tc>
          <w:tcPr>
            <w:tcW w:w="8829" w:type="dxa"/>
            <w:hideMark/>
          </w:tcPr>
          <w:p w14:paraId="6E53B4C0" w14:textId="667CDD27" w:rsidR="00792F71" w:rsidRDefault="00792F71">
            <w:pPr>
              <w:widowControl w:val="0"/>
              <w:ind w:firstLine="0"/>
              <w:jc w:val="center"/>
              <w:rPr>
                <w:szCs w:val="26"/>
              </w:rPr>
            </w:pPr>
            <w:r>
              <w:rPr>
                <w:noProof/>
                <w:lang w:eastAsia="en-US"/>
              </w:rPr>
              <w:drawing>
                <wp:inline distT="0" distB="0" distL="0" distR="0" wp14:anchorId="3D007A5B" wp14:editId="3D50DCED">
                  <wp:extent cx="4019107" cy="3035150"/>
                  <wp:effectExtent l="0" t="0" r="63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t="17397" b="45901"/>
                          <a:stretch>
                            <a:fillRect/>
                          </a:stretch>
                        </pic:blipFill>
                        <pic:spPr bwMode="auto">
                          <a:xfrm>
                            <a:off x="0" y="0"/>
                            <a:ext cx="4036463" cy="3048257"/>
                          </a:xfrm>
                          <a:prstGeom prst="rect">
                            <a:avLst/>
                          </a:prstGeom>
                          <a:noFill/>
                          <a:ln>
                            <a:noFill/>
                          </a:ln>
                        </pic:spPr>
                      </pic:pic>
                    </a:graphicData>
                  </a:graphic>
                </wp:inline>
              </w:drawing>
            </w:r>
          </w:p>
          <w:p w14:paraId="1C4A0C95" w14:textId="7B5596F3" w:rsidR="00792F71" w:rsidRDefault="00792F71">
            <w:pPr>
              <w:widowControl w:val="0"/>
              <w:ind w:firstLine="0"/>
              <w:jc w:val="center"/>
              <w:rPr>
                <w:szCs w:val="26"/>
              </w:rPr>
            </w:pPr>
            <w:bookmarkStart w:id="1103" w:name="_Toc132213518"/>
            <w:r>
              <w:rPr>
                <w:b/>
              </w:rPr>
              <w:t xml:space="preserve">Hình 4. </w:t>
            </w:r>
            <w:r>
              <w:rPr>
                <w:b/>
              </w:rPr>
              <w:fldChar w:fldCharType="begin"/>
            </w:r>
            <w:r>
              <w:rPr>
                <w:b/>
              </w:rPr>
              <w:instrText xml:space="preserve"> SEQ Hình_4. \* ARABIC </w:instrText>
            </w:r>
            <w:r>
              <w:rPr>
                <w:b/>
              </w:rPr>
              <w:fldChar w:fldCharType="separate"/>
            </w:r>
            <w:r>
              <w:rPr>
                <w:b/>
                <w:noProof/>
              </w:rPr>
              <w:t>8</w:t>
            </w:r>
            <w:r>
              <w:rPr>
                <w:b/>
              </w:rPr>
              <w:fldChar w:fldCharType="end"/>
            </w:r>
            <w:r>
              <w:rPr>
                <w:b/>
              </w:rPr>
              <w:t xml:space="preserve">. </w:t>
            </w:r>
            <w:r>
              <w:rPr>
                <w:b/>
                <w:szCs w:val="26"/>
              </w:rPr>
              <w:t>Vị trí đấu nối nước thải sau xử lý vào đường ĐT743</w:t>
            </w:r>
            <w:bookmarkEnd w:id="1103"/>
          </w:p>
        </w:tc>
      </w:tr>
    </w:tbl>
    <w:p w14:paraId="059D0A4F" w14:textId="02455C30" w:rsidR="002D3A15" w:rsidRPr="00B10A23" w:rsidRDefault="00792F71" w:rsidP="00967196">
      <w:r>
        <w:rPr>
          <w:lang w:val="vi-VN"/>
        </w:rPr>
        <w:t>Công ty đã được Sở Tài nguyên và Môi trường tỉnh Bình Dương cấp Giấy phép xả thải nước thải vào nguồn nước số 197/GP-STNMT ngày 17/11/2020</w:t>
      </w:r>
      <w:r>
        <w:t>.</w:t>
      </w:r>
    </w:p>
    <w:p w14:paraId="5C7857BC" w14:textId="77777777" w:rsidR="00967196" w:rsidRPr="00B10A23" w:rsidRDefault="00967196" w:rsidP="00967196">
      <w:pPr>
        <w:rPr>
          <w:b/>
          <w:i/>
        </w:rPr>
      </w:pPr>
      <w:r w:rsidRPr="00B10A23">
        <w:rPr>
          <w:b/>
          <w:i/>
        </w:rPr>
        <w:t>Công trình xử lý nước thải</w:t>
      </w:r>
    </w:p>
    <w:p w14:paraId="0FCAA3E9" w14:textId="77777777" w:rsidR="00967196" w:rsidRPr="00B10A23" w:rsidRDefault="00967196" w:rsidP="00792F71">
      <w:pPr>
        <w:widowControl w:val="0"/>
        <w:ind w:firstLine="562"/>
      </w:pPr>
      <w:r w:rsidRPr="00B10A23">
        <w:t>- Bể tự hoại</w:t>
      </w:r>
    </w:p>
    <w:p w14:paraId="6BFEE899" w14:textId="24064323" w:rsidR="00967196" w:rsidRPr="005C0F34" w:rsidRDefault="00967196" w:rsidP="00792F71">
      <w:pPr>
        <w:widowControl w:val="0"/>
        <w:ind w:firstLine="562"/>
      </w:pPr>
      <w:r w:rsidRPr="005C0F34">
        <w:t xml:space="preserve">Tổng lượng nước thải sinh hoạt tối đa trong gia đoạn hoạt động ổn định của nhà máy phát sinh </w:t>
      </w:r>
      <w:r w:rsidR="0084054A" w:rsidRPr="005C0F34">
        <w:t xml:space="preserve">khoảng </w:t>
      </w:r>
      <w:r w:rsidR="00792F71" w:rsidRPr="005C0F34">
        <w:t>18,36</w:t>
      </w:r>
      <w:r w:rsidR="0084054A" w:rsidRPr="005C0F34">
        <w:t xml:space="preserve"> m</w:t>
      </w:r>
      <w:r w:rsidR="0084054A" w:rsidRPr="005C0F34">
        <w:rPr>
          <w:vertAlign w:val="superscript"/>
        </w:rPr>
        <w:t>3</w:t>
      </w:r>
      <w:r w:rsidR="0084054A" w:rsidRPr="005C0F34">
        <w:t>/ngày.đêm</w:t>
      </w:r>
      <w:r w:rsidRPr="005C0F34">
        <w:t xml:space="preserve"> gồm có nước thải từ khu vực nhà vệ sinh và nước thải rửa tay tại khu vực lavabo của công nhân viên.</w:t>
      </w:r>
    </w:p>
    <w:p w14:paraId="2D2E364F" w14:textId="77777777" w:rsidR="00967196" w:rsidRPr="005C0F34" w:rsidRDefault="00967196" w:rsidP="00792F71">
      <w:pPr>
        <w:widowControl w:val="0"/>
        <w:ind w:firstLine="562"/>
      </w:pPr>
      <w:r w:rsidRPr="005C0F34">
        <w:t xml:space="preserve">+ Nước thải từ bồn cầu, bồn tiểu được đấu nối từ bộ xả bồn cầu và đi vào đường </w:t>
      </w:r>
      <w:r w:rsidRPr="005C0F34">
        <w:lastRenderedPageBreak/>
        <w:t>ống chính để xả vào ngăn chứa bể tự hoại.</w:t>
      </w:r>
    </w:p>
    <w:p w14:paraId="60E650EF" w14:textId="77777777" w:rsidR="00967196" w:rsidRPr="005C0F34" w:rsidRDefault="00967196" w:rsidP="00792F71">
      <w:pPr>
        <w:widowControl w:val="0"/>
        <w:ind w:firstLine="562"/>
      </w:pPr>
      <w:r w:rsidRPr="005C0F34">
        <w:t>+ Nước sinh hoạt là nước xả từ chậu rửa tay, chậu rửa và thoát sàn nhà vệ sinh,... được thu trực tiếp và hệ thống thu gom nước thải để dẫn về hệ thống xử lý nước thải của công ty.</w:t>
      </w:r>
    </w:p>
    <w:p w14:paraId="7EBBD1AA" w14:textId="77777777" w:rsidR="00967196" w:rsidRPr="005C0F34" w:rsidRDefault="00967196" w:rsidP="00792F71">
      <w:pPr>
        <w:widowControl w:val="0"/>
        <w:ind w:firstLine="562"/>
      </w:pPr>
      <w:r w:rsidRPr="005C0F34">
        <w:t>Bể tự hoại là công trình đồng thời làm hai chức năng: lắng và phân hủy cặn lắng. Cặn lắng giữ trong bể từ 3 - 6 tháng, dưới ảnh hưởng của các vi sinh vật kỵ khí, các chất hữu cơ bị phân hủy, một phần tạo thành các chất hòa tan. Nước thải lắng trong bể với thời gian dài bảo đảm hiệu suất lắng cao.</w:t>
      </w:r>
    </w:p>
    <w:p w14:paraId="066755BB" w14:textId="77777777" w:rsidR="00967196" w:rsidRPr="00B10A23" w:rsidRDefault="00967196" w:rsidP="00792F71">
      <w:pPr>
        <w:widowControl w:val="0"/>
        <w:ind w:firstLine="562"/>
      </w:pPr>
      <w:r w:rsidRPr="00B10A23">
        <w:t>Với thời gian lưu nước 3 - 6 ngày, 90% - 92% các chất lơ lửng lắng xuống đáy bể, qua một thời gian cặn sẽ phân hủy kỵ khí trong ngăn lắng, sau đó nước thải qua ngăn lọc và thoát ra ngoài qua ống dẫn. Trong ngăn lọc có chứa vật liệu lọc là đá 10 x 20, M250.</w:t>
      </w:r>
    </w:p>
    <w:p w14:paraId="45509ADC" w14:textId="77777777" w:rsidR="00967196" w:rsidRPr="00B10A23" w:rsidRDefault="00967196" w:rsidP="00967196">
      <w:r w:rsidRPr="00B10A23">
        <w:t>Trong mỗi bể đều có lỗ thông hơi để giải phóng lượng khí sinh ra trong quá trình lên men kỵ khí và tác dụng thứ hai của ống này là dùng để thông các ống đầu vào và ống đầu ra khi bị nghẹt. Khi qua bể tự hoại, nồng độ các chất hữu cơ trong nước thải giảm khoảng 30%, riêng các chất lơ lửng hầu như được giữ lại hoàn toàn.</w:t>
      </w:r>
    </w:p>
    <w:p w14:paraId="4051BF0A" w14:textId="77777777" w:rsidR="00967196" w:rsidRPr="00B10A23" w:rsidRDefault="00967196" w:rsidP="00967196">
      <w:r w:rsidRPr="00B10A23">
        <w:rPr>
          <w:noProof/>
          <w:lang w:eastAsia="en-US"/>
        </w:rPr>
        <mc:AlternateContent>
          <mc:Choice Requires="wpg">
            <w:drawing>
              <wp:inline distT="0" distB="0" distL="0" distR="0" wp14:anchorId="206BFE0E" wp14:editId="69FE243E">
                <wp:extent cx="5678244" cy="2861953"/>
                <wp:effectExtent l="0" t="0" r="0" b="0"/>
                <wp:docPr id="490" name="Group 490"/>
                <wp:cNvGraphicFramePr/>
                <a:graphic xmlns:a="http://schemas.openxmlformats.org/drawingml/2006/main">
                  <a:graphicData uri="http://schemas.microsoft.com/office/word/2010/wordprocessingGroup">
                    <wpg:wgp>
                      <wpg:cNvGrpSpPr/>
                      <wpg:grpSpPr bwMode="auto">
                        <a:xfrm>
                          <a:off x="0" y="0"/>
                          <a:ext cx="5678244" cy="2861953"/>
                          <a:chOff x="0" y="0"/>
                          <a:chExt cx="8523" cy="3665"/>
                        </a:xfrm>
                      </wpg:grpSpPr>
                      <wps:wsp>
                        <wps:cNvPr id="491" name="Rectangle 491"/>
                        <wps:cNvSpPr>
                          <a:spLocks noChangeArrowheads="1"/>
                        </wps:cNvSpPr>
                        <wps:spPr bwMode="auto">
                          <a:xfrm>
                            <a:off x="5985" y="0"/>
                            <a:ext cx="2538" cy="3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164BEE" w14:textId="77777777" w:rsidR="00255505" w:rsidRPr="00967196" w:rsidRDefault="00255505" w:rsidP="00967196">
                              <w:r w:rsidRPr="00967196">
                                <w:t>Ghi chú:</w:t>
                              </w:r>
                            </w:p>
                            <w:p w14:paraId="166BDDD4" w14:textId="77777777" w:rsidR="00255505" w:rsidRPr="00967196" w:rsidRDefault="00255505" w:rsidP="00967196">
                              <w:r w:rsidRPr="00967196">
                                <w:t>A: Ngăn chứa</w:t>
                              </w:r>
                            </w:p>
                            <w:p w14:paraId="4329C4F0" w14:textId="77777777" w:rsidR="00255505" w:rsidRPr="00967196" w:rsidRDefault="00255505" w:rsidP="00967196">
                              <w:r w:rsidRPr="00967196">
                                <w:t>B: Ngăn lắng</w:t>
                              </w:r>
                            </w:p>
                            <w:p w14:paraId="34750A7F" w14:textId="77777777" w:rsidR="00255505" w:rsidRPr="00967196" w:rsidRDefault="00255505" w:rsidP="00967196">
                              <w:r w:rsidRPr="00967196">
                                <w:t>C: Ngăn lọc</w:t>
                              </w:r>
                            </w:p>
                            <w:p w14:paraId="092085C7" w14:textId="77777777" w:rsidR="00255505" w:rsidRPr="00967196" w:rsidRDefault="00255505" w:rsidP="00967196">
                              <w:r w:rsidRPr="00967196">
                                <w:t>1: Ống dẫn nước thải vào bể tự hoại</w:t>
                              </w:r>
                            </w:p>
                            <w:p w14:paraId="3FB8DC64" w14:textId="77777777" w:rsidR="00255505" w:rsidRPr="00967196" w:rsidRDefault="00255505" w:rsidP="00967196">
                              <w:r w:rsidRPr="00967196">
                                <w:t>2: Lắp để hút cặn</w:t>
                              </w:r>
                            </w:p>
                            <w:p w14:paraId="31EBAB8A" w14:textId="77777777" w:rsidR="00255505" w:rsidRPr="00967196" w:rsidRDefault="00255505" w:rsidP="00967196">
                              <w:r w:rsidRPr="00967196">
                                <w:t>3: Ống dẫn nước</w:t>
                              </w:r>
                            </w:p>
                            <w:p w14:paraId="3920A45A" w14:textId="77777777" w:rsidR="00255505" w:rsidRPr="00967196" w:rsidRDefault="00255505" w:rsidP="00967196">
                              <w:r w:rsidRPr="00967196">
                                <w:t>4: Ống dẫn nước thải ra khỏi bể tự hoại</w:t>
                              </w:r>
                            </w:p>
                          </w:txbxContent>
                        </wps:txbx>
                        <wps:bodyPr rot="0" vert="horz" wrap="square" lIns="91440" tIns="45720" rIns="91440" bIns="45720" anchor="t" anchorCtr="0" upright="1">
                          <a:noAutofit/>
                        </wps:bodyPr>
                      </wps:wsp>
                      <pic:pic xmlns:pic="http://schemas.openxmlformats.org/drawingml/2006/picture">
                        <pic:nvPicPr>
                          <pic:cNvPr id="492" name="Picture 49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379"/>
                            <a:ext cx="5764" cy="2875"/>
                          </a:xfrm>
                          <a:prstGeom prst="rect">
                            <a:avLst/>
                          </a:prstGeom>
                          <a:noFill/>
                          <a:extLst>
                            <a:ext uri="{909E8E84-426E-40DD-AFC4-6F175D3DCCD1}">
                              <a14:hiddenFill xmlns:a14="http://schemas.microsoft.com/office/drawing/2010/main">
                                <a:solidFill>
                                  <a:srgbClr val="FFFFFF"/>
                                </a:solidFill>
                              </a14:hiddenFill>
                            </a:ext>
                          </a:extLst>
                        </pic:spPr>
                      </pic:pic>
                      <wps:wsp>
                        <wps:cNvPr id="493" name="Rectangle 493"/>
                        <wps:cNvSpPr>
                          <a:spLocks noChangeArrowheads="1"/>
                        </wps:cNvSpPr>
                        <wps:spPr bwMode="auto">
                          <a:xfrm>
                            <a:off x="911" y="1919"/>
                            <a:ext cx="656"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DD4A8" w14:textId="77777777" w:rsidR="00255505" w:rsidRPr="00967196" w:rsidRDefault="00255505" w:rsidP="00967196">
                              <w:r w:rsidRPr="00967196">
                                <w:t xml:space="preserve">A </w:t>
                              </w:r>
                            </w:p>
                          </w:txbxContent>
                        </wps:txbx>
                        <wps:bodyPr rot="0" vert="horz" wrap="square" lIns="0" tIns="10800" rIns="0" bIns="0" anchor="t" anchorCtr="0" upright="1">
                          <a:noAutofit/>
                        </wps:bodyPr>
                      </wps:wsp>
                      <wps:wsp>
                        <wps:cNvPr id="494" name="Rectangle 494"/>
                        <wps:cNvSpPr>
                          <a:spLocks noChangeArrowheads="1"/>
                        </wps:cNvSpPr>
                        <wps:spPr bwMode="auto">
                          <a:xfrm>
                            <a:off x="2618" y="2044"/>
                            <a:ext cx="752"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40135" w14:textId="77777777" w:rsidR="00255505" w:rsidRPr="00967196" w:rsidRDefault="00255505" w:rsidP="00967196">
                              <w:r w:rsidRPr="00967196">
                                <w:t xml:space="preserve">B </w:t>
                              </w:r>
                            </w:p>
                          </w:txbxContent>
                        </wps:txbx>
                        <wps:bodyPr rot="0" vert="horz" wrap="square" lIns="0" tIns="10800" rIns="0" bIns="0" anchor="t" anchorCtr="0" upright="1">
                          <a:noAutofit/>
                        </wps:bodyPr>
                      </wps:wsp>
                      <wps:wsp>
                        <wps:cNvPr id="495" name="Rectangle 495"/>
                        <wps:cNvSpPr>
                          <a:spLocks noChangeArrowheads="1"/>
                        </wps:cNvSpPr>
                        <wps:spPr bwMode="auto">
                          <a:xfrm>
                            <a:off x="4260" y="2058"/>
                            <a:ext cx="550"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F0F5E" w14:textId="77777777" w:rsidR="00255505" w:rsidRPr="00967196" w:rsidRDefault="00255505" w:rsidP="00967196">
                              <w:r w:rsidRPr="00967196">
                                <w:t xml:space="preserve">C </w:t>
                              </w:r>
                            </w:p>
                          </w:txbxContent>
                        </wps:txbx>
                        <wps:bodyPr rot="0" vert="horz" wrap="square" lIns="0" tIns="10800" rIns="0" bIns="0" anchor="t" anchorCtr="0" upright="1">
                          <a:noAutofit/>
                        </wps:bodyPr>
                      </wps:wsp>
                      <wps:wsp>
                        <wps:cNvPr id="496" name="Rectangle 496"/>
                        <wps:cNvSpPr>
                          <a:spLocks noChangeArrowheads="1"/>
                        </wps:cNvSpPr>
                        <wps:spPr bwMode="auto">
                          <a:xfrm>
                            <a:off x="282" y="166"/>
                            <a:ext cx="54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D5D12" w14:textId="77777777" w:rsidR="00255505" w:rsidRPr="00967196" w:rsidRDefault="00255505" w:rsidP="00967196">
                              <w:r w:rsidRPr="00967196">
                                <w:t xml:space="preserve">1 </w:t>
                              </w:r>
                            </w:p>
                          </w:txbxContent>
                        </wps:txbx>
                        <wps:bodyPr rot="0" vert="horz" wrap="square" lIns="0" tIns="10800" rIns="0" bIns="0" anchor="t" anchorCtr="0" upright="1">
                          <a:noAutofit/>
                        </wps:bodyPr>
                      </wps:wsp>
                      <wps:wsp>
                        <wps:cNvPr id="497" name="Rectangle 497"/>
                        <wps:cNvSpPr>
                          <a:spLocks noChangeArrowheads="1"/>
                        </wps:cNvSpPr>
                        <wps:spPr bwMode="auto">
                          <a:xfrm>
                            <a:off x="1931" y="150"/>
                            <a:ext cx="457"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83FCD" w14:textId="77777777" w:rsidR="00255505" w:rsidRPr="00967196" w:rsidRDefault="00255505" w:rsidP="00967196">
                              <w:r w:rsidRPr="00967196">
                                <w:t xml:space="preserve">2 </w:t>
                              </w:r>
                            </w:p>
                          </w:txbxContent>
                        </wps:txbx>
                        <wps:bodyPr rot="0" vert="horz" wrap="square" lIns="0" tIns="10800" rIns="0" bIns="0" anchor="t" anchorCtr="0" upright="1">
                          <a:noAutofit/>
                        </wps:bodyPr>
                      </wps:wsp>
                      <wps:wsp>
                        <wps:cNvPr id="498" name="Rectangle 498"/>
                        <wps:cNvSpPr>
                          <a:spLocks noChangeArrowheads="1"/>
                        </wps:cNvSpPr>
                        <wps:spPr bwMode="auto">
                          <a:xfrm>
                            <a:off x="4043" y="150"/>
                            <a:ext cx="55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6129" w14:textId="77777777" w:rsidR="00255505" w:rsidRPr="00967196" w:rsidRDefault="00255505" w:rsidP="00967196">
                              <w:r w:rsidRPr="00967196">
                                <w:t xml:space="preserve">2 </w:t>
                              </w:r>
                            </w:p>
                          </w:txbxContent>
                        </wps:txbx>
                        <wps:bodyPr rot="0" vert="horz" wrap="square" lIns="0" tIns="10800" rIns="0" bIns="0" anchor="t" anchorCtr="0" upright="1">
                          <a:noAutofit/>
                        </wps:bodyPr>
                      </wps:wsp>
                      <wps:wsp>
                        <wps:cNvPr id="499" name="Rectangle 499"/>
                        <wps:cNvSpPr>
                          <a:spLocks noChangeArrowheads="1"/>
                        </wps:cNvSpPr>
                        <wps:spPr bwMode="auto">
                          <a:xfrm>
                            <a:off x="4929" y="150"/>
                            <a:ext cx="597"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01286" w14:textId="77777777" w:rsidR="00255505" w:rsidRPr="00967196" w:rsidRDefault="00255505" w:rsidP="00967196">
                              <w:r w:rsidRPr="00967196">
                                <w:t>2</w:t>
                              </w:r>
                            </w:p>
                          </w:txbxContent>
                        </wps:txbx>
                        <wps:bodyPr rot="0" vert="horz" wrap="square" lIns="0" tIns="10800" rIns="0" bIns="0" anchor="t" anchorCtr="0" upright="1">
                          <a:noAutofit/>
                        </wps:bodyPr>
                      </wps:wsp>
                      <wps:wsp>
                        <wps:cNvPr id="500" name="Rectangle 500"/>
                        <wps:cNvSpPr>
                          <a:spLocks noChangeArrowheads="1"/>
                        </wps:cNvSpPr>
                        <wps:spPr bwMode="auto">
                          <a:xfrm>
                            <a:off x="1672" y="1532"/>
                            <a:ext cx="620"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37419" w14:textId="77777777" w:rsidR="00255505" w:rsidRPr="00967196" w:rsidRDefault="00255505" w:rsidP="00967196">
                              <w:r w:rsidRPr="00967196">
                                <w:t xml:space="preserve">3 </w:t>
                              </w:r>
                            </w:p>
                          </w:txbxContent>
                        </wps:txbx>
                        <wps:bodyPr rot="0" vert="horz" wrap="square" lIns="0" tIns="10800" rIns="0" bIns="0" anchor="t" anchorCtr="0" upright="1">
                          <a:noAutofit/>
                        </wps:bodyPr>
                      </wps:wsp>
                      <wps:wsp>
                        <wps:cNvPr id="501" name="Rectangle 501"/>
                        <wps:cNvSpPr>
                          <a:spLocks noChangeArrowheads="1"/>
                        </wps:cNvSpPr>
                        <wps:spPr bwMode="auto">
                          <a:xfrm>
                            <a:off x="3897" y="1477"/>
                            <a:ext cx="569"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9BF9E" w14:textId="77777777" w:rsidR="00255505" w:rsidRPr="00967196" w:rsidRDefault="00255505" w:rsidP="00967196">
                              <w:r w:rsidRPr="00967196">
                                <w:t xml:space="preserve">3 </w:t>
                              </w:r>
                            </w:p>
                          </w:txbxContent>
                        </wps:txbx>
                        <wps:bodyPr rot="0" vert="horz" wrap="square" lIns="0" tIns="10800" rIns="0" bIns="0" anchor="t" anchorCtr="0" upright="1">
                          <a:noAutofit/>
                        </wps:bodyPr>
                      </wps:wsp>
                      <wps:wsp>
                        <wps:cNvPr id="502" name="Rectangle 502"/>
                        <wps:cNvSpPr>
                          <a:spLocks noChangeArrowheads="1"/>
                        </wps:cNvSpPr>
                        <wps:spPr bwMode="auto">
                          <a:xfrm>
                            <a:off x="5289" y="1892"/>
                            <a:ext cx="741"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8F6C1" w14:textId="77777777" w:rsidR="00255505" w:rsidRPr="00967196" w:rsidRDefault="00255505" w:rsidP="00967196">
                              <w:r w:rsidRPr="00967196">
                                <w:t xml:space="preserve">4 </w:t>
                              </w:r>
                            </w:p>
                          </w:txbxContent>
                        </wps:txbx>
                        <wps:bodyPr rot="0" vert="horz" wrap="square" lIns="0" tIns="10800" rIns="0" bIns="0" anchor="t" anchorCtr="0" upright="1">
                          <a:noAutofit/>
                        </wps:bodyPr>
                      </wps:wsp>
                    </wpg:wgp>
                  </a:graphicData>
                </a:graphic>
              </wp:inline>
            </w:drawing>
          </mc:Choice>
          <mc:Fallback>
            <w:pict>
              <v:group w14:anchorId="206BFE0E" id="Group 490" o:spid="_x0000_s1067" style="width:447.1pt;height:225.35pt;mso-position-horizontal-relative:char;mso-position-vertical-relative:line" coordsize="8523,36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">
                <v:rect id="Rectangle 491" o:spid="_x0000_s1068" style="position:absolute;left:5985;width:2538;height:3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" stroked="f">
                  <v:textbox>
                    <w:txbxContent>
                      <w:p w14:paraId="74164BEE" w14:textId="77777777" w:rsidR="00255505" w:rsidRPr="00967196" w:rsidRDefault="00255505" w:rsidP="00967196">
                        <w:r w:rsidRPr="00967196">
                          <w:t>Ghi chú:</w:t>
                        </w:r>
                      </w:p>
                      <w:p w14:paraId="166BDDD4" w14:textId="77777777" w:rsidR="00255505" w:rsidRPr="00967196" w:rsidRDefault="00255505" w:rsidP="00967196">
                        <w:r w:rsidRPr="00967196">
                          <w:t>A: Ngăn chứa</w:t>
                        </w:r>
                      </w:p>
                      <w:p w14:paraId="4329C4F0" w14:textId="77777777" w:rsidR="00255505" w:rsidRPr="00967196" w:rsidRDefault="00255505" w:rsidP="00967196">
                        <w:r w:rsidRPr="00967196">
                          <w:t>B: Ngăn lắng</w:t>
                        </w:r>
                      </w:p>
                      <w:p w14:paraId="34750A7F" w14:textId="77777777" w:rsidR="00255505" w:rsidRPr="00967196" w:rsidRDefault="00255505" w:rsidP="00967196">
                        <w:r w:rsidRPr="00967196">
                          <w:t>C: Ngăn lọc</w:t>
                        </w:r>
                      </w:p>
                      <w:p w14:paraId="092085C7" w14:textId="77777777" w:rsidR="00255505" w:rsidRPr="00967196" w:rsidRDefault="00255505" w:rsidP="00967196">
                        <w:r w:rsidRPr="00967196">
                          <w:t>1: Ống dẫn nước thải vào bể tự hoại</w:t>
                        </w:r>
                      </w:p>
                      <w:p w14:paraId="3FB8DC64" w14:textId="77777777" w:rsidR="00255505" w:rsidRPr="00967196" w:rsidRDefault="00255505" w:rsidP="00967196">
                        <w:r w:rsidRPr="00967196">
                          <w:t>2: Lắp để hút cặn</w:t>
                        </w:r>
                      </w:p>
                      <w:p w14:paraId="31EBAB8A" w14:textId="77777777" w:rsidR="00255505" w:rsidRPr="00967196" w:rsidRDefault="00255505" w:rsidP="00967196">
                        <w:r w:rsidRPr="00967196">
                          <w:t>3: Ống dẫn nước</w:t>
                        </w:r>
                      </w:p>
                      <w:p w14:paraId="3920A45A" w14:textId="77777777" w:rsidR="00255505" w:rsidRPr="00967196" w:rsidRDefault="00255505" w:rsidP="00967196">
                        <w:r w:rsidRPr="00967196">
                          <w:t>4: Ống dẫn nước thải ra khỏi bể tự hoại</w:t>
                        </w:r>
                      </w:p>
                    </w:txbxContent>
                  </v:textbox>
                </v:rect>
                <v:shape id="Picture 492" o:spid="_x0000_s1069" type="#_x0000_t75" style="position:absolute;top:379;width:5764;height:2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">
                  <v:imagedata r:id="rId145" o:title=""/>
                </v:shape>
                <v:rect id="Rectangle 493" o:spid="_x0000_s1070" style="position:absolute;left:911;top:1919;width:656;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" filled="f" stroked="f">
                  <v:textbox inset="0,.3mm,0,0">
                    <w:txbxContent>
                      <w:p w14:paraId="344DD4A8" w14:textId="77777777" w:rsidR="00255505" w:rsidRPr="00967196" w:rsidRDefault="00255505" w:rsidP="00967196">
                        <w:r w:rsidRPr="00967196">
                          <w:t xml:space="preserve">A </w:t>
                        </w:r>
                      </w:p>
                    </w:txbxContent>
                  </v:textbox>
                </v:rect>
                <v:rect id="Rectangle 494" o:spid="_x0000_s1071" style="position:absolute;left:2618;top:2044;width:752;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" filled="f" stroked="f">
                  <v:textbox inset="0,.3mm,0,0">
                    <w:txbxContent>
                      <w:p w14:paraId="28E40135" w14:textId="77777777" w:rsidR="00255505" w:rsidRPr="00967196" w:rsidRDefault="00255505" w:rsidP="00967196">
                        <w:r w:rsidRPr="00967196">
                          <w:t xml:space="preserve">B </w:t>
                        </w:r>
                      </w:p>
                    </w:txbxContent>
                  </v:textbox>
                </v:rect>
                <v:rect id="Rectangle 495" o:spid="_x0000_s1072" style="position:absolute;left:4260;top:2058;width:550;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" filled="f" stroked="f">
                  <v:textbox inset="0,.3mm,0,0">
                    <w:txbxContent>
                      <w:p w14:paraId="4E0F0F5E" w14:textId="77777777" w:rsidR="00255505" w:rsidRPr="00967196" w:rsidRDefault="00255505" w:rsidP="00967196">
                        <w:r w:rsidRPr="00967196">
                          <w:t xml:space="preserve">C </w:t>
                        </w:r>
                      </w:p>
                    </w:txbxContent>
                  </v:textbox>
                </v:rect>
                <v:rect id="Rectangle 496" o:spid="_x0000_s1073" style="position:absolute;left:282;top:166;width:543;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" filled="f" stroked="f">
                  <v:textbox inset="0,.3mm,0,0">
                    <w:txbxContent>
                      <w:p w14:paraId="32CD5D12" w14:textId="77777777" w:rsidR="00255505" w:rsidRPr="00967196" w:rsidRDefault="00255505" w:rsidP="00967196">
                        <w:r w:rsidRPr="00967196">
                          <w:t xml:space="preserve">1 </w:t>
                        </w:r>
                      </w:p>
                    </w:txbxContent>
                  </v:textbox>
                </v:rect>
                <v:rect id="Rectangle 497" o:spid="_x0000_s1074" style="position:absolute;left:1931;top:150;width:457;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" filled="f" stroked="f">
                  <v:textbox inset="0,.3mm,0,0">
                    <w:txbxContent>
                      <w:p w14:paraId="0B783FCD" w14:textId="77777777" w:rsidR="00255505" w:rsidRPr="00967196" w:rsidRDefault="00255505" w:rsidP="00967196">
                        <w:r w:rsidRPr="00967196">
                          <w:t xml:space="preserve">2 </w:t>
                        </w:r>
                      </w:p>
                    </w:txbxContent>
                  </v:textbox>
                </v:rect>
                <v:rect id="Rectangle 498" o:spid="_x0000_s1075" style="position:absolute;left:4043;top:150;width:558;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" filled="f" stroked="f">
                  <v:textbox inset="0,.3mm,0,0">
                    <w:txbxContent>
                      <w:p w14:paraId="1F346129" w14:textId="77777777" w:rsidR="00255505" w:rsidRPr="00967196" w:rsidRDefault="00255505" w:rsidP="00967196">
                        <w:r w:rsidRPr="00967196">
                          <w:t xml:space="preserve">2 </w:t>
                        </w:r>
                      </w:p>
                    </w:txbxContent>
                  </v:textbox>
                </v:rect>
                <v:rect id="Rectangle 499" o:spid="_x0000_s1076" style="position:absolute;left:4929;top:150;width:597;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" filled="f" stroked="f">
                  <v:textbox inset="0,.3mm,0,0">
                    <w:txbxContent>
                      <w:p w14:paraId="37801286" w14:textId="77777777" w:rsidR="00255505" w:rsidRPr="00967196" w:rsidRDefault="00255505" w:rsidP="00967196">
                        <w:r w:rsidRPr="00967196">
                          <w:t>2</w:t>
                        </w:r>
                      </w:p>
                    </w:txbxContent>
                  </v:textbox>
                </v:rect>
                <v:rect id="Rectangle 500" o:spid="_x0000_s1077" style="position:absolute;left:1672;top:1532;width:620;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" filled="f" stroked="f">
                  <v:textbox inset="0,.3mm,0,0">
                    <w:txbxContent>
                      <w:p w14:paraId="47537419" w14:textId="77777777" w:rsidR="00255505" w:rsidRPr="00967196" w:rsidRDefault="00255505" w:rsidP="00967196">
                        <w:r w:rsidRPr="00967196">
                          <w:t xml:space="preserve">3 </w:t>
                        </w:r>
                      </w:p>
                    </w:txbxContent>
                  </v:textbox>
                </v:rect>
                <v:rect id="Rectangle 501" o:spid="_x0000_s1078" style="position:absolute;left:3897;top:1477;width:569;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" filled="f" stroked="f">
                  <v:textbox inset="0,.3mm,0,0">
                    <w:txbxContent>
                      <w:p w14:paraId="6799BF9E" w14:textId="77777777" w:rsidR="00255505" w:rsidRPr="00967196" w:rsidRDefault="00255505" w:rsidP="00967196">
                        <w:r w:rsidRPr="00967196">
                          <w:t xml:space="preserve">3 </w:t>
                        </w:r>
                      </w:p>
                    </w:txbxContent>
                  </v:textbox>
                </v:rect>
                <v:rect id="Rectangle 502" o:spid="_x0000_s1079" style="position:absolute;left:5289;top:1892;width:741;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" filled="f" stroked="f">
                  <v:textbox inset="0,.3mm,0,0">
                    <w:txbxContent>
                      <w:p w14:paraId="1058F6C1" w14:textId="77777777" w:rsidR="00255505" w:rsidRPr="00967196" w:rsidRDefault="00255505" w:rsidP="00967196">
                        <w:r w:rsidRPr="00967196">
                          <w:t xml:space="preserve">4 </w:t>
                        </w:r>
                      </w:p>
                    </w:txbxContent>
                  </v:textbox>
                </v:rect>
                <w10:anchorlock/>
              </v:group>
            </w:pict>
          </mc:Fallback>
        </mc:AlternateContent>
      </w:r>
    </w:p>
    <w:p w14:paraId="1B1AC9A9" w14:textId="30397152" w:rsidR="00967196" w:rsidRPr="00B10A23" w:rsidRDefault="00967196" w:rsidP="00967196">
      <w:pPr>
        <w:jc w:val="center"/>
        <w:rPr>
          <w:b/>
        </w:rPr>
      </w:pPr>
      <w:bookmarkStart w:id="1104" w:name="_Toc105879240"/>
      <w:bookmarkStart w:id="1105" w:name="_Toc106411410"/>
      <w:bookmarkStart w:id="1106" w:name="_Toc132213519"/>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9</w:t>
      </w:r>
      <w:r w:rsidRPr="00B10A23">
        <w:rPr>
          <w:b/>
        </w:rPr>
        <w:fldChar w:fldCharType="end"/>
      </w:r>
      <w:r w:rsidRPr="00B10A23">
        <w:rPr>
          <w:b/>
        </w:rPr>
        <w:t>. Cấu tạo bể tự hoại</w:t>
      </w:r>
      <w:bookmarkEnd w:id="1104"/>
      <w:bookmarkEnd w:id="1105"/>
      <w:bookmarkEnd w:id="1106"/>
    </w:p>
    <w:p w14:paraId="6DB728DD" w14:textId="77777777" w:rsidR="00967196" w:rsidRPr="00B10A23" w:rsidRDefault="00967196" w:rsidP="00967196">
      <w:r w:rsidRPr="00B10A23">
        <w:t>Tính toán bể tự hoại</w:t>
      </w:r>
    </w:p>
    <w:p w14:paraId="26A7A9A3" w14:textId="77777777" w:rsidR="00967196" w:rsidRPr="00B10A23" w:rsidRDefault="00967196" w:rsidP="00967196">
      <w:r w:rsidRPr="00B10A23">
        <w:t>Tổng thể tích bể tự hoại như sau: Wth = Wn + Wb</w:t>
      </w:r>
    </w:p>
    <w:p w14:paraId="092395BB" w14:textId="77777777" w:rsidR="00967196" w:rsidRPr="00B10A23" w:rsidRDefault="00967196" w:rsidP="00967196">
      <w:r w:rsidRPr="00B10A23">
        <w:t>Thể tích phần nước : Wn =T1 x Qngđ</w:t>
      </w:r>
    </w:p>
    <w:p w14:paraId="3533CD4C" w14:textId="77777777" w:rsidR="00967196" w:rsidRPr="005C0F34" w:rsidRDefault="00967196" w:rsidP="00967196">
      <w:r w:rsidRPr="005C0F34">
        <w:t>T1: Thời gian lưu nước trong bể tự hoại, từ 1-3 ngày, chọn 1,5 ngày.</w:t>
      </w:r>
    </w:p>
    <w:p w14:paraId="1F57B673" w14:textId="77777777" w:rsidR="00967196" w:rsidRPr="005C0F34" w:rsidRDefault="00967196" w:rsidP="00967196">
      <w:r w:rsidRPr="005C0F34">
        <w:t>Qngđ: Lưu lượng nước thải sinh hoạt trung bình ngày đêm. Lượng nước thải về bể tự hoại chiếm khoảng 30% tổng lưu lượng nước thải sinh hoạt phát sinh (nước đen):</w:t>
      </w:r>
    </w:p>
    <w:p w14:paraId="3EA43FC8" w14:textId="5FAF00DF" w:rsidR="0084054A" w:rsidRPr="005C0F34" w:rsidRDefault="0084054A" w:rsidP="0084054A">
      <w:r w:rsidRPr="005C0F34">
        <w:sym w:font="Wingdings" w:char="F0E0"/>
      </w:r>
      <w:r w:rsidRPr="005C0F34">
        <w:t xml:space="preserve"> Qngđ = 30% x </w:t>
      </w:r>
      <w:r w:rsidR="00792F71" w:rsidRPr="005C0F34">
        <w:t>18,36</w:t>
      </w:r>
      <w:r w:rsidRPr="005C0F34">
        <w:t xml:space="preserve"> m</w:t>
      </w:r>
      <w:r w:rsidRPr="005C0F34">
        <w:rPr>
          <w:vertAlign w:val="superscript"/>
        </w:rPr>
        <w:t>3</w:t>
      </w:r>
      <w:r w:rsidR="00792F71" w:rsidRPr="005C0F34">
        <w:t>/ngày = 5,5</w:t>
      </w:r>
      <w:r w:rsidRPr="005C0F34">
        <w:t xml:space="preserve"> m</w:t>
      </w:r>
      <w:r w:rsidRPr="005C0F34">
        <w:rPr>
          <w:vertAlign w:val="superscript"/>
        </w:rPr>
        <w:t>3</w:t>
      </w:r>
      <w:r w:rsidRPr="005C0F34">
        <w:t>/ngày.</w:t>
      </w:r>
    </w:p>
    <w:p w14:paraId="3E2FA9E2" w14:textId="63C1D5AA" w:rsidR="0084054A" w:rsidRPr="005C0F34" w:rsidRDefault="0084054A" w:rsidP="0084054A">
      <w:r w:rsidRPr="005C0F34">
        <w:sym w:font="Wingdings" w:char="F0E0"/>
      </w:r>
      <w:r w:rsidRPr="005C0F34">
        <w:t xml:space="preserve"> Wn  = 1,5 x </w:t>
      </w:r>
      <w:r w:rsidR="00792F71" w:rsidRPr="005C0F34">
        <w:t>5,5</w:t>
      </w:r>
      <w:r w:rsidRPr="005C0F34">
        <w:t xml:space="preserve"> = </w:t>
      </w:r>
      <w:r w:rsidR="00792F71" w:rsidRPr="005C0F34">
        <w:t>8,26</w:t>
      </w:r>
      <w:r w:rsidRPr="005C0F34">
        <w:t xml:space="preserve"> m</w:t>
      </w:r>
      <w:r w:rsidRPr="005C0F34">
        <w:rPr>
          <w:vertAlign w:val="superscript"/>
        </w:rPr>
        <w:t>3</w:t>
      </w:r>
    </w:p>
    <w:p w14:paraId="3E36A3D9" w14:textId="77777777" w:rsidR="00967196" w:rsidRPr="005C0F34" w:rsidRDefault="00967196" w:rsidP="00792F71">
      <w:pPr>
        <w:widowControl w:val="0"/>
      </w:pPr>
      <w:r w:rsidRPr="005C0F34">
        <w:t xml:space="preserve">Thể tích phần bùn : Wb = </w:t>
      </w:r>
      <w:r w:rsidRPr="005C0F34">
        <w:rPr>
          <w:lang w:eastAsia="en-US"/>
        </w:rPr>
        <w:object w:dxaOrig="1530" w:dyaOrig="675" w14:anchorId="21B3EC76">
          <v:shape id="_x0000_i1051" type="#_x0000_t75" style="width:77.35pt;height:37.05pt" o:ole="">
            <v:imagedata r:id="rId146" o:title=""/>
          </v:shape>
          <o:OLEObject Type="Embed" ProgID="Equation.3" ShapeID="_x0000_i1051" DrawAspect="Content" ObjectID="_1747134377" r:id="rId147"/>
        </w:object>
      </w:r>
      <w:r w:rsidRPr="005C0F34">
        <w:t xml:space="preserve"> </w:t>
      </w:r>
    </w:p>
    <w:p w14:paraId="51389E96" w14:textId="77777777" w:rsidR="00967196" w:rsidRPr="005C0F34" w:rsidRDefault="00967196" w:rsidP="00792F71">
      <w:pPr>
        <w:widowControl w:val="0"/>
      </w:pPr>
      <w:r w:rsidRPr="005C0F34">
        <w:lastRenderedPageBreak/>
        <w:t xml:space="preserve">Trong đó: </w:t>
      </w:r>
    </w:p>
    <w:p w14:paraId="0428C9C5" w14:textId="77777777" w:rsidR="00967196" w:rsidRPr="005C0F34" w:rsidRDefault="00967196" w:rsidP="00792F71">
      <w:pPr>
        <w:widowControl w:val="0"/>
      </w:pPr>
      <w:r w:rsidRPr="005C0F34">
        <w:t>a: Tiêu chuẩn cặn lắng cho một người trong một ngày, a = 0,4 – 0,5 lít/ngày.đêm chọn a = 0,4 lít/ngày.</w:t>
      </w:r>
    </w:p>
    <w:p w14:paraId="4ED3EB2E" w14:textId="21A80762" w:rsidR="0084054A" w:rsidRPr="005C0F34" w:rsidRDefault="0084054A" w:rsidP="00792F71">
      <w:pPr>
        <w:widowControl w:val="0"/>
        <w:rPr>
          <w:lang w:val="pt-BR"/>
        </w:rPr>
      </w:pPr>
      <w:r w:rsidRPr="005C0F34">
        <w:rPr>
          <w:lang w:val="pt-BR"/>
        </w:rPr>
        <w:t xml:space="preserve">N: Số nhân viên: N = </w:t>
      </w:r>
      <w:r w:rsidR="00792F71" w:rsidRPr="005C0F34">
        <w:rPr>
          <w:lang w:val="pt-BR"/>
        </w:rPr>
        <w:t>408</w:t>
      </w:r>
      <w:r w:rsidRPr="005C0F34">
        <w:rPr>
          <w:lang w:val="pt-BR"/>
        </w:rPr>
        <w:t xml:space="preserve"> người.</w:t>
      </w:r>
    </w:p>
    <w:p w14:paraId="1673D017" w14:textId="77777777" w:rsidR="00967196" w:rsidRPr="005C0F34" w:rsidRDefault="00967196" w:rsidP="00792F71">
      <w:pPr>
        <w:widowControl w:val="0"/>
        <w:rPr>
          <w:lang w:val="pt-BR"/>
        </w:rPr>
      </w:pPr>
      <w:r w:rsidRPr="005C0F34">
        <w:rPr>
          <w:lang w:val="pt-BR"/>
        </w:rPr>
        <w:t>T2: thời gian tích lũy cặn trong bể tự hoại (thời gian giữ hai lần hút cặn), T2 = 2 – 3 tháng, chọn T2 = 2 tháng (60 ngày).</w:t>
      </w:r>
    </w:p>
    <w:p w14:paraId="7402D107" w14:textId="77777777" w:rsidR="00967196" w:rsidRPr="005C0F34" w:rsidRDefault="00967196" w:rsidP="00792F71">
      <w:pPr>
        <w:widowControl w:val="0"/>
        <w:ind w:firstLine="562"/>
        <w:rPr>
          <w:lang w:val="pt-BR"/>
        </w:rPr>
      </w:pPr>
      <w:r w:rsidRPr="005C0F34">
        <w:rPr>
          <w:lang w:val="pt-BR"/>
        </w:rPr>
        <w:t>C: Hệ số tính đến 20% cặn được giữ trong bể tự hoại đã bị nhiễm vi khuẩn khi hút cặn giúp cho quá trình lên men căn tươi tiếp theo được nhanh chóng và dễ dàng hơn, C = 1,2.</w:t>
      </w:r>
    </w:p>
    <w:p w14:paraId="080440CF" w14:textId="3305CE41" w:rsidR="0084054A" w:rsidRPr="005C0F34" w:rsidRDefault="0084054A" w:rsidP="00792F71">
      <w:pPr>
        <w:widowControl w:val="0"/>
        <w:ind w:firstLine="562"/>
        <w:rPr>
          <w:lang w:val="pt-BR"/>
        </w:rPr>
      </w:pPr>
      <w:r w:rsidRPr="005C0F34">
        <w:sym w:font="Wingdings" w:char="F0E0"/>
      </w:r>
      <w:r w:rsidRPr="005C0F34">
        <w:rPr>
          <w:lang w:val="pt-BR"/>
        </w:rPr>
        <w:t xml:space="preserve"> Wb = (0,4×</w:t>
      </w:r>
      <w:r w:rsidR="00792F71" w:rsidRPr="005C0F34">
        <w:rPr>
          <w:lang w:val="pt-BR"/>
        </w:rPr>
        <w:t>408</w:t>
      </w:r>
      <w:r w:rsidRPr="005C0F34">
        <w:rPr>
          <w:lang w:val="pt-BR"/>
        </w:rPr>
        <w:t xml:space="preserve">×60×1,2)/1000 = </w:t>
      </w:r>
      <w:r w:rsidR="00792F71" w:rsidRPr="005C0F34">
        <w:rPr>
          <w:lang w:val="pt-BR"/>
        </w:rPr>
        <w:t>11,75</w:t>
      </w:r>
      <w:r w:rsidRPr="005C0F34">
        <w:rPr>
          <w:lang w:val="pt-BR"/>
        </w:rPr>
        <w:t xml:space="preserve"> m</w:t>
      </w:r>
      <w:r w:rsidRPr="005C0F34">
        <w:rPr>
          <w:vertAlign w:val="superscript"/>
          <w:lang w:val="pt-BR"/>
        </w:rPr>
        <w:t>3</w:t>
      </w:r>
      <w:r w:rsidRPr="005C0F34">
        <w:rPr>
          <w:lang w:val="pt-BR"/>
        </w:rPr>
        <w:t>.</w:t>
      </w:r>
    </w:p>
    <w:p w14:paraId="1CF6B880" w14:textId="48FB9507" w:rsidR="00967196" w:rsidRPr="005C0F34" w:rsidRDefault="00967196" w:rsidP="00792F71">
      <w:pPr>
        <w:widowControl w:val="0"/>
        <w:ind w:firstLine="562"/>
        <w:rPr>
          <w:lang w:val="pt-BR"/>
        </w:rPr>
      </w:pPr>
      <w:r w:rsidRPr="005C0F34">
        <w:rPr>
          <w:lang w:val="pt-BR"/>
        </w:rPr>
        <w:t xml:space="preserve">Tổng thể tích bể tự hoại: W = Wn + Wb = </w:t>
      </w:r>
      <w:r w:rsidR="00792F71" w:rsidRPr="005C0F34">
        <w:rPr>
          <w:lang w:val="pt-BR"/>
        </w:rPr>
        <w:t>8,26</w:t>
      </w:r>
      <w:r w:rsidRPr="005C0F34">
        <w:rPr>
          <w:lang w:val="pt-BR"/>
        </w:rPr>
        <w:t xml:space="preserve"> + </w:t>
      </w:r>
      <w:r w:rsidR="00792F71" w:rsidRPr="005C0F34">
        <w:rPr>
          <w:lang w:val="pt-BR"/>
        </w:rPr>
        <w:t>11,75</w:t>
      </w:r>
      <w:r w:rsidRPr="005C0F34">
        <w:rPr>
          <w:lang w:val="pt-BR"/>
        </w:rPr>
        <w:t xml:space="preserve"> = </w:t>
      </w:r>
      <w:r w:rsidR="00792F71" w:rsidRPr="005C0F34">
        <w:rPr>
          <w:lang w:val="pt-BR"/>
        </w:rPr>
        <w:t>20,01</w:t>
      </w:r>
      <w:r w:rsidRPr="005C0F34">
        <w:rPr>
          <w:lang w:val="pt-BR"/>
        </w:rPr>
        <w:t xml:space="preserve"> m</w:t>
      </w:r>
      <w:r w:rsidRPr="005C0F34">
        <w:rPr>
          <w:vertAlign w:val="superscript"/>
          <w:lang w:val="pt-BR"/>
        </w:rPr>
        <w:t>3</w:t>
      </w:r>
      <w:r w:rsidRPr="005C0F34">
        <w:rPr>
          <w:lang w:val="pt-BR"/>
        </w:rPr>
        <w:t>.</w:t>
      </w:r>
    </w:p>
    <w:p w14:paraId="5F2B416D" w14:textId="56B71295" w:rsidR="00967196" w:rsidRPr="005C0F34" w:rsidRDefault="00967196" w:rsidP="0084054A">
      <w:pPr>
        <w:widowControl w:val="0"/>
        <w:ind w:firstLine="562"/>
        <w:rPr>
          <w:lang w:val="pt-BR"/>
        </w:rPr>
      </w:pPr>
      <w:r w:rsidRPr="005C0F34">
        <w:rPr>
          <w:lang w:val="pt-BR"/>
        </w:rPr>
        <w:t xml:space="preserve">Như vậy, </w:t>
      </w:r>
      <w:r w:rsidR="0084054A" w:rsidRPr="005C0F34">
        <w:rPr>
          <w:lang w:val="pt-BR"/>
        </w:rPr>
        <w:t>với tổng thể tích bể tự hoại đượ</w:t>
      </w:r>
      <w:r w:rsidR="00792F71" w:rsidRPr="005C0F34">
        <w:rPr>
          <w:lang w:val="pt-BR"/>
        </w:rPr>
        <w:t>c tính toán là 20,01</w:t>
      </w:r>
      <w:r w:rsidR="0084054A" w:rsidRPr="005C0F34">
        <w:rPr>
          <w:lang w:val="pt-BR"/>
        </w:rPr>
        <w:t xml:space="preserve"> m</w:t>
      </w:r>
      <w:r w:rsidR="0084054A" w:rsidRPr="005C0F34">
        <w:rPr>
          <w:vertAlign w:val="superscript"/>
          <w:lang w:val="pt-BR"/>
        </w:rPr>
        <w:t>3</w:t>
      </w:r>
      <w:r w:rsidR="0084054A" w:rsidRPr="005C0F34">
        <w:rPr>
          <w:lang w:val="pt-BR"/>
        </w:rPr>
        <w:t xml:space="preserve"> thì </w:t>
      </w:r>
      <w:r w:rsidRPr="005C0F34">
        <w:rPr>
          <w:lang w:val="pt-BR"/>
        </w:rPr>
        <w:t>Công ty đã xây dựng 06 bể tự hoại với tổng thể tích lưu chứa 34,32 m</w:t>
      </w:r>
      <w:r w:rsidRPr="005C0F34">
        <w:rPr>
          <w:vertAlign w:val="superscript"/>
          <w:lang w:val="pt-BR"/>
        </w:rPr>
        <w:t>3</w:t>
      </w:r>
      <w:r w:rsidRPr="005C0F34">
        <w:rPr>
          <w:lang w:val="pt-BR"/>
        </w:rPr>
        <w:t xml:space="preserve">. Trong đó: </w:t>
      </w:r>
    </w:p>
    <w:p w14:paraId="1979E671" w14:textId="7FC36BDB" w:rsidR="00967196" w:rsidRPr="00B10A23" w:rsidRDefault="00967196" w:rsidP="00967196">
      <w:pPr>
        <w:jc w:val="center"/>
        <w:rPr>
          <w:b/>
          <w:i/>
          <w:lang w:val="pt-BR"/>
        </w:rPr>
      </w:pPr>
      <w:bookmarkStart w:id="1107" w:name="_Toc132213574"/>
      <w:r w:rsidRPr="00B10A23">
        <w:rPr>
          <w:b/>
          <w:i/>
          <w:lang w:val="pt-BR"/>
        </w:rPr>
        <w:t>Bảng 4.</w:t>
      </w:r>
      <w:r w:rsidRPr="00B10A23">
        <w:rPr>
          <w:b/>
          <w:i/>
        </w:rPr>
        <w:fldChar w:fldCharType="begin"/>
      </w:r>
      <w:r w:rsidRPr="00B10A23">
        <w:rPr>
          <w:b/>
          <w:i/>
          <w:lang w:val="pt-BR"/>
        </w:rPr>
        <w:instrText xml:space="preserve"> SEQ Bảng_4. \* ARABIC </w:instrText>
      </w:r>
      <w:r w:rsidRPr="00B10A23">
        <w:rPr>
          <w:b/>
          <w:i/>
        </w:rPr>
        <w:fldChar w:fldCharType="separate"/>
      </w:r>
      <w:r w:rsidR="0059525C">
        <w:rPr>
          <w:b/>
          <w:i/>
          <w:noProof/>
          <w:lang w:val="pt-BR"/>
        </w:rPr>
        <w:t>35</w:t>
      </w:r>
      <w:r w:rsidRPr="00B10A23">
        <w:rPr>
          <w:b/>
          <w:i/>
        </w:rPr>
        <w:fldChar w:fldCharType="end"/>
      </w:r>
      <w:r w:rsidRPr="00B10A23">
        <w:rPr>
          <w:b/>
          <w:i/>
          <w:lang w:val="pt-BR"/>
        </w:rPr>
        <w:t>. Số lượng và thể tích bể tự hoại tại nhà máy</w:t>
      </w:r>
      <w:bookmarkEnd w:id="1107"/>
    </w:p>
    <w:tbl>
      <w:tblPr>
        <w:tblStyle w:val="TableGrid"/>
        <w:tblW w:w="9235" w:type="dxa"/>
        <w:jc w:val="center"/>
        <w:tblLook w:val="04A0" w:firstRow="1" w:lastRow="0" w:firstColumn="1" w:lastColumn="0" w:noHBand="0" w:noVBand="1"/>
      </w:tblPr>
      <w:tblGrid>
        <w:gridCol w:w="625"/>
        <w:gridCol w:w="3330"/>
        <w:gridCol w:w="985"/>
        <w:gridCol w:w="1228"/>
        <w:gridCol w:w="1554"/>
        <w:gridCol w:w="1513"/>
      </w:tblGrid>
      <w:tr w:rsidR="00B10A23" w:rsidRPr="00B10A23" w14:paraId="7090372F" w14:textId="77777777" w:rsidTr="0084054A">
        <w:trPr>
          <w:jc w:val="center"/>
        </w:trPr>
        <w:tc>
          <w:tcPr>
            <w:tcW w:w="625" w:type="dxa"/>
            <w:vAlign w:val="center"/>
          </w:tcPr>
          <w:p w14:paraId="748A297B" w14:textId="77777777" w:rsidR="00967196" w:rsidRPr="00B10A23" w:rsidRDefault="00967196" w:rsidP="00A57391">
            <w:pPr>
              <w:widowControl w:val="0"/>
              <w:ind w:firstLine="0"/>
              <w:jc w:val="center"/>
              <w:rPr>
                <w:b/>
              </w:rPr>
            </w:pPr>
            <w:r w:rsidRPr="00B10A23">
              <w:rPr>
                <w:b/>
              </w:rPr>
              <w:t>Stt</w:t>
            </w:r>
          </w:p>
        </w:tc>
        <w:tc>
          <w:tcPr>
            <w:tcW w:w="3330" w:type="dxa"/>
            <w:vAlign w:val="center"/>
          </w:tcPr>
          <w:p w14:paraId="736648DE" w14:textId="77777777" w:rsidR="00967196" w:rsidRPr="00B10A23" w:rsidRDefault="00967196" w:rsidP="00A57391">
            <w:pPr>
              <w:widowControl w:val="0"/>
              <w:ind w:firstLine="0"/>
              <w:jc w:val="center"/>
              <w:rPr>
                <w:b/>
              </w:rPr>
            </w:pPr>
            <w:r w:rsidRPr="00B10A23">
              <w:rPr>
                <w:b/>
              </w:rPr>
              <w:t>Vị trí</w:t>
            </w:r>
          </w:p>
        </w:tc>
        <w:tc>
          <w:tcPr>
            <w:tcW w:w="985" w:type="dxa"/>
            <w:vAlign w:val="center"/>
          </w:tcPr>
          <w:p w14:paraId="36067026" w14:textId="77777777" w:rsidR="00967196" w:rsidRPr="00B10A23" w:rsidRDefault="00967196" w:rsidP="00A57391">
            <w:pPr>
              <w:widowControl w:val="0"/>
              <w:ind w:firstLine="0"/>
              <w:jc w:val="center"/>
              <w:rPr>
                <w:b/>
              </w:rPr>
            </w:pPr>
            <w:r w:rsidRPr="00B10A23">
              <w:rPr>
                <w:b/>
              </w:rPr>
              <w:t>Số lượng</w:t>
            </w:r>
          </w:p>
        </w:tc>
        <w:tc>
          <w:tcPr>
            <w:tcW w:w="1228" w:type="dxa"/>
            <w:vAlign w:val="center"/>
          </w:tcPr>
          <w:p w14:paraId="30093341" w14:textId="77777777" w:rsidR="00967196" w:rsidRPr="00B10A23" w:rsidRDefault="00967196" w:rsidP="00A57391">
            <w:pPr>
              <w:widowControl w:val="0"/>
              <w:ind w:firstLine="0"/>
              <w:jc w:val="center"/>
              <w:rPr>
                <w:b/>
              </w:rPr>
            </w:pPr>
            <w:r w:rsidRPr="00B10A23">
              <w:rPr>
                <w:b/>
              </w:rPr>
              <w:t xml:space="preserve">Thể tích </w:t>
            </w:r>
            <w:r w:rsidRPr="00B10A23">
              <w:rPr>
                <w:b/>
              </w:rPr>
              <w:br/>
              <w:t>(m</w:t>
            </w:r>
            <w:r w:rsidRPr="00B10A23">
              <w:rPr>
                <w:b/>
                <w:vertAlign w:val="superscript"/>
              </w:rPr>
              <w:t>3</w:t>
            </w:r>
            <w:r w:rsidRPr="00B10A23">
              <w:rPr>
                <w:b/>
              </w:rPr>
              <w:t>)</w:t>
            </w:r>
          </w:p>
        </w:tc>
        <w:tc>
          <w:tcPr>
            <w:tcW w:w="1554" w:type="dxa"/>
            <w:vAlign w:val="center"/>
          </w:tcPr>
          <w:p w14:paraId="6C000918" w14:textId="77777777" w:rsidR="00967196" w:rsidRPr="00B10A23" w:rsidRDefault="00967196" w:rsidP="00A57391">
            <w:pPr>
              <w:widowControl w:val="0"/>
              <w:ind w:firstLine="0"/>
              <w:jc w:val="center"/>
              <w:rPr>
                <w:b/>
              </w:rPr>
            </w:pPr>
            <w:r w:rsidRPr="00B10A23">
              <w:rPr>
                <w:b/>
              </w:rPr>
              <w:t xml:space="preserve">Kích thước </w:t>
            </w:r>
            <w:r w:rsidRPr="00B10A23">
              <w:rPr>
                <w:b/>
              </w:rPr>
              <w:br/>
              <w:t>DxRxH (m)</w:t>
            </w:r>
          </w:p>
        </w:tc>
        <w:tc>
          <w:tcPr>
            <w:tcW w:w="1513" w:type="dxa"/>
            <w:vAlign w:val="center"/>
          </w:tcPr>
          <w:p w14:paraId="5869DEAB" w14:textId="77777777" w:rsidR="00967196" w:rsidRPr="00B10A23" w:rsidRDefault="00967196" w:rsidP="00A57391">
            <w:pPr>
              <w:widowControl w:val="0"/>
              <w:ind w:firstLine="0"/>
              <w:jc w:val="center"/>
              <w:rPr>
                <w:b/>
              </w:rPr>
            </w:pPr>
            <w:r w:rsidRPr="00B10A23">
              <w:rPr>
                <w:b/>
              </w:rPr>
              <w:t>Ghi chú</w:t>
            </w:r>
          </w:p>
        </w:tc>
      </w:tr>
      <w:tr w:rsidR="00B10A23" w:rsidRPr="00B10A23" w14:paraId="57C24BF8" w14:textId="77777777" w:rsidTr="0084054A">
        <w:trPr>
          <w:jc w:val="center"/>
        </w:trPr>
        <w:tc>
          <w:tcPr>
            <w:tcW w:w="625" w:type="dxa"/>
            <w:vAlign w:val="center"/>
          </w:tcPr>
          <w:p w14:paraId="67A209F2" w14:textId="77777777" w:rsidR="00967196" w:rsidRPr="00B10A23" w:rsidRDefault="00967196" w:rsidP="00A57391">
            <w:pPr>
              <w:widowControl w:val="0"/>
              <w:ind w:firstLine="0"/>
              <w:jc w:val="center"/>
            </w:pPr>
            <w:r w:rsidRPr="00B10A23">
              <w:t>1</w:t>
            </w:r>
          </w:p>
        </w:tc>
        <w:tc>
          <w:tcPr>
            <w:tcW w:w="3330" w:type="dxa"/>
            <w:vAlign w:val="center"/>
          </w:tcPr>
          <w:p w14:paraId="4E647D21" w14:textId="77777777" w:rsidR="00967196" w:rsidRPr="00B10A23" w:rsidRDefault="00967196" w:rsidP="00A57391">
            <w:pPr>
              <w:widowControl w:val="0"/>
              <w:ind w:firstLine="0"/>
              <w:jc w:val="center"/>
            </w:pPr>
            <w:r w:rsidRPr="00B10A23">
              <w:t>Khu vực văn phòng</w:t>
            </w:r>
          </w:p>
        </w:tc>
        <w:tc>
          <w:tcPr>
            <w:tcW w:w="985" w:type="dxa"/>
            <w:vAlign w:val="center"/>
          </w:tcPr>
          <w:p w14:paraId="00212A44" w14:textId="77777777" w:rsidR="00967196" w:rsidRPr="00B10A23" w:rsidRDefault="00967196" w:rsidP="00A57391">
            <w:pPr>
              <w:widowControl w:val="0"/>
              <w:ind w:firstLine="0"/>
              <w:jc w:val="center"/>
            </w:pPr>
            <w:r w:rsidRPr="00B10A23">
              <w:t>01</w:t>
            </w:r>
          </w:p>
        </w:tc>
        <w:tc>
          <w:tcPr>
            <w:tcW w:w="1228" w:type="dxa"/>
            <w:vAlign w:val="center"/>
          </w:tcPr>
          <w:p w14:paraId="135F2CED" w14:textId="77777777" w:rsidR="00967196" w:rsidRPr="00B10A23" w:rsidRDefault="00967196" w:rsidP="00A57391">
            <w:pPr>
              <w:widowControl w:val="0"/>
              <w:ind w:firstLine="0"/>
              <w:jc w:val="center"/>
            </w:pPr>
            <w:r w:rsidRPr="00B10A23">
              <w:t>7,5</w:t>
            </w:r>
          </w:p>
        </w:tc>
        <w:tc>
          <w:tcPr>
            <w:tcW w:w="1554" w:type="dxa"/>
            <w:vAlign w:val="center"/>
          </w:tcPr>
          <w:p w14:paraId="454B38BF" w14:textId="77777777" w:rsidR="00967196" w:rsidRPr="00B10A23" w:rsidRDefault="00967196" w:rsidP="00A57391">
            <w:pPr>
              <w:widowControl w:val="0"/>
              <w:ind w:firstLine="0"/>
              <w:jc w:val="center"/>
            </w:pPr>
            <w:r w:rsidRPr="00B10A23">
              <w:t>2,5x1,5x2</w:t>
            </w:r>
          </w:p>
        </w:tc>
        <w:tc>
          <w:tcPr>
            <w:tcW w:w="1513" w:type="dxa"/>
            <w:vMerge w:val="restart"/>
            <w:vAlign w:val="center"/>
          </w:tcPr>
          <w:p w14:paraId="71CCC584" w14:textId="77777777" w:rsidR="00967196" w:rsidRPr="00B10A23" w:rsidRDefault="00967196" w:rsidP="00A57391">
            <w:pPr>
              <w:widowControl w:val="0"/>
              <w:ind w:firstLine="0"/>
              <w:jc w:val="center"/>
            </w:pPr>
            <w:r w:rsidRPr="00B10A23">
              <w:t>Xây dựng năm 2001</w:t>
            </w:r>
          </w:p>
        </w:tc>
      </w:tr>
      <w:tr w:rsidR="00B10A23" w:rsidRPr="00B10A23" w14:paraId="62B2B360" w14:textId="77777777" w:rsidTr="0084054A">
        <w:trPr>
          <w:jc w:val="center"/>
        </w:trPr>
        <w:tc>
          <w:tcPr>
            <w:tcW w:w="625" w:type="dxa"/>
            <w:vAlign w:val="center"/>
          </w:tcPr>
          <w:p w14:paraId="53E93C0A" w14:textId="77777777" w:rsidR="00967196" w:rsidRPr="00B10A23" w:rsidRDefault="00967196" w:rsidP="00A57391">
            <w:pPr>
              <w:widowControl w:val="0"/>
              <w:ind w:firstLine="0"/>
              <w:jc w:val="center"/>
            </w:pPr>
            <w:r w:rsidRPr="00B10A23">
              <w:t>2</w:t>
            </w:r>
          </w:p>
        </w:tc>
        <w:tc>
          <w:tcPr>
            <w:tcW w:w="3330" w:type="dxa"/>
            <w:vAlign w:val="center"/>
          </w:tcPr>
          <w:p w14:paraId="35B12865" w14:textId="77777777" w:rsidR="00967196" w:rsidRPr="00B10A23" w:rsidRDefault="00967196" w:rsidP="00A57391">
            <w:pPr>
              <w:widowControl w:val="0"/>
              <w:ind w:firstLine="0"/>
              <w:jc w:val="center"/>
            </w:pPr>
            <w:r w:rsidRPr="00B10A23">
              <w:t>Khu vực phòng thí nghiệm</w:t>
            </w:r>
          </w:p>
        </w:tc>
        <w:tc>
          <w:tcPr>
            <w:tcW w:w="985" w:type="dxa"/>
            <w:vAlign w:val="center"/>
          </w:tcPr>
          <w:p w14:paraId="68677F95" w14:textId="77777777" w:rsidR="00967196" w:rsidRPr="00B10A23" w:rsidRDefault="00967196" w:rsidP="00A57391">
            <w:pPr>
              <w:widowControl w:val="0"/>
              <w:ind w:firstLine="0"/>
              <w:jc w:val="center"/>
            </w:pPr>
            <w:r w:rsidRPr="00B10A23">
              <w:t>01</w:t>
            </w:r>
          </w:p>
        </w:tc>
        <w:tc>
          <w:tcPr>
            <w:tcW w:w="1228" w:type="dxa"/>
            <w:vAlign w:val="center"/>
          </w:tcPr>
          <w:p w14:paraId="65966F9D" w14:textId="77777777" w:rsidR="00967196" w:rsidRPr="00B10A23" w:rsidRDefault="00967196" w:rsidP="00A57391">
            <w:pPr>
              <w:widowControl w:val="0"/>
              <w:ind w:firstLine="0"/>
              <w:jc w:val="center"/>
            </w:pPr>
            <w:r w:rsidRPr="00B10A23">
              <w:t>2,16</w:t>
            </w:r>
          </w:p>
        </w:tc>
        <w:tc>
          <w:tcPr>
            <w:tcW w:w="1554" w:type="dxa"/>
            <w:vAlign w:val="center"/>
          </w:tcPr>
          <w:p w14:paraId="5744B6DF" w14:textId="77777777" w:rsidR="00967196" w:rsidRPr="00B10A23" w:rsidRDefault="00967196" w:rsidP="00A57391">
            <w:pPr>
              <w:widowControl w:val="0"/>
              <w:ind w:firstLine="0"/>
              <w:jc w:val="center"/>
            </w:pPr>
            <w:r w:rsidRPr="00B10A23">
              <w:t>1,5x1,2x1,2</w:t>
            </w:r>
          </w:p>
        </w:tc>
        <w:tc>
          <w:tcPr>
            <w:tcW w:w="1513" w:type="dxa"/>
            <w:vMerge/>
            <w:vAlign w:val="center"/>
          </w:tcPr>
          <w:p w14:paraId="022864E1" w14:textId="77777777" w:rsidR="00967196" w:rsidRPr="00B10A23" w:rsidRDefault="00967196" w:rsidP="00A57391">
            <w:pPr>
              <w:widowControl w:val="0"/>
              <w:ind w:firstLine="0"/>
              <w:jc w:val="center"/>
            </w:pPr>
          </w:p>
        </w:tc>
      </w:tr>
      <w:tr w:rsidR="00B10A23" w:rsidRPr="00B10A23" w14:paraId="15A51708" w14:textId="77777777" w:rsidTr="0084054A">
        <w:trPr>
          <w:jc w:val="center"/>
        </w:trPr>
        <w:tc>
          <w:tcPr>
            <w:tcW w:w="625" w:type="dxa"/>
            <w:vAlign w:val="center"/>
          </w:tcPr>
          <w:p w14:paraId="7C984716" w14:textId="77777777" w:rsidR="00967196" w:rsidRPr="00B10A23" w:rsidRDefault="00967196" w:rsidP="00A57391">
            <w:pPr>
              <w:widowControl w:val="0"/>
              <w:ind w:firstLine="0"/>
              <w:jc w:val="center"/>
            </w:pPr>
            <w:r w:rsidRPr="00B10A23">
              <w:t>3</w:t>
            </w:r>
          </w:p>
        </w:tc>
        <w:tc>
          <w:tcPr>
            <w:tcW w:w="3330" w:type="dxa"/>
            <w:vAlign w:val="center"/>
          </w:tcPr>
          <w:p w14:paraId="78EC0655" w14:textId="77777777" w:rsidR="00967196" w:rsidRPr="00B10A23" w:rsidRDefault="00967196" w:rsidP="00A57391">
            <w:pPr>
              <w:widowControl w:val="0"/>
              <w:ind w:firstLine="0"/>
              <w:jc w:val="center"/>
            </w:pPr>
            <w:r w:rsidRPr="00B10A23">
              <w:t>Khu vực nhà vệ sinh cổng 3</w:t>
            </w:r>
          </w:p>
        </w:tc>
        <w:tc>
          <w:tcPr>
            <w:tcW w:w="985" w:type="dxa"/>
            <w:vAlign w:val="center"/>
          </w:tcPr>
          <w:p w14:paraId="11BBE816" w14:textId="77777777" w:rsidR="00967196" w:rsidRPr="00B10A23" w:rsidRDefault="00967196" w:rsidP="00A57391">
            <w:pPr>
              <w:widowControl w:val="0"/>
              <w:ind w:firstLine="0"/>
              <w:jc w:val="center"/>
            </w:pPr>
            <w:r w:rsidRPr="00B10A23">
              <w:t>01</w:t>
            </w:r>
          </w:p>
        </w:tc>
        <w:tc>
          <w:tcPr>
            <w:tcW w:w="1228" w:type="dxa"/>
            <w:vAlign w:val="center"/>
          </w:tcPr>
          <w:p w14:paraId="70C35B8C" w14:textId="77777777" w:rsidR="00967196" w:rsidRPr="00B10A23" w:rsidRDefault="00967196" w:rsidP="00A57391">
            <w:pPr>
              <w:widowControl w:val="0"/>
              <w:ind w:firstLine="0"/>
              <w:jc w:val="center"/>
            </w:pPr>
            <w:r w:rsidRPr="00B10A23">
              <w:t>7,5</w:t>
            </w:r>
          </w:p>
        </w:tc>
        <w:tc>
          <w:tcPr>
            <w:tcW w:w="1554" w:type="dxa"/>
            <w:vAlign w:val="center"/>
          </w:tcPr>
          <w:p w14:paraId="119BF59C" w14:textId="77777777" w:rsidR="00967196" w:rsidRPr="00B10A23" w:rsidRDefault="00967196" w:rsidP="00A57391">
            <w:pPr>
              <w:widowControl w:val="0"/>
              <w:ind w:firstLine="0"/>
              <w:jc w:val="center"/>
            </w:pPr>
            <w:r w:rsidRPr="00B10A23">
              <w:t>2,5x1,5x2</w:t>
            </w:r>
          </w:p>
        </w:tc>
        <w:tc>
          <w:tcPr>
            <w:tcW w:w="1513" w:type="dxa"/>
            <w:vMerge/>
            <w:vAlign w:val="center"/>
          </w:tcPr>
          <w:p w14:paraId="272A1CF1" w14:textId="77777777" w:rsidR="00967196" w:rsidRPr="00B10A23" w:rsidRDefault="00967196" w:rsidP="00A57391">
            <w:pPr>
              <w:widowControl w:val="0"/>
              <w:ind w:firstLine="0"/>
              <w:jc w:val="center"/>
            </w:pPr>
          </w:p>
        </w:tc>
      </w:tr>
      <w:tr w:rsidR="00B10A23" w:rsidRPr="00B10A23" w14:paraId="6D0B0853" w14:textId="77777777" w:rsidTr="0084054A">
        <w:trPr>
          <w:jc w:val="center"/>
        </w:trPr>
        <w:tc>
          <w:tcPr>
            <w:tcW w:w="625" w:type="dxa"/>
            <w:vAlign w:val="center"/>
          </w:tcPr>
          <w:p w14:paraId="79713A56" w14:textId="77777777" w:rsidR="00967196" w:rsidRPr="00B10A23" w:rsidRDefault="00967196" w:rsidP="00A57391">
            <w:pPr>
              <w:widowControl w:val="0"/>
              <w:ind w:firstLine="0"/>
              <w:jc w:val="center"/>
            </w:pPr>
            <w:r w:rsidRPr="00B10A23">
              <w:t>4</w:t>
            </w:r>
          </w:p>
        </w:tc>
        <w:tc>
          <w:tcPr>
            <w:tcW w:w="3330" w:type="dxa"/>
            <w:vAlign w:val="center"/>
          </w:tcPr>
          <w:p w14:paraId="07D7EA6F" w14:textId="77777777" w:rsidR="00967196" w:rsidRPr="00B10A23" w:rsidRDefault="00967196" w:rsidP="00A57391">
            <w:pPr>
              <w:widowControl w:val="0"/>
              <w:ind w:firstLine="0"/>
              <w:jc w:val="center"/>
            </w:pPr>
            <w:r w:rsidRPr="00B10A23">
              <w:t>Khu vực nhà vệ sinh cổng 2</w:t>
            </w:r>
          </w:p>
        </w:tc>
        <w:tc>
          <w:tcPr>
            <w:tcW w:w="985" w:type="dxa"/>
            <w:vAlign w:val="center"/>
          </w:tcPr>
          <w:p w14:paraId="01495B1A" w14:textId="77777777" w:rsidR="00967196" w:rsidRPr="00B10A23" w:rsidRDefault="00967196" w:rsidP="00A57391">
            <w:pPr>
              <w:widowControl w:val="0"/>
              <w:ind w:firstLine="0"/>
              <w:jc w:val="center"/>
            </w:pPr>
            <w:r w:rsidRPr="00B10A23">
              <w:t>01</w:t>
            </w:r>
          </w:p>
        </w:tc>
        <w:tc>
          <w:tcPr>
            <w:tcW w:w="1228" w:type="dxa"/>
            <w:vAlign w:val="center"/>
          </w:tcPr>
          <w:p w14:paraId="76389F74" w14:textId="77777777" w:rsidR="00967196" w:rsidRPr="00B10A23" w:rsidRDefault="00967196" w:rsidP="00A57391">
            <w:pPr>
              <w:widowControl w:val="0"/>
              <w:ind w:firstLine="0"/>
              <w:jc w:val="center"/>
            </w:pPr>
            <w:r w:rsidRPr="00B10A23">
              <w:t>7,5</w:t>
            </w:r>
          </w:p>
        </w:tc>
        <w:tc>
          <w:tcPr>
            <w:tcW w:w="1554" w:type="dxa"/>
            <w:vAlign w:val="center"/>
          </w:tcPr>
          <w:p w14:paraId="754A0905" w14:textId="77777777" w:rsidR="00967196" w:rsidRPr="00B10A23" w:rsidRDefault="00967196" w:rsidP="00A57391">
            <w:pPr>
              <w:widowControl w:val="0"/>
              <w:ind w:firstLine="0"/>
              <w:jc w:val="center"/>
            </w:pPr>
            <w:r w:rsidRPr="00B10A23">
              <w:t>2,5x1,5x2</w:t>
            </w:r>
          </w:p>
        </w:tc>
        <w:tc>
          <w:tcPr>
            <w:tcW w:w="1513" w:type="dxa"/>
            <w:vMerge/>
            <w:vAlign w:val="center"/>
          </w:tcPr>
          <w:p w14:paraId="3448EF24" w14:textId="77777777" w:rsidR="00967196" w:rsidRPr="00B10A23" w:rsidRDefault="00967196" w:rsidP="00A57391">
            <w:pPr>
              <w:widowControl w:val="0"/>
              <w:ind w:firstLine="0"/>
              <w:jc w:val="center"/>
            </w:pPr>
          </w:p>
        </w:tc>
      </w:tr>
      <w:tr w:rsidR="00B10A23" w:rsidRPr="00B10A23" w14:paraId="5E6EDABE" w14:textId="77777777" w:rsidTr="0084054A">
        <w:trPr>
          <w:jc w:val="center"/>
        </w:trPr>
        <w:tc>
          <w:tcPr>
            <w:tcW w:w="625" w:type="dxa"/>
            <w:vAlign w:val="center"/>
          </w:tcPr>
          <w:p w14:paraId="5B4B4698" w14:textId="77777777" w:rsidR="00967196" w:rsidRPr="00B10A23" w:rsidRDefault="00967196" w:rsidP="00A57391">
            <w:pPr>
              <w:widowControl w:val="0"/>
              <w:ind w:firstLine="0"/>
              <w:jc w:val="center"/>
            </w:pPr>
            <w:r w:rsidRPr="00B10A23">
              <w:t>5</w:t>
            </w:r>
          </w:p>
        </w:tc>
        <w:tc>
          <w:tcPr>
            <w:tcW w:w="3330" w:type="dxa"/>
            <w:vAlign w:val="center"/>
          </w:tcPr>
          <w:p w14:paraId="71E02B87" w14:textId="60AFA2D7" w:rsidR="00967196" w:rsidRPr="00B10A23" w:rsidRDefault="00967196" w:rsidP="00A57391">
            <w:pPr>
              <w:widowControl w:val="0"/>
              <w:ind w:firstLine="0"/>
              <w:jc w:val="center"/>
            </w:pPr>
            <w:r w:rsidRPr="00B10A23">
              <w:t>Khu vực xưởng sản xuất</w:t>
            </w:r>
          </w:p>
        </w:tc>
        <w:tc>
          <w:tcPr>
            <w:tcW w:w="985" w:type="dxa"/>
            <w:vAlign w:val="center"/>
          </w:tcPr>
          <w:p w14:paraId="3FF2D2FA" w14:textId="77777777" w:rsidR="00967196" w:rsidRPr="00B10A23" w:rsidRDefault="00967196" w:rsidP="00A57391">
            <w:pPr>
              <w:widowControl w:val="0"/>
              <w:ind w:firstLine="0"/>
              <w:jc w:val="center"/>
            </w:pPr>
            <w:r w:rsidRPr="00B10A23">
              <w:t>01</w:t>
            </w:r>
          </w:p>
        </w:tc>
        <w:tc>
          <w:tcPr>
            <w:tcW w:w="1228" w:type="dxa"/>
            <w:vAlign w:val="center"/>
          </w:tcPr>
          <w:p w14:paraId="6194A140" w14:textId="77777777" w:rsidR="00967196" w:rsidRPr="00B10A23" w:rsidRDefault="00967196" w:rsidP="00A57391">
            <w:pPr>
              <w:widowControl w:val="0"/>
              <w:ind w:firstLine="0"/>
              <w:jc w:val="center"/>
            </w:pPr>
            <w:r w:rsidRPr="00B10A23">
              <w:t>7,5</w:t>
            </w:r>
          </w:p>
        </w:tc>
        <w:tc>
          <w:tcPr>
            <w:tcW w:w="1554" w:type="dxa"/>
            <w:vAlign w:val="center"/>
          </w:tcPr>
          <w:p w14:paraId="1DFB0BB0" w14:textId="77777777" w:rsidR="00967196" w:rsidRPr="00B10A23" w:rsidRDefault="00967196" w:rsidP="00A57391">
            <w:pPr>
              <w:widowControl w:val="0"/>
              <w:ind w:firstLine="0"/>
              <w:jc w:val="center"/>
            </w:pPr>
            <w:r w:rsidRPr="00B10A23">
              <w:t>2,5x1,5x2</w:t>
            </w:r>
          </w:p>
        </w:tc>
        <w:tc>
          <w:tcPr>
            <w:tcW w:w="1513" w:type="dxa"/>
            <w:vMerge/>
            <w:vAlign w:val="center"/>
          </w:tcPr>
          <w:p w14:paraId="42FC26F2" w14:textId="77777777" w:rsidR="00967196" w:rsidRPr="00B10A23" w:rsidRDefault="00967196" w:rsidP="00A57391">
            <w:pPr>
              <w:widowControl w:val="0"/>
              <w:ind w:firstLine="0"/>
              <w:jc w:val="center"/>
            </w:pPr>
          </w:p>
        </w:tc>
      </w:tr>
      <w:tr w:rsidR="00B10A23" w:rsidRPr="00B10A23" w14:paraId="0E63BDB2" w14:textId="77777777" w:rsidTr="0084054A">
        <w:trPr>
          <w:jc w:val="center"/>
        </w:trPr>
        <w:tc>
          <w:tcPr>
            <w:tcW w:w="625" w:type="dxa"/>
            <w:vAlign w:val="center"/>
          </w:tcPr>
          <w:p w14:paraId="5DCA9A24" w14:textId="77777777" w:rsidR="00967196" w:rsidRPr="00B10A23" w:rsidRDefault="00967196" w:rsidP="00A57391">
            <w:pPr>
              <w:widowControl w:val="0"/>
              <w:ind w:firstLine="0"/>
              <w:jc w:val="center"/>
            </w:pPr>
            <w:r w:rsidRPr="00B10A23">
              <w:t>6</w:t>
            </w:r>
          </w:p>
        </w:tc>
        <w:tc>
          <w:tcPr>
            <w:tcW w:w="3330" w:type="dxa"/>
            <w:vAlign w:val="center"/>
          </w:tcPr>
          <w:p w14:paraId="40883F3B" w14:textId="77777777" w:rsidR="00967196" w:rsidRPr="00B10A23" w:rsidRDefault="00967196" w:rsidP="00A57391">
            <w:pPr>
              <w:widowControl w:val="0"/>
              <w:ind w:firstLine="0"/>
              <w:jc w:val="center"/>
            </w:pPr>
            <w:r w:rsidRPr="00B10A23">
              <w:t>Khu vực căn tin</w:t>
            </w:r>
          </w:p>
        </w:tc>
        <w:tc>
          <w:tcPr>
            <w:tcW w:w="985" w:type="dxa"/>
            <w:vAlign w:val="center"/>
          </w:tcPr>
          <w:p w14:paraId="45EE8057" w14:textId="77777777" w:rsidR="00967196" w:rsidRPr="00B10A23" w:rsidRDefault="00967196" w:rsidP="00A57391">
            <w:pPr>
              <w:widowControl w:val="0"/>
              <w:ind w:firstLine="0"/>
              <w:jc w:val="center"/>
            </w:pPr>
            <w:r w:rsidRPr="00B10A23">
              <w:t>01</w:t>
            </w:r>
          </w:p>
        </w:tc>
        <w:tc>
          <w:tcPr>
            <w:tcW w:w="1228" w:type="dxa"/>
            <w:vAlign w:val="center"/>
          </w:tcPr>
          <w:p w14:paraId="69BE7580" w14:textId="77777777" w:rsidR="00967196" w:rsidRPr="00B10A23" w:rsidRDefault="00967196" w:rsidP="00A57391">
            <w:pPr>
              <w:widowControl w:val="0"/>
              <w:ind w:firstLine="0"/>
              <w:jc w:val="center"/>
            </w:pPr>
            <w:r w:rsidRPr="00B10A23">
              <w:t>2,16</w:t>
            </w:r>
          </w:p>
        </w:tc>
        <w:tc>
          <w:tcPr>
            <w:tcW w:w="1554" w:type="dxa"/>
            <w:vAlign w:val="center"/>
          </w:tcPr>
          <w:p w14:paraId="4AAE9EEB" w14:textId="77777777" w:rsidR="00967196" w:rsidRPr="00B10A23" w:rsidRDefault="00967196" w:rsidP="00A57391">
            <w:pPr>
              <w:widowControl w:val="0"/>
              <w:ind w:firstLine="0"/>
              <w:jc w:val="center"/>
            </w:pPr>
            <w:r w:rsidRPr="00B10A23">
              <w:t>1,5x1,2x1,2</w:t>
            </w:r>
          </w:p>
        </w:tc>
        <w:tc>
          <w:tcPr>
            <w:tcW w:w="1513" w:type="dxa"/>
            <w:vMerge/>
            <w:vAlign w:val="center"/>
          </w:tcPr>
          <w:p w14:paraId="28137B09" w14:textId="77777777" w:rsidR="00967196" w:rsidRPr="00B10A23" w:rsidRDefault="00967196" w:rsidP="00A57391">
            <w:pPr>
              <w:widowControl w:val="0"/>
              <w:ind w:firstLine="0"/>
              <w:jc w:val="center"/>
            </w:pPr>
          </w:p>
        </w:tc>
      </w:tr>
    </w:tbl>
    <w:p w14:paraId="23711CB3" w14:textId="2FDDA876" w:rsidR="00967196" w:rsidRPr="005C0F34" w:rsidRDefault="00B812DE" w:rsidP="002D3A15">
      <w:pPr>
        <w:ind w:firstLine="0"/>
        <w:rPr>
          <w:i/>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4566B9FF" w14:textId="4716649B" w:rsidR="00967196" w:rsidRPr="005C0F34" w:rsidRDefault="00967196" w:rsidP="00967196">
      <w:r w:rsidRPr="005C0F34">
        <w:t>Bùn dư sau thời gian lưu thích hợp sẽ được Công ty thuê xe hút chuyên dùng (loạ</w:t>
      </w:r>
      <w:r w:rsidR="002D3A15" w:rsidRPr="005C0F34">
        <w:t xml:space="preserve">i </w:t>
      </w:r>
      <w:r w:rsidRPr="005C0F34">
        <w:t xml:space="preserve">xe hút hầm cầu) hút bùn đưa đi xử lý theo đúng quy định. </w:t>
      </w:r>
    </w:p>
    <w:p w14:paraId="10FA439B" w14:textId="77777777" w:rsidR="00967196" w:rsidRPr="005C0F34" w:rsidRDefault="00967196" w:rsidP="00967196">
      <w:pPr>
        <w:rPr>
          <w:b/>
          <w:i/>
          <w:u w:val="single"/>
        </w:rPr>
      </w:pPr>
      <w:r w:rsidRPr="005C0F34">
        <w:rPr>
          <w:b/>
          <w:i/>
          <w:u w:val="single"/>
        </w:rPr>
        <w:t>- Hệ thống xử lý nước thải</w:t>
      </w:r>
    </w:p>
    <w:p w14:paraId="6C004E39" w14:textId="77777777" w:rsidR="00967196" w:rsidRPr="005C0F34" w:rsidRDefault="00967196" w:rsidP="00967196">
      <w:r w:rsidRPr="005C0F34">
        <w:t xml:space="preserve">Hiện tại, Công ty đã xây dựng 03 hệ thống xử lý nước thải bao gồm: </w:t>
      </w:r>
    </w:p>
    <w:p w14:paraId="62C5D465" w14:textId="77777777" w:rsidR="00967196" w:rsidRPr="005C0F34" w:rsidRDefault="00967196" w:rsidP="00967196">
      <w:r w:rsidRPr="005C0F34">
        <w:t>+ 01 hệ thống XLNT lò hơi, công suất 5m</w:t>
      </w:r>
      <w:r w:rsidRPr="005C0F34">
        <w:rPr>
          <w:vertAlign w:val="superscript"/>
        </w:rPr>
        <w:t>3</w:t>
      </w:r>
      <w:r w:rsidRPr="005C0F34">
        <w:t>/ngày.đêm (hiện hữu).</w:t>
      </w:r>
    </w:p>
    <w:p w14:paraId="5A7211EA" w14:textId="77777777" w:rsidR="00967196" w:rsidRPr="005C0F34" w:rsidRDefault="00967196" w:rsidP="00967196">
      <w:r w:rsidRPr="005C0F34">
        <w:t>+ 01 hệ thống XLNT khu vực văn phòng, phòng thí nghiệm, công suất 20m</w:t>
      </w:r>
      <w:r w:rsidRPr="005C0F34">
        <w:rPr>
          <w:vertAlign w:val="superscript"/>
        </w:rPr>
        <w:t>3</w:t>
      </w:r>
      <w:r w:rsidRPr="005C0F34">
        <w:t>/ngày.đêm (hiện hữu).</w:t>
      </w:r>
    </w:p>
    <w:p w14:paraId="65261513" w14:textId="77777777" w:rsidR="00967196" w:rsidRPr="005C0F34" w:rsidRDefault="00967196" w:rsidP="00967196">
      <w:r w:rsidRPr="005C0F34">
        <w:t>+ 01 hệ thống XLNT nhà vệ sinh cổng số 3, công suất 10m</w:t>
      </w:r>
      <w:r w:rsidRPr="005C0F34">
        <w:rPr>
          <w:vertAlign w:val="superscript"/>
        </w:rPr>
        <w:t>3</w:t>
      </w:r>
      <w:r w:rsidRPr="005C0F34">
        <w:t>/ngày.đêm (hiện hữu).</w:t>
      </w:r>
    </w:p>
    <w:p w14:paraId="3E559ED0" w14:textId="552ACC91" w:rsidR="0084054A" w:rsidRPr="005C0F34" w:rsidRDefault="00792F71" w:rsidP="0084054A">
      <w:pPr>
        <w:rPr>
          <w:szCs w:val="26"/>
        </w:rPr>
      </w:pPr>
      <w:r w:rsidRPr="005C0F34">
        <w:t>Công ty dự kiến sẽ xây dựng bổ sung thêm 01 hệ thống xử lý nước thải công suất 25m</w:t>
      </w:r>
      <w:r w:rsidRPr="005C0F34">
        <w:rPr>
          <w:vertAlign w:val="superscript"/>
        </w:rPr>
        <w:t>3</w:t>
      </w:r>
      <w:r w:rsidRPr="005C0F34">
        <w:t xml:space="preserve">/ngày.đêm để </w:t>
      </w:r>
      <w:r w:rsidRPr="005C0F34">
        <w:rPr>
          <w:szCs w:val="26"/>
        </w:rPr>
        <w:t>xử lý nước thải từ nhà vệ sinh, từ hệ thống xử lý khí thải, nước thải từ quá trình vệ sinh thiết bị phòng thí nghiệm.</w:t>
      </w:r>
    </w:p>
    <w:p w14:paraId="0103564B" w14:textId="75BA6807" w:rsidR="00967196" w:rsidRPr="005C0F34" w:rsidRDefault="0084054A" w:rsidP="0084054A">
      <w:r w:rsidRPr="005C0F34">
        <w:rPr>
          <w:szCs w:val="26"/>
        </w:rPr>
        <w:t>Quy trình công nghệ của các hệ thống xử lý nước thải như sau:</w:t>
      </w:r>
    </w:p>
    <w:p w14:paraId="78122D4C" w14:textId="77777777" w:rsidR="00967196" w:rsidRPr="0084054A" w:rsidRDefault="00967196" w:rsidP="00967196">
      <w:pPr>
        <w:rPr>
          <w:b/>
        </w:rPr>
      </w:pPr>
      <w:r w:rsidRPr="0084054A">
        <w:rPr>
          <w:b/>
        </w:rPr>
        <w:lastRenderedPageBreak/>
        <w:t>Hệ thống xử lý nước thải, công suất 5m</w:t>
      </w:r>
      <w:r w:rsidRPr="0084054A">
        <w:rPr>
          <w:b/>
          <w:vertAlign w:val="superscript"/>
        </w:rPr>
        <w:t>3</w:t>
      </w:r>
      <w:r w:rsidRPr="0084054A">
        <w:rPr>
          <w:b/>
        </w:rPr>
        <w:t>/ngày.đêm (hiện hữu)</w:t>
      </w:r>
    </w:p>
    <w:p w14:paraId="6C60A356" w14:textId="717AC270" w:rsidR="00967196" w:rsidRPr="00B10A23" w:rsidRDefault="00792F71" w:rsidP="00967196">
      <w:r>
        <w:object w:dxaOrig="6900" w:dyaOrig="7665" w14:anchorId="373E70D1">
          <v:shape id="_x0000_i1052" type="#_x0000_t75" style="width:344.4pt;height:384.7pt" o:ole="">
            <v:imagedata r:id="rId79" o:title=""/>
          </v:shape>
          <o:OLEObject Type="Embed" ProgID="Visio.Drawing.15" ShapeID="_x0000_i1052" DrawAspect="Content" ObjectID="_1747134378" r:id="rId148"/>
        </w:object>
      </w:r>
    </w:p>
    <w:p w14:paraId="526700D1" w14:textId="37C6916D" w:rsidR="00967196" w:rsidRPr="00B10A23" w:rsidRDefault="00967196" w:rsidP="00967196">
      <w:pPr>
        <w:ind w:firstLine="0"/>
        <w:jc w:val="center"/>
        <w:rPr>
          <w:b/>
        </w:rPr>
      </w:pPr>
      <w:bookmarkStart w:id="1108" w:name="_Toc132213520"/>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10</w:t>
      </w:r>
      <w:r w:rsidRPr="00B10A23">
        <w:rPr>
          <w:b/>
        </w:rPr>
        <w:fldChar w:fldCharType="end"/>
      </w:r>
      <w:r w:rsidRPr="00B10A23">
        <w:rPr>
          <w:b/>
        </w:rPr>
        <w:t>. Hệ thống XLNT, công suất 5m</w:t>
      </w:r>
      <w:r w:rsidRPr="00B10A23">
        <w:rPr>
          <w:b/>
          <w:vertAlign w:val="superscript"/>
        </w:rPr>
        <w:t>3</w:t>
      </w:r>
      <w:r w:rsidRPr="00B10A23">
        <w:rPr>
          <w:b/>
        </w:rPr>
        <w:t>/ngày.đêm (hiện hữu)</w:t>
      </w:r>
      <w:bookmarkEnd w:id="1108"/>
    </w:p>
    <w:p w14:paraId="54974564" w14:textId="77777777" w:rsidR="00967196" w:rsidRPr="00B10A23" w:rsidRDefault="00967196" w:rsidP="00967196">
      <w:pPr>
        <w:rPr>
          <w:b/>
          <w:i/>
        </w:rPr>
      </w:pPr>
      <w:r w:rsidRPr="00B10A23">
        <w:rPr>
          <w:b/>
          <w:i/>
        </w:rPr>
        <w:t>Thuyết minh quy trình:</w:t>
      </w:r>
    </w:p>
    <w:p w14:paraId="4A4DE3A5" w14:textId="411E7AF4" w:rsidR="00967196" w:rsidRPr="00B10A23" w:rsidRDefault="00967196" w:rsidP="00967196">
      <w:r w:rsidRPr="00B10A23">
        <w:t>Nước thải phát sinh từ quá trình xả đáy lò hơi chứa hàm lượng vô cơ, lượng chất rắn lơ lửng và độ màu cao với lưu lượng ~ 0,6 m</w:t>
      </w:r>
      <w:r w:rsidRPr="00B10A23">
        <w:rPr>
          <w:vertAlign w:val="superscript"/>
        </w:rPr>
        <w:t>3</w:t>
      </w:r>
      <w:r w:rsidRPr="00B10A23">
        <w:t>/ngày. Nước thải từ hệ thống xử lý khí thải lò hơi sẽ được tuần hoàn tái sử dụng trong suốt thời gian hoạt động, định kỳ 1 lần/tuần sẽ được thải bỏ với lưu lượng ~7m</w:t>
      </w:r>
      <w:r w:rsidRPr="00B10A23">
        <w:rPr>
          <w:vertAlign w:val="superscript"/>
        </w:rPr>
        <w:t>3</w:t>
      </w:r>
      <w:r w:rsidRPr="00B10A23">
        <w:t>/tuần (định kỳ 3 ngày thải 01 lần về HTXL nước thải công suất 20 m</w:t>
      </w:r>
      <w:r w:rsidRPr="00B10A23">
        <w:rPr>
          <w:vertAlign w:val="superscript"/>
        </w:rPr>
        <w:t>3</w:t>
      </w:r>
      <w:r w:rsidRPr="00B10A23">
        <w:t>/ngày.đêm với lưu lượng thải 3,5</w:t>
      </w:r>
      <w:r w:rsidR="002D3A15" w:rsidRPr="00B10A23">
        <w:t xml:space="preserve"> </w:t>
      </w:r>
      <w:r w:rsidRPr="00B10A23">
        <w:t>m</w:t>
      </w:r>
      <w:r w:rsidRPr="00B10A23">
        <w:rPr>
          <w:vertAlign w:val="superscript"/>
        </w:rPr>
        <w:t>3</w:t>
      </w:r>
      <w:r w:rsidRPr="00B10A23">
        <w:t>/lần thải; 01 tuần thải 02 lần).</w:t>
      </w:r>
    </w:p>
    <w:p w14:paraId="2923145F" w14:textId="7C1E624D" w:rsidR="00967196" w:rsidRPr="00B10A23" w:rsidRDefault="00967196" w:rsidP="0059525C">
      <w:pPr>
        <w:widowControl w:val="0"/>
        <w:ind w:firstLine="562"/>
      </w:pPr>
      <w:r w:rsidRPr="00B10A23">
        <w:t xml:space="preserve">Nước thải từ lò hơi được dẫn qua các bể tách để loại bỏ hàm lượng TSS nhất định có khản năng lắng cao, phần cặn được hốt định kỳ đi xử lý, phần nước từ ngăn cuối của bể tách sẽ được bơm lên bể keo tụ với hàm lượng thích hợp theo công xuất thiết kế của hệ thống. </w:t>
      </w:r>
    </w:p>
    <w:p w14:paraId="41D15BC6" w14:textId="77777777" w:rsidR="00967196" w:rsidRPr="00B10A23" w:rsidRDefault="00967196" w:rsidP="0059525C">
      <w:pPr>
        <w:widowControl w:val="0"/>
        <w:ind w:firstLine="562"/>
        <w:rPr>
          <w:i/>
        </w:rPr>
      </w:pPr>
      <w:r w:rsidRPr="00B10A23">
        <w:rPr>
          <w:i/>
        </w:rPr>
        <w:t xml:space="preserve">Bể tách cặn: </w:t>
      </w:r>
    </w:p>
    <w:p w14:paraId="17BA9DEA" w14:textId="77777777" w:rsidR="00967196" w:rsidRPr="00B10A23" w:rsidRDefault="00967196" w:rsidP="0059525C">
      <w:pPr>
        <w:widowControl w:val="0"/>
        <w:ind w:firstLine="562"/>
      </w:pPr>
      <w:r w:rsidRPr="00B10A23">
        <w:t>Nước thải từ lò hơi được bơm vào bể tách (bể tách có 3 ngăn), các cặn được lắng tại ngăn thứ nhất và thứ hai phần nước tự chảy qua ngăn thứ ba và được bơm lên bể keo tụ với hàm lượng thích hợp theo công xuất thiết kế của hệ thống.</w:t>
      </w:r>
    </w:p>
    <w:p w14:paraId="6D48CB75" w14:textId="16C349D7" w:rsidR="00967196" w:rsidRPr="00B10A23" w:rsidRDefault="00967196" w:rsidP="0059525C">
      <w:pPr>
        <w:widowControl w:val="0"/>
        <w:ind w:firstLine="562"/>
      </w:pPr>
      <w:r w:rsidRPr="00B10A23">
        <w:t xml:space="preserve">Chức năng của ngăn thứ ba của bể tách là điều hòa lưu lượng và nồng độ làm giảm kích thước và tạo chế độ làm việc ổn định liên tục cho các công trình phía sau, tránh </w:t>
      </w:r>
      <w:r w:rsidRPr="00B10A23">
        <w:lastRenderedPageBreak/>
        <w:t xml:space="preserve">hiện tượng hệ thống xử lý bị quá tải. </w:t>
      </w:r>
    </w:p>
    <w:p w14:paraId="1CB24337" w14:textId="77777777" w:rsidR="00967196" w:rsidRPr="00B10A23" w:rsidRDefault="00967196" w:rsidP="0059525C">
      <w:pPr>
        <w:widowControl w:val="0"/>
        <w:ind w:firstLine="562"/>
        <w:rPr>
          <w:i/>
        </w:rPr>
      </w:pPr>
      <w:r w:rsidRPr="00B10A23">
        <w:rPr>
          <w:i/>
        </w:rPr>
        <w:t xml:space="preserve">Keo tụ - tạo bông: </w:t>
      </w:r>
    </w:p>
    <w:p w14:paraId="7DC94442" w14:textId="77777777" w:rsidR="00967196" w:rsidRPr="00B10A23" w:rsidRDefault="00967196" w:rsidP="0059525C">
      <w:pPr>
        <w:widowControl w:val="0"/>
        <w:ind w:firstLine="562"/>
      </w:pPr>
      <w:r w:rsidRPr="00B10A23">
        <w:t xml:space="preserve">Tại bể keo tụ, hóa chất bao gồm NaOH và PAC được châm vào bể với liều lượng nhất định nhờ bơm định lượng. Châm NaOH để trung hòa pH trong nước thải để tạo điều kiện tối ưu cho quá trình keo tụ. Châm PAC, cùng với sự hoạt động của cánh khuấy tạo thành các bông cặn nhỏ li ti và chảy qua bể tạo bông. </w:t>
      </w:r>
    </w:p>
    <w:p w14:paraId="2D4C896B" w14:textId="77777777" w:rsidR="00967196" w:rsidRPr="00B10A23" w:rsidRDefault="00967196" w:rsidP="00967196">
      <w:r w:rsidRPr="00B10A23">
        <w:t xml:space="preserve">Tại bể tạo bông được châm hóa chất Polymer với liều lượng nhất định nhờ bơm định lượng, cùng với sự hoạt động của cánh khuấy các bông cặn nhỏ ti ti sẻ dc kết dính lại với nhau tạo thành các bông cặn lớn hơn và có tỉ trọng riêng lớn hơn tỉ trọng riêng của nước. Tự chảy qua bể lắng. </w:t>
      </w:r>
    </w:p>
    <w:p w14:paraId="6C40A802" w14:textId="77777777" w:rsidR="00967196" w:rsidRPr="00B10A23" w:rsidRDefault="00967196" w:rsidP="00967196">
      <w:pPr>
        <w:rPr>
          <w:i/>
        </w:rPr>
      </w:pPr>
      <w:r w:rsidRPr="00B10A23">
        <w:rPr>
          <w:i/>
        </w:rPr>
        <w:t xml:space="preserve">Bể lắng: </w:t>
      </w:r>
    </w:p>
    <w:p w14:paraId="077A4247" w14:textId="77777777" w:rsidR="00967196" w:rsidRPr="00B10A23" w:rsidRDefault="00967196" w:rsidP="00967196">
      <w:r w:rsidRPr="00B10A23">
        <w:t>Nước từ bể tạo bông được chảy vào ống trung tâm và được lưu ở trong bể trong một thời gian nhất định, lúc đó các bông căn được lắng xuống và phần nước đi qua bể lọc cát chậm của hệ thống và được châm hóa chất clo trên đường ống với lưu lượng nhất định nhờ bơm định lượng.</w:t>
      </w:r>
    </w:p>
    <w:p w14:paraId="784D407B" w14:textId="1AF412E6" w:rsidR="00967196" w:rsidRPr="00B10A23" w:rsidRDefault="00967196" w:rsidP="00967196">
      <w:r w:rsidRPr="00B10A23">
        <w:t xml:space="preserve">Phần bùn được đưa về sân phơi bùn, sau khi tách cặn với nước phần nước chảy về bể tách cặn còn phân bùn được đơn vị có chức năng thu gom định kì mang đi xử lý. Bồn lọc chậm: Nước từ bể lắng chảy qua bồn lọc chậm, có nhiệm vụ loại bỏ các cặn nhỏ còn sót lại trong nước thải đồng thời khử màu và khử mùi giai đoạn cuối cho nước thải nhờ lớp than hoạt tính cùng các vật liệu lọc khác trong bồn. </w:t>
      </w:r>
    </w:p>
    <w:p w14:paraId="46AFB2B5" w14:textId="77777777" w:rsidR="00967196" w:rsidRPr="00B10A23" w:rsidRDefault="00967196" w:rsidP="00967196">
      <w:pPr>
        <w:rPr>
          <w:i/>
        </w:rPr>
      </w:pPr>
      <w:r w:rsidRPr="00B10A23">
        <w:rPr>
          <w:i/>
        </w:rPr>
        <w:t>Bể trung gian:</w:t>
      </w:r>
    </w:p>
    <w:p w14:paraId="5D67A5B0" w14:textId="77777777" w:rsidR="00967196" w:rsidRPr="00B10A23" w:rsidRDefault="00967196" w:rsidP="00967196">
      <w:r w:rsidRPr="00B10A23">
        <w:t>Nước thải sau khi qua bể lọc cát chậm sẽ chảy về bể trung gian, chức năng của bể là ổn định lưu lượng cho bơm dẫn về công trình xử lý nước thải công suất 20m</w:t>
      </w:r>
      <w:r w:rsidRPr="00B10A23">
        <w:rPr>
          <w:vertAlign w:val="superscript"/>
        </w:rPr>
        <w:t>3</w:t>
      </w:r>
      <w:r w:rsidRPr="00B10A23">
        <w:t>/ngày đêm để tiếp tục xử lý.</w:t>
      </w:r>
    </w:p>
    <w:p w14:paraId="6C4C4C44" w14:textId="77777777" w:rsidR="00967196" w:rsidRPr="00B10A23" w:rsidRDefault="00967196" w:rsidP="00967196">
      <w:pPr>
        <w:rPr>
          <w:i/>
        </w:rPr>
      </w:pPr>
      <w:r w:rsidRPr="00B10A23">
        <w:rPr>
          <w:i/>
        </w:rPr>
        <w:t>Bể chứa bùn:</w:t>
      </w:r>
    </w:p>
    <w:p w14:paraId="4616CC28" w14:textId="77777777" w:rsidR="00967196" w:rsidRPr="00B10A23" w:rsidRDefault="00967196" w:rsidP="00967196">
      <w:r w:rsidRPr="00B10A23">
        <w:t xml:space="preserve">Bùn từ bồn lắng được xả đều đặn đến sân phơi bùn để được phơi khô sau đó đem đi thu gom xử lý như chất thải nguy hại. </w:t>
      </w:r>
    </w:p>
    <w:p w14:paraId="73A2F352" w14:textId="77777777" w:rsidR="00967196" w:rsidRPr="00B10A23" w:rsidRDefault="00967196" w:rsidP="00967196">
      <w:r w:rsidRPr="00B10A23">
        <w:t>Nước thải sau xử lý tại công trình xử lý nước thải sẽ được tái sử dụng cho hệ thống xử lý khí thải lò hơi, một phần dẫn về công trình xử lý nước thải công suất 20m</w:t>
      </w:r>
      <w:r w:rsidRPr="00B10A23">
        <w:rPr>
          <w:vertAlign w:val="superscript"/>
        </w:rPr>
        <w:t>3</w:t>
      </w:r>
      <w:r w:rsidRPr="00B10A23">
        <w:t>/ngày.đêm để tiếp tục xử lý đạt quy chuẩn QCVN 40:2011/BTNMT, cột A, (kq=0,9; kf=1,2) và được thoát ra hệ thống thoát nước thải trên đường ĐT743.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85"/>
      </w:tblGrid>
      <w:tr w:rsidR="00B10A23" w:rsidRPr="00B10A23" w14:paraId="1766D69F" w14:textId="77777777" w:rsidTr="00683807">
        <w:trPr>
          <w:trHeight w:val="3400"/>
        </w:trPr>
        <w:tc>
          <w:tcPr>
            <w:tcW w:w="4673" w:type="dxa"/>
            <w:vAlign w:val="center"/>
          </w:tcPr>
          <w:p w14:paraId="3814CAC4" w14:textId="77777777" w:rsidR="00967196" w:rsidRDefault="00967196" w:rsidP="0059525C">
            <w:pPr>
              <w:widowControl w:val="0"/>
              <w:spacing w:before="60" w:after="60"/>
              <w:ind w:firstLine="0"/>
              <w:jc w:val="center"/>
            </w:pPr>
            <w:r w:rsidRPr="00B10A23">
              <w:rPr>
                <w:noProof/>
                <w:lang w:eastAsia="en-US"/>
              </w:rPr>
              <w:drawing>
                <wp:inline distT="0" distB="0" distL="0" distR="0" wp14:anchorId="55C15176" wp14:editId="21DC6128">
                  <wp:extent cx="2381693" cy="2039706"/>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94145" cy="2050370"/>
                          </a:xfrm>
                          <a:prstGeom prst="rect">
                            <a:avLst/>
                          </a:prstGeom>
                        </pic:spPr>
                      </pic:pic>
                    </a:graphicData>
                  </a:graphic>
                </wp:inline>
              </w:drawing>
            </w:r>
          </w:p>
          <w:p w14:paraId="4D5D73FE" w14:textId="734F77CF" w:rsidR="0059525C" w:rsidRPr="00B10A23" w:rsidRDefault="0059525C" w:rsidP="0059525C">
            <w:pPr>
              <w:widowControl w:val="0"/>
              <w:spacing w:before="60" w:after="60"/>
              <w:ind w:firstLine="0"/>
              <w:jc w:val="center"/>
            </w:pPr>
            <w:r w:rsidRPr="00B10A23">
              <w:t>Bể trung gian – bồn chứa nước sau xử lý</w:t>
            </w:r>
          </w:p>
        </w:tc>
        <w:tc>
          <w:tcPr>
            <w:tcW w:w="4385" w:type="dxa"/>
            <w:vAlign w:val="center"/>
          </w:tcPr>
          <w:p w14:paraId="1B94F080" w14:textId="77777777" w:rsidR="00967196" w:rsidRDefault="00967196" w:rsidP="0059525C">
            <w:pPr>
              <w:widowControl w:val="0"/>
              <w:spacing w:before="60" w:after="60"/>
              <w:ind w:firstLine="15"/>
              <w:jc w:val="center"/>
            </w:pPr>
            <w:r w:rsidRPr="00B10A23">
              <w:rPr>
                <w:noProof/>
                <w:lang w:eastAsia="en-US"/>
              </w:rPr>
              <w:drawing>
                <wp:inline distT="0" distB="0" distL="0" distR="0" wp14:anchorId="7DAE0843" wp14:editId="11B8D3D7">
                  <wp:extent cx="2607700" cy="2020186"/>
                  <wp:effectExtent l="0" t="0" r="254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2763" t="2564" r="2935" b="2538"/>
                          <a:stretch/>
                        </pic:blipFill>
                        <pic:spPr bwMode="auto">
                          <a:xfrm>
                            <a:off x="0" y="0"/>
                            <a:ext cx="2649121" cy="2052275"/>
                          </a:xfrm>
                          <a:prstGeom prst="rect">
                            <a:avLst/>
                          </a:prstGeom>
                          <a:ln>
                            <a:noFill/>
                          </a:ln>
                          <a:extLst>
                            <a:ext uri="{53640926-AAD7-44D8-BBD7-CCE9431645EC}">
                              <a14:shadowObscured xmlns:a14="http://schemas.microsoft.com/office/drawing/2010/main"/>
                            </a:ext>
                          </a:extLst>
                        </pic:spPr>
                      </pic:pic>
                    </a:graphicData>
                  </a:graphic>
                </wp:inline>
              </w:drawing>
            </w:r>
          </w:p>
          <w:p w14:paraId="1537C3FF" w14:textId="36B305BC" w:rsidR="0059525C" w:rsidRPr="00B10A23" w:rsidRDefault="0059525C" w:rsidP="0059525C">
            <w:pPr>
              <w:widowControl w:val="0"/>
              <w:spacing w:before="60" w:after="60"/>
              <w:ind w:firstLine="15"/>
              <w:jc w:val="center"/>
            </w:pPr>
            <w:r w:rsidRPr="00B10A23">
              <w:t>Bể chứa bùn</w:t>
            </w:r>
          </w:p>
        </w:tc>
      </w:tr>
      <w:tr w:rsidR="00B10A23" w:rsidRPr="00B10A23" w14:paraId="46A90B00" w14:textId="77777777" w:rsidTr="00683807">
        <w:tc>
          <w:tcPr>
            <w:tcW w:w="9058" w:type="dxa"/>
            <w:gridSpan w:val="2"/>
          </w:tcPr>
          <w:p w14:paraId="6B5C1546" w14:textId="77777777" w:rsidR="00967196" w:rsidRPr="00B10A23" w:rsidRDefault="00967196" w:rsidP="0059525C">
            <w:pPr>
              <w:widowControl w:val="0"/>
              <w:spacing w:before="60" w:after="60"/>
              <w:ind w:firstLine="0"/>
              <w:jc w:val="center"/>
            </w:pPr>
            <w:r w:rsidRPr="00B10A23">
              <w:rPr>
                <w:noProof/>
                <w:lang w:eastAsia="en-US"/>
              </w:rPr>
              <w:lastRenderedPageBreak/>
              <w:drawing>
                <wp:inline distT="0" distB="0" distL="0" distR="0" wp14:anchorId="7F5A924F" wp14:editId="20745181">
                  <wp:extent cx="3382935" cy="2562447"/>
                  <wp:effectExtent l="0" t="0" r="8255"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6789" t="18182" r="25978" b="18182"/>
                          <a:stretch/>
                        </pic:blipFill>
                        <pic:spPr bwMode="auto">
                          <a:xfrm>
                            <a:off x="0" y="0"/>
                            <a:ext cx="3426081" cy="2595129"/>
                          </a:xfrm>
                          <a:prstGeom prst="rect">
                            <a:avLst/>
                          </a:prstGeom>
                          <a:ln>
                            <a:noFill/>
                          </a:ln>
                          <a:extLst>
                            <a:ext uri="{53640926-AAD7-44D8-BBD7-CCE9431645EC}">
                              <a14:shadowObscured xmlns:a14="http://schemas.microsoft.com/office/drawing/2010/main"/>
                            </a:ext>
                          </a:extLst>
                        </pic:spPr>
                      </pic:pic>
                    </a:graphicData>
                  </a:graphic>
                </wp:inline>
              </w:drawing>
            </w:r>
          </w:p>
        </w:tc>
      </w:tr>
      <w:tr w:rsidR="00B10A23" w:rsidRPr="00B10A23" w14:paraId="550BB496" w14:textId="77777777" w:rsidTr="00683807">
        <w:tc>
          <w:tcPr>
            <w:tcW w:w="9058" w:type="dxa"/>
            <w:gridSpan w:val="2"/>
          </w:tcPr>
          <w:p w14:paraId="5E17E07B" w14:textId="1D24C0D8" w:rsidR="00967196" w:rsidRPr="00B10A23" w:rsidRDefault="00967196" w:rsidP="0059525C">
            <w:pPr>
              <w:widowControl w:val="0"/>
              <w:spacing w:before="60" w:after="60"/>
              <w:rPr>
                <w:b/>
              </w:rPr>
            </w:pPr>
            <w:bookmarkStart w:id="1109" w:name="_Toc132213521"/>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11</w:t>
            </w:r>
            <w:r w:rsidRPr="00B10A23">
              <w:rPr>
                <w:b/>
              </w:rPr>
              <w:fldChar w:fldCharType="end"/>
            </w:r>
            <w:r w:rsidRPr="00B10A23">
              <w:rPr>
                <w:b/>
              </w:rPr>
              <w:t>. Hình ảnh hệ thống XLNT, công suất 5m</w:t>
            </w:r>
            <w:r w:rsidRPr="00B10A23">
              <w:rPr>
                <w:b/>
                <w:vertAlign w:val="superscript"/>
              </w:rPr>
              <w:t>3</w:t>
            </w:r>
            <w:r w:rsidRPr="00B10A23">
              <w:rPr>
                <w:b/>
              </w:rPr>
              <w:t>/ngày.đêm (hiện hữu)</w:t>
            </w:r>
            <w:bookmarkEnd w:id="1109"/>
          </w:p>
        </w:tc>
      </w:tr>
    </w:tbl>
    <w:p w14:paraId="3D1BB988" w14:textId="22146FBA" w:rsidR="00967196" w:rsidRPr="00B10A23" w:rsidRDefault="00967196" w:rsidP="002D3A15">
      <w:pPr>
        <w:ind w:firstLine="0"/>
        <w:jc w:val="center"/>
        <w:rPr>
          <w:b/>
          <w:i/>
        </w:rPr>
      </w:pPr>
      <w:bookmarkStart w:id="1110" w:name="_Toc132213575"/>
      <w:r w:rsidRPr="00B10A23">
        <w:rPr>
          <w:b/>
          <w:i/>
        </w:rPr>
        <w:t>Bảng 4.</w:t>
      </w:r>
      <w:r w:rsidRPr="00B10A23">
        <w:rPr>
          <w:b/>
          <w:i/>
        </w:rPr>
        <w:fldChar w:fldCharType="begin"/>
      </w:r>
      <w:r w:rsidRPr="00B10A23">
        <w:rPr>
          <w:b/>
          <w:i/>
        </w:rPr>
        <w:instrText xml:space="preserve"> SEQ Bảng_4. \* ARABIC </w:instrText>
      </w:r>
      <w:r w:rsidRPr="00B10A23">
        <w:rPr>
          <w:b/>
          <w:i/>
        </w:rPr>
        <w:fldChar w:fldCharType="separate"/>
      </w:r>
      <w:r w:rsidR="009B422E">
        <w:rPr>
          <w:b/>
          <w:i/>
          <w:noProof/>
        </w:rPr>
        <w:t>36</w:t>
      </w:r>
      <w:r w:rsidRPr="00B10A23">
        <w:rPr>
          <w:b/>
          <w:i/>
        </w:rPr>
        <w:fldChar w:fldCharType="end"/>
      </w:r>
      <w:r w:rsidRPr="00B10A23">
        <w:rPr>
          <w:b/>
          <w:i/>
        </w:rPr>
        <w:t>. Danh mục các công trình của hệ thống XLNT, công suất 5m</w:t>
      </w:r>
      <w:r w:rsidRPr="00B10A23">
        <w:rPr>
          <w:b/>
          <w:i/>
          <w:vertAlign w:val="superscript"/>
        </w:rPr>
        <w:t>3</w:t>
      </w:r>
      <w:r w:rsidRPr="00B10A23">
        <w:rPr>
          <w:b/>
          <w:i/>
        </w:rPr>
        <w:t>/ngày.đêm</w:t>
      </w:r>
      <w:bookmarkEnd w:id="1110"/>
    </w:p>
    <w:tbl>
      <w:tblPr>
        <w:tblStyle w:val="TableGrid"/>
        <w:tblW w:w="9236" w:type="dxa"/>
        <w:tblLook w:val="04A0" w:firstRow="1" w:lastRow="0" w:firstColumn="1" w:lastColumn="0" w:noHBand="0" w:noVBand="1"/>
      </w:tblPr>
      <w:tblGrid>
        <w:gridCol w:w="562"/>
        <w:gridCol w:w="2523"/>
        <w:gridCol w:w="946"/>
        <w:gridCol w:w="2084"/>
        <w:gridCol w:w="1276"/>
        <w:gridCol w:w="1845"/>
      </w:tblGrid>
      <w:tr w:rsidR="00B10A23" w:rsidRPr="00B10A23" w14:paraId="6A342D84" w14:textId="77777777" w:rsidTr="0084054A">
        <w:tc>
          <w:tcPr>
            <w:tcW w:w="562" w:type="dxa"/>
            <w:vAlign w:val="center"/>
          </w:tcPr>
          <w:p w14:paraId="6BA9647B" w14:textId="77777777" w:rsidR="00967196" w:rsidRPr="00B10A23" w:rsidRDefault="00967196" w:rsidP="00C9362B">
            <w:pPr>
              <w:widowControl w:val="0"/>
              <w:spacing w:before="60" w:after="60"/>
              <w:ind w:firstLine="0"/>
              <w:jc w:val="center"/>
              <w:rPr>
                <w:b/>
              </w:rPr>
            </w:pPr>
            <w:r w:rsidRPr="00B10A23">
              <w:rPr>
                <w:b/>
              </w:rPr>
              <w:t>Stt</w:t>
            </w:r>
          </w:p>
        </w:tc>
        <w:tc>
          <w:tcPr>
            <w:tcW w:w="2523" w:type="dxa"/>
            <w:vAlign w:val="center"/>
          </w:tcPr>
          <w:p w14:paraId="5C80A6DC" w14:textId="77777777" w:rsidR="00967196" w:rsidRPr="00B10A23" w:rsidRDefault="00967196" w:rsidP="00C9362B">
            <w:pPr>
              <w:widowControl w:val="0"/>
              <w:spacing w:before="60" w:after="60"/>
              <w:ind w:firstLine="0"/>
              <w:jc w:val="center"/>
              <w:rPr>
                <w:b/>
              </w:rPr>
            </w:pPr>
            <w:r w:rsidRPr="00B10A23">
              <w:rPr>
                <w:b/>
              </w:rPr>
              <w:t>Hạng mục</w:t>
            </w:r>
          </w:p>
        </w:tc>
        <w:tc>
          <w:tcPr>
            <w:tcW w:w="946" w:type="dxa"/>
            <w:vAlign w:val="center"/>
          </w:tcPr>
          <w:p w14:paraId="4E8E4094" w14:textId="77777777" w:rsidR="00967196" w:rsidRPr="00B10A23" w:rsidRDefault="00967196" w:rsidP="00C9362B">
            <w:pPr>
              <w:widowControl w:val="0"/>
              <w:spacing w:before="60" w:after="60"/>
              <w:ind w:firstLine="0"/>
              <w:jc w:val="center"/>
              <w:rPr>
                <w:b/>
              </w:rPr>
            </w:pPr>
            <w:r w:rsidRPr="00B10A23">
              <w:rPr>
                <w:b/>
              </w:rPr>
              <w:t>Số lượng</w:t>
            </w:r>
          </w:p>
        </w:tc>
        <w:tc>
          <w:tcPr>
            <w:tcW w:w="2084" w:type="dxa"/>
            <w:vAlign w:val="center"/>
          </w:tcPr>
          <w:p w14:paraId="425054DE" w14:textId="77777777" w:rsidR="00967196" w:rsidRPr="00B10A23" w:rsidRDefault="00967196" w:rsidP="00C9362B">
            <w:pPr>
              <w:widowControl w:val="0"/>
              <w:spacing w:before="60" w:after="60"/>
              <w:ind w:firstLine="0"/>
              <w:jc w:val="center"/>
              <w:rPr>
                <w:b/>
              </w:rPr>
            </w:pPr>
            <w:r w:rsidRPr="00B10A23">
              <w:rPr>
                <w:b/>
              </w:rPr>
              <w:t xml:space="preserve">Kích thước DxRxC </w:t>
            </w:r>
            <w:r w:rsidRPr="00B10A23">
              <w:rPr>
                <w:b/>
              </w:rPr>
              <w:br/>
              <w:t>(m)</w:t>
            </w:r>
          </w:p>
        </w:tc>
        <w:tc>
          <w:tcPr>
            <w:tcW w:w="1276" w:type="dxa"/>
            <w:vAlign w:val="center"/>
          </w:tcPr>
          <w:p w14:paraId="1ED4A018" w14:textId="77777777" w:rsidR="00967196" w:rsidRPr="00B10A23" w:rsidRDefault="00967196" w:rsidP="00C9362B">
            <w:pPr>
              <w:widowControl w:val="0"/>
              <w:spacing w:before="60" w:after="60"/>
              <w:ind w:firstLine="0"/>
              <w:jc w:val="center"/>
              <w:rPr>
                <w:b/>
              </w:rPr>
            </w:pPr>
            <w:r w:rsidRPr="00B10A23">
              <w:rPr>
                <w:b/>
              </w:rPr>
              <w:t>Thể tích xây dựng (m</w:t>
            </w:r>
            <w:r w:rsidRPr="0084054A">
              <w:rPr>
                <w:b/>
                <w:vertAlign w:val="superscript"/>
              </w:rPr>
              <w:t>3</w:t>
            </w:r>
            <w:r w:rsidRPr="00B10A23">
              <w:rPr>
                <w:b/>
              </w:rPr>
              <w:t>)</w:t>
            </w:r>
          </w:p>
        </w:tc>
        <w:tc>
          <w:tcPr>
            <w:tcW w:w="1845" w:type="dxa"/>
            <w:vAlign w:val="center"/>
          </w:tcPr>
          <w:p w14:paraId="5E0E6B38" w14:textId="77777777" w:rsidR="00967196" w:rsidRPr="00B10A23" w:rsidRDefault="00967196" w:rsidP="00C9362B">
            <w:pPr>
              <w:widowControl w:val="0"/>
              <w:spacing w:before="60" w:after="60"/>
              <w:ind w:firstLine="0"/>
              <w:jc w:val="center"/>
              <w:rPr>
                <w:b/>
              </w:rPr>
            </w:pPr>
            <w:r w:rsidRPr="00B10A23">
              <w:rPr>
                <w:b/>
              </w:rPr>
              <w:t>Thời gian lưu (giờ)</w:t>
            </w:r>
          </w:p>
        </w:tc>
      </w:tr>
      <w:tr w:rsidR="00B10A23" w:rsidRPr="00B10A23" w14:paraId="35B22BDE" w14:textId="77777777" w:rsidTr="0084054A">
        <w:tc>
          <w:tcPr>
            <w:tcW w:w="562" w:type="dxa"/>
            <w:vAlign w:val="center"/>
          </w:tcPr>
          <w:p w14:paraId="6EC3098D" w14:textId="77777777" w:rsidR="00967196" w:rsidRPr="00B10A23" w:rsidRDefault="00967196" w:rsidP="00C9362B">
            <w:pPr>
              <w:widowControl w:val="0"/>
              <w:spacing w:before="60" w:after="60"/>
              <w:ind w:firstLine="0"/>
              <w:jc w:val="center"/>
            </w:pPr>
            <w:r w:rsidRPr="00B10A23">
              <w:t>1</w:t>
            </w:r>
          </w:p>
        </w:tc>
        <w:tc>
          <w:tcPr>
            <w:tcW w:w="2523" w:type="dxa"/>
            <w:vAlign w:val="center"/>
          </w:tcPr>
          <w:p w14:paraId="4B5255F1" w14:textId="672F17F2" w:rsidR="00967196" w:rsidRPr="00B10A23" w:rsidRDefault="00967196" w:rsidP="00C9362B">
            <w:pPr>
              <w:widowControl w:val="0"/>
              <w:spacing w:before="60" w:after="60"/>
              <w:ind w:firstLine="0"/>
              <w:jc w:val="center"/>
            </w:pPr>
            <w:r w:rsidRPr="00B10A23">
              <w:t>Bể tách cặn/bể</w:t>
            </w:r>
            <w:r w:rsidRPr="00B10A23">
              <w:br/>
              <w:t>chứa nước tuầ</w:t>
            </w:r>
            <w:r w:rsidR="002D3A15" w:rsidRPr="00B10A23">
              <w:t xml:space="preserve">n </w:t>
            </w:r>
            <w:r w:rsidRPr="00B10A23">
              <w:t>hoàn</w:t>
            </w:r>
          </w:p>
        </w:tc>
        <w:tc>
          <w:tcPr>
            <w:tcW w:w="946" w:type="dxa"/>
            <w:vAlign w:val="center"/>
          </w:tcPr>
          <w:p w14:paraId="30B7D1CC" w14:textId="2EB95D6B" w:rsidR="00967196" w:rsidRPr="00B10A23" w:rsidRDefault="00967196" w:rsidP="00C9362B">
            <w:pPr>
              <w:widowControl w:val="0"/>
              <w:spacing w:before="60" w:after="60"/>
              <w:ind w:firstLine="0"/>
              <w:jc w:val="center"/>
            </w:pPr>
            <w:r w:rsidRPr="00B10A23">
              <w:t>1</w:t>
            </w:r>
          </w:p>
        </w:tc>
        <w:tc>
          <w:tcPr>
            <w:tcW w:w="2084" w:type="dxa"/>
            <w:vAlign w:val="center"/>
          </w:tcPr>
          <w:p w14:paraId="16F85162" w14:textId="1841960F" w:rsidR="00967196" w:rsidRPr="00B10A23" w:rsidRDefault="00967196" w:rsidP="00C9362B">
            <w:pPr>
              <w:widowControl w:val="0"/>
              <w:spacing w:before="60" w:after="60"/>
              <w:ind w:firstLine="0"/>
              <w:jc w:val="center"/>
            </w:pPr>
            <w:r w:rsidRPr="00B10A23">
              <w:t>6,0 x 2,0 x 2,0</w:t>
            </w:r>
          </w:p>
        </w:tc>
        <w:tc>
          <w:tcPr>
            <w:tcW w:w="1276" w:type="dxa"/>
            <w:vAlign w:val="center"/>
          </w:tcPr>
          <w:p w14:paraId="4F56E103" w14:textId="27267C2B" w:rsidR="00967196" w:rsidRPr="00B10A23" w:rsidRDefault="00967196" w:rsidP="00C9362B">
            <w:pPr>
              <w:widowControl w:val="0"/>
              <w:spacing w:before="60" w:after="60"/>
              <w:ind w:firstLine="0"/>
              <w:jc w:val="center"/>
            </w:pPr>
            <w:r w:rsidRPr="00B10A23">
              <w:t>12</w:t>
            </w:r>
          </w:p>
        </w:tc>
        <w:tc>
          <w:tcPr>
            <w:tcW w:w="1845" w:type="dxa"/>
            <w:vAlign w:val="center"/>
          </w:tcPr>
          <w:p w14:paraId="530303B5" w14:textId="63BD3761" w:rsidR="00967196" w:rsidRPr="00B10A23" w:rsidRDefault="00967196" w:rsidP="00C9362B">
            <w:pPr>
              <w:widowControl w:val="0"/>
              <w:spacing w:before="60" w:after="60"/>
              <w:ind w:firstLine="0"/>
              <w:jc w:val="center"/>
            </w:pPr>
            <w:r w:rsidRPr="00B10A23">
              <w:t>Tuầ</w:t>
            </w:r>
            <w:r w:rsidR="0084054A">
              <w:t xml:space="preserve">n hoàn </w:t>
            </w:r>
            <w:r w:rsidRPr="00B10A23">
              <w:t>nướ</w:t>
            </w:r>
            <w:r w:rsidR="0084054A">
              <w:t xml:space="preserve">c HTXL </w:t>
            </w:r>
            <w:r w:rsidRPr="00B10A23">
              <w:t>khí thả</w:t>
            </w:r>
            <w:r w:rsidR="0084054A">
              <w:t xml:space="preserve">i lò </w:t>
            </w:r>
            <w:r w:rsidRPr="00B10A23">
              <w:t>hơi</w:t>
            </w:r>
          </w:p>
        </w:tc>
      </w:tr>
      <w:tr w:rsidR="00B10A23" w:rsidRPr="00B10A23" w14:paraId="013ABBC7" w14:textId="77777777" w:rsidTr="0084054A">
        <w:tc>
          <w:tcPr>
            <w:tcW w:w="562" w:type="dxa"/>
            <w:vAlign w:val="center"/>
          </w:tcPr>
          <w:p w14:paraId="0F49B9D2" w14:textId="0A763260" w:rsidR="00967196" w:rsidRPr="00B10A23" w:rsidRDefault="00967196" w:rsidP="00C9362B">
            <w:pPr>
              <w:widowControl w:val="0"/>
              <w:spacing w:before="60" w:after="60"/>
              <w:ind w:firstLine="0"/>
              <w:jc w:val="center"/>
            </w:pPr>
            <w:r w:rsidRPr="00B10A23">
              <w:t>2</w:t>
            </w:r>
          </w:p>
        </w:tc>
        <w:tc>
          <w:tcPr>
            <w:tcW w:w="2523" w:type="dxa"/>
            <w:vAlign w:val="center"/>
          </w:tcPr>
          <w:p w14:paraId="1A6A5C6C" w14:textId="73773B8D" w:rsidR="00967196" w:rsidRPr="00B10A23" w:rsidRDefault="00967196" w:rsidP="00C9362B">
            <w:pPr>
              <w:widowControl w:val="0"/>
              <w:spacing w:before="60" w:after="60"/>
              <w:ind w:firstLine="0"/>
              <w:jc w:val="center"/>
            </w:pPr>
            <w:r w:rsidRPr="00B10A23">
              <w:t>Bồn keo tụ</w:t>
            </w:r>
          </w:p>
        </w:tc>
        <w:tc>
          <w:tcPr>
            <w:tcW w:w="946" w:type="dxa"/>
            <w:vAlign w:val="center"/>
          </w:tcPr>
          <w:p w14:paraId="7D68585F" w14:textId="403496A5" w:rsidR="00967196" w:rsidRPr="00B10A23" w:rsidRDefault="00967196" w:rsidP="00C9362B">
            <w:pPr>
              <w:widowControl w:val="0"/>
              <w:spacing w:before="60" w:after="60"/>
              <w:ind w:firstLine="0"/>
              <w:jc w:val="center"/>
            </w:pPr>
            <w:r w:rsidRPr="00B10A23">
              <w:t>1</w:t>
            </w:r>
          </w:p>
        </w:tc>
        <w:tc>
          <w:tcPr>
            <w:tcW w:w="2084" w:type="dxa"/>
            <w:vAlign w:val="center"/>
          </w:tcPr>
          <w:p w14:paraId="27133D1C" w14:textId="3C840CB0" w:rsidR="00967196" w:rsidRPr="00B10A23" w:rsidRDefault="00967196" w:rsidP="00C9362B">
            <w:pPr>
              <w:widowControl w:val="0"/>
              <w:spacing w:before="60" w:after="60"/>
              <w:ind w:firstLine="0"/>
              <w:jc w:val="center"/>
            </w:pPr>
            <w:r w:rsidRPr="00B10A23">
              <w:t>0,5 x 0,5 x 1,5</w:t>
            </w:r>
          </w:p>
        </w:tc>
        <w:tc>
          <w:tcPr>
            <w:tcW w:w="1276" w:type="dxa"/>
            <w:vAlign w:val="center"/>
          </w:tcPr>
          <w:p w14:paraId="281C13BF" w14:textId="77777777" w:rsidR="00967196" w:rsidRPr="00B10A23" w:rsidRDefault="00967196" w:rsidP="00C9362B">
            <w:pPr>
              <w:widowControl w:val="0"/>
              <w:spacing w:before="60" w:after="60"/>
              <w:ind w:firstLine="0"/>
              <w:jc w:val="center"/>
            </w:pPr>
            <w:r w:rsidRPr="00B10A23">
              <w:t>0,4</w:t>
            </w:r>
          </w:p>
        </w:tc>
        <w:tc>
          <w:tcPr>
            <w:tcW w:w="1845" w:type="dxa"/>
            <w:vAlign w:val="center"/>
          </w:tcPr>
          <w:p w14:paraId="582E3F2E" w14:textId="77777777" w:rsidR="00967196" w:rsidRPr="00B10A23" w:rsidRDefault="00967196" w:rsidP="00C9362B">
            <w:pPr>
              <w:widowControl w:val="0"/>
              <w:spacing w:before="60" w:after="60"/>
              <w:ind w:firstLine="0"/>
              <w:jc w:val="center"/>
            </w:pPr>
            <w:r w:rsidRPr="00B10A23">
              <w:t>3</w:t>
            </w:r>
          </w:p>
        </w:tc>
      </w:tr>
      <w:tr w:rsidR="00B10A23" w:rsidRPr="00B10A23" w14:paraId="5938C72A" w14:textId="77777777" w:rsidTr="0084054A">
        <w:tc>
          <w:tcPr>
            <w:tcW w:w="562" w:type="dxa"/>
            <w:vAlign w:val="center"/>
          </w:tcPr>
          <w:p w14:paraId="454282A1" w14:textId="30E78020" w:rsidR="00967196" w:rsidRPr="00B10A23" w:rsidRDefault="00967196" w:rsidP="00C9362B">
            <w:pPr>
              <w:widowControl w:val="0"/>
              <w:spacing w:before="60" w:after="60"/>
              <w:ind w:firstLine="0"/>
              <w:jc w:val="center"/>
            </w:pPr>
            <w:r w:rsidRPr="00B10A23">
              <w:t>3</w:t>
            </w:r>
          </w:p>
        </w:tc>
        <w:tc>
          <w:tcPr>
            <w:tcW w:w="2523" w:type="dxa"/>
            <w:vAlign w:val="center"/>
          </w:tcPr>
          <w:p w14:paraId="239A4351" w14:textId="3C2B0A57" w:rsidR="00967196" w:rsidRPr="00B10A23" w:rsidRDefault="00967196" w:rsidP="00C9362B">
            <w:pPr>
              <w:widowControl w:val="0"/>
              <w:spacing w:before="60" w:after="60"/>
              <w:ind w:firstLine="0"/>
              <w:jc w:val="center"/>
            </w:pPr>
            <w:r w:rsidRPr="00B10A23">
              <w:t>Bồn tạo bông</w:t>
            </w:r>
          </w:p>
        </w:tc>
        <w:tc>
          <w:tcPr>
            <w:tcW w:w="946" w:type="dxa"/>
            <w:vAlign w:val="center"/>
          </w:tcPr>
          <w:p w14:paraId="70153DC9" w14:textId="5A3886B8" w:rsidR="00967196" w:rsidRPr="00B10A23" w:rsidRDefault="00967196" w:rsidP="00C9362B">
            <w:pPr>
              <w:widowControl w:val="0"/>
              <w:spacing w:before="60" w:after="60"/>
              <w:ind w:firstLine="0"/>
              <w:jc w:val="center"/>
            </w:pPr>
            <w:r w:rsidRPr="00B10A23">
              <w:t>1</w:t>
            </w:r>
          </w:p>
        </w:tc>
        <w:tc>
          <w:tcPr>
            <w:tcW w:w="2084" w:type="dxa"/>
            <w:vAlign w:val="center"/>
          </w:tcPr>
          <w:p w14:paraId="79F02D2B" w14:textId="459515E3" w:rsidR="00967196" w:rsidRPr="00B10A23" w:rsidRDefault="00967196" w:rsidP="00C9362B">
            <w:pPr>
              <w:widowControl w:val="0"/>
              <w:spacing w:before="60" w:after="60"/>
              <w:ind w:firstLine="0"/>
              <w:jc w:val="center"/>
            </w:pPr>
            <w:r w:rsidRPr="00B10A23">
              <w:t>0,5 x 0,5 x 1,5</w:t>
            </w:r>
          </w:p>
        </w:tc>
        <w:tc>
          <w:tcPr>
            <w:tcW w:w="1276" w:type="dxa"/>
            <w:vAlign w:val="center"/>
          </w:tcPr>
          <w:p w14:paraId="0E01D338" w14:textId="77777777" w:rsidR="00967196" w:rsidRPr="00B10A23" w:rsidRDefault="00967196" w:rsidP="00C9362B">
            <w:pPr>
              <w:widowControl w:val="0"/>
              <w:spacing w:before="60" w:after="60"/>
              <w:ind w:firstLine="0"/>
              <w:jc w:val="center"/>
            </w:pPr>
            <w:r w:rsidRPr="00B10A23">
              <w:t>0,4</w:t>
            </w:r>
          </w:p>
        </w:tc>
        <w:tc>
          <w:tcPr>
            <w:tcW w:w="1845" w:type="dxa"/>
            <w:vAlign w:val="center"/>
          </w:tcPr>
          <w:p w14:paraId="7710C3E9" w14:textId="03758587" w:rsidR="00967196" w:rsidRPr="00B10A23" w:rsidRDefault="00967196" w:rsidP="00C9362B">
            <w:pPr>
              <w:widowControl w:val="0"/>
              <w:spacing w:before="60" w:after="60"/>
              <w:ind w:firstLine="0"/>
              <w:jc w:val="center"/>
            </w:pPr>
            <w:r w:rsidRPr="00B10A23">
              <w:t>3</w:t>
            </w:r>
          </w:p>
        </w:tc>
      </w:tr>
      <w:tr w:rsidR="00B10A23" w:rsidRPr="00B10A23" w14:paraId="31AE2FCC" w14:textId="77777777" w:rsidTr="0084054A">
        <w:tc>
          <w:tcPr>
            <w:tcW w:w="562" w:type="dxa"/>
            <w:vAlign w:val="center"/>
          </w:tcPr>
          <w:p w14:paraId="723D8A78" w14:textId="4E903A46" w:rsidR="00967196" w:rsidRPr="00B10A23" w:rsidRDefault="00967196" w:rsidP="00C9362B">
            <w:pPr>
              <w:widowControl w:val="0"/>
              <w:spacing w:before="60" w:after="60"/>
              <w:ind w:firstLine="0"/>
              <w:jc w:val="center"/>
            </w:pPr>
            <w:r w:rsidRPr="00B10A23">
              <w:t>4</w:t>
            </w:r>
          </w:p>
        </w:tc>
        <w:tc>
          <w:tcPr>
            <w:tcW w:w="2523" w:type="dxa"/>
            <w:vAlign w:val="center"/>
          </w:tcPr>
          <w:p w14:paraId="3DF6133B" w14:textId="0E186C0B" w:rsidR="00967196" w:rsidRPr="00B10A23" w:rsidRDefault="00967196" w:rsidP="00C9362B">
            <w:pPr>
              <w:widowControl w:val="0"/>
              <w:spacing w:before="60" w:after="60"/>
              <w:ind w:firstLine="0"/>
              <w:jc w:val="center"/>
            </w:pPr>
            <w:r w:rsidRPr="00B10A23">
              <w:t>Bồn lắng</w:t>
            </w:r>
          </w:p>
        </w:tc>
        <w:tc>
          <w:tcPr>
            <w:tcW w:w="946" w:type="dxa"/>
            <w:vAlign w:val="center"/>
          </w:tcPr>
          <w:p w14:paraId="244C9F2B" w14:textId="59F5A8F4" w:rsidR="00967196" w:rsidRPr="00B10A23" w:rsidRDefault="00967196" w:rsidP="00C9362B">
            <w:pPr>
              <w:widowControl w:val="0"/>
              <w:spacing w:before="60" w:after="60"/>
              <w:ind w:firstLine="0"/>
              <w:jc w:val="center"/>
            </w:pPr>
            <w:r w:rsidRPr="00B10A23">
              <w:t>1</w:t>
            </w:r>
          </w:p>
        </w:tc>
        <w:tc>
          <w:tcPr>
            <w:tcW w:w="2084" w:type="dxa"/>
            <w:vAlign w:val="center"/>
          </w:tcPr>
          <w:p w14:paraId="2A82FB35" w14:textId="405F7301" w:rsidR="00967196" w:rsidRPr="00B10A23" w:rsidRDefault="00967196" w:rsidP="00C9362B">
            <w:pPr>
              <w:widowControl w:val="0"/>
              <w:spacing w:before="60" w:after="60"/>
              <w:ind w:firstLine="0"/>
              <w:jc w:val="center"/>
            </w:pPr>
            <w:r w:rsidRPr="00B10A23">
              <w:t>1,0 x 1,0 x 1,5</w:t>
            </w:r>
          </w:p>
        </w:tc>
        <w:tc>
          <w:tcPr>
            <w:tcW w:w="1276" w:type="dxa"/>
            <w:vAlign w:val="center"/>
          </w:tcPr>
          <w:p w14:paraId="7DEBD7C6" w14:textId="77777777" w:rsidR="00967196" w:rsidRPr="00B10A23" w:rsidRDefault="00967196" w:rsidP="00C9362B">
            <w:pPr>
              <w:widowControl w:val="0"/>
              <w:spacing w:before="60" w:after="60"/>
              <w:ind w:firstLine="0"/>
              <w:jc w:val="center"/>
            </w:pPr>
            <w:r w:rsidRPr="00B10A23">
              <w:t>1,5</w:t>
            </w:r>
          </w:p>
        </w:tc>
        <w:tc>
          <w:tcPr>
            <w:tcW w:w="1845" w:type="dxa"/>
            <w:vAlign w:val="center"/>
          </w:tcPr>
          <w:p w14:paraId="5BC1B79F" w14:textId="28CBC974" w:rsidR="00967196" w:rsidRPr="00B10A23" w:rsidRDefault="00967196" w:rsidP="00C9362B">
            <w:pPr>
              <w:widowControl w:val="0"/>
              <w:spacing w:before="60" w:after="60"/>
              <w:ind w:firstLine="0"/>
              <w:jc w:val="center"/>
            </w:pPr>
            <w:r w:rsidRPr="00B10A23">
              <w:t>5</w:t>
            </w:r>
          </w:p>
        </w:tc>
      </w:tr>
      <w:tr w:rsidR="00B10A23" w:rsidRPr="00B10A23" w14:paraId="3D260EE8" w14:textId="77777777" w:rsidTr="0084054A">
        <w:tc>
          <w:tcPr>
            <w:tcW w:w="562" w:type="dxa"/>
            <w:vAlign w:val="center"/>
          </w:tcPr>
          <w:p w14:paraId="026C6135" w14:textId="2CFC23AF" w:rsidR="00967196" w:rsidRPr="00B10A23" w:rsidRDefault="00967196" w:rsidP="00C9362B">
            <w:pPr>
              <w:widowControl w:val="0"/>
              <w:spacing w:before="60" w:after="60"/>
              <w:ind w:firstLine="0"/>
              <w:jc w:val="center"/>
            </w:pPr>
            <w:r w:rsidRPr="00B10A23">
              <w:t>5</w:t>
            </w:r>
          </w:p>
        </w:tc>
        <w:tc>
          <w:tcPr>
            <w:tcW w:w="2523" w:type="dxa"/>
            <w:vAlign w:val="center"/>
          </w:tcPr>
          <w:p w14:paraId="12D9D54B" w14:textId="5FF1C16C" w:rsidR="00967196" w:rsidRPr="00B10A23" w:rsidRDefault="00967196" w:rsidP="00C9362B">
            <w:pPr>
              <w:widowControl w:val="0"/>
              <w:spacing w:before="60" w:after="60"/>
              <w:ind w:firstLine="0"/>
              <w:jc w:val="center"/>
            </w:pPr>
            <w:r w:rsidRPr="00B10A23">
              <w:t>Bồn lọc chậm</w:t>
            </w:r>
          </w:p>
        </w:tc>
        <w:tc>
          <w:tcPr>
            <w:tcW w:w="946" w:type="dxa"/>
            <w:vAlign w:val="center"/>
          </w:tcPr>
          <w:p w14:paraId="49D86A13" w14:textId="589625B3" w:rsidR="00967196" w:rsidRPr="00B10A23" w:rsidRDefault="00967196" w:rsidP="00C9362B">
            <w:pPr>
              <w:widowControl w:val="0"/>
              <w:spacing w:before="60" w:after="60"/>
              <w:ind w:firstLine="0"/>
              <w:jc w:val="center"/>
            </w:pPr>
            <w:r w:rsidRPr="00B10A23">
              <w:t>1</w:t>
            </w:r>
          </w:p>
        </w:tc>
        <w:tc>
          <w:tcPr>
            <w:tcW w:w="2084" w:type="dxa"/>
            <w:vAlign w:val="center"/>
          </w:tcPr>
          <w:p w14:paraId="0E6A44DB" w14:textId="0503D7F6" w:rsidR="00967196" w:rsidRPr="00B10A23" w:rsidRDefault="0084054A" w:rsidP="00C9362B">
            <w:pPr>
              <w:widowControl w:val="0"/>
              <w:spacing w:before="60" w:after="60"/>
              <w:ind w:firstLine="0"/>
              <w:jc w:val="center"/>
            </w:pPr>
            <w:r>
              <w:t xml:space="preserve">D x H = </w:t>
            </w:r>
            <w:r w:rsidR="00967196" w:rsidRPr="00B10A23">
              <w:t>0,5 x 1,5</w:t>
            </w:r>
          </w:p>
        </w:tc>
        <w:tc>
          <w:tcPr>
            <w:tcW w:w="1276" w:type="dxa"/>
            <w:vAlign w:val="center"/>
          </w:tcPr>
          <w:p w14:paraId="1DE032E5" w14:textId="77777777" w:rsidR="00967196" w:rsidRPr="00B10A23" w:rsidRDefault="00967196" w:rsidP="00C9362B">
            <w:pPr>
              <w:widowControl w:val="0"/>
              <w:spacing w:before="60" w:after="60"/>
              <w:ind w:firstLine="0"/>
              <w:jc w:val="center"/>
            </w:pPr>
            <w:r w:rsidRPr="00B10A23">
              <w:t>0,75</w:t>
            </w:r>
          </w:p>
        </w:tc>
        <w:tc>
          <w:tcPr>
            <w:tcW w:w="1845" w:type="dxa"/>
            <w:vAlign w:val="center"/>
          </w:tcPr>
          <w:p w14:paraId="3D0D2A8C" w14:textId="77777777" w:rsidR="00967196" w:rsidRPr="00B10A23" w:rsidRDefault="00967196" w:rsidP="00C9362B">
            <w:pPr>
              <w:widowControl w:val="0"/>
              <w:spacing w:before="60" w:after="60"/>
              <w:ind w:firstLine="0"/>
              <w:jc w:val="center"/>
            </w:pPr>
            <w:r w:rsidRPr="00B10A23">
              <w:t>-</w:t>
            </w:r>
          </w:p>
        </w:tc>
      </w:tr>
      <w:tr w:rsidR="00B10A23" w:rsidRPr="00B10A23" w14:paraId="2BD3DE75" w14:textId="77777777" w:rsidTr="0084054A">
        <w:tc>
          <w:tcPr>
            <w:tcW w:w="562" w:type="dxa"/>
            <w:vAlign w:val="center"/>
          </w:tcPr>
          <w:p w14:paraId="7816B025" w14:textId="5DA16756" w:rsidR="00967196" w:rsidRPr="00B10A23" w:rsidRDefault="00967196" w:rsidP="00C9362B">
            <w:pPr>
              <w:widowControl w:val="0"/>
              <w:spacing w:before="60" w:after="60"/>
              <w:ind w:firstLine="0"/>
              <w:jc w:val="center"/>
            </w:pPr>
            <w:r w:rsidRPr="00B10A23">
              <w:t>6</w:t>
            </w:r>
          </w:p>
        </w:tc>
        <w:tc>
          <w:tcPr>
            <w:tcW w:w="2523" w:type="dxa"/>
            <w:vAlign w:val="center"/>
          </w:tcPr>
          <w:p w14:paraId="197081CA" w14:textId="140640F6" w:rsidR="00967196" w:rsidRPr="00B10A23" w:rsidRDefault="00967196" w:rsidP="00C9362B">
            <w:pPr>
              <w:widowControl w:val="0"/>
              <w:spacing w:before="60" w:after="60"/>
              <w:ind w:firstLine="0"/>
              <w:jc w:val="center"/>
            </w:pPr>
            <w:r w:rsidRPr="00B10A23">
              <w:t>Bể trung gian</w:t>
            </w:r>
          </w:p>
        </w:tc>
        <w:tc>
          <w:tcPr>
            <w:tcW w:w="946" w:type="dxa"/>
            <w:vAlign w:val="center"/>
          </w:tcPr>
          <w:p w14:paraId="0C2FF016" w14:textId="4EF6D45D" w:rsidR="00967196" w:rsidRPr="00B10A23" w:rsidRDefault="00967196" w:rsidP="00C9362B">
            <w:pPr>
              <w:widowControl w:val="0"/>
              <w:spacing w:before="60" w:after="60"/>
              <w:ind w:firstLine="0"/>
              <w:jc w:val="center"/>
            </w:pPr>
            <w:r w:rsidRPr="00B10A23">
              <w:t>1</w:t>
            </w:r>
          </w:p>
        </w:tc>
        <w:tc>
          <w:tcPr>
            <w:tcW w:w="2084" w:type="dxa"/>
            <w:vAlign w:val="center"/>
          </w:tcPr>
          <w:p w14:paraId="261A3D55" w14:textId="6E3DDA0F" w:rsidR="00967196" w:rsidRPr="00B10A23" w:rsidRDefault="00967196" w:rsidP="00C9362B">
            <w:pPr>
              <w:widowControl w:val="0"/>
              <w:spacing w:before="60" w:after="60"/>
              <w:ind w:firstLine="0"/>
              <w:jc w:val="center"/>
            </w:pPr>
            <w:r w:rsidRPr="00B10A23">
              <w:t>0,5 x 1,0 x 1,5</w:t>
            </w:r>
          </w:p>
        </w:tc>
        <w:tc>
          <w:tcPr>
            <w:tcW w:w="1276" w:type="dxa"/>
            <w:vAlign w:val="center"/>
          </w:tcPr>
          <w:p w14:paraId="57AFA857" w14:textId="77777777" w:rsidR="00967196" w:rsidRPr="00B10A23" w:rsidRDefault="00967196" w:rsidP="00C9362B">
            <w:pPr>
              <w:widowControl w:val="0"/>
              <w:spacing w:before="60" w:after="60"/>
              <w:ind w:firstLine="0"/>
              <w:jc w:val="center"/>
            </w:pPr>
            <w:r w:rsidRPr="00B10A23">
              <w:t>0,75</w:t>
            </w:r>
          </w:p>
        </w:tc>
        <w:tc>
          <w:tcPr>
            <w:tcW w:w="1845" w:type="dxa"/>
            <w:vAlign w:val="center"/>
          </w:tcPr>
          <w:p w14:paraId="08D9EFDE" w14:textId="55E36F54" w:rsidR="00967196" w:rsidRPr="00B10A23" w:rsidRDefault="00967196" w:rsidP="00C9362B">
            <w:pPr>
              <w:widowControl w:val="0"/>
              <w:spacing w:before="60" w:after="60"/>
              <w:ind w:firstLine="0"/>
              <w:jc w:val="center"/>
            </w:pPr>
            <w:r w:rsidRPr="00B10A23">
              <w:t>2,5</w:t>
            </w:r>
          </w:p>
        </w:tc>
      </w:tr>
      <w:tr w:rsidR="00B10A23" w:rsidRPr="00B10A23" w14:paraId="2DB824C4" w14:textId="77777777" w:rsidTr="0084054A">
        <w:tc>
          <w:tcPr>
            <w:tcW w:w="562" w:type="dxa"/>
            <w:vAlign w:val="center"/>
          </w:tcPr>
          <w:p w14:paraId="7A09FAED" w14:textId="1132C95A" w:rsidR="00967196" w:rsidRPr="00B10A23" w:rsidRDefault="00967196" w:rsidP="00C9362B">
            <w:pPr>
              <w:widowControl w:val="0"/>
              <w:spacing w:before="60" w:after="60"/>
              <w:ind w:firstLine="0"/>
              <w:jc w:val="center"/>
            </w:pPr>
            <w:r w:rsidRPr="00B10A23">
              <w:t>7</w:t>
            </w:r>
          </w:p>
        </w:tc>
        <w:tc>
          <w:tcPr>
            <w:tcW w:w="2523" w:type="dxa"/>
            <w:vAlign w:val="center"/>
          </w:tcPr>
          <w:p w14:paraId="6BEC60CA" w14:textId="64634162" w:rsidR="00967196" w:rsidRPr="00B10A23" w:rsidRDefault="00967196" w:rsidP="00C9362B">
            <w:pPr>
              <w:widowControl w:val="0"/>
              <w:spacing w:before="60" w:after="60"/>
              <w:ind w:firstLine="0"/>
              <w:jc w:val="center"/>
            </w:pPr>
            <w:r w:rsidRPr="00B10A23">
              <w:t>Bể chứa bùn</w:t>
            </w:r>
          </w:p>
        </w:tc>
        <w:tc>
          <w:tcPr>
            <w:tcW w:w="946" w:type="dxa"/>
            <w:vAlign w:val="center"/>
          </w:tcPr>
          <w:p w14:paraId="664A079D" w14:textId="4ED03593" w:rsidR="00967196" w:rsidRPr="00B10A23" w:rsidRDefault="00967196" w:rsidP="00C9362B">
            <w:pPr>
              <w:widowControl w:val="0"/>
              <w:spacing w:before="60" w:after="60"/>
              <w:ind w:firstLine="0"/>
              <w:jc w:val="center"/>
            </w:pPr>
            <w:r w:rsidRPr="00B10A23">
              <w:t>1</w:t>
            </w:r>
          </w:p>
        </w:tc>
        <w:tc>
          <w:tcPr>
            <w:tcW w:w="2084" w:type="dxa"/>
            <w:vAlign w:val="center"/>
          </w:tcPr>
          <w:p w14:paraId="4112F0F8" w14:textId="24A4349A" w:rsidR="00967196" w:rsidRPr="00B10A23" w:rsidRDefault="00967196" w:rsidP="00C9362B">
            <w:pPr>
              <w:widowControl w:val="0"/>
              <w:spacing w:before="60" w:after="60"/>
              <w:ind w:firstLine="0"/>
              <w:jc w:val="center"/>
            </w:pPr>
            <w:r w:rsidRPr="00B10A23">
              <w:t>1,0 x 1,5 x 0,7</w:t>
            </w:r>
          </w:p>
        </w:tc>
        <w:tc>
          <w:tcPr>
            <w:tcW w:w="1276" w:type="dxa"/>
            <w:vAlign w:val="center"/>
          </w:tcPr>
          <w:p w14:paraId="0EB33942" w14:textId="77777777" w:rsidR="00967196" w:rsidRPr="00B10A23" w:rsidRDefault="00967196" w:rsidP="00C9362B">
            <w:pPr>
              <w:widowControl w:val="0"/>
              <w:spacing w:before="60" w:after="60"/>
              <w:ind w:firstLine="0"/>
              <w:jc w:val="center"/>
            </w:pPr>
            <w:r w:rsidRPr="00B10A23">
              <w:t>1,05</w:t>
            </w:r>
          </w:p>
        </w:tc>
        <w:tc>
          <w:tcPr>
            <w:tcW w:w="1845" w:type="dxa"/>
            <w:vAlign w:val="center"/>
          </w:tcPr>
          <w:p w14:paraId="0CA84051" w14:textId="4A82B683" w:rsidR="00967196" w:rsidRPr="00B10A23" w:rsidRDefault="00967196" w:rsidP="00C9362B">
            <w:pPr>
              <w:widowControl w:val="0"/>
              <w:spacing w:before="60" w:after="60"/>
              <w:ind w:firstLine="0"/>
              <w:jc w:val="center"/>
            </w:pPr>
            <w:r w:rsidRPr="00B10A23">
              <w:t>24</w:t>
            </w:r>
          </w:p>
        </w:tc>
      </w:tr>
    </w:tbl>
    <w:p w14:paraId="0C6735AB" w14:textId="0D0ABDC0" w:rsidR="00967196" w:rsidRPr="005C0F34" w:rsidRDefault="00B812DE" w:rsidP="00967196">
      <w:pPr>
        <w:ind w:firstLine="0"/>
        <w:rPr>
          <w:i/>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6B86066C" w14:textId="77777777" w:rsidR="00967196" w:rsidRPr="00B10A23" w:rsidRDefault="00967196" w:rsidP="00967196">
      <w:pPr>
        <w:rPr>
          <w:b/>
        </w:rPr>
      </w:pPr>
      <w:r w:rsidRPr="00B10A23">
        <w:rPr>
          <w:b/>
        </w:rPr>
        <w:t>Hệ thống xử lý nước thải, công suất 20m</w:t>
      </w:r>
      <w:r w:rsidRPr="00B10A23">
        <w:rPr>
          <w:b/>
          <w:vertAlign w:val="superscript"/>
        </w:rPr>
        <w:t>3</w:t>
      </w:r>
      <w:r w:rsidRPr="00B10A23">
        <w:rPr>
          <w:b/>
        </w:rPr>
        <w:t>/ngày.đêm (hiện hữu)</w:t>
      </w:r>
    </w:p>
    <w:p w14:paraId="0FB13B46" w14:textId="4F35BEC5" w:rsidR="00967196" w:rsidRPr="00B10A23" w:rsidRDefault="005C0F34" w:rsidP="0084054A">
      <w:pPr>
        <w:ind w:firstLine="0"/>
        <w:jc w:val="center"/>
      </w:pPr>
      <w:r>
        <w:object w:dxaOrig="8685" w:dyaOrig="9765" w14:anchorId="20A140A2">
          <v:shape id="_x0000_i1053" type="#_x0000_t75" style="width:434.15pt;height:487.9pt" o:ole="">
            <v:imagedata r:id="rId151" o:title=""/>
          </v:shape>
          <o:OLEObject Type="Embed" ProgID="Visio.Drawing.15" ShapeID="_x0000_i1053" DrawAspect="Content" ObjectID="_1747134379" r:id="rId152"/>
        </w:object>
      </w:r>
    </w:p>
    <w:p w14:paraId="1D3B9E69" w14:textId="52BDD071" w:rsidR="00967196" w:rsidRPr="005C0F34" w:rsidRDefault="00967196" w:rsidP="002D3A15">
      <w:pPr>
        <w:ind w:firstLine="0"/>
        <w:jc w:val="center"/>
        <w:rPr>
          <w:b/>
        </w:rPr>
      </w:pPr>
      <w:bookmarkStart w:id="1111" w:name="_Toc132213522"/>
      <w:r w:rsidRPr="005C0F34">
        <w:rPr>
          <w:b/>
        </w:rPr>
        <w:t xml:space="preserve">Hình 4. </w:t>
      </w:r>
      <w:r w:rsidRPr="005C0F34">
        <w:rPr>
          <w:b/>
        </w:rPr>
        <w:fldChar w:fldCharType="begin"/>
      </w:r>
      <w:r w:rsidRPr="005C0F34">
        <w:rPr>
          <w:b/>
        </w:rPr>
        <w:instrText xml:space="preserve"> SEQ Hình_4. \* ARABIC </w:instrText>
      </w:r>
      <w:r w:rsidRPr="005C0F34">
        <w:rPr>
          <w:b/>
        </w:rPr>
        <w:fldChar w:fldCharType="separate"/>
      </w:r>
      <w:r w:rsidR="00792F71" w:rsidRPr="005C0F34">
        <w:rPr>
          <w:b/>
          <w:noProof/>
        </w:rPr>
        <w:t>12</w:t>
      </w:r>
      <w:r w:rsidRPr="005C0F34">
        <w:rPr>
          <w:b/>
        </w:rPr>
        <w:fldChar w:fldCharType="end"/>
      </w:r>
      <w:r w:rsidRPr="005C0F34">
        <w:rPr>
          <w:b/>
        </w:rPr>
        <w:t>. Hệ thống XLNT, công suất 20m</w:t>
      </w:r>
      <w:r w:rsidRPr="005C0F34">
        <w:rPr>
          <w:b/>
          <w:vertAlign w:val="superscript"/>
        </w:rPr>
        <w:t>3</w:t>
      </w:r>
      <w:r w:rsidRPr="005C0F34">
        <w:rPr>
          <w:b/>
        </w:rPr>
        <w:t>/ngày.đêm (</w:t>
      </w:r>
      <w:r w:rsidR="00792F71" w:rsidRPr="005C0F34">
        <w:rPr>
          <w:rFonts w:eastAsia="Times New Roman"/>
          <w:b/>
          <w:szCs w:val="26"/>
        </w:rPr>
        <w:t>sau khi điều chỉnh dự án</w:t>
      </w:r>
      <w:r w:rsidRPr="005C0F34">
        <w:rPr>
          <w:b/>
        </w:rPr>
        <w:t>)</w:t>
      </w:r>
      <w:bookmarkEnd w:id="1111"/>
    </w:p>
    <w:p w14:paraId="1338DB8B" w14:textId="77777777" w:rsidR="00967196" w:rsidRPr="005C0F34" w:rsidRDefault="00967196" w:rsidP="00967196">
      <w:pPr>
        <w:rPr>
          <w:b/>
          <w:i/>
          <w:u w:val="single"/>
        </w:rPr>
      </w:pPr>
      <w:r w:rsidRPr="005C0F34">
        <w:rPr>
          <w:b/>
          <w:i/>
          <w:u w:val="single"/>
        </w:rPr>
        <w:t>Thuyết minh quy trình:</w:t>
      </w:r>
    </w:p>
    <w:p w14:paraId="074B1C38" w14:textId="77777777" w:rsidR="00967196" w:rsidRPr="005C0F34" w:rsidRDefault="00967196" w:rsidP="00967196">
      <w:r w:rsidRPr="005C0F34">
        <w:t>– Nước thải sinh hoạt từ các khu vệ sinh, văn phòng và một phần nước xử lý khí thải lò hơi đã xử lý hóa lý được thu gom về hố thu gom trước khi được bơm lên bồn điều hòa.</w:t>
      </w:r>
    </w:p>
    <w:p w14:paraId="67865713" w14:textId="77777777" w:rsidR="00967196" w:rsidRPr="005C0F34" w:rsidRDefault="00967196" w:rsidP="00967196">
      <w:pPr>
        <w:widowControl w:val="0"/>
        <w:ind w:firstLine="562"/>
      </w:pPr>
      <w:r w:rsidRPr="005C0F34">
        <w:t>– Bồn điều hòa có tác dụng điều hòa lưu lượng và nồng độ ô nhiễm, tránh hiện tượng quá tải vào các giờ cao điểm.</w:t>
      </w:r>
    </w:p>
    <w:p w14:paraId="27C75FBA" w14:textId="77777777" w:rsidR="00967196" w:rsidRPr="005C0F34" w:rsidRDefault="00967196" w:rsidP="00967196">
      <w:pPr>
        <w:widowControl w:val="0"/>
        <w:ind w:firstLine="562"/>
      </w:pPr>
      <w:r w:rsidRPr="005C0F34">
        <w:t>– Từ bồn điều hòa nước thải được bơm vào bồn xử lý sinh học thiếu khí (bồn anoxic).</w:t>
      </w:r>
    </w:p>
    <w:p w14:paraId="26B024A9" w14:textId="77777777" w:rsidR="00967196" w:rsidRPr="00B10A23" w:rsidRDefault="00967196" w:rsidP="00967196">
      <w:pPr>
        <w:widowControl w:val="0"/>
        <w:ind w:firstLine="562"/>
      </w:pPr>
      <w:r w:rsidRPr="005C0F34">
        <w:t>Bồn thiếu khí có tác dụng xử lý NO</w:t>
      </w:r>
      <w:r w:rsidRPr="005C0F34">
        <w:rPr>
          <w:vertAlign w:val="subscript"/>
        </w:rPr>
        <w:t>3</w:t>
      </w:r>
      <w:r w:rsidRPr="005C0F34">
        <w:t xml:space="preserve"> thành N</w:t>
      </w:r>
      <w:r w:rsidRPr="005C0F34">
        <w:rPr>
          <w:vertAlign w:val="subscript"/>
        </w:rPr>
        <w:t>2</w:t>
      </w:r>
      <w:r w:rsidRPr="005C0F34">
        <w:t xml:space="preserve"> và một phần COD, BOD của nước thải. Để tạo môi trường phát triển vi sinh vật thiếu khí, bồn được lắp các motor khuấy </w:t>
      </w:r>
      <w:r w:rsidRPr="00B10A23">
        <w:t xml:space="preserve">tạo sự khuấy trộn cung cấp oxy cho vi sinh vật trong bồn. Sau đó nước tiếp tục chảy về bồn vi sinh hiếu khí (bồn aerotank). </w:t>
      </w:r>
    </w:p>
    <w:p w14:paraId="4E7B22D0" w14:textId="77777777" w:rsidR="00967196" w:rsidRPr="00B10A23" w:rsidRDefault="00967196" w:rsidP="00967196">
      <w:pPr>
        <w:widowControl w:val="0"/>
        <w:ind w:firstLine="562"/>
      </w:pPr>
      <w:r w:rsidRPr="00B10A23">
        <w:lastRenderedPageBreak/>
        <w:t>– Ở bồn vi sinh vật hiếu khí, hàm lượng BOD có trong nước thải sẽ được xử lý với sự tham gia của vi sinh vật hiếu khí. Hiệu quả khử BOD có thể đạt 85 – 90%. Không khí được cấp cho bồn sinh học nhờ hai máy thổi khí hoạt động luân phiên nhau. Trong bồn vi sinh hiếu khí, nước thải tiếp xúc với vi sinh vật hiếu khí ở dạng lơ lững. Các vi sinh vật này lấy các chất ô nhiễm một phần làm thức ăn để sinh trưởng một phần phân hủy các chất ô nhiễm thành CO</w:t>
      </w:r>
      <w:r w:rsidRPr="00B10A23">
        <w:rPr>
          <w:vertAlign w:val="subscript"/>
        </w:rPr>
        <w:t>2</w:t>
      </w:r>
      <w:r w:rsidRPr="00B10A23">
        <w:t xml:space="preserve"> và nước. Từ đó nồng độ các chất ô nhiễm trong nước thải được giảm thiểu đạt tiêu chuẩn xả thải.</w:t>
      </w:r>
    </w:p>
    <w:p w14:paraId="64F360F9" w14:textId="77777777" w:rsidR="00967196" w:rsidRPr="00B10A23" w:rsidRDefault="00967196" w:rsidP="00967196">
      <w:r w:rsidRPr="00B10A23">
        <w:t>– Sau đó, nước thải tiếp tục chảy qua bồn lắng vi sinh, ở bồn này các chất lơ lửng và những bông bùn vi sinh vật già cỗi sẽ lắng xuống đáy bể làm giảm hàm lượng SS. Phần nước trong được đưa về bồn khử trùng.</w:t>
      </w:r>
    </w:p>
    <w:p w14:paraId="67DC215F" w14:textId="77777777" w:rsidR="00967196" w:rsidRPr="00B10A23" w:rsidRDefault="00967196" w:rsidP="00967196">
      <w:r w:rsidRPr="00B10A23">
        <w:t>– Tại bồn khử trùng, dung dịch clorine được bơm vào bồn nhờ bơm định lượng. Nhờ cấu tạo của bồn và thời gian lưu nước mà clorine được khuếch tán đều và đảm bảo tiệt trùng tốt. Clorine là chất ôxi hóa mạnh sẽ ôxi hóa màng tế bào vi sinh gây bệnh và loại bỏ hết vi sinh vật gây bệnh. Sau đó nước thải được bơm qua bồn lọc áp lực nhằm loại bỏ các chất rắn, mùi còn trong nước thải trước khi xả ra nguồn tiếp nhận.</w:t>
      </w:r>
    </w:p>
    <w:p w14:paraId="02F92F74" w14:textId="77777777" w:rsidR="00967196" w:rsidRPr="00B10A23" w:rsidRDefault="00967196" w:rsidP="00967196">
      <w:r w:rsidRPr="00B10A23">
        <w:t>– Bùn từ bồn lắng vi sinh sẽ được tuần hoàn về bồn sinh học hiếu khí, bùn dư sẽ được thải bỏ vào bồn chứa bùn. Bùn trong bồn chứa bùn được hút bỏ định kỳ.</w:t>
      </w:r>
    </w:p>
    <w:p w14:paraId="2C9E24DF" w14:textId="77777777" w:rsidR="00967196" w:rsidRPr="00B10A23" w:rsidRDefault="00967196" w:rsidP="00967196">
      <w:r w:rsidRPr="00B10A23">
        <w:t>– Nước thải qua bồn lọc áp lực để loại bỏ hoàn toàn chất rắn lơ lững không thể lắng được, bồn lọc còn khử mùi các hợp chất hữu cơ khó phân hủy.</w:t>
      </w:r>
    </w:p>
    <w:p w14:paraId="49F94D8A" w14:textId="77777777" w:rsidR="00967196" w:rsidRPr="00B10A23" w:rsidRDefault="00967196" w:rsidP="00967196">
      <w:r w:rsidRPr="00B10A23">
        <w:t xml:space="preserve"> Nước thải sau xử lý đạt quy chuẩn QCVN 40:2011/BTNMT, cột A (kq=0,9; kf=1,2) và được thoát ra hệ thống thoát nước trên đường ĐT743.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10A23" w:rsidRPr="00B10A23" w14:paraId="05C444D9" w14:textId="77777777" w:rsidTr="009E6E40">
        <w:tc>
          <w:tcPr>
            <w:tcW w:w="8501" w:type="dxa"/>
          </w:tcPr>
          <w:p w14:paraId="7C207F65" w14:textId="77777777" w:rsidR="00967196" w:rsidRPr="00B10A23" w:rsidRDefault="00967196" w:rsidP="008C4A14">
            <w:pPr>
              <w:ind w:firstLine="0"/>
              <w:jc w:val="center"/>
            </w:pPr>
            <w:r w:rsidRPr="00B10A23">
              <w:rPr>
                <w:noProof/>
                <w:lang w:eastAsia="en-US"/>
              </w:rPr>
              <w:drawing>
                <wp:inline distT="0" distB="0" distL="0" distR="0" wp14:anchorId="6C3BF71C" wp14:editId="78F067BB">
                  <wp:extent cx="5922799" cy="4231758"/>
                  <wp:effectExtent l="0" t="0" r="190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617" t="20714" r="20000" b="8902"/>
                          <a:stretch/>
                        </pic:blipFill>
                        <pic:spPr bwMode="auto">
                          <a:xfrm>
                            <a:off x="0" y="0"/>
                            <a:ext cx="6073412" cy="4339369"/>
                          </a:xfrm>
                          <a:prstGeom prst="rect">
                            <a:avLst/>
                          </a:prstGeom>
                          <a:ln>
                            <a:noFill/>
                          </a:ln>
                          <a:extLst>
                            <a:ext uri="{53640926-AAD7-44D8-BBD7-CCE9431645EC}">
                              <a14:shadowObscured xmlns:a14="http://schemas.microsoft.com/office/drawing/2010/main"/>
                            </a:ext>
                          </a:extLst>
                        </pic:spPr>
                      </pic:pic>
                    </a:graphicData>
                  </a:graphic>
                </wp:inline>
              </w:drawing>
            </w:r>
          </w:p>
        </w:tc>
      </w:tr>
      <w:tr w:rsidR="00B10A23" w:rsidRPr="00B10A23" w14:paraId="5B8D9413" w14:textId="77777777" w:rsidTr="009E6E40">
        <w:tc>
          <w:tcPr>
            <w:tcW w:w="8501" w:type="dxa"/>
          </w:tcPr>
          <w:p w14:paraId="5591F5BF" w14:textId="29D8F7A5" w:rsidR="00967196" w:rsidRPr="00B10A23" w:rsidRDefault="00967196" w:rsidP="008C4A14">
            <w:pPr>
              <w:ind w:firstLine="0"/>
              <w:jc w:val="center"/>
              <w:rPr>
                <w:b/>
              </w:rPr>
            </w:pPr>
            <w:bookmarkStart w:id="1112" w:name="_Toc132213523"/>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13</w:t>
            </w:r>
            <w:r w:rsidRPr="00B10A23">
              <w:rPr>
                <w:b/>
              </w:rPr>
              <w:fldChar w:fldCharType="end"/>
            </w:r>
            <w:r w:rsidRPr="00B10A23">
              <w:rPr>
                <w:b/>
              </w:rPr>
              <w:t>. Các bể xử lý nước thải, công suất 20m</w:t>
            </w:r>
            <w:r w:rsidRPr="00B10A23">
              <w:rPr>
                <w:b/>
                <w:vertAlign w:val="superscript"/>
              </w:rPr>
              <w:t>3</w:t>
            </w:r>
            <w:r w:rsidRPr="00B10A23">
              <w:rPr>
                <w:b/>
              </w:rPr>
              <w:t>/ngày.đêm</w:t>
            </w:r>
            <w:bookmarkEnd w:id="1112"/>
          </w:p>
        </w:tc>
      </w:tr>
    </w:tbl>
    <w:p w14:paraId="6176881F" w14:textId="0FCA7F46" w:rsidR="00967196" w:rsidRPr="00B10A23" w:rsidRDefault="00967196" w:rsidP="00C33DC4">
      <w:pPr>
        <w:widowControl w:val="0"/>
        <w:ind w:firstLine="0"/>
        <w:jc w:val="center"/>
        <w:rPr>
          <w:b/>
          <w:i/>
        </w:rPr>
      </w:pPr>
      <w:bookmarkStart w:id="1113" w:name="_Toc132213576"/>
      <w:r w:rsidRPr="00B10A23">
        <w:rPr>
          <w:b/>
          <w:i/>
        </w:rPr>
        <w:lastRenderedPageBreak/>
        <w:t>Bảng 4.</w:t>
      </w:r>
      <w:r w:rsidRPr="00B10A23">
        <w:rPr>
          <w:b/>
          <w:i/>
        </w:rPr>
        <w:fldChar w:fldCharType="begin"/>
      </w:r>
      <w:r w:rsidRPr="00B10A23">
        <w:rPr>
          <w:b/>
          <w:i/>
        </w:rPr>
        <w:instrText xml:space="preserve"> SEQ Bảng_4. \* ARABIC </w:instrText>
      </w:r>
      <w:r w:rsidRPr="00B10A23">
        <w:rPr>
          <w:b/>
          <w:i/>
        </w:rPr>
        <w:fldChar w:fldCharType="separate"/>
      </w:r>
      <w:r w:rsidR="009B422E">
        <w:rPr>
          <w:b/>
          <w:i/>
          <w:noProof/>
        </w:rPr>
        <w:t>37</w:t>
      </w:r>
      <w:r w:rsidRPr="00B10A23">
        <w:rPr>
          <w:b/>
          <w:i/>
        </w:rPr>
        <w:fldChar w:fldCharType="end"/>
      </w:r>
      <w:r w:rsidRPr="00B10A23">
        <w:rPr>
          <w:b/>
          <w:i/>
        </w:rPr>
        <w:t>. Danh mục các công trình của hệ thống XLNT, công suất 20m</w:t>
      </w:r>
      <w:r w:rsidRPr="00B10A23">
        <w:rPr>
          <w:b/>
          <w:i/>
          <w:vertAlign w:val="superscript"/>
        </w:rPr>
        <w:t>3</w:t>
      </w:r>
      <w:r w:rsidRPr="00B10A23">
        <w:rPr>
          <w:b/>
          <w:i/>
        </w:rPr>
        <w:t>/ngày.đêm</w:t>
      </w:r>
      <w:bookmarkEnd w:id="1113"/>
    </w:p>
    <w:tbl>
      <w:tblPr>
        <w:tblStyle w:val="TableGrid"/>
        <w:tblW w:w="9244" w:type="dxa"/>
        <w:tblLook w:val="04A0" w:firstRow="1" w:lastRow="0" w:firstColumn="1" w:lastColumn="0" w:noHBand="0" w:noVBand="1"/>
      </w:tblPr>
      <w:tblGrid>
        <w:gridCol w:w="562"/>
        <w:gridCol w:w="1701"/>
        <w:gridCol w:w="882"/>
        <w:gridCol w:w="1842"/>
        <w:gridCol w:w="1418"/>
        <w:gridCol w:w="1701"/>
        <w:gridCol w:w="1138"/>
      </w:tblGrid>
      <w:tr w:rsidR="00B10A23" w:rsidRPr="00B10A23" w14:paraId="0BFA0304" w14:textId="77777777" w:rsidTr="008212F7">
        <w:trPr>
          <w:tblHeader/>
        </w:trPr>
        <w:tc>
          <w:tcPr>
            <w:tcW w:w="562" w:type="dxa"/>
            <w:vAlign w:val="center"/>
          </w:tcPr>
          <w:p w14:paraId="1B510AB2" w14:textId="77777777" w:rsidR="00967196" w:rsidRPr="00B10A23" w:rsidRDefault="00967196" w:rsidP="0084054A">
            <w:pPr>
              <w:spacing w:before="60" w:after="60"/>
              <w:ind w:firstLine="0"/>
              <w:jc w:val="center"/>
              <w:rPr>
                <w:b/>
              </w:rPr>
            </w:pPr>
            <w:r w:rsidRPr="00B10A23">
              <w:rPr>
                <w:b/>
              </w:rPr>
              <w:t>Stt</w:t>
            </w:r>
          </w:p>
        </w:tc>
        <w:tc>
          <w:tcPr>
            <w:tcW w:w="1701" w:type="dxa"/>
            <w:vAlign w:val="center"/>
          </w:tcPr>
          <w:p w14:paraId="0F1404B1" w14:textId="77777777" w:rsidR="00967196" w:rsidRPr="00B10A23" w:rsidRDefault="00967196" w:rsidP="0084054A">
            <w:pPr>
              <w:spacing w:before="60" w:after="60"/>
              <w:ind w:firstLine="0"/>
              <w:jc w:val="center"/>
              <w:rPr>
                <w:b/>
              </w:rPr>
            </w:pPr>
            <w:r w:rsidRPr="00B10A23">
              <w:rPr>
                <w:b/>
              </w:rPr>
              <w:t>Hạng mục</w:t>
            </w:r>
          </w:p>
        </w:tc>
        <w:tc>
          <w:tcPr>
            <w:tcW w:w="882" w:type="dxa"/>
            <w:vAlign w:val="center"/>
          </w:tcPr>
          <w:p w14:paraId="0E04AC5B" w14:textId="77777777" w:rsidR="00967196" w:rsidRPr="00B10A23" w:rsidRDefault="00967196" w:rsidP="0084054A">
            <w:pPr>
              <w:spacing w:before="60" w:after="60"/>
              <w:ind w:firstLine="0"/>
              <w:jc w:val="center"/>
              <w:rPr>
                <w:b/>
              </w:rPr>
            </w:pPr>
            <w:r w:rsidRPr="00B10A23">
              <w:rPr>
                <w:b/>
              </w:rPr>
              <w:t>Số lượng</w:t>
            </w:r>
          </w:p>
        </w:tc>
        <w:tc>
          <w:tcPr>
            <w:tcW w:w="1842" w:type="dxa"/>
            <w:vAlign w:val="center"/>
          </w:tcPr>
          <w:p w14:paraId="6454DF6C" w14:textId="77777777" w:rsidR="00967196" w:rsidRPr="00B10A23" w:rsidRDefault="00967196" w:rsidP="0084054A">
            <w:pPr>
              <w:spacing w:before="60" w:after="60"/>
              <w:ind w:firstLine="0"/>
              <w:jc w:val="center"/>
              <w:rPr>
                <w:b/>
              </w:rPr>
            </w:pPr>
            <w:r w:rsidRPr="00B10A23">
              <w:rPr>
                <w:b/>
              </w:rPr>
              <w:t xml:space="preserve">Kích thước </w:t>
            </w:r>
            <w:r w:rsidRPr="00B10A23">
              <w:rPr>
                <w:b/>
              </w:rPr>
              <w:br/>
              <w:t>(m)</w:t>
            </w:r>
          </w:p>
        </w:tc>
        <w:tc>
          <w:tcPr>
            <w:tcW w:w="1418" w:type="dxa"/>
            <w:vAlign w:val="center"/>
          </w:tcPr>
          <w:p w14:paraId="270C0D33" w14:textId="77777777" w:rsidR="00967196" w:rsidRPr="00B10A23" w:rsidRDefault="00967196" w:rsidP="0084054A">
            <w:pPr>
              <w:spacing w:before="60" w:after="60"/>
              <w:ind w:firstLine="0"/>
              <w:jc w:val="center"/>
              <w:rPr>
                <w:b/>
              </w:rPr>
            </w:pPr>
            <w:r w:rsidRPr="00B10A23">
              <w:rPr>
                <w:b/>
              </w:rPr>
              <w:t>Thể tích xây dựng (m</w:t>
            </w:r>
            <w:r w:rsidRPr="00B10A23">
              <w:rPr>
                <w:b/>
                <w:vertAlign w:val="superscript"/>
              </w:rPr>
              <w:t>3</w:t>
            </w:r>
            <w:r w:rsidRPr="00B10A23">
              <w:rPr>
                <w:b/>
              </w:rPr>
              <w:t>)</w:t>
            </w:r>
          </w:p>
        </w:tc>
        <w:tc>
          <w:tcPr>
            <w:tcW w:w="1701" w:type="dxa"/>
            <w:vAlign w:val="center"/>
          </w:tcPr>
          <w:p w14:paraId="146324A3" w14:textId="77777777" w:rsidR="00967196" w:rsidRPr="00B10A23" w:rsidRDefault="00967196" w:rsidP="0084054A">
            <w:pPr>
              <w:spacing w:before="60" w:after="60"/>
              <w:ind w:firstLine="0"/>
              <w:jc w:val="center"/>
              <w:rPr>
                <w:b/>
              </w:rPr>
            </w:pPr>
            <w:r w:rsidRPr="00B10A23">
              <w:rPr>
                <w:b/>
              </w:rPr>
              <w:t>Vật liệu</w:t>
            </w:r>
          </w:p>
        </w:tc>
        <w:tc>
          <w:tcPr>
            <w:tcW w:w="1138" w:type="dxa"/>
            <w:vAlign w:val="center"/>
          </w:tcPr>
          <w:p w14:paraId="3A814327" w14:textId="77777777" w:rsidR="00967196" w:rsidRPr="00B10A23" w:rsidRDefault="00967196" w:rsidP="0084054A">
            <w:pPr>
              <w:spacing w:before="60" w:after="60"/>
              <w:ind w:firstLine="0"/>
              <w:jc w:val="center"/>
              <w:rPr>
                <w:b/>
              </w:rPr>
            </w:pPr>
            <w:r w:rsidRPr="00B10A23">
              <w:rPr>
                <w:b/>
              </w:rPr>
              <w:t>Thời gian lưu (giờ)</w:t>
            </w:r>
          </w:p>
        </w:tc>
      </w:tr>
      <w:tr w:rsidR="00B10A23" w:rsidRPr="00B10A23" w14:paraId="308E4EDB" w14:textId="77777777" w:rsidTr="008212F7">
        <w:tc>
          <w:tcPr>
            <w:tcW w:w="562" w:type="dxa"/>
            <w:vAlign w:val="center"/>
          </w:tcPr>
          <w:p w14:paraId="11526DBF" w14:textId="77777777" w:rsidR="00967196" w:rsidRPr="00B10A23" w:rsidRDefault="00967196" w:rsidP="0084054A">
            <w:pPr>
              <w:spacing w:before="60" w:after="60"/>
              <w:ind w:firstLine="0"/>
              <w:jc w:val="center"/>
            </w:pPr>
            <w:r w:rsidRPr="00B10A23">
              <w:t>1</w:t>
            </w:r>
          </w:p>
        </w:tc>
        <w:tc>
          <w:tcPr>
            <w:tcW w:w="1701" w:type="dxa"/>
            <w:vAlign w:val="center"/>
          </w:tcPr>
          <w:p w14:paraId="22490231" w14:textId="77777777" w:rsidR="00967196" w:rsidRPr="00B10A23" w:rsidRDefault="00967196" w:rsidP="0084054A">
            <w:pPr>
              <w:spacing w:before="60" w:after="60"/>
              <w:ind w:firstLine="0"/>
              <w:jc w:val="center"/>
            </w:pPr>
            <w:r w:rsidRPr="00B10A23">
              <w:t>Hố thu gom</w:t>
            </w:r>
          </w:p>
        </w:tc>
        <w:tc>
          <w:tcPr>
            <w:tcW w:w="882" w:type="dxa"/>
            <w:vAlign w:val="center"/>
          </w:tcPr>
          <w:p w14:paraId="65E5E86A" w14:textId="5B8C4F2B" w:rsidR="00967196" w:rsidRPr="00B10A23" w:rsidRDefault="00967196" w:rsidP="0084054A">
            <w:pPr>
              <w:spacing w:before="60" w:after="60"/>
              <w:ind w:firstLine="0"/>
              <w:jc w:val="center"/>
            </w:pPr>
            <w:r w:rsidRPr="00B10A23">
              <w:t>1</w:t>
            </w:r>
          </w:p>
        </w:tc>
        <w:tc>
          <w:tcPr>
            <w:tcW w:w="1842" w:type="dxa"/>
            <w:vAlign w:val="center"/>
          </w:tcPr>
          <w:p w14:paraId="401229D0" w14:textId="30C61085" w:rsidR="00967196" w:rsidRPr="00B10A23" w:rsidRDefault="00967196" w:rsidP="0084054A">
            <w:pPr>
              <w:spacing w:before="60" w:after="60"/>
              <w:ind w:firstLine="0"/>
              <w:jc w:val="center"/>
            </w:pPr>
            <w:r w:rsidRPr="00B10A23">
              <w:t>1,0 x 1,0 x 1,4</w:t>
            </w:r>
          </w:p>
        </w:tc>
        <w:tc>
          <w:tcPr>
            <w:tcW w:w="1418" w:type="dxa"/>
            <w:vAlign w:val="center"/>
          </w:tcPr>
          <w:p w14:paraId="13DADB58" w14:textId="77777777" w:rsidR="00967196" w:rsidRPr="00B10A23" w:rsidRDefault="00967196" w:rsidP="0084054A">
            <w:pPr>
              <w:spacing w:before="60" w:after="60"/>
              <w:ind w:firstLine="0"/>
              <w:jc w:val="center"/>
            </w:pPr>
            <w:r w:rsidRPr="00B10A23">
              <w:t>1,4</w:t>
            </w:r>
          </w:p>
        </w:tc>
        <w:tc>
          <w:tcPr>
            <w:tcW w:w="1701" w:type="dxa"/>
            <w:vAlign w:val="center"/>
          </w:tcPr>
          <w:p w14:paraId="4E1D7D15" w14:textId="77777777" w:rsidR="00967196" w:rsidRPr="00B10A23" w:rsidRDefault="00967196" w:rsidP="0084054A">
            <w:pPr>
              <w:spacing w:before="60" w:after="60"/>
              <w:ind w:firstLine="0"/>
              <w:jc w:val="center"/>
            </w:pPr>
            <w:r w:rsidRPr="00B10A23">
              <w:t>Gạch đinh,</w:t>
            </w:r>
            <w:r w:rsidRPr="00B10A23">
              <w:br/>
              <w:t>tường 200mm</w:t>
            </w:r>
          </w:p>
        </w:tc>
        <w:tc>
          <w:tcPr>
            <w:tcW w:w="1138" w:type="dxa"/>
            <w:vAlign w:val="center"/>
          </w:tcPr>
          <w:p w14:paraId="5C547EB8" w14:textId="3974875F" w:rsidR="00967196" w:rsidRPr="00B10A23" w:rsidRDefault="00967196" w:rsidP="0084054A">
            <w:pPr>
              <w:spacing w:before="60" w:after="60"/>
              <w:ind w:firstLine="0"/>
              <w:jc w:val="center"/>
            </w:pPr>
            <w:r w:rsidRPr="00B10A23">
              <w:t>2</w:t>
            </w:r>
          </w:p>
        </w:tc>
      </w:tr>
      <w:tr w:rsidR="00B10A23" w:rsidRPr="00B10A23" w14:paraId="0A87B058" w14:textId="77777777" w:rsidTr="008212F7">
        <w:tc>
          <w:tcPr>
            <w:tcW w:w="562" w:type="dxa"/>
            <w:vAlign w:val="center"/>
          </w:tcPr>
          <w:p w14:paraId="5E74049E" w14:textId="77777777" w:rsidR="00967196" w:rsidRPr="00B10A23" w:rsidRDefault="00967196" w:rsidP="0084054A">
            <w:pPr>
              <w:spacing w:before="60" w:after="60"/>
              <w:ind w:firstLine="0"/>
              <w:jc w:val="center"/>
            </w:pPr>
            <w:r w:rsidRPr="00B10A23">
              <w:t>2</w:t>
            </w:r>
          </w:p>
        </w:tc>
        <w:tc>
          <w:tcPr>
            <w:tcW w:w="1701" w:type="dxa"/>
            <w:vAlign w:val="center"/>
          </w:tcPr>
          <w:p w14:paraId="23E2122B" w14:textId="77777777" w:rsidR="00967196" w:rsidRPr="00B10A23" w:rsidRDefault="00967196" w:rsidP="0084054A">
            <w:pPr>
              <w:spacing w:before="60" w:after="60"/>
              <w:ind w:firstLine="0"/>
              <w:jc w:val="center"/>
            </w:pPr>
            <w:r w:rsidRPr="00B10A23">
              <w:t>Bể điều hòa</w:t>
            </w:r>
          </w:p>
        </w:tc>
        <w:tc>
          <w:tcPr>
            <w:tcW w:w="882" w:type="dxa"/>
            <w:vAlign w:val="center"/>
          </w:tcPr>
          <w:p w14:paraId="32DFBD42" w14:textId="467A252C" w:rsidR="00967196" w:rsidRPr="00B10A23" w:rsidRDefault="00967196" w:rsidP="0084054A">
            <w:pPr>
              <w:spacing w:before="60" w:after="60"/>
              <w:ind w:firstLine="0"/>
              <w:jc w:val="center"/>
            </w:pPr>
            <w:r w:rsidRPr="00B10A23">
              <w:t>1</w:t>
            </w:r>
          </w:p>
        </w:tc>
        <w:tc>
          <w:tcPr>
            <w:tcW w:w="1842" w:type="dxa"/>
            <w:vAlign w:val="center"/>
          </w:tcPr>
          <w:p w14:paraId="4C6C6B50" w14:textId="56F0E4C5" w:rsidR="00967196" w:rsidRPr="00B10A23" w:rsidRDefault="00967196" w:rsidP="0084054A">
            <w:pPr>
              <w:spacing w:before="60" w:after="60"/>
              <w:ind w:firstLine="0"/>
              <w:jc w:val="center"/>
            </w:pPr>
            <w:r w:rsidRPr="00B10A23">
              <w:t>2,0 x 1,0 x 2,3</w:t>
            </w:r>
          </w:p>
        </w:tc>
        <w:tc>
          <w:tcPr>
            <w:tcW w:w="1418" w:type="dxa"/>
            <w:vAlign w:val="center"/>
          </w:tcPr>
          <w:p w14:paraId="765DA9D6" w14:textId="728546F5" w:rsidR="00967196" w:rsidRPr="00B10A23" w:rsidRDefault="00967196" w:rsidP="0084054A">
            <w:pPr>
              <w:spacing w:before="60" w:after="60"/>
              <w:ind w:firstLine="0"/>
              <w:jc w:val="center"/>
            </w:pPr>
            <w:r w:rsidRPr="00B10A23">
              <w:t>4,6</w:t>
            </w:r>
          </w:p>
        </w:tc>
        <w:tc>
          <w:tcPr>
            <w:tcW w:w="1701" w:type="dxa"/>
            <w:vAlign w:val="center"/>
          </w:tcPr>
          <w:p w14:paraId="0249656A"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54C451EC" w14:textId="77777777" w:rsidR="00967196" w:rsidRPr="00B10A23" w:rsidRDefault="00967196" w:rsidP="0084054A">
            <w:pPr>
              <w:spacing w:before="60" w:after="60"/>
              <w:ind w:firstLine="0"/>
              <w:jc w:val="center"/>
            </w:pPr>
            <w:r w:rsidRPr="00B10A23">
              <w:t>4</w:t>
            </w:r>
          </w:p>
        </w:tc>
      </w:tr>
      <w:tr w:rsidR="00B10A23" w:rsidRPr="00B10A23" w14:paraId="55A26E4E" w14:textId="77777777" w:rsidTr="008212F7">
        <w:trPr>
          <w:trHeight w:val="254"/>
        </w:trPr>
        <w:tc>
          <w:tcPr>
            <w:tcW w:w="562" w:type="dxa"/>
            <w:vAlign w:val="center"/>
          </w:tcPr>
          <w:p w14:paraId="1284CFC7" w14:textId="77777777" w:rsidR="00967196" w:rsidRPr="00B10A23" w:rsidRDefault="00967196" w:rsidP="0084054A">
            <w:pPr>
              <w:spacing w:before="60" w:after="60"/>
              <w:ind w:firstLine="0"/>
              <w:jc w:val="center"/>
            </w:pPr>
            <w:r w:rsidRPr="00B10A23">
              <w:t>3</w:t>
            </w:r>
          </w:p>
        </w:tc>
        <w:tc>
          <w:tcPr>
            <w:tcW w:w="1701" w:type="dxa"/>
            <w:vAlign w:val="center"/>
          </w:tcPr>
          <w:p w14:paraId="0C23B46D" w14:textId="5B20FD69" w:rsidR="00967196" w:rsidRPr="00B10A23" w:rsidRDefault="00967196" w:rsidP="0084054A">
            <w:pPr>
              <w:spacing w:before="60" w:after="60"/>
              <w:ind w:firstLine="0"/>
              <w:jc w:val="center"/>
            </w:pPr>
            <w:r w:rsidRPr="00B10A23">
              <w:t>Bể thiế</w:t>
            </w:r>
            <w:r w:rsidR="0084054A">
              <w:t>u khí (Anoxit)</w:t>
            </w:r>
          </w:p>
        </w:tc>
        <w:tc>
          <w:tcPr>
            <w:tcW w:w="882" w:type="dxa"/>
            <w:vAlign w:val="center"/>
          </w:tcPr>
          <w:p w14:paraId="50CD76BD" w14:textId="7E002CB2" w:rsidR="00967196" w:rsidRPr="00B10A23" w:rsidRDefault="00967196" w:rsidP="0084054A">
            <w:pPr>
              <w:spacing w:before="60" w:after="60"/>
              <w:ind w:firstLine="0"/>
              <w:jc w:val="center"/>
            </w:pPr>
            <w:r w:rsidRPr="00B10A23">
              <w:t>1</w:t>
            </w:r>
          </w:p>
        </w:tc>
        <w:tc>
          <w:tcPr>
            <w:tcW w:w="1842" w:type="dxa"/>
            <w:vAlign w:val="center"/>
          </w:tcPr>
          <w:p w14:paraId="755112E3" w14:textId="67BFA711" w:rsidR="00967196" w:rsidRPr="00B10A23" w:rsidRDefault="00967196" w:rsidP="0084054A">
            <w:pPr>
              <w:spacing w:before="60" w:after="60"/>
              <w:ind w:firstLine="0"/>
              <w:jc w:val="center"/>
            </w:pPr>
            <w:r w:rsidRPr="00B10A23">
              <w:t>2,0 x 1,0 x 2,3</w:t>
            </w:r>
          </w:p>
        </w:tc>
        <w:tc>
          <w:tcPr>
            <w:tcW w:w="1418" w:type="dxa"/>
            <w:vAlign w:val="center"/>
          </w:tcPr>
          <w:p w14:paraId="424E93B0" w14:textId="3E792180" w:rsidR="00967196" w:rsidRPr="00B10A23" w:rsidRDefault="00967196" w:rsidP="0084054A">
            <w:pPr>
              <w:spacing w:before="60" w:after="60"/>
              <w:ind w:firstLine="0"/>
              <w:jc w:val="center"/>
            </w:pPr>
            <w:r w:rsidRPr="00B10A23">
              <w:t>4,6</w:t>
            </w:r>
          </w:p>
        </w:tc>
        <w:tc>
          <w:tcPr>
            <w:tcW w:w="1701" w:type="dxa"/>
            <w:vAlign w:val="center"/>
          </w:tcPr>
          <w:p w14:paraId="5B849F47"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09DF468E" w14:textId="4806FBAC" w:rsidR="00967196" w:rsidRPr="00B10A23" w:rsidRDefault="00967196" w:rsidP="0084054A">
            <w:pPr>
              <w:spacing w:before="60" w:after="60"/>
              <w:ind w:firstLine="0"/>
              <w:jc w:val="center"/>
            </w:pPr>
            <w:r w:rsidRPr="00B10A23">
              <w:t>3</w:t>
            </w:r>
          </w:p>
        </w:tc>
      </w:tr>
      <w:tr w:rsidR="00B10A23" w:rsidRPr="00B10A23" w14:paraId="71CB2D7B" w14:textId="77777777" w:rsidTr="008212F7">
        <w:tc>
          <w:tcPr>
            <w:tcW w:w="562" w:type="dxa"/>
            <w:vAlign w:val="center"/>
          </w:tcPr>
          <w:p w14:paraId="536E936E" w14:textId="77777777" w:rsidR="00967196" w:rsidRPr="00B10A23" w:rsidRDefault="00967196" w:rsidP="0084054A">
            <w:pPr>
              <w:spacing w:before="60" w:after="60"/>
              <w:ind w:firstLine="0"/>
              <w:jc w:val="center"/>
            </w:pPr>
            <w:r w:rsidRPr="00B10A23">
              <w:t>4</w:t>
            </w:r>
          </w:p>
        </w:tc>
        <w:tc>
          <w:tcPr>
            <w:tcW w:w="1701" w:type="dxa"/>
            <w:vAlign w:val="center"/>
          </w:tcPr>
          <w:p w14:paraId="541ACEC8" w14:textId="77777777" w:rsidR="00967196" w:rsidRPr="00B10A23" w:rsidRDefault="00967196" w:rsidP="0084054A">
            <w:pPr>
              <w:spacing w:before="60" w:after="60"/>
              <w:ind w:firstLine="0"/>
              <w:jc w:val="center"/>
            </w:pPr>
            <w:r w:rsidRPr="00B10A23">
              <w:t>Bể hiếu khí</w:t>
            </w:r>
            <w:r w:rsidRPr="00B10A23">
              <w:br/>
              <w:t>(Aerotank)</w:t>
            </w:r>
          </w:p>
        </w:tc>
        <w:tc>
          <w:tcPr>
            <w:tcW w:w="882" w:type="dxa"/>
            <w:vAlign w:val="center"/>
          </w:tcPr>
          <w:p w14:paraId="237BB71C" w14:textId="4EF1DCF6" w:rsidR="00967196" w:rsidRPr="00B10A23" w:rsidRDefault="00967196" w:rsidP="0084054A">
            <w:pPr>
              <w:spacing w:before="60" w:after="60"/>
              <w:ind w:firstLine="0"/>
              <w:jc w:val="center"/>
            </w:pPr>
            <w:r w:rsidRPr="00B10A23">
              <w:t>1</w:t>
            </w:r>
          </w:p>
        </w:tc>
        <w:tc>
          <w:tcPr>
            <w:tcW w:w="1842" w:type="dxa"/>
            <w:vAlign w:val="center"/>
          </w:tcPr>
          <w:p w14:paraId="5C2C6897" w14:textId="2FB69D4A" w:rsidR="00967196" w:rsidRPr="00B10A23" w:rsidRDefault="00967196" w:rsidP="0084054A">
            <w:pPr>
              <w:spacing w:before="60" w:after="60"/>
              <w:ind w:firstLine="0"/>
              <w:jc w:val="center"/>
            </w:pPr>
            <w:r w:rsidRPr="00B10A23">
              <w:t>2,5 x 2,0 x 2,3</w:t>
            </w:r>
          </w:p>
        </w:tc>
        <w:tc>
          <w:tcPr>
            <w:tcW w:w="1418" w:type="dxa"/>
            <w:vAlign w:val="center"/>
          </w:tcPr>
          <w:p w14:paraId="2EB54445" w14:textId="0BBCE425" w:rsidR="00967196" w:rsidRPr="00B10A23" w:rsidRDefault="00967196" w:rsidP="0084054A">
            <w:pPr>
              <w:spacing w:before="60" w:after="60"/>
              <w:ind w:firstLine="0"/>
              <w:jc w:val="center"/>
            </w:pPr>
            <w:r w:rsidRPr="00B10A23">
              <w:t>11,5</w:t>
            </w:r>
          </w:p>
        </w:tc>
        <w:tc>
          <w:tcPr>
            <w:tcW w:w="1701" w:type="dxa"/>
            <w:vAlign w:val="center"/>
          </w:tcPr>
          <w:p w14:paraId="7B08D59E"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1CF80457" w14:textId="6889251F" w:rsidR="00967196" w:rsidRPr="00B10A23" w:rsidRDefault="00967196" w:rsidP="0084054A">
            <w:pPr>
              <w:spacing w:before="60" w:after="60"/>
              <w:ind w:firstLine="0"/>
              <w:jc w:val="center"/>
            </w:pPr>
            <w:r w:rsidRPr="00B10A23">
              <w:t>7,5</w:t>
            </w:r>
          </w:p>
        </w:tc>
      </w:tr>
      <w:tr w:rsidR="00B10A23" w:rsidRPr="00B10A23" w14:paraId="7049C4A4" w14:textId="77777777" w:rsidTr="008212F7">
        <w:tc>
          <w:tcPr>
            <w:tcW w:w="562" w:type="dxa"/>
            <w:vAlign w:val="center"/>
          </w:tcPr>
          <w:p w14:paraId="1A9CCA83" w14:textId="77777777" w:rsidR="00967196" w:rsidRPr="00B10A23" w:rsidRDefault="00967196" w:rsidP="0084054A">
            <w:pPr>
              <w:spacing w:before="60" w:after="60"/>
              <w:ind w:firstLine="0"/>
              <w:jc w:val="center"/>
            </w:pPr>
            <w:r w:rsidRPr="00B10A23">
              <w:t>5</w:t>
            </w:r>
          </w:p>
        </w:tc>
        <w:tc>
          <w:tcPr>
            <w:tcW w:w="1701" w:type="dxa"/>
            <w:vAlign w:val="center"/>
          </w:tcPr>
          <w:p w14:paraId="0C11BCC3" w14:textId="77777777" w:rsidR="00967196" w:rsidRPr="00B10A23" w:rsidRDefault="00967196" w:rsidP="0084054A">
            <w:pPr>
              <w:spacing w:before="60" w:after="60"/>
              <w:ind w:firstLine="0"/>
              <w:jc w:val="center"/>
            </w:pPr>
            <w:r w:rsidRPr="00B10A23">
              <w:t>Bể lắng</w:t>
            </w:r>
          </w:p>
        </w:tc>
        <w:tc>
          <w:tcPr>
            <w:tcW w:w="882" w:type="dxa"/>
            <w:vAlign w:val="center"/>
          </w:tcPr>
          <w:p w14:paraId="1F834F05" w14:textId="7062139D" w:rsidR="00967196" w:rsidRPr="00B10A23" w:rsidRDefault="00967196" w:rsidP="0084054A">
            <w:pPr>
              <w:spacing w:before="60" w:after="60"/>
              <w:ind w:firstLine="0"/>
              <w:jc w:val="center"/>
            </w:pPr>
            <w:r w:rsidRPr="00B10A23">
              <w:t>1</w:t>
            </w:r>
          </w:p>
        </w:tc>
        <w:tc>
          <w:tcPr>
            <w:tcW w:w="1842" w:type="dxa"/>
            <w:vAlign w:val="center"/>
          </w:tcPr>
          <w:p w14:paraId="0B7B45EA" w14:textId="7D9769D0" w:rsidR="00967196" w:rsidRPr="00B10A23" w:rsidRDefault="00967196" w:rsidP="0084054A">
            <w:pPr>
              <w:spacing w:before="60" w:after="60"/>
              <w:ind w:firstLine="0"/>
              <w:jc w:val="center"/>
            </w:pPr>
            <w:r w:rsidRPr="00B10A23">
              <w:t>1,0 x 1,0 x 2,3</w:t>
            </w:r>
          </w:p>
        </w:tc>
        <w:tc>
          <w:tcPr>
            <w:tcW w:w="1418" w:type="dxa"/>
            <w:vAlign w:val="center"/>
          </w:tcPr>
          <w:p w14:paraId="1335E658" w14:textId="34C35377" w:rsidR="00967196" w:rsidRPr="00B10A23" w:rsidRDefault="00967196" w:rsidP="0084054A">
            <w:pPr>
              <w:spacing w:before="60" w:after="60"/>
              <w:ind w:firstLine="0"/>
              <w:jc w:val="center"/>
            </w:pPr>
            <w:r w:rsidRPr="00B10A23">
              <w:t>2,3</w:t>
            </w:r>
          </w:p>
        </w:tc>
        <w:tc>
          <w:tcPr>
            <w:tcW w:w="1701" w:type="dxa"/>
            <w:vAlign w:val="center"/>
          </w:tcPr>
          <w:p w14:paraId="15D28AA0"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491CC8A2" w14:textId="4465BC4B" w:rsidR="00967196" w:rsidRPr="00B10A23" w:rsidRDefault="00967196" w:rsidP="0084054A">
            <w:pPr>
              <w:spacing w:before="60" w:after="60"/>
              <w:ind w:firstLine="0"/>
              <w:jc w:val="center"/>
            </w:pPr>
            <w:r w:rsidRPr="00B10A23">
              <w:t>3</w:t>
            </w:r>
          </w:p>
        </w:tc>
      </w:tr>
      <w:tr w:rsidR="00B10A23" w:rsidRPr="00B10A23" w14:paraId="5EB7DACE" w14:textId="77777777" w:rsidTr="008212F7">
        <w:tc>
          <w:tcPr>
            <w:tcW w:w="562" w:type="dxa"/>
            <w:vAlign w:val="center"/>
          </w:tcPr>
          <w:p w14:paraId="5909C6F4" w14:textId="77777777" w:rsidR="00967196" w:rsidRPr="00B10A23" w:rsidRDefault="00967196" w:rsidP="0084054A">
            <w:pPr>
              <w:spacing w:before="60" w:after="60"/>
              <w:ind w:firstLine="0"/>
              <w:jc w:val="center"/>
            </w:pPr>
            <w:r w:rsidRPr="00B10A23">
              <w:t>6</w:t>
            </w:r>
          </w:p>
        </w:tc>
        <w:tc>
          <w:tcPr>
            <w:tcW w:w="1701" w:type="dxa"/>
            <w:vAlign w:val="center"/>
          </w:tcPr>
          <w:p w14:paraId="672276C0" w14:textId="77777777" w:rsidR="00967196" w:rsidRPr="00B10A23" w:rsidRDefault="00967196" w:rsidP="0084054A">
            <w:pPr>
              <w:spacing w:before="60" w:after="60"/>
              <w:ind w:firstLine="0"/>
              <w:jc w:val="center"/>
            </w:pPr>
            <w:r w:rsidRPr="00B10A23">
              <w:t>Bể khử trùng</w:t>
            </w:r>
          </w:p>
        </w:tc>
        <w:tc>
          <w:tcPr>
            <w:tcW w:w="882" w:type="dxa"/>
            <w:vAlign w:val="center"/>
          </w:tcPr>
          <w:p w14:paraId="3032841C" w14:textId="0DF56EB4" w:rsidR="00967196" w:rsidRPr="00B10A23" w:rsidRDefault="00967196" w:rsidP="0084054A">
            <w:pPr>
              <w:spacing w:before="60" w:after="60"/>
              <w:ind w:firstLine="0"/>
              <w:jc w:val="center"/>
            </w:pPr>
            <w:r w:rsidRPr="00B10A23">
              <w:t>1</w:t>
            </w:r>
          </w:p>
        </w:tc>
        <w:tc>
          <w:tcPr>
            <w:tcW w:w="1842" w:type="dxa"/>
            <w:vAlign w:val="center"/>
          </w:tcPr>
          <w:p w14:paraId="1D02F047" w14:textId="1BA4A09F" w:rsidR="00967196" w:rsidRPr="00B10A23" w:rsidRDefault="00967196" w:rsidP="0084054A">
            <w:pPr>
              <w:spacing w:before="60" w:after="60"/>
              <w:ind w:firstLine="0"/>
              <w:jc w:val="center"/>
            </w:pPr>
            <w:r w:rsidRPr="00B10A23">
              <w:t>1,0 x 0,5 x 2,3</w:t>
            </w:r>
          </w:p>
        </w:tc>
        <w:tc>
          <w:tcPr>
            <w:tcW w:w="1418" w:type="dxa"/>
            <w:vAlign w:val="center"/>
          </w:tcPr>
          <w:p w14:paraId="14C89FEC" w14:textId="15B2B434" w:rsidR="00967196" w:rsidRPr="00B10A23" w:rsidRDefault="00967196" w:rsidP="0084054A">
            <w:pPr>
              <w:spacing w:before="60" w:after="60"/>
              <w:ind w:firstLine="0"/>
              <w:jc w:val="center"/>
            </w:pPr>
            <w:r w:rsidRPr="00B10A23">
              <w:t>1,15</w:t>
            </w:r>
          </w:p>
        </w:tc>
        <w:tc>
          <w:tcPr>
            <w:tcW w:w="1701" w:type="dxa"/>
            <w:vAlign w:val="center"/>
          </w:tcPr>
          <w:p w14:paraId="6FABE930"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311DC914" w14:textId="03B7EA76" w:rsidR="00967196" w:rsidRPr="00B10A23" w:rsidRDefault="00967196" w:rsidP="0084054A">
            <w:pPr>
              <w:spacing w:before="60" w:after="60"/>
              <w:ind w:firstLine="0"/>
              <w:jc w:val="center"/>
            </w:pPr>
            <w:r w:rsidRPr="00B10A23">
              <w:t>1</w:t>
            </w:r>
          </w:p>
        </w:tc>
      </w:tr>
      <w:tr w:rsidR="00B10A23" w:rsidRPr="00B10A23" w14:paraId="6F829C2B" w14:textId="77777777" w:rsidTr="008212F7">
        <w:tc>
          <w:tcPr>
            <w:tcW w:w="562" w:type="dxa"/>
            <w:vAlign w:val="center"/>
          </w:tcPr>
          <w:p w14:paraId="4E52092C" w14:textId="77777777" w:rsidR="00967196" w:rsidRPr="00B10A23" w:rsidRDefault="00967196" w:rsidP="0084054A">
            <w:pPr>
              <w:spacing w:before="60" w:after="60"/>
              <w:ind w:firstLine="0"/>
              <w:jc w:val="center"/>
            </w:pPr>
            <w:r w:rsidRPr="00B10A23">
              <w:t>7</w:t>
            </w:r>
          </w:p>
        </w:tc>
        <w:tc>
          <w:tcPr>
            <w:tcW w:w="1701" w:type="dxa"/>
            <w:vAlign w:val="center"/>
          </w:tcPr>
          <w:p w14:paraId="3C36ABE2" w14:textId="77777777" w:rsidR="00967196" w:rsidRPr="00B10A23" w:rsidRDefault="00967196" w:rsidP="0084054A">
            <w:pPr>
              <w:spacing w:before="60" w:after="60"/>
              <w:ind w:firstLine="0"/>
              <w:jc w:val="center"/>
            </w:pPr>
            <w:r w:rsidRPr="00B10A23">
              <w:t>Bồn lọc áp lực</w:t>
            </w:r>
          </w:p>
        </w:tc>
        <w:tc>
          <w:tcPr>
            <w:tcW w:w="882" w:type="dxa"/>
            <w:vAlign w:val="center"/>
          </w:tcPr>
          <w:p w14:paraId="186CE135" w14:textId="41AA73DA" w:rsidR="00967196" w:rsidRPr="00B10A23" w:rsidRDefault="00967196" w:rsidP="0084054A">
            <w:pPr>
              <w:spacing w:before="60" w:after="60"/>
              <w:ind w:firstLine="0"/>
              <w:jc w:val="center"/>
            </w:pPr>
            <w:r w:rsidRPr="00B10A23">
              <w:t>1</w:t>
            </w:r>
          </w:p>
        </w:tc>
        <w:tc>
          <w:tcPr>
            <w:tcW w:w="1842" w:type="dxa"/>
            <w:vAlign w:val="center"/>
          </w:tcPr>
          <w:p w14:paraId="24087B82" w14:textId="432B5ADF" w:rsidR="00967196" w:rsidRPr="00B10A23" w:rsidRDefault="00967196" w:rsidP="0084054A">
            <w:pPr>
              <w:spacing w:before="60" w:after="60"/>
              <w:ind w:firstLine="0"/>
              <w:jc w:val="center"/>
            </w:pPr>
            <w:r w:rsidRPr="00B10A23">
              <w:t xml:space="preserve">D x H = </w:t>
            </w:r>
            <w:r w:rsidRPr="00B10A23">
              <w:br/>
              <w:t>0,8 x 2,0</w:t>
            </w:r>
          </w:p>
        </w:tc>
        <w:tc>
          <w:tcPr>
            <w:tcW w:w="1418" w:type="dxa"/>
            <w:vAlign w:val="center"/>
          </w:tcPr>
          <w:p w14:paraId="7476E81D" w14:textId="7149ED55" w:rsidR="00967196" w:rsidRPr="00B10A23" w:rsidRDefault="00967196" w:rsidP="0084054A">
            <w:pPr>
              <w:spacing w:before="60" w:after="60"/>
              <w:ind w:firstLine="0"/>
              <w:jc w:val="center"/>
            </w:pPr>
            <w:r w:rsidRPr="00B10A23">
              <w:t>1,6</w:t>
            </w:r>
          </w:p>
        </w:tc>
        <w:tc>
          <w:tcPr>
            <w:tcW w:w="1701" w:type="dxa"/>
            <w:vAlign w:val="center"/>
          </w:tcPr>
          <w:p w14:paraId="10B3A217"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565E0214" w14:textId="3C22CB4B" w:rsidR="00967196" w:rsidRPr="00B10A23" w:rsidRDefault="00967196" w:rsidP="0084054A">
            <w:pPr>
              <w:spacing w:before="60" w:after="60"/>
              <w:ind w:firstLine="0"/>
              <w:jc w:val="center"/>
            </w:pPr>
            <w:r w:rsidRPr="00B10A23">
              <w:t>1</w:t>
            </w:r>
          </w:p>
        </w:tc>
      </w:tr>
      <w:tr w:rsidR="00B10A23" w:rsidRPr="00B10A23" w14:paraId="65F65C5D" w14:textId="77777777" w:rsidTr="008212F7">
        <w:tc>
          <w:tcPr>
            <w:tcW w:w="562" w:type="dxa"/>
            <w:vAlign w:val="center"/>
          </w:tcPr>
          <w:p w14:paraId="00AE14D6" w14:textId="77777777" w:rsidR="00967196" w:rsidRPr="00B10A23" w:rsidRDefault="00967196" w:rsidP="0084054A">
            <w:pPr>
              <w:spacing w:before="60" w:after="60"/>
              <w:ind w:firstLine="0"/>
              <w:jc w:val="center"/>
            </w:pPr>
            <w:r w:rsidRPr="00B10A23">
              <w:t>8</w:t>
            </w:r>
          </w:p>
        </w:tc>
        <w:tc>
          <w:tcPr>
            <w:tcW w:w="1701" w:type="dxa"/>
            <w:vAlign w:val="center"/>
          </w:tcPr>
          <w:p w14:paraId="316208EB" w14:textId="77777777" w:rsidR="00967196" w:rsidRPr="00B10A23" w:rsidRDefault="00967196" w:rsidP="0084054A">
            <w:pPr>
              <w:spacing w:before="60" w:after="60"/>
              <w:ind w:firstLine="0"/>
              <w:jc w:val="center"/>
            </w:pPr>
            <w:r w:rsidRPr="00B10A23">
              <w:t>Bể chứa bùn</w:t>
            </w:r>
          </w:p>
        </w:tc>
        <w:tc>
          <w:tcPr>
            <w:tcW w:w="882" w:type="dxa"/>
            <w:vAlign w:val="center"/>
          </w:tcPr>
          <w:p w14:paraId="18FCFB89" w14:textId="1DDDC800" w:rsidR="00967196" w:rsidRPr="00B10A23" w:rsidRDefault="00967196" w:rsidP="0084054A">
            <w:pPr>
              <w:spacing w:before="60" w:after="60"/>
              <w:ind w:firstLine="0"/>
              <w:jc w:val="center"/>
            </w:pPr>
            <w:r w:rsidRPr="00B10A23">
              <w:t>1</w:t>
            </w:r>
          </w:p>
        </w:tc>
        <w:tc>
          <w:tcPr>
            <w:tcW w:w="1842" w:type="dxa"/>
            <w:vAlign w:val="center"/>
          </w:tcPr>
          <w:p w14:paraId="3C4A85C8" w14:textId="604E73FA" w:rsidR="00967196" w:rsidRPr="00B10A23" w:rsidRDefault="00967196" w:rsidP="0084054A">
            <w:pPr>
              <w:spacing w:before="60" w:after="60"/>
              <w:ind w:firstLine="0"/>
              <w:jc w:val="center"/>
            </w:pPr>
            <w:r w:rsidRPr="00B10A23">
              <w:t>2,0 x 0,5 x 2,3</w:t>
            </w:r>
          </w:p>
        </w:tc>
        <w:tc>
          <w:tcPr>
            <w:tcW w:w="1418" w:type="dxa"/>
            <w:vAlign w:val="center"/>
          </w:tcPr>
          <w:p w14:paraId="11FB2509" w14:textId="3CC41EB4" w:rsidR="00967196" w:rsidRPr="00B10A23" w:rsidRDefault="00967196" w:rsidP="0084054A">
            <w:pPr>
              <w:spacing w:before="60" w:after="60"/>
              <w:ind w:firstLine="0"/>
              <w:jc w:val="center"/>
            </w:pPr>
            <w:r w:rsidRPr="00B10A23">
              <w:t>2,3</w:t>
            </w:r>
          </w:p>
        </w:tc>
        <w:tc>
          <w:tcPr>
            <w:tcW w:w="1701" w:type="dxa"/>
            <w:vAlign w:val="center"/>
          </w:tcPr>
          <w:p w14:paraId="6AC87E1E" w14:textId="77777777" w:rsidR="00967196" w:rsidRPr="00B10A23" w:rsidRDefault="00967196" w:rsidP="0084054A">
            <w:pPr>
              <w:spacing w:before="60" w:after="60"/>
              <w:ind w:firstLine="0"/>
              <w:jc w:val="center"/>
            </w:pPr>
            <w:r w:rsidRPr="00B10A23">
              <w:t>Thép CT3,</w:t>
            </w:r>
            <w:r w:rsidRPr="00B10A23">
              <w:br/>
              <w:t>dày 3mm.</w:t>
            </w:r>
          </w:p>
        </w:tc>
        <w:tc>
          <w:tcPr>
            <w:tcW w:w="1138" w:type="dxa"/>
            <w:vAlign w:val="center"/>
          </w:tcPr>
          <w:p w14:paraId="289B396A" w14:textId="77777777" w:rsidR="00967196" w:rsidRPr="00B10A23" w:rsidRDefault="00967196" w:rsidP="0084054A">
            <w:pPr>
              <w:spacing w:before="60" w:after="60"/>
              <w:ind w:firstLine="0"/>
              <w:jc w:val="center"/>
            </w:pPr>
            <w:r w:rsidRPr="00B10A23">
              <w:t>-</w:t>
            </w:r>
          </w:p>
        </w:tc>
      </w:tr>
      <w:tr w:rsidR="00B10A23" w:rsidRPr="00B10A23" w14:paraId="638DA1C9" w14:textId="77777777" w:rsidTr="008212F7">
        <w:tc>
          <w:tcPr>
            <w:tcW w:w="562" w:type="dxa"/>
            <w:vAlign w:val="center"/>
          </w:tcPr>
          <w:p w14:paraId="37425937" w14:textId="77777777" w:rsidR="00967196" w:rsidRPr="00B10A23" w:rsidRDefault="00967196" w:rsidP="0084054A">
            <w:pPr>
              <w:spacing w:before="60" w:after="60"/>
              <w:ind w:firstLine="0"/>
              <w:jc w:val="center"/>
            </w:pPr>
            <w:r w:rsidRPr="00B10A23">
              <w:t>9</w:t>
            </w:r>
          </w:p>
        </w:tc>
        <w:tc>
          <w:tcPr>
            <w:tcW w:w="1701" w:type="dxa"/>
            <w:vAlign w:val="center"/>
          </w:tcPr>
          <w:p w14:paraId="07656F5F" w14:textId="01A0DD3B" w:rsidR="00967196" w:rsidRPr="00B10A23" w:rsidRDefault="00967196" w:rsidP="0084054A">
            <w:pPr>
              <w:spacing w:before="60" w:after="60"/>
              <w:ind w:firstLine="0"/>
              <w:jc w:val="center"/>
            </w:pPr>
            <w:r w:rsidRPr="00B10A23">
              <w:t>Bể chứa nướ</w:t>
            </w:r>
            <w:r w:rsidR="0084054A">
              <w:t xml:space="preserve">c sau </w:t>
            </w:r>
            <w:r w:rsidRPr="00B10A23">
              <w:t>xử lý</w:t>
            </w:r>
          </w:p>
        </w:tc>
        <w:tc>
          <w:tcPr>
            <w:tcW w:w="882" w:type="dxa"/>
            <w:vAlign w:val="center"/>
          </w:tcPr>
          <w:p w14:paraId="596E4190" w14:textId="4ADAB3E9" w:rsidR="00967196" w:rsidRPr="00B10A23" w:rsidRDefault="00967196" w:rsidP="0084054A">
            <w:pPr>
              <w:spacing w:before="60" w:after="60"/>
              <w:ind w:firstLine="0"/>
              <w:jc w:val="center"/>
            </w:pPr>
            <w:r w:rsidRPr="00B10A23">
              <w:t>1</w:t>
            </w:r>
          </w:p>
        </w:tc>
        <w:tc>
          <w:tcPr>
            <w:tcW w:w="1842" w:type="dxa"/>
            <w:vAlign w:val="center"/>
          </w:tcPr>
          <w:p w14:paraId="75D61809" w14:textId="4334C74A" w:rsidR="00967196" w:rsidRPr="00B10A23" w:rsidRDefault="00967196" w:rsidP="0084054A">
            <w:pPr>
              <w:spacing w:before="60" w:after="60"/>
              <w:ind w:firstLine="0"/>
              <w:jc w:val="center"/>
            </w:pPr>
            <w:r w:rsidRPr="00B10A23">
              <w:t>1,0 x 1,0 x 1,4</w:t>
            </w:r>
          </w:p>
        </w:tc>
        <w:tc>
          <w:tcPr>
            <w:tcW w:w="1418" w:type="dxa"/>
            <w:vAlign w:val="center"/>
          </w:tcPr>
          <w:p w14:paraId="31651299" w14:textId="5ACE2CF6" w:rsidR="00967196" w:rsidRPr="00B10A23" w:rsidRDefault="00967196" w:rsidP="0084054A">
            <w:pPr>
              <w:spacing w:before="60" w:after="60"/>
              <w:ind w:firstLine="0"/>
              <w:jc w:val="center"/>
            </w:pPr>
            <w:r w:rsidRPr="00B10A23">
              <w:t>1,4</w:t>
            </w:r>
          </w:p>
        </w:tc>
        <w:tc>
          <w:tcPr>
            <w:tcW w:w="1701" w:type="dxa"/>
            <w:vAlign w:val="center"/>
          </w:tcPr>
          <w:p w14:paraId="0D873ED8" w14:textId="77777777" w:rsidR="00967196" w:rsidRPr="00B10A23" w:rsidRDefault="00967196" w:rsidP="0084054A">
            <w:pPr>
              <w:spacing w:before="60" w:after="60"/>
              <w:ind w:firstLine="0"/>
              <w:jc w:val="center"/>
            </w:pPr>
            <w:r w:rsidRPr="00B10A23">
              <w:t>Gạch đinh,</w:t>
            </w:r>
            <w:r w:rsidRPr="00B10A23">
              <w:br/>
              <w:t>tường 200mm</w:t>
            </w:r>
          </w:p>
        </w:tc>
        <w:tc>
          <w:tcPr>
            <w:tcW w:w="1138" w:type="dxa"/>
            <w:vAlign w:val="center"/>
          </w:tcPr>
          <w:p w14:paraId="18828DFB" w14:textId="77777777" w:rsidR="00967196" w:rsidRPr="00B10A23" w:rsidRDefault="00967196" w:rsidP="0084054A">
            <w:pPr>
              <w:spacing w:before="60" w:after="60"/>
              <w:ind w:firstLine="0"/>
              <w:jc w:val="center"/>
            </w:pPr>
            <w:r w:rsidRPr="00B10A23">
              <w:t>-</w:t>
            </w:r>
          </w:p>
        </w:tc>
      </w:tr>
      <w:tr w:rsidR="00B10A23" w:rsidRPr="00B10A23" w14:paraId="6DCF119C" w14:textId="77777777" w:rsidTr="008212F7">
        <w:tc>
          <w:tcPr>
            <w:tcW w:w="562" w:type="dxa"/>
            <w:vAlign w:val="center"/>
          </w:tcPr>
          <w:p w14:paraId="4B84806C" w14:textId="329FB35B" w:rsidR="00967196" w:rsidRPr="00B10A23" w:rsidRDefault="00967196" w:rsidP="0084054A">
            <w:pPr>
              <w:spacing w:before="60" w:after="60"/>
              <w:ind w:firstLine="0"/>
              <w:jc w:val="center"/>
            </w:pPr>
            <w:r w:rsidRPr="00B10A23">
              <w:t>10</w:t>
            </w:r>
          </w:p>
        </w:tc>
        <w:tc>
          <w:tcPr>
            <w:tcW w:w="1701" w:type="dxa"/>
            <w:vAlign w:val="center"/>
          </w:tcPr>
          <w:p w14:paraId="353F985C" w14:textId="33B089AB" w:rsidR="00967196" w:rsidRPr="00B10A23" w:rsidRDefault="00967196" w:rsidP="0084054A">
            <w:pPr>
              <w:spacing w:before="60" w:after="60"/>
              <w:ind w:firstLine="0"/>
              <w:jc w:val="center"/>
            </w:pPr>
            <w:r w:rsidRPr="00B10A23">
              <w:t>Nhà điều hành</w:t>
            </w:r>
          </w:p>
        </w:tc>
        <w:tc>
          <w:tcPr>
            <w:tcW w:w="882" w:type="dxa"/>
            <w:vAlign w:val="center"/>
          </w:tcPr>
          <w:p w14:paraId="63C4D531" w14:textId="169E3645" w:rsidR="00967196" w:rsidRPr="00B10A23" w:rsidRDefault="00967196" w:rsidP="0084054A">
            <w:pPr>
              <w:spacing w:before="60" w:after="60"/>
              <w:ind w:firstLine="0"/>
              <w:jc w:val="center"/>
            </w:pPr>
            <w:r w:rsidRPr="00B10A23">
              <w:t>1</w:t>
            </w:r>
          </w:p>
        </w:tc>
        <w:tc>
          <w:tcPr>
            <w:tcW w:w="1842" w:type="dxa"/>
            <w:vAlign w:val="center"/>
          </w:tcPr>
          <w:p w14:paraId="1133957E" w14:textId="4E94C40A" w:rsidR="00967196" w:rsidRPr="00B10A23" w:rsidRDefault="00967196" w:rsidP="0084054A">
            <w:pPr>
              <w:spacing w:before="60" w:after="60"/>
              <w:ind w:firstLine="0"/>
              <w:jc w:val="center"/>
            </w:pPr>
            <w:r w:rsidRPr="00B10A23">
              <w:t>3,0 x 1,5 x 2,3</w:t>
            </w:r>
          </w:p>
        </w:tc>
        <w:tc>
          <w:tcPr>
            <w:tcW w:w="1418" w:type="dxa"/>
            <w:vAlign w:val="center"/>
          </w:tcPr>
          <w:p w14:paraId="02FAAA57" w14:textId="3C319EB5" w:rsidR="00967196" w:rsidRPr="00B10A23" w:rsidRDefault="00967196" w:rsidP="0084054A">
            <w:pPr>
              <w:spacing w:before="60" w:after="60"/>
              <w:ind w:firstLine="0"/>
              <w:jc w:val="center"/>
            </w:pPr>
            <w:r w:rsidRPr="00B10A23">
              <w:t>10,35</w:t>
            </w:r>
          </w:p>
        </w:tc>
        <w:tc>
          <w:tcPr>
            <w:tcW w:w="1701" w:type="dxa"/>
            <w:vAlign w:val="center"/>
          </w:tcPr>
          <w:p w14:paraId="65657B7C" w14:textId="77777777" w:rsidR="00967196" w:rsidRPr="00B10A23" w:rsidRDefault="00967196" w:rsidP="0084054A">
            <w:pPr>
              <w:spacing w:before="60" w:after="60"/>
              <w:ind w:firstLine="0"/>
              <w:jc w:val="center"/>
            </w:pPr>
            <w:r w:rsidRPr="00B10A23">
              <w:t>-</w:t>
            </w:r>
          </w:p>
        </w:tc>
        <w:tc>
          <w:tcPr>
            <w:tcW w:w="1138" w:type="dxa"/>
            <w:vAlign w:val="center"/>
          </w:tcPr>
          <w:p w14:paraId="013F2084" w14:textId="77777777" w:rsidR="00967196" w:rsidRPr="00B10A23" w:rsidRDefault="00967196" w:rsidP="0084054A">
            <w:pPr>
              <w:spacing w:before="60" w:after="60"/>
              <w:ind w:firstLine="0"/>
              <w:jc w:val="center"/>
            </w:pPr>
            <w:r w:rsidRPr="00B10A23">
              <w:t>-</w:t>
            </w:r>
          </w:p>
        </w:tc>
      </w:tr>
    </w:tbl>
    <w:p w14:paraId="3BE38D94" w14:textId="5207DABB" w:rsidR="00967196" w:rsidRPr="005C0F34" w:rsidRDefault="00B812DE" w:rsidP="00967196">
      <w:pPr>
        <w:ind w:firstLine="0"/>
        <w:rPr>
          <w:i/>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1CA4C42C" w14:textId="77777777" w:rsidR="00510899" w:rsidRPr="00B10A23" w:rsidRDefault="00510899">
      <w:pPr>
        <w:spacing w:before="0" w:after="0"/>
        <w:ind w:firstLine="0"/>
        <w:jc w:val="left"/>
        <w:rPr>
          <w:b/>
        </w:rPr>
      </w:pPr>
      <w:r w:rsidRPr="00B10A23">
        <w:rPr>
          <w:b/>
        </w:rPr>
        <w:br w:type="page"/>
      </w:r>
    </w:p>
    <w:p w14:paraId="23BB282E" w14:textId="2301F1C4" w:rsidR="00967196" w:rsidRPr="00B10A23" w:rsidRDefault="00967196" w:rsidP="00967196">
      <w:pPr>
        <w:rPr>
          <w:b/>
        </w:rPr>
      </w:pPr>
      <w:r w:rsidRPr="00B10A23">
        <w:rPr>
          <w:b/>
        </w:rPr>
        <w:lastRenderedPageBreak/>
        <w:t>Hệ thống xử lý nước thải, công suất 10m</w:t>
      </w:r>
      <w:r w:rsidRPr="00B10A23">
        <w:rPr>
          <w:b/>
          <w:vertAlign w:val="superscript"/>
        </w:rPr>
        <w:t>3</w:t>
      </w:r>
      <w:r w:rsidRPr="00B10A23">
        <w:rPr>
          <w:b/>
        </w:rPr>
        <w:t>/ngày.đêm</w:t>
      </w:r>
    </w:p>
    <w:p w14:paraId="5E013624" w14:textId="04E1276D" w:rsidR="00967196" w:rsidRPr="00B10A23" w:rsidRDefault="005C0F34" w:rsidP="0084054A">
      <w:pPr>
        <w:ind w:firstLine="0"/>
        <w:jc w:val="center"/>
      </w:pPr>
      <w:r>
        <w:object w:dxaOrig="8685" w:dyaOrig="8745" w14:anchorId="6A0CFDB7">
          <v:shape id="_x0000_i1054" type="#_x0000_t75" style="width:397.05pt;height:400.3pt" o:ole="">
            <v:imagedata r:id="rId153" o:title=""/>
          </v:shape>
          <o:OLEObject Type="Embed" ProgID="Visio.Drawing.15" ShapeID="_x0000_i1054" DrawAspect="Content" ObjectID="_1747134380" r:id="rId154"/>
        </w:object>
      </w:r>
    </w:p>
    <w:p w14:paraId="6F86DD37" w14:textId="3D0A7903" w:rsidR="00967196" w:rsidRPr="00B10A23" w:rsidRDefault="00967196" w:rsidP="00967196">
      <w:pPr>
        <w:jc w:val="center"/>
        <w:rPr>
          <w:b/>
        </w:rPr>
      </w:pPr>
      <w:bookmarkStart w:id="1114" w:name="_Toc132213524"/>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59525C">
        <w:rPr>
          <w:b/>
          <w:noProof/>
        </w:rPr>
        <w:t>14</w:t>
      </w:r>
      <w:r w:rsidRPr="00B10A23">
        <w:rPr>
          <w:b/>
        </w:rPr>
        <w:fldChar w:fldCharType="end"/>
      </w:r>
      <w:r w:rsidRPr="00B10A23">
        <w:rPr>
          <w:b/>
        </w:rPr>
        <w:t>. Hệ thống XLNT, công suất 10m</w:t>
      </w:r>
      <w:r w:rsidRPr="00B10A23">
        <w:rPr>
          <w:b/>
          <w:vertAlign w:val="superscript"/>
        </w:rPr>
        <w:t>3</w:t>
      </w:r>
      <w:r w:rsidRPr="00B10A23">
        <w:rPr>
          <w:b/>
        </w:rPr>
        <w:t>/ngày.đêm (hiện hữu)</w:t>
      </w:r>
      <w:bookmarkEnd w:id="1114"/>
    </w:p>
    <w:p w14:paraId="23E17487" w14:textId="77777777" w:rsidR="00967196" w:rsidRPr="0084054A" w:rsidRDefault="00967196" w:rsidP="0084054A">
      <w:pPr>
        <w:widowControl w:val="0"/>
        <w:rPr>
          <w:b/>
          <w:i/>
          <w:u w:val="single"/>
        </w:rPr>
      </w:pPr>
      <w:r w:rsidRPr="0084054A">
        <w:rPr>
          <w:b/>
          <w:i/>
          <w:u w:val="single"/>
        </w:rPr>
        <w:t>Thuyết minh quy trình:</w:t>
      </w:r>
    </w:p>
    <w:p w14:paraId="1B40281A" w14:textId="2BB918BB" w:rsidR="00967196" w:rsidRPr="0084054A" w:rsidRDefault="00967196" w:rsidP="0084054A">
      <w:pPr>
        <w:widowControl w:val="0"/>
      </w:pPr>
      <w:r w:rsidRPr="0084054A">
        <w:t>Nước thải từ dãy nhà vệ sinh cổng 3 sẽ được xử lý sơ bộ bằng bể tự hoạ</w:t>
      </w:r>
      <w:r w:rsidR="002D3A15" w:rsidRPr="0084054A">
        <w:t xml:space="preserve">i 3 ngăn, </w:t>
      </w:r>
      <w:r w:rsidRPr="0084054A">
        <w:t>nước thải sau đó tiếp tục chảy về hố thu gom. Nước thải vệ sinh tay, chân của nhân viên không qua hầm tự hoại mà chảy về hố thu gom, sau đó được bơm trung chuyển bơm về bể điều hòa của HTXL nước thải.</w:t>
      </w:r>
    </w:p>
    <w:p w14:paraId="074F24BF" w14:textId="77777777" w:rsidR="00967196" w:rsidRPr="0084054A" w:rsidRDefault="00967196" w:rsidP="0084054A">
      <w:pPr>
        <w:widowControl w:val="0"/>
        <w:rPr>
          <w:i/>
        </w:rPr>
      </w:pPr>
      <w:r w:rsidRPr="0084054A">
        <w:rPr>
          <w:i/>
        </w:rPr>
        <w:t>Bể điều hòa:</w:t>
      </w:r>
    </w:p>
    <w:p w14:paraId="024168D1" w14:textId="51F84331" w:rsidR="00967196" w:rsidRPr="0084054A" w:rsidRDefault="00967196" w:rsidP="0084054A">
      <w:pPr>
        <w:widowControl w:val="0"/>
        <w:ind w:firstLine="562"/>
      </w:pPr>
      <w:r w:rsidRPr="0084054A">
        <w:t>Bể điều hòa là nơi tập trung các nguồn nước thải thành một nguồn duy nhất.</w:t>
      </w:r>
      <w:r w:rsidRPr="0084054A">
        <w:br/>
        <w:t>Do tính chất của nước thay đổi theo từng giờ sinh hoạt và phụ thuộc nhiều vào loại</w:t>
      </w:r>
      <w:r w:rsidRPr="0084054A">
        <w:br/>
        <w:t>nước thải của nguồn thải. Bể điều hòa có nhiệm vụ điều hòa lưu lượng và nồng độ nước thải, làm giảm kích thước và tạo chế độ làm việc ổn định liên tục cho các công trình phía sau, tránh hiện tượng hệ thống xử lý bị quá tải. Nước thải ở bể điều hòa sau đó được bơm qua bể sinh học hiếu khí.</w:t>
      </w:r>
    </w:p>
    <w:p w14:paraId="225EBA99" w14:textId="77777777" w:rsidR="00967196" w:rsidRPr="0084054A" w:rsidRDefault="00967196" w:rsidP="0084054A">
      <w:pPr>
        <w:widowControl w:val="0"/>
        <w:ind w:firstLine="562"/>
        <w:rPr>
          <w:i/>
        </w:rPr>
      </w:pPr>
      <w:r w:rsidRPr="0084054A">
        <w:rPr>
          <w:i/>
        </w:rPr>
        <w:t>Bể xử lý sinh học thiếu khí:</w:t>
      </w:r>
    </w:p>
    <w:p w14:paraId="27293A8E" w14:textId="77777777" w:rsidR="00967196" w:rsidRPr="0084054A" w:rsidRDefault="00967196" w:rsidP="0084054A">
      <w:pPr>
        <w:widowControl w:val="0"/>
        <w:ind w:firstLine="562"/>
      </w:pPr>
      <w:r w:rsidRPr="0084054A">
        <w:t xml:space="preserve">Tại bể xảy ra quá trình khử Nitơ và photpho nhờ vào sự sinh trưởng – phát triển của vi sinh vật đặc chủng trong điều kiện môi trường thiếu oxy, vi khuẩn Nitrosomonas và Nitrobacter sẽ oxi hóa hàm lượng ammonium thành nitrate, quá trình khử nitrate diễn </w:t>
      </w:r>
      <w:r w:rsidRPr="0084054A">
        <w:lastRenderedPageBreak/>
        <w:t>ratrong môi trường thiếu oxy. Nồng độ oxy hòa tan &lt; 1,5 mg/l.</w:t>
      </w:r>
    </w:p>
    <w:p w14:paraId="73B82230" w14:textId="6A86B546" w:rsidR="00967196" w:rsidRPr="0084054A" w:rsidRDefault="00967196" w:rsidP="0084054A">
      <w:pPr>
        <w:widowControl w:val="0"/>
        <w:ind w:firstLine="562"/>
      </w:pPr>
      <w:r w:rsidRPr="0084054A">
        <w:t>Bên cạnh quá trình chuyển hóa các chất hữu cơ thành carbonic CO</w:t>
      </w:r>
      <w:r w:rsidRPr="0084054A">
        <w:rPr>
          <w:vertAlign w:val="subscript"/>
        </w:rPr>
        <w:t>2</w:t>
      </w:r>
      <w:r w:rsidRPr="0084054A">
        <w:t xml:space="preserve"> và nước H</w:t>
      </w:r>
      <w:r w:rsidRPr="0084054A">
        <w:rPr>
          <w:vertAlign w:val="subscript"/>
        </w:rPr>
        <w:t>2</w:t>
      </w:r>
      <w:r w:rsidRPr="0084054A">
        <w:t>O, vi khuẩn hiếu khí Nitrosomonas và Nitrobacter còn oxy hóa ammonia NH</w:t>
      </w:r>
      <w:r w:rsidRPr="0084054A">
        <w:rPr>
          <w:vertAlign w:val="subscript"/>
        </w:rPr>
        <w:t>3</w:t>
      </w:r>
      <w:r w:rsidRPr="0084054A">
        <w:t xml:space="preserve"> thành nitrite NO</w:t>
      </w:r>
      <w:r w:rsidRPr="0084054A">
        <w:rPr>
          <w:vertAlign w:val="subscript"/>
        </w:rPr>
        <w:t>2-</w:t>
      </w:r>
      <w:r w:rsidRPr="0084054A">
        <w:t xml:space="preserve"> và cuối cùng là nitrate NO</w:t>
      </w:r>
      <w:r w:rsidRPr="0084054A">
        <w:rPr>
          <w:vertAlign w:val="subscript"/>
        </w:rPr>
        <w:t>3-</w:t>
      </w:r>
      <w:r w:rsidRPr="0084054A">
        <w:t>. Sử dụng CH</w:t>
      </w:r>
      <w:r w:rsidRPr="0084054A">
        <w:rPr>
          <w:vertAlign w:val="subscript"/>
        </w:rPr>
        <w:t>3</w:t>
      </w:r>
      <w:r w:rsidRPr="0084054A">
        <w:t>OH làm chất xúc tác cung cấp cacbon cho sự chuyển hóa nitrate NO</w:t>
      </w:r>
      <w:r w:rsidRPr="0084054A">
        <w:rPr>
          <w:vertAlign w:val="subscript"/>
        </w:rPr>
        <w:t>3-</w:t>
      </w:r>
      <w:r w:rsidRPr="0084054A">
        <w:t xml:space="preserve"> thành N</w:t>
      </w:r>
      <w:r w:rsidRPr="0084054A">
        <w:rPr>
          <w:vertAlign w:val="subscript"/>
        </w:rPr>
        <w:t>2</w:t>
      </w:r>
      <w:r w:rsidRPr="0084054A">
        <w:t>.</w:t>
      </w:r>
    </w:p>
    <w:p w14:paraId="7A048C03" w14:textId="77777777" w:rsidR="00967196" w:rsidRPr="0084054A" w:rsidRDefault="00967196" w:rsidP="0084054A">
      <w:pPr>
        <w:widowControl w:val="0"/>
      </w:pPr>
      <w:r w:rsidRPr="0084054A">
        <w:t>Các quá trình khử nitơ được thực hiện như sau:</w:t>
      </w:r>
    </w:p>
    <w:p w14:paraId="093A562C" w14:textId="676E3E26" w:rsidR="00967196" w:rsidRPr="0084054A" w:rsidRDefault="00967196" w:rsidP="0084054A">
      <w:pPr>
        <w:widowControl w:val="0"/>
        <w:jc w:val="center"/>
      </w:pPr>
      <w:r w:rsidRPr="0084054A">
        <w:rPr>
          <w:noProof/>
          <w:lang w:eastAsia="en-US"/>
        </w:rPr>
        <w:drawing>
          <wp:inline distT="0" distB="0" distL="0" distR="0" wp14:anchorId="0431107D" wp14:editId="739E696A">
            <wp:extent cx="2565071" cy="2194560"/>
            <wp:effectExtent l="0" t="0" r="698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00872" cy="2225190"/>
                    </a:xfrm>
                    <a:prstGeom prst="rect">
                      <a:avLst/>
                    </a:prstGeom>
                  </pic:spPr>
                </pic:pic>
              </a:graphicData>
            </a:graphic>
          </wp:inline>
        </w:drawing>
      </w:r>
    </w:p>
    <w:p w14:paraId="4823EA53" w14:textId="49FD4394" w:rsidR="00967196" w:rsidRPr="0084054A" w:rsidRDefault="00967196" w:rsidP="0084054A">
      <w:pPr>
        <w:widowControl w:val="0"/>
        <w:ind w:firstLine="562"/>
      </w:pPr>
      <w:r w:rsidRPr="0084054A">
        <w:t>Giai đoạn 1: Quá trình chuyển hóa Ammonium thành Nitrite dưới tác dụng của Vi khuẩn Nitrosomonas: 2</w:t>
      </w:r>
      <w:r w:rsidR="00F93DA1" w:rsidRPr="0084054A">
        <w:t xml:space="preserve"> </w:t>
      </w:r>
      <w:r w:rsidRPr="0084054A">
        <w:t>NH</w:t>
      </w:r>
      <w:r w:rsidRPr="0084054A">
        <w:rPr>
          <w:vertAlign w:val="subscript"/>
        </w:rPr>
        <w:t>4</w:t>
      </w:r>
      <w:r w:rsidRPr="0084054A">
        <w:rPr>
          <w:vertAlign w:val="superscript"/>
        </w:rPr>
        <w:t>+</w:t>
      </w:r>
      <w:r w:rsidRPr="0084054A">
        <w:t xml:space="preserve"> + 3</w:t>
      </w:r>
      <w:r w:rsidR="00F93DA1" w:rsidRPr="0084054A">
        <w:t xml:space="preserve"> </w:t>
      </w:r>
      <w:r w:rsidRPr="0084054A">
        <w:t>O</w:t>
      </w:r>
      <w:r w:rsidRPr="0084054A">
        <w:rPr>
          <w:vertAlign w:val="subscript"/>
        </w:rPr>
        <w:t>2</w:t>
      </w:r>
      <w:r w:rsidRPr="0084054A">
        <w:t xml:space="preserve"> </w:t>
      </w:r>
      <w:r w:rsidRPr="0084054A">
        <w:rPr>
          <w:rFonts w:ascii="Cambria Math" w:hAnsi="Cambria Math" w:cs="Cambria Math"/>
        </w:rPr>
        <w:t>⟶</w:t>
      </w:r>
      <w:r w:rsidRPr="0084054A">
        <w:t xml:space="preserve"> 2NO</w:t>
      </w:r>
      <w:r w:rsidRPr="0084054A">
        <w:rPr>
          <w:vertAlign w:val="subscript"/>
        </w:rPr>
        <w:t>2</w:t>
      </w:r>
      <w:r w:rsidRPr="0084054A">
        <w:rPr>
          <w:vertAlign w:val="superscript"/>
        </w:rPr>
        <w:t>-</w:t>
      </w:r>
      <w:r w:rsidRPr="0084054A">
        <w:t xml:space="preserve"> + 4</w:t>
      </w:r>
      <w:r w:rsidR="00F93DA1" w:rsidRPr="0084054A">
        <w:t xml:space="preserve"> </w:t>
      </w:r>
      <w:r w:rsidRPr="0084054A">
        <w:t>H</w:t>
      </w:r>
      <w:r w:rsidRPr="0084054A">
        <w:rPr>
          <w:vertAlign w:val="superscript"/>
        </w:rPr>
        <w:t>+</w:t>
      </w:r>
      <w:r w:rsidRPr="0084054A">
        <w:t xml:space="preserve"> + 2</w:t>
      </w:r>
      <w:r w:rsidR="00F93DA1" w:rsidRPr="0084054A">
        <w:t xml:space="preserve"> </w:t>
      </w:r>
      <w:r w:rsidRPr="0084054A">
        <w:t>H</w:t>
      </w:r>
      <w:r w:rsidRPr="0084054A">
        <w:rPr>
          <w:vertAlign w:val="subscript"/>
        </w:rPr>
        <w:t>2</w:t>
      </w:r>
      <w:r w:rsidRPr="0084054A">
        <w:t>O</w:t>
      </w:r>
    </w:p>
    <w:p w14:paraId="71F68366" w14:textId="39776F23" w:rsidR="00967196" w:rsidRPr="0084054A" w:rsidRDefault="00967196" w:rsidP="0084054A">
      <w:pPr>
        <w:widowControl w:val="0"/>
        <w:ind w:firstLine="562"/>
      </w:pPr>
      <w:r w:rsidRPr="0084054A">
        <w:t>Giai đoạn 2: Quá trình chuyển hóa Nitrite thành Nitrate dưới tác dụng của vi khuẩn Nitrobacter: 2</w:t>
      </w:r>
      <w:r w:rsidR="00F93DA1" w:rsidRPr="0084054A">
        <w:t xml:space="preserve"> </w:t>
      </w:r>
      <w:r w:rsidRPr="0084054A">
        <w:t>NO</w:t>
      </w:r>
      <w:r w:rsidRPr="0084054A">
        <w:rPr>
          <w:vertAlign w:val="subscript"/>
        </w:rPr>
        <w:t>2</w:t>
      </w:r>
      <w:r w:rsidRPr="0084054A">
        <w:t>- + O</w:t>
      </w:r>
      <w:r w:rsidRPr="0084054A">
        <w:rPr>
          <w:vertAlign w:val="subscript"/>
        </w:rPr>
        <w:t>2</w:t>
      </w:r>
      <w:r w:rsidRPr="0084054A">
        <w:t xml:space="preserve"> </w:t>
      </w:r>
      <w:r w:rsidRPr="0084054A">
        <w:rPr>
          <w:rFonts w:ascii="Cambria Math" w:hAnsi="Cambria Math" w:cs="Cambria Math"/>
        </w:rPr>
        <w:t>⟶</w:t>
      </w:r>
      <w:r w:rsidRPr="0084054A">
        <w:t xml:space="preserve"> 2</w:t>
      </w:r>
      <w:r w:rsidR="00F93DA1" w:rsidRPr="0084054A">
        <w:t xml:space="preserve"> </w:t>
      </w:r>
      <w:r w:rsidRPr="0084054A">
        <w:t>NO</w:t>
      </w:r>
      <w:r w:rsidRPr="0084054A">
        <w:rPr>
          <w:vertAlign w:val="subscript"/>
        </w:rPr>
        <w:t>3–</w:t>
      </w:r>
    </w:p>
    <w:p w14:paraId="5DA233DB" w14:textId="1DD35746" w:rsidR="00967196" w:rsidRPr="0084054A" w:rsidRDefault="00967196" w:rsidP="0084054A">
      <w:pPr>
        <w:widowControl w:val="0"/>
        <w:ind w:firstLine="562"/>
        <w:rPr>
          <w:lang w:val="pt-BR"/>
        </w:rPr>
      </w:pPr>
      <w:r w:rsidRPr="0084054A">
        <w:rPr>
          <w:lang w:val="pt-BR"/>
        </w:rPr>
        <w:t>Tổng cộng: NH</w:t>
      </w:r>
      <w:r w:rsidRPr="0084054A">
        <w:rPr>
          <w:vertAlign w:val="subscript"/>
          <w:lang w:val="pt-BR"/>
        </w:rPr>
        <w:t>4</w:t>
      </w:r>
      <w:r w:rsidRPr="0084054A">
        <w:rPr>
          <w:vertAlign w:val="superscript"/>
          <w:lang w:val="pt-BR"/>
        </w:rPr>
        <w:t>+</w:t>
      </w:r>
      <w:r w:rsidRPr="0084054A">
        <w:rPr>
          <w:vertAlign w:val="subscript"/>
          <w:lang w:val="pt-BR"/>
        </w:rPr>
        <w:t xml:space="preserve"> </w:t>
      </w:r>
      <w:r w:rsidRPr="0084054A">
        <w:rPr>
          <w:lang w:val="pt-BR"/>
        </w:rPr>
        <w:t>+ 2O</w:t>
      </w:r>
      <w:r w:rsidRPr="0084054A">
        <w:rPr>
          <w:vertAlign w:val="subscript"/>
          <w:lang w:val="pt-BR"/>
        </w:rPr>
        <w:t>2</w:t>
      </w:r>
      <w:r w:rsidRPr="0084054A">
        <w:rPr>
          <w:lang w:val="pt-BR"/>
        </w:rPr>
        <w:t xml:space="preserve"> </w:t>
      </w:r>
      <w:r w:rsidRPr="0084054A">
        <w:rPr>
          <w:rFonts w:ascii="Cambria Math" w:hAnsi="Cambria Math" w:cs="Cambria Math"/>
        </w:rPr>
        <w:t>⟶</w:t>
      </w:r>
      <w:r w:rsidRPr="0084054A">
        <w:rPr>
          <w:lang w:val="pt-BR"/>
        </w:rPr>
        <w:t xml:space="preserve"> NO</w:t>
      </w:r>
      <w:r w:rsidRPr="0084054A">
        <w:rPr>
          <w:vertAlign w:val="subscript"/>
          <w:lang w:val="pt-BR"/>
        </w:rPr>
        <w:t>3</w:t>
      </w:r>
      <w:r w:rsidRPr="0084054A">
        <w:rPr>
          <w:vertAlign w:val="superscript"/>
          <w:lang w:val="pt-BR"/>
        </w:rPr>
        <w:t>-</w:t>
      </w:r>
      <w:r w:rsidRPr="0084054A">
        <w:rPr>
          <w:vertAlign w:val="subscript"/>
          <w:lang w:val="pt-BR"/>
        </w:rPr>
        <w:t xml:space="preserve"> </w:t>
      </w:r>
      <w:r w:rsidRPr="0084054A">
        <w:rPr>
          <w:lang w:val="pt-BR"/>
        </w:rPr>
        <w:t>+ 2H</w:t>
      </w:r>
      <w:r w:rsidRPr="0084054A">
        <w:rPr>
          <w:vertAlign w:val="superscript"/>
          <w:lang w:val="pt-BR"/>
        </w:rPr>
        <w:t>+</w:t>
      </w:r>
      <w:r w:rsidRPr="0084054A">
        <w:rPr>
          <w:lang w:val="pt-BR"/>
        </w:rPr>
        <w:t xml:space="preserve"> + H</w:t>
      </w:r>
      <w:r w:rsidRPr="0084054A">
        <w:rPr>
          <w:vertAlign w:val="subscript"/>
          <w:lang w:val="pt-BR"/>
        </w:rPr>
        <w:t>2</w:t>
      </w:r>
      <w:r w:rsidRPr="0084054A">
        <w:rPr>
          <w:lang w:val="pt-BR"/>
        </w:rPr>
        <w:t>O</w:t>
      </w:r>
    </w:p>
    <w:p w14:paraId="1757B3B7" w14:textId="6A5DE764" w:rsidR="00967196" w:rsidRPr="0084054A" w:rsidRDefault="00967196" w:rsidP="0084054A">
      <w:pPr>
        <w:widowControl w:val="0"/>
        <w:ind w:firstLine="562"/>
        <w:rPr>
          <w:lang w:val="pt-BR"/>
        </w:rPr>
      </w:pPr>
      <w:r w:rsidRPr="0084054A">
        <w:rPr>
          <w:lang w:val="pt-BR"/>
        </w:rPr>
        <w:t>Trên cơ sở phương trình tổng hợp sau: NH</w:t>
      </w:r>
      <w:r w:rsidRPr="0084054A">
        <w:rPr>
          <w:vertAlign w:val="subscript"/>
          <w:lang w:val="pt-BR"/>
        </w:rPr>
        <w:t>4</w:t>
      </w:r>
      <w:r w:rsidRPr="0084054A">
        <w:rPr>
          <w:vertAlign w:val="superscript"/>
          <w:lang w:val="pt-BR"/>
        </w:rPr>
        <w:t>+</w:t>
      </w:r>
      <w:r w:rsidRPr="0084054A">
        <w:rPr>
          <w:lang w:val="pt-BR"/>
        </w:rPr>
        <w:t xml:space="preserve"> + 1,863</w:t>
      </w:r>
      <w:r w:rsidR="00F93DA1" w:rsidRPr="0084054A">
        <w:rPr>
          <w:lang w:val="pt-BR"/>
        </w:rPr>
        <w:t xml:space="preserve"> </w:t>
      </w:r>
      <w:r w:rsidRPr="0084054A">
        <w:rPr>
          <w:lang w:val="pt-BR"/>
        </w:rPr>
        <w:t>O</w:t>
      </w:r>
      <w:r w:rsidRPr="0084054A">
        <w:rPr>
          <w:vertAlign w:val="subscript"/>
          <w:lang w:val="pt-BR"/>
        </w:rPr>
        <w:t>2</w:t>
      </w:r>
      <w:r w:rsidRPr="0084054A">
        <w:rPr>
          <w:lang w:val="pt-BR"/>
        </w:rPr>
        <w:t xml:space="preserve"> + 0,098</w:t>
      </w:r>
      <w:r w:rsidR="00F93DA1" w:rsidRPr="0084054A">
        <w:rPr>
          <w:lang w:val="pt-BR"/>
        </w:rPr>
        <w:t xml:space="preserve"> </w:t>
      </w:r>
      <w:r w:rsidRPr="0084054A">
        <w:rPr>
          <w:lang w:val="pt-BR"/>
        </w:rPr>
        <w:t>CO</w:t>
      </w:r>
      <w:r w:rsidRPr="0084054A">
        <w:rPr>
          <w:vertAlign w:val="subscript"/>
          <w:lang w:val="pt-BR"/>
        </w:rPr>
        <w:t>2</w:t>
      </w:r>
      <w:r w:rsidRPr="0084054A">
        <w:rPr>
          <w:rFonts w:ascii="Cambria Math" w:hAnsi="Cambria Math" w:cs="Cambria Math"/>
        </w:rPr>
        <w:t>⟶</w:t>
      </w:r>
      <w:r w:rsidRPr="0084054A">
        <w:rPr>
          <w:lang w:val="pt-BR"/>
        </w:rPr>
        <w:t xml:space="preserve"> 0,0196</w:t>
      </w:r>
      <w:r w:rsidR="00F93DA1" w:rsidRPr="0084054A">
        <w:rPr>
          <w:lang w:val="pt-BR"/>
        </w:rPr>
        <w:t xml:space="preserve"> </w:t>
      </w:r>
      <w:r w:rsidRPr="0084054A">
        <w:rPr>
          <w:lang w:val="pt-BR"/>
        </w:rPr>
        <w:t>C</w:t>
      </w:r>
      <w:r w:rsidRPr="0084054A">
        <w:rPr>
          <w:vertAlign w:val="subscript"/>
          <w:lang w:val="pt-BR"/>
        </w:rPr>
        <w:t>5</w:t>
      </w:r>
      <w:r w:rsidRPr="0084054A">
        <w:rPr>
          <w:lang w:val="pt-BR"/>
        </w:rPr>
        <w:t>H</w:t>
      </w:r>
      <w:r w:rsidRPr="0084054A">
        <w:rPr>
          <w:vertAlign w:val="subscript"/>
          <w:lang w:val="pt-BR"/>
        </w:rPr>
        <w:t>7</w:t>
      </w:r>
      <w:r w:rsidRPr="0084054A">
        <w:rPr>
          <w:lang w:val="pt-BR"/>
        </w:rPr>
        <w:t>NO</w:t>
      </w:r>
      <w:r w:rsidRPr="0084054A">
        <w:rPr>
          <w:vertAlign w:val="subscript"/>
          <w:lang w:val="pt-BR"/>
        </w:rPr>
        <w:t>2</w:t>
      </w:r>
      <w:r w:rsidRPr="0084054A">
        <w:rPr>
          <w:lang w:val="pt-BR"/>
        </w:rPr>
        <w:t xml:space="preserve"> + 0,98</w:t>
      </w:r>
      <w:r w:rsidR="00F93DA1" w:rsidRPr="0084054A">
        <w:rPr>
          <w:lang w:val="pt-BR"/>
        </w:rPr>
        <w:t xml:space="preserve"> </w:t>
      </w:r>
      <w:r w:rsidRPr="0084054A">
        <w:rPr>
          <w:lang w:val="pt-BR"/>
        </w:rPr>
        <w:t>NO</w:t>
      </w:r>
      <w:r w:rsidRPr="0084054A">
        <w:rPr>
          <w:vertAlign w:val="subscript"/>
          <w:lang w:val="pt-BR"/>
        </w:rPr>
        <w:t>3</w:t>
      </w:r>
      <w:r w:rsidRPr="0084054A">
        <w:rPr>
          <w:vertAlign w:val="superscript"/>
          <w:lang w:val="pt-BR"/>
        </w:rPr>
        <w:t>-</w:t>
      </w:r>
      <w:r w:rsidRPr="0084054A">
        <w:rPr>
          <w:lang w:val="pt-BR"/>
        </w:rPr>
        <w:t xml:space="preserve"> + 0,0941</w:t>
      </w:r>
      <w:r w:rsidR="00F93DA1" w:rsidRPr="0084054A">
        <w:rPr>
          <w:lang w:val="pt-BR"/>
        </w:rPr>
        <w:t xml:space="preserve"> </w:t>
      </w:r>
      <w:r w:rsidRPr="0084054A">
        <w:rPr>
          <w:lang w:val="pt-BR"/>
        </w:rPr>
        <w:t>H</w:t>
      </w:r>
      <w:r w:rsidRPr="0084054A">
        <w:rPr>
          <w:vertAlign w:val="subscript"/>
          <w:lang w:val="pt-BR"/>
        </w:rPr>
        <w:t>2</w:t>
      </w:r>
      <w:r w:rsidRPr="0084054A">
        <w:rPr>
          <w:lang w:val="pt-BR"/>
        </w:rPr>
        <w:t>O + 1,98</w:t>
      </w:r>
      <w:r w:rsidR="00F93DA1" w:rsidRPr="0084054A">
        <w:rPr>
          <w:lang w:val="pt-BR"/>
        </w:rPr>
        <w:t xml:space="preserve"> </w:t>
      </w:r>
      <w:r w:rsidRPr="0084054A">
        <w:rPr>
          <w:lang w:val="pt-BR"/>
        </w:rPr>
        <w:t>H</w:t>
      </w:r>
      <w:r w:rsidRPr="0084054A">
        <w:rPr>
          <w:vertAlign w:val="superscript"/>
          <w:lang w:val="pt-BR"/>
        </w:rPr>
        <w:t>+</w:t>
      </w:r>
    </w:p>
    <w:p w14:paraId="1A963186" w14:textId="77777777" w:rsidR="00967196" w:rsidRPr="0084054A" w:rsidRDefault="00967196" w:rsidP="0084054A">
      <w:pPr>
        <w:widowControl w:val="0"/>
        <w:ind w:firstLine="562"/>
        <w:rPr>
          <w:lang w:val="pt-BR"/>
        </w:rPr>
      </w:pPr>
      <w:r w:rsidRPr="0084054A">
        <w:rPr>
          <w:lang w:val="pt-BR"/>
        </w:rPr>
        <w:t>Giai đoạn 3: Sử dụng các hợp chất hữu cơ có trong nước thải (sử dụng cacbon hữu cơ)</w:t>
      </w:r>
    </w:p>
    <w:p w14:paraId="0EF6A472" w14:textId="77777777" w:rsidR="00967196" w:rsidRPr="0084054A" w:rsidRDefault="00967196" w:rsidP="0084054A">
      <w:pPr>
        <w:widowControl w:val="0"/>
        <w:ind w:firstLine="562"/>
        <w:rPr>
          <w:lang w:val="de-DE"/>
        </w:rPr>
      </w:pPr>
      <w:r w:rsidRPr="0084054A">
        <w:rPr>
          <w:lang w:val="de-DE"/>
        </w:rPr>
        <w:t>Nitrate nitrogen + CH</w:t>
      </w:r>
      <w:r w:rsidRPr="0084054A">
        <w:rPr>
          <w:vertAlign w:val="subscript"/>
          <w:lang w:val="de-DE"/>
        </w:rPr>
        <w:t>3</w:t>
      </w:r>
      <w:r w:rsidRPr="0084054A">
        <w:rPr>
          <w:lang w:val="de-DE"/>
        </w:rPr>
        <w:t>OH → N</w:t>
      </w:r>
      <w:r w:rsidRPr="0084054A">
        <w:rPr>
          <w:vertAlign w:val="subscript"/>
          <w:lang w:val="de-DE"/>
        </w:rPr>
        <w:t>2</w:t>
      </w:r>
      <w:r w:rsidRPr="0084054A">
        <w:rPr>
          <w:lang w:val="de-DE"/>
        </w:rPr>
        <w:t xml:space="preserve"> + độ kiềm</w:t>
      </w:r>
    </w:p>
    <w:p w14:paraId="270F56D3" w14:textId="77777777" w:rsidR="00967196" w:rsidRPr="0084054A" w:rsidRDefault="00967196" w:rsidP="0084054A">
      <w:pPr>
        <w:widowControl w:val="0"/>
        <w:ind w:firstLine="562"/>
        <w:rPr>
          <w:lang w:val="de-DE"/>
        </w:rPr>
      </w:pPr>
      <w:r w:rsidRPr="0084054A">
        <w:rPr>
          <w:lang w:val="de-DE"/>
        </w:rPr>
        <w:t>Quá trình khử nitơ (denitrification) từ nitrate NO</w:t>
      </w:r>
      <w:r w:rsidRPr="0084054A">
        <w:rPr>
          <w:vertAlign w:val="subscript"/>
          <w:lang w:val="de-DE"/>
        </w:rPr>
        <w:t xml:space="preserve">3- </w:t>
      </w:r>
      <w:r w:rsidRPr="0084054A">
        <w:rPr>
          <w:lang w:val="de-DE"/>
        </w:rPr>
        <w:t>thành nitơ dạng khí N</w:t>
      </w:r>
      <w:r w:rsidRPr="0084054A">
        <w:rPr>
          <w:vertAlign w:val="subscript"/>
          <w:lang w:val="de-DE"/>
        </w:rPr>
        <w:t>2</w:t>
      </w:r>
      <w:r w:rsidRPr="0084054A">
        <w:rPr>
          <w:lang w:val="de-DE"/>
        </w:rPr>
        <w:t xml:space="preserve"> được thực hiện nhằm đạt chỉ tiêu cho phép của nitơ. Quá trình sinh học khử nitơ liên quan đến quá trình oxy hóa sinh học của nhiều cơ chất hữu cơ trong nước thải sử dụng nitrate hoặc nitrite như chất nhận điện tử thay vì dùng oxy, trong điều kiện không có DO hoặc dưới nồng độ DO giới hạn (&lt; 2 mgO</w:t>
      </w:r>
      <w:r w:rsidRPr="0084054A">
        <w:rPr>
          <w:vertAlign w:val="subscript"/>
          <w:lang w:val="de-DE"/>
        </w:rPr>
        <w:t>2</w:t>
      </w:r>
      <w:r w:rsidRPr="0084054A">
        <w:rPr>
          <w:lang w:val="de-DE"/>
        </w:rPr>
        <w:t>/l).</w:t>
      </w:r>
    </w:p>
    <w:p w14:paraId="128292FA" w14:textId="77777777" w:rsidR="00967196" w:rsidRPr="0084054A" w:rsidRDefault="00967196" w:rsidP="0084054A">
      <w:pPr>
        <w:widowControl w:val="0"/>
        <w:ind w:firstLine="562"/>
        <w:rPr>
          <w:lang w:val="pt-BR"/>
        </w:rPr>
      </w:pPr>
      <w:r w:rsidRPr="0084054A">
        <w:rPr>
          <w:lang w:val="pt-BR"/>
        </w:rPr>
        <w:t>C</w:t>
      </w:r>
      <w:r w:rsidRPr="0084054A">
        <w:rPr>
          <w:vertAlign w:val="subscript"/>
          <w:lang w:val="pt-BR"/>
        </w:rPr>
        <w:t>10</w:t>
      </w:r>
      <w:r w:rsidRPr="0084054A">
        <w:rPr>
          <w:lang w:val="pt-BR"/>
        </w:rPr>
        <w:t>H</w:t>
      </w:r>
      <w:r w:rsidRPr="0084054A">
        <w:rPr>
          <w:vertAlign w:val="subscript"/>
          <w:lang w:val="pt-BR"/>
        </w:rPr>
        <w:t>19</w:t>
      </w:r>
      <w:r w:rsidRPr="0084054A">
        <w:rPr>
          <w:lang w:val="pt-BR"/>
        </w:rPr>
        <w:t>O</w:t>
      </w:r>
      <w:r w:rsidRPr="0084054A">
        <w:rPr>
          <w:vertAlign w:val="subscript"/>
          <w:lang w:val="pt-BR"/>
        </w:rPr>
        <w:t>3</w:t>
      </w:r>
      <w:r w:rsidRPr="0084054A">
        <w:rPr>
          <w:lang w:val="pt-BR"/>
        </w:rPr>
        <w:t>N + 10NO</w:t>
      </w:r>
      <w:r w:rsidRPr="0084054A">
        <w:rPr>
          <w:vertAlign w:val="subscript"/>
          <w:lang w:val="pt-BR"/>
        </w:rPr>
        <w:t>3</w:t>
      </w:r>
      <w:r w:rsidRPr="0084054A">
        <w:rPr>
          <w:vertAlign w:val="superscript"/>
          <w:lang w:val="pt-BR"/>
        </w:rPr>
        <w:t>-</w:t>
      </w:r>
      <w:r w:rsidRPr="0084054A">
        <w:rPr>
          <w:lang w:val="pt-BR"/>
        </w:rPr>
        <w:t xml:space="preserve"> </w:t>
      </w:r>
      <w:r w:rsidRPr="0084054A">
        <w:rPr>
          <w:rFonts w:ascii="Cambria Math" w:hAnsi="Cambria Math" w:cs="Cambria Math"/>
        </w:rPr>
        <w:t>⟶</w:t>
      </w:r>
      <w:r w:rsidRPr="0084054A">
        <w:rPr>
          <w:lang w:val="pt-BR"/>
        </w:rPr>
        <w:t xml:space="preserve"> 5N</w:t>
      </w:r>
      <w:r w:rsidRPr="0084054A">
        <w:rPr>
          <w:vertAlign w:val="subscript"/>
          <w:lang w:val="pt-BR"/>
        </w:rPr>
        <w:t>2</w:t>
      </w:r>
      <w:r w:rsidRPr="0084054A">
        <w:rPr>
          <w:lang w:val="pt-BR"/>
        </w:rPr>
        <w:t xml:space="preserve"> + 10CO</w:t>
      </w:r>
      <w:r w:rsidRPr="0084054A">
        <w:rPr>
          <w:vertAlign w:val="subscript"/>
          <w:lang w:val="pt-BR"/>
        </w:rPr>
        <w:t>2</w:t>
      </w:r>
      <w:r w:rsidRPr="0084054A">
        <w:rPr>
          <w:lang w:val="pt-BR"/>
        </w:rPr>
        <w:t xml:space="preserve"> + 3H</w:t>
      </w:r>
      <w:r w:rsidRPr="0084054A">
        <w:rPr>
          <w:vertAlign w:val="subscript"/>
          <w:lang w:val="pt-BR"/>
        </w:rPr>
        <w:t>2</w:t>
      </w:r>
      <w:r w:rsidRPr="0084054A">
        <w:rPr>
          <w:lang w:val="pt-BR"/>
        </w:rPr>
        <w:t>O + NH</w:t>
      </w:r>
      <w:r w:rsidRPr="0084054A">
        <w:rPr>
          <w:vertAlign w:val="subscript"/>
          <w:lang w:val="pt-BR"/>
        </w:rPr>
        <w:t>3</w:t>
      </w:r>
      <w:r w:rsidRPr="0084054A">
        <w:rPr>
          <w:lang w:val="pt-BR"/>
        </w:rPr>
        <w:t xml:space="preserve"> + 10OH</w:t>
      </w:r>
      <w:r w:rsidRPr="0084054A">
        <w:rPr>
          <w:vertAlign w:val="superscript"/>
          <w:lang w:val="pt-BR"/>
        </w:rPr>
        <w:t>-</w:t>
      </w:r>
    </w:p>
    <w:p w14:paraId="364D4EBF" w14:textId="51BEE35F" w:rsidR="00967196" w:rsidRPr="00B10A23" w:rsidRDefault="00967196" w:rsidP="00967196">
      <w:pPr>
        <w:jc w:val="center"/>
      </w:pPr>
      <w:r w:rsidRPr="00B10A23">
        <w:rPr>
          <w:noProof/>
          <w:lang w:eastAsia="en-US"/>
        </w:rPr>
        <w:drawing>
          <wp:inline distT="0" distB="0" distL="0" distR="0" wp14:anchorId="14B06BB7" wp14:editId="7118DB60">
            <wp:extent cx="3382260" cy="953588"/>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449754" cy="972617"/>
                    </a:xfrm>
                    <a:prstGeom prst="rect">
                      <a:avLst/>
                    </a:prstGeom>
                  </pic:spPr>
                </pic:pic>
              </a:graphicData>
            </a:graphic>
          </wp:inline>
        </w:drawing>
      </w:r>
    </w:p>
    <w:p w14:paraId="4ED2CBA1" w14:textId="77777777" w:rsidR="00967196" w:rsidRPr="00B10A23" w:rsidRDefault="00967196" w:rsidP="00967196">
      <w:r w:rsidRPr="00B10A23">
        <w:t>Trong đó:</w:t>
      </w:r>
    </w:p>
    <w:p w14:paraId="07DABBF4" w14:textId="1956028A" w:rsidR="00967196" w:rsidRPr="00B10A23" w:rsidRDefault="00967196" w:rsidP="00967196">
      <w:r w:rsidRPr="00B10A23">
        <w:t>- C</w:t>
      </w:r>
      <w:r w:rsidRPr="00B10A23">
        <w:rPr>
          <w:vertAlign w:val="subscript"/>
        </w:rPr>
        <w:t>x</w:t>
      </w:r>
      <w:r w:rsidRPr="00B10A23">
        <w:t>H</w:t>
      </w:r>
      <w:r w:rsidRPr="00B10A23">
        <w:rPr>
          <w:vertAlign w:val="subscript"/>
        </w:rPr>
        <w:t>y</w:t>
      </w:r>
      <w:r w:rsidRPr="00B10A23">
        <w:t>O</w:t>
      </w:r>
      <w:r w:rsidRPr="00B10A23">
        <w:rPr>
          <w:vertAlign w:val="subscript"/>
        </w:rPr>
        <w:t>z</w:t>
      </w:r>
      <w:r w:rsidRPr="00B10A23">
        <w:t>: biểu thị các chất hữu cơ không chứa nitơ;</w:t>
      </w:r>
    </w:p>
    <w:p w14:paraId="6D6938A9" w14:textId="77777777" w:rsidR="00967196" w:rsidRPr="00B10A23" w:rsidRDefault="00967196" w:rsidP="00967196">
      <w:r w:rsidRPr="00B10A23">
        <w:t>- C</w:t>
      </w:r>
      <w:r w:rsidRPr="00B10A23">
        <w:rPr>
          <w:vertAlign w:val="subscript"/>
        </w:rPr>
        <w:t>x</w:t>
      </w:r>
      <w:r w:rsidRPr="00B10A23">
        <w:t>H</w:t>
      </w:r>
      <w:r w:rsidRPr="00B10A23">
        <w:rPr>
          <w:vertAlign w:val="subscript"/>
        </w:rPr>
        <w:t>y</w:t>
      </w:r>
      <w:r w:rsidRPr="00B10A23">
        <w:t>O</w:t>
      </w:r>
      <w:r w:rsidRPr="00B10A23">
        <w:rPr>
          <w:vertAlign w:val="subscript"/>
        </w:rPr>
        <w:t>z</w:t>
      </w:r>
      <w:r w:rsidRPr="00B10A23">
        <w:t>N : biểu thị các chất hữu cơ có chứa nitơ;</w:t>
      </w:r>
    </w:p>
    <w:p w14:paraId="78AF8DFF" w14:textId="77777777" w:rsidR="00967196" w:rsidRPr="00B10A23" w:rsidRDefault="00967196" w:rsidP="0084054A">
      <w:pPr>
        <w:widowControl w:val="0"/>
      </w:pPr>
      <w:r w:rsidRPr="00B10A23">
        <w:lastRenderedPageBreak/>
        <w:t>- C</w:t>
      </w:r>
      <w:r w:rsidRPr="00B10A23">
        <w:rPr>
          <w:vertAlign w:val="subscript"/>
        </w:rPr>
        <w:t>5</w:t>
      </w:r>
      <w:r w:rsidRPr="00B10A23">
        <w:t>H</w:t>
      </w:r>
      <w:r w:rsidRPr="00B10A23">
        <w:rPr>
          <w:vertAlign w:val="subscript"/>
        </w:rPr>
        <w:t>7</w:t>
      </w:r>
      <w:r w:rsidRPr="00B10A23">
        <w:t>NO</w:t>
      </w:r>
      <w:r w:rsidRPr="00B10A23">
        <w:rPr>
          <w:vertAlign w:val="subscript"/>
        </w:rPr>
        <w:t>2</w:t>
      </w:r>
      <w:r w:rsidRPr="00B10A23">
        <w:t xml:space="preserve"> : biểu thị thành phần cơ bản của tế bào vi khuẩn.</w:t>
      </w:r>
    </w:p>
    <w:p w14:paraId="01E77157" w14:textId="77777777" w:rsidR="00967196" w:rsidRPr="00B10A23" w:rsidRDefault="00967196" w:rsidP="0084054A">
      <w:pPr>
        <w:widowControl w:val="0"/>
        <w:ind w:firstLine="562"/>
      </w:pPr>
      <w:r w:rsidRPr="00B10A23">
        <w:t>Nitơ tự do N</w:t>
      </w:r>
      <w:r w:rsidRPr="00B10A23">
        <w:rPr>
          <w:vertAlign w:val="subscript"/>
        </w:rPr>
        <w:t>2</w:t>
      </w:r>
      <w:r w:rsidRPr="00B10A23">
        <w:t xml:space="preserve"> sinh ra từ quá trình phân hủy sẽ được thoát ra ngoài nhờ vào quá trình sục khí ở vùng tiếp tiếp.</w:t>
      </w:r>
    </w:p>
    <w:p w14:paraId="26F3DA44" w14:textId="77777777" w:rsidR="00967196" w:rsidRPr="00B10A23" w:rsidRDefault="00967196" w:rsidP="0084054A">
      <w:pPr>
        <w:widowControl w:val="0"/>
        <w:ind w:firstLine="562"/>
      </w:pPr>
      <w:r w:rsidRPr="00B10A23">
        <w:t>Bể xử lý sinh học hiếu khí:</w:t>
      </w:r>
    </w:p>
    <w:p w14:paraId="74093D5E" w14:textId="118CE0AE" w:rsidR="00967196" w:rsidRPr="00B10A23" w:rsidRDefault="00967196" w:rsidP="0084054A">
      <w:pPr>
        <w:widowControl w:val="0"/>
        <w:ind w:firstLine="562"/>
      </w:pPr>
      <w:r w:rsidRPr="00B10A23">
        <w:t>Tại bể lắp đặt nhiều thiết bị sục khí, với nhiệm vụ khử COD/BOD – Nitơ – Phospho theo tỷ lệ 100:5:1.</w:t>
      </w:r>
    </w:p>
    <w:p w14:paraId="218427C0" w14:textId="77777777" w:rsidR="00967196" w:rsidRPr="00B10A23" w:rsidRDefault="00967196" w:rsidP="0084054A">
      <w:pPr>
        <w:widowControl w:val="0"/>
        <w:ind w:firstLine="562"/>
      </w:pPr>
      <w:r w:rsidRPr="00B10A23">
        <w:t>Kiểm soát nồng độ oxy hòa tan &lt; 1,5mg/l.</w:t>
      </w:r>
    </w:p>
    <w:p w14:paraId="65F5BA1A" w14:textId="77777777" w:rsidR="00967196" w:rsidRPr="00B10A23" w:rsidRDefault="00967196" w:rsidP="0084054A">
      <w:pPr>
        <w:widowControl w:val="0"/>
        <w:ind w:firstLine="562"/>
      </w:pPr>
      <w:r w:rsidRPr="00B10A23">
        <w:t>Chủng loại vi khuẩn đặc thù: Achromobater, Acinetobater, Agrobacterium,</w:t>
      </w:r>
      <w:r w:rsidRPr="00B10A23">
        <w:br/>
        <w:t>Alcaligenes, Arthrobacter, Corynebacterium, Flavobacterium, Moraxella, Neisseria,</w:t>
      </w:r>
      <w:r w:rsidRPr="00B10A23">
        <w:br/>
        <w:t>Alcaligens,... là những vi khuẩn luôn gắn liền với quá trình xử lý hiếu khí. Đặc biệt hai</w:t>
      </w:r>
      <w:r w:rsidRPr="00B10A23">
        <w:br/>
        <w:t>chủng loại vi khuẩn Nocardia và Microthrix chính là nguyên nhân gây hình thành lớp bọt trên bề mặt sục khí.</w:t>
      </w:r>
    </w:p>
    <w:p w14:paraId="1EF170FB" w14:textId="77777777" w:rsidR="00967196" w:rsidRPr="00B10A23" w:rsidRDefault="00967196" w:rsidP="0084054A">
      <w:pPr>
        <w:widowControl w:val="0"/>
      </w:pPr>
      <w:r w:rsidRPr="00B10A23">
        <w:t>Các phản ứng chuyển hóa BOD tuần tự diễn ra như sau:</w:t>
      </w:r>
    </w:p>
    <w:p w14:paraId="2F88187D" w14:textId="77777777" w:rsidR="00967196" w:rsidRPr="00B10A23" w:rsidRDefault="00967196" w:rsidP="0084054A">
      <w:pPr>
        <w:widowControl w:val="0"/>
      </w:pPr>
      <w:r w:rsidRPr="00B10A23">
        <w:t>- Tổng hợp tế bào mới:</w:t>
      </w:r>
    </w:p>
    <w:p w14:paraId="13203BF2" w14:textId="77777777" w:rsidR="00967196" w:rsidRPr="00B10A23" w:rsidRDefault="00967196" w:rsidP="0084054A">
      <w:pPr>
        <w:widowControl w:val="0"/>
        <w:ind w:firstLine="0"/>
        <w:rPr>
          <w:lang w:val="pt-BR"/>
        </w:rPr>
      </w:pPr>
      <w:r w:rsidRPr="00B10A23">
        <w:rPr>
          <w:lang w:val="pt-BR"/>
        </w:rPr>
        <w:t>C</w:t>
      </w:r>
      <w:r w:rsidRPr="00B10A23">
        <w:rPr>
          <w:vertAlign w:val="subscript"/>
          <w:lang w:val="pt-BR"/>
        </w:rPr>
        <w:t>x</w:t>
      </w:r>
      <w:r w:rsidRPr="00B10A23">
        <w:rPr>
          <w:lang w:val="pt-BR"/>
        </w:rPr>
        <w:t>H</w:t>
      </w:r>
      <w:r w:rsidRPr="00B10A23">
        <w:rPr>
          <w:vertAlign w:val="subscript"/>
          <w:lang w:val="pt-BR"/>
        </w:rPr>
        <w:t>y</w:t>
      </w:r>
      <w:r w:rsidRPr="00B10A23">
        <w:rPr>
          <w:lang w:val="pt-BR"/>
        </w:rPr>
        <w:t>O</w:t>
      </w:r>
      <w:r w:rsidRPr="00B10A23">
        <w:rPr>
          <w:vertAlign w:val="subscript"/>
          <w:lang w:val="pt-BR"/>
        </w:rPr>
        <w:t>z</w:t>
      </w:r>
      <w:r w:rsidRPr="00B10A23">
        <w:rPr>
          <w:lang w:val="pt-BR"/>
        </w:rPr>
        <w:t xml:space="preserve"> + NH</w:t>
      </w:r>
      <w:r w:rsidRPr="00B10A23">
        <w:rPr>
          <w:vertAlign w:val="subscript"/>
          <w:lang w:val="pt-BR"/>
        </w:rPr>
        <w:t>3</w:t>
      </w:r>
      <w:r w:rsidRPr="00B10A23">
        <w:rPr>
          <w:lang w:val="pt-BR"/>
        </w:rPr>
        <w:t xml:space="preserve"> + O</w:t>
      </w:r>
      <w:r w:rsidRPr="00B10A23">
        <w:rPr>
          <w:vertAlign w:val="subscript"/>
          <w:lang w:val="pt-BR"/>
        </w:rPr>
        <w:t>2</w:t>
      </w:r>
      <w:r w:rsidRPr="00B10A23">
        <w:rPr>
          <w:lang w:val="pt-BR"/>
        </w:rPr>
        <w:t xml:space="preserve"> + enzyme </w:t>
      </w:r>
      <w:r w:rsidRPr="00B10A23">
        <w:sym w:font="Symbol" w:char="F0AE"/>
      </w:r>
      <w:r w:rsidRPr="00B10A23">
        <w:rPr>
          <w:lang w:val="pt-BR"/>
        </w:rPr>
        <w:t xml:space="preserve"> tế bào vi khuẩn + CO</w:t>
      </w:r>
      <w:r w:rsidRPr="00B10A23">
        <w:rPr>
          <w:vertAlign w:val="subscript"/>
          <w:lang w:val="pt-BR"/>
        </w:rPr>
        <w:t>2</w:t>
      </w:r>
      <w:r w:rsidRPr="00B10A23">
        <w:rPr>
          <w:lang w:val="pt-BR"/>
        </w:rPr>
        <w:t xml:space="preserve"> + H</w:t>
      </w:r>
      <w:r w:rsidRPr="00B10A23">
        <w:rPr>
          <w:vertAlign w:val="subscript"/>
          <w:lang w:val="pt-BR"/>
        </w:rPr>
        <w:t>2</w:t>
      </w:r>
      <w:r w:rsidRPr="00B10A23">
        <w:rPr>
          <w:lang w:val="pt-BR"/>
        </w:rPr>
        <w:t>O + C</w:t>
      </w:r>
      <w:r w:rsidRPr="00B10A23">
        <w:rPr>
          <w:vertAlign w:val="subscript"/>
          <w:lang w:val="pt-BR"/>
        </w:rPr>
        <w:t>5</w:t>
      </w:r>
      <w:r w:rsidRPr="00B10A23">
        <w:rPr>
          <w:lang w:val="pt-BR"/>
        </w:rPr>
        <w:t>H</w:t>
      </w:r>
      <w:r w:rsidRPr="00B10A23">
        <w:rPr>
          <w:vertAlign w:val="subscript"/>
          <w:lang w:val="pt-BR"/>
        </w:rPr>
        <w:t>7</w:t>
      </w:r>
      <w:r w:rsidRPr="00B10A23">
        <w:rPr>
          <w:lang w:val="pt-BR"/>
        </w:rPr>
        <w:t>NO</w:t>
      </w:r>
      <w:r w:rsidRPr="00B10A23">
        <w:rPr>
          <w:vertAlign w:val="subscript"/>
          <w:lang w:val="pt-BR"/>
        </w:rPr>
        <w:t>2</w:t>
      </w:r>
      <w:r w:rsidRPr="00B10A23">
        <w:rPr>
          <w:lang w:val="pt-BR"/>
        </w:rPr>
        <w:t xml:space="preserve"> ± ∆H</w:t>
      </w:r>
    </w:p>
    <w:p w14:paraId="146FE762" w14:textId="415A6A5C" w:rsidR="00967196" w:rsidRPr="00B10A23" w:rsidRDefault="00967196" w:rsidP="0084054A">
      <w:pPr>
        <w:widowControl w:val="0"/>
        <w:rPr>
          <w:lang w:val="pt-BR"/>
        </w:rPr>
      </w:pPr>
      <w:r w:rsidRPr="00B10A23">
        <w:rPr>
          <w:lang w:val="pt-BR"/>
        </w:rPr>
        <w:t>- Phân hủy nộ</w:t>
      </w:r>
      <w:r w:rsidR="00F93DA1" w:rsidRPr="00B10A23">
        <w:rPr>
          <w:lang w:val="pt-BR"/>
        </w:rPr>
        <w:t xml:space="preserve">i bào: </w:t>
      </w:r>
      <w:r w:rsidRPr="00B10A23">
        <w:rPr>
          <w:lang w:val="pt-BR"/>
        </w:rPr>
        <w:t>C</w:t>
      </w:r>
      <w:r w:rsidRPr="00B10A23">
        <w:rPr>
          <w:vertAlign w:val="subscript"/>
          <w:lang w:val="pt-BR"/>
        </w:rPr>
        <w:t>5</w:t>
      </w:r>
      <w:r w:rsidRPr="00B10A23">
        <w:rPr>
          <w:lang w:val="pt-BR"/>
        </w:rPr>
        <w:t>H</w:t>
      </w:r>
      <w:r w:rsidRPr="00B10A23">
        <w:rPr>
          <w:vertAlign w:val="subscript"/>
          <w:lang w:val="pt-BR"/>
        </w:rPr>
        <w:t>7</w:t>
      </w:r>
      <w:r w:rsidRPr="00B10A23">
        <w:rPr>
          <w:lang w:val="pt-BR"/>
        </w:rPr>
        <w:t>NO</w:t>
      </w:r>
      <w:r w:rsidRPr="00B10A23">
        <w:rPr>
          <w:vertAlign w:val="subscript"/>
          <w:lang w:val="pt-BR"/>
        </w:rPr>
        <w:t>2</w:t>
      </w:r>
      <w:r w:rsidRPr="00B10A23">
        <w:rPr>
          <w:lang w:val="pt-BR"/>
        </w:rPr>
        <w:t xml:space="preserve"> + 5O</w:t>
      </w:r>
      <w:r w:rsidRPr="00B10A23">
        <w:rPr>
          <w:vertAlign w:val="subscript"/>
          <w:lang w:val="pt-BR"/>
        </w:rPr>
        <w:t>2</w:t>
      </w:r>
      <w:r w:rsidRPr="00B10A23">
        <w:rPr>
          <w:lang w:val="pt-BR"/>
        </w:rPr>
        <w:t xml:space="preserve"> + enzyme </w:t>
      </w:r>
      <w:r w:rsidRPr="00B10A23">
        <w:sym w:font="Symbol" w:char="F0AE"/>
      </w:r>
      <w:r w:rsidRPr="00B10A23">
        <w:rPr>
          <w:lang w:val="pt-BR"/>
        </w:rPr>
        <w:t xml:space="preserve"> 5CO</w:t>
      </w:r>
      <w:r w:rsidRPr="00B10A23">
        <w:rPr>
          <w:vertAlign w:val="subscript"/>
          <w:lang w:val="pt-BR"/>
        </w:rPr>
        <w:t>2</w:t>
      </w:r>
      <w:r w:rsidRPr="00B10A23">
        <w:rPr>
          <w:lang w:val="pt-BR"/>
        </w:rPr>
        <w:t xml:space="preserve"> + 2H</w:t>
      </w:r>
      <w:r w:rsidRPr="00B10A23">
        <w:rPr>
          <w:vertAlign w:val="subscript"/>
          <w:lang w:val="pt-BR"/>
        </w:rPr>
        <w:t>2</w:t>
      </w:r>
      <w:r w:rsidRPr="00B10A23">
        <w:rPr>
          <w:lang w:val="pt-BR"/>
        </w:rPr>
        <w:t>O + NH</w:t>
      </w:r>
      <w:r w:rsidRPr="00B10A23">
        <w:rPr>
          <w:vertAlign w:val="subscript"/>
          <w:lang w:val="pt-BR"/>
        </w:rPr>
        <w:t>3</w:t>
      </w:r>
      <w:r w:rsidRPr="00B10A23">
        <w:rPr>
          <w:lang w:val="pt-BR"/>
        </w:rPr>
        <w:t xml:space="preserve"> ± ∆H</w:t>
      </w:r>
    </w:p>
    <w:p w14:paraId="240C5F03" w14:textId="77777777" w:rsidR="00967196" w:rsidRPr="00B10A23" w:rsidRDefault="00967196" w:rsidP="0084054A">
      <w:pPr>
        <w:widowControl w:val="0"/>
        <w:rPr>
          <w:i/>
          <w:lang w:val="pt-BR"/>
        </w:rPr>
      </w:pPr>
      <w:r w:rsidRPr="00B10A23">
        <w:rPr>
          <w:i/>
          <w:lang w:val="pt-BR"/>
        </w:rPr>
        <w:t>Bể lắng:</w:t>
      </w:r>
    </w:p>
    <w:p w14:paraId="09A5C9B7" w14:textId="0D2FB8C9" w:rsidR="00967196" w:rsidRPr="00B10A23" w:rsidRDefault="00967196" w:rsidP="0084054A">
      <w:pPr>
        <w:widowControl w:val="0"/>
        <w:rPr>
          <w:lang w:val="pt-BR"/>
        </w:rPr>
      </w:pPr>
      <w:r w:rsidRPr="00B10A23">
        <w:rPr>
          <w:lang w:val="pt-BR"/>
        </w:rPr>
        <w:t>Nước thải được dẫn vào ống trung tâm nhằm phân phối đều trên toàn bộ bề mặ</w:t>
      </w:r>
      <w:r w:rsidR="00F93DA1" w:rsidRPr="00B10A23">
        <w:rPr>
          <w:lang w:val="pt-BR"/>
        </w:rPr>
        <w:t xml:space="preserve">t </w:t>
      </w:r>
      <w:r w:rsidRPr="00B10A23">
        <w:rPr>
          <w:lang w:val="pt-BR"/>
        </w:rPr>
        <w:t>diện tích ngang ở đáy ống trung tâm. Ống trung tâm ở bể lắng được thiết kế sao cho nước khi ra khỏi ống trung tâm có vận tốc nước đi lên trong bể chậm nhất (trong trạng thái tĩnh), khi đó các bông cặn hình thành có tỷ trọng đủ lớn thắng được vận tốc của dòng nước thải đi lên sẽ lắng xuống đáy bể lắng. Nước thải ra khỏi bể lắng có nồng độ COD giảm 75-85%. Phần nước trong bên trên mặt bể được tập trung vào máng thu và tự chảy sang bể khử trùng. Phần bùn lắng dưới đáy bể lắng định kỳ được bơm về bể chứa bùn.</w:t>
      </w:r>
    </w:p>
    <w:p w14:paraId="5B452FD1" w14:textId="2D5B1D17" w:rsidR="00967196" w:rsidRPr="00B10A23" w:rsidRDefault="00967196" w:rsidP="0084054A">
      <w:pPr>
        <w:widowControl w:val="0"/>
        <w:rPr>
          <w:lang w:val="pt-BR"/>
        </w:rPr>
      </w:pPr>
      <w:r w:rsidRPr="00B10A23">
        <w:rPr>
          <w:i/>
          <w:lang w:val="pt-BR"/>
        </w:rPr>
        <w:t xml:space="preserve">Bể chứa bùn: </w:t>
      </w:r>
      <w:r w:rsidRPr="00B10A23">
        <w:rPr>
          <w:lang w:val="pt-BR"/>
        </w:rPr>
        <w:t>Bùn được dẫn vào từ bùn dư của bể lắng sinh học và lưu trữ tại đây, sẽ được hút định kỳ.</w:t>
      </w:r>
    </w:p>
    <w:p w14:paraId="08483A6C" w14:textId="77777777" w:rsidR="00967196" w:rsidRPr="00B10A23" w:rsidRDefault="00967196" w:rsidP="0084054A">
      <w:pPr>
        <w:widowControl w:val="0"/>
        <w:rPr>
          <w:i/>
          <w:lang w:val="pt-BR"/>
        </w:rPr>
      </w:pPr>
      <w:r w:rsidRPr="00B10A23">
        <w:rPr>
          <w:i/>
          <w:lang w:val="pt-BR"/>
        </w:rPr>
        <w:t>Bể khử trùng:</w:t>
      </w:r>
    </w:p>
    <w:p w14:paraId="592C8B1B" w14:textId="3132A073" w:rsidR="00967196" w:rsidRPr="00B10A23" w:rsidRDefault="00967196" w:rsidP="0084054A">
      <w:pPr>
        <w:widowControl w:val="0"/>
        <w:rPr>
          <w:lang w:val="pt-BR"/>
        </w:rPr>
      </w:pPr>
      <w:r w:rsidRPr="00B10A23">
        <w:rPr>
          <w:lang w:val="pt-BR"/>
        </w:rPr>
        <w:t>Nước thải sau xử lý bằng phương pháp sinh học còn chứa khoảng 103 - 105 vi khuẩn trong 100ml, hầu hết các loại vi khuẩn này tồn tại trong nước thải không phải là vi trùng gây bệnh, nhưng cũng không loại trừ một số loài vi khuẩn có khả năng gây bệnh. Clorine dạng lỏng sẽ được cấp vào bể theo một nồng độ và liều lượng tối ưu nhất với mục đích khử các vi khuẩn còn lại trong nước thải, đảm bảo nước thải sau xử lý đạt quy chuẩn.</w:t>
      </w:r>
    </w:p>
    <w:p w14:paraId="1CE169AC" w14:textId="77777777" w:rsidR="00967196" w:rsidRPr="00B10A23" w:rsidRDefault="00967196" w:rsidP="0084054A">
      <w:pPr>
        <w:widowControl w:val="0"/>
        <w:rPr>
          <w:i/>
          <w:lang w:val="pt-BR"/>
        </w:rPr>
      </w:pPr>
      <w:r w:rsidRPr="00B10A23">
        <w:rPr>
          <w:i/>
          <w:lang w:val="pt-BR"/>
        </w:rPr>
        <w:t>Bồn lọc áp lực:</w:t>
      </w:r>
    </w:p>
    <w:p w14:paraId="0E9F9D51" w14:textId="2D11BF6B" w:rsidR="00967196" w:rsidRPr="00B10A23" w:rsidRDefault="00967196" w:rsidP="0084054A">
      <w:pPr>
        <w:widowControl w:val="0"/>
        <w:rPr>
          <w:lang w:val="pt-BR"/>
        </w:rPr>
      </w:pPr>
      <w:r w:rsidRPr="00B10A23">
        <w:rPr>
          <w:lang w:val="pt-BR"/>
        </w:rPr>
        <w:t>Nước sau bể khử trùng được bơm vào bồn lọc áp lực. Bồn lọc áp lực có nhiệm vụ</w:t>
      </w:r>
      <w:r w:rsidR="00F93DA1" w:rsidRPr="00B10A23">
        <w:rPr>
          <w:lang w:val="pt-BR"/>
        </w:rPr>
        <w:t xml:space="preserve"> </w:t>
      </w:r>
      <w:r w:rsidRPr="00B10A23">
        <w:rPr>
          <w:lang w:val="pt-BR"/>
        </w:rPr>
        <w:t>loại bỏ các cặn nhỏ còn sót lại trong nước thải đồng thời khử màu và khử mùi giai đoạn cuối cho nước thải nhờ lớp than hoạt tính cùng các lớp vật liệu khác trong bồ</w:t>
      </w:r>
      <w:r w:rsidR="00F93DA1" w:rsidRPr="00B10A23">
        <w:rPr>
          <w:lang w:val="pt-BR"/>
        </w:rPr>
        <w:t xml:space="preserve">n. </w:t>
      </w:r>
      <w:r w:rsidRPr="00B10A23">
        <w:rPr>
          <w:lang w:val="pt-BR"/>
        </w:rPr>
        <w:t>Nước thải sau xử lý đạt QCVN 40:2011/BTNMT, cột A, (Kq=0,9 ; Kf=1,2). Lượng nước thải sau xử lý được dẫn theo đường ống thoát nước của của Nhà máy và đấu nối với hệ thống thoát nước thải trên đường ĐT743.</w:t>
      </w:r>
    </w:p>
    <w:p w14:paraId="1C62D7E3" w14:textId="6EB8086B" w:rsidR="00967196" w:rsidRPr="00B10A23" w:rsidRDefault="00967196" w:rsidP="0084054A">
      <w:pPr>
        <w:widowControl w:val="0"/>
        <w:rPr>
          <w:lang w:val="pt-BR"/>
        </w:rPr>
      </w:pPr>
      <w:r w:rsidRPr="00B10A23">
        <w:rPr>
          <w:lang w:val="pt-BR"/>
        </w:rPr>
        <w:lastRenderedPageBreak/>
        <w:t>Công ty lắp đặt đồng hồ đo lưu lượng để theo dõi lượng nước thải tại đầu ra của 2 hệ thống xử lý nước thải sinh hoạt của nhà máy theo đúng quy định. Bên cạnh đó thuận lợi cho việc kiểm tra, giám sát, Công ty đặt cửa xả nước thải tại hệ thống thoát nước chung cạnh hàng rào bên ngoài Công ty. Điểm quan trắc được thiết kế và lắp đặt tại vị trí thuận tiện, dễ lấy mẫu khi cần thiết. Đường kính điểm quan trắc có kích thước D x R x C = 60 x 60 x 50 (cm), ống dẫn nước vào điểm quan trắc đặt cách mặt đáy 30cm, ống thoát nước ra khỏi điểm quan trắc đặt liền mặt đáy đảm bảo thuận tiện cho công tác giám sát và lấy mẫu.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8"/>
      </w:tblGrid>
      <w:tr w:rsidR="00B10A23" w:rsidRPr="00B10A23" w14:paraId="17AEA1F2" w14:textId="77777777" w:rsidTr="009E6E40">
        <w:tc>
          <w:tcPr>
            <w:tcW w:w="9068" w:type="dxa"/>
          </w:tcPr>
          <w:p w14:paraId="1700E06E" w14:textId="77777777" w:rsidR="00967196" w:rsidRPr="00B10A23" w:rsidRDefault="00967196" w:rsidP="00C33DC4">
            <w:pPr>
              <w:widowControl w:val="0"/>
              <w:spacing w:before="60" w:after="60"/>
              <w:jc w:val="center"/>
            </w:pPr>
            <w:r w:rsidRPr="00B10A23">
              <w:rPr>
                <w:noProof/>
                <w:lang w:eastAsia="en-US"/>
              </w:rPr>
              <w:drawing>
                <wp:inline distT="0" distB="0" distL="0" distR="0" wp14:anchorId="41DE97C9" wp14:editId="2D2A6EE4">
                  <wp:extent cx="3134856" cy="3069772"/>
                  <wp:effectExtent l="0" t="0" r="8890" b="0"/>
                  <wp:docPr id="509" name="Picture 509" descr="G:\My Drive\Trung tâm quan trắc\GPMT\Công ty Guyomarc'h\1. thông tin\4. hình ảnh\z3770036102286_dca993cbcbe463dbe1ce91240867c6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My Drive\Trung tâm quan trắc\GPMT\Công ty Guyomarc'h\1. thông tin\4. hình ảnh\z3770036102286_dca993cbcbe463dbe1ce91240867c6d3.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9496" t="14588" r="23010" b="10346"/>
                          <a:stretch/>
                        </pic:blipFill>
                        <pic:spPr bwMode="auto">
                          <a:xfrm>
                            <a:off x="0" y="0"/>
                            <a:ext cx="3147566" cy="3082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0A23" w:rsidRPr="00B10A23" w14:paraId="684906CE" w14:textId="77777777" w:rsidTr="009E6E40">
        <w:tc>
          <w:tcPr>
            <w:tcW w:w="9068" w:type="dxa"/>
          </w:tcPr>
          <w:p w14:paraId="21878D6B" w14:textId="35F5DF8E" w:rsidR="00967196" w:rsidRPr="00B10A23" w:rsidRDefault="00967196" w:rsidP="00C33DC4">
            <w:pPr>
              <w:widowControl w:val="0"/>
              <w:spacing w:before="60" w:after="60"/>
              <w:ind w:firstLine="0"/>
              <w:jc w:val="center"/>
              <w:rPr>
                <w:b/>
              </w:rPr>
            </w:pPr>
            <w:bookmarkStart w:id="1115" w:name="_Toc132213525"/>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59525C">
              <w:rPr>
                <w:b/>
                <w:noProof/>
              </w:rPr>
              <w:t>15</w:t>
            </w:r>
            <w:r w:rsidRPr="00B10A23">
              <w:rPr>
                <w:b/>
              </w:rPr>
              <w:fldChar w:fldCharType="end"/>
            </w:r>
            <w:r w:rsidRPr="00B10A23">
              <w:rPr>
                <w:b/>
              </w:rPr>
              <w:t>. Hình ảnh hệ thống XLNT, công suất 10m</w:t>
            </w:r>
            <w:r w:rsidRPr="00B10A23">
              <w:rPr>
                <w:b/>
                <w:vertAlign w:val="superscript"/>
              </w:rPr>
              <w:t>3</w:t>
            </w:r>
            <w:r w:rsidR="0059525C">
              <w:rPr>
                <w:b/>
              </w:rPr>
              <w:t xml:space="preserve">/ngày.đêm </w:t>
            </w:r>
            <w:r w:rsidRPr="00B10A23">
              <w:rPr>
                <w:b/>
              </w:rPr>
              <w:t>(hiện hữu)</w:t>
            </w:r>
            <w:bookmarkEnd w:id="1115"/>
          </w:p>
        </w:tc>
      </w:tr>
    </w:tbl>
    <w:p w14:paraId="5496EADF" w14:textId="5BD09B3A" w:rsidR="00967196" w:rsidRPr="00B10A23" w:rsidRDefault="00967196" w:rsidP="00F93DA1">
      <w:pPr>
        <w:ind w:firstLine="0"/>
        <w:jc w:val="center"/>
        <w:rPr>
          <w:b/>
          <w:i/>
        </w:rPr>
      </w:pPr>
      <w:bookmarkStart w:id="1116" w:name="_Toc132213577"/>
      <w:r w:rsidRPr="00B10A23">
        <w:rPr>
          <w:b/>
          <w:i/>
        </w:rPr>
        <w:t>Bảng 4.</w:t>
      </w:r>
      <w:r w:rsidRPr="00B10A23">
        <w:rPr>
          <w:b/>
          <w:i/>
        </w:rPr>
        <w:fldChar w:fldCharType="begin"/>
      </w:r>
      <w:r w:rsidRPr="00B10A23">
        <w:rPr>
          <w:b/>
          <w:i/>
        </w:rPr>
        <w:instrText xml:space="preserve"> SEQ Bảng_4. \* ARABIC </w:instrText>
      </w:r>
      <w:r w:rsidRPr="00B10A23">
        <w:rPr>
          <w:b/>
          <w:i/>
        </w:rPr>
        <w:fldChar w:fldCharType="separate"/>
      </w:r>
      <w:r w:rsidR="0059525C">
        <w:rPr>
          <w:b/>
          <w:i/>
          <w:noProof/>
        </w:rPr>
        <w:t>38</w:t>
      </w:r>
      <w:r w:rsidRPr="00B10A23">
        <w:rPr>
          <w:b/>
          <w:i/>
        </w:rPr>
        <w:fldChar w:fldCharType="end"/>
      </w:r>
      <w:r w:rsidRPr="00B10A23">
        <w:rPr>
          <w:b/>
          <w:i/>
        </w:rPr>
        <w:t>. Danh mục các công trình của hệ thống XLNT, công suất 10m</w:t>
      </w:r>
      <w:r w:rsidRPr="00B10A23">
        <w:rPr>
          <w:b/>
          <w:i/>
          <w:vertAlign w:val="superscript"/>
        </w:rPr>
        <w:t>3</w:t>
      </w:r>
      <w:r w:rsidRPr="00B10A23">
        <w:rPr>
          <w:b/>
          <w:i/>
        </w:rPr>
        <w:t>/ngày.đêm</w:t>
      </w:r>
      <w:bookmarkEnd w:id="1116"/>
    </w:p>
    <w:tbl>
      <w:tblPr>
        <w:tblStyle w:val="TableGrid"/>
        <w:tblW w:w="9355" w:type="dxa"/>
        <w:tblLook w:val="04A0" w:firstRow="1" w:lastRow="0" w:firstColumn="1" w:lastColumn="0" w:noHBand="0" w:noVBand="1"/>
      </w:tblPr>
      <w:tblGrid>
        <w:gridCol w:w="562"/>
        <w:gridCol w:w="2313"/>
        <w:gridCol w:w="993"/>
        <w:gridCol w:w="2157"/>
        <w:gridCol w:w="1800"/>
        <w:gridCol w:w="1530"/>
      </w:tblGrid>
      <w:tr w:rsidR="00B10A23" w:rsidRPr="00B10A23" w14:paraId="526E504A" w14:textId="77777777" w:rsidTr="0059525C">
        <w:trPr>
          <w:tblHeader/>
        </w:trPr>
        <w:tc>
          <w:tcPr>
            <w:tcW w:w="562" w:type="dxa"/>
            <w:vAlign w:val="center"/>
          </w:tcPr>
          <w:p w14:paraId="3CBD4547" w14:textId="77777777" w:rsidR="00967196" w:rsidRPr="00B10A23" w:rsidRDefault="00967196" w:rsidP="00E925C0">
            <w:pPr>
              <w:widowControl w:val="0"/>
              <w:ind w:firstLine="0"/>
              <w:jc w:val="center"/>
              <w:rPr>
                <w:b/>
                <w:szCs w:val="26"/>
              </w:rPr>
            </w:pPr>
            <w:r w:rsidRPr="00B10A23">
              <w:rPr>
                <w:b/>
                <w:szCs w:val="26"/>
              </w:rPr>
              <w:t>Stt</w:t>
            </w:r>
          </w:p>
        </w:tc>
        <w:tc>
          <w:tcPr>
            <w:tcW w:w="2313" w:type="dxa"/>
            <w:vAlign w:val="center"/>
          </w:tcPr>
          <w:p w14:paraId="44178D95" w14:textId="77777777" w:rsidR="00967196" w:rsidRPr="00B10A23" w:rsidRDefault="00967196" w:rsidP="00E925C0">
            <w:pPr>
              <w:widowControl w:val="0"/>
              <w:ind w:firstLine="0"/>
              <w:jc w:val="center"/>
              <w:rPr>
                <w:b/>
                <w:szCs w:val="26"/>
              </w:rPr>
            </w:pPr>
            <w:r w:rsidRPr="00B10A23">
              <w:rPr>
                <w:b/>
                <w:szCs w:val="26"/>
              </w:rPr>
              <w:t>Hạng mục</w:t>
            </w:r>
          </w:p>
        </w:tc>
        <w:tc>
          <w:tcPr>
            <w:tcW w:w="993" w:type="dxa"/>
            <w:vAlign w:val="center"/>
          </w:tcPr>
          <w:p w14:paraId="569F7055" w14:textId="77777777" w:rsidR="00967196" w:rsidRPr="00B10A23" w:rsidRDefault="00967196" w:rsidP="00E925C0">
            <w:pPr>
              <w:widowControl w:val="0"/>
              <w:ind w:firstLine="0"/>
              <w:jc w:val="center"/>
              <w:rPr>
                <w:b/>
                <w:szCs w:val="26"/>
              </w:rPr>
            </w:pPr>
            <w:r w:rsidRPr="00B10A23">
              <w:rPr>
                <w:b/>
                <w:szCs w:val="26"/>
              </w:rPr>
              <w:t>Số lượng</w:t>
            </w:r>
          </w:p>
        </w:tc>
        <w:tc>
          <w:tcPr>
            <w:tcW w:w="2157" w:type="dxa"/>
            <w:vAlign w:val="center"/>
          </w:tcPr>
          <w:p w14:paraId="3DA5599A" w14:textId="77777777" w:rsidR="00967196" w:rsidRPr="00B10A23" w:rsidRDefault="00967196" w:rsidP="00E925C0">
            <w:pPr>
              <w:widowControl w:val="0"/>
              <w:ind w:firstLine="0"/>
              <w:jc w:val="center"/>
              <w:rPr>
                <w:b/>
                <w:szCs w:val="26"/>
              </w:rPr>
            </w:pPr>
            <w:r w:rsidRPr="00B10A23">
              <w:rPr>
                <w:b/>
                <w:szCs w:val="26"/>
              </w:rPr>
              <w:t xml:space="preserve">Kích thước </w:t>
            </w:r>
            <w:r w:rsidRPr="00B10A23">
              <w:rPr>
                <w:b/>
                <w:szCs w:val="26"/>
              </w:rPr>
              <w:br/>
              <w:t>(m)</w:t>
            </w:r>
          </w:p>
        </w:tc>
        <w:tc>
          <w:tcPr>
            <w:tcW w:w="1800" w:type="dxa"/>
            <w:vAlign w:val="center"/>
          </w:tcPr>
          <w:p w14:paraId="0B6B31EE" w14:textId="77777777" w:rsidR="00967196" w:rsidRPr="00B10A23" w:rsidRDefault="00967196" w:rsidP="00E925C0">
            <w:pPr>
              <w:widowControl w:val="0"/>
              <w:ind w:firstLine="0"/>
              <w:jc w:val="center"/>
              <w:rPr>
                <w:b/>
                <w:szCs w:val="26"/>
              </w:rPr>
            </w:pPr>
            <w:r w:rsidRPr="00B10A23">
              <w:rPr>
                <w:b/>
                <w:szCs w:val="26"/>
              </w:rPr>
              <w:t>Thể tích xây dựng (m</w:t>
            </w:r>
            <w:r w:rsidRPr="00B10A23">
              <w:rPr>
                <w:b/>
                <w:szCs w:val="26"/>
                <w:vertAlign w:val="superscript"/>
              </w:rPr>
              <w:t>3</w:t>
            </w:r>
            <w:r w:rsidRPr="00B10A23">
              <w:rPr>
                <w:b/>
                <w:szCs w:val="26"/>
              </w:rPr>
              <w:t>)</w:t>
            </w:r>
          </w:p>
        </w:tc>
        <w:tc>
          <w:tcPr>
            <w:tcW w:w="1530" w:type="dxa"/>
            <w:vAlign w:val="center"/>
          </w:tcPr>
          <w:p w14:paraId="2A6727CB" w14:textId="77777777" w:rsidR="00967196" w:rsidRPr="00B10A23" w:rsidRDefault="00967196" w:rsidP="00E925C0">
            <w:pPr>
              <w:widowControl w:val="0"/>
              <w:ind w:firstLine="0"/>
              <w:jc w:val="center"/>
              <w:rPr>
                <w:b/>
                <w:szCs w:val="26"/>
              </w:rPr>
            </w:pPr>
            <w:r w:rsidRPr="00B10A23">
              <w:rPr>
                <w:b/>
                <w:szCs w:val="26"/>
              </w:rPr>
              <w:t>Thời gian lưu (giờ)</w:t>
            </w:r>
          </w:p>
        </w:tc>
      </w:tr>
      <w:tr w:rsidR="00B10A23" w:rsidRPr="00B10A23" w14:paraId="32547CB4" w14:textId="77777777" w:rsidTr="0059525C">
        <w:tc>
          <w:tcPr>
            <w:tcW w:w="562" w:type="dxa"/>
            <w:vAlign w:val="center"/>
          </w:tcPr>
          <w:p w14:paraId="6D0B13E7" w14:textId="2FA89E5B" w:rsidR="00967196" w:rsidRPr="00B10A23" w:rsidRDefault="00967196" w:rsidP="00E925C0">
            <w:pPr>
              <w:widowControl w:val="0"/>
              <w:ind w:firstLine="0"/>
              <w:jc w:val="center"/>
              <w:rPr>
                <w:szCs w:val="26"/>
              </w:rPr>
            </w:pPr>
            <w:r w:rsidRPr="00B10A23">
              <w:rPr>
                <w:szCs w:val="26"/>
              </w:rPr>
              <w:t>1</w:t>
            </w:r>
          </w:p>
        </w:tc>
        <w:tc>
          <w:tcPr>
            <w:tcW w:w="2313" w:type="dxa"/>
            <w:vAlign w:val="center"/>
          </w:tcPr>
          <w:p w14:paraId="5D0769C5" w14:textId="72CFE0B9" w:rsidR="00967196" w:rsidRPr="00B10A23" w:rsidRDefault="00967196" w:rsidP="00792F71">
            <w:pPr>
              <w:widowControl w:val="0"/>
              <w:ind w:firstLine="0"/>
              <w:rPr>
                <w:szCs w:val="26"/>
              </w:rPr>
            </w:pPr>
            <w:r w:rsidRPr="00B10A23">
              <w:rPr>
                <w:szCs w:val="26"/>
              </w:rPr>
              <w:t>Hố thu gom</w:t>
            </w:r>
          </w:p>
        </w:tc>
        <w:tc>
          <w:tcPr>
            <w:tcW w:w="993" w:type="dxa"/>
            <w:vAlign w:val="center"/>
          </w:tcPr>
          <w:p w14:paraId="0071974B" w14:textId="2BED06FB"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20C5BADD" w14:textId="3F3182B5" w:rsidR="00967196" w:rsidRPr="00B10A23" w:rsidRDefault="00967196" w:rsidP="00E925C0">
            <w:pPr>
              <w:widowControl w:val="0"/>
              <w:ind w:firstLine="0"/>
              <w:jc w:val="center"/>
              <w:rPr>
                <w:szCs w:val="26"/>
              </w:rPr>
            </w:pPr>
            <w:r w:rsidRPr="00B10A23">
              <w:rPr>
                <w:szCs w:val="26"/>
              </w:rPr>
              <w:t>1,5 x 1,2 x 1,2</w:t>
            </w:r>
          </w:p>
        </w:tc>
        <w:tc>
          <w:tcPr>
            <w:tcW w:w="1800" w:type="dxa"/>
            <w:vAlign w:val="center"/>
          </w:tcPr>
          <w:p w14:paraId="5C9E86FA" w14:textId="69702415" w:rsidR="00967196" w:rsidRPr="00B10A23" w:rsidRDefault="00967196" w:rsidP="00E925C0">
            <w:pPr>
              <w:widowControl w:val="0"/>
              <w:ind w:firstLine="0"/>
              <w:jc w:val="center"/>
              <w:rPr>
                <w:szCs w:val="26"/>
              </w:rPr>
            </w:pPr>
            <w:r w:rsidRPr="00B10A23">
              <w:rPr>
                <w:szCs w:val="26"/>
              </w:rPr>
              <w:t>2,16</w:t>
            </w:r>
          </w:p>
        </w:tc>
        <w:tc>
          <w:tcPr>
            <w:tcW w:w="1530" w:type="dxa"/>
            <w:vAlign w:val="center"/>
          </w:tcPr>
          <w:p w14:paraId="48AD103B" w14:textId="0E251AAA" w:rsidR="00967196" w:rsidRPr="00B10A23" w:rsidRDefault="00967196" w:rsidP="00E925C0">
            <w:pPr>
              <w:widowControl w:val="0"/>
              <w:ind w:firstLine="0"/>
              <w:jc w:val="center"/>
              <w:rPr>
                <w:szCs w:val="26"/>
              </w:rPr>
            </w:pPr>
            <w:r w:rsidRPr="00B10A23">
              <w:rPr>
                <w:szCs w:val="26"/>
              </w:rPr>
              <w:t>3</w:t>
            </w:r>
          </w:p>
        </w:tc>
      </w:tr>
      <w:tr w:rsidR="00B10A23" w:rsidRPr="00B10A23" w14:paraId="050A0DB7" w14:textId="77777777" w:rsidTr="0059525C">
        <w:tc>
          <w:tcPr>
            <w:tcW w:w="562" w:type="dxa"/>
            <w:vAlign w:val="center"/>
          </w:tcPr>
          <w:p w14:paraId="6E40D3FD" w14:textId="407CA7DA" w:rsidR="00967196" w:rsidRPr="00B10A23" w:rsidRDefault="00967196" w:rsidP="00E925C0">
            <w:pPr>
              <w:widowControl w:val="0"/>
              <w:ind w:firstLine="0"/>
              <w:jc w:val="center"/>
              <w:rPr>
                <w:szCs w:val="26"/>
              </w:rPr>
            </w:pPr>
            <w:r w:rsidRPr="00B10A23">
              <w:rPr>
                <w:szCs w:val="26"/>
              </w:rPr>
              <w:t>2</w:t>
            </w:r>
          </w:p>
        </w:tc>
        <w:tc>
          <w:tcPr>
            <w:tcW w:w="2313" w:type="dxa"/>
            <w:vAlign w:val="center"/>
          </w:tcPr>
          <w:p w14:paraId="48117F81" w14:textId="0940239A" w:rsidR="00967196" w:rsidRPr="00B10A23" w:rsidRDefault="00967196" w:rsidP="00792F71">
            <w:pPr>
              <w:widowControl w:val="0"/>
              <w:ind w:firstLine="0"/>
              <w:rPr>
                <w:szCs w:val="26"/>
              </w:rPr>
            </w:pPr>
            <w:r w:rsidRPr="00B10A23">
              <w:rPr>
                <w:szCs w:val="26"/>
              </w:rPr>
              <w:t>Bể điều hòa</w:t>
            </w:r>
          </w:p>
        </w:tc>
        <w:tc>
          <w:tcPr>
            <w:tcW w:w="993" w:type="dxa"/>
            <w:vAlign w:val="center"/>
          </w:tcPr>
          <w:p w14:paraId="62555599" w14:textId="7CA27068"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7EC1B156" w14:textId="7EBF3F16" w:rsidR="00967196" w:rsidRPr="00B10A23" w:rsidRDefault="00967196" w:rsidP="00E925C0">
            <w:pPr>
              <w:widowControl w:val="0"/>
              <w:ind w:firstLine="0"/>
              <w:jc w:val="center"/>
              <w:rPr>
                <w:szCs w:val="26"/>
              </w:rPr>
            </w:pPr>
            <w:r w:rsidRPr="00B10A23">
              <w:rPr>
                <w:szCs w:val="26"/>
              </w:rPr>
              <w:t>2,0 x 1,0 x 2,0</w:t>
            </w:r>
          </w:p>
        </w:tc>
        <w:tc>
          <w:tcPr>
            <w:tcW w:w="1800" w:type="dxa"/>
            <w:vAlign w:val="center"/>
          </w:tcPr>
          <w:p w14:paraId="67BD1984" w14:textId="09E43232" w:rsidR="00967196" w:rsidRPr="00B10A23" w:rsidRDefault="00967196" w:rsidP="00E925C0">
            <w:pPr>
              <w:widowControl w:val="0"/>
              <w:ind w:firstLine="0"/>
              <w:jc w:val="center"/>
              <w:rPr>
                <w:szCs w:val="26"/>
              </w:rPr>
            </w:pPr>
            <w:r w:rsidRPr="00B10A23">
              <w:rPr>
                <w:szCs w:val="26"/>
              </w:rPr>
              <w:t>4,0</w:t>
            </w:r>
          </w:p>
        </w:tc>
        <w:tc>
          <w:tcPr>
            <w:tcW w:w="1530" w:type="dxa"/>
            <w:vAlign w:val="center"/>
          </w:tcPr>
          <w:p w14:paraId="5C88BEBC" w14:textId="12665DBE" w:rsidR="00967196" w:rsidRPr="00B10A23" w:rsidRDefault="00967196" w:rsidP="00E925C0">
            <w:pPr>
              <w:widowControl w:val="0"/>
              <w:ind w:firstLine="0"/>
              <w:jc w:val="center"/>
              <w:rPr>
                <w:szCs w:val="26"/>
              </w:rPr>
            </w:pPr>
            <w:r w:rsidRPr="00B10A23">
              <w:rPr>
                <w:szCs w:val="26"/>
              </w:rPr>
              <w:t>4</w:t>
            </w:r>
          </w:p>
        </w:tc>
      </w:tr>
      <w:tr w:rsidR="00B10A23" w:rsidRPr="00B10A23" w14:paraId="42D9279A" w14:textId="77777777" w:rsidTr="0059525C">
        <w:tc>
          <w:tcPr>
            <w:tcW w:w="562" w:type="dxa"/>
            <w:vAlign w:val="center"/>
          </w:tcPr>
          <w:p w14:paraId="6DBCC9AB" w14:textId="7C26F0A0" w:rsidR="00967196" w:rsidRPr="00B10A23" w:rsidRDefault="00967196" w:rsidP="00E925C0">
            <w:pPr>
              <w:widowControl w:val="0"/>
              <w:ind w:firstLine="0"/>
              <w:jc w:val="center"/>
              <w:rPr>
                <w:szCs w:val="26"/>
              </w:rPr>
            </w:pPr>
            <w:r w:rsidRPr="00B10A23">
              <w:rPr>
                <w:szCs w:val="26"/>
              </w:rPr>
              <w:t>3</w:t>
            </w:r>
          </w:p>
        </w:tc>
        <w:tc>
          <w:tcPr>
            <w:tcW w:w="2313" w:type="dxa"/>
            <w:vAlign w:val="center"/>
          </w:tcPr>
          <w:p w14:paraId="7E919B0E" w14:textId="7CEA2993" w:rsidR="00967196" w:rsidRPr="00B10A23" w:rsidRDefault="00967196" w:rsidP="00792F71">
            <w:pPr>
              <w:widowControl w:val="0"/>
              <w:ind w:firstLine="0"/>
              <w:rPr>
                <w:szCs w:val="26"/>
              </w:rPr>
            </w:pPr>
            <w:r w:rsidRPr="00B10A23">
              <w:rPr>
                <w:szCs w:val="26"/>
              </w:rPr>
              <w:t>Bể vi sinh thiếu khí</w:t>
            </w:r>
          </w:p>
        </w:tc>
        <w:tc>
          <w:tcPr>
            <w:tcW w:w="993" w:type="dxa"/>
            <w:vAlign w:val="center"/>
          </w:tcPr>
          <w:p w14:paraId="32F664B1" w14:textId="3E49EB8E"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3181B6D7" w14:textId="34DE89DE" w:rsidR="00967196" w:rsidRPr="00B10A23" w:rsidRDefault="00967196" w:rsidP="00E925C0">
            <w:pPr>
              <w:widowControl w:val="0"/>
              <w:ind w:firstLine="0"/>
              <w:jc w:val="center"/>
              <w:rPr>
                <w:szCs w:val="26"/>
              </w:rPr>
            </w:pPr>
            <w:r w:rsidRPr="00B10A23">
              <w:rPr>
                <w:szCs w:val="26"/>
              </w:rPr>
              <w:t>2,5 x 2,0 x 2,0</w:t>
            </w:r>
          </w:p>
        </w:tc>
        <w:tc>
          <w:tcPr>
            <w:tcW w:w="1800" w:type="dxa"/>
            <w:vAlign w:val="center"/>
          </w:tcPr>
          <w:p w14:paraId="58501618" w14:textId="585BD6F9" w:rsidR="00967196" w:rsidRPr="00B10A23" w:rsidRDefault="00967196" w:rsidP="00E925C0">
            <w:pPr>
              <w:widowControl w:val="0"/>
              <w:ind w:firstLine="0"/>
              <w:jc w:val="center"/>
              <w:rPr>
                <w:szCs w:val="26"/>
              </w:rPr>
            </w:pPr>
            <w:r w:rsidRPr="00B10A23">
              <w:rPr>
                <w:szCs w:val="26"/>
              </w:rPr>
              <w:t>10</w:t>
            </w:r>
          </w:p>
        </w:tc>
        <w:tc>
          <w:tcPr>
            <w:tcW w:w="1530" w:type="dxa"/>
            <w:vAlign w:val="center"/>
          </w:tcPr>
          <w:p w14:paraId="136C7535" w14:textId="5652F9AE" w:rsidR="00967196" w:rsidRPr="00B10A23" w:rsidRDefault="00967196" w:rsidP="00E925C0">
            <w:pPr>
              <w:widowControl w:val="0"/>
              <w:ind w:firstLine="0"/>
              <w:jc w:val="center"/>
              <w:rPr>
                <w:szCs w:val="26"/>
              </w:rPr>
            </w:pPr>
            <w:r w:rsidRPr="00B10A23">
              <w:rPr>
                <w:szCs w:val="26"/>
              </w:rPr>
              <w:t>3</w:t>
            </w:r>
          </w:p>
        </w:tc>
      </w:tr>
      <w:tr w:rsidR="00B10A23" w:rsidRPr="00B10A23" w14:paraId="7D6CDDD2" w14:textId="77777777" w:rsidTr="0059525C">
        <w:tc>
          <w:tcPr>
            <w:tcW w:w="562" w:type="dxa"/>
            <w:vAlign w:val="center"/>
          </w:tcPr>
          <w:p w14:paraId="1FD12560" w14:textId="48415F47" w:rsidR="00967196" w:rsidRPr="00B10A23" w:rsidRDefault="00967196" w:rsidP="00E925C0">
            <w:pPr>
              <w:widowControl w:val="0"/>
              <w:ind w:firstLine="0"/>
              <w:jc w:val="center"/>
              <w:rPr>
                <w:szCs w:val="26"/>
              </w:rPr>
            </w:pPr>
            <w:r w:rsidRPr="00B10A23">
              <w:rPr>
                <w:szCs w:val="26"/>
              </w:rPr>
              <w:t>4</w:t>
            </w:r>
          </w:p>
        </w:tc>
        <w:tc>
          <w:tcPr>
            <w:tcW w:w="2313" w:type="dxa"/>
            <w:vAlign w:val="center"/>
          </w:tcPr>
          <w:p w14:paraId="359392F7" w14:textId="0EF1032F" w:rsidR="00967196" w:rsidRPr="00B10A23" w:rsidRDefault="00967196" w:rsidP="00792F71">
            <w:pPr>
              <w:widowControl w:val="0"/>
              <w:ind w:firstLine="0"/>
              <w:rPr>
                <w:szCs w:val="26"/>
              </w:rPr>
            </w:pPr>
            <w:r w:rsidRPr="00B10A23">
              <w:rPr>
                <w:szCs w:val="26"/>
              </w:rPr>
              <w:t>Bể vi sinh hiếu khí</w:t>
            </w:r>
          </w:p>
        </w:tc>
        <w:tc>
          <w:tcPr>
            <w:tcW w:w="993" w:type="dxa"/>
            <w:vAlign w:val="center"/>
          </w:tcPr>
          <w:p w14:paraId="7979E552" w14:textId="4F13D420"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545F6197" w14:textId="46BDB65A" w:rsidR="00967196" w:rsidRPr="00B10A23" w:rsidRDefault="00967196" w:rsidP="00E925C0">
            <w:pPr>
              <w:widowControl w:val="0"/>
              <w:ind w:firstLine="0"/>
              <w:jc w:val="center"/>
              <w:rPr>
                <w:szCs w:val="26"/>
              </w:rPr>
            </w:pPr>
            <w:r w:rsidRPr="00B10A23">
              <w:rPr>
                <w:szCs w:val="26"/>
              </w:rPr>
              <w:t>2,5 x 2,0 x 2,0</w:t>
            </w:r>
          </w:p>
        </w:tc>
        <w:tc>
          <w:tcPr>
            <w:tcW w:w="1800" w:type="dxa"/>
            <w:vAlign w:val="center"/>
          </w:tcPr>
          <w:p w14:paraId="6A2FBFC9" w14:textId="770975A8" w:rsidR="00967196" w:rsidRPr="00B10A23" w:rsidRDefault="00967196" w:rsidP="00E925C0">
            <w:pPr>
              <w:widowControl w:val="0"/>
              <w:ind w:firstLine="0"/>
              <w:jc w:val="center"/>
              <w:rPr>
                <w:szCs w:val="26"/>
              </w:rPr>
            </w:pPr>
            <w:r w:rsidRPr="00B10A23">
              <w:rPr>
                <w:szCs w:val="26"/>
              </w:rPr>
              <w:t>10</w:t>
            </w:r>
          </w:p>
        </w:tc>
        <w:tc>
          <w:tcPr>
            <w:tcW w:w="1530" w:type="dxa"/>
            <w:vAlign w:val="center"/>
          </w:tcPr>
          <w:p w14:paraId="44DD6B5E" w14:textId="40F39B80" w:rsidR="00967196" w:rsidRPr="00B10A23" w:rsidRDefault="00967196" w:rsidP="00E925C0">
            <w:pPr>
              <w:widowControl w:val="0"/>
              <w:ind w:firstLine="0"/>
              <w:jc w:val="center"/>
              <w:rPr>
                <w:szCs w:val="26"/>
              </w:rPr>
            </w:pPr>
            <w:r w:rsidRPr="00B10A23">
              <w:rPr>
                <w:szCs w:val="26"/>
              </w:rPr>
              <w:t>8 – 10</w:t>
            </w:r>
          </w:p>
        </w:tc>
      </w:tr>
      <w:tr w:rsidR="00B10A23" w:rsidRPr="00B10A23" w14:paraId="495CF9EF" w14:textId="77777777" w:rsidTr="0059525C">
        <w:tc>
          <w:tcPr>
            <w:tcW w:w="562" w:type="dxa"/>
            <w:vAlign w:val="center"/>
          </w:tcPr>
          <w:p w14:paraId="5486B7F9" w14:textId="5CA165E0" w:rsidR="00967196" w:rsidRPr="00B10A23" w:rsidRDefault="00967196" w:rsidP="00E925C0">
            <w:pPr>
              <w:widowControl w:val="0"/>
              <w:ind w:firstLine="0"/>
              <w:jc w:val="center"/>
              <w:rPr>
                <w:szCs w:val="26"/>
              </w:rPr>
            </w:pPr>
            <w:r w:rsidRPr="00B10A23">
              <w:rPr>
                <w:szCs w:val="26"/>
              </w:rPr>
              <w:t>5</w:t>
            </w:r>
          </w:p>
        </w:tc>
        <w:tc>
          <w:tcPr>
            <w:tcW w:w="2313" w:type="dxa"/>
            <w:vAlign w:val="center"/>
          </w:tcPr>
          <w:p w14:paraId="4F4CC0DE" w14:textId="36CE1D30" w:rsidR="00967196" w:rsidRPr="00B10A23" w:rsidRDefault="00967196" w:rsidP="00792F71">
            <w:pPr>
              <w:widowControl w:val="0"/>
              <w:ind w:firstLine="0"/>
              <w:rPr>
                <w:szCs w:val="26"/>
              </w:rPr>
            </w:pPr>
            <w:r w:rsidRPr="00B10A23">
              <w:rPr>
                <w:szCs w:val="26"/>
              </w:rPr>
              <w:t>Bể lắng vi sinh</w:t>
            </w:r>
          </w:p>
        </w:tc>
        <w:tc>
          <w:tcPr>
            <w:tcW w:w="993" w:type="dxa"/>
            <w:vAlign w:val="center"/>
          </w:tcPr>
          <w:p w14:paraId="4E8FF6B0" w14:textId="1C4299F9"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03F7A950" w14:textId="4219AFA3" w:rsidR="00967196" w:rsidRPr="00B10A23" w:rsidRDefault="00967196" w:rsidP="00E925C0">
            <w:pPr>
              <w:widowControl w:val="0"/>
              <w:ind w:firstLine="0"/>
              <w:jc w:val="center"/>
              <w:rPr>
                <w:szCs w:val="26"/>
              </w:rPr>
            </w:pPr>
            <w:r w:rsidRPr="00B10A23">
              <w:rPr>
                <w:szCs w:val="26"/>
              </w:rPr>
              <w:t>1,5 x 1,0 x 2,0</w:t>
            </w:r>
          </w:p>
        </w:tc>
        <w:tc>
          <w:tcPr>
            <w:tcW w:w="1800" w:type="dxa"/>
            <w:vAlign w:val="center"/>
          </w:tcPr>
          <w:p w14:paraId="4F2720B4" w14:textId="6E73D34F" w:rsidR="00967196" w:rsidRPr="00B10A23" w:rsidRDefault="00967196" w:rsidP="00E925C0">
            <w:pPr>
              <w:widowControl w:val="0"/>
              <w:ind w:firstLine="0"/>
              <w:jc w:val="center"/>
              <w:rPr>
                <w:szCs w:val="26"/>
              </w:rPr>
            </w:pPr>
            <w:r w:rsidRPr="00B10A23">
              <w:rPr>
                <w:szCs w:val="26"/>
              </w:rPr>
              <w:t>3</w:t>
            </w:r>
          </w:p>
        </w:tc>
        <w:tc>
          <w:tcPr>
            <w:tcW w:w="1530" w:type="dxa"/>
            <w:vAlign w:val="center"/>
          </w:tcPr>
          <w:p w14:paraId="2B1E6D89" w14:textId="6C7E6865" w:rsidR="00967196" w:rsidRPr="00B10A23" w:rsidRDefault="00967196" w:rsidP="00E925C0">
            <w:pPr>
              <w:widowControl w:val="0"/>
              <w:ind w:firstLine="0"/>
              <w:jc w:val="center"/>
              <w:rPr>
                <w:szCs w:val="26"/>
              </w:rPr>
            </w:pPr>
            <w:r w:rsidRPr="00B10A23">
              <w:rPr>
                <w:szCs w:val="26"/>
              </w:rPr>
              <w:t>3 – 5</w:t>
            </w:r>
          </w:p>
        </w:tc>
      </w:tr>
      <w:tr w:rsidR="00B10A23" w:rsidRPr="00B10A23" w14:paraId="365CABD7" w14:textId="77777777" w:rsidTr="0059525C">
        <w:tc>
          <w:tcPr>
            <w:tcW w:w="562" w:type="dxa"/>
            <w:vAlign w:val="center"/>
          </w:tcPr>
          <w:p w14:paraId="0EED2583" w14:textId="4877DDB5" w:rsidR="00967196" w:rsidRPr="00B10A23" w:rsidRDefault="00967196" w:rsidP="00E925C0">
            <w:pPr>
              <w:widowControl w:val="0"/>
              <w:ind w:firstLine="0"/>
              <w:jc w:val="center"/>
              <w:rPr>
                <w:szCs w:val="26"/>
              </w:rPr>
            </w:pPr>
            <w:r w:rsidRPr="00B10A23">
              <w:rPr>
                <w:szCs w:val="26"/>
              </w:rPr>
              <w:t>6</w:t>
            </w:r>
          </w:p>
        </w:tc>
        <w:tc>
          <w:tcPr>
            <w:tcW w:w="2313" w:type="dxa"/>
            <w:vAlign w:val="center"/>
          </w:tcPr>
          <w:p w14:paraId="3AC4C458" w14:textId="39813BB3" w:rsidR="00967196" w:rsidRPr="00B10A23" w:rsidRDefault="00967196" w:rsidP="00792F71">
            <w:pPr>
              <w:widowControl w:val="0"/>
              <w:ind w:firstLine="0"/>
              <w:rPr>
                <w:szCs w:val="26"/>
              </w:rPr>
            </w:pPr>
            <w:r w:rsidRPr="00B10A23">
              <w:rPr>
                <w:szCs w:val="26"/>
              </w:rPr>
              <w:t>Bể khử trùng</w:t>
            </w:r>
          </w:p>
        </w:tc>
        <w:tc>
          <w:tcPr>
            <w:tcW w:w="993" w:type="dxa"/>
            <w:vAlign w:val="center"/>
          </w:tcPr>
          <w:p w14:paraId="29AD2ED3" w14:textId="2DDC1ECA"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73EA19BC" w14:textId="70960046" w:rsidR="00967196" w:rsidRPr="00B10A23" w:rsidRDefault="00967196" w:rsidP="00E925C0">
            <w:pPr>
              <w:widowControl w:val="0"/>
              <w:ind w:firstLine="0"/>
              <w:jc w:val="center"/>
              <w:rPr>
                <w:szCs w:val="26"/>
              </w:rPr>
            </w:pPr>
            <w:r w:rsidRPr="00B10A23">
              <w:rPr>
                <w:szCs w:val="26"/>
              </w:rPr>
              <w:t>1,0 x 0,5 x 2,0</w:t>
            </w:r>
          </w:p>
        </w:tc>
        <w:tc>
          <w:tcPr>
            <w:tcW w:w="1800" w:type="dxa"/>
            <w:vAlign w:val="center"/>
          </w:tcPr>
          <w:p w14:paraId="76EA2D44" w14:textId="459575EA" w:rsidR="00967196" w:rsidRPr="00B10A23" w:rsidRDefault="00967196" w:rsidP="00E925C0">
            <w:pPr>
              <w:widowControl w:val="0"/>
              <w:ind w:firstLine="0"/>
              <w:jc w:val="center"/>
              <w:rPr>
                <w:szCs w:val="26"/>
              </w:rPr>
            </w:pPr>
            <w:r w:rsidRPr="00B10A23">
              <w:rPr>
                <w:szCs w:val="26"/>
              </w:rPr>
              <w:t>1</w:t>
            </w:r>
          </w:p>
        </w:tc>
        <w:tc>
          <w:tcPr>
            <w:tcW w:w="1530" w:type="dxa"/>
            <w:vAlign w:val="center"/>
          </w:tcPr>
          <w:p w14:paraId="10D7802B" w14:textId="11D96ED9" w:rsidR="00967196" w:rsidRPr="00B10A23" w:rsidRDefault="00967196" w:rsidP="00E925C0">
            <w:pPr>
              <w:widowControl w:val="0"/>
              <w:ind w:firstLine="0"/>
              <w:jc w:val="center"/>
              <w:rPr>
                <w:szCs w:val="26"/>
              </w:rPr>
            </w:pPr>
            <w:r w:rsidRPr="00B10A23">
              <w:rPr>
                <w:szCs w:val="26"/>
              </w:rPr>
              <w:t>1,5 – 2</w:t>
            </w:r>
          </w:p>
        </w:tc>
      </w:tr>
      <w:tr w:rsidR="00B10A23" w:rsidRPr="00B10A23" w14:paraId="577F3A89" w14:textId="77777777" w:rsidTr="0059525C">
        <w:tc>
          <w:tcPr>
            <w:tcW w:w="562" w:type="dxa"/>
            <w:vAlign w:val="center"/>
          </w:tcPr>
          <w:p w14:paraId="1C39361E" w14:textId="5D7E3054" w:rsidR="00967196" w:rsidRPr="00B10A23" w:rsidRDefault="00967196" w:rsidP="00E925C0">
            <w:pPr>
              <w:widowControl w:val="0"/>
              <w:ind w:firstLine="0"/>
              <w:jc w:val="center"/>
              <w:rPr>
                <w:szCs w:val="26"/>
              </w:rPr>
            </w:pPr>
            <w:r w:rsidRPr="00B10A23">
              <w:rPr>
                <w:szCs w:val="26"/>
              </w:rPr>
              <w:t>7</w:t>
            </w:r>
          </w:p>
        </w:tc>
        <w:tc>
          <w:tcPr>
            <w:tcW w:w="2313" w:type="dxa"/>
            <w:vAlign w:val="center"/>
          </w:tcPr>
          <w:p w14:paraId="59DDDCA9" w14:textId="4D10FAE1" w:rsidR="00967196" w:rsidRPr="00B10A23" w:rsidRDefault="00967196" w:rsidP="00792F71">
            <w:pPr>
              <w:widowControl w:val="0"/>
              <w:ind w:firstLine="0"/>
              <w:rPr>
                <w:szCs w:val="26"/>
              </w:rPr>
            </w:pPr>
            <w:r w:rsidRPr="00B10A23">
              <w:rPr>
                <w:szCs w:val="26"/>
              </w:rPr>
              <w:t>Bồn lọc áp lực</w:t>
            </w:r>
          </w:p>
        </w:tc>
        <w:tc>
          <w:tcPr>
            <w:tcW w:w="993" w:type="dxa"/>
            <w:vAlign w:val="center"/>
          </w:tcPr>
          <w:p w14:paraId="2F672F57" w14:textId="1F7566F4"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248FDE52" w14:textId="155C88D0" w:rsidR="00967196" w:rsidRPr="00B10A23" w:rsidRDefault="00792F71" w:rsidP="00E925C0">
            <w:pPr>
              <w:widowControl w:val="0"/>
              <w:ind w:firstLine="0"/>
              <w:jc w:val="center"/>
              <w:rPr>
                <w:szCs w:val="26"/>
              </w:rPr>
            </w:pPr>
            <w:r>
              <w:rPr>
                <w:szCs w:val="26"/>
              </w:rPr>
              <w:t xml:space="preserve">D x H = </w:t>
            </w:r>
            <w:r w:rsidR="00967196" w:rsidRPr="00B10A23">
              <w:rPr>
                <w:szCs w:val="26"/>
              </w:rPr>
              <w:t>0,5 x 1,7</w:t>
            </w:r>
          </w:p>
        </w:tc>
        <w:tc>
          <w:tcPr>
            <w:tcW w:w="1800" w:type="dxa"/>
            <w:vAlign w:val="center"/>
          </w:tcPr>
          <w:p w14:paraId="3E50AEBB" w14:textId="45509D28" w:rsidR="00967196" w:rsidRPr="00B10A23" w:rsidRDefault="00967196" w:rsidP="00E925C0">
            <w:pPr>
              <w:widowControl w:val="0"/>
              <w:ind w:firstLine="0"/>
              <w:jc w:val="center"/>
              <w:rPr>
                <w:szCs w:val="26"/>
              </w:rPr>
            </w:pPr>
            <w:r w:rsidRPr="00B10A23">
              <w:rPr>
                <w:szCs w:val="26"/>
              </w:rPr>
              <w:t>0,85</w:t>
            </w:r>
          </w:p>
        </w:tc>
        <w:tc>
          <w:tcPr>
            <w:tcW w:w="1530" w:type="dxa"/>
            <w:vAlign w:val="center"/>
          </w:tcPr>
          <w:p w14:paraId="384C0597" w14:textId="77777777" w:rsidR="00967196" w:rsidRPr="00B10A23" w:rsidRDefault="00967196" w:rsidP="00E925C0">
            <w:pPr>
              <w:widowControl w:val="0"/>
              <w:ind w:firstLine="0"/>
              <w:jc w:val="center"/>
              <w:rPr>
                <w:szCs w:val="26"/>
              </w:rPr>
            </w:pPr>
            <w:r w:rsidRPr="00B10A23">
              <w:rPr>
                <w:szCs w:val="26"/>
              </w:rPr>
              <w:t>-</w:t>
            </w:r>
          </w:p>
        </w:tc>
      </w:tr>
      <w:tr w:rsidR="00B10A23" w:rsidRPr="00B10A23" w14:paraId="05B7A19F" w14:textId="77777777" w:rsidTr="0059525C">
        <w:tc>
          <w:tcPr>
            <w:tcW w:w="562" w:type="dxa"/>
            <w:vAlign w:val="center"/>
          </w:tcPr>
          <w:p w14:paraId="46F57AF4" w14:textId="40A9E6C4" w:rsidR="00967196" w:rsidRPr="00B10A23" w:rsidRDefault="00967196" w:rsidP="00E925C0">
            <w:pPr>
              <w:widowControl w:val="0"/>
              <w:ind w:firstLine="0"/>
              <w:jc w:val="center"/>
              <w:rPr>
                <w:szCs w:val="26"/>
              </w:rPr>
            </w:pPr>
            <w:r w:rsidRPr="00B10A23">
              <w:rPr>
                <w:szCs w:val="26"/>
              </w:rPr>
              <w:t>8</w:t>
            </w:r>
          </w:p>
        </w:tc>
        <w:tc>
          <w:tcPr>
            <w:tcW w:w="2313" w:type="dxa"/>
            <w:vAlign w:val="center"/>
          </w:tcPr>
          <w:p w14:paraId="527AACAB" w14:textId="5106C1DF" w:rsidR="00967196" w:rsidRPr="00B10A23" w:rsidRDefault="00967196" w:rsidP="00792F71">
            <w:pPr>
              <w:widowControl w:val="0"/>
              <w:ind w:firstLine="0"/>
              <w:rPr>
                <w:szCs w:val="26"/>
              </w:rPr>
            </w:pPr>
            <w:r w:rsidRPr="00B10A23">
              <w:rPr>
                <w:szCs w:val="26"/>
              </w:rPr>
              <w:t>Bể chứa bùn</w:t>
            </w:r>
          </w:p>
        </w:tc>
        <w:tc>
          <w:tcPr>
            <w:tcW w:w="993" w:type="dxa"/>
            <w:vAlign w:val="center"/>
          </w:tcPr>
          <w:p w14:paraId="473F07A5" w14:textId="0B486B98" w:rsidR="00967196" w:rsidRPr="00B10A23" w:rsidRDefault="00967196" w:rsidP="00E925C0">
            <w:pPr>
              <w:widowControl w:val="0"/>
              <w:ind w:firstLine="0"/>
              <w:jc w:val="center"/>
              <w:rPr>
                <w:szCs w:val="26"/>
              </w:rPr>
            </w:pPr>
            <w:r w:rsidRPr="00B10A23">
              <w:rPr>
                <w:szCs w:val="26"/>
              </w:rPr>
              <w:t>1</w:t>
            </w:r>
          </w:p>
        </w:tc>
        <w:tc>
          <w:tcPr>
            <w:tcW w:w="2157" w:type="dxa"/>
            <w:vAlign w:val="center"/>
          </w:tcPr>
          <w:p w14:paraId="58151184" w14:textId="7454690D" w:rsidR="00967196" w:rsidRPr="00B10A23" w:rsidRDefault="00967196" w:rsidP="00E925C0">
            <w:pPr>
              <w:widowControl w:val="0"/>
              <w:ind w:firstLine="0"/>
              <w:jc w:val="center"/>
              <w:rPr>
                <w:szCs w:val="26"/>
              </w:rPr>
            </w:pPr>
            <w:r w:rsidRPr="00B10A23">
              <w:rPr>
                <w:szCs w:val="26"/>
              </w:rPr>
              <w:t>1,5 x 0,5 x 1,0</w:t>
            </w:r>
          </w:p>
        </w:tc>
        <w:tc>
          <w:tcPr>
            <w:tcW w:w="1800" w:type="dxa"/>
            <w:vAlign w:val="center"/>
          </w:tcPr>
          <w:p w14:paraId="3B4DE738" w14:textId="654F18D2" w:rsidR="00967196" w:rsidRPr="00B10A23" w:rsidRDefault="00967196" w:rsidP="00E925C0">
            <w:pPr>
              <w:widowControl w:val="0"/>
              <w:ind w:firstLine="0"/>
              <w:jc w:val="center"/>
              <w:rPr>
                <w:szCs w:val="26"/>
              </w:rPr>
            </w:pPr>
            <w:r w:rsidRPr="00B10A23">
              <w:rPr>
                <w:szCs w:val="26"/>
              </w:rPr>
              <w:t>0,75</w:t>
            </w:r>
          </w:p>
        </w:tc>
        <w:tc>
          <w:tcPr>
            <w:tcW w:w="1530" w:type="dxa"/>
            <w:vAlign w:val="center"/>
          </w:tcPr>
          <w:p w14:paraId="36AC2942" w14:textId="77777777" w:rsidR="00967196" w:rsidRPr="00B10A23" w:rsidRDefault="00967196" w:rsidP="00E925C0">
            <w:pPr>
              <w:widowControl w:val="0"/>
              <w:ind w:firstLine="0"/>
              <w:jc w:val="center"/>
              <w:rPr>
                <w:szCs w:val="26"/>
              </w:rPr>
            </w:pPr>
            <w:r w:rsidRPr="00B10A23">
              <w:rPr>
                <w:szCs w:val="26"/>
              </w:rPr>
              <w:t>-</w:t>
            </w:r>
          </w:p>
        </w:tc>
      </w:tr>
    </w:tbl>
    <w:p w14:paraId="70BFFFAA" w14:textId="62B87BEE" w:rsidR="00967196" w:rsidRPr="005C0F34" w:rsidRDefault="00B812DE" w:rsidP="00967196">
      <w:pPr>
        <w:ind w:firstLine="0"/>
        <w:rPr>
          <w:i/>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10C011B9" w14:textId="05D3BA62" w:rsidR="00967196" w:rsidRPr="00B10A23" w:rsidRDefault="00967196" w:rsidP="00E925C0">
      <w:pPr>
        <w:jc w:val="center"/>
        <w:rPr>
          <w:b/>
          <w:i/>
        </w:rPr>
      </w:pPr>
      <w:bookmarkStart w:id="1117" w:name="_Toc132213578"/>
      <w:r w:rsidRPr="00B10A23">
        <w:rPr>
          <w:b/>
          <w:i/>
        </w:rPr>
        <w:lastRenderedPageBreak/>
        <w:t>Bảng 4.</w:t>
      </w:r>
      <w:r w:rsidRPr="00B10A23">
        <w:rPr>
          <w:b/>
          <w:i/>
        </w:rPr>
        <w:fldChar w:fldCharType="begin"/>
      </w:r>
      <w:r w:rsidRPr="00B10A23">
        <w:rPr>
          <w:b/>
          <w:i/>
        </w:rPr>
        <w:instrText xml:space="preserve"> SEQ Bảng_4. \* ARABIC </w:instrText>
      </w:r>
      <w:r w:rsidRPr="00B10A23">
        <w:rPr>
          <w:b/>
          <w:i/>
        </w:rPr>
        <w:fldChar w:fldCharType="separate"/>
      </w:r>
      <w:r w:rsidR="009B422E">
        <w:rPr>
          <w:b/>
          <w:i/>
          <w:noProof/>
        </w:rPr>
        <w:t>39</w:t>
      </w:r>
      <w:r w:rsidRPr="00B10A23">
        <w:rPr>
          <w:b/>
          <w:i/>
        </w:rPr>
        <w:fldChar w:fldCharType="end"/>
      </w:r>
      <w:r w:rsidRPr="00B10A23">
        <w:rPr>
          <w:b/>
          <w:i/>
        </w:rPr>
        <w:t>. Danh mục các thiết bị của hệ thống xử lý nước thải</w:t>
      </w:r>
      <w:bookmarkEnd w:id="1117"/>
    </w:p>
    <w:tbl>
      <w:tblPr>
        <w:tblW w:w="93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37"/>
        <w:gridCol w:w="4478"/>
        <w:gridCol w:w="1260"/>
        <w:gridCol w:w="11"/>
        <w:gridCol w:w="1519"/>
        <w:gridCol w:w="1355"/>
      </w:tblGrid>
      <w:tr w:rsidR="00B10A23" w:rsidRPr="00B10A23" w14:paraId="24296802" w14:textId="77777777" w:rsidTr="005C0F34">
        <w:trPr>
          <w:tblHeade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374AE84" w14:textId="77777777" w:rsidR="00967196" w:rsidRPr="00B10A23" w:rsidRDefault="00967196" w:rsidP="00C33DC4">
            <w:pPr>
              <w:spacing w:before="60" w:after="60"/>
              <w:ind w:firstLine="0"/>
              <w:jc w:val="center"/>
              <w:rPr>
                <w:b/>
              </w:rPr>
            </w:pPr>
            <w:r w:rsidRPr="00B10A23">
              <w:rPr>
                <w:b/>
              </w:rPr>
              <w:t>Stt</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E57BC4C" w14:textId="77777777" w:rsidR="00967196" w:rsidRPr="00B10A23" w:rsidRDefault="00967196" w:rsidP="00C33DC4">
            <w:pPr>
              <w:spacing w:before="60" w:after="60"/>
              <w:ind w:firstLine="0"/>
              <w:jc w:val="center"/>
              <w:rPr>
                <w:b/>
              </w:rPr>
            </w:pPr>
            <w:r w:rsidRPr="00B10A23">
              <w:rPr>
                <w:b/>
              </w:rPr>
              <w:t>Tên thiết bị máy móc</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DF67E2" w14:textId="77777777" w:rsidR="00967196" w:rsidRPr="00B10A23" w:rsidRDefault="00967196" w:rsidP="00C33DC4">
            <w:pPr>
              <w:spacing w:before="60" w:after="60"/>
              <w:ind w:firstLine="0"/>
              <w:jc w:val="center"/>
              <w:rPr>
                <w:b/>
              </w:rPr>
            </w:pPr>
            <w:r w:rsidRPr="00B10A23">
              <w:rPr>
                <w:b/>
              </w:rPr>
              <w:t>Xuất xứ</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63A10C63" w14:textId="77777777" w:rsidR="00967196" w:rsidRPr="00B10A23" w:rsidRDefault="00967196" w:rsidP="00C33DC4">
            <w:pPr>
              <w:spacing w:before="60" w:after="60"/>
              <w:ind w:firstLine="0"/>
              <w:jc w:val="center"/>
              <w:rPr>
                <w:b/>
              </w:rPr>
            </w:pPr>
            <w:r w:rsidRPr="00B10A23">
              <w:rPr>
                <w:b/>
              </w:rPr>
              <w:t>Đơn vị tính</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4651027" w14:textId="77777777" w:rsidR="00967196" w:rsidRPr="00B10A23" w:rsidRDefault="00967196" w:rsidP="00C33DC4">
            <w:pPr>
              <w:spacing w:before="60" w:after="60"/>
              <w:ind w:firstLine="0"/>
              <w:jc w:val="center"/>
              <w:rPr>
                <w:b/>
              </w:rPr>
            </w:pPr>
            <w:r w:rsidRPr="00B10A23">
              <w:rPr>
                <w:b/>
              </w:rPr>
              <w:t>Số lượng</w:t>
            </w:r>
          </w:p>
        </w:tc>
      </w:tr>
      <w:tr w:rsidR="00B10A23" w:rsidRPr="00B10A23" w14:paraId="6F739262" w14:textId="77777777" w:rsidTr="005C0F34">
        <w:trPr>
          <w:jc w:val="center"/>
        </w:trPr>
        <w:tc>
          <w:tcPr>
            <w:tcW w:w="9360" w:type="dxa"/>
            <w:gridSpan w:val="6"/>
            <w:tcBorders>
              <w:top w:val="single" w:sz="4" w:space="0" w:color="auto"/>
              <w:left w:val="single" w:sz="4" w:space="0" w:color="auto"/>
              <w:bottom w:val="single" w:sz="4" w:space="0" w:color="auto"/>
            </w:tcBorders>
            <w:vAlign w:val="center"/>
            <w:hideMark/>
          </w:tcPr>
          <w:p w14:paraId="6387E546" w14:textId="77777777" w:rsidR="00967196" w:rsidRPr="0084054A" w:rsidRDefault="00967196" w:rsidP="00C33DC4">
            <w:pPr>
              <w:spacing w:before="60" w:after="60"/>
              <w:ind w:firstLine="0"/>
              <w:rPr>
                <w:b/>
              </w:rPr>
            </w:pPr>
            <w:r w:rsidRPr="0084054A">
              <w:rPr>
                <w:b/>
              </w:rPr>
              <w:t>I. HỆ THỐNG THU GOM</w:t>
            </w:r>
          </w:p>
        </w:tc>
      </w:tr>
      <w:tr w:rsidR="00B10A23" w:rsidRPr="00B10A23" w14:paraId="233E9335"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FC39F48" w14:textId="77777777" w:rsidR="00967196" w:rsidRPr="00B10A23" w:rsidRDefault="00967196" w:rsidP="00C33DC4">
            <w:pPr>
              <w:spacing w:before="60" w:after="60"/>
              <w:ind w:firstLine="0"/>
              <w:jc w:val="center"/>
            </w:pPr>
            <w:r w:rsidRPr="00B10A23">
              <w:t>1.1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A988EE6" w14:textId="77777777" w:rsidR="00F93DA1" w:rsidRPr="00B10A23" w:rsidRDefault="00967196" w:rsidP="00C33DC4">
            <w:pPr>
              <w:spacing w:before="60" w:after="60"/>
              <w:ind w:firstLine="0"/>
            </w:pPr>
            <w:r w:rsidRPr="00B10A23">
              <w:t>Bơm nước thả</w:t>
            </w:r>
            <w:r w:rsidR="00F93DA1" w:rsidRPr="00B10A23">
              <w:t>i:</w:t>
            </w:r>
          </w:p>
          <w:p w14:paraId="6706EBA4" w14:textId="77777777" w:rsidR="00F93DA1" w:rsidRPr="00B10A23" w:rsidRDefault="00967196" w:rsidP="00C33DC4">
            <w:pPr>
              <w:spacing w:before="60" w:after="60"/>
              <w:ind w:firstLine="0"/>
            </w:pPr>
            <w:r w:rsidRPr="00B10A23">
              <w:t>Kiể</w:t>
            </w:r>
            <w:r w:rsidR="00F93DA1" w:rsidRPr="00B10A23">
              <w:t>u: Bơm chìm</w:t>
            </w:r>
          </w:p>
          <w:p w14:paraId="53E803A3" w14:textId="77777777" w:rsidR="00F93DA1" w:rsidRPr="00B10A23" w:rsidRDefault="00967196" w:rsidP="00C33DC4">
            <w:pPr>
              <w:spacing w:before="60" w:after="60"/>
              <w:ind w:firstLine="0"/>
            </w:pPr>
            <w:r w:rsidRPr="00B10A23">
              <w:t>Lưu lượng bơm: Q = 5-10 m</w:t>
            </w:r>
            <w:r w:rsidRPr="00B10A23">
              <w:rPr>
                <w:vertAlign w:val="superscript"/>
              </w:rPr>
              <w:t>3</w:t>
            </w:r>
            <w:r w:rsidRPr="00B10A23">
              <w:t>/giờ</w:t>
            </w:r>
          </w:p>
          <w:p w14:paraId="6BAC557C" w14:textId="77777777" w:rsidR="00F93DA1" w:rsidRPr="00B10A23" w:rsidRDefault="00967196" w:rsidP="00C33DC4">
            <w:pPr>
              <w:spacing w:before="60" w:after="60"/>
              <w:ind w:firstLine="0"/>
            </w:pPr>
            <w:r w:rsidRPr="00B10A23">
              <w:t>Cộ</w:t>
            </w:r>
            <w:r w:rsidR="00F93DA1" w:rsidRPr="00B10A23">
              <w:t>t áp: 5-7m</w:t>
            </w:r>
          </w:p>
          <w:p w14:paraId="18825034" w14:textId="77777777" w:rsidR="00F93DA1" w:rsidRPr="00B10A23" w:rsidRDefault="00967196" w:rsidP="00C33DC4">
            <w:pPr>
              <w:spacing w:before="60" w:after="60"/>
              <w:ind w:firstLine="0"/>
            </w:pPr>
            <w:r w:rsidRPr="00B10A23">
              <w:t>Công suấ</w:t>
            </w:r>
            <w:r w:rsidR="00F93DA1" w:rsidRPr="00B10A23">
              <w:t>t: 0,5 Hp</w:t>
            </w:r>
          </w:p>
          <w:p w14:paraId="4EC2535D" w14:textId="54CEB1A8"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04F832" w14:textId="77777777"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9B24EBD"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8836175" w14:textId="77777777" w:rsidR="00967196" w:rsidRPr="00B10A23" w:rsidRDefault="00967196" w:rsidP="00C33DC4">
            <w:pPr>
              <w:spacing w:before="60" w:after="60"/>
              <w:ind w:firstLine="0"/>
              <w:jc w:val="center"/>
            </w:pPr>
            <w:r w:rsidRPr="00B10A23">
              <w:t>2</w:t>
            </w:r>
          </w:p>
        </w:tc>
      </w:tr>
      <w:tr w:rsidR="00B10A23" w:rsidRPr="00B10A23" w14:paraId="03FE7ED2"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2A21998" w14:textId="5A4B8A05" w:rsidR="00967196" w:rsidRPr="00B10A23" w:rsidRDefault="00967196" w:rsidP="00C33DC4">
            <w:pPr>
              <w:spacing w:before="60" w:after="60"/>
              <w:ind w:firstLine="0"/>
              <w:jc w:val="center"/>
            </w:pPr>
            <w:r w:rsidRPr="00B10A23">
              <w:t>1.2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570BD06" w14:textId="77777777" w:rsidR="00F93DA1" w:rsidRPr="00B10A23" w:rsidRDefault="00967196" w:rsidP="00C33DC4">
            <w:pPr>
              <w:spacing w:before="60" w:after="60"/>
              <w:ind w:firstLine="0"/>
            </w:pPr>
            <w:r w:rsidRPr="00B10A23">
              <w:t>Bơm nước thả</w:t>
            </w:r>
            <w:r w:rsidR="00F93DA1" w:rsidRPr="00B10A23">
              <w:t>i:</w:t>
            </w:r>
          </w:p>
          <w:p w14:paraId="2C94A175" w14:textId="77777777" w:rsidR="00F93DA1" w:rsidRPr="00B10A23" w:rsidRDefault="00967196" w:rsidP="00C33DC4">
            <w:pPr>
              <w:spacing w:before="60" w:after="60"/>
              <w:ind w:firstLine="0"/>
            </w:pPr>
            <w:r w:rsidRPr="00B10A23">
              <w:t>Kiể</w:t>
            </w:r>
            <w:r w:rsidR="00F93DA1" w:rsidRPr="00B10A23">
              <w:t>u: Bơm chìm</w:t>
            </w:r>
          </w:p>
          <w:p w14:paraId="53508D44" w14:textId="77777777" w:rsidR="00F93DA1" w:rsidRPr="00B10A23" w:rsidRDefault="00967196" w:rsidP="00C33DC4">
            <w:pPr>
              <w:spacing w:before="60" w:after="60"/>
              <w:ind w:firstLine="0"/>
            </w:pPr>
            <w:r w:rsidRPr="00B10A23">
              <w:t>Lưu lượng bơm: Q = 16 m</w:t>
            </w:r>
            <w:r w:rsidRPr="00B10A23">
              <w:rPr>
                <w:vertAlign w:val="superscript"/>
              </w:rPr>
              <w:t>3</w:t>
            </w:r>
            <w:r w:rsidRPr="00B10A23">
              <w:t>/giờ</w:t>
            </w:r>
          </w:p>
          <w:p w14:paraId="563A9489" w14:textId="77777777" w:rsidR="00F93DA1" w:rsidRPr="00B10A23" w:rsidRDefault="00967196" w:rsidP="00C33DC4">
            <w:pPr>
              <w:spacing w:before="60" w:after="60"/>
              <w:ind w:firstLine="0"/>
            </w:pPr>
            <w:r w:rsidRPr="00B10A23">
              <w:t>Cộ</w:t>
            </w:r>
            <w:r w:rsidR="00F93DA1" w:rsidRPr="00B10A23">
              <w:t>t áp: 6m</w:t>
            </w:r>
          </w:p>
          <w:p w14:paraId="6AF649AB" w14:textId="77777777" w:rsidR="00F93DA1" w:rsidRPr="00B10A23" w:rsidRDefault="00967196" w:rsidP="00C33DC4">
            <w:pPr>
              <w:spacing w:before="60" w:after="60"/>
              <w:ind w:firstLine="0"/>
            </w:pPr>
            <w:r w:rsidRPr="00B10A23">
              <w:t>Công suấ</w:t>
            </w:r>
            <w:r w:rsidR="00F93DA1" w:rsidRPr="00B10A23">
              <w:t>t: 1,5 Hp</w:t>
            </w:r>
          </w:p>
          <w:p w14:paraId="0FBC9EAF" w14:textId="49CA24E5"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2205778" w14:textId="77777777"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3DC883C4"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073C2A1" w14:textId="77777777" w:rsidR="00967196" w:rsidRPr="00B10A23" w:rsidRDefault="00967196" w:rsidP="00C33DC4">
            <w:pPr>
              <w:spacing w:before="60" w:after="60"/>
              <w:ind w:firstLine="0"/>
              <w:jc w:val="center"/>
            </w:pPr>
            <w:r w:rsidRPr="00B10A23">
              <w:t>3</w:t>
            </w:r>
          </w:p>
        </w:tc>
      </w:tr>
      <w:tr w:rsidR="00B10A23" w:rsidRPr="00B10A23" w14:paraId="7D2DBA38"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5553FA15" w14:textId="05751538" w:rsidR="00967196" w:rsidRPr="00B10A23" w:rsidRDefault="00967196" w:rsidP="00C33DC4">
            <w:pPr>
              <w:spacing w:before="60" w:after="60"/>
              <w:ind w:firstLine="0"/>
              <w:jc w:val="center"/>
            </w:pPr>
            <w:r w:rsidRPr="00B10A23">
              <w:t>1.3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627338C" w14:textId="77777777" w:rsidR="00F93DA1" w:rsidRPr="00B10A23" w:rsidRDefault="00967196" w:rsidP="00C33DC4">
            <w:pPr>
              <w:spacing w:before="60" w:after="60"/>
              <w:ind w:firstLine="0"/>
            </w:pPr>
            <w:r w:rsidRPr="00B10A23">
              <w:t>Tủ điện điều khiể</w:t>
            </w:r>
            <w:r w:rsidR="00F93DA1" w:rsidRPr="00B10A23">
              <w:t>n bơm</w:t>
            </w:r>
          </w:p>
          <w:p w14:paraId="11ADCF86" w14:textId="77BBAEA0" w:rsidR="00967196" w:rsidRPr="00B10A23" w:rsidRDefault="00967196" w:rsidP="00C33DC4">
            <w:pPr>
              <w:spacing w:before="60" w:after="60"/>
              <w:ind w:firstLine="0"/>
            </w:pPr>
            <w:r w:rsidRPr="00B10A23">
              <w:t>Phao điện.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3FEFDA1"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7854DAEF" w14:textId="77777777"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A5FEDAB" w14:textId="77777777" w:rsidR="00967196" w:rsidRPr="00B10A23" w:rsidRDefault="00967196" w:rsidP="00C33DC4">
            <w:pPr>
              <w:spacing w:before="60" w:after="60"/>
              <w:ind w:firstLine="0"/>
              <w:jc w:val="center"/>
            </w:pPr>
            <w:r w:rsidRPr="00B10A23">
              <w:t>3</w:t>
            </w:r>
          </w:p>
        </w:tc>
      </w:tr>
      <w:tr w:rsidR="00B10A23" w:rsidRPr="00B10A23" w14:paraId="26C415B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5E4DF545" w14:textId="58F172C6" w:rsidR="00967196" w:rsidRPr="00B10A23" w:rsidRDefault="00967196" w:rsidP="00C33DC4">
            <w:pPr>
              <w:spacing w:before="60" w:after="60"/>
              <w:ind w:firstLine="0"/>
              <w:jc w:val="center"/>
            </w:pPr>
            <w:r w:rsidRPr="00B10A23">
              <w:t>1.4</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FC74CE1" w14:textId="059B078F" w:rsidR="00967196" w:rsidRPr="00B10A23" w:rsidRDefault="00967196" w:rsidP="00C33DC4">
            <w:pPr>
              <w:spacing w:before="60" w:after="60"/>
              <w:ind w:firstLine="0"/>
            </w:pPr>
            <w:r w:rsidRPr="00B10A23">
              <w:t>Hệ thống đường ống thu gom</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BDD3465"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02FECD3" w14:textId="77777777" w:rsidR="00967196" w:rsidRPr="00B10A23" w:rsidRDefault="00967196" w:rsidP="00C33DC4">
            <w:pPr>
              <w:spacing w:before="60" w:after="60"/>
              <w:ind w:firstLine="0"/>
              <w:jc w:val="center"/>
            </w:pPr>
            <w:r w:rsidRPr="00B10A23">
              <w:t>Hệ thống</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99CFDDE" w14:textId="77777777" w:rsidR="00967196" w:rsidRPr="00B10A23" w:rsidRDefault="00967196" w:rsidP="00C33DC4">
            <w:pPr>
              <w:spacing w:before="60" w:after="60"/>
              <w:ind w:firstLine="0"/>
              <w:jc w:val="center"/>
            </w:pPr>
            <w:r w:rsidRPr="00B10A23">
              <w:t>1</w:t>
            </w:r>
          </w:p>
        </w:tc>
      </w:tr>
      <w:tr w:rsidR="00B10A23" w:rsidRPr="00B10A23" w14:paraId="60F33569" w14:textId="77777777" w:rsidTr="005C0F34">
        <w:trPr>
          <w:jc w:val="center"/>
        </w:trPr>
        <w:tc>
          <w:tcPr>
            <w:tcW w:w="9360" w:type="dxa"/>
            <w:gridSpan w:val="6"/>
            <w:tcBorders>
              <w:top w:val="single" w:sz="4" w:space="0" w:color="auto"/>
              <w:left w:val="single" w:sz="4" w:space="0" w:color="auto"/>
              <w:bottom w:val="single" w:sz="4" w:space="0" w:color="auto"/>
            </w:tcBorders>
            <w:vAlign w:val="center"/>
            <w:hideMark/>
          </w:tcPr>
          <w:p w14:paraId="4B824DE5" w14:textId="77777777" w:rsidR="00967196" w:rsidRPr="0084054A" w:rsidRDefault="00967196" w:rsidP="00C33DC4">
            <w:pPr>
              <w:spacing w:before="60" w:after="60"/>
              <w:ind w:firstLine="0"/>
              <w:rPr>
                <w:b/>
              </w:rPr>
            </w:pPr>
            <w:r w:rsidRPr="0084054A">
              <w:rPr>
                <w:b/>
              </w:rPr>
              <w:t>II. HỆ THỐNG XỬ LÝ SINH HỌC</w:t>
            </w:r>
          </w:p>
        </w:tc>
      </w:tr>
      <w:tr w:rsidR="00B10A23" w:rsidRPr="00B10A23" w14:paraId="4560EAF4"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D54FA92" w14:textId="277D9AE5" w:rsidR="00967196" w:rsidRPr="00B10A23" w:rsidRDefault="00967196" w:rsidP="00C33DC4">
            <w:pPr>
              <w:spacing w:before="60" w:after="60"/>
              <w:ind w:firstLine="0"/>
              <w:jc w:val="center"/>
            </w:pPr>
            <w:r w:rsidRPr="00B10A23">
              <w:t>2.1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01DB5C9" w14:textId="77777777" w:rsidR="00967196" w:rsidRPr="00B10A23" w:rsidRDefault="00967196" w:rsidP="00C33DC4">
            <w:pPr>
              <w:spacing w:before="60" w:after="60"/>
              <w:ind w:firstLine="0"/>
            </w:pPr>
            <w:r w:rsidRPr="00B10A23">
              <w:t>Bể điều hòa</w:t>
            </w:r>
          </w:p>
        </w:tc>
        <w:tc>
          <w:tcPr>
            <w:tcW w:w="1260" w:type="dxa"/>
            <w:vAlign w:val="center"/>
            <w:hideMark/>
          </w:tcPr>
          <w:p w14:paraId="3ED3DEE0" w14:textId="77777777" w:rsidR="00967196" w:rsidRPr="00B10A23" w:rsidRDefault="00967196" w:rsidP="00C33DC4">
            <w:pPr>
              <w:spacing w:before="60" w:after="60"/>
              <w:ind w:firstLine="0"/>
              <w:jc w:val="center"/>
            </w:pPr>
          </w:p>
        </w:tc>
        <w:tc>
          <w:tcPr>
            <w:tcW w:w="1530" w:type="dxa"/>
            <w:gridSpan w:val="2"/>
            <w:vAlign w:val="center"/>
            <w:hideMark/>
          </w:tcPr>
          <w:p w14:paraId="6119FEC8" w14:textId="77777777" w:rsidR="00967196" w:rsidRPr="00B10A23" w:rsidRDefault="00967196" w:rsidP="00C33DC4">
            <w:pPr>
              <w:spacing w:before="60" w:after="60"/>
              <w:ind w:firstLine="0"/>
              <w:jc w:val="center"/>
            </w:pPr>
          </w:p>
        </w:tc>
        <w:tc>
          <w:tcPr>
            <w:tcW w:w="1350" w:type="dxa"/>
            <w:vAlign w:val="center"/>
            <w:hideMark/>
          </w:tcPr>
          <w:p w14:paraId="3D501C78" w14:textId="77777777" w:rsidR="00967196" w:rsidRPr="00B10A23" w:rsidRDefault="00967196" w:rsidP="00C33DC4">
            <w:pPr>
              <w:spacing w:before="60" w:after="60"/>
              <w:ind w:firstLine="0"/>
              <w:jc w:val="center"/>
            </w:pPr>
          </w:p>
        </w:tc>
      </w:tr>
      <w:tr w:rsidR="00B10A23" w:rsidRPr="00B10A23" w14:paraId="39D30D9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22277CC" w14:textId="77777777" w:rsidR="00967196" w:rsidRPr="00B10A23" w:rsidRDefault="00967196" w:rsidP="00C33DC4">
            <w:pPr>
              <w:spacing w:before="60" w:after="60"/>
              <w:ind w:firstLine="0"/>
              <w:jc w:val="center"/>
            </w:pPr>
            <w:r w:rsidRPr="00B10A23">
              <w:t>2.1.1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24FF99C" w14:textId="77777777" w:rsidR="00F93DA1" w:rsidRPr="00B10A23" w:rsidRDefault="00967196" w:rsidP="00C33DC4">
            <w:pPr>
              <w:spacing w:before="60" w:after="60"/>
              <w:ind w:firstLine="0"/>
            </w:pPr>
            <w:r w:rsidRPr="00B10A23">
              <w:t>Bơm nước thả</w:t>
            </w:r>
            <w:r w:rsidR="00F93DA1" w:rsidRPr="00B10A23">
              <w:t>i:</w:t>
            </w:r>
          </w:p>
          <w:p w14:paraId="5C7B8425" w14:textId="77777777" w:rsidR="00F93DA1" w:rsidRPr="00B10A23" w:rsidRDefault="00967196" w:rsidP="00C33DC4">
            <w:pPr>
              <w:spacing w:before="60" w:after="60"/>
              <w:ind w:firstLine="0"/>
            </w:pPr>
            <w:r w:rsidRPr="00B10A23">
              <w:t>Kiể</w:t>
            </w:r>
            <w:r w:rsidR="00F93DA1" w:rsidRPr="00B10A23">
              <w:t>u: Bơm chìm</w:t>
            </w:r>
          </w:p>
          <w:p w14:paraId="09402930" w14:textId="77777777" w:rsidR="00F93DA1" w:rsidRPr="00B10A23" w:rsidRDefault="00967196" w:rsidP="00C33DC4">
            <w:pPr>
              <w:spacing w:before="60" w:after="60"/>
              <w:ind w:firstLine="0"/>
            </w:pPr>
            <w:r w:rsidRPr="00B10A23">
              <w:t>Lưu lượng bơm: Q = 1-3 m</w:t>
            </w:r>
            <w:r w:rsidRPr="00B10A23">
              <w:rPr>
                <w:vertAlign w:val="superscript"/>
              </w:rPr>
              <w:t>3</w:t>
            </w:r>
            <w:r w:rsidRPr="00B10A23">
              <w:t>/giờ</w:t>
            </w:r>
          </w:p>
          <w:p w14:paraId="6B86B280" w14:textId="77777777" w:rsidR="00F93DA1" w:rsidRPr="00B10A23" w:rsidRDefault="00967196" w:rsidP="00C33DC4">
            <w:pPr>
              <w:spacing w:before="60" w:after="60"/>
              <w:ind w:firstLine="0"/>
            </w:pPr>
            <w:r w:rsidRPr="00B10A23">
              <w:t>Cộ</w:t>
            </w:r>
            <w:r w:rsidR="00F93DA1" w:rsidRPr="00B10A23">
              <w:t>t áp: 5 m</w:t>
            </w:r>
          </w:p>
          <w:p w14:paraId="6CF16A07" w14:textId="77777777" w:rsidR="00F93DA1" w:rsidRPr="00B10A23" w:rsidRDefault="00967196" w:rsidP="00C33DC4">
            <w:pPr>
              <w:spacing w:before="60" w:after="60"/>
              <w:ind w:firstLine="0"/>
            </w:pPr>
            <w:r w:rsidRPr="00B10A23">
              <w:t>Công suất: 1/3 Hp</w:t>
            </w:r>
          </w:p>
          <w:p w14:paraId="2EF55C2D" w14:textId="77777777" w:rsidR="00F93DA1" w:rsidRPr="00B10A23" w:rsidRDefault="00967196" w:rsidP="00C33DC4">
            <w:pPr>
              <w:spacing w:before="60" w:after="60"/>
              <w:ind w:firstLine="0"/>
            </w:pPr>
            <w:r w:rsidRPr="00B10A23">
              <w:t>Điệ</w:t>
            </w:r>
            <w:r w:rsidR="00F93DA1" w:rsidRPr="00B10A23">
              <w:t>n áp: 1 pha/220V/50Hz</w:t>
            </w:r>
          </w:p>
          <w:p w14:paraId="6F5A88D3" w14:textId="5E9255E0"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3FFDEF" w14:textId="77777777" w:rsidR="00967196" w:rsidRPr="00B10A23" w:rsidRDefault="00967196" w:rsidP="00C33DC4">
            <w:pPr>
              <w:spacing w:before="60" w:after="60"/>
              <w:ind w:firstLine="0"/>
              <w:jc w:val="center"/>
            </w:pPr>
            <w:r w:rsidRPr="00B10A23">
              <w:t>Taiwan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54FDC09F"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5D364E9" w14:textId="77777777" w:rsidR="00967196" w:rsidRPr="00B10A23" w:rsidRDefault="00967196" w:rsidP="00C33DC4">
            <w:pPr>
              <w:spacing w:before="60" w:after="60"/>
              <w:ind w:firstLine="0"/>
              <w:jc w:val="center"/>
            </w:pPr>
            <w:r w:rsidRPr="00B10A23">
              <w:t>3</w:t>
            </w:r>
          </w:p>
        </w:tc>
      </w:tr>
      <w:tr w:rsidR="00B10A23" w:rsidRPr="00B10A23" w14:paraId="27006CF7" w14:textId="77777777" w:rsidTr="005C0F34">
        <w:trPr>
          <w:trHeight w:val="1275"/>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70BE5178" w14:textId="15DDF01C" w:rsidR="00967196" w:rsidRPr="00B10A23" w:rsidRDefault="00967196" w:rsidP="00C33DC4">
            <w:pPr>
              <w:spacing w:before="60" w:after="60"/>
              <w:ind w:firstLine="0"/>
              <w:jc w:val="center"/>
            </w:pPr>
            <w:r w:rsidRPr="00B10A23">
              <w:t>2.2.1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08566BDE" w14:textId="77777777" w:rsidR="00F93DA1" w:rsidRPr="00B10A23" w:rsidRDefault="00967196" w:rsidP="00C33DC4">
            <w:pPr>
              <w:spacing w:before="60" w:after="60"/>
              <w:ind w:firstLine="0"/>
            </w:pPr>
            <w:r w:rsidRPr="00B10A23">
              <w:t>Đĩa thổ</w:t>
            </w:r>
            <w:r w:rsidR="00F93DA1" w:rsidRPr="00B10A23">
              <w:t>i khí:</w:t>
            </w:r>
          </w:p>
          <w:p w14:paraId="52D17468" w14:textId="77777777" w:rsidR="00F93DA1" w:rsidRPr="00B10A23" w:rsidRDefault="00967196" w:rsidP="00C33DC4">
            <w:pPr>
              <w:spacing w:before="60" w:after="60"/>
              <w:ind w:firstLine="0"/>
            </w:pPr>
            <w:r w:rsidRPr="00B10A23">
              <w:t>Đườ</w:t>
            </w:r>
            <w:r w:rsidR="00F93DA1" w:rsidRPr="00B10A23">
              <w:t>ng kính: D = 260mm</w:t>
            </w:r>
          </w:p>
          <w:p w14:paraId="7C500196" w14:textId="77777777" w:rsidR="00F93DA1" w:rsidRPr="00B10A23" w:rsidRDefault="00967196" w:rsidP="00C33DC4">
            <w:pPr>
              <w:spacing w:before="60" w:after="60"/>
              <w:ind w:firstLine="0"/>
            </w:pPr>
            <w:r w:rsidRPr="00B10A23">
              <w:t>Lưu lượ</w:t>
            </w:r>
            <w:r w:rsidR="00F93DA1" w:rsidRPr="00B10A23">
              <w:t>ng: 0,15 m</w:t>
            </w:r>
            <w:r w:rsidR="00F93DA1" w:rsidRPr="00B10A23">
              <w:rPr>
                <w:vertAlign w:val="superscript"/>
              </w:rPr>
              <w:t>3</w:t>
            </w:r>
            <w:r w:rsidR="00F93DA1" w:rsidRPr="00B10A23">
              <w:t>/phút</w:t>
            </w:r>
          </w:p>
          <w:p w14:paraId="50485816" w14:textId="4A980F2D" w:rsidR="00967196" w:rsidRPr="00B10A23" w:rsidRDefault="00967196" w:rsidP="00C33DC4">
            <w:pPr>
              <w:spacing w:before="60" w:after="60"/>
              <w:ind w:firstLine="0"/>
            </w:pPr>
            <w:r w:rsidRPr="00B10A23">
              <w:t>Hãng sản xuất: EDI.</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6828A0" w14:textId="77777777" w:rsidR="00967196" w:rsidRPr="00B10A23" w:rsidRDefault="00967196" w:rsidP="00C33DC4">
            <w:pPr>
              <w:spacing w:before="60" w:after="60"/>
              <w:ind w:firstLine="0"/>
              <w:jc w:val="center"/>
            </w:pPr>
            <w:r w:rsidRPr="00B10A23">
              <w:t>Mỹ</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70EB336D" w14:textId="77777777"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A20CA60" w14:textId="77777777" w:rsidR="00967196" w:rsidRPr="00B10A23" w:rsidRDefault="00967196" w:rsidP="00C33DC4">
            <w:pPr>
              <w:spacing w:before="60" w:after="60"/>
              <w:ind w:firstLine="0"/>
              <w:jc w:val="center"/>
            </w:pPr>
            <w:r w:rsidRPr="00B10A23">
              <w:t>3</w:t>
            </w:r>
          </w:p>
        </w:tc>
      </w:tr>
      <w:tr w:rsidR="00B10A23" w:rsidRPr="00B10A23" w14:paraId="071AB16E" w14:textId="77777777" w:rsidTr="005C0F34">
        <w:trPr>
          <w:trHeight w:val="352"/>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5660FA06" w14:textId="2459E110" w:rsidR="00967196" w:rsidRPr="00B10A23" w:rsidRDefault="00967196" w:rsidP="00C33DC4">
            <w:pPr>
              <w:spacing w:before="60" w:after="60"/>
              <w:ind w:firstLine="0"/>
              <w:jc w:val="center"/>
            </w:pPr>
            <w:r w:rsidRPr="00B10A23">
              <w:t>2.2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1649E28" w14:textId="77777777" w:rsidR="00967196" w:rsidRPr="00B10A23" w:rsidRDefault="00967196" w:rsidP="00C33DC4">
            <w:pPr>
              <w:spacing w:before="60" w:after="60"/>
              <w:ind w:firstLine="0"/>
            </w:pPr>
            <w:r w:rsidRPr="00B10A23">
              <w:t>Bể thiếu khí</w:t>
            </w:r>
          </w:p>
        </w:tc>
        <w:tc>
          <w:tcPr>
            <w:tcW w:w="1260" w:type="dxa"/>
            <w:vAlign w:val="center"/>
            <w:hideMark/>
          </w:tcPr>
          <w:p w14:paraId="6C144689" w14:textId="77777777" w:rsidR="00967196" w:rsidRPr="00B10A23" w:rsidRDefault="00967196" w:rsidP="00C33DC4">
            <w:pPr>
              <w:spacing w:before="60" w:after="60"/>
              <w:ind w:firstLine="0"/>
              <w:jc w:val="center"/>
            </w:pPr>
          </w:p>
        </w:tc>
        <w:tc>
          <w:tcPr>
            <w:tcW w:w="1530" w:type="dxa"/>
            <w:gridSpan w:val="2"/>
            <w:vAlign w:val="center"/>
            <w:hideMark/>
          </w:tcPr>
          <w:p w14:paraId="60E2E616" w14:textId="77777777" w:rsidR="00967196" w:rsidRPr="00B10A23" w:rsidRDefault="00967196" w:rsidP="00C33DC4">
            <w:pPr>
              <w:spacing w:before="60" w:after="60"/>
              <w:ind w:firstLine="0"/>
              <w:jc w:val="center"/>
            </w:pPr>
          </w:p>
        </w:tc>
        <w:tc>
          <w:tcPr>
            <w:tcW w:w="1350" w:type="dxa"/>
            <w:vAlign w:val="center"/>
            <w:hideMark/>
          </w:tcPr>
          <w:p w14:paraId="7BA1BE9E" w14:textId="77777777" w:rsidR="00967196" w:rsidRPr="00B10A23" w:rsidRDefault="00967196" w:rsidP="00C33DC4">
            <w:pPr>
              <w:spacing w:before="60" w:after="60"/>
              <w:ind w:firstLine="0"/>
              <w:jc w:val="center"/>
            </w:pPr>
          </w:p>
        </w:tc>
      </w:tr>
      <w:tr w:rsidR="00B10A23" w:rsidRPr="00B10A23" w14:paraId="35D0739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6159085" w14:textId="77777777" w:rsidR="00967196" w:rsidRPr="00B10A23" w:rsidRDefault="00967196" w:rsidP="00C33DC4">
            <w:pPr>
              <w:spacing w:before="60" w:after="60"/>
              <w:ind w:firstLine="0"/>
              <w:jc w:val="center"/>
            </w:pPr>
            <w:r w:rsidRPr="00B10A23">
              <w:t>2.2.1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4CD05F6" w14:textId="77777777" w:rsidR="00F93DA1" w:rsidRPr="00B10A23" w:rsidRDefault="00967196" w:rsidP="00C33DC4">
            <w:pPr>
              <w:spacing w:before="60" w:after="60"/>
              <w:ind w:firstLine="0"/>
            </w:pPr>
            <w:r w:rsidRPr="00B10A23">
              <w:t>Motor khuấ</w:t>
            </w:r>
            <w:r w:rsidR="00F93DA1" w:rsidRPr="00B10A23">
              <w:t>y:</w:t>
            </w:r>
          </w:p>
          <w:p w14:paraId="25DCE80C" w14:textId="77777777" w:rsidR="00F93DA1" w:rsidRPr="00B10A23" w:rsidRDefault="00967196" w:rsidP="00C33DC4">
            <w:pPr>
              <w:spacing w:before="60" w:after="60"/>
              <w:ind w:firstLine="0"/>
            </w:pPr>
            <w:r w:rsidRPr="00B10A23">
              <w:t>Kiểu lắp mặ</w:t>
            </w:r>
            <w:r w:rsidR="00F93DA1" w:rsidRPr="00B10A23">
              <w:t>t bích</w:t>
            </w:r>
          </w:p>
          <w:p w14:paraId="12B4F7AC" w14:textId="77777777" w:rsidR="00F93DA1" w:rsidRPr="00B10A23" w:rsidRDefault="00967196" w:rsidP="00C33DC4">
            <w:pPr>
              <w:spacing w:before="60" w:after="60"/>
              <w:ind w:firstLine="0"/>
            </w:pPr>
            <w:r w:rsidRPr="00B10A23">
              <w:t>Công suấ</w:t>
            </w:r>
            <w:r w:rsidR="00F93DA1" w:rsidRPr="00B10A23">
              <w:t>t: 0,5HP</w:t>
            </w:r>
          </w:p>
          <w:p w14:paraId="5588F01C" w14:textId="77777777" w:rsidR="00F93DA1" w:rsidRPr="00B10A23" w:rsidRDefault="00967196" w:rsidP="00C33DC4">
            <w:pPr>
              <w:spacing w:before="60" w:after="60"/>
              <w:ind w:firstLine="0"/>
            </w:pPr>
            <w:r w:rsidRPr="00B10A23">
              <w:t>Tốc độ</w:t>
            </w:r>
            <w:r w:rsidR="00F93DA1" w:rsidRPr="00B10A23">
              <w:t>: 220 vòng/phút</w:t>
            </w:r>
          </w:p>
          <w:p w14:paraId="360D58E4" w14:textId="77777777" w:rsidR="00F93DA1" w:rsidRPr="00B10A23" w:rsidRDefault="00967196" w:rsidP="00C33DC4">
            <w:pPr>
              <w:spacing w:before="60" w:after="60"/>
              <w:ind w:firstLine="0"/>
            </w:pPr>
            <w:r w:rsidRPr="00B10A23">
              <w:t>Điệ</w:t>
            </w:r>
            <w:r w:rsidR="00F93DA1" w:rsidRPr="00B10A23">
              <w:t>n áp: 3 pha/380V/50Hz</w:t>
            </w:r>
          </w:p>
          <w:p w14:paraId="245603B4" w14:textId="4B19C0FC" w:rsidR="00967196" w:rsidRPr="00B10A23" w:rsidRDefault="00967196" w:rsidP="00C33DC4">
            <w:pPr>
              <w:spacing w:before="60" w:after="60"/>
              <w:ind w:firstLine="0"/>
            </w:pPr>
            <w:r w:rsidRPr="00B10A23">
              <w:lastRenderedPageBreak/>
              <w:t>Nhãn hiệu: MCN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2D8CB83" w14:textId="77777777" w:rsidR="00967196" w:rsidRPr="00B10A23" w:rsidRDefault="00967196" w:rsidP="00C33DC4">
            <w:pPr>
              <w:spacing w:before="60" w:after="60"/>
              <w:ind w:firstLine="0"/>
              <w:jc w:val="center"/>
            </w:pPr>
            <w:r w:rsidRPr="00B10A23">
              <w:lastRenderedPageBreak/>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2042022" w14:textId="77777777" w:rsidR="00967196" w:rsidRPr="00B10A23" w:rsidRDefault="00967196" w:rsidP="00C33DC4">
            <w:pPr>
              <w:spacing w:before="60" w:after="60"/>
              <w:ind w:firstLine="0"/>
              <w:jc w:val="center"/>
            </w:pPr>
            <w:r w:rsidRPr="00B10A23">
              <w:t>Máy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3516D07" w14:textId="77777777" w:rsidR="00967196" w:rsidRPr="00B10A23" w:rsidRDefault="00967196" w:rsidP="00C33DC4">
            <w:pPr>
              <w:spacing w:before="60" w:after="60"/>
              <w:ind w:firstLine="0"/>
              <w:jc w:val="center"/>
            </w:pPr>
            <w:r w:rsidRPr="00B10A23">
              <w:t>4</w:t>
            </w:r>
          </w:p>
        </w:tc>
      </w:tr>
      <w:tr w:rsidR="00B10A23" w:rsidRPr="00B10A23" w14:paraId="1EDF4092"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18F05895" w14:textId="391803DC" w:rsidR="00967196" w:rsidRPr="00B10A23" w:rsidRDefault="00967196" w:rsidP="00C33DC4">
            <w:pPr>
              <w:spacing w:before="60" w:after="60"/>
              <w:ind w:firstLine="0"/>
              <w:jc w:val="center"/>
            </w:pPr>
            <w:r w:rsidRPr="00B10A23">
              <w:lastRenderedPageBreak/>
              <w:t>2.3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782F9FC" w14:textId="77777777" w:rsidR="00967196" w:rsidRPr="00B10A23" w:rsidRDefault="00967196" w:rsidP="00C33DC4">
            <w:pPr>
              <w:spacing w:before="60" w:after="60"/>
              <w:ind w:firstLine="0"/>
            </w:pPr>
            <w:r w:rsidRPr="00B10A23">
              <w:t>Bể vi sinh hiếu khí</w:t>
            </w:r>
          </w:p>
        </w:tc>
        <w:tc>
          <w:tcPr>
            <w:tcW w:w="1260" w:type="dxa"/>
            <w:vAlign w:val="center"/>
            <w:hideMark/>
          </w:tcPr>
          <w:p w14:paraId="56BD18AE" w14:textId="77777777" w:rsidR="00967196" w:rsidRPr="00B10A23" w:rsidRDefault="00967196" w:rsidP="00C33DC4">
            <w:pPr>
              <w:spacing w:before="60" w:after="60"/>
              <w:ind w:firstLine="0"/>
              <w:jc w:val="center"/>
            </w:pPr>
          </w:p>
        </w:tc>
        <w:tc>
          <w:tcPr>
            <w:tcW w:w="1530" w:type="dxa"/>
            <w:gridSpan w:val="2"/>
            <w:vAlign w:val="center"/>
            <w:hideMark/>
          </w:tcPr>
          <w:p w14:paraId="2F68A6C6" w14:textId="77777777" w:rsidR="00967196" w:rsidRPr="00B10A23" w:rsidRDefault="00967196" w:rsidP="00C33DC4">
            <w:pPr>
              <w:spacing w:before="60" w:after="60"/>
              <w:ind w:firstLine="0"/>
              <w:jc w:val="center"/>
            </w:pPr>
          </w:p>
        </w:tc>
        <w:tc>
          <w:tcPr>
            <w:tcW w:w="1350" w:type="dxa"/>
            <w:vAlign w:val="center"/>
            <w:hideMark/>
          </w:tcPr>
          <w:p w14:paraId="5CD2D26B" w14:textId="77777777" w:rsidR="00967196" w:rsidRPr="00B10A23" w:rsidRDefault="00967196" w:rsidP="00C33DC4">
            <w:pPr>
              <w:spacing w:before="60" w:after="60"/>
              <w:ind w:firstLine="0"/>
              <w:jc w:val="center"/>
            </w:pPr>
          </w:p>
        </w:tc>
      </w:tr>
      <w:tr w:rsidR="00B10A23" w:rsidRPr="00B10A23" w14:paraId="3593CF6E"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75BCD184" w14:textId="77777777" w:rsidR="00967196" w:rsidRPr="00B10A23" w:rsidRDefault="00967196" w:rsidP="00C33DC4">
            <w:pPr>
              <w:spacing w:before="60" w:after="60"/>
              <w:ind w:firstLine="0"/>
              <w:jc w:val="center"/>
            </w:pPr>
            <w:r w:rsidRPr="00B10A23">
              <w:t>2.3.1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430E3A4" w14:textId="77777777" w:rsidR="00F93DA1" w:rsidRPr="00B10A23" w:rsidRDefault="00967196" w:rsidP="00C33DC4">
            <w:pPr>
              <w:spacing w:before="60" w:after="60"/>
              <w:ind w:firstLine="0"/>
            </w:pPr>
            <w:r w:rsidRPr="00B10A23">
              <w:t>Máy thổ</w:t>
            </w:r>
            <w:r w:rsidR="00F93DA1" w:rsidRPr="00B10A23">
              <w:t>i khí:</w:t>
            </w:r>
          </w:p>
          <w:p w14:paraId="23B18A55" w14:textId="77777777" w:rsidR="00F93DA1" w:rsidRPr="00B10A23" w:rsidRDefault="00967196" w:rsidP="00C33DC4">
            <w:pPr>
              <w:spacing w:before="60" w:after="60"/>
              <w:ind w:firstLine="0"/>
            </w:pPr>
            <w:r w:rsidRPr="00B10A23">
              <w:t>Công suấ</w:t>
            </w:r>
            <w:r w:rsidR="00F93DA1" w:rsidRPr="00B10A23">
              <w:t>t: 1,5kW</w:t>
            </w:r>
          </w:p>
          <w:p w14:paraId="429A208F" w14:textId="77777777" w:rsidR="00F93DA1" w:rsidRPr="00B10A23" w:rsidRDefault="00967196" w:rsidP="00C33DC4">
            <w:pPr>
              <w:spacing w:before="60" w:after="60"/>
              <w:ind w:firstLine="0"/>
            </w:pPr>
            <w:r w:rsidRPr="00B10A23">
              <w:t>Điệ</w:t>
            </w:r>
            <w:r w:rsidR="00F93DA1" w:rsidRPr="00B10A23">
              <w:t>n áp: 3 pha/380V/50Hz</w:t>
            </w:r>
          </w:p>
          <w:p w14:paraId="2BE4D786" w14:textId="77777777" w:rsidR="00F93DA1" w:rsidRPr="00B10A23" w:rsidRDefault="00967196" w:rsidP="00C33DC4">
            <w:pPr>
              <w:spacing w:before="60" w:after="60"/>
              <w:ind w:firstLine="0"/>
            </w:pPr>
            <w:r w:rsidRPr="00B10A23">
              <w:t>Lưu lượ</w:t>
            </w:r>
            <w:r w:rsidR="00F93DA1" w:rsidRPr="00B10A23">
              <w:t>ng: 1,3 m</w:t>
            </w:r>
            <w:r w:rsidR="00F93DA1" w:rsidRPr="00B10A23">
              <w:rPr>
                <w:vertAlign w:val="superscript"/>
              </w:rPr>
              <w:t>3</w:t>
            </w:r>
            <w:r w:rsidR="00F93DA1" w:rsidRPr="00B10A23">
              <w:t>/phút.</w:t>
            </w:r>
          </w:p>
          <w:p w14:paraId="67BEA2CC" w14:textId="02199E91" w:rsidR="00967196" w:rsidRPr="00B10A23" w:rsidRDefault="00967196" w:rsidP="00C33DC4">
            <w:pPr>
              <w:spacing w:before="60" w:after="60"/>
              <w:ind w:firstLine="0"/>
            </w:pPr>
            <w:r w:rsidRPr="00B10A23">
              <w:t>Hãng sản xuất: Teco.</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78510A" w14:textId="77777777"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7DC9B9CE" w14:textId="77777777" w:rsidR="00967196" w:rsidRPr="00B10A23" w:rsidRDefault="00967196" w:rsidP="00C33DC4">
            <w:pPr>
              <w:spacing w:before="60" w:after="60"/>
              <w:ind w:firstLine="0"/>
              <w:jc w:val="center"/>
            </w:pPr>
            <w:r w:rsidRPr="00B10A23">
              <w:t>Máy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EEA177C" w14:textId="77777777" w:rsidR="00967196" w:rsidRPr="00B10A23" w:rsidRDefault="00967196" w:rsidP="00C33DC4">
            <w:pPr>
              <w:spacing w:before="60" w:after="60"/>
              <w:ind w:firstLine="0"/>
              <w:jc w:val="center"/>
            </w:pPr>
            <w:r w:rsidRPr="00B10A23">
              <w:t>2</w:t>
            </w:r>
          </w:p>
        </w:tc>
      </w:tr>
      <w:tr w:rsidR="00B10A23" w:rsidRPr="00B10A23" w14:paraId="02F0212C"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02899192" w14:textId="052D0807" w:rsidR="00967196" w:rsidRPr="00B10A23" w:rsidRDefault="00967196" w:rsidP="00C33DC4">
            <w:pPr>
              <w:spacing w:before="60" w:after="60"/>
              <w:ind w:firstLine="0"/>
              <w:jc w:val="center"/>
            </w:pPr>
            <w:r w:rsidRPr="00B10A23">
              <w:t>2.3.2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9844931" w14:textId="77777777" w:rsidR="0059525C" w:rsidRDefault="00967196" w:rsidP="00C33DC4">
            <w:pPr>
              <w:spacing w:before="60" w:after="60"/>
              <w:ind w:firstLine="0"/>
            </w:pPr>
            <w:r w:rsidRPr="00B10A23">
              <w:t>Đĩa thổ</w:t>
            </w:r>
            <w:r w:rsidR="0059525C">
              <w:t>i khí:</w:t>
            </w:r>
          </w:p>
          <w:p w14:paraId="68FD12C7" w14:textId="06ED2317" w:rsidR="0059525C" w:rsidRPr="0059525C" w:rsidRDefault="00967196" w:rsidP="00C33DC4">
            <w:pPr>
              <w:spacing w:before="60" w:after="60"/>
              <w:ind w:firstLine="0"/>
            </w:pPr>
            <w:r w:rsidRPr="0059525C">
              <w:t>Kiểu: Diffuser dạng đĩa, bọ</w:t>
            </w:r>
            <w:r w:rsidR="005C0F34">
              <w:t xml:space="preserve">t </w:t>
            </w:r>
            <w:r w:rsidRPr="0059525C">
              <w:t xml:space="preserve">khí mịn </w:t>
            </w:r>
          </w:p>
          <w:p w14:paraId="5E50374F" w14:textId="7FBBF6EE" w:rsidR="00F93DA1" w:rsidRPr="00B10A23" w:rsidRDefault="00967196" w:rsidP="00C33DC4">
            <w:pPr>
              <w:spacing w:before="60" w:after="60"/>
              <w:ind w:firstLine="0"/>
            </w:pPr>
            <w:r w:rsidRPr="00B10A23">
              <w:t>Lưu lượng thiết kế: 0,15 m</w:t>
            </w:r>
            <w:r w:rsidRPr="00B10A23">
              <w:rPr>
                <w:vertAlign w:val="superscript"/>
              </w:rPr>
              <w:t>3</w:t>
            </w:r>
            <w:r w:rsidRPr="00B10A23">
              <w:t>/giờ</w:t>
            </w:r>
          </w:p>
          <w:p w14:paraId="144B6E6B" w14:textId="77777777" w:rsidR="00F93DA1" w:rsidRPr="00B10A23" w:rsidRDefault="00967196" w:rsidP="00C33DC4">
            <w:pPr>
              <w:spacing w:before="60" w:after="60"/>
              <w:ind w:firstLine="0"/>
            </w:pPr>
            <w:r w:rsidRPr="00B10A23">
              <w:t>Đườ</w:t>
            </w:r>
            <w:r w:rsidR="00F93DA1" w:rsidRPr="00B10A23">
              <w:t>ng kính đĩa: 200mm</w:t>
            </w:r>
          </w:p>
          <w:p w14:paraId="72A24303" w14:textId="7084089D" w:rsidR="00967196" w:rsidRPr="00B10A23" w:rsidRDefault="00967196" w:rsidP="00C33DC4">
            <w:pPr>
              <w:spacing w:before="60" w:after="60"/>
              <w:ind w:firstLine="0"/>
            </w:pPr>
            <w:r w:rsidRPr="00B10A23">
              <w:t>Hãng sản xuất: EDI</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F1B40A" w14:textId="77777777" w:rsidR="00967196" w:rsidRPr="00B10A23" w:rsidRDefault="00967196" w:rsidP="00C33DC4">
            <w:pPr>
              <w:spacing w:before="60" w:after="60"/>
              <w:ind w:firstLine="0"/>
              <w:jc w:val="center"/>
            </w:pPr>
            <w:r w:rsidRPr="00B10A23">
              <w:t>Mỹ</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3494CE68" w14:textId="77777777" w:rsidR="00967196" w:rsidRPr="00B10A23" w:rsidRDefault="00967196" w:rsidP="00C33DC4">
            <w:pPr>
              <w:spacing w:before="60" w:after="60"/>
              <w:ind w:firstLine="0"/>
              <w:jc w:val="center"/>
            </w:pPr>
            <w:r w:rsidRPr="00B10A23">
              <w:t>Đĩa</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BBF3F67" w14:textId="77777777" w:rsidR="00967196" w:rsidRPr="00B10A23" w:rsidRDefault="00967196" w:rsidP="00C33DC4">
            <w:pPr>
              <w:spacing w:before="60" w:after="60"/>
              <w:ind w:firstLine="0"/>
              <w:jc w:val="center"/>
            </w:pPr>
            <w:r w:rsidRPr="00B10A23">
              <w:t>12</w:t>
            </w:r>
          </w:p>
        </w:tc>
      </w:tr>
      <w:tr w:rsidR="00B10A23" w:rsidRPr="00B10A23" w14:paraId="7C0C1214"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513544CA" w14:textId="2CD7AA42" w:rsidR="00967196" w:rsidRPr="00B10A23" w:rsidRDefault="00967196" w:rsidP="00C33DC4">
            <w:pPr>
              <w:spacing w:before="60" w:after="60"/>
              <w:ind w:firstLine="0"/>
              <w:jc w:val="center"/>
            </w:pPr>
            <w:r w:rsidRPr="00B10A23">
              <w:t>2.4</w:t>
            </w:r>
          </w:p>
        </w:tc>
        <w:tc>
          <w:tcPr>
            <w:tcW w:w="4478" w:type="dxa"/>
            <w:tcBorders>
              <w:top w:val="single" w:sz="4" w:space="0" w:color="auto"/>
              <w:left w:val="single" w:sz="4" w:space="0" w:color="auto"/>
              <w:bottom w:val="single" w:sz="4" w:space="0" w:color="auto"/>
              <w:right w:val="single" w:sz="4" w:space="0" w:color="auto"/>
            </w:tcBorders>
            <w:vAlign w:val="center"/>
            <w:hideMark/>
          </w:tcPr>
          <w:p w14:paraId="039CCEE2" w14:textId="77777777" w:rsidR="00967196" w:rsidRPr="00B10A23" w:rsidRDefault="00967196" w:rsidP="00C33DC4">
            <w:pPr>
              <w:spacing w:before="60" w:after="60"/>
              <w:ind w:firstLine="0"/>
            </w:pPr>
            <w:r w:rsidRPr="00B10A23">
              <w:t>Bồn lắng vi sinh</w:t>
            </w:r>
          </w:p>
        </w:tc>
        <w:tc>
          <w:tcPr>
            <w:tcW w:w="1260" w:type="dxa"/>
            <w:vAlign w:val="center"/>
            <w:hideMark/>
          </w:tcPr>
          <w:p w14:paraId="31B961E2" w14:textId="77777777" w:rsidR="00967196" w:rsidRPr="00B10A23" w:rsidRDefault="00967196" w:rsidP="00C33DC4">
            <w:pPr>
              <w:spacing w:before="60" w:after="60"/>
              <w:ind w:firstLine="0"/>
              <w:jc w:val="center"/>
            </w:pPr>
          </w:p>
        </w:tc>
        <w:tc>
          <w:tcPr>
            <w:tcW w:w="1530" w:type="dxa"/>
            <w:gridSpan w:val="2"/>
            <w:vAlign w:val="center"/>
            <w:hideMark/>
          </w:tcPr>
          <w:p w14:paraId="2FECF444" w14:textId="77777777" w:rsidR="00967196" w:rsidRPr="00B10A23" w:rsidRDefault="00967196" w:rsidP="00C33DC4">
            <w:pPr>
              <w:spacing w:before="60" w:after="60"/>
              <w:ind w:firstLine="0"/>
              <w:jc w:val="center"/>
            </w:pPr>
          </w:p>
        </w:tc>
        <w:tc>
          <w:tcPr>
            <w:tcW w:w="1350" w:type="dxa"/>
            <w:vAlign w:val="center"/>
            <w:hideMark/>
          </w:tcPr>
          <w:p w14:paraId="3063B463" w14:textId="77777777" w:rsidR="00967196" w:rsidRPr="00B10A23" w:rsidRDefault="00967196" w:rsidP="00C33DC4">
            <w:pPr>
              <w:spacing w:before="60" w:after="60"/>
              <w:ind w:firstLine="0"/>
              <w:jc w:val="center"/>
            </w:pPr>
          </w:p>
        </w:tc>
      </w:tr>
      <w:tr w:rsidR="00B10A23" w:rsidRPr="00B10A23" w14:paraId="062E3B63"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761E7A7B" w14:textId="77777777" w:rsidR="00967196" w:rsidRPr="00B10A23" w:rsidRDefault="00967196" w:rsidP="00C33DC4">
            <w:pPr>
              <w:spacing w:before="60" w:after="60"/>
              <w:ind w:firstLine="0"/>
              <w:jc w:val="center"/>
            </w:pPr>
            <w:r w:rsidRPr="00B10A23">
              <w:t>2.4.1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18D9D90" w14:textId="77777777" w:rsidR="00F93DA1" w:rsidRPr="00B10A23" w:rsidRDefault="00967196" w:rsidP="00C33DC4">
            <w:pPr>
              <w:spacing w:before="60" w:after="60"/>
              <w:ind w:firstLine="0"/>
            </w:pPr>
            <w:r w:rsidRPr="00B10A23">
              <w:t>Bơm nước thả</w:t>
            </w:r>
            <w:r w:rsidR="00F93DA1" w:rsidRPr="00B10A23">
              <w:t>i:</w:t>
            </w:r>
          </w:p>
          <w:p w14:paraId="0E5F3382" w14:textId="77777777" w:rsidR="00F93DA1" w:rsidRPr="00B10A23" w:rsidRDefault="00967196" w:rsidP="00C33DC4">
            <w:pPr>
              <w:spacing w:before="60" w:after="60"/>
              <w:ind w:firstLine="0"/>
            </w:pPr>
            <w:r w:rsidRPr="00B10A23">
              <w:t>Kiể</w:t>
            </w:r>
            <w:r w:rsidR="00F93DA1" w:rsidRPr="00B10A23">
              <w:t>u: Bơm chìm</w:t>
            </w:r>
          </w:p>
          <w:p w14:paraId="4025927C" w14:textId="77777777" w:rsidR="00F93DA1" w:rsidRPr="00B10A23" w:rsidRDefault="00967196" w:rsidP="00C33DC4">
            <w:pPr>
              <w:spacing w:before="60" w:after="60"/>
              <w:ind w:firstLine="0"/>
            </w:pPr>
            <w:r w:rsidRPr="00B10A23">
              <w:t>Lưu lượng bơm: Q = 1-3 m</w:t>
            </w:r>
            <w:r w:rsidRPr="00B10A23">
              <w:rPr>
                <w:vertAlign w:val="superscript"/>
              </w:rPr>
              <w:t>3</w:t>
            </w:r>
            <w:r w:rsidRPr="00B10A23">
              <w:t>/giờ</w:t>
            </w:r>
          </w:p>
          <w:p w14:paraId="6C8402FB" w14:textId="77777777" w:rsidR="00F93DA1" w:rsidRPr="00B10A23" w:rsidRDefault="00967196" w:rsidP="00C33DC4">
            <w:pPr>
              <w:spacing w:before="60" w:after="60"/>
              <w:ind w:firstLine="0"/>
            </w:pPr>
            <w:r w:rsidRPr="00B10A23">
              <w:t>Cột áp: 4-5 m</w:t>
            </w:r>
          </w:p>
          <w:p w14:paraId="4745AC28" w14:textId="77777777" w:rsidR="00F93DA1" w:rsidRPr="00B10A23" w:rsidRDefault="00967196" w:rsidP="00C33DC4">
            <w:pPr>
              <w:spacing w:before="60" w:after="60"/>
              <w:ind w:firstLine="0"/>
            </w:pPr>
            <w:r w:rsidRPr="00B10A23">
              <w:t>Công suấ</w:t>
            </w:r>
            <w:r w:rsidR="00F93DA1" w:rsidRPr="00B10A23">
              <w:t>t: 1/3 Hp</w:t>
            </w:r>
          </w:p>
          <w:p w14:paraId="56545BDE" w14:textId="77777777" w:rsidR="00F93DA1" w:rsidRPr="00B10A23" w:rsidRDefault="00967196" w:rsidP="00C33DC4">
            <w:pPr>
              <w:spacing w:before="60" w:after="60"/>
              <w:ind w:firstLine="0"/>
            </w:pPr>
            <w:r w:rsidRPr="00B10A23">
              <w:t>Điệ</w:t>
            </w:r>
            <w:r w:rsidR="00F93DA1" w:rsidRPr="00B10A23">
              <w:t>n áp: 1 pha/220V/50Hz</w:t>
            </w:r>
          </w:p>
          <w:p w14:paraId="0A4DAC36" w14:textId="75BC5D4D"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0D439E7" w14:textId="77777777"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48BE4C27"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77C49F6" w14:textId="77777777" w:rsidR="00967196" w:rsidRPr="00B10A23" w:rsidRDefault="00967196" w:rsidP="00C33DC4">
            <w:pPr>
              <w:spacing w:before="60" w:after="60"/>
              <w:ind w:firstLine="0"/>
              <w:jc w:val="center"/>
            </w:pPr>
            <w:r w:rsidRPr="00B10A23">
              <w:t>2</w:t>
            </w:r>
          </w:p>
        </w:tc>
      </w:tr>
      <w:tr w:rsidR="00B10A23" w:rsidRPr="00B10A23" w14:paraId="10E6B7B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6A8F059" w14:textId="7D552817" w:rsidR="00967196" w:rsidRPr="00B10A23" w:rsidRDefault="00967196" w:rsidP="00C33DC4">
            <w:pPr>
              <w:spacing w:before="60" w:after="60"/>
              <w:ind w:firstLine="0"/>
              <w:jc w:val="center"/>
            </w:pPr>
            <w:r w:rsidRPr="00B10A23">
              <w:t>2.4.2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0A1966B2" w14:textId="7DBFC509" w:rsidR="00967196" w:rsidRPr="00B10A23" w:rsidRDefault="00F93DA1" w:rsidP="00C33DC4">
            <w:pPr>
              <w:spacing w:before="60" w:after="60"/>
              <w:ind w:firstLine="0"/>
            </w:pPr>
            <w:r w:rsidRPr="00B10A23">
              <w:t xml:space="preserve">Máng răng cưa: </w:t>
            </w:r>
            <w:r w:rsidR="00967196" w:rsidRPr="00B10A23">
              <w:t>Vật liệu: inox 304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B855E69"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68387E9" w14:textId="77777777"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01BE19" w14:textId="77777777" w:rsidR="00967196" w:rsidRPr="00B10A23" w:rsidRDefault="00967196" w:rsidP="00C33DC4">
            <w:pPr>
              <w:spacing w:before="60" w:after="60"/>
              <w:ind w:firstLine="0"/>
              <w:jc w:val="center"/>
            </w:pPr>
            <w:r w:rsidRPr="00B10A23">
              <w:t>2</w:t>
            </w:r>
          </w:p>
        </w:tc>
      </w:tr>
      <w:tr w:rsidR="00B10A23" w:rsidRPr="00B10A23" w14:paraId="77E8C06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7E230A99" w14:textId="77777777" w:rsidR="00967196" w:rsidRPr="00B10A23" w:rsidRDefault="00967196" w:rsidP="00C33DC4">
            <w:pPr>
              <w:spacing w:before="60" w:after="60"/>
              <w:ind w:firstLine="0"/>
              <w:jc w:val="center"/>
            </w:pPr>
            <w:r w:rsidRPr="00B10A23">
              <w:t>2.4.3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D9BFE1C" w14:textId="77777777" w:rsidR="00F93DA1" w:rsidRPr="00B10A23" w:rsidRDefault="00967196" w:rsidP="00C33DC4">
            <w:pPr>
              <w:spacing w:before="60" w:after="60"/>
              <w:ind w:firstLine="0"/>
            </w:pPr>
            <w:r w:rsidRPr="00B10A23">
              <w:t>Ố</w:t>
            </w:r>
            <w:r w:rsidR="00F93DA1" w:rsidRPr="00B10A23">
              <w:t>ng trung tâm:</w:t>
            </w:r>
          </w:p>
          <w:p w14:paraId="2972FF6B" w14:textId="77777777" w:rsidR="00F93DA1" w:rsidRPr="00B10A23" w:rsidRDefault="00967196" w:rsidP="00C33DC4">
            <w:pPr>
              <w:spacing w:before="60" w:after="60"/>
              <w:ind w:firstLine="0"/>
            </w:pPr>
            <w:r w:rsidRPr="00B10A23">
              <w:t>Kích thướ</w:t>
            </w:r>
            <w:r w:rsidR="00F93DA1" w:rsidRPr="00B10A23">
              <w:t>c: 1500x250 (mm)</w:t>
            </w:r>
          </w:p>
          <w:p w14:paraId="215A79FB" w14:textId="280380DA" w:rsidR="00967196" w:rsidRPr="00B10A23" w:rsidRDefault="00967196" w:rsidP="00C33DC4">
            <w:pPr>
              <w:spacing w:before="60" w:after="60"/>
              <w:ind w:firstLine="0"/>
            </w:pPr>
            <w:r w:rsidRPr="00B10A23">
              <w:t>Vật liệu: UPVC.</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7066954"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3C037882" w14:textId="77777777"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C32E785" w14:textId="77777777" w:rsidR="00967196" w:rsidRPr="00B10A23" w:rsidRDefault="00967196" w:rsidP="00C33DC4">
            <w:pPr>
              <w:spacing w:before="60" w:after="60"/>
              <w:ind w:firstLine="0"/>
              <w:jc w:val="center"/>
            </w:pPr>
            <w:r w:rsidRPr="00B10A23">
              <w:t>2</w:t>
            </w:r>
          </w:p>
        </w:tc>
      </w:tr>
      <w:tr w:rsidR="00B10A23" w:rsidRPr="00B10A23" w14:paraId="636B8DA4"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72AA050" w14:textId="3BBD65A4" w:rsidR="00967196" w:rsidRPr="00B10A23" w:rsidRDefault="00967196" w:rsidP="00C33DC4">
            <w:pPr>
              <w:spacing w:before="60" w:after="60"/>
              <w:ind w:firstLine="0"/>
              <w:jc w:val="center"/>
            </w:pPr>
            <w:r w:rsidRPr="00B10A23">
              <w:t>2.5</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954F600" w14:textId="77777777" w:rsidR="00967196" w:rsidRPr="00B10A23" w:rsidRDefault="00967196" w:rsidP="00C33DC4">
            <w:pPr>
              <w:spacing w:before="60" w:after="60"/>
              <w:ind w:firstLine="0"/>
            </w:pPr>
            <w:r w:rsidRPr="00B10A23">
              <w:t>Bể khử trùng</w:t>
            </w:r>
          </w:p>
        </w:tc>
        <w:tc>
          <w:tcPr>
            <w:tcW w:w="1260" w:type="dxa"/>
            <w:vAlign w:val="center"/>
            <w:hideMark/>
          </w:tcPr>
          <w:p w14:paraId="4B6E4F24" w14:textId="77777777" w:rsidR="00967196" w:rsidRPr="00B10A23" w:rsidRDefault="00967196" w:rsidP="00C33DC4">
            <w:pPr>
              <w:spacing w:before="60" w:after="60"/>
              <w:ind w:firstLine="0"/>
              <w:jc w:val="center"/>
            </w:pPr>
          </w:p>
        </w:tc>
        <w:tc>
          <w:tcPr>
            <w:tcW w:w="1530" w:type="dxa"/>
            <w:gridSpan w:val="2"/>
            <w:vAlign w:val="center"/>
            <w:hideMark/>
          </w:tcPr>
          <w:p w14:paraId="61DEFCB5" w14:textId="77777777" w:rsidR="00967196" w:rsidRPr="00B10A23" w:rsidRDefault="00967196" w:rsidP="00C33DC4">
            <w:pPr>
              <w:spacing w:before="60" w:after="60"/>
              <w:ind w:firstLine="0"/>
              <w:jc w:val="center"/>
            </w:pPr>
          </w:p>
        </w:tc>
        <w:tc>
          <w:tcPr>
            <w:tcW w:w="1350" w:type="dxa"/>
            <w:vAlign w:val="center"/>
            <w:hideMark/>
          </w:tcPr>
          <w:p w14:paraId="4291836C" w14:textId="77777777" w:rsidR="00967196" w:rsidRPr="00B10A23" w:rsidRDefault="00967196" w:rsidP="00C33DC4">
            <w:pPr>
              <w:spacing w:before="60" w:after="60"/>
              <w:ind w:firstLine="0"/>
              <w:jc w:val="center"/>
            </w:pPr>
          </w:p>
        </w:tc>
      </w:tr>
      <w:tr w:rsidR="00B10A23" w:rsidRPr="00B10A23" w14:paraId="5B53741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025AA64" w14:textId="77777777" w:rsidR="00967196" w:rsidRPr="00B10A23" w:rsidRDefault="00967196" w:rsidP="00C33DC4">
            <w:pPr>
              <w:spacing w:before="60" w:after="60"/>
              <w:ind w:firstLine="0"/>
              <w:jc w:val="center"/>
            </w:pPr>
            <w:r w:rsidRPr="00B10A23">
              <w:t>2.5.1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C6ADD92" w14:textId="77777777" w:rsidR="00F93DA1" w:rsidRPr="00B10A23" w:rsidRDefault="00967196" w:rsidP="00C33DC4">
            <w:pPr>
              <w:spacing w:before="60" w:after="60"/>
              <w:ind w:firstLine="0"/>
            </w:pPr>
            <w:r w:rsidRPr="00B10A23">
              <w:t>Bơm định lượ</w:t>
            </w:r>
            <w:r w:rsidR="00F93DA1" w:rsidRPr="00B10A23">
              <w:t>ng:</w:t>
            </w:r>
          </w:p>
          <w:p w14:paraId="5504F46E" w14:textId="77777777" w:rsidR="00F93DA1" w:rsidRPr="00B10A23" w:rsidRDefault="00967196" w:rsidP="00C33DC4">
            <w:pPr>
              <w:spacing w:before="60" w:after="60"/>
              <w:ind w:firstLine="0"/>
            </w:pPr>
            <w:r w:rsidRPr="00B10A23">
              <w:t>Lưu lượng bơm: Q = 0-14 m</w:t>
            </w:r>
            <w:r w:rsidRPr="00B10A23">
              <w:rPr>
                <w:vertAlign w:val="superscript"/>
              </w:rPr>
              <w:t>3</w:t>
            </w:r>
            <w:r w:rsidRPr="00B10A23">
              <w:t>/giờ</w:t>
            </w:r>
          </w:p>
          <w:p w14:paraId="7C697D51" w14:textId="77777777" w:rsidR="00F93DA1" w:rsidRPr="00B10A23" w:rsidRDefault="00967196" w:rsidP="00C33DC4">
            <w:pPr>
              <w:spacing w:before="60" w:after="60"/>
              <w:ind w:firstLine="0"/>
            </w:pPr>
            <w:r w:rsidRPr="00B10A23">
              <w:t>Cộ</w:t>
            </w:r>
            <w:r w:rsidR="00F93DA1" w:rsidRPr="00B10A23">
              <w:t>t áp: 40 m</w:t>
            </w:r>
          </w:p>
          <w:p w14:paraId="2CED1A9C" w14:textId="77777777" w:rsidR="00F93DA1" w:rsidRPr="00B10A23" w:rsidRDefault="00967196" w:rsidP="00C33DC4">
            <w:pPr>
              <w:spacing w:before="60" w:after="60"/>
              <w:ind w:firstLine="0"/>
            </w:pPr>
            <w:r w:rsidRPr="00B10A23">
              <w:t>Điệ</w:t>
            </w:r>
            <w:r w:rsidR="00F93DA1" w:rsidRPr="00B10A23">
              <w:t>n áp: 1 pha/220V/50Hz</w:t>
            </w:r>
          </w:p>
          <w:p w14:paraId="300681B1" w14:textId="0291C2DC" w:rsidR="00967196" w:rsidRPr="00B10A23" w:rsidRDefault="00967196" w:rsidP="00C33DC4">
            <w:pPr>
              <w:spacing w:before="60" w:after="60"/>
              <w:ind w:firstLine="0"/>
            </w:pPr>
            <w:r w:rsidRPr="00B10A23">
              <w:t>Hãng sản xuất: Blue White.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4AA2218" w14:textId="77777777" w:rsidR="00967196" w:rsidRPr="00B10A23" w:rsidRDefault="00967196" w:rsidP="00C33DC4">
            <w:pPr>
              <w:spacing w:before="60" w:after="60"/>
              <w:ind w:firstLine="0"/>
              <w:jc w:val="center"/>
            </w:pPr>
            <w:r w:rsidRPr="00B10A23">
              <w:t>USA</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DEAAE71"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F32CF9B" w14:textId="77777777" w:rsidR="00967196" w:rsidRPr="00B10A23" w:rsidRDefault="00967196" w:rsidP="00C33DC4">
            <w:pPr>
              <w:spacing w:before="60" w:after="60"/>
              <w:ind w:firstLine="0"/>
              <w:jc w:val="center"/>
            </w:pPr>
            <w:r w:rsidRPr="00B10A23">
              <w:t>2</w:t>
            </w:r>
          </w:p>
        </w:tc>
      </w:tr>
      <w:tr w:rsidR="00B10A23" w:rsidRPr="00B10A23" w14:paraId="408A7A8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B9A00F5" w14:textId="1F229E5B" w:rsidR="00967196" w:rsidRPr="00B10A23" w:rsidRDefault="00967196" w:rsidP="00C33DC4">
            <w:pPr>
              <w:spacing w:before="60" w:after="60"/>
              <w:ind w:firstLine="0"/>
              <w:jc w:val="center"/>
            </w:pPr>
            <w:r w:rsidRPr="00B10A23">
              <w:t>2.5.2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3F9E01B1" w14:textId="77777777" w:rsidR="00F93DA1" w:rsidRPr="00B10A23" w:rsidRDefault="00967196" w:rsidP="00C33DC4">
            <w:pPr>
              <w:spacing w:before="60" w:after="60"/>
              <w:ind w:firstLine="0"/>
            </w:pPr>
            <w:r w:rsidRPr="00B10A23">
              <w:t>Bồn chứa dung dịch khử</w:t>
            </w:r>
            <w:r w:rsidR="00F93DA1" w:rsidRPr="00B10A23">
              <w:t xml:space="preserve"> trùng:</w:t>
            </w:r>
          </w:p>
          <w:p w14:paraId="4E2385FA" w14:textId="0E21BEB6" w:rsidR="00967196" w:rsidRPr="00B10A23" w:rsidRDefault="00967196" w:rsidP="00C33DC4">
            <w:pPr>
              <w:spacing w:before="60" w:after="60"/>
              <w:ind w:firstLine="0"/>
            </w:pPr>
            <w:r w:rsidRPr="00B10A23">
              <w:t>Kiểu: Bồn đứng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3D7B2E5"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44F6C452" w14:textId="77777777" w:rsidR="00967196" w:rsidRPr="00B10A23" w:rsidRDefault="00967196" w:rsidP="00C33DC4">
            <w:pPr>
              <w:spacing w:before="60" w:after="60"/>
              <w:ind w:firstLine="0"/>
              <w:jc w:val="center"/>
            </w:pPr>
            <w:r w:rsidRPr="00B10A23">
              <w:t>Bồn</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9D6626B" w14:textId="77777777" w:rsidR="00967196" w:rsidRPr="00B10A23" w:rsidRDefault="00967196" w:rsidP="00C33DC4">
            <w:pPr>
              <w:spacing w:before="60" w:after="60"/>
              <w:ind w:firstLine="0"/>
              <w:jc w:val="center"/>
            </w:pPr>
            <w:r w:rsidRPr="00B10A23">
              <w:t>2</w:t>
            </w:r>
          </w:p>
        </w:tc>
      </w:tr>
      <w:tr w:rsidR="00B10A23" w:rsidRPr="00B10A23" w14:paraId="5FE1518A"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1B8BC78B" w14:textId="2BB3B845" w:rsidR="00967196" w:rsidRPr="00B10A23" w:rsidRDefault="00967196" w:rsidP="00C33DC4">
            <w:pPr>
              <w:spacing w:before="60" w:after="60"/>
              <w:ind w:firstLine="0"/>
              <w:jc w:val="center"/>
            </w:pPr>
            <w:r w:rsidRPr="00B10A23">
              <w:t>2.5.3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2A92BF3F" w14:textId="77777777" w:rsidR="00F93DA1" w:rsidRPr="00B10A23" w:rsidRDefault="00967196" w:rsidP="00C33DC4">
            <w:pPr>
              <w:spacing w:before="60" w:after="60"/>
              <w:ind w:firstLine="0"/>
            </w:pPr>
            <w:r w:rsidRPr="00B10A23">
              <w:t>Phao đo mực nướ</w:t>
            </w:r>
            <w:r w:rsidR="00F93DA1" w:rsidRPr="00B10A23">
              <w:t>c:</w:t>
            </w:r>
          </w:p>
          <w:p w14:paraId="5C72D6F1" w14:textId="28B10828" w:rsidR="00967196" w:rsidRPr="00B10A23" w:rsidRDefault="00967196" w:rsidP="00C33DC4">
            <w:pPr>
              <w:spacing w:before="60" w:after="60"/>
              <w:ind w:firstLine="0"/>
            </w:pPr>
            <w:r w:rsidRPr="00B10A23">
              <w:t>Loại: Phao cơ</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CACC546" w14:textId="77777777"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4B18F395" w14:textId="77777777"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457D36" w14:textId="77777777" w:rsidR="00967196" w:rsidRPr="00B10A23" w:rsidRDefault="00967196" w:rsidP="00C33DC4">
            <w:pPr>
              <w:spacing w:before="60" w:after="60"/>
              <w:ind w:firstLine="0"/>
              <w:jc w:val="center"/>
            </w:pPr>
            <w:r w:rsidRPr="00B10A23">
              <w:t>2</w:t>
            </w:r>
          </w:p>
        </w:tc>
      </w:tr>
      <w:tr w:rsidR="00B10A23" w:rsidRPr="00B10A23" w14:paraId="282F6782"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201FB90" w14:textId="5ABFB01F" w:rsidR="00967196" w:rsidRPr="00B10A23" w:rsidRDefault="00967196" w:rsidP="00C33DC4">
            <w:pPr>
              <w:spacing w:before="60" w:after="60"/>
              <w:ind w:firstLine="0"/>
              <w:jc w:val="center"/>
            </w:pPr>
            <w:r w:rsidRPr="00B10A23">
              <w:t>2.6</w:t>
            </w:r>
          </w:p>
        </w:tc>
        <w:tc>
          <w:tcPr>
            <w:tcW w:w="4478" w:type="dxa"/>
            <w:tcBorders>
              <w:top w:val="single" w:sz="4" w:space="0" w:color="auto"/>
              <w:left w:val="single" w:sz="4" w:space="0" w:color="auto"/>
              <w:bottom w:val="single" w:sz="4" w:space="0" w:color="auto"/>
              <w:right w:val="single" w:sz="4" w:space="0" w:color="auto"/>
            </w:tcBorders>
            <w:vAlign w:val="center"/>
            <w:hideMark/>
          </w:tcPr>
          <w:p w14:paraId="011CBAC1" w14:textId="77777777" w:rsidR="00967196" w:rsidRPr="00B10A23" w:rsidRDefault="00967196" w:rsidP="00C33DC4">
            <w:pPr>
              <w:spacing w:before="60" w:after="60"/>
              <w:ind w:firstLine="0"/>
            </w:pPr>
            <w:r w:rsidRPr="00B10A23">
              <w:t>Bồn lọc áp lực</w:t>
            </w:r>
          </w:p>
        </w:tc>
        <w:tc>
          <w:tcPr>
            <w:tcW w:w="1260" w:type="dxa"/>
            <w:vAlign w:val="center"/>
            <w:hideMark/>
          </w:tcPr>
          <w:p w14:paraId="46351FC2" w14:textId="77777777" w:rsidR="00967196" w:rsidRPr="00B10A23" w:rsidRDefault="00967196" w:rsidP="00C33DC4">
            <w:pPr>
              <w:spacing w:before="60" w:after="60"/>
              <w:ind w:firstLine="0"/>
              <w:jc w:val="center"/>
            </w:pPr>
          </w:p>
        </w:tc>
        <w:tc>
          <w:tcPr>
            <w:tcW w:w="1530" w:type="dxa"/>
            <w:gridSpan w:val="2"/>
            <w:vAlign w:val="center"/>
            <w:hideMark/>
          </w:tcPr>
          <w:p w14:paraId="7F101E4E" w14:textId="77777777" w:rsidR="00967196" w:rsidRPr="00B10A23" w:rsidRDefault="00967196" w:rsidP="00C33DC4">
            <w:pPr>
              <w:spacing w:before="60" w:after="60"/>
              <w:ind w:firstLine="0"/>
              <w:jc w:val="center"/>
            </w:pPr>
          </w:p>
        </w:tc>
        <w:tc>
          <w:tcPr>
            <w:tcW w:w="1350" w:type="dxa"/>
            <w:vAlign w:val="center"/>
            <w:hideMark/>
          </w:tcPr>
          <w:p w14:paraId="286790EC" w14:textId="77777777" w:rsidR="00967196" w:rsidRPr="00B10A23" w:rsidRDefault="00967196" w:rsidP="00C33DC4">
            <w:pPr>
              <w:spacing w:before="60" w:after="60"/>
              <w:ind w:firstLine="0"/>
              <w:jc w:val="center"/>
            </w:pPr>
          </w:p>
        </w:tc>
      </w:tr>
      <w:tr w:rsidR="00B10A23" w:rsidRPr="00B10A23" w14:paraId="034C73A6"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DA29B6D" w14:textId="77777777" w:rsidR="00967196" w:rsidRPr="00B10A23" w:rsidRDefault="00967196" w:rsidP="00C33DC4">
            <w:pPr>
              <w:spacing w:before="60" w:after="60"/>
              <w:ind w:firstLine="0"/>
              <w:jc w:val="center"/>
            </w:pPr>
            <w:r w:rsidRPr="00B10A23">
              <w:t>2.6.1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2229826B" w14:textId="77777777" w:rsidR="00F93DA1" w:rsidRPr="00B10A23" w:rsidRDefault="00967196" w:rsidP="00C33DC4">
            <w:pPr>
              <w:spacing w:before="60" w:after="60"/>
              <w:ind w:firstLine="0"/>
            </w:pPr>
            <w:r w:rsidRPr="00B10A23">
              <w:t>Bơm áp lự</w:t>
            </w:r>
            <w:r w:rsidR="00F93DA1" w:rsidRPr="00B10A23">
              <w:t>c:</w:t>
            </w:r>
          </w:p>
          <w:p w14:paraId="7F98BF34" w14:textId="77777777" w:rsidR="00F93DA1" w:rsidRPr="00B10A23" w:rsidRDefault="00967196" w:rsidP="00C33DC4">
            <w:pPr>
              <w:spacing w:before="60" w:after="60"/>
              <w:ind w:firstLine="0"/>
            </w:pPr>
            <w:r w:rsidRPr="00B10A23">
              <w:lastRenderedPageBreak/>
              <w:t>Lưu lượng: 3,6 m</w:t>
            </w:r>
            <w:r w:rsidRPr="00B10A23">
              <w:rPr>
                <w:vertAlign w:val="superscript"/>
              </w:rPr>
              <w:t>3</w:t>
            </w:r>
            <w:r w:rsidRPr="00B10A23">
              <w:t>/giờ</w:t>
            </w:r>
          </w:p>
          <w:p w14:paraId="32758FCE" w14:textId="77777777" w:rsidR="00F93DA1" w:rsidRPr="00B10A23" w:rsidRDefault="00967196" w:rsidP="00C33DC4">
            <w:pPr>
              <w:spacing w:before="60" w:after="60"/>
              <w:ind w:firstLine="0"/>
            </w:pPr>
            <w:r w:rsidRPr="00B10A23">
              <w:t>Cộ</w:t>
            </w:r>
            <w:r w:rsidR="00F93DA1" w:rsidRPr="00B10A23">
              <w:t>t áp: 22m</w:t>
            </w:r>
          </w:p>
          <w:p w14:paraId="65DF1EC1" w14:textId="77777777" w:rsidR="00F93DA1" w:rsidRPr="00B10A23" w:rsidRDefault="00967196" w:rsidP="00C33DC4">
            <w:pPr>
              <w:spacing w:before="60" w:after="60"/>
              <w:ind w:firstLine="0"/>
            </w:pPr>
            <w:r w:rsidRPr="00B10A23">
              <w:t>Điệ</w:t>
            </w:r>
            <w:r w:rsidR="00F93DA1" w:rsidRPr="00B10A23">
              <w:t>n áp: 3pha/380V/50Hz.</w:t>
            </w:r>
          </w:p>
          <w:p w14:paraId="64B2FCB9" w14:textId="77777777" w:rsidR="00F93DA1" w:rsidRPr="00B10A23" w:rsidRDefault="00967196" w:rsidP="00C33DC4">
            <w:pPr>
              <w:spacing w:before="60" w:after="60"/>
              <w:ind w:firstLine="0"/>
            </w:pPr>
            <w:r w:rsidRPr="00B10A23">
              <w:t>Công suấ</w:t>
            </w:r>
            <w:r w:rsidR="00F93DA1" w:rsidRPr="00B10A23">
              <w:t>t: 1,1Kw</w:t>
            </w:r>
          </w:p>
          <w:p w14:paraId="22317D17" w14:textId="45A84D87" w:rsidR="00967196" w:rsidRPr="00B10A23" w:rsidRDefault="00967196" w:rsidP="00C33DC4">
            <w:pPr>
              <w:spacing w:before="60" w:after="60"/>
              <w:ind w:firstLine="0"/>
            </w:pPr>
            <w:r w:rsidRPr="00B10A23">
              <w:t>Hãng sản xuất: Pedrollo.</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F98A2B0" w14:textId="77777777" w:rsidR="00967196" w:rsidRPr="00B10A23" w:rsidRDefault="00967196" w:rsidP="00C33DC4">
            <w:pPr>
              <w:spacing w:before="60" w:after="60"/>
              <w:ind w:firstLine="0"/>
              <w:jc w:val="center"/>
            </w:pPr>
            <w:r w:rsidRPr="00B10A23">
              <w:lastRenderedPageBreak/>
              <w:t>Ý</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7DA610C7" w14:textId="77777777" w:rsidR="00967196" w:rsidRPr="00B10A23" w:rsidRDefault="00967196" w:rsidP="00C33DC4">
            <w:pPr>
              <w:spacing w:before="60" w:after="60"/>
              <w:ind w:firstLine="0"/>
              <w:jc w:val="center"/>
            </w:pPr>
            <w:r w:rsidRPr="00B10A23">
              <w:t>Bơm</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6DE9023" w14:textId="77777777" w:rsidR="00967196" w:rsidRPr="00B10A23" w:rsidRDefault="00967196" w:rsidP="00C33DC4">
            <w:pPr>
              <w:spacing w:before="60" w:after="60"/>
              <w:ind w:firstLine="0"/>
              <w:jc w:val="center"/>
            </w:pPr>
            <w:r w:rsidRPr="00B10A23">
              <w:t>2</w:t>
            </w:r>
          </w:p>
        </w:tc>
      </w:tr>
      <w:tr w:rsidR="00B10A23" w:rsidRPr="00B10A23" w14:paraId="2985E339"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6FD4E1F" w14:textId="41962664" w:rsidR="00967196" w:rsidRPr="00B10A23" w:rsidRDefault="00967196" w:rsidP="00C33DC4">
            <w:pPr>
              <w:spacing w:before="60" w:after="60"/>
              <w:ind w:firstLine="0"/>
              <w:jc w:val="center"/>
            </w:pPr>
            <w:r w:rsidRPr="00B10A23">
              <w:lastRenderedPageBreak/>
              <w:t>2.7</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EAAB22F" w14:textId="2373EDA9" w:rsidR="00967196" w:rsidRPr="00B10A23" w:rsidRDefault="00967196" w:rsidP="0084054A">
            <w:pPr>
              <w:spacing w:before="60" w:after="60"/>
              <w:ind w:firstLine="0"/>
            </w:pPr>
            <w:r w:rsidRPr="00B10A23">
              <w:t>Đường ống công nghệ</w:t>
            </w:r>
            <w:r w:rsidR="00F93DA1" w:rsidRPr="00B10A23">
              <w:t xml:space="preserve"> và van </w:t>
            </w:r>
            <w:r w:rsidRPr="00B10A23">
              <w:t>phụ kiệ</w:t>
            </w:r>
            <w:r w:rsidR="00F93DA1" w:rsidRPr="00B10A23">
              <w:t>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82AB63" w14:textId="3E980255"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0F5C78A" w14:textId="689E421B"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FF4B30D" w14:textId="77777777" w:rsidR="00967196" w:rsidRPr="00B10A23" w:rsidRDefault="00967196" w:rsidP="00C33DC4">
            <w:pPr>
              <w:spacing w:before="60" w:after="60"/>
              <w:ind w:firstLine="0"/>
              <w:jc w:val="center"/>
            </w:pPr>
            <w:r w:rsidRPr="00B10A23">
              <w:t>2</w:t>
            </w:r>
          </w:p>
        </w:tc>
      </w:tr>
      <w:tr w:rsidR="00B10A23" w:rsidRPr="00B10A23" w14:paraId="09D0FB7C"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106AD1F5" w14:textId="77777777" w:rsidR="00967196" w:rsidRPr="00B10A23" w:rsidRDefault="00967196" w:rsidP="00C33DC4">
            <w:pPr>
              <w:spacing w:before="60" w:after="60"/>
              <w:ind w:firstLine="0"/>
              <w:jc w:val="center"/>
            </w:pPr>
            <w:r w:rsidRPr="00B10A23">
              <w:br/>
            </w:r>
          </w:p>
        </w:tc>
        <w:tc>
          <w:tcPr>
            <w:tcW w:w="4478" w:type="dxa"/>
            <w:vAlign w:val="center"/>
            <w:hideMark/>
          </w:tcPr>
          <w:p w14:paraId="214561B6" w14:textId="77777777" w:rsidR="00F93DA1" w:rsidRPr="00B10A23" w:rsidRDefault="00967196" w:rsidP="00C33DC4">
            <w:pPr>
              <w:spacing w:before="60" w:after="60"/>
              <w:ind w:firstLine="0"/>
            </w:pPr>
            <w:r w:rsidRPr="00B10A23">
              <w:t>Đường ống dẫn nướ</w:t>
            </w:r>
            <w:r w:rsidR="00F93DA1" w:rsidRPr="00B10A23">
              <w:t>c: PVC</w:t>
            </w:r>
          </w:p>
          <w:p w14:paraId="4BFE5A02" w14:textId="77777777" w:rsidR="00F93DA1" w:rsidRPr="00B10A23" w:rsidRDefault="00967196" w:rsidP="00C33DC4">
            <w:pPr>
              <w:spacing w:before="60" w:after="60"/>
              <w:ind w:firstLine="0"/>
            </w:pPr>
            <w:r w:rsidRPr="00B10A23">
              <w:t>Đường ống dẫ</w:t>
            </w:r>
            <w:r w:rsidR="00F93DA1" w:rsidRPr="00B10A23">
              <w:t>n bùn: PVC</w:t>
            </w:r>
          </w:p>
          <w:p w14:paraId="6B3CEBB6" w14:textId="77777777" w:rsidR="00F93DA1" w:rsidRPr="00B10A23" w:rsidRDefault="00967196" w:rsidP="00C33DC4">
            <w:pPr>
              <w:spacing w:before="60" w:after="60"/>
              <w:ind w:firstLine="0"/>
            </w:pPr>
            <w:r w:rsidRPr="00B10A23">
              <w:t>Đường ống dẫn hóa chấ</w:t>
            </w:r>
            <w:r w:rsidR="00F93DA1" w:rsidRPr="00B10A23">
              <w:t>t: PVC</w:t>
            </w:r>
          </w:p>
          <w:p w14:paraId="0FB4F57D" w14:textId="77777777" w:rsidR="00607ACC" w:rsidRPr="00B10A23" w:rsidRDefault="00967196" w:rsidP="00C33DC4">
            <w:pPr>
              <w:spacing w:before="60" w:after="60"/>
              <w:ind w:firstLine="0"/>
            </w:pPr>
            <w:r w:rsidRPr="00B10A23">
              <w:t>Đường ống dẫ</w:t>
            </w:r>
            <w:r w:rsidR="00F93DA1" w:rsidRPr="00B10A23">
              <w:t>n khí: STK</w:t>
            </w:r>
          </w:p>
          <w:p w14:paraId="6D056C15" w14:textId="2C3A6326" w:rsidR="00967196" w:rsidRPr="00B10A23" w:rsidRDefault="00967196" w:rsidP="00C33DC4">
            <w:pPr>
              <w:spacing w:before="60" w:after="60"/>
              <w:ind w:firstLine="0"/>
            </w:pPr>
            <w:r w:rsidRPr="00B10A23">
              <w:t>Các phụ kiện cần thiết</w:t>
            </w:r>
          </w:p>
        </w:tc>
        <w:tc>
          <w:tcPr>
            <w:tcW w:w="1260" w:type="dxa"/>
            <w:vAlign w:val="center"/>
            <w:hideMark/>
          </w:tcPr>
          <w:p w14:paraId="041057CB" w14:textId="77777777" w:rsidR="00967196" w:rsidRPr="00B10A23" w:rsidRDefault="00967196" w:rsidP="00C33DC4">
            <w:pPr>
              <w:spacing w:before="60" w:after="60"/>
              <w:ind w:firstLine="0"/>
              <w:jc w:val="center"/>
            </w:pPr>
          </w:p>
        </w:tc>
        <w:tc>
          <w:tcPr>
            <w:tcW w:w="1530" w:type="dxa"/>
            <w:gridSpan w:val="2"/>
            <w:vAlign w:val="center"/>
            <w:hideMark/>
          </w:tcPr>
          <w:p w14:paraId="0204CB76" w14:textId="77777777" w:rsidR="00967196" w:rsidRPr="00B10A23" w:rsidRDefault="00967196" w:rsidP="00C33DC4">
            <w:pPr>
              <w:spacing w:before="60" w:after="60"/>
              <w:ind w:firstLine="0"/>
              <w:jc w:val="center"/>
            </w:pPr>
          </w:p>
        </w:tc>
        <w:tc>
          <w:tcPr>
            <w:tcW w:w="1350" w:type="dxa"/>
            <w:vAlign w:val="center"/>
            <w:hideMark/>
          </w:tcPr>
          <w:p w14:paraId="0CFE10A3" w14:textId="77777777" w:rsidR="00967196" w:rsidRPr="00B10A23" w:rsidRDefault="00967196" w:rsidP="00C33DC4">
            <w:pPr>
              <w:spacing w:before="60" w:after="60"/>
              <w:ind w:firstLine="0"/>
              <w:jc w:val="center"/>
            </w:pPr>
          </w:p>
        </w:tc>
      </w:tr>
      <w:tr w:rsidR="00B10A23" w:rsidRPr="00B10A23" w14:paraId="326D4D95"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14C8C58" w14:textId="1B2B87F3" w:rsidR="00967196" w:rsidRPr="00B10A23" w:rsidRDefault="00967196" w:rsidP="00C33DC4">
            <w:pPr>
              <w:spacing w:before="60" w:after="60"/>
              <w:ind w:firstLine="0"/>
              <w:jc w:val="center"/>
            </w:pPr>
            <w:r w:rsidRPr="00B10A23">
              <w:t>2.8</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BE35F8E" w14:textId="77777777" w:rsidR="00F93DA1" w:rsidRPr="00B10A23" w:rsidRDefault="00967196" w:rsidP="00C33DC4">
            <w:pPr>
              <w:spacing w:before="60" w:after="60"/>
              <w:ind w:firstLine="0"/>
            </w:pPr>
            <w:r w:rsidRPr="00B10A23">
              <w:t>Hệ thống điện động lự</w:t>
            </w:r>
            <w:r w:rsidR="00F93DA1" w:rsidRPr="00B10A23">
              <w:t>c:</w:t>
            </w:r>
          </w:p>
          <w:p w14:paraId="60B0E16A" w14:textId="605B7B16" w:rsidR="00967196" w:rsidRPr="00B10A23" w:rsidRDefault="00967196" w:rsidP="00C33DC4">
            <w:pPr>
              <w:spacing w:before="60" w:after="60"/>
              <w:ind w:firstLine="0"/>
            </w:pPr>
            <w:r w:rsidRPr="00B10A23">
              <w:t>Ống luồn cáp điện, bát đỡ</w:t>
            </w:r>
            <w:r w:rsidR="005C0F34">
              <w:t xml:space="preserve">, cáp </w:t>
            </w:r>
            <w:r w:rsidRPr="00B10A23">
              <w:t>điện,…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CC48375" w14:textId="1A5AEDBD"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9F42B8C" w14:textId="2D5F1CAA" w:rsidR="00967196" w:rsidRPr="00B10A23" w:rsidRDefault="00967196" w:rsidP="00C33DC4">
            <w:pPr>
              <w:spacing w:before="60" w:after="60"/>
              <w:ind w:firstLine="0"/>
              <w:jc w:val="center"/>
            </w:pPr>
            <w:r w:rsidRPr="00B10A23">
              <w:t>Hệ thống</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7376011" w14:textId="77777777" w:rsidR="00967196" w:rsidRPr="00B10A23" w:rsidRDefault="00967196" w:rsidP="00C33DC4">
            <w:pPr>
              <w:spacing w:before="60" w:after="60"/>
              <w:ind w:firstLine="0"/>
              <w:jc w:val="center"/>
            </w:pPr>
            <w:r w:rsidRPr="00B10A23">
              <w:t>2</w:t>
            </w:r>
          </w:p>
        </w:tc>
      </w:tr>
      <w:tr w:rsidR="00B10A23" w:rsidRPr="00B10A23" w14:paraId="6EEC5820"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6462C11" w14:textId="3CD59FDB" w:rsidR="00967196" w:rsidRPr="00B10A23" w:rsidRDefault="00967196" w:rsidP="00C33DC4">
            <w:pPr>
              <w:spacing w:before="60" w:after="60"/>
              <w:ind w:firstLine="0"/>
              <w:jc w:val="center"/>
            </w:pPr>
            <w:r w:rsidRPr="00B10A23">
              <w:t>2.9</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B82E420" w14:textId="77777777" w:rsidR="00F93DA1" w:rsidRPr="00B10A23" w:rsidRDefault="00967196" w:rsidP="00C33DC4">
            <w:pPr>
              <w:spacing w:before="60" w:after="60"/>
              <w:ind w:firstLine="0"/>
            </w:pPr>
            <w:r w:rsidRPr="00B10A23">
              <w:t>Hệ thống tủ điện điều khiể</w:t>
            </w:r>
            <w:r w:rsidR="00F93DA1" w:rsidRPr="00B10A23">
              <w:t>n:</w:t>
            </w:r>
          </w:p>
          <w:p w14:paraId="429D489F" w14:textId="77777777" w:rsidR="00F93DA1" w:rsidRPr="00B10A23" w:rsidRDefault="00967196" w:rsidP="00C33DC4">
            <w:pPr>
              <w:spacing w:before="60" w:after="60"/>
              <w:ind w:firstLine="0"/>
            </w:pPr>
            <w:r w:rsidRPr="00B10A23">
              <w:t>Tủ điệ</w:t>
            </w:r>
            <w:r w:rsidR="00F93DA1" w:rsidRPr="00B10A23">
              <w:t>n: Thép</w:t>
            </w:r>
          </w:p>
          <w:p w14:paraId="01E56350" w14:textId="77777777" w:rsidR="00F93DA1" w:rsidRPr="00B10A23" w:rsidRDefault="00967196" w:rsidP="00C33DC4">
            <w:pPr>
              <w:spacing w:before="60" w:after="60"/>
              <w:ind w:firstLine="0"/>
            </w:pPr>
            <w:r w:rsidRPr="00B10A23">
              <w:t>Bộ điều khiể</w:t>
            </w:r>
            <w:r w:rsidR="00F93DA1" w:rsidRPr="00B10A23">
              <w:t>n: Schneider</w:t>
            </w:r>
          </w:p>
          <w:p w14:paraId="6C4754C0" w14:textId="77777777" w:rsidR="00F93DA1" w:rsidRPr="00B10A23" w:rsidRDefault="00967196" w:rsidP="00C33DC4">
            <w:pPr>
              <w:spacing w:before="60" w:after="60"/>
              <w:ind w:firstLine="0"/>
            </w:pPr>
            <w:r w:rsidRPr="00B10A23">
              <w:t>Biến tầ</w:t>
            </w:r>
            <w:r w:rsidR="00F93DA1" w:rsidRPr="00B10A23">
              <w:t>n</w:t>
            </w:r>
          </w:p>
          <w:p w14:paraId="6D1540F8" w14:textId="4FD2FD2C" w:rsidR="00967196" w:rsidRPr="00B10A23" w:rsidRDefault="00967196" w:rsidP="00C33DC4">
            <w:pPr>
              <w:spacing w:before="60" w:after="60"/>
              <w:ind w:firstLine="0"/>
            </w:pPr>
            <w:r w:rsidRPr="00B10A23">
              <w:t>Linh kiện chính: LS.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36A5E28" w14:textId="34DB77A8"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2AB0C50" w14:textId="628A2FF6" w:rsidR="00967196" w:rsidRPr="00B10A23" w:rsidRDefault="00967196" w:rsidP="00C33DC4">
            <w:pPr>
              <w:spacing w:before="60" w:after="60"/>
              <w:ind w:firstLine="0"/>
              <w:jc w:val="center"/>
            </w:pPr>
            <w:r w:rsidRPr="00B10A23">
              <w:t>Hệ thống</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703FC20" w14:textId="77777777" w:rsidR="00967196" w:rsidRPr="00B10A23" w:rsidRDefault="00967196" w:rsidP="00C33DC4">
            <w:pPr>
              <w:spacing w:before="60" w:after="60"/>
              <w:ind w:firstLine="0"/>
              <w:jc w:val="center"/>
            </w:pPr>
            <w:r w:rsidRPr="00B10A23">
              <w:t>2</w:t>
            </w:r>
          </w:p>
        </w:tc>
      </w:tr>
      <w:tr w:rsidR="00B10A23" w:rsidRPr="00B10A23" w14:paraId="086F2444" w14:textId="77777777" w:rsidTr="005C0F34">
        <w:trPr>
          <w:jc w:val="center"/>
        </w:trPr>
        <w:tc>
          <w:tcPr>
            <w:tcW w:w="6486" w:type="dxa"/>
            <w:gridSpan w:val="4"/>
            <w:tcBorders>
              <w:top w:val="single" w:sz="4" w:space="0" w:color="auto"/>
              <w:left w:val="single" w:sz="4" w:space="0" w:color="auto"/>
              <w:bottom w:val="single" w:sz="4" w:space="0" w:color="auto"/>
            </w:tcBorders>
            <w:vAlign w:val="center"/>
            <w:hideMark/>
          </w:tcPr>
          <w:p w14:paraId="7BFDC82B" w14:textId="078B4CCE" w:rsidR="00967196" w:rsidRPr="0084054A" w:rsidRDefault="00967196" w:rsidP="00C33DC4">
            <w:pPr>
              <w:spacing w:before="60" w:after="60"/>
              <w:ind w:firstLine="0"/>
              <w:rPr>
                <w:b/>
              </w:rPr>
            </w:pPr>
            <w:r w:rsidRPr="0084054A">
              <w:rPr>
                <w:b/>
              </w:rPr>
              <w:t>III. HỆ THỐNG XỬ LÝ HÓA LÝ</w:t>
            </w:r>
          </w:p>
        </w:tc>
        <w:tc>
          <w:tcPr>
            <w:tcW w:w="1519" w:type="dxa"/>
            <w:vAlign w:val="center"/>
            <w:hideMark/>
          </w:tcPr>
          <w:p w14:paraId="51F52643" w14:textId="77777777" w:rsidR="00967196" w:rsidRPr="00B10A23" w:rsidRDefault="00967196" w:rsidP="00C33DC4">
            <w:pPr>
              <w:spacing w:before="60" w:after="60"/>
              <w:ind w:firstLine="0"/>
              <w:jc w:val="center"/>
            </w:pPr>
          </w:p>
        </w:tc>
        <w:tc>
          <w:tcPr>
            <w:tcW w:w="1350" w:type="dxa"/>
            <w:vAlign w:val="center"/>
            <w:hideMark/>
          </w:tcPr>
          <w:p w14:paraId="44C9AFEE" w14:textId="77777777" w:rsidR="00967196" w:rsidRPr="00B10A23" w:rsidRDefault="00967196" w:rsidP="00C33DC4">
            <w:pPr>
              <w:spacing w:before="60" w:after="60"/>
              <w:ind w:firstLine="0"/>
              <w:jc w:val="center"/>
            </w:pPr>
          </w:p>
        </w:tc>
      </w:tr>
      <w:tr w:rsidR="00B10A23" w:rsidRPr="00B10A23" w14:paraId="65A1B98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ACF0046" w14:textId="6A5ED897" w:rsidR="00967196" w:rsidRPr="00B10A23" w:rsidRDefault="00967196" w:rsidP="00C33DC4">
            <w:pPr>
              <w:spacing w:before="60" w:after="60"/>
              <w:ind w:firstLine="0"/>
              <w:jc w:val="center"/>
            </w:pPr>
            <w:r w:rsidRPr="00B10A23">
              <w:t>3.1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24A406A" w14:textId="77777777" w:rsidR="00967196" w:rsidRPr="00B10A23" w:rsidRDefault="00967196" w:rsidP="00C33DC4">
            <w:pPr>
              <w:spacing w:before="60" w:after="60"/>
              <w:ind w:firstLine="0"/>
            </w:pPr>
            <w:r w:rsidRPr="00B10A23">
              <w:t>Bể tách cặn/ hố tuần hoàn nước</w:t>
            </w:r>
          </w:p>
        </w:tc>
        <w:tc>
          <w:tcPr>
            <w:tcW w:w="1260" w:type="dxa"/>
            <w:vAlign w:val="center"/>
            <w:hideMark/>
          </w:tcPr>
          <w:p w14:paraId="55960B2F" w14:textId="77777777" w:rsidR="00967196" w:rsidRPr="00B10A23" w:rsidRDefault="00967196" w:rsidP="00C33DC4">
            <w:pPr>
              <w:spacing w:before="60" w:after="60"/>
              <w:ind w:firstLine="0"/>
              <w:jc w:val="center"/>
            </w:pPr>
          </w:p>
        </w:tc>
        <w:tc>
          <w:tcPr>
            <w:tcW w:w="1530" w:type="dxa"/>
            <w:gridSpan w:val="2"/>
            <w:vAlign w:val="center"/>
            <w:hideMark/>
          </w:tcPr>
          <w:p w14:paraId="7837DA65" w14:textId="77777777" w:rsidR="00967196" w:rsidRPr="00B10A23" w:rsidRDefault="00967196" w:rsidP="00C33DC4">
            <w:pPr>
              <w:spacing w:before="60" w:after="60"/>
              <w:ind w:firstLine="0"/>
              <w:jc w:val="center"/>
            </w:pPr>
          </w:p>
        </w:tc>
        <w:tc>
          <w:tcPr>
            <w:tcW w:w="1350" w:type="dxa"/>
            <w:vAlign w:val="center"/>
            <w:hideMark/>
          </w:tcPr>
          <w:p w14:paraId="11C24A1B" w14:textId="77777777" w:rsidR="00967196" w:rsidRPr="00B10A23" w:rsidRDefault="00967196" w:rsidP="00C33DC4">
            <w:pPr>
              <w:spacing w:before="60" w:after="60"/>
              <w:ind w:firstLine="0"/>
              <w:jc w:val="center"/>
            </w:pPr>
          </w:p>
        </w:tc>
      </w:tr>
      <w:tr w:rsidR="00B10A23" w:rsidRPr="00B10A23" w14:paraId="28D74A6C"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0858954B" w14:textId="77777777" w:rsidR="00967196" w:rsidRPr="00B10A23" w:rsidRDefault="00967196" w:rsidP="00C33DC4">
            <w:pPr>
              <w:spacing w:before="60" w:after="60"/>
              <w:ind w:firstLine="0"/>
              <w:jc w:val="center"/>
            </w:pPr>
            <w:r w:rsidRPr="00B10A23">
              <w:t>3.1.1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24816CC5" w14:textId="77777777" w:rsidR="00607ACC" w:rsidRPr="00B10A23" w:rsidRDefault="00967196" w:rsidP="00C33DC4">
            <w:pPr>
              <w:spacing w:before="60" w:after="60"/>
              <w:ind w:firstLine="0"/>
            </w:pPr>
            <w:r w:rsidRPr="00B10A23">
              <w:t>Bơm nước thả</w:t>
            </w:r>
            <w:r w:rsidR="00607ACC" w:rsidRPr="00B10A23">
              <w:t>i:</w:t>
            </w:r>
          </w:p>
          <w:p w14:paraId="4487B4D9" w14:textId="77777777" w:rsidR="00607ACC" w:rsidRPr="00B10A23" w:rsidRDefault="00967196" w:rsidP="00C33DC4">
            <w:pPr>
              <w:spacing w:before="60" w:after="60"/>
              <w:ind w:firstLine="0"/>
            </w:pPr>
            <w:r w:rsidRPr="00B10A23">
              <w:t>Kiể</w:t>
            </w:r>
            <w:r w:rsidR="00607ACC" w:rsidRPr="00B10A23">
              <w:t>u: Bơm chìm</w:t>
            </w:r>
          </w:p>
          <w:p w14:paraId="1AA1FD6A" w14:textId="77777777" w:rsidR="00607ACC" w:rsidRPr="00B10A23" w:rsidRDefault="00967196" w:rsidP="00C33DC4">
            <w:pPr>
              <w:spacing w:before="60" w:after="60"/>
              <w:ind w:firstLine="0"/>
            </w:pPr>
            <w:r w:rsidRPr="00B10A23">
              <w:t>Cộ</w:t>
            </w:r>
            <w:r w:rsidR="00607ACC" w:rsidRPr="00B10A23">
              <w:t>t áp: 5m</w:t>
            </w:r>
          </w:p>
          <w:p w14:paraId="2C0F8480" w14:textId="77777777" w:rsidR="00607ACC" w:rsidRPr="00B10A23" w:rsidRDefault="00967196" w:rsidP="00C33DC4">
            <w:pPr>
              <w:spacing w:before="60" w:after="60"/>
              <w:ind w:firstLine="0"/>
            </w:pPr>
            <w:r w:rsidRPr="00B10A23">
              <w:t>Công suấ</w:t>
            </w:r>
            <w:r w:rsidR="00607ACC" w:rsidRPr="00B10A23">
              <w:t>t 0,5 HP</w:t>
            </w:r>
          </w:p>
          <w:p w14:paraId="0BE82BC4" w14:textId="77777777" w:rsidR="00607ACC" w:rsidRPr="00B10A23" w:rsidRDefault="00967196" w:rsidP="00C33DC4">
            <w:pPr>
              <w:spacing w:before="60" w:after="60"/>
              <w:ind w:firstLine="0"/>
            </w:pPr>
            <w:r w:rsidRPr="00B10A23">
              <w:t>Điện áp: 3 pha 380V</w:t>
            </w:r>
            <w:r w:rsidR="00607ACC" w:rsidRPr="00B10A23">
              <w:t>, 50Hz</w:t>
            </w:r>
          </w:p>
          <w:p w14:paraId="5E6ED96A" w14:textId="77777777" w:rsidR="00607ACC" w:rsidRPr="00B10A23" w:rsidRDefault="00967196" w:rsidP="00C33DC4">
            <w:pPr>
              <w:spacing w:before="60" w:after="60"/>
              <w:ind w:firstLine="0"/>
            </w:pPr>
            <w:r w:rsidRPr="00B10A23">
              <w:t>Cấp bảo vệ</w:t>
            </w:r>
            <w:r w:rsidR="00607ACC" w:rsidRPr="00B10A23">
              <w:t>: IP68</w:t>
            </w:r>
          </w:p>
          <w:p w14:paraId="496418C4" w14:textId="0F12C727"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16EBB9" w14:textId="53A80C18"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A5DEDDA" w14:textId="70E4DC7E"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07A8F45" w14:textId="77777777" w:rsidR="00967196" w:rsidRPr="00B10A23" w:rsidRDefault="00967196" w:rsidP="00C33DC4">
            <w:pPr>
              <w:spacing w:before="60" w:after="60"/>
              <w:ind w:firstLine="0"/>
              <w:jc w:val="center"/>
            </w:pPr>
            <w:r w:rsidRPr="00B10A23">
              <w:t>1</w:t>
            </w:r>
          </w:p>
        </w:tc>
      </w:tr>
      <w:tr w:rsidR="00B10A23" w:rsidRPr="00B10A23" w14:paraId="53E08617"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64ECA8D" w14:textId="5D97A4D4" w:rsidR="00967196" w:rsidRPr="00B10A23" w:rsidRDefault="00967196" w:rsidP="00C33DC4">
            <w:pPr>
              <w:spacing w:before="60" w:after="60"/>
              <w:ind w:firstLine="0"/>
              <w:jc w:val="center"/>
            </w:pPr>
            <w:r w:rsidRPr="00B10A23">
              <w:t>3.1.2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7BD81B3" w14:textId="6CD43DD0" w:rsidR="00967196" w:rsidRPr="00B10A23" w:rsidRDefault="00967196" w:rsidP="00C33DC4">
            <w:pPr>
              <w:spacing w:before="60" w:after="60"/>
              <w:ind w:firstLine="0"/>
            </w:pPr>
            <w:r w:rsidRPr="00B10A23">
              <w:t>Phao đo mực nước</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C25A13F" w14:textId="2554421C"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AA7B30D" w14:textId="2C78F53A" w:rsidR="00967196" w:rsidRPr="00B10A23" w:rsidRDefault="00967196" w:rsidP="00C33DC4">
            <w:pPr>
              <w:spacing w:before="60" w:after="60"/>
              <w:ind w:firstLine="0"/>
              <w:jc w:val="center"/>
            </w:pPr>
            <w:r w:rsidRPr="00B10A23">
              <w:t>-</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E8C9FEF" w14:textId="77777777" w:rsidR="00967196" w:rsidRPr="00B10A23" w:rsidRDefault="00967196" w:rsidP="00C33DC4">
            <w:pPr>
              <w:spacing w:before="60" w:after="60"/>
              <w:ind w:firstLine="0"/>
              <w:jc w:val="center"/>
            </w:pPr>
            <w:r w:rsidRPr="00B10A23">
              <w:t>1</w:t>
            </w:r>
          </w:p>
        </w:tc>
      </w:tr>
      <w:tr w:rsidR="00B10A23" w:rsidRPr="00B10A23" w14:paraId="402363FB"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784FA44" w14:textId="37648FBB" w:rsidR="00967196" w:rsidRPr="00B10A23" w:rsidRDefault="00967196" w:rsidP="00C33DC4">
            <w:pPr>
              <w:spacing w:before="60" w:after="60"/>
              <w:ind w:firstLine="0"/>
              <w:jc w:val="center"/>
            </w:pPr>
            <w:r w:rsidRPr="00B10A23">
              <w:t>3.2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38201B4" w14:textId="77777777" w:rsidR="00967196" w:rsidRPr="00B10A23" w:rsidRDefault="00967196" w:rsidP="00C33DC4">
            <w:pPr>
              <w:spacing w:before="60" w:after="60"/>
              <w:ind w:firstLine="0"/>
            </w:pPr>
            <w:r w:rsidRPr="00B10A23">
              <w:t>Bể keo tụ - tạo bông</w:t>
            </w:r>
          </w:p>
        </w:tc>
        <w:tc>
          <w:tcPr>
            <w:tcW w:w="1260" w:type="dxa"/>
            <w:vAlign w:val="center"/>
            <w:hideMark/>
          </w:tcPr>
          <w:p w14:paraId="5D885205" w14:textId="77777777" w:rsidR="00967196" w:rsidRPr="00B10A23" w:rsidRDefault="00967196" w:rsidP="00C33DC4">
            <w:pPr>
              <w:spacing w:before="60" w:after="60"/>
              <w:ind w:firstLine="0"/>
              <w:jc w:val="center"/>
            </w:pPr>
          </w:p>
        </w:tc>
        <w:tc>
          <w:tcPr>
            <w:tcW w:w="1530" w:type="dxa"/>
            <w:gridSpan w:val="2"/>
            <w:vAlign w:val="center"/>
            <w:hideMark/>
          </w:tcPr>
          <w:p w14:paraId="51BF7EEE" w14:textId="77777777" w:rsidR="00967196" w:rsidRPr="00B10A23" w:rsidRDefault="00967196" w:rsidP="00C33DC4">
            <w:pPr>
              <w:spacing w:before="60" w:after="60"/>
              <w:ind w:firstLine="0"/>
              <w:jc w:val="center"/>
            </w:pPr>
          </w:p>
        </w:tc>
        <w:tc>
          <w:tcPr>
            <w:tcW w:w="1350" w:type="dxa"/>
            <w:vAlign w:val="center"/>
            <w:hideMark/>
          </w:tcPr>
          <w:p w14:paraId="3A7546A1" w14:textId="77777777" w:rsidR="00967196" w:rsidRPr="00B10A23" w:rsidRDefault="00967196" w:rsidP="00C33DC4">
            <w:pPr>
              <w:spacing w:before="60" w:after="60"/>
              <w:ind w:firstLine="0"/>
              <w:jc w:val="center"/>
            </w:pPr>
          </w:p>
        </w:tc>
      </w:tr>
      <w:tr w:rsidR="00B10A23" w:rsidRPr="00B10A23" w14:paraId="74FFCF5C"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28BF77B1" w14:textId="77777777" w:rsidR="00967196" w:rsidRPr="00B10A23" w:rsidRDefault="00967196" w:rsidP="00C33DC4">
            <w:pPr>
              <w:spacing w:before="60" w:after="60"/>
              <w:ind w:firstLine="0"/>
              <w:jc w:val="center"/>
            </w:pPr>
            <w:r w:rsidRPr="00B10A23">
              <w:t>3.2.1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60EEC53" w14:textId="77777777" w:rsidR="00607ACC" w:rsidRPr="00B10A23" w:rsidRDefault="00967196" w:rsidP="00C33DC4">
            <w:pPr>
              <w:spacing w:before="60" w:after="60"/>
              <w:ind w:firstLine="0"/>
            </w:pPr>
            <w:r w:rsidRPr="00B10A23">
              <w:t>Bơm định lượ</w:t>
            </w:r>
            <w:r w:rsidR="00607ACC" w:rsidRPr="00B10A23">
              <w:t>ng:</w:t>
            </w:r>
          </w:p>
          <w:p w14:paraId="3CC4D413" w14:textId="77777777" w:rsidR="00607ACC" w:rsidRPr="00B10A23" w:rsidRDefault="00967196" w:rsidP="00C33DC4">
            <w:pPr>
              <w:spacing w:before="60" w:after="60"/>
              <w:ind w:firstLine="0"/>
            </w:pPr>
            <w:r w:rsidRPr="00B10A23">
              <w:t>Kiểu: Bơm màng điện từ</w:t>
            </w:r>
          </w:p>
          <w:p w14:paraId="16D77C9E" w14:textId="77777777" w:rsidR="00607ACC" w:rsidRPr="00B10A23" w:rsidRDefault="00967196" w:rsidP="00C33DC4">
            <w:pPr>
              <w:spacing w:before="60" w:after="60"/>
              <w:ind w:firstLine="0"/>
            </w:pPr>
            <w:r w:rsidRPr="00B10A23">
              <w:t>Cộ</w:t>
            </w:r>
            <w:r w:rsidR="00607ACC" w:rsidRPr="00B10A23">
              <w:t>t áp: 4bar</w:t>
            </w:r>
          </w:p>
          <w:p w14:paraId="23136669" w14:textId="77777777" w:rsidR="00607ACC" w:rsidRPr="00B10A23" w:rsidRDefault="00967196" w:rsidP="00C33DC4">
            <w:pPr>
              <w:spacing w:before="60" w:after="60"/>
              <w:ind w:firstLine="0"/>
            </w:pPr>
            <w:r w:rsidRPr="00B10A23">
              <w:t>Điều chỉnh lưu lượ</w:t>
            </w:r>
            <w:r w:rsidR="00607ACC" w:rsidRPr="00B10A23">
              <w:t>ng: 10-100%</w:t>
            </w:r>
          </w:p>
          <w:p w14:paraId="106468F5" w14:textId="77777777" w:rsidR="00607ACC" w:rsidRPr="00B10A23" w:rsidRDefault="00967196" w:rsidP="00C33DC4">
            <w:pPr>
              <w:spacing w:before="60" w:after="60"/>
              <w:ind w:firstLine="0"/>
            </w:pPr>
            <w:r w:rsidRPr="00B10A23">
              <w:t>Điện áp: 230V/50Hz/</w:t>
            </w:r>
            <w:r w:rsidR="00607ACC" w:rsidRPr="00B10A23">
              <w:t>1 pha</w:t>
            </w:r>
          </w:p>
          <w:p w14:paraId="716C4DB8" w14:textId="77777777" w:rsidR="00607ACC" w:rsidRPr="00B10A23" w:rsidRDefault="00967196" w:rsidP="00C33DC4">
            <w:pPr>
              <w:spacing w:before="60" w:after="60"/>
              <w:ind w:firstLine="0"/>
            </w:pPr>
            <w:r w:rsidRPr="00B10A23">
              <w:t>Cấp bảo vệ</w:t>
            </w:r>
            <w:r w:rsidR="00607ACC" w:rsidRPr="00B10A23">
              <w:t>: IP65</w:t>
            </w:r>
          </w:p>
          <w:p w14:paraId="545F7D2B" w14:textId="69836952" w:rsidR="00967196" w:rsidRPr="00B10A23" w:rsidRDefault="00967196" w:rsidP="00C33DC4">
            <w:pPr>
              <w:spacing w:before="60" w:after="60"/>
              <w:ind w:firstLine="0"/>
            </w:pPr>
            <w:r w:rsidRPr="00B10A23">
              <w:t>Hãng sản xuất: Etatron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51B97A" w14:textId="27EAD4B9" w:rsidR="00967196" w:rsidRPr="00B10A23" w:rsidRDefault="00967196" w:rsidP="00C33DC4">
            <w:pPr>
              <w:spacing w:before="60" w:after="60"/>
              <w:ind w:firstLine="0"/>
              <w:jc w:val="center"/>
            </w:pPr>
            <w:r w:rsidRPr="00B10A23">
              <w:t>Ý</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50457BE0" w14:textId="76EF843C"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4AE1246" w14:textId="77777777" w:rsidR="00967196" w:rsidRPr="00B10A23" w:rsidRDefault="00967196" w:rsidP="00C33DC4">
            <w:pPr>
              <w:spacing w:before="60" w:after="60"/>
              <w:ind w:firstLine="0"/>
              <w:jc w:val="center"/>
            </w:pPr>
            <w:r w:rsidRPr="00B10A23">
              <w:t>2</w:t>
            </w:r>
          </w:p>
        </w:tc>
      </w:tr>
      <w:tr w:rsidR="00B10A23" w:rsidRPr="00B10A23" w14:paraId="22F28A71"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14C2E4A6" w14:textId="62EE915D" w:rsidR="00967196" w:rsidRPr="00B10A23" w:rsidRDefault="00967196" w:rsidP="00C33DC4">
            <w:pPr>
              <w:spacing w:before="60" w:after="60"/>
              <w:ind w:firstLine="0"/>
              <w:jc w:val="center"/>
            </w:pPr>
            <w:r w:rsidRPr="00B10A23">
              <w:lastRenderedPageBreak/>
              <w:t>3.2.2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F067C46" w14:textId="77777777" w:rsidR="00607ACC" w:rsidRPr="00B10A23" w:rsidRDefault="00967196" w:rsidP="00C33DC4">
            <w:pPr>
              <w:spacing w:before="60" w:after="60"/>
              <w:ind w:firstLine="0"/>
            </w:pPr>
            <w:r w:rsidRPr="00B10A23">
              <w:t>Motor khuấ</w:t>
            </w:r>
            <w:r w:rsidR="00607ACC" w:rsidRPr="00B10A23">
              <w:t>y</w:t>
            </w:r>
          </w:p>
          <w:p w14:paraId="5D625CDC" w14:textId="77777777" w:rsidR="00607ACC" w:rsidRPr="00B10A23" w:rsidRDefault="00967196" w:rsidP="00C33DC4">
            <w:pPr>
              <w:spacing w:before="60" w:after="60"/>
              <w:ind w:firstLine="0"/>
            </w:pPr>
            <w:r w:rsidRPr="00B10A23">
              <w:t>Kiểu lắp mặ</w:t>
            </w:r>
            <w:r w:rsidR="00607ACC" w:rsidRPr="00B10A23">
              <w:t>t bích</w:t>
            </w:r>
          </w:p>
          <w:p w14:paraId="3A831B1A" w14:textId="77777777" w:rsidR="00607ACC" w:rsidRPr="00B10A23" w:rsidRDefault="00967196" w:rsidP="00C33DC4">
            <w:pPr>
              <w:spacing w:before="60" w:after="60"/>
              <w:ind w:firstLine="0"/>
            </w:pPr>
            <w:r w:rsidRPr="00B10A23">
              <w:t>Công suất: 0,75kW</w:t>
            </w:r>
          </w:p>
          <w:p w14:paraId="7E4FFAAE" w14:textId="77777777" w:rsidR="00607ACC" w:rsidRPr="00B10A23" w:rsidRDefault="00967196" w:rsidP="00C33DC4">
            <w:pPr>
              <w:spacing w:before="60" w:after="60"/>
              <w:ind w:firstLine="0"/>
            </w:pPr>
            <w:r w:rsidRPr="00B10A23">
              <w:t>Hãng sản xuấ</w:t>
            </w:r>
            <w:r w:rsidR="00607ACC" w:rsidRPr="00B10A23">
              <w:t>t: Tunglee.</w:t>
            </w:r>
          </w:p>
          <w:p w14:paraId="13CA8142" w14:textId="57C95A54" w:rsidR="00967196" w:rsidRPr="00B10A23" w:rsidRDefault="00967196" w:rsidP="00C33DC4">
            <w:pPr>
              <w:spacing w:before="60" w:after="60"/>
              <w:ind w:firstLine="0"/>
            </w:pPr>
            <w:r w:rsidRPr="00B10A23">
              <w:t>(Bao gồm trục và cánh khuấ</w:t>
            </w:r>
            <w:r w:rsidR="00607ACC" w:rsidRPr="00B10A23">
              <w:t xml:space="preserve">y </w:t>
            </w:r>
            <w:r w:rsidRPr="00B10A23">
              <w:t>bằng inox).</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CD895B" w14:textId="5DB0F97E"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A1B53BC" w14:textId="69602ED0" w:rsidR="00967196" w:rsidRPr="00B10A23" w:rsidRDefault="00967196" w:rsidP="00C33DC4">
            <w:pPr>
              <w:spacing w:before="60" w:after="60"/>
              <w:ind w:firstLine="0"/>
              <w:jc w:val="center"/>
            </w:pPr>
            <w:r w:rsidRPr="00B10A23">
              <w:t>Cái</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5680773" w14:textId="77777777" w:rsidR="00967196" w:rsidRPr="00B10A23" w:rsidRDefault="00967196" w:rsidP="00C33DC4">
            <w:pPr>
              <w:spacing w:before="60" w:after="60"/>
              <w:ind w:firstLine="0"/>
              <w:jc w:val="center"/>
            </w:pPr>
            <w:r w:rsidRPr="00B10A23">
              <w:t>4</w:t>
            </w:r>
          </w:p>
        </w:tc>
      </w:tr>
      <w:tr w:rsidR="00B10A23" w:rsidRPr="00B10A23" w14:paraId="421CE9F5"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4DB5C55A" w14:textId="4DEC24A9" w:rsidR="00967196" w:rsidRPr="00B10A23" w:rsidRDefault="00967196" w:rsidP="00C33DC4">
            <w:pPr>
              <w:spacing w:before="60" w:after="60"/>
              <w:ind w:firstLine="0"/>
              <w:jc w:val="center"/>
            </w:pPr>
            <w:r w:rsidRPr="00B10A23">
              <w:t>3.2.3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78725B8" w14:textId="77777777" w:rsidR="00607ACC" w:rsidRPr="00B10A23" w:rsidRDefault="00967196" w:rsidP="00C33DC4">
            <w:pPr>
              <w:spacing w:before="60" w:after="60"/>
              <w:ind w:firstLine="0"/>
            </w:pPr>
            <w:r w:rsidRPr="00B10A23">
              <w:t>Bồn chứa hóa chấ</w:t>
            </w:r>
            <w:r w:rsidR="00607ACC" w:rsidRPr="00B10A23">
              <w:t>t:</w:t>
            </w:r>
          </w:p>
          <w:p w14:paraId="5160DF4B" w14:textId="167D1479" w:rsidR="00967196" w:rsidRPr="00B10A23" w:rsidRDefault="00967196" w:rsidP="00C33DC4">
            <w:pPr>
              <w:spacing w:before="60" w:after="60"/>
              <w:ind w:firstLine="0"/>
            </w:pPr>
            <w:r w:rsidRPr="00B10A23">
              <w:t>Kiểu: Bồn đứng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C6312AC" w14:textId="15C7B3C5"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4FCFFC77" w14:textId="294851CD"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91552F8" w14:textId="77777777" w:rsidR="00967196" w:rsidRPr="00B10A23" w:rsidRDefault="00967196" w:rsidP="00C33DC4">
            <w:pPr>
              <w:spacing w:before="60" w:after="60"/>
              <w:ind w:firstLine="0"/>
              <w:jc w:val="center"/>
            </w:pPr>
            <w:r w:rsidRPr="00B10A23">
              <w:t>3</w:t>
            </w:r>
          </w:p>
        </w:tc>
      </w:tr>
      <w:tr w:rsidR="00B10A23" w:rsidRPr="00B10A23" w14:paraId="001DBB28"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A482B33" w14:textId="76BEF3C9" w:rsidR="00967196" w:rsidRPr="00B10A23" w:rsidRDefault="00967196" w:rsidP="00C33DC4">
            <w:pPr>
              <w:spacing w:before="60" w:after="60"/>
              <w:ind w:firstLine="0"/>
              <w:jc w:val="center"/>
            </w:pPr>
            <w:r w:rsidRPr="00B10A23">
              <w:t>3.3</w:t>
            </w:r>
          </w:p>
        </w:tc>
        <w:tc>
          <w:tcPr>
            <w:tcW w:w="4478" w:type="dxa"/>
            <w:tcBorders>
              <w:top w:val="single" w:sz="4" w:space="0" w:color="auto"/>
              <w:left w:val="single" w:sz="4" w:space="0" w:color="auto"/>
              <w:bottom w:val="single" w:sz="4" w:space="0" w:color="auto"/>
              <w:right w:val="single" w:sz="4" w:space="0" w:color="auto"/>
            </w:tcBorders>
            <w:vAlign w:val="center"/>
            <w:hideMark/>
          </w:tcPr>
          <w:p w14:paraId="6DAE4381" w14:textId="77777777" w:rsidR="00967196" w:rsidRPr="00B10A23" w:rsidRDefault="00967196" w:rsidP="00C33DC4">
            <w:pPr>
              <w:spacing w:before="60" w:after="60"/>
              <w:ind w:firstLine="0"/>
            </w:pPr>
            <w:r w:rsidRPr="00B10A23">
              <w:t>Bể lắng</w:t>
            </w:r>
          </w:p>
        </w:tc>
        <w:tc>
          <w:tcPr>
            <w:tcW w:w="1260" w:type="dxa"/>
            <w:vAlign w:val="center"/>
            <w:hideMark/>
          </w:tcPr>
          <w:p w14:paraId="51608EFE" w14:textId="77777777" w:rsidR="00967196" w:rsidRPr="00B10A23" w:rsidRDefault="00967196" w:rsidP="00C33DC4">
            <w:pPr>
              <w:spacing w:before="60" w:after="60"/>
              <w:ind w:firstLine="0"/>
              <w:jc w:val="center"/>
            </w:pPr>
          </w:p>
        </w:tc>
        <w:tc>
          <w:tcPr>
            <w:tcW w:w="1530" w:type="dxa"/>
            <w:gridSpan w:val="2"/>
            <w:vAlign w:val="center"/>
            <w:hideMark/>
          </w:tcPr>
          <w:p w14:paraId="005A8C1B" w14:textId="77777777" w:rsidR="00967196" w:rsidRPr="00B10A23" w:rsidRDefault="00967196" w:rsidP="00C33DC4">
            <w:pPr>
              <w:spacing w:before="60" w:after="60"/>
              <w:ind w:firstLine="0"/>
              <w:jc w:val="center"/>
            </w:pPr>
          </w:p>
        </w:tc>
        <w:tc>
          <w:tcPr>
            <w:tcW w:w="1350" w:type="dxa"/>
            <w:vAlign w:val="center"/>
            <w:hideMark/>
          </w:tcPr>
          <w:p w14:paraId="2CBD9584" w14:textId="77777777" w:rsidR="00967196" w:rsidRPr="00B10A23" w:rsidRDefault="00967196" w:rsidP="00C33DC4">
            <w:pPr>
              <w:spacing w:before="60" w:after="60"/>
              <w:ind w:firstLine="0"/>
              <w:jc w:val="center"/>
            </w:pPr>
          </w:p>
        </w:tc>
      </w:tr>
      <w:tr w:rsidR="00B10A23" w:rsidRPr="00B10A23" w14:paraId="0ADF49B5"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0FA19300" w14:textId="77777777" w:rsidR="00967196" w:rsidRPr="00B10A23" w:rsidRDefault="00967196" w:rsidP="00C33DC4">
            <w:pPr>
              <w:spacing w:before="60" w:after="60"/>
              <w:ind w:firstLine="0"/>
              <w:jc w:val="center"/>
            </w:pPr>
            <w:r w:rsidRPr="00B10A23">
              <w:t>3.1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F0FD418" w14:textId="77777777" w:rsidR="00607ACC" w:rsidRPr="00B10A23" w:rsidRDefault="00607ACC" w:rsidP="00C33DC4">
            <w:pPr>
              <w:spacing w:before="60" w:after="60"/>
              <w:ind w:firstLine="0"/>
            </w:pPr>
            <w:r w:rsidRPr="00B10A23">
              <w:t>Bơm bùn:</w:t>
            </w:r>
          </w:p>
          <w:p w14:paraId="03F11DB3" w14:textId="77777777" w:rsidR="00607ACC" w:rsidRPr="00B10A23" w:rsidRDefault="00967196" w:rsidP="00C33DC4">
            <w:pPr>
              <w:spacing w:before="60" w:after="60"/>
              <w:ind w:firstLine="0"/>
            </w:pPr>
            <w:r w:rsidRPr="00B10A23">
              <w:t>Kiể</w:t>
            </w:r>
            <w:r w:rsidR="00607ACC" w:rsidRPr="00B10A23">
              <w:t>u: Bơm chìm</w:t>
            </w:r>
          </w:p>
          <w:p w14:paraId="7B64B632" w14:textId="77777777" w:rsidR="00607ACC" w:rsidRPr="00B10A23" w:rsidRDefault="00967196" w:rsidP="00C33DC4">
            <w:pPr>
              <w:spacing w:before="60" w:after="60"/>
              <w:ind w:firstLine="0"/>
            </w:pPr>
            <w:r w:rsidRPr="00B10A23">
              <w:t>Cộ</w:t>
            </w:r>
            <w:r w:rsidR="00607ACC" w:rsidRPr="00B10A23">
              <w:t>t áp: 5m</w:t>
            </w:r>
          </w:p>
          <w:p w14:paraId="659DCBBD" w14:textId="77777777" w:rsidR="00607ACC" w:rsidRPr="00B10A23" w:rsidRDefault="00967196" w:rsidP="00C33DC4">
            <w:pPr>
              <w:spacing w:before="60" w:after="60"/>
              <w:ind w:firstLine="0"/>
            </w:pPr>
            <w:r w:rsidRPr="00B10A23">
              <w:t>Công suấ</w:t>
            </w:r>
            <w:r w:rsidR="00607ACC" w:rsidRPr="00B10A23">
              <w:t>t 0,5 HP</w:t>
            </w:r>
          </w:p>
          <w:p w14:paraId="28628FA7" w14:textId="77777777" w:rsidR="00607ACC" w:rsidRPr="00B10A23" w:rsidRDefault="00967196" w:rsidP="00C33DC4">
            <w:pPr>
              <w:spacing w:before="60" w:after="60"/>
              <w:ind w:firstLine="0"/>
            </w:pPr>
            <w:r w:rsidRPr="00B10A23">
              <w:t>Điệ</w:t>
            </w:r>
            <w:r w:rsidR="00607ACC" w:rsidRPr="00B10A23">
              <w:t>n áp: 3 pha 380V, 50Hz</w:t>
            </w:r>
          </w:p>
          <w:p w14:paraId="60AE2E0D" w14:textId="77777777" w:rsidR="00607ACC" w:rsidRPr="00B10A23" w:rsidRDefault="00967196" w:rsidP="00C33DC4">
            <w:pPr>
              <w:spacing w:before="60" w:after="60"/>
              <w:ind w:firstLine="0"/>
            </w:pPr>
            <w:r w:rsidRPr="00B10A23">
              <w:t>Cấp bảo vệ</w:t>
            </w:r>
            <w:r w:rsidR="00607ACC" w:rsidRPr="00B10A23">
              <w:t>: IP68</w:t>
            </w:r>
          </w:p>
          <w:p w14:paraId="44911395" w14:textId="41151407"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CA92643" w14:textId="2D3BFC99"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502D89F1" w14:textId="715653DE"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E11C5D4" w14:textId="77777777" w:rsidR="00967196" w:rsidRPr="00B10A23" w:rsidRDefault="00967196" w:rsidP="00C33DC4">
            <w:pPr>
              <w:spacing w:before="60" w:after="60"/>
              <w:ind w:firstLine="0"/>
              <w:jc w:val="center"/>
            </w:pPr>
            <w:r w:rsidRPr="00B10A23">
              <w:t>1</w:t>
            </w:r>
          </w:p>
        </w:tc>
      </w:tr>
      <w:tr w:rsidR="00B10A23" w:rsidRPr="00B10A23" w14:paraId="523E99EB"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31B699D" w14:textId="15299CF0" w:rsidR="00967196" w:rsidRPr="00B10A23" w:rsidRDefault="00967196" w:rsidP="00C33DC4">
            <w:pPr>
              <w:spacing w:before="60" w:after="60"/>
              <w:ind w:firstLine="0"/>
              <w:jc w:val="center"/>
            </w:pPr>
            <w:r w:rsidRPr="00B10A23">
              <w:t>3.4</w:t>
            </w:r>
          </w:p>
        </w:tc>
        <w:tc>
          <w:tcPr>
            <w:tcW w:w="4478" w:type="dxa"/>
            <w:tcBorders>
              <w:top w:val="single" w:sz="4" w:space="0" w:color="auto"/>
              <w:left w:val="single" w:sz="4" w:space="0" w:color="auto"/>
              <w:bottom w:val="single" w:sz="4" w:space="0" w:color="auto"/>
              <w:right w:val="single" w:sz="4" w:space="0" w:color="auto"/>
            </w:tcBorders>
            <w:vAlign w:val="center"/>
            <w:hideMark/>
          </w:tcPr>
          <w:p w14:paraId="3DAF831A" w14:textId="77777777" w:rsidR="00967196" w:rsidRPr="00B10A23" w:rsidRDefault="00967196" w:rsidP="00C33DC4">
            <w:pPr>
              <w:spacing w:before="60" w:after="60"/>
              <w:ind w:firstLine="0"/>
            </w:pPr>
            <w:r w:rsidRPr="00B10A23">
              <w:t>Bồn lọc chậm</w:t>
            </w:r>
          </w:p>
        </w:tc>
        <w:tc>
          <w:tcPr>
            <w:tcW w:w="1260" w:type="dxa"/>
            <w:vAlign w:val="center"/>
            <w:hideMark/>
          </w:tcPr>
          <w:p w14:paraId="114558D6" w14:textId="77777777" w:rsidR="00967196" w:rsidRPr="00B10A23" w:rsidRDefault="00967196" w:rsidP="00C33DC4">
            <w:pPr>
              <w:spacing w:before="60" w:after="60"/>
              <w:ind w:firstLine="0"/>
              <w:jc w:val="center"/>
            </w:pPr>
          </w:p>
        </w:tc>
        <w:tc>
          <w:tcPr>
            <w:tcW w:w="1530" w:type="dxa"/>
            <w:gridSpan w:val="2"/>
            <w:vAlign w:val="center"/>
            <w:hideMark/>
          </w:tcPr>
          <w:p w14:paraId="2C6DBBCC" w14:textId="77777777" w:rsidR="00967196" w:rsidRPr="00B10A23" w:rsidRDefault="00967196" w:rsidP="00C33DC4">
            <w:pPr>
              <w:spacing w:before="60" w:after="60"/>
              <w:ind w:firstLine="0"/>
              <w:jc w:val="center"/>
            </w:pPr>
          </w:p>
        </w:tc>
        <w:tc>
          <w:tcPr>
            <w:tcW w:w="1350" w:type="dxa"/>
            <w:vAlign w:val="center"/>
            <w:hideMark/>
          </w:tcPr>
          <w:p w14:paraId="08CA417A" w14:textId="77777777" w:rsidR="00967196" w:rsidRPr="00B10A23" w:rsidRDefault="00967196" w:rsidP="00C33DC4">
            <w:pPr>
              <w:spacing w:before="60" w:after="60"/>
              <w:ind w:firstLine="0"/>
              <w:jc w:val="center"/>
            </w:pPr>
          </w:p>
        </w:tc>
      </w:tr>
      <w:tr w:rsidR="00B10A23" w:rsidRPr="00B10A23" w14:paraId="3848F68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46A3B9D7" w14:textId="77777777" w:rsidR="00967196" w:rsidRPr="00B10A23" w:rsidRDefault="00967196" w:rsidP="00C33DC4">
            <w:pPr>
              <w:spacing w:before="60" w:after="60"/>
              <w:ind w:firstLine="0"/>
              <w:jc w:val="center"/>
            </w:pPr>
            <w:r w:rsidRPr="00B10A23">
              <w:t>3.4.1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7311F972" w14:textId="77777777" w:rsidR="00607ACC" w:rsidRPr="00B10A23" w:rsidRDefault="00967196" w:rsidP="00C33DC4">
            <w:pPr>
              <w:spacing w:before="60" w:after="60"/>
              <w:ind w:firstLine="0"/>
            </w:pPr>
            <w:r w:rsidRPr="00B10A23">
              <w:t>Bơm định lượ</w:t>
            </w:r>
            <w:r w:rsidR="00607ACC" w:rsidRPr="00B10A23">
              <w:t>ng:</w:t>
            </w:r>
          </w:p>
          <w:p w14:paraId="3970DD25" w14:textId="77777777" w:rsidR="00607ACC" w:rsidRPr="00B10A23" w:rsidRDefault="00967196" w:rsidP="00C33DC4">
            <w:pPr>
              <w:spacing w:before="60" w:after="60"/>
              <w:ind w:firstLine="0"/>
            </w:pPr>
            <w:r w:rsidRPr="00B10A23">
              <w:t>Kiểu: Bơm màng điện từ</w:t>
            </w:r>
          </w:p>
          <w:p w14:paraId="66227419" w14:textId="77777777" w:rsidR="00607ACC" w:rsidRPr="00B10A23" w:rsidRDefault="00967196" w:rsidP="00C33DC4">
            <w:pPr>
              <w:spacing w:before="60" w:after="60"/>
              <w:ind w:firstLine="0"/>
            </w:pPr>
            <w:r w:rsidRPr="00B10A23">
              <w:t>Cột áp: 4</w:t>
            </w:r>
            <w:r w:rsidR="00607ACC" w:rsidRPr="00B10A23">
              <w:t>bar</w:t>
            </w:r>
          </w:p>
          <w:p w14:paraId="357D2E74" w14:textId="77777777" w:rsidR="00607ACC" w:rsidRPr="00B10A23" w:rsidRDefault="00967196" w:rsidP="00C33DC4">
            <w:pPr>
              <w:spacing w:before="60" w:after="60"/>
              <w:ind w:firstLine="0"/>
            </w:pPr>
            <w:r w:rsidRPr="00B10A23">
              <w:t>Điều chỉnh lưu lượ</w:t>
            </w:r>
            <w:r w:rsidR="00607ACC" w:rsidRPr="00B10A23">
              <w:t>ng: 10-100%</w:t>
            </w:r>
          </w:p>
          <w:p w14:paraId="51A10E4F" w14:textId="77777777" w:rsidR="00607ACC" w:rsidRPr="00B10A23" w:rsidRDefault="00967196" w:rsidP="00C33DC4">
            <w:pPr>
              <w:spacing w:before="60" w:after="60"/>
              <w:ind w:firstLine="0"/>
            </w:pPr>
            <w:r w:rsidRPr="00B10A23">
              <w:t>Điệ</w:t>
            </w:r>
            <w:r w:rsidR="00607ACC" w:rsidRPr="00B10A23">
              <w:t>n áp: 230V/50Hz/1 pha</w:t>
            </w:r>
          </w:p>
          <w:p w14:paraId="3E9739F9" w14:textId="77777777" w:rsidR="00607ACC" w:rsidRPr="00B10A23" w:rsidRDefault="00967196" w:rsidP="00C33DC4">
            <w:pPr>
              <w:spacing w:before="60" w:after="60"/>
              <w:ind w:firstLine="0"/>
            </w:pPr>
            <w:r w:rsidRPr="00B10A23">
              <w:t>Cấp bảo vệ</w:t>
            </w:r>
            <w:r w:rsidR="00607ACC" w:rsidRPr="00B10A23">
              <w:t>: IP65</w:t>
            </w:r>
          </w:p>
          <w:p w14:paraId="121D5569" w14:textId="0D1D7827" w:rsidR="00967196" w:rsidRPr="00B10A23" w:rsidRDefault="00967196" w:rsidP="00C33DC4">
            <w:pPr>
              <w:spacing w:before="60" w:after="60"/>
              <w:ind w:firstLine="0"/>
            </w:pPr>
            <w:r w:rsidRPr="00B10A23">
              <w:t>Hãng sản xuất: Etatron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624AA1" w14:textId="7D6D4403" w:rsidR="00967196" w:rsidRPr="00B10A23" w:rsidRDefault="00967196" w:rsidP="00C33DC4">
            <w:pPr>
              <w:spacing w:before="60" w:after="60"/>
              <w:ind w:firstLine="0"/>
              <w:jc w:val="center"/>
            </w:pPr>
            <w:r w:rsidRPr="00B10A23">
              <w:t>Ý</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77D5BFC7" w14:textId="63D71DED"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E2B2576" w14:textId="77777777" w:rsidR="00967196" w:rsidRPr="00B10A23" w:rsidRDefault="00967196" w:rsidP="00C33DC4">
            <w:pPr>
              <w:spacing w:before="60" w:after="60"/>
              <w:ind w:firstLine="0"/>
              <w:jc w:val="center"/>
            </w:pPr>
            <w:r w:rsidRPr="00B10A23">
              <w:t>1</w:t>
            </w:r>
          </w:p>
        </w:tc>
      </w:tr>
      <w:tr w:rsidR="00B10A23" w:rsidRPr="00B10A23" w14:paraId="3B77F46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6227ABDB" w14:textId="4A97DC13" w:rsidR="00967196" w:rsidRPr="00B10A23" w:rsidRDefault="00967196" w:rsidP="00C33DC4">
            <w:pPr>
              <w:spacing w:before="60" w:after="60"/>
              <w:ind w:firstLine="0"/>
              <w:jc w:val="center"/>
            </w:pPr>
            <w:r w:rsidRPr="00B10A23">
              <w:t>3.4.2</w:t>
            </w:r>
          </w:p>
        </w:tc>
        <w:tc>
          <w:tcPr>
            <w:tcW w:w="4478" w:type="dxa"/>
            <w:tcBorders>
              <w:top w:val="single" w:sz="4" w:space="0" w:color="auto"/>
              <w:left w:val="single" w:sz="4" w:space="0" w:color="auto"/>
              <w:bottom w:val="single" w:sz="4" w:space="0" w:color="auto"/>
              <w:right w:val="single" w:sz="4" w:space="0" w:color="auto"/>
            </w:tcBorders>
            <w:vAlign w:val="center"/>
            <w:hideMark/>
          </w:tcPr>
          <w:p w14:paraId="16CE3240" w14:textId="77777777" w:rsidR="00607ACC" w:rsidRPr="00B10A23" w:rsidRDefault="00967196" w:rsidP="00C33DC4">
            <w:pPr>
              <w:spacing w:before="60" w:after="60"/>
              <w:ind w:firstLine="0"/>
            </w:pPr>
            <w:r w:rsidRPr="00B10A23">
              <w:t>Bồn chứa dung dịch khử</w:t>
            </w:r>
            <w:r w:rsidR="00607ACC" w:rsidRPr="00B10A23">
              <w:t xml:space="preserve"> trùng</w:t>
            </w:r>
          </w:p>
          <w:p w14:paraId="26F8DD95" w14:textId="3EE29DD8" w:rsidR="00967196" w:rsidRPr="00B10A23" w:rsidRDefault="00967196" w:rsidP="00C33DC4">
            <w:pPr>
              <w:spacing w:before="60" w:after="60"/>
              <w:ind w:firstLine="0"/>
            </w:pPr>
            <w:r w:rsidRPr="00B10A23">
              <w:t>Kiểu: Bồn đứng.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595B9F" w14:textId="015DD12C" w:rsidR="00967196" w:rsidRPr="00B10A23" w:rsidRDefault="00967196" w:rsidP="00C33DC4">
            <w:pPr>
              <w:spacing w:before="60" w:after="60"/>
              <w:ind w:firstLine="0"/>
              <w:jc w:val="center"/>
            </w:pPr>
            <w:r w:rsidRPr="00B10A23">
              <w:t>Việt Nam</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631CA8F8" w14:textId="072E4281" w:rsidR="00967196" w:rsidRPr="00B10A23" w:rsidRDefault="00967196" w:rsidP="00C33DC4">
            <w:pPr>
              <w:spacing w:before="60" w:after="60"/>
              <w:ind w:firstLine="0"/>
              <w:jc w:val="center"/>
            </w:pPr>
            <w:r w:rsidRPr="00B10A23">
              <w:t>Bồn</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D8B1380" w14:textId="77777777" w:rsidR="00967196" w:rsidRPr="00B10A23" w:rsidRDefault="00967196" w:rsidP="00C33DC4">
            <w:pPr>
              <w:spacing w:before="60" w:after="60"/>
              <w:ind w:firstLine="0"/>
              <w:jc w:val="center"/>
            </w:pPr>
            <w:r w:rsidRPr="00B10A23">
              <w:t>1</w:t>
            </w:r>
          </w:p>
        </w:tc>
      </w:tr>
      <w:tr w:rsidR="00B10A23" w:rsidRPr="00B10A23" w14:paraId="4AB90231"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03E9257D" w14:textId="7F6A7F5D" w:rsidR="00967196" w:rsidRPr="00B10A23" w:rsidRDefault="00967196" w:rsidP="00C33DC4">
            <w:pPr>
              <w:spacing w:before="60" w:after="60"/>
              <w:ind w:firstLine="0"/>
              <w:jc w:val="center"/>
            </w:pPr>
            <w:r w:rsidRPr="00B10A23">
              <w:t>3.5</w:t>
            </w:r>
          </w:p>
        </w:tc>
        <w:tc>
          <w:tcPr>
            <w:tcW w:w="4478" w:type="dxa"/>
            <w:tcBorders>
              <w:top w:val="single" w:sz="4" w:space="0" w:color="auto"/>
              <w:left w:val="single" w:sz="4" w:space="0" w:color="auto"/>
              <w:bottom w:val="single" w:sz="4" w:space="0" w:color="auto"/>
              <w:right w:val="single" w:sz="4" w:space="0" w:color="auto"/>
            </w:tcBorders>
            <w:vAlign w:val="center"/>
            <w:hideMark/>
          </w:tcPr>
          <w:p w14:paraId="224FD3C0" w14:textId="77777777" w:rsidR="00967196" w:rsidRPr="00B10A23" w:rsidRDefault="00967196" w:rsidP="00C33DC4">
            <w:pPr>
              <w:spacing w:before="60" w:after="60"/>
              <w:ind w:firstLine="0"/>
            </w:pPr>
            <w:r w:rsidRPr="00B10A23">
              <w:t>Bể trung gian</w:t>
            </w:r>
          </w:p>
        </w:tc>
        <w:tc>
          <w:tcPr>
            <w:tcW w:w="1260" w:type="dxa"/>
            <w:vAlign w:val="center"/>
            <w:hideMark/>
          </w:tcPr>
          <w:p w14:paraId="6B7B2E16" w14:textId="77777777" w:rsidR="00967196" w:rsidRPr="00B10A23" w:rsidRDefault="00967196" w:rsidP="00C33DC4">
            <w:pPr>
              <w:spacing w:before="60" w:after="60"/>
              <w:ind w:firstLine="0"/>
              <w:jc w:val="center"/>
            </w:pPr>
          </w:p>
        </w:tc>
        <w:tc>
          <w:tcPr>
            <w:tcW w:w="1530" w:type="dxa"/>
            <w:gridSpan w:val="2"/>
            <w:vAlign w:val="center"/>
            <w:hideMark/>
          </w:tcPr>
          <w:p w14:paraId="6FA3EAD0" w14:textId="77777777" w:rsidR="00967196" w:rsidRPr="00B10A23" w:rsidRDefault="00967196" w:rsidP="00C33DC4">
            <w:pPr>
              <w:spacing w:before="60" w:after="60"/>
              <w:ind w:firstLine="0"/>
              <w:jc w:val="center"/>
            </w:pPr>
          </w:p>
        </w:tc>
        <w:tc>
          <w:tcPr>
            <w:tcW w:w="1350" w:type="dxa"/>
            <w:vAlign w:val="center"/>
            <w:hideMark/>
          </w:tcPr>
          <w:p w14:paraId="7E743242" w14:textId="77777777" w:rsidR="00967196" w:rsidRPr="00B10A23" w:rsidRDefault="00967196" w:rsidP="00C33DC4">
            <w:pPr>
              <w:spacing w:before="60" w:after="60"/>
              <w:ind w:firstLine="0"/>
              <w:jc w:val="center"/>
            </w:pPr>
          </w:p>
        </w:tc>
      </w:tr>
      <w:tr w:rsidR="00B10A23" w:rsidRPr="00B10A23" w14:paraId="34BEF4EF" w14:textId="77777777" w:rsidTr="005C0F34">
        <w:trPr>
          <w:jc w:val="center"/>
        </w:trPr>
        <w:tc>
          <w:tcPr>
            <w:tcW w:w="737" w:type="dxa"/>
            <w:tcBorders>
              <w:top w:val="single" w:sz="4" w:space="0" w:color="auto"/>
              <w:left w:val="single" w:sz="4" w:space="0" w:color="auto"/>
              <w:bottom w:val="single" w:sz="4" w:space="0" w:color="auto"/>
              <w:right w:val="single" w:sz="4" w:space="0" w:color="auto"/>
            </w:tcBorders>
            <w:vAlign w:val="center"/>
            <w:hideMark/>
          </w:tcPr>
          <w:p w14:paraId="3695E127" w14:textId="77777777" w:rsidR="00967196" w:rsidRPr="00B10A23" w:rsidRDefault="00967196" w:rsidP="00C33DC4">
            <w:pPr>
              <w:spacing w:before="60" w:after="60"/>
              <w:ind w:firstLine="0"/>
              <w:jc w:val="center"/>
            </w:pPr>
            <w:r w:rsidRPr="00B10A23">
              <w:t>3.5.1</w:t>
            </w:r>
          </w:p>
        </w:tc>
        <w:tc>
          <w:tcPr>
            <w:tcW w:w="4478" w:type="dxa"/>
            <w:tcBorders>
              <w:top w:val="single" w:sz="4" w:space="0" w:color="auto"/>
              <w:left w:val="single" w:sz="4" w:space="0" w:color="auto"/>
              <w:bottom w:val="single" w:sz="4" w:space="0" w:color="auto"/>
              <w:right w:val="single" w:sz="4" w:space="0" w:color="auto"/>
            </w:tcBorders>
            <w:vAlign w:val="center"/>
            <w:hideMark/>
          </w:tcPr>
          <w:p w14:paraId="5C6C4163" w14:textId="77777777" w:rsidR="00607ACC" w:rsidRPr="00B10A23" w:rsidRDefault="00967196" w:rsidP="00C33DC4">
            <w:pPr>
              <w:spacing w:before="60" w:after="60"/>
              <w:ind w:firstLine="0"/>
            </w:pPr>
            <w:r w:rsidRPr="00B10A23">
              <w:t>Bơm nước thả</w:t>
            </w:r>
            <w:r w:rsidR="00607ACC" w:rsidRPr="00B10A23">
              <w:t>i:</w:t>
            </w:r>
          </w:p>
          <w:p w14:paraId="39C7B9EA" w14:textId="77777777" w:rsidR="00607ACC" w:rsidRPr="00B10A23" w:rsidRDefault="00967196" w:rsidP="00C33DC4">
            <w:pPr>
              <w:spacing w:before="60" w:after="60"/>
              <w:ind w:firstLine="0"/>
            </w:pPr>
            <w:r w:rsidRPr="00B10A23">
              <w:t>Kiể</w:t>
            </w:r>
            <w:r w:rsidR="00607ACC" w:rsidRPr="00B10A23">
              <w:t>u: Bơm chìm</w:t>
            </w:r>
          </w:p>
          <w:p w14:paraId="00AC94B2" w14:textId="77777777" w:rsidR="00607ACC" w:rsidRPr="00B10A23" w:rsidRDefault="00967196" w:rsidP="00C33DC4">
            <w:pPr>
              <w:spacing w:before="60" w:after="60"/>
              <w:ind w:firstLine="0"/>
            </w:pPr>
            <w:r w:rsidRPr="00B10A23">
              <w:t>Cột</w:t>
            </w:r>
            <w:r w:rsidR="00607ACC" w:rsidRPr="00B10A23">
              <w:t xml:space="preserve"> áp: 5m</w:t>
            </w:r>
          </w:p>
          <w:p w14:paraId="5FBCF0B7" w14:textId="77777777" w:rsidR="00607ACC" w:rsidRPr="00B10A23" w:rsidRDefault="00967196" w:rsidP="00C33DC4">
            <w:pPr>
              <w:spacing w:before="60" w:after="60"/>
              <w:ind w:firstLine="0"/>
            </w:pPr>
            <w:r w:rsidRPr="00B10A23">
              <w:t>Công suấ</w:t>
            </w:r>
            <w:r w:rsidR="00607ACC" w:rsidRPr="00B10A23">
              <w:t>t 0,5 HP</w:t>
            </w:r>
          </w:p>
          <w:p w14:paraId="5B3741F9" w14:textId="77777777" w:rsidR="00607ACC" w:rsidRPr="00B10A23" w:rsidRDefault="00967196" w:rsidP="00C33DC4">
            <w:pPr>
              <w:spacing w:before="60" w:after="60"/>
              <w:ind w:firstLine="0"/>
            </w:pPr>
            <w:r w:rsidRPr="00B10A23">
              <w:t>Điệ</w:t>
            </w:r>
            <w:r w:rsidR="00607ACC" w:rsidRPr="00B10A23">
              <w:t>n áp: 3 pha 380V, 50Hz</w:t>
            </w:r>
          </w:p>
          <w:p w14:paraId="2AAAB510" w14:textId="77777777" w:rsidR="00607ACC" w:rsidRPr="00B10A23" w:rsidRDefault="00967196" w:rsidP="00C33DC4">
            <w:pPr>
              <w:spacing w:before="60" w:after="60"/>
              <w:ind w:firstLine="0"/>
            </w:pPr>
            <w:r w:rsidRPr="00B10A23">
              <w:t>Cấp bảo vệ: IP68</w:t>
            </w:r>
          </w:p>
          <w:p w14:paraId="2EEB565B" w14:textId="71F0F629" w:rsidR="00967196" w:rsidRPr="00B10A23" w:rsidRDefault="00967196" w:rsidP="00C33DC4">
            <w:pPr>
              <w:spacing w:before="60" w:after="60"/>
              <w:ind w:firstLine="0"/>
            </w:pPr>
            <w:r w:rsidRPr="00B10A23">
              <w:t>Hãng sản xuất: Evergush.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5CBBF3" w14:textId="3FB3785F" w:rsidR="00967196" w:rsidRPr="00B10A23" w:rsidRDefault="00967196" w:rsidP="00C33DC4">
            <w:pPr>
              <w:spacing w:before="60" w:after="60"/>
              <w:ind w:firstLine="0"/>
              <w:jc w:val="center"/>
            </w:pPr>
            <w:r w:rsidRPr="00B10A23">
              <w:t>Đài Loan</w:t>
            </w: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1A3196B" w14:textId="631DBD39" w:rsidR="00967196" w:rsidRPr="00B10A23" w:rsidRDefault="00967196" w:rsidP="00C33DC4">
            <w:pPr>
              <w:spacing w:before="60" w:after="60"/>
              <w:ind w:firstLine="0"/>
              <w:jc w:val="center"/>
            </w:pPr>
            <w:r w:rsidRPr="00B10A23">
              <w:t>Bộ</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12E3EF" w14:textId="77777777" w:rsidR="00967196" w:rsidRPr="00B10A23" w:rsidRDefault="00967196" w:rsidP="00C33DC4">
            <w:pPr>
              <w:spacing w:before="60" w:after="60"/>
              <w:ind w:firstLine="0"/>
              <w:jc w:val="center"/>
            </w:pPr>
            <w:r w:rsidRPr="00B10A23">
              <w:t>1</w:t>
            </w:r>
          </w:p>
        </w:tc>
      </w:tr>
    </w:tbl>
    <w:p w14:paraId="2F36CDC8" w14:textId="5CFD3300" w:rsidR="00792F71" w:rsidRPr="005C0F34" w:rsidRDefault="00B812DE" w:rsidP="005C0F34">
      <w:pPr>
        <w:ind w:firstLine="0"/>
        <w:rPr>
          <w:i/>
        </w:rPr>
      </w:pPr>
      <w:r w:rsidRPr="001712C8">
        <w:rPr>
          <w:i/>
          <w:color w:val="FF0000"/>
        </w:rPr>
        <w:t xml:space="preserve">Nguồn: </w:t>
      </w:r>
      <w:r w:rsidRPr="00B812DE">
        <w:rPr>
          <w:rFonts w:eastAsia="Times New Roman"/>
          <w:i/>
          <w:color w:val="FF0000"/>
          <w:szCs w:val="26"/>
          <w:lang w:val="it-IT" w:eastAsia="en-US" w:bidi="en-US"/>
        </w:rPr>
        <w:t>Công ty TNHH Guyomarc’h Việt Nam</w:t>
      </w:r>
      <w:r w:rsidRPr="001712C8">
        <w:rPr>
          <w:i/>
          <w:color w:val="FF0000"/>
        </w:rPr>
        <w:t>, 2023.</w:t>
      </w:r>
    </w:p>
    <w:p w14:paraId="5FC50D9A" w14:textId="77777777" w:rsidR="005C0F34" w:rsidRDefault="005C0F34" w:rsidP="00967196">
      <w:pPr>
        <w:rPr>
          <w:b/>
        </w:rPr>
      </w:pPr>
    </w:p>
    <w:p w14:paraId="06B6E79A" w14:textId="77777777" w:rsidR="005C0F34" w:rsidRDefault="005C0F34" w:rsidP="00967196">
      <w:pPr>
        <w:rPr>
          <w:b/>
        </w:rPr>
      </w:pPr>
    </w:p>
    <w:p w14:paraId="21618CA0" w14:textId="60570DBD" w:rsidR="00967196" w:rsidRPr="00B10A23" w:rsidRDefault="00967196" w:rsidP="00967196">
      <w:pPr>
        <w:rPr>
          <w:b/>
        </w:rPr>
      </w:pPr>
      <w:r w:rsidRPr="00B10A23">
        <w:rPr>
          <w:b/>
        </w:rPr>
        <w:t>Hệ thống xử lý nước thải, công suất 25m</w:t>
      </w:r>
      <w:r w:rsidRPr="00B10A23">
        <w:rPr>
          <w:b/>
          <w:vertAlign w:val="superscript"/>
        </w:rPr>
        <w:t>3</w:t>
      </w:r>
      <w:r w:rsidRPr="00B10A23">
        <w:rPr>
          <w:b/>
        </w:rPr>
        <w:t xml:space="preserve">/ngày.đêm (bổ sung) </w:t>
      </w:r>
    </w:p>
    <w:p w14:paraId="365CAADF" w14:textId="3385A7B6" w:rsidR="00967196" w:rsidRPr="0059525C" w:rsidRDefault="0059525C" w:rsidP="00E925C0">
      <w:pPr>
        <w:ind w:firstLine="0"/>
        <w:jc w:val="center"/>
      </w:pPr>
      <w:r w:rsidRPr="0059525C">
        <w:object w:dxaOrig="9225" w:dyaOrig="11430" w14:anchorId="2EE97345">
          <v:shape id="_x0000_i1055" type="#_x0000_t75" style="width:461pt;height:572.25pt" o:ole="">
            <v:imagedata r:id="rId158" o:title=""/>
          </v:shape>
          <o:OLEObject Type="Embed" ProgID="Visio.Drawing.15" ShapeID="_x0000_i1055" DrawAspect="Content" ObjectID="_1747134381" r:id="rId159"/>
        </w:object>
      </w:r>
    </w:p>
    <w:p w14:paraId="1C13F133" w14:textId="7E9300D7" w:rsidR="00967196" w:rsidRPr="0059525C" w:rsidRDefault="00967196" w:rsidP="00967196">
      <w:pPr>
        <w:jc w:val="center"/>
        <w:rPr>
          <w:b/>
        </w:rPr>
      </w:pPr>
      <w:bookmarkStart w:id="1118" w:name="_Toc132213526"/>
      <w:r w:rsidRPr="0059525C">
        <w:rPr>
          <w:b/>
        </w:rPr>
        <w:t xml:space="preserve">Hình 4. </w:t>
      </w:r>
      <w:r w:rsidRPr="0059525C">
        <w:rPr>
          <w:b/>
        </w:rPr>
        <w:fldChar w:fldCharType="begin"/>
      </w:r>
      <w:r w:rsidRPr="0059525C">
        <w:rPr>
          <w:b/>
        </w:rPr>
        <w:instrText xml:space="preserve"> SEQ Hình_4. \* ARABIC </w:instrText>
      </w:r>
      <w:r w:rsidRPr="0059525C">
        <w:rPr>
          <w:b/>
        </w:rPr>
        <w:fldChar w:fldCharType="separate"/>
      </w:r>
      <w:r w:rsidR="0059525C" w:rsidRPr="0059525C">
        <w:rPr>
          <w:b/>
          <w:noProof/>
        </w:rPr>
        <w:t>16</w:t>
      </w:r>
      <w:r w:rsidRPr="0059525C">
        <w:rPr>
          <w:b/>
        </w:rPr>
        <w:fldChar w:fldCharType="end"/>
      </w:r>
      <w:r w:rsidRPr="0059525C">
        <w:rPr>
          <w:b/>
        </w:rPr>
        <w:t>. Hệ thống XLNT từ phòng thử nghiệm, công suất 25m</w:t>
      </w:r>
      <w:r w:rsidRPr="0059525C">
        <w:rPr>
          <w:b/>
          <w:vertAlign w:val="superscript"/>
        </w:rPr>
        <w:t>3</w:t>
      </w:r>
      <w:r w:rsidRPr="0059525C">
        <w:rPr>
          <w:b/>
        </w:rPr>
        <w:t>/ngày</w:t>
      </w:r>
      <w:r w:rsidRPr="0059525C">
        <w:rPr>
          <w:b/>
        </w:rPr>
        <w:br/>
        <w:t>(sau khi điều chỉnh dự án bổ sung)</w:t>
      </w:r>
      <w:bookmarkEnd w:id="1118"/>
    </w:p>
    <w:p w14:paraId="4418F03E" w14:textId="77777777" w:rsidR="00967196" w:rsidRPr="0059525C" w:rsidRDefault="00967196" w:rsidP="00967196">
      <w:pPr>
        <w:rPr>
          <w:b/>
          <w:i/>
          <w:u w:val="single"/>
        </w:rPr>
      </w:pPr>
      <w:r w:rsidRPr="0059525C">
        <w:rPr>
          <w:b/>
          <w:i/>
          <w:u w:val="single"/>
        </w:rPr>
        <w:t>Thuyết minh quy trình:</w:t>
      </w:r>
    </w:p>
    <w:p w14:paraId="0BC555A4" w14:textId="77777777" w:rsidR="00967196" w:rsidRPr="0059525C" w:rsidRDefault="00967196" w:rsidP="00967196">
      <w:pPr>
        <w:rPr>
          <w:i/>
        </w:rPr>
      </w:pPr>
      <w:r w:rsidRPr="0059525C">
        <w:rPr>
          <w:i/>
        </w:rPr>
        <w:t>Song chắn rác:</w:t>
      </w:r>
    </w:p>
    <w:p w14:paraId="2C732343" w14:textId="2BF36ABE" w:rsidR="00967196" w:rsidRPr="0059525C" w:rsidRDefault="00792F71" w:rsidP="00967196">
      <w:r w:rsidRPr="0059525C">
        <w:t xml:space="preserve">Nước thải sinh hoạt, nước thải vệ sinh dụng cụ của phòng thí nghiệm, nước thải từ hệ thống xử lý khí thải của phòng thí nghiệm </w:t>
      </w:r>
      <w:r w:rsidR="00967196" w:rsidRPr="0059525C">
        <w:t>được dẫn vào hố thu gom có đặt song chắn rác thô, nhằm giữ lại các chất thải rắn có trong nước thải, tránh các sự cố về máy bơm (nghẹt bơm, gãy cánh bơm…), ngăn chặn sự mài mòn động cơ bơm tại các quy trình xử lý đơn vị tiếp theo, ngăn chặn sự xâm nhập các chất lạ trong bể xử lý sinh học mà có thể gây kết tủa thành các chất rắn nổi trong bể sinh học dẫn đến hệ thống xử lý kém hiệu quả. Các chất thải rắn bị giữ lại tại song chắn rác được lấy định kỳ để xử lý theo quy định.</w:t>
      </w:r>
    </w:p>
    <w:p w14:paraId="581C7B09" w14:textId="77777777" w:rsidR="00967196" w:rsidRPr="0059525C" w:rsidRDefault="00967196" w:rsidP="00967196">
      <w:pPr>
        <w:rPr>
          <w:i/>
        </w:rPr>
      </w:pPr>
      <w:r w:rsidRPr="0059525C">
        <w:rPr>
          <w:i/>
        </w:rPr>
        <w:t>Hố thu gom:</w:t>
      </w:r>
    </w:p>
    <w:p w14:paraId="57A8DCDD" w14:textId="5E72F074" w:rsidR="00967196" w:rsidRPr="0059525C" w:rsidRDefault="00967196" w:rsidP="00967196">
      <w:pPr>
        <w:rPr>
          <w:i/>
        </w:rPr>
      </w:pPr>
      <w:r w:rsidRPr="0059525C">
        <w:t>Được tận dụng hố thu gom hiện hữu, cần cải tạo lại vách hố. Hố thu gom có chức năng tập trung nước thải sau đó bơm vào Bể điều hòa. Trước đó, nước thải được bơm qua thiết bị lược rác tinh nhằm loại bỏ các chất thải rắn có kích thước nhỏ.</w:t>
      </w:r>
      <w:r w:rsidR="00792F71" w:rsidRPr="0059525C">
        <w:t xml:space="preserve"> Sau đó, nước thải được bơm qua bể điều hoà.</w:t>
      </w:r>
    </w:p>
    <w:p w14:paraId="042DE6E7" w14:textId="77777777" w:rsidR="00967196" w:rsidRPr="0059525C" w:rsidRDefault="00967196" w:rsidP="00967196">
      <w:pPr>
        <w:rPr>
          <w:i/>
        </w:rPr>
      </w:pPr>
      <w:r w:rsidRPr="0059525C">
        <w:rPr>
          <w:i/>
        </w:rPr>
        <w:t xml:space="preserve">Bể điều hòa: </w:t>
      </w:r>
    </w:p>
    <w:p w14:paraId="0EFD3823" w14:textId="77777777" w:rsidR="00792F71" w:rsidRPr="0059525C" w:rsidRDefault="00792F71" w:rsidP="00792F71">
      <w:r w:rsidRPr="0059525C">
        <w:t>Bể điều hòa có nhiệm vụ điều hòa lưu lượng và nồng độ các chất ô nhiễm trong nước thải một cách ổn định trước khi đưa vào các công trình đơn vị phía sau, đặc biệt là cụm bể sinh học giúp cho các vi sinh có thể thích nghi với nước thải trong điều kiện ổn định, tránh được tình trạng vi sinh bị sốc tải. Bên cạnh đó, bể điều hòa lưu lượng và nồng độ giúp cho các quá trình sử dụng hóa chất cũng như chế độ hoạt động của các thiết bị cơ khí như bơm, máy thổi khí được duy trì một cách ổn định. Bể điều hòa được Máy thổi khí cấp khí liên tục nhằm xáo trộn để giải phóng lượng Chlor dư (sinh ra do công tác vệ sinh khử trùng) trong nước thải, đồng thời phân hủy một phần chất hữu cơ trong nước thải. Sục khí làm thoáng sơ bộ, tránh phân hủy kỵ khí gây mùi hôi. Sau đó, nước thải được bơm qua bể keo tụ.</w:t>
      </w:r>
    </w:p>
    <w:p w14:paraId="235F4D44" w14:textId="77777777" w:rsidR="00792F71" w:rsidRPr="0059525C" w:rsidRDefault="00792F71" w:rsidP="00792F71">
      <w:pPr>
        <w:rPr>
          <w:i/>
        </w:rPr>
      </w:pPr>
      <w:r w:rsidRPr="0059525C">
        <w:rPr>
          <w:i/>
        </w:rPr>
        <w:t xml:space="preserve">Bể keo tụ: </w:t>
      </w:r>
    </w:p>
    <w:p w14:paraId="1A23E62C" w14:textId="77777777" w:rsidR="00792F71" w:rsidRPr="0059525C" w:rsidRDefault="00792F71" w:rsidP="00792F71">
      <w:r w:rsidRPr="0059525C">
        <w:t>Với tính chất nước thải phòng thí nghiệm thường mang theo thành phần chất hữu cơ khó phân hủy sinh học cao (tỉ lệ giữa BOD/COD thấp), do đó cần thiết phải có sự tác dụng của hóa chất để giảm nồng độ chất hữu cơ khó phân hủy, góp phần tăng tỉ lệ giữa BOD/COD đủ điều kiện để vào hạng mục xử lý sinh học. Các chất hữu cơ khó phân hủy sinh học tồn tại dưới dạng các hạt keo, huyền phù phân tán trong môi trường nước.</w:t>
      </w:r>
    </w:p>
    <w:p w14:paraId="6E41EFDC" w14:textId="77777777" w:rsidR="00792F71" w:rsidRPr="0059525C" w:rsidRDefault="00792F71" w:rsidP="00792F71">
      <w:pPr>
        <w:rPr>
          <w:rFonts w:eastAsia="Batang"/>
          <w:szCs w:val="26"/>
          <w:lang w:eastAsia="en-US"/>
        </w:rPr>
      </w:pPr>
      <w:r w:rsidRPr="0059525C">
        <w:t xml:space="preserve">Các hạt keo này có kích thước rất nhỏ từ 0,01 – 0,1 μm và lơ lửng trong môi trường nước. Tại </w:t>
      </w:r>
      <w:r w:rsidRPr="0059525C">
        <w:rPr>
          <w:rFonts w:eastAsia="Batang"/>
          <w:szCs w:val="26"/>
          <w:lang w:val="vi-VN" w:eastAsia="en-US"/>
        </w:rPr>
        <w:t xml:space="preserve">bể keo tụ, hóa chất keo tụ PAC được châm vào giúp cho các hạt cặn lơ lửng, ion kim loại gắn kết với nhau để tạo nên những bông cặn nhỏ. </w:t>
      </w:r>
      <w:r w:rsidRPr="0059525C">
        <w:t>Sau đó, nước thải chảy qua bể tạo bông.</w:t>
      </w:r>
    </w:p>
    <w:p w14:paraId="729BCEDE" w14:textId="77777777" w:rsidR="00792F71" w:rsidRPr="0059525C" w:rsidRDefault="00792F71" w:rsidP="00792F71">
      <w:pPr>
        <w:rPr>
          <w:rFonts w:eastAsia="Batang"/>
          <w:i/>
          <w:szCs w:val="26"/>
          <w:lang w:eastAsia="en-US"/>
        </w:rPr>
      </w:pPr>
      <w:r w:rsidRPr="0059525C">
        <w:rPr>
          <w:rFonts w:eastAsia="Batang"/>
          <w:i/>
          <w:szCs w:val="26"/>
          <w:lang w:eastAsia="en-US"/>
        </w:rPr>
        <w:t>Bể tạo bông:</w:t>
      </w:r>
    </w:p>
    <w:p w14:paraId="5E5C15E7" w14:textId="77777777" w:rsidR="00792F71" w:rsidRPr="0059525C" w:rsidRDefault="00792F71" w:rsidP="00792F71">
      <w:pPr>
        <w:rPr>
          <w:rFonts w:eastAsia="Batang"/>
          <w:szCs w:val="26"/>
          <w:lang w:val="vi-VN" w:eastAsia="en-US"/>
        </w:rPr>
      </w:pPr>
      <w:r w:rsidRPr="0059525C">
        <w:t xml:space="preserve">Để tạo điều kiện cho quá trình tạo bông cặn được diễn ra nhanh và hiệu quả hơn. Tại bể tạo bông, hóa chất Polymer Anion được châm vào. Hóa chất Polymer Anion đóng vai trò là một chất trợ keo tụ giúp cho kích thước các bông cặn lớn hơn và dễ dàng lắng hơn. Tuy nhiên, ngược lại với quá trình keo tụ, quá trình tạo bông hiệu quả hơn với thời gian phản ứng lâu hơn và tốc độ khuấy của motor chậm hơn. Vì nếu motor khuấy quá nhanh sẽ làm vỡ các bông cặn vừa được hình thành. </w:t>
      </w:r>
      <w:r w:rsidRPr="0059525C">
        <w:rPr>
          <w:rFonts w:eastAsia="Batang"/>
          <w:szCs w:val="26"/>
          <w:lang w:val="vi-VN" w:eastAsia="en-US"/>
        </w:rPr>
        <w:t xml:space="preserve">Nước thải sau bể tạo bông được </w:t>
      </w:r>
      <w:r w:rsidRPr="0059525C">
        <w:rPr>
          <w:rFonts w:eastAsia="Batang"/>
          <w:szCs w:val="26"/>
          <w:lang w:eastAsia="en-US"/>
        </w:rPr>
        <w:t>bơm</w:t>
      </w:r>
      <w:r w:rsidRPr="0059525C">
        <w:rPr>
          <w:rFonts w:eastAsia="Batang"/>
          <w:szCs w:val="26"/>
          <w:lang w:val="vi-VN" w:eastAsia="en-US"/>
        </w:rPr>
        <w:t xml:space="preserve"> qua bể lắng hoá lý. </w:t>
      </w:r>
    </w:p>
    <w:p w14:paraId="0DC1377B" w14:textId="77777777" w:rsidR="00792F71" w:rsidRPr="0059525C" w:rsidRDefault="00792F71" w:rsidP="00792F71">
      <w:pPr>
        <w:rPr>
          <w:i/>
        </w:rPr>
      </w:pPr>
      <w:r w:rsidRPr="0059525C">
        <w:rPr>
          <w:i/>
        </w:rPr>
        <w:t>Bể lắng hoá lý:</w:t>
      </w:r>
    </w:p>
    <w:p w14:paraId="6FFFCC82" w14:textId="487A2720" w:rsidR="00967196" w:rsidRPr="0059525C" w:rsidRDefault="00792F71" w:rsidP="00792F71">
      <w:r w:rsidRPr="0059525C">
        <w:t>Các bông cặn với kích thước lớn được hình thành sẽ lắng xuống đáy bể lắng hóa lý. Lượng bùn lắng hóa lý sẽ được thường xuyên bơm vào bể nén bùn hóa lý vì nếu lượng bùn lắng hóa lý được lưu quá lâu sẽ trở nên mịn và dễ dàng gây đục nước. Phần nước trong sau lắng sẽ tự chảy vào bể sinh học thiếu khí.</w:t>
      </w:r>
    </w:p>
    <w:p w14:paraId="435597F4" w14:textId="77777777" w:rsidR="00967196" w:rsidRPr="0059525C" w:rsidRDefault="00967196" w:rsidP="00967196">
      <w:pPr>
        <w:rPr>
          <w:i/>
        </w:rPr>
      </w:pPr>
      <w:r w:rsidRPr="0059525C">
        <w:rPr>
          <w:i/>
        </w:rPr>
        <w:t>Bể sinh học thiếu khí:</w:t>
      </w:r>
    </w:p>
    <w:p w14:paraId="45B347E1" w14:textId="4E79F298" w:rsidR="00967196" w:rsidRPr="00B10A23" w:rsidRDefault="00792F71" w:rsidP="00967196">
      <w:r w:rsidRPr="0059525C">
        <w:t>Nước từ lắng hoá lý sẽ đuợc bơm vào bể sinh học thiếu khí</w:t>
      </w:r>
      <w:r w:rsidR="00967196" w:rsidRPr="0059525C">
        <w:t xml:space="preserve">. Tại đây nuớc thải đuợc trộn lẫn với dòng bùn hiếu khí tuần hoàn nhờ hệ thống phân phối khí. Hệ thống phân phối khí đảm bảo nuớc trong bể đuợc xáo trộn liên tục đồng thời tạo </w:t>
      </w:r>
      <w:r w:rsidR="00967196" w:rsidRPr="00B10A23">
        <w:t xml:space="preserve">môi truờng thiếu khí để vi sinh vật tham gia vào quá trình khử nitơ trong nuớc thải. Việc bố trí bể thiếu khí truớc bể hiếu khí để tận dụng nồng độ chất hữu cơ còn trong nuớc thải làm thức ăn cho vi sinh vật tham gia vào quá trình khử nitrate mà không cần phải bổ sung dinh dưỡng từ bên ngoài. Ðiều này sẽ tiết kiệm được chi phí vận hành của hệ thống. Quá trình nitrate hóa xảy ra ở bể hiếu khí nhờ </w:t>
      </w:r>
      <w:r w:rsidR="00607ACC" w:rsidRPr="00B10A23">
        <w:t>lượng</w:t>
      </w:r>
      <w:r w:rsidR="00967196" w:rsidRPr="00B10A23">
        <w:t xml:space="preserve"> khí cấp vào trong bể. Các sản phẩm của quá trình nitrate hóa theo dòng tuần hoàn về bể thiếu khí và tham gia vào quá trình khử nitrate duới điều kiện thiếu khí. Sau đó nuớc thải theo ống chảy qua bể xử lý sinh học hiếu khí.</w:t>
      </w:r>
    </w:p>
    <w:p w14:paraId="09D94D38" w14:textId="77777777" w:rsidR="00967196" w:rsidRPr="00B10A23" w:rsidRDefault="00967196" w:rsidP="00967196">
      <w:pPr>
        <w:rPr>
          <w:i/>
        </w:rPr>
      </w:pPr>
      <w:r w:rsidRPr="00B10A23">
        <w:rPr>
          <w:i/>
        </w:rPr>
        <w:t>Bể sinh học hiếu khí:</w:t>
      </w:r>
    </w:p>
    <w:p w14:paraId="707425F2" w14:textId="77777777" w:rsidR="00967196" w:rsidRPr="00B10A23" w:rsidRDefault="00967196" w:rsidP="00967196">
      <w:r w:rsidRPr="00B10A23">
        <w:t>Tại bể sinh học hiếu khí các chất hữu cơ trong nước thải sẽ được xử lý. Máy thổi khí được vận hành liên tục nhằm cung cấp oxy cho vi sinh vật hiếu khí hoạt động. Trong điều kiện thổi khí liên tục, quần thể vi sinh vật hiếu khí sẽ phân hủy các hợp chất hữu cơ có trong nước thải thành các hợp chất vô cơ đơn giản như CO</w:t>
      </w:r>
      <w:r w:rsidRPr="00B10A23">
        <w:rPr>
          <w:vertAlign w:val="subscript"/>
        </w:rPr>
        <w:t>2</w:t>
      </w:r>
      <w:r w:rsidRPr="00B10A23">
        <w:t xml:space="preserve"> và H</w:t>
      </w:r>
      <w:r w:rsidRPr="00B10A23">
        <w:rPr>
          <w:vertAlign w:val="subscript"/>
        </w:rPr>
        <w:t>2</w:t>
      </w:r>
      <w:r w:rsidRPr="00B10A23">
        <w:t>O,… theo phản ứng sau:</w:t>
      </w:r>
    </w:p>
    <w:p w14:paraId="32E0B57E" w14:textId="77777777" w:rsidR="00967196" w:rsidRPr="00B10A23" w:rsidRDefault="00967196" w:rsidP="00967196">
      <w:r w:rsidRPr="00B10A23">
        <w:t>Chất hữu cơ + Vi sinh vật hiếu khí + O</w:t>
      </w:r>
      <w:r w:rsidRPr="00B10A23">
        <w:rPr>
          <w:vertAlign w:val="subscript"/>
        </w:rPr>
        <w:t>2</w:t>
      </w:r>
      <w:r w:rsidRPr="00B10A23">
        <w:t xml:space="preserve"> → H</w:t>
      </w:r>
      <w:r w:rsidRPr="00B10A23">
        <w:rPr>
          <w:vertAlign w:val="subscript"/>
        </w:rPr>
        <w:t>2</w:t>
      </w:r>
      <w:r w:rsidRPr="00B10A23">
        <w:t>O + CO</w:t>
      </w:r>
      <w:r w:rsidRPr="00B10A23">
        <w:rPr>
          <w:vertAlign w:val="subscript"/>
        </w:rPr>
        <w:t>2</w:t>
      </w:r>
      <w:r w:rsidRPr="00B10A23">
        <w:t xml:space="preserve"> + sinh khối mới +…</w:t>
      </w:r>
    </w:p>
    <w:p w14:paraId="719F70EC" w14:textId="77777777" w:rsidR="00967196" w:rsidRPr="00B10A23" w:rsidRDefault="00967196" w:rsidP="00967196">
      <w:r w:rsidRPr="00B10A23">
        <w:t>Bên cạnh đó, trong môi trường hiếu khí vi khuẩn hấp phụ Photpho, Nitơ cao hơn mức bình thường, Photpho và Nitơ lúc này không những chỉ cần cho việc tổng hợp, duy trì tế bào và vận chuyển năng lượng mà còn được vi khuẩn chứa thêm một lượng dư vào trong tế bào để sử dụng ở các giai đoạn hoạt động tiếp sau.</w:t>
      </w:r>
    </w:p>
    <w:p w14:paraId="0CBBF8E3" w14:textId="77777777" w:rsidR="00967196" w:rsidRPr="00B10A23" w:rsidRDefault="00967196" w:rsidP="00967196">
      <w:pPr>
        <w:rPr>
          <w:i/>
        </w:rPr>
      </w:pPr>
      <w:r w:rsidRPr="00B10A23">
        <w:rPr>
          <w:i/>
        </w:rPr>
        <w:t>Bể lắng hút màng:</w:t>
      </w:r>
    </w:p>
    <w:p w14:paraId="2247C65A" w14:textId="77777777" w:rsidR="00967196" w:rsidRPr="00B10A23" w:rsidRDefault="00967196" w:rsidP="00967196">
      <w:r w:rsidRPr="00B10A23">
        <w:t>Nước thải sau khi ra khỏi bể sinh học hiếu khí sẽ chảy qua bể lắng hút màng. Tại đây, dưới tác dụng của bơm hút và màng MBR xảy ra quá trình lắng tách pha và giữ lại phần bùn sinh học (vi sinh vật). Phần bùn lắng này chủ yếu là vi sinh vật trôi ra từ bể hiếu khí. Một phần bùn sau lắng được bơm tuần hoàn về bể sinh học thiếu khí để duy trì nồng độ bùn trong bể.</w:t>
      </w:r>
    </w:p>
    <w:p w14:paraId="369132C7" w14:textId="77777777" w:rsidR="00967196" w:rsidRPr="00B10A23" w:rsidRDefault="00967196" w:rsidP="00967196">
      <w:pPr>
        <w:rPr>
          <w:i/>
        </w:rPr>
      </w:pPr>
      <w:r w:rsidRPr="00B10A23">
        <w:rPr>
          <w:i/>
        </w:rPr>
        <w:t>Bể chứa bùn:</w:t>
      </w:r>
    </w:p>
    <w:p w14:paraId="2583795B" w14:textId="3748AAB1" w:rsidR="00967196" w:rsidRPr="0059525C" w:rsidRDefault="00967196" w:rsidP="00967196">
      <w:r w:rsidRPr="0059525C">
        <w:t>Quá trình xử lý sinh học hiếu khí sẽ làm gia tăng liên tục lượng bùn vi sinh trong bể xử lý sinh học. Đồng thời lượng bùn ban đầu sau thời gian sinh trưởng phát triển sẽ giảm khả năng xử lý chất ô nhiễm trong nước thải và chết đi. Lượng bùn này còn gọi là bùn dư và được đưa về bể chứa bùn</w:t>
      </w:r>
      <w:r w:rsidR="00792F71" w:rsidRPr="0059525C">
        <w:t xml:space="preserve"> sau đó được Công ty hợp đồng với đơn vị có chức năng thu gom vận chuyển xử lý theo đúng quy định</w:t>
      </w:r>
      <w:r w:rsidRPr="0059525C">
        <w:t>.</w:t>
      </w:r>
    </w:p>
    <w:p w14:paraId="3FD35A38" w14:textId="563F95DD" w:rsidR="00967196" w:rsidRPr="00B10A23" w:rsidRDefault="00967196" w:rsidP="00967196">
      <w:pPr>
        <w:ind w:firstLine="0"/>
        <w:jc w:val="center"/>
        <w:rPr>
          <w:b/>
          <w:i/>
        </w:rPr>
      </w:pPr>
      <w:bookmarkStart w:id="1119" w:name="_Toc132213579"/>
      <w:r w:rsidRPr="00B10A23">
        <w:rPr>
          <w:b/>
          <w:i/>
        </w:rPr>
        <w:t>Bảng 4.</w:t>
      </w:r>
      <w:r w:rsidRPr="00B10A23">
        <w:rPr>
          <w:b/>
          <w:i/>
        </w:rPr>
        <w:fldChar w:fldCharType="begin"/>
      </w:r>
      <w:r w:rsidRPr="00B10A23">
        <w:rPr>
          <w:b/>
          <w:i/>
        </w:rPr>
        <w:instrText xml:space="preserve"> SEQ Bảng_4. \* ARABIC </w:instrText>
      </w:r>
      <w:r w:rsidRPr="00B10A23">
        <w:rPr>
          <w:b/>
          <w:i/>
        </w:rPr>
        <w:fldChar w:fldCharType="separate"/>
      </w:r>
      <w:r w:rsidR="009B422E">
        <w:rPr>
          <w:b/>
          <w:i/>
          <w:noProof/>
        </w:rPr>
        <w:t>40</w:t>
      </w:r>
      <w:r w:rsidRPr="00B10A23">
        <w:rPr>
          <w:b/>
          <w:i/>
        </w:rPr>
        <w:fldChar w:fldCharType="end"/>
      </w:r>
      <w:r w:rsidRPr="00B10A23">
        <w:rPr>
          <w:b/>
          <w:i/>
        </w:rPr>
        <w:t>. Danh mục các công trình của hệ thống XLNT, công suấ</w:t>
      </w:r>
      <w:r w:rsidR="00E925C0">
        <w:rPr>
          <w:b/>
          <w:i/>
        </w:rPr>
        <w:t xml:space="preserve">t </w:t>
      </w:r>
      <w:r w:rsidRPr="00B10A23">
        <w:rPr>
          <w:b/>
          <w:i/>
        </w:rPr>
        <w:t>25m</w:t>
      </w:r>
      <w:r w:rsidRPr="00B10A23">
        <w:rPr>
          <w:b/>
          <w:i/>
          <w:vertAlign w:val="superscript"/>
        </w:rPr>
        <w:t>3</w:t>
      </w:r>
      <w:r w:rsidRPr="00B10A23">
        <w:rPr>
          <w:b/>
          <w:i/>
        </w:rPr>
        <w:t>/ngày.đêm</w:t>
      </w:r>
      <w:bookmarkEnd w:id="1119"/>
    </w:p>
    <w:tbl>
      <w:tblPr>
        <w:tblW w:w="953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2"/>
        <w:gridCol w:w="2524"/>
        <w:gridCol w:w="1701"/>
        <w:gridCol w:w="1276"/>
        <w:gridCol w:w="1766"/>
        <w:gridCol w:w="1701"/>
      </w:tblGrid>
      <w:tr w:rsidR="00B10A23" w:rsidRPr="00B10A23" w14:paraId="78150B92" w14:textId="77777777" w:rsidTr="00792F71">
        <w:trPr>
          <w:tblHeader/>
          <w:jc w:val="center"/>
        </w:trPr>
        <w:tc>
          <w:tcPr>
            <w:tcW w:w="562" w:type="dxa"/>
            <w:tcBorders>
              <w:top w:val="single" w:sz="4" w:space="0" w:color="auto"/>
              <w:left w:val="single" w:sz="4" w:space="0" w:color="auto"/>
              <w:bottom w:val="single" w:sz="4" w:space="0" w:color="auto"/>
              <w:right w:val="single" w:sz="4" w:space="0" w:color="auto"/>
            </w:tcBorders>
            <w:vAlign w:val="center"/>
          </w:tcPr>
          <w:p w14:paraId="2A38FF18" w14:textId="77777777" w:rsidR="00967196" w:rsidRPr="00B10A23" w:rsidRDefault="00967196" w:rsidP="00607ACC">
            <w:pPr>
              <w:ind w:firstLine="0"/>
              <w:jc w:val="center"/>
              <w:rPr>
                <w:b/>
              </w:rPr>
            </w:pPr>
            <w:r w:rsidRPr="00B10A23">
              <w:rPr>
                <w:b/>
              </w:rPr>
              <w:t>Stt</w:t>
            </w:r>
          </w:p>
        </w:tc>
        <w:tc>
          <w:tcPr>
            <w:tcW w:w="2524" w:type="dxa"/>
            <w:tcBorders>
              <w:top w:val="single" w:sz="4" w:space="0" w:color="auto"/>
              <w:left w:val="single" w:sz="4" w:space="0" w:color="auto"/>
              <w:bottom w:val="single" w:sz="4" w:space="0" w:color="auto"/>
              <w:right w:val="single" w:sz="4" w:space="0" w:color="auto"/>
            </w:tcBorders>
            <w:vAlign w:val="center"/>
          </w:tcPr>
          <w:p w14:paraId="679F1302" w14:textId="77777777" w:rsidR="00967196" w:rsidRPr="00B10A23" w:rsidRDefault="00967196" w:rsidP="00607ACC">
            <w:pPr>
              <w:ind w:firstLine="0"/>
              <w:jc w:val="center"/>
              <w:rPr>
                <w:b/>
              </w:rPr>
            </w:pPr>
            <w:r w:rsidRPr="00B10A23">
              <w:rPr>
                <w:b/>
              </w:rPr>
              <w:t>Hạng mục</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CA92504" w14:textId="77777777" w:rsidR="00967196" w:rsidRPr="00B10A23" w:rsidRDefault="00967196" w:rsidP="00607ACC">
            <w:pPr>
              <w:ind w:firstLine="0"/>
              <w:jc w:val="center"/>
              <w:rPr>
                <w:b/>
              </w:rPr>
            </w:pPr>
            <w:r w:rsidRPr="00B10A23">
              <w:rPr>
                <w:b/>
              </w:rPr>
              <w:t>Kích thước DxRxC</w:t>
            </w:r>
            <w:r w:rsidRPr="00B10A23">
              <w:rPr>
                <w:b/>
              </w:rPr>
              <w:br/>
              <w:t>(m)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FDFCDE" w14:textId="77777777" w:rsidR="00967196" w:rsidRPr="00B10A23" w:rsidRDefault="00967196" w:rsidP="00607ACC">
            <w:pPr>
              <w:ind w:firstLine="0"/>
              <w:jc w:val="center"/>
              <w:rPr>
                <w:b/>
              </w:rPr>
            </w:pPr>
            <w:r w:rsidRPr="00B10A23">
              <w:rPr>
                <w:b/>
              </w:rPr>
              <w:t>Thể tích hữu ích (m</w:t>
            </w:r>
            <w:r w:rsidRPr="00B10A23">
              <w:rPr>
                <w:b/>
                <w:vertAlign w:val="superscript"/>
              </w:rPr>
              <w:t>3</w:t>
            </w:r>
            <w:r w:rsidRPr="00B10A23">
              <w:rPr>
                <w:b/>
              </w:rPr>
              <w:t>)</w:t>
            </w:r>
          </w:p>
        </w:tc>
        <w:tc>
          <w:tcPr>
            <w:tcW w:w="1766" w:type="dxa"/>
            <w:tcBorders>
              <w:top w:val="single" w:sz="4" w:space="0" w:color="auto"/>
              <w:left w:val="single" w:sz="4" w:space="0" w:color="auto"/>
              <w:bottom w:val="single" w:sz="4" w:space="0" w:color="auto"/>
              <w:right w:val="single" w:sz="4" w:space="0" w:color="auto"/>
            </w:tcBorders>
            <w:vAlign w:val="center"/>
            <w:hideMark/>
          </w:tcPr>
          <w:p w14:paraId="2DDAB880" w14:textId="77777777" w:rsidR="00967196" w:rsidRPr="00B10A23" w:rsidRDefault="00967196" w:rsidP="00607ACC">
            <w:pPr>
              <w:ind w:firstLine="0"/>
              <w:jc w:val="center"/>
              <w:rPr>
                <w:b/>
              </w:rPr>
            </w:pPr>
            <w:r w:rsidRPr="00B10A23">
              <w:rPr>
                <w:b/>
              </w:rPr>
              <w:t xml:space="preserve">Thời gian lưu </w:t>
            </w:r>
            <w:r w:rsidRPr="00B10A23">
              <w:rPr>
                <w:b/>
              </w:rPr>
              <w:br/>
              <w:t>(giờ)</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AE4D6E6" w14:textId="77777777" w:rsidR="00967196" w:rsidRPr="00B10A23" w:rsidRDefault="00967196" w:rsidP="00607ACC">
            <w:pPr>
              <w:ind w:firstLine="0"/>
              <w:jc w:val="center"/>
              <w:rPr>
                <w:b/>
              </w:rPr>
            </w:pPr>
            <w:r w:rsidRPr="00B10A23">
              <w:rPr>
                <w:b/>
              </w:rPr>
              <w:t>Vật liệu</w:t>
            </w:r>
          </w:p>
        </w:tc>
      </w:tr>
      <w:tr w:rsidR="00B10A23" w:rsidRPr="00B10A23" w14:paraId="67316B84"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5A69CDF5" w14:textId="77777777" w:rsidR="00967196" w:rsidRPr="00B10A23" w:rsidRDefault="00967196" w:rsidP="00607ACC">
            <w:pPr>
              <w:ind w:firstLine="0"/>
              <w:jc w:val="center"/>
            </w:pPr>
            <w:r w:rsidRPr="00B10A23">
              <w:t>1</w:t>
            </w:r>
          </w:p>
        </w:tc>
        <w:tc>
          <w:tcPr>
            <w:tcW w:w="2524" w:type="dxa"/>
            <w:tcBorders>
              <w:top w:val="single" w:sz="4" w:space="0" w:color="auto"/>
              <w:left w:val="single" w:sz="4" w:space="0" w:color="auto"/>
              <w:bottom w:val="single" w:sz="4" w:space="0" w:color="auto"/>
              <w:right w:val="single" w:sz="4" w:space="0" w:color="auto"/>
            </w:tcBorders>
            <w:vAlign w:val="center"/>
          </w:tcPr>
          <w:p w14:paraId="280F1BD4" w14:textId="7D0A09D1" w:rsidR="00967196" w:rsidRPr="00B10A23" w:rsidRDefault="00967196" w:rsidP="00792F71">
            <w:pPr>
              <w:ind w:firstLine="0"/>
            </w:pPr>
            <w:r w:rsidRPr="00B10A23">
              <w:t>Hố thu gom</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6AB561A" w14:textId="77777777" w:rsidR="00967196" w:rsidRPr="00B10A23" w:rsidRDefault="00967196" w:rsidP="00607ACC">
            <w:pPr>
              <w:ind w:firstLine="0"/>
              <w:jc w:val="center"/>
            </w:pPr>
            <w:r w:rsidRPr="00B10A23">
              <w:t>1,5 x 1,4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13053A" w14:textId="77777777" w:rsidR="00967196" w:rsidRPr="00B10A23" w:rsidRDefault="00967196" w:rsidP="00607ACC">
            <w:pPr>
              <w:ind w:firstLine="0"/>
              <w:jc w:val="center"/>
            </w:pPr>
            <w:r w:rsidRPr="00B10A23">
              <w:t>5,25</w:t>
            </w:r>
          </w:p>
        </w:tc>
        <w:tc>
          <w:tcPr>
            <w:tcW w:w="1766" w:type="dxa"/>
            <w:tcBorders>
              <w:top w:val="single" w:sz="4" w:space="0" w:color="auto"/>
              <w:left w:val="single" w:sz="4" w:space="0" w:color="auto"/>
              <w:bottom w:val="single" w:sz="4" w:space="0" w:color="auto"/>
              <w:right w:val="single" w:sz="4" w:space="0" w:color="auto"/>
            </w:tcBorders>
            <w:vAlign w:val="center"/>
            <w:hideMark/>
          </w:tcPr>
          <w:p w14:paraId="32BC5D7C" w14:textId="77777777" w:rsidR="00967196" w:rsidRPr="00B10A23" w:rsidRDefault="00967196" w:rsidP="00607ACC">
            <w:pPr>
              <w:ind w:firstLine="0"/>
              <w:jc w:val="center"/>
            </w:pPr>
            <w:r w:rsidRPr="00B10A23">
              <w:t>6,3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F5B2899" w14:textId="77777777" w:rsidR="00967196" w:rsidRPr="00B10A23" w:rsidRDefault="00967196" w:rsidP="00607ACC">
            <w:pPr>
              <w:ind w:firstLine="0"/>
              <w:jc w:val="center"/>
            </w:pPr>
            <w:r w:rsidRPr="00B10A23">
              <w:t>Tường gạch</w:t>
            </w:r>
          </w:p>
        </w:tc>
      </w:tr>
      <w:tr w:rsidR="00B10A23" w:rsidRPr="00B10A23" w14:paraId="01DF827B"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DF6A38E" w14:textId="77777777" w:rsidR="00967196" w:rsidRPr="00B10A23" w:rsidRDefault="00967196" w:rsidP="00607ACC">
            <w:pPr>
              <w:ind w:firstLine="0"/>
              <w:jc w:val="center"/>
            </w:pPr>
            <w:r w:rsidRPr="00B10A23">
              <w:t>2</w:t>
            </w:r>
          </w:p>
        </w:tc>
        <w:tc>
          <w:tcPr>
            <w:tcW w:w="2524" w:type="dxa"/>
            <w:tcBorders>
              <w:top w:val="single" w:sz="4" w:space="0" w:color="auto"/>
              <w:left w:val="single" w:sz="4" w:space="0" w:color="auto"/>
              <w:bottom w:val="single" w:sz="4" w:space="0" w:color="auto"/>
              <w:right w:val="single" w:sz="4" w:space="0" w:color="auto"/>
            </w:tcBorders>
            <w:vAlign w:val="center"/>
          </w:tcPr>
          <w:p w14:paraId="29ED816A" w14:textId="0527A2D2" w:rsidR="00967196" w:rsidRPr="00B10A23" w:rsidRDefault="00967196" w:rsidP="00792F71">
            <w:pPr>
              <w:ind w:firstLine="0"/>
            </w:pPr>
            <w:r w:rsidRPr="00B10A23">
              <w:t>Bể điều hòa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78A78AE" w14:textId="77777777" w:rsidR="00967196" w:rsidRPr="00B10A23" w:rsidRDefault="00967196" w:rsidP="00607ACC">
            <w:pPr>
              <w:ind w:firstLine="0"/>
              <w:jc w:val="center"/>
            </w:pPr>
            <w:r w:rsidRPr="00B10A23">
              <w:t>2,4 x 2 x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447564" w14:textId="77777777" w:rsidR="00967196" w:rsidRPr="00B10A23" w:rsidRDefault="00967196" w:rsidP="00607ACC">
            <w:pPr>
              <w:ind w:firstLine="0"/>
              <w:jc w:val="center"/>
            </w:pPr>
            <w:r w:rsidRPr="00B10A23">
              <w:t>12</w:t>
            </w:r>
          </w:p>
        </w:tc>
        <w:tc>
          <w:tcPr>
            <w:tcW w:w="1766" w:type="dxa"/>
            <w:tcBorders>
              <w:top w:val="single" w:sz="4" w:space="0" w:color="auto"/>
              <w:left w:val="single" w:sz="4" w:space="0" w:color="auto"/>
              <w:bottom w:val="single" w:sz="4" w:space="0" w:color="auto"/>
              <w:right w:val="single" w:sz="4" w:space="0" w:color="auto"/>
            </w:tcBorders>
            <w:vAlign w:val="center"/>
            <w:hideMark/>
          </w:tcPr>
          <w:p w14:paraId="7B58506C" w14:textId="77777777" w:rsidR="00967196" w:rsidRPr="00B10A23" w:rsidRDefault="00967196" w:rsidP="00607ACC">
            <w:pPr>
              <w:ind w:firstLine="0"/>
              <w:jc w:val="center"/>
            </w:pPr>
            <w:r w:rsidRPr="00B10A23">
              <w:t>14,4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61229F0" w14:textId="77777777" w:rsidR="00967196" w:rsidRPr="00B10A23" w:rsidRDefault="00967196" w:rsidP="00607ACC">
            <w:pPr>
              <w:ind w:firstLine="0"/>
              <w:jc w:val="center"/>
            </w:pPr>
            <w:r w:rsidRPr="00B10A23">
              <w:t>Inox SUS304</w:t>
            </w:r>
          </w:p>
        </w:tc>
      </w:tr>
      <w:tr w:rsidR="00792F71" w:rsidRPr="0059525C" w14:paraId="0C4481C2"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224772DA" w14:textId="7EBC28C1" w:rsidR="00792F71" w:rsidRPr="0059525C" w:rsidRDefault="00792F71" w:rsidP="00792F71">
            <w:pPr>
              <w:ind w:firstLine="0"/>
              <w:jc w:val="center"/>
            </w:pPr>
            <w:r w:rsidRPr="0059525C">
              <w:t>3</w:t>
            </w:r>
          </w:p>
        </w:tc>
        <w:tc>
          <w:tcPr>
            <w:tcW w:w="2524" w:type="dxa"/>
            <w:tcBorders>
              <w:top w:val="single" w:sz="4" w:space="0" w:color="auto"/>
              <w:left w:val="single" w:sz="4" w:space="0" w:color="auto"/>
              <w:bottom w:val="single" w:sz="4" w:space="0" w:color="auto"/>
              <w:right w:val="single" w:sz="4" w:space="0" w:color="auto"/>
            </w:tcBorders>
            <w:vAlign w:val="center"/>
          </w:tcPr>
          <w:p w14:paraId="2A0DC8F9" w14:textId="5D927634" w:rsidR="00792F71" w:rsidRPr="0059525C" w:rsidRDefault="00792F71" w:rsidP="00792F71">
            <w:pPr>
              <w:ind w:firstLine="0"/>
            </w:pPr>
            <w:r w:rsidRPr="0059525C">
              <w:t>Bể keo tụ</w:t>
            </w:r>
          </w:p>
        </w:tc>
        <w:tc>
          <w:tcPr>
            <w:tcW w:w="1701" w:type="dxa"/>
            <w:tcBorders>
              <w:top w:val="single" w:sz="4" w:space="0" w:color="auto"/>
              <w:left w:val="single" w:sz="4" w:space="0" w:color="auto"/>
              <w:bottom w:val="single" w:sz="4" w:space="0" w:color="auto"/>
              <w:right w:val="single" w:sz="4" w:space="0" w:color="auto"/>
            </w:tcBorders>
            <w:vAlign w:val="center"/>
          </w:tcPr>
          <w:p w14:paraId="6DE3BFA3" w14:textId="56CD9516" w:rsidR="00792F71" w:rsidRPr="0059525C" w:rsidRDefault="00792F71" w:rsidP="00792F71">
            <w:pPr>
              <w:ind w:firstLine="0"/>
              <w:jc w:val="center"/>
            </w:pPr>
            <w:r w:rsidRPr="0059525C">
              <w:t>0,8 x 0,6 x3</w:t>
            </w:r>
          </w:p>
        </w:tc>
        <w:tc>
          <w:tcPr>
            <w:tcW w:w="1276" w:type="dxa"/>
            <w:tcBorders>
              <w:top w:val="single" w:sz="4" w:space="0" w:color="auto"/>
              <w:left w:val="single" w:sz="4" w:space="0" w:color="auto"/>
              <w:bottom w:val="single" w:sz="4" w:space="0" w:color="auto"/>
              <w:right w:val="single" w:sz="4" w:space="0" w:color="auto"/>
            </w:tcBorders>
            <w:vAlign w:val="center"/>
          </w:tcPr>
          <w:p w14:paraId="553BBF7B" w14:textId="27DD51EC" w:rsidR="00792F71" w:rsidRPr="0059525C" w:rsidRDefault="00792F71" w:rsidP="00792F71">
            <w:pPr>
              <w:ind w:firstLine="0"/>
              <w:jc w:val="center"/>
            </w:pPr>
            <w:r w:rsidRPr="0059525C">
              <w:t>1,2</w:t>
            </w:r>
          </w:p>
        </w:tc>
        <w:tc>
          <w:tcPr>
            <w:tcW w:w="1766" w:type="dxa"/>
            <w:tcBorders>
              <w:top w:val="single" w:sz="4" w:space="0" w:color="auto"/>
              <w:left w:val="single" w:sz="4" w:space="0" w:color="auto"/>
              <w:bottom w:val="single" w:sz="4" w:space="0" w:color="auto"/>
              <w:right w:val="single" w:sz="4" w:space="0" w:color="auto"/>
            </w:tcBorders>
            <w:vAlign w:val="center"/>
          </w:tcPr>
          <w:p w14:paraId="702DC7D8" w14:textId="709C97E8" w:rsidR="00792F71" w:rsidRPr="0059525C" w:rsidRDefault="00792F71" w:rsidP="00792F71">
            <w:pPr>
              <w:ind w:firstLine="0"/>
              <w:jc w:val="center"/>
            </w:pPr>
            <w:r w:rsidRPr="0059525C">
              <w:t>1,2</w:t>
            </w:r>
          </w:p>
        </w:tc>
        <w:tc>
          <w:tcPr>
            <w:tcW w:w="1701" w:type="dxa"/>
            <w:tcBorders>
              <w:top w:val="single" w:sz="4" w:space="0" w:color="auto"/>
              <w:left w:val="single" w:sz="4" w:space="0" w:color="auto"/>
              <w:bottom w:val="single" w:sz="4" w:space="0" w:color="auto"/>
              <w:right w:val="single" w:sz="4" w:space="0" w:color="auto"/>
            </w:tcBorders>
            <w:vAlign w:val="center"/>
          </w:tcPr>
          <w:p w14:paraId="27589478" w14:textId="427CA2EE" w:rsidR="00792F71" w:rsidRPr="0059525C" w:rsidRDefault="00792F71" w:rsidP="00792F71">
            <w:pPr>
              <w:ind w:firstLine="0"/>
              <w:jc w:val="center"/>
            </w:pPr>
            <w:r w:rsidRPr="0059525C">
              <w:t>Inox SUS304</w:t>
            </w:r>
          </w:p>
        </w:tc>
      </w:tr>
      <w:tr w:rsidR="00792F71" w:rsidRPr="0059525C" w14:paraId="1AFAF0CF"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4EBB1BEA" w14:textId="13746628" w:rsidR="00792F71" w:rsidRPr="0059525C" w:rsidRDefault="00792F71" w:rsidP="00792F71">
            <w:pPr>
              <w:ind w:firstLine="0"/>
              <w:jc w:val="center"/>
            </w:pPr>
            <w:r w:rsidRPr="0059525C">
              <w:t>4</w:t>
            </w:r>
          </w:p>
        </w:tc>
        <w:tc>
          <w:tcPr>
            <w:tcW w:w="2524" w:type="dxa"/>
            <w:tcBorders>
              <w:top w:val="single" w:sz="4" w:space="0" w:color="auto"/>
              <w:left w:val="single" w:sz="4" w:space="0" w:color="auto"/>
              <w:bottom w:val="single" w:sz="4" w:space="0" w:color="auto"/>
              <w:right w:val="single" w:sz="4" w:space="0" w:color="auto"/>
            </w:tcBorders>
            <w:vAlign w:val="center"/>
          </w:tcPr>
          <w:p w14:paraId="7B2AAD1B" w14:textId="428363D8" w:rsidR="00792F71" w:rsidRPr="0059525C" w:rsidRDefault="00792F71" w:rsidP="00792F71">
            <w:pPr>
              <w:ind w:firstLine="0"/>
            </w:pPr>
            <w:r w:rsidRPr="0059525C">
              <w:t>Bể tạo bông</w:t>
            </w:r>
          </w:p>
        </w:tc>
        <w:tc>
          <w:tcPr>
            <w:tcW w:w="1701" w:type="dxa"/>
            <w:tcBorders>
              <w:top w:val="single" w:sz="4" w:space="0" w:color="auto"/>
              <w:left w:val="single" w:sz="4" w:space="0" w:color="auto"/>
              <w:bottom w:val="single" w:sz="4" w:space="0" w:color="auto"/>
              <w:right w:val="single" w:sz="4" w:space="0" w:color="auto"/>
            </w:tcBorders>
            <w:vAlign w:val="center"/>
          </w:tcPr>
          <w:p w14:paraId="2F3FE17E" w14:textId="459A3813" w:rsidR="00792F71" w:rsidRPr="0059525C" w:rsidRDefault="00792F71" w:rsidP="00792F71">
            <w:pPr>
              <w:ind w:firstLine="0"/>
              <w:jc w:val="center"/>
            </w:pPr>
            <w:r w:rsidRPr="0059525C">
              <w:t>0,8 x 0,6 x3</w:t>
            </w:r>
          </w:p>
        </w:tc>
        <w:tc>
          <w:tcPr>
            <w:tcW w:w="1276" w:type="dxa"/>
            <w:tcBorders>
              <w:top w:val="single" w:sz="4" w:space="0" w:color="auto"/>
              <w:left w:val="single" w:sz="4" w:space="0" w:color="auto"/>
              <w:bottom w:val="single" w:sz="4" w:space="0" w:color="auto"/>
              <w:right w:val="single" w:sz="4" w:space="0" w:color="auto"/>
            </w:tcBorders>
            <w:vAlign w:val="center"/>
          </w:tcPr>
          <w:p w14:paraId="40BA5BD7" w14:textId="48660C3D" w:rsidR="00792F71" w:rsidRPr="0059525C" w:rsidRDefault="00792F71" w:rsidP="00792F71">
            <w:pPr>
              <w:ind w:firstLine="0"/>
              <w:jc w:val="center"/>
            </w:pPr>
            <w:r w:rsidRPr="0059525C">
              <w:t>1,2</w:t>
            </w:r>
          </w:p>
        </w:tc>
        <w:tc>
          <w:tcPr>
            <w:tcW w:w="1766" w:type="dxa"/>
            <w:tcBorders>
              <w:top w:val="single" w:sz="4" w:space="0" w:color="auto"/>
              <w:left w:val="single" w:sz="4" w:space="0" w:color="auto"/>
              <w:bottom w:val="single" w:sz="4" w:space="0" w:color="auto"/>
              <w:right w:val="single" w:sz="4" w:space="0" w:color="auto"/>
            </w:tcBorders>
            <w:vAlign w:val="center"/>
          </w:tcPr>
          <w:p w14:paraId="4862225E" w14:textId="0DF06A1D" w:rsidR="00792F71" w:rsidRPr="0059525C" w:rsidRDefault="00792F71" w:rsidP="00792F71">
            <w:pPr>
              <w:ind w:firstLine="0"/>
              <w:jc w:val="center"/>
            </w:pPr>
            <w:r w:rsidRPr="0059525C">
              <w:t>1,2</w:t>
            </w:r>
          </w:p>
        </w:tc>
        <w:tc>
          <w:tcPr>
            <w:tcW w:w="1701" w:type="dxa"/>
            <w:tcBorders>
              <w:top w:val="single" w:sz="4" w:space="0" w:color="auto"/>
              <w:left w:val="single" w:sz="4" w:space="0" w:color="auto"/>
              <w:bottom w:val="single" w:sz="4" w:space="0" w:color="auto"/>
              <w:right w:val="single" w:sz="4" w:space="0" w:color="auto"/>
            </w:tcBorders>
            <w:vAlign w:val="center"/>
          </w:tcPr>
          <w:p w14:paraId="77CD5320" w14:textId="5B2387DE" w:rsidR="00792F71" w:rsidRPr="0059525C" w:rsidRDefault="00792F71" w:rsidP="00792F71">
            <w:pPr>
              <w:ind w:firstLine="0"/>
              <w:jc w:val="center"/>
            </w:pPr>
            <w:r w:rsidRPr="0059525C">
              <w:t>Inox SUS304</w:t>
            </w:r>
          </w:p>
        </w:tc>
      </w:tr>
      <w:tr w:rsidR="00792F71" w:rsidRPr="0059525C" w14:paraId="4DACA91E"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0DA61E8D" w14:textId="737FD1B0" w:rsidR="00792F71" w:rsidRPr="0059525C" w:rsidRDefault="00792F71" w:rsidP="00792F71">
            <w:pPr>
              <w:ind w:firstLine="0"/>
              <w:jc w:val="center"/>
            </w:pPr>
            <w:r w:rsidRPr="0059525C">
              <w:t>5</w:t>
            </w:r>
          </w:p>
        </w:tc>
        <w:tc>
          <w:tcPr>
            <w:tcW w:w="2524" w:type="dxa"/>
            <w:tcBorders>
              <w:top w:val="single" w:sz="4" w:space="0" w:color="auto"/>
              <w:left w:val="single" w:sz="4" w:space="0" w:color="auto"/>
              <w:bottom w:val="single" w:sz="4" w:space="0" w:color="auto"/>
              <w:right w:val="single" w:sz="4" w:space="0" w:color="auto"/>
            </w:tcBorders>
            <w:vAlign w:val="center"/>
          </w:tcPr>
          <w:p w14:paraId="38EEC3FE" w14:textId="7D20255D" w:rsidR="00792F71" w:rsidRPr="0059525C" w:rsidRDefault="00792F71" w:rsidP="00792F71">
            <w:pPr>
              <w:ind w:firstLine="0"/>
            </w:pPr>
            <w:r w:rsidRPr="0059525C">
              <w:t>Bể lắng hoá lý</w:t>
            </w:r>
          </w:p>
        </w:tc>
        <w:tc>
          <w:tcPr>
            <w:tcW w:w="1701" w:type="dxa"/>
            <w:tcBorders>
              <w:top w:val="single" w:sz="4" w:space="0" w:color="auto"/>
              <w:left w:val="single" w:sz="4" w:space="0" w:color="auto"/>
              <w:bottom w:val="single" w:sz="4" w:space="0" w:color="auto"/>
              <w:right w:val="single" w:sz="4" w:space="0" w:color="auto"/>
            </w:tcBorders>
            <w:vAlign w:val="center"/>
          </w:tcPr>
          <w:p w14:paraId="3AE1A6AA" w14:textId="55465932" w:rsidR="00792F71" w:rsidRPr="0059525C" w:rsidRDefault="00792F71" w:rsidP="00792F71">
            <w:pPr>
              <w:ind w:firstLine="0"/>
              <w:jc w:val="center"/>
            </w:pPr>
            <w:r w:rsidRPr="0059525C">
              <w:t>1,2 x 1,2 x 3</w:t>
            </w:r>
          </w:p>
        </w:tc>
        <w:tc>
          <w:tcPr>
            <w:tcW w:w="1276" w:type="dxa"/>
            <w:tcBorders>
              <w:top w:val="single" w:sz="4" w:space="0" w:color="auto"/>
              <w:left w:val="single" w:sz="4" w:space="0" w:color="auto"/>
              <w:bottom w:val="single" w:sz="4" w:space="0" w:color="auto"/>
              <w:right w:val="single" w:sz="4" w:space="0" w:color="auto"/>
            </w:tcBorders>
            <w:vAlign w:val="center"/>
          </w:tcPr>
          <w:p w14:paraId="7DC394DB" w14:textId="06D8A91C" w:rsidR="00792F71" w:rsidRPr="0059525C" w:rsidRDefault="00792F71" w:rsidP="00792F71">
            <w:pPr>
              <w:ind w:firstLine="0"/>
              <w:jc w:val="center"/>
            </w:pPr>
            <w:r w:rsidRPr="0059525C">
              <w:t>3,6</w:t>
            </w:r>
          </w:p>
        </w:tc>
        <w:tc>
          <w:tcPr>
            <w:tcW w:w="1766" w:type="dxa"/>
            <w:tcBorders>
              <w:top w:val="single" w:sz="4" w:space="0" w:color="auto"/>
              <w:left w:val="single" w:sz="4" w:space="0" w:color="auto"/>
              <w:bottom w:val="single" w:sz="4" w:space="0" w:color="auto"/>
              <w:right w:val="single" w:sz="4" w:space="0" w:color="auto"/>
            </w:tcBorders>
            <w:vAlign w:val="center"/>
          </w:tcPr>
          <w:p w14:paraId="5332923D" w14:textId="40DC57C3" w:rsidR="00792F71" w:rsidRPr="0059525C" w:rsidRDefault="00792F71" w:rsidP="00792F71">
            <w:pPr>
              <w:ind w:firstLine="0"/>
              <w:jc w:val="center"/>
            </w:pPr>
            <w:r w:rsidRPr="0059525C">
              <w:t>3,5</w:t>
            </w:r>
          </w:p>
        </w:tc>
        <w:tc>
          <w:tcPr>
            <w:tcW w:w="1701" w:type="dxa"/>
            <w:tcBorders>
              <w:top w:val="single" w:sz="4" w:space="0" w:color="auto"/>
              <w:left w:val="single" w:sz="4" w:space="0" w:color="auto"/>
              <w:bottom w:val="single" w:sz="4" w:space="0" w:color="auto"/>
              <w:right w:val="single" w:sz="4" w:space="0" w:color="auto"/>
            </w:tcBorders>
            <w:vAlign w:val="center"/>
          </w:tcPr>
          <w:p w14:paraId="56211197" w14:textId="601F9D58" w:rsidR="00792F71" w:rsidRPr="0059525C" w:rsidRDefault="00792F71" w:rsidP="00792F71">
            <w:pPr>
              <w:ind w:firstLine="0"/>
              <w:jc w:val="center"/>
            </w:pPr>
            <w:r w:rsidRPr="0059525C">
              <w:t>Inox SUS304</w:t>
            </w:r>
          </w:p>
        </w:tc>
      </w:tr>
      <w:tr w:rsidR="00792F71" w:rsidRPr="0059525C" w14:paraId="65B7D02A"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769D5530" w14:textId="099C3FE2" w:rsidR="00792F71" w:rsidRPr="0059525C" w:rsidRDefault="00792F71" w:rsidP="00792F71">
            <w:pPr>
              <w:ind w:firstLine="0"/>
              <w:jc w:val="center"/>
            </w:pPr>
            <w:r w:rsidRPr="0059525C">
              <w:t>6</w:t>
            </w:r>
          </w:p>
        </w:tc>
        <w:tc>
          <w:tcPr>
            <w:tcW w:w="2524" w:type="dxa"/>
            <w:tcBorders>
              <w:top w:val="single" w:sz="4" w:space="0" w:color="auto"/>
              <w:left w:val="single" w:sz="4" w:space="0" w:color="auto"/>
              <w:bottom w:val="single" w:sz="4" w:space="0" w:color="auto"/>
              <w:right w:val="single" w:sz="4" w:space="0" w:color="auto"/>
            </w:tcBorders>
            <w:vAlign w:val="center"/>
          </w:tcPr>
          <w:p w14:paraId="0CDA0E99" w14:textId="5C9E0A8F" w:rsidR="00792F71" w:rsidRPr="0059525C" w:rsidRDefault="00792F71" w:rsidP="00792F71">
            <w:pPr>
              <w:ind w:firstLine="0"/>
            </w:pPr>
            <w:r w:rsidRPr="0059525C">
              <w:t>Bể sinh học thiếu khí</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46ECD3D" w14:textId="77777777" w:rsidR="00792F71" w:rsidRPr="0059525C" w:rsidRDefault="00792F71" w:rsidP="00792F71">
            <w:pPr>
              <w:ind w:firstLine="0"/>
              <w:jc w:val="center"/>
            </w:pPr>
            <w:r w:rsidRPr="0059525C">
              <w:t>2,4 x 0,8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C465D7" w14:textId="77777777" w:rsidR="00792F71" w:rsidRPr="0059525C" w:rsidRDefault="00792F71" w:rsidP="00792F71">
            <w:pPr>
              <w:ind w:firstLine="0"/>
              <w:jc w:val="center"/>
            </w:pPr>
            <w:r w:rsidRPr="0059525C">
              <w:t>4,8</w:t>
            </w:r>
          </w:p>
        </w:tc>
        <w:tc>
          <w:tcPr>
            <w:tcW w:w="1766" w:type="dxa"/>
            <w:tcBorders>
              <w:top w:val="single" w:sz="4" w:space="0" w:color="auto"/>
              <w:left w:val="single" w:sz="4" w:space="0" w:color="auto"/>
              <w:bottom w:val="single" w:sz="4" w:space="0" w:color="auto"/>
              <w:right w:val="single" w:sz="4" w:space="0" w:color="auto"/>
            </w:tcBorders>
            <w:vAlign w:val="center"/>
            <w:hideMark/>
          </w:tcPr>
          <w:p w14:paraId="0E83CA4A" w14:textId="77777777" w:rsidR="00792F71" w:rsidRPr="0059525C" w:rsidRDefault="00792F71" w:rsidP="00792F71">
            <w:pPr>
              <w:ind w:firstLine="0"/>
              <w:jc w:val="center"/>
            </w:pPr>
            <w:r w:rsidRPr="0059525C">
              <w:t>5,76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0F442E9" w14:textId="77777777" w:rsidR="00792F71" w:rsidRPr="0059525C" w:rsidRDefault="00792F71" w:rsidP="00792F71">
            <w:pPr>
              <w:ind w:firstLine="0"/>
              <w:jc w:val="center"/>
            </w:pPr>
            <w:r w:rsidRPr="0059525C">
              <w:t>Inox SUS304</w:t>
            </w:r>
          </w:p>
        </w:tc>
      </w:tr>
      <w:tr w:rsidR="00792F71" w:rsidRPr="0059525C" w14:paraId="2D533B96"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57B9CE46" w14:textId="2D59580B" w:rsidR="00792F71" w:rsidRPr="0059525C" w:rsidRDefault="00792F71" w:rsidP="00792F71">
            <w:pPr>
              <w:ind w:firstLine="0"/>
              <w:jc w:val="center"/>
            </w:pPr>
            <w:r w:rsidRPr="0059525C">
              <w:t>7</w:t>
            </w:r>
          </w:p>
        </w:tc>
        <w:tc>
          <w:tcPr>
            <w:tcW w:w="2524" w:type="dxa"/>
            <w:tcBorders>
              <w:top w:val="single" w:sz="4" w:space="0" w:color="auto"/>
              <w:left w:val="single" w:sz="4" w:space="0" w:color="auto"/>
              <w:bottom w:val="single" w:sz="4" w:space="0" w:color="auto"/>
              <w:right w:val="single" w:sz="4" w:space="0" w:color="auto"/>
            </w:tcBorders>
            <w:vAlign w:val="center"/>
          </w:tcPr>
          <w:p w14:paraId="0E2B264E" w14:textId="3607F999" w:rsidR="00792F71" w:rsidRPr="0059525C" w:rsidRDefault="00792F71" w:rsidP="00792F71">
            <w:pPr>
              <w:ind w:firstLine="0"/>
            </w:pPr>
            <w:r w:rsidRPr="0059525C">
              <w:t>Bể sinh học hiếu khí</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692DC4" w14:textId="77777777" w:rsidR="00792F71" w:rsidRPr="0059525C" w:rsidRDefault="00792F71" w:rsidP="00792F71">
            <w:pPr>
              <w:ind w:firstLine="0"/>
              <w:jc w:val="center"/>
            </w:pPr>
            <w:r w:rsidRPr="0059525C">
              <w:t>2,4 x 1,9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0D9137" w14:textId="77777777" w:rsidR="00792F71" w:rsidRPr="0059525C" w:rsidRDefault="00792F71" w:rsidP="00792F71">
            <w:pPr>
              <w:ind w:firstLine="0"/>
              <w:jc w:val="center"/>
            </w:pPr>
            <w:r w:rsidRPr="0059525C">
              <w:t>11,4</w:t>
            </w:r>
          </w:p>
        </w:tc>
        <w:tc>
          <w:tcPr>
            <w:tcW w:w="1766" w:type="dxa"/>
            <w:tcBorders>
              <w:top w:val="single" w:sz="4" w:space="0" w:color="auto"/>
              <w:left w:val="single" w:sz="4" w:space="0" w:color="auto"/>
              <w:bottom w:val="single" w:sz="4" w:space="0" w:color="auto"/>
              <w:right w:val="single" w:sz="4" w:space="0" w:color="auto"/>
            </w:tcBorders>
            <w:vAlign w:val="center"/>
            <w:hideMark/>
          </w:tcPr>
          <w:p w14:paraId="3188E317" w14:textId="77777777" w:rsidR="00792F71" w:rsidRPr="0059525C" w:rsidRDefault="00792F71" w:rsidP="00792F71">
            <w:pPr>
              <w:ind w:firstLine="0"/>
              <w:jc w:val="center"/>
            </w:pPr>
            <w:r w:rsidRPr="0059525C">
              <w:t>13,68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B7CC9B6" w14:textId="77777777" w:rsidR="00792F71" w:rsidRPr="0059525C" w:rsidRDefault="00792F71" w:rsidP="00792F71">
            <w:pPr>
              <w:ind w:firstLine="0"/>
              <w:jc w:val="center"/>
            </w:pPr>
            <w:r w:rsidRPr="0059525C">
              <w:t>Inox SUS304</w:t>
            </w:r>
          </w:p>
        </w:tc>
      </w:tr>
      <w:tr w:rsidR="00792F71" w:rsidRPr="0059525C" w14:paraId="55CC4316"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6D21B5B1" w14:textId="317A5DDF" w:rsidR="00792F71" w:rsidRPr="0059525C" w:rsidRDefault="00792F71" w:rsidP="00792F71">
            <w:pPr>
              <w:ind w:firstLine="0"/>
              <w:jc w:val="center"/>
            </w:pPr>
            <w:r w:rsidRPr="0059525C">
              <w:t>8</w:t>
            </w:r>
          </w:p>
        </w:tc>
        <w:tc>
          <w:tcPr>
            <w:tcW w:w="2524" w:type="dxa"/>
            <w:tcBorders>
              <w:top w:val="single" w:sz="4" w:space="0" w:color="auto"/>
              <w:left w:val="single" w:sz="4" w:space="0" w:color="auto"/>
              <w:bottom w:val="single" w:sz="4" w:space="0" w:color="auto"/>
              <w:right w:val="single" w:sz="4" w:space="0" w:color="auto"/>
            </w:tcBorders>
            <w:vAlign w:val="center"/>
          </w:tcPr>
          <w:p w14:paraId="41443D17" w14:textId="6AFF40C4" w:rsidR="00792F71" w:rsidRPr="0059525C" w:rsidRDefault="00792F71" w:rsidP="00792F71">
            <w:pPr>
              <w:ind w:firstLine="0"/>
            </w:pPr>
            <w:r w:rsidRPr="0059525C">
              <w:t>Bể lắng hút màng</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1E86382" w14:textId="77777777" w:rsidR="00792F71" w:rsidRPr="0059525C" w:rsidRDefault="00792F71" w:rsidP="00792F71">
            <w:pPr>
              <w:ind w:firstLine="0"/>
              <w:jc w:val="center"/>
            </w:pPr>
            <w:r w:rsidRPr="0059525C">
              <w:t>1,5 x 0,8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3E6F5B" w14:textId="77777777" w:rsidR="00792F71" w:rsidRPr="0059525C" w:rsidRDefault="00792F71" w:rsidP="00792F71">
            <w:pPr>
              <w:ind w:firstLine="0"/>
              <w:jc w:val="center"/>
            </w:pPr>
            <w:r w:rsidRPr="0059525C">
              <w:t>3</w:t>
            </w:r>
          </w:p>
        </w:tc>
        <w:tc>
          <w:tcPr>
            <w:tcW w:w="1766" w:type="dxa"/>
            <w:tcBorders>
              <w:top w:val="single" w:sz="4" w:space="0" w:color="auto"/>
              <w:left w:val="single" w:sz="4" w:space="0" w:color="auto"/>
              <w:bottom w:val="single" w:sz="4" w:space="0" w:color="auto"/>
              <w:right w:val="single" w:sz="4" w:space="0" w:color="auto"/>
            </w:tcBorders>
            <w:vAlign w:val="center"/>
            <w:hideMark/>
          </w:tcPr>
          <w:p w14:paraId="2542DD16" w14:textId="77777777" w:rsidR="00792F71" w:rsidRPr="0059525C" w:rsidRDefault="00792F71" w:rsidP="00792F71">
            <w:pPr>
              <w:ind w:firstLine="0"/>
              <w:jc w:val="center"/>
            </w:pPr>
            <w:r w:rsidRPr="0059525C">
              <w:t>3,6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128658B" w14:textId="77777777" w:rsidR="00792F71" w:rsidRPr="0059525C" w:rsidRDefault="00792F71" w:rsidP="00792F71">
            <w:pPr>
              <w:ind w:firstLine="0"/>
              <w:jc w:val="center"/>
            </w:pPr>
            <w:r w:rsidRPr="0059525C">
              <w:t>Inox SUS304</w:t>
            </w:r>
          </w:p>
        </w:tc>
      </w:tr>
      <w:tr w:rsidR="00792F71" w:rsidRPr="0059525C" w14:paraId="4D9C9B8B" w14:textId="77777777" w:rsidTr="00607ACC">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83688AC" w14:textId="7FBF856D" w:rsidR="00792F71" w:rsidRPr="0059525C" w:rsidRDefault="00792F71" w:rsidP="00792F71">
            <w:pPr>
              <w:ind w:firstLine="0"/>
              <w:jc w:val="center"/>
            </w:pPr>
            <w:r w:rsidRPr="0059525C">
              <w:t>9</w:t>
            </w:r>
          </w:p>
        </w:tc>
        <w:tc>
          <w:tcPr>
            <w:tcW w:w="2524" w:type="dxa"/>
            <w:tcBorders>
              <w:top w:val="single" w:sz="4" w:space="0" w:color="auto"/>
              <w:left w:val="single" w:sz="4" w:space="0" w:color="auto"/>
              <w:bottom w:val="single" w:sz="4" w:space="0" w:color="auto"/>
              <w:right w:val="single" w:sz="4" w:space="0" w:color="auto"/>
            </w:tcBorders>
            <w:vAlign w:val="center"/>
          </w:tcPr>
          <w:p w14:paraId="7F25F49D" w14:textId="5D648567" w:rsidR="00792F71" w:rsidRPr="0059525C" w:rsidRDefault="00792F71" w:rsidP="00792F71">
            <w:pPr>
              <w:ind w:firstLine="0"/>
            </w:pPr>
            <w:r w:rsidRPr="0059525C">
              <w:t>Bể chứa bùn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E262BD6" w14:textId="77777777" w:rsidR="00792F71" w:rsidRPr="0059525C" w:rsidRDefault="00792F71" w:rsidP="00792F71">
            <w:pPr>
              <w:ind w:firstLine="0"/>
              <w:jc w:val="center"/>
            </w:pPr>
            <w:r w:rsidRPr="0059525C">
              <w:t>0,9 x 0,8 x 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6C93DF" w14:textId="77777777" w:rsidR="00792F71" w:rsidRPr="0059525C" w:rsidRDefault="00792F71" w:rsidP="00792F71">
            <w:pPr>
              <w:ind w:firstLine="0"/>
              <w:jc w:val="center"/>
            </w:pPr>
            <w:r w:rsidRPr="0059525C">
              <w:t>1,8</w:t>
            </w:r>
          </w:p>
        </w:tc>
        <w:tc>
          <w:tcPr>
            <w:tcW w:w="1766" w:type="dxa"/>
            <w:tcBorders>
              <w:top w:val="single" w:sz="4" w:space="0" w:color="auto"/>
              <w:left w:val="single" w:sz="4" w:space="0" w:color="auto"/>
              <w:bottom w:val="single" w:sz="4" w:space="0" w:color="auto"/>
              <w:right w:val="single" w:sz="4" w:space="0" w:color="auto"/>
            </w:tcBorders>
            <w:vAlign w:val="center"/>
            <w:hideMark/>
          </w:tcPr>
          <w:p w14:paraId="6571B7D6" w14:textId="77777777" w:rsidR="00792F71" w:rsidRPr="0059525C" w:rsidRDefault="00792F71" w:rsidP="00792F71">
            <w:pPr>
              <w:ind w:firstLine="0"/>
              <w:jc w:val="center"/>
            </w:pPr>
            <w:r w:rsidRPr="0059525C">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A6872D" w14:textId="77777777" w:rsidR="00792F71" w:rsidRPr="0059525C" w:rsidRDefault="00792F71" w:rsidP="00792F71">
            <w:pPr>
              <w:ind w:firstLine="0"/>
              <w:jc w:val="center"/>
            </w:pPr>
            <w:r w:rsidRPr="0059525C">
              <w:t>Inox SUS304</w:t>
            </w:r>
          </w:p>
        </w:tc>
      </w:tr>
    </w:tbl>
    <w:p w14:paraId="0C08074E" w14:textId="2579CBD9" w:rsidR="00967196" w:rsidRPr="0059525C" w:rsidRDefault="00B812DE" w:rsidP="00967196">
      <w:pPr>
        <w:ind w:firstLine="0"/>
        <w:rPr>
          <w:i/>
        </w:rPr>
      </w:pPr>
      <w:r w:rsidRPr="0059525C">
        <w:rPr>
          <w:i/>
        </w:rPr>
        <w:t xml:space="preserve">Nguồn: </w:t>
      </w:r>
      <w:r w:rsidRPr="0059525C">
        <w:rPr>
          <w:rFonts w:eastAsia="Times New Roman"/>
          <w:i/>
          <w:szCs w:val="26"/>
          <w:lang w:val="it-IT" w:eastAsia="en-US" w:bidi="en-US"/>
        </w:rPr>
        <w:t>Công ty TNHH Guyomarc’h Việt Nam</w:t>
      </w:r>
      <w:r w:rsidRPr="0059525C">
        <w:rPr>
          <w:i/>
        </w:rPr>
        <w:t>, 2023.</w:t>
      </w:r>
    </w:p>
    <w:p w14:paraId="2B0CECB7" w14:textId="29B238E3" w:rsidR="00967196" w:rsidRPr="0059525C" w:rsidRDefault="00967196" w:rsidP="00607ACC">
      <w:pPr>
        <w:ind w:firstLine="0"/>
        <w:jc w:val="center"/>
        <w:rPr>
          <w:b/>
          <w:i/>
        </w:rPr>
      </w:pPr>
      <w:bookmarkStart w:id="1120" w:name="_Toc132213580"/>
      <w:r w:rsidRPr="0059525C">
        <w:rPr>
          <w:b/>
          <w:i/>
        </w:rPr>
        <w:t>Bảng 4.</w:t>
      </w:r>
      <w:r w:rsidRPr="0059525C">
        <w:rPr>
          <w:b/>
          <w:i/>
        </w:rPr>
        <w:fldChar w:fldCharType="begin"/>
      </w:r>
      <w:r w:rsidRPr="0059525C">
        <w:rPr>
          <w:b/>
          <w:i/>
        </w:rPr>
        <w:instrText xml:space="preserve"> SEQ Bảng_4. \* ARABIC </w:instrText>
      </w:r>
      <w:r w:rsidRPr="0059525C">
        <w:rPr>
          <w:b/>
          <w:i/>
        </w:rPr>
        <w:fldChar w:fldCharType="separate"/>
      </w:r>
      <w:r w:rsidR="009B422E" w:rsidRPr="0059525C">
        <w:rPr>
          <w:b/>
          <w:i/>
          <w:noProof/>
        </w:rPr>
        <w:t>41</w:t>
      </w:r>
      <w:r w:rsidRPr="0059525C">
        <w:rPr>
          <w:b/>
          <w:i/>
        </w:rPr>
        <w:fldChar w:fldCharType="end"/>
      </w:r>
      <w:r w:rsidRPr="0059525C">
        <w:rPr>
          <w:b/>
          <w:i/>
        </w:rPr>
        <w:t>. Danh mục máy móc thiết bị hệ thống XLNT, công suất 25m</w:t>
      </w:r>
      <w:r w:rsidRPr="0059525C">
        <w:rPr>
          <w:b/>
          <w:i/>
          <w:vertAlign w:val="superscript"/>
        </w:rPr>
        <w:t>3</w:t>
      </w:r>
      <w:r w:rsidRPr="0059525C">
        <w:rPr>
          <w:b/>
          <w:i/>
        </w:rPr>
        <w:t>/ngày.đêm</w:t>
      </w:r>
      <w:bookmarkEnd w:id="1120"/>
    </w:p>
    <w:tbl>
      <w:tblPr>
        <w:tblStyle w:val="TableGrid"/>
        <w:tblW w:w="9728" w:type="dxa"/>
        <w:jc w:val="center"/>
        <w:tblLook w:val="04A0" w:firstRow="1" w:lastRow="0" w:firstColumn="1" w:lastColumn="0" w:noHBand="0" w:noVBand="1"/>
      </w:tblPr>
      <w:tblGrid>
        <w:gridCol w:w="562"/>
        <w:gridCol w:w="2381"/>
        <w:gridCol w:w="2971"/>
        <w:gridCol w:w="1274"/>
        <w:gridCol w:w="1032"/>
        <w:gridCol w:w="1508"/>
      </w:tblGrid>
      <w:tr w:rsidR="00B10A23" w:rsidRPr="00B10A23" w14:paraId="63B42FCD" w14:textId="77777777" w:rsidTr="00E237B1">
        <w:trPr>
          <w:tblHeader/>
          <w:jc w:val="center"/>
        </w:trPr>
        <w:tc>
          <w:tcPr>
            <w:tcW w:w="562" w:type="dxa"/>
            <w:vAlign w:val="center"/>
          </w:tcPr>
          <w:p w14:paraId="29E1F6DB" w14:textId="77777777" w:rsidR="00967196" w:rsidRPr="00B10A23" w:rsidRDefault="00967196" w:rsidP="00607ACC">
            <w:pPr>
              <w:widowControl w:val="0"/>
              <w:spacing w:before="80" w:after="80"/>
              <w:ind w:firstLine="0"/>
              <w:jc w:val="center"/>
              <w:rPr>
                <w:b/>
                <w:szCs w:val="26"/>
              </w:rPr>
            </w:pPr>
            <w:r w:rsidRPr="00B10A23">
              <w:rPr>
                <w:b/>
                <w:szCs w:val="26"/>
              </w:rPr>
              <w:t>Stt</w:t>
            </w:r>
          </w:p>
        </w:tc>
        <w:tc>
          <w:tcPr>
            <w:tcW w:w="2381" w:type="dxa"/>
            <w:vAlign w:val="center"/>
          </w:tcPr>
          <w:p w14:paraId="5CC8093F" w14:textId="77777777" w:rsidR="00967196" w:rsidRPr="00B10A23" w:rsidRDefault="00967196" w:rsidP="00607ACC">
            <w:pPr>
              <w:widowControl w:val="0"/>
              <w:spacing w:before="80" w:after="80"/>
              <w:ind w:firstLine="0"/>
              <w:jc w:val="center"/>
              <w:rPr>
                <w:b/>
                <w:szCs w:val="26"/>
              </w:rPr>
            </w:pPr>
            <w:r w:rsidRPr="00B10A23">
              <w:rPr>
                <w:b/>
                <w:szCs w:val="26"/>
              </w:rPr>
              <w:t>Hạng mục</w:t>
            </w:r>
          </w:p>
        </w:tc>
        <w:tc>
          <w:tcPr>
            <w:tcW w:w="2971" w:type="dxa"/>
            <w:vAlign w:val="center"/>
          </w:tcPr>
          <w:p w14:paraId="01179FFD" w14:textId="77777777" w:rsidR="00967196" w:rsidRPr="00B10A23" w:rsidRDefault="00967196" w:rsidP="00607ACC">
            <w:pPr>
              <w:widowControl w:val="0"/>
              <w:spacing w:before="80" w:after="80"/>
              <w:ind w:firstLine="0"/>
              <w:jc w:val="center"/>
              <w:rPr>
                <w:b/>
                <w:szCs w:val="26"/>
              </w:rPr>
            </w:pPr>
            <w:r w:rsidRPr="00B10A23">
              <w:rPr>
                <w:b/>
                <w:szCs w:val="26"/>
              </w:rPr>
              <w:t>Tên thiết bị</w:t>
            </w:r>
          </w:p>
        </w:tc>
        <w:tc>
          <w:tcPr>
            <w:tcW w:w="1274" w:type="dxa"/>
            <w:vAlign w:val="center"/>
          </w:tcPr>
          <w:p w14:paraId="0261682F" w14:textId="77777777" w:rsidR="00967196" w:rsidRPr="00B10A23" w:rsidRDefault="00967196" w:rsidP="00607ACC">
            <w:pPr>
              <w:widowControl w:val="0"/>
              <w:spacing w:before="80" w:after="80"/>
              <w:ind w:firstLine="0"/>
              <w:jc w:val="center"/>
              <w:rPr>
                <w:b/>
                <w:szCs w:val="26"/>
              </w:rPr>
            </w:pPr>
            <w:r w:rsidRPr="00B10A23">
              <w:rPr>
                <w:b/>
                <w:szCs w:val="26"/>
              </w:rPr>
              <w:t>Đơn vị</w:t>
            </w:r>
          </w:p>
        </w:tc>
        <w:tc>
          <w:tcPr>
            <w:tcW w:w="1032" w:type="dxa"/>
            <w:vAlign w:val="center"/>
          </w:tcPr>
          <w:p w14:paraId="6DE67A2F" w14:textId="77777777" w:rsidR="00967196" w:rsidRPr="00B10A23" w:rsidRDefault="00967196" w:rsidP="00607ACC">
            <w:pPr>
              <w:widowControl w:val="0"/>
              <w:spacing w:before="80" w:after="80"/>
              <w:ind w:firstLine="0"/>
              <w:jc w:val="center"/>
              <w:rPr>
                <w:b/>
                <w:szCs w:val="26"/>
              </w:rPr>
            </w:pPr>
            <w:r w:rsidRPr="00B10A23">
              <w:rPr>
                <w:b/>
                <w:szCs w:val="26"/>
              </w:rPr>
              <w:t>Số lượng</w:t>
            </w:r>
          </w:p>
        </w:tc>
        <w:tc>
          <w:tcPr>
            <w:tcW w:w="1508" w:type="dxa"/>
            <w:vAlign w:val="center"/>
          </w:tcPr>
          <w:p w14:paraId="3DEA61BC" w14:textId="77777777" w:rsidR="00967196" w:rsidRPr="00B10A23" w:rsidRDefault="00967196" w:rsidP="00607ACC">
            <w:pPr>
              <w:widowControl w:val="0"/>
              <w:spacing w:before="80" w:after="80"/>
              <w:ind w:firstLine="0"/>
              <w:jc w:val="center"/>
              <w:rPr>
                <w:b/>
                <w:szCs w:val="26"/>
              </w:rPr>
            </w:pPr>
            <w:r w:rsidRPr="00B10A23">
              <w:rPr>
                <w:b/>
                <w:szCs w:val="26"/>
              </w:rPr>
              <w:t>Công suất (Kwh)</w:t>
            </w:r>
          </w:p>
        </w:tc>
      </w:tr>
      <w:tr w:rsidR="00B10A23" w:rsidRPr="00B10A23" w14:paraId="2F25361E" w14:textId="77777777" w:rsidTr="00E237B1">
        <w:trPr>
          <w:jc w:val="center"/>
        </w:trPr>
        <w:tc>
          <w:tcPr>
            <w:tcW w:w="562" w:type="dxa"/>
            <w:vAlign w:val="center"/>
          </w:tcPr>
          <w:p w14:paraId="129AC8C1" w14:textId="77777777" w:rsidR="00967196" w:rsidRPr="00B10A23" w:rsidRDefault="00967196" w:rsidP="00607ACC">
            <w:pPr>
              <w:widowControl w:val="0"/>
              <w:spacing w:before="80" w:after="80"/>
              <w:ind w:firstLine="0"/>
              <w:jc w:val="center"/>
              <w:rPr>
                <w:szCs w:val="26"/>
              </w:rPr>
            </w:pPr>
            <w:r w:rsidRPr="00B10A23">
              <w:rPr>
                <w:szCs w:val="26"/>
              </w:rPr>
              <w:t>1</w:t>
            </w:r>
          </w:p>
        </w:tc>
        <w:tc>
          <w:tcPr>
            <w:tcW w:w="2381" w:type="dxa"/>
            <w:vAlign w:val="center"/>
          </w:tcPr>
          <w:p w14:paraId="57146290" w14:textId="77777777" w:rsidR="00967196" w:rsidRPr="00B10A23" w:rsidRDefault="00967196" w:rsidP="00607ACC">
            <w:pPr>
              <w:widowControl w:val="0"/>
              <w:spacing w:before="80" w:after="80"/>
              <w:ind w:firstLine="0"/>
              <w:jc w:val="center"/>
              <w:rPr>
                <w:szCs w:val="26"/>
              </w:rPr>
            </w:pPr>
            <w:r w:rsidRPr="00B10A23">
              <w:rPr>
                <w:szCs w:val="26"/>
              </w:rPr>
              <w:t>Hố thu gom</w:t>
            </w:r>
          </w:p>
        </w:tc>
        <w:tc>
          <w:tcPr>
            <w:tcW w:w="2971" w:type="dxa"/>
            <w:vAlign w:val="center"/>
          </w:tcPr>
          <w:p w14:paraId="44160EF8" w14:textId="77777777" w:rsidR="00967196" w:rsidRPr="00B10A23" w:rsidRDefault="00967196" w:rsidP="00607ACC">
            <w:pPr>
              <w:widowControl w:val="0"/>
              <w:spacing w:before="80" w:after="80"/>
              <w:ind w:firstLine="0"/>
              <w:jc w:val="center"/>
              <w:rPr>
                <w:szCs w:val="26"/>
              </w:rPr>
            </w:pPr>
            <w:r w:rsidRPr="00B10A23">
              <w:rPr>
                <w:szCs w:val="26"/>
              </w:rPr>
              <w:t>Bơm nước thải chìm</w:t>
            </w:r>
          </w:p>
        </w:tc>
        <w:tc>
          <w:tcPr>
            <w:tcW w:w="1274" w:type="dxa"/>
            <w:vAlign w:val="center"/>
          </w:tcPr>
          <w:p w14:paraId="1D492613"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1A46628C"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193F5ED1" w14:textId="77777777" w:rsidR="00967196" w:rsidRPr="00B10A23" w:rsidRDefault="00967196" w:rsidP="00607ACC">
            <w:pPr>
              <w:widowControl w:val="0"/>
              <w:spacing w:before="80" w:after="80"/>
              <w:ind w:firstLine="0"/>
              <w:jc w:val="center"/>
              <w:rPr>
                <w:szCs w:val="26"/>
              </w:rPr>
            </w:pPr>
            <w:r w:rsidRPr="00B10A23">
              <w:rPr>
                <w:szCs w:val="26"/>
              </w:rPr>
              <w:t>0,25</w:t>
            </w:r>
          </w:p>
        </w:tc>
      </w:tr>
      <w:tr w:rsidR="00B10A23" w:rsidRPr="00B10A23" w14:paraId="50A31DDC" w14:textId="77777777" w:rsidTr="00E237B1">
        <w:trPr>
          <w:jc w:val="center"/>
        </w:trPr>
        <w:tc>
          <w:tcPr>
            <w:tcW w:w="562" w:type="dxa"/>
            <w:vAlign w:val="center"/>
          </w:tcPr>
          <w:p w14:paraId="4199ED99" w14:textId="77777777" w:rsidR="00967196" w:rsidRPr="00B10A23" w:rsidRDefault="00967196" w:rsidP="00607ACC">
            <w:pPr>
              <w:widowControl w:val="0"/>
              <w:spacing w:before="80" w:after="80"/>
              <w:ind w:firstLine="0"/>
              <w:jc w:val="center"/>
              <w:rPr>
                <w:szCs w:val="26"/>
              </w:rPr>
            </w:pPr>
            <w:r w:rsidRPr="00B10A23">
              <w:rPr>
                <w:szCs w:val="26"/>
              </w:rPr>
              <w:t>2</w:t>
            </w:r>
          </w:p>
        </w:tc>
        <w:tc>
          <w:tcPr>
            <w:tcW w:w="2381" w:type="dxa"/>
            <w:vAlign w:val="center"/>
          </w:tcPr>
          <w:p w14:paraId="493CD21C" w14:textId="77777777" w:rsidR="00967196" w:rsidRPr="00B10A23" w:rsidRDefault="00967196" w:rsidP="00607ACC">
            <w:pPr>
              <w:widowControl w:val="0"/>
              <w:spacing w:before="80" w:after="80"/>
              <w:ind w:firstLine="0"/>
              <w:jc w:val="center"/>
              <w:rPr>
                <w:szCs w:val="26"/>
              </w:rPr>
            </w:pPr>
            <w:r w:rsidRPr="00B10A23">
              <w:rPr>
                <w:szCs w:val="26"/>
              </w:rPr>
              <w:t>Bể điều hòa</w:t>
            </w:r>
          </w:p>
        </w:tc>
        <w:tc>
          <w:tcPr>
            <w:tcW w:w="2971" w:type="dxa"/>
            <w:vAlign w:val="center"/>
          </w:tcPr>
          <w:p w14:paraId="3D55599C" w14:textId="77777777" w:rsidR="00967196" w:rsidRPr="00B10A23" w:rsidRDefault="00967196" w:rsidP="00607ACC">
            <w:pPr>
              <w:widowControl w:val="0"/>
              <w:spacing w:before="80" w:after="80"/>
              <w:ind w:firstLine="0"/>
              <w:jc w:val="center"/>
              <w:rPr>
                <w:szCs w:val="26"/>
              </w:rPr>
            </w:pPr>
            <w:r w:rsidRPr="00B10A23">
              <w:rPr>
                <w:szCs w:val="26"/>
              </w:rPr>
              <w:t>Bơm nước thải chìm</w:t>
            </w:r>
          </w:p>
        </w:tc>
        <w:tc>
          <w:tcPr>
            <w:tcW w:w="1274" w:type="dxa"/>
            <w:vAlign w:val="center"/>
          </w:tcPr>
          <w:p w14:paraId="0E5B7C8F"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66C626FB"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5AD24B64" w14:textId="77777777" w:rsidR="00967196" w:rsidRPr="00B10A23" w:rsidRDefault="00967196" w:rsidP="00607ACC">
            <w:pPr>
              <w:widowControl w:val="0"/>
              <w:spacing w:before="80" w:after="80"/>
              <w:ind w:firstLine="0"/>
              <w:jc w:val="center"/>
              <w:rPr>
                <w:szCs w:val="26"/>
              </w:rPr>
            </w:pPr>
            <w:r w:rsidRPr="00B10A23">
              <w:rPr>
                <w:szCs w:val="26"/>
              </w:rPr>
              <w:t>0,15</w:t>
            </w:r>
          </w:p>
        </w:tc>
      </w:tr>
      <w:tr w:rsidR="00B10A23" w:rsidRPr="00B10A23" w14:paraId="46738A03" w14:textId="77777777" w:rsidTr="00E237B1">
        <w:trPr>
          <w:jc w:val="center"/>
        </w:trPr>
        <w:tc>
          <w:tcPr>
            <w:tcW w:w="562" w:type="dxa"/>
            <w:vAlign w:val="center"/>
          </w:tcPr>
          <w:p w14:paraId="1CBD554B" w14:textId="77777777" w:rsidR="00967196" w:rsidRPr="00B10A23" w:rsidRDefault="00967196" w:rsidP="00607ACC">
            <w:pPr>
              <w:widowControl w:val="0"/>
              <w:spacing w:before="80" w:after="80"/>
              <w:ind w:firstLine="0"/>
              <w:jc w:val="center"/>
              <w:rPr>
                <w:szCs w:val="26"/>
              </w:rPr>
            </w:pPr>
            <w:r w:rsidRPr="00B10A23">
              <w:rPr>
                <w:szCs w:val="26"/>
              </w:rPr>
              <w:t>3</w:t>
            </w:r>
          </w:p>
        </w:tc>
        <w:tc>
          <w:tcPr>
            <w:tcW w:w="2381" w:type="dxa"/>
            <w:vAlign w:val="center"/>
          </w:tcPr>
          <w:p w14:paraId="267DE5F4" w14:textId="77777777" w:rsidR="00967196" w:rsidRPr="00B10A23" w:rsidRDefault="00967196" w:rsidP="00607ACC">
            <w:pPr>
              <w:widowControl w:val="0"/>
              <w:spacing w:before="80" w:after="80"/>
              <w:ind w:firstLine="0"/>
              <w:jc w:val="center"/>
              <w:rPr>
                <w:szCs w:val="26"/>
              </w:rPr>
            </w:pPr>
            <w:r w:rsidRPr="00B10A23">
              <w:rPr>
                <w:szCs w:val="26"/>
              </w:rPr>
              <w:t>Bể sinh học hiếu khí</w:t>
            </w:r>
          </w:p>
        </w:tc>
        <w:tc>
          <w:tcPr>
            <w:tcW w:w="2971" w:type="dxa"/>
            <w:vAlign w:val="center"/>
          </w:tcPr>
          <w:p w14:paraId="46EB94F6" w14:textId="77777777" w:rsidR="00967196" w:rsidRPr="00B10A23" w:rsidRDefault="00967196" w:rsidP="00607ACC">
            <w:pPr>
              <w:widowControl w:val="0"/>
              <w:spacing w:before="80" w:after="80"/>
              <w:ind w:firstLine="0"/>
              <w:jc w:val="center"/>
              <w:rPr>
                <w:szCs w:val="26"/>
              </w:rPr>
            </w:pPr>
            <w:r w:rsidRPr="00B10A23">
              <w:rPr>
                <w:szCs w:val="26"/>
              </w:rPr>
              <w:t>Máy thổi khí</w:t>
            </w:r>
          </w:p>
        </w:tc>
        <w:tc>
          <w:tcPr>
            <w:tcW w:w="1274" w:type="dxa"/>
            <w:vAlign w:val="center"/>
          </w:tcPr>
          <w:p w14:paraId="56BE7A9B"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647272F5"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15B11B5D" w14:textId="77777777" w:rsidR="00967196" w:rsidRPr="00B10A23" w:rsidRDefault="00967196" w:rsidP="00607ACC">
            <w:pPr>
              <w:widowControl w:val="0"/>
              <w:spacing w:before="80" w:after="80"/>
              <w:ind w:firstLine="0"/>
              <w:jc w:val="center"/>
              <w:rPr>
                <w:szCs w:val="26"/>
              </w:rPr>
            </w:pPr>
            <w:r w:rsidRPr="00B10A23">
              <w:rPr>
                <w:szCs w:val="26"/>
              </w:rPr>
              <w:t>1,5</w:t>
            </w:r>
          </w:p>
        </w:tc>
      </w:tr>
      <w:tr w:rsidR="00B10A23" w:rsidRPr="00B10A23" w14:paraId="13E0AABB" w14:textId="77777777" w:rsidTr="00E237B1">
        <w:trPr>
          <w:jc w:val="center"/>
        </w:trPr>
        <w:tc>
          <w:tcPr>
            <w:tcW w:w="562" w:type="dxa"/>
            <w:vMerge w:val="restart"/>
            <w:vAlign w:val="center"/>
          </w:tcPr>
          <w:p w14:paraId="59827D04" w14:textId="77777777" w:rsidR="00967196" w:rsidRPr="00B10A23" w:rsidRDefault="00967196" w:rsidP="00607ACC">
            <w:pPr>
              <w:widowControl w:val="0"/>
              <w:spacing w:before="80" w:after="80"/>
              <w:ind w:firstLine="0"/>
              <w:jc w:val="center"/>
              <w:rPr>
                <w:szCs w:val="26"/>
              </w:rPr>
            </w:pPr>
            <w:r w:rsidRPr="00B10A23">
              <w:rPr>
                <w:szCs w:val="26"/>
              </w:rPr>
              <w:t>4</w:t>
            </w:r>
          </w:p>
        </w:tc>
        <w:tc>
          <w:tcPr>
            <w:tcW w:w="2381" w:type="dxa"/>
            <w:vMerge w:val="restart"/>
            <w:vAlign w:val="center"/>
          </w:tcPr>
          <w:p w14:paraId="7E02D9D1" w14:textId="77777777" w:rsidR="00967196" w:rsidRPr="00B10A23" w:rsidRDefault="00967196" w:rsidP="00607ACC">
            <w:pPr>
              <w:widowControl w:val="0"/>
              <w:spacing w:before="80" w:after="80"/>
              <w:ind w:firstLine="0"/>
              <w:jc w:val="center"/>
              <w:rPr>
                <w:szCs w:val="26"/>
              </w:rPr>
            </w:pPr>
            <w:r w:rsidRPr="00B10A23">
              <w:rPr>
                <w:szCs w:val="26"/>
              </w:rPr>
              <w:t>Bể lắng hút màng</w:t>
            </w:r>
          </w:p>
        </w:tc>
        <w:tc>
          <w:tcPr>
            <w:tcW w:w="2971" w:type="dxa"/>
            <w:vAlign w:val="center"/>
          </w:tcPr>
          <w:p w14:paraId="4E6B1F2F" w14:textId="77777777" w:rsidR="00967196" w:rsidRPr="00B10A23" w:rsidRDefault="00967196" w:rsidP="00607ACC">
            <w:pPr>
              <w:widowControl w:val="0"/>
              <w:spacing w:before="80" w:after="80"/>
              <w:ind w:firstLine="0"/>
              <w:jc w:val="center"/>
              <w:rPr>
                <w:szCs w:val="26"/>
              </w:rPr>
            </w:pPr>
            <w:r w:rsidRPr="00B10A23">
              <w:rPr>
                <w:szCs w:val="26"/>
              </w:rPr>
              <w:t>Bơm chìm tuần hoàn bùn</w:t>
            </w:r>
          </w:p>
        </w:tc>
        <w:tc>
          <w:tcPr>
            <w:tcW w:w="1274" w:type="dxa"/>
            <w:vAlign w:val="center"/>
          </w:tcPr>
          <w:p w14:paraId="7E983C71"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3153AA3F"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71B6FBA4" w14:textId="77777777" w:rsidR="00967196" w:rsidRPr="00B10A23" w:rsidRDefault="00967196" w:rsidP="00607ACC">
            <w:pPr>
              <w:widowControl w:val="0"/>
              <w:spacing w:before="80" w:after="80"/>
              <w:ind w:firstLine="0"/>
              <w:jc w:val="center"/>
              <w:rPr>
                <w:szCs w:val="26"/>
              </w:rPr>
            </w:pPr>
            <w:r w:rsidRPr="00B10A23">
              <w:rPr>
                <w:szCs w:val="26"/>
              </w:rPr>
              <w:t>0,15</w:t>
            </w:r>
          </w:p>
        </w:tc>
      </w:tr>
      <w:tr w:rsidR="00B10A23" w:rsidRPr="00B10A23" w14:paraId="1B006BAE" w14:textId="77777777" w:rsidTr="00E237B1">
        <w:trPr>
          <w:jc w:val="center"/>
        </w:trPr>
        <w:tc>
          <w:tcPr>
            <w:tcW w:w="562" w:type="dxa"/>
            <w:vMerge/>
            <w:vAlign w:val="center"/>
          </w:tcPr>
          <w:p w14:paraId="2D028DFE" w14:textId="77777777" w:rsidR="00967196" w:rsidRPr="00B10A23" w:rsidRDefault="00967196" w:rsidP="00607ACC">
            <w:pPr>
              <w:widowControl w:val="0"/>
              <w:spacing w:before="80" w:after="80"/>
              <w:ind w:firstLine="0"/>
              <w:jc w:val="center"/>
              <w:rPr>
                <w:szCs w:val="26"/>
              </w:rPr>
            </w:pPr>
          </w:p>
        </w:tc>
        <w:tc>
          <w:tcPr>
            <w:tcW w:w="2381" w:type="dxa"/>
            <w:vMerge/>
            <w:vAlign w:val="center"/>
          </w:tcPr>
          <w:p w14:paraId="560E1CBE" w14:textId="77777777" w:rsidR="00967196" w:rsidRPr="00B10A23" w:rsidRDefault="00967196" w:rsidP="00607ACC">
            <w:pPr>
              <w:widowControl w:val="0"/>
              <w:spacing w:before="80" w:after="80"/>
              <w:ind w:firstLine="0"/>
              <w:jc w:val="center"/>
              <w:rPr>
                <w:szCs w:val="26"/>
              </w:rPr>
            </w:pPr>
          </w:p>
        </w:tc>
        <w:tc>
          <w:tcPr>
            <w:tcW w:w="2971" w:type="dxa"/>
            <w:vAlign w:val="center"/>
          </w:tcPr>
          <w:p w14:paraId="76718C32" w14:textId="77777777" w:rsidR="00967196" w:rsidRPr="00B10A23" w:rsidRDefault="00967196" w:rsidP="00607ACC">
            <w:pPr>
              <w:widowControl w:val="0"/>
              <w:spacing w:before="80" w:after="80"/>
              <w:ind w:firstLine="0"/>
              <w:jc w:val="center"/>
              <w:rPr>
                <w:szCs w:val="26"/>
              </w:rPr>
            </w:pPr>
            <w:r w:rsidRPr="00B10A23">
              <w:rPr>
                <w:szCs w:val="26"/>
              </w:rPr>
              <w:t>Bơm hút màng</w:t>
            </w:r>
          </w:p>
        </w:tc>
        <w:tc>
          <w:tcPr>
            <w:tcW w:w="1274" w:type="dxa"/>
            <w:vAlign w:val="center"/>
          </w:tcPr>
          <w:p w14:paraId="7D1C5EEF"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4472F1EE"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08B82216" w14:textId="77777777" w:rsidR="00967196" w:rsidRPr="00B10A23" w:rsidRDefault="00967196" w:rsidP="00607ACC">
            <w:pPr>
              <w:widowControl w:val="0"/>
              <w:spacing w:before="80" w:after="80"/>
              <w:ind w:firstLine="0"/>
              <w:jc w:val="center"/>
              <w:rPr>
                <w:szCs w:val="26"/>
              </w:rPr>
            </w:pPr>
            <w:r w:rsidRPr="00B10A23">
              <w:rPr>
                <w:szCs w:val="26"/>
              </w:rPr>
              <w:t>0,37</w:t>
            </w:r>
          </w:p>
        </w:tc>
      </w:tr>
      <w:tr w:rsidR="00B10A23" w:rsidRPr="00B10A23" w14:paraId="6074B090" w14:textId="77777777" w:rsidTr="00E237B1">
        <w:trPr>
          <w:jc w:val="center"/>
        </w:trPr>
        <w:tc>
          <w:tcPr>
            <w:tcW w:w="562" w:type="dxa"/>
            <w:vMerge/>
            <w:vAlign w:val="center"/>
          </w:tcPr>
          <w:p w14:paraId="7A2FA2D6" w14:textId="77777777" w:rsidR="00967196" w:rsidRPr="00B10A23" w:rsidRDefault="00967196" w:rsidP="00607ACC">
            <w:pPr>
              <w:widowControl w:val="0"/>
              <w:spacing w:before="80" w:after="80"/>
              <w:ind w:firstLine="0"/>
              <w:jc w:val="center"/>
              <w:rPr>
                <w:szCs w:val="26"/>
              </w:rPr>
            </w:pPr>
          </w:p>
        </w:tc>
        <w:tc>
          <w:tcPr>
            <w:tcW w:w="2381" w:type="dxa"/>
            <w:vMerge/>
            <w:vAlign w:val="center"/>
          </w:tcPr>
          <w:p w14:paraId="1086E787" w14:textId="77777777" w:rsidR="00967196" w:rsidRPr="00B10A23" w:rsidRDefault="00967196" w:rsidP="00607ACC">
            <w:pPr>
              <w:widowControl w:val="0"/>
              <w:spacing w:before="80" w:after="80"/>
              <w:ind w:firstLine="0"/>
              <w:jc w:val="center"/>
              <w:rPr>
                <w:szCs w:val="26"/>
              </w:rPr>
            </w:pPr>
          </w:p>
        </w:tc>
        <w:tc>
          <w:tcPr>
            <w:tcW w:w="2971" w:type="dxa"/>
            <w:vAlign w:val="center"/>
          </w:tcPr>
          <w:p w14:paraId="226CDC38" w14:textId="77777777" w:rsidR="00967196" w:rsidRPr="00B10A23" w:rsidRDefault="00967196" w:rsidP="00607ACC">
            <w:pPr>
              <w:widowControl w:val="0"/>
              <w:spacing w:before="80" w:after="80"/>
              <w:ind w:firstLine="0"/>
              <w:jc w:val="center"/>
              <w:rPr>
                <w:szCs w:val="26"/>
              </w:rPr>
            </w:pPr>
            <w:r w:rsidRPr="00B10A23">
              <w:rPr>
                <w:szCs w:val="26"/>
              </w:rPr>
              <w:t>Bơm rửa màng</w:t>
            </w:r>
          </w:p>
        </w:tc>
        <w:tc>
          <w:tcPr>
            <w:tcW w:w="1274" w:type="dxa"/>
            <w:vAlign w:val="center"/>
          </w:tcPr>
          <w:p w14:paraId="45491055"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1F046B5E" w14:textId="77777777" w:rsidR="00967196" w:rsidRPr="00B10A23" w:rsidRDefault="00967196" w:rsidP="00607ACC">
            <w:pPr>
              <w:widowControl w:val="0"/>
              <w:spacing w:before="80" w:after="80"/>
              <w:ind w:firstLine="0"/>
              <w:jc w:val="center"/>
              <w:rPr>
                <w:szCs w:val="26"/>
              </w:rPr>
            </w:pPr>
            <w:r w:rsidRPr="00B10A23">
              <w:rPr>
                <w:szCs w:val="26"/>
              </w:rPr>
              <w:t>1</w:t>
            </w:r>
          </w:p>
        </w:tc>
        <w:tc>
          <w:tcPr>
            <w:tcW w:w="1508" w:type="dxa"/>
            <w:vAlign w:val="center"/>
          </w:tcPr>
          <w:p w14:paraId="0797AA80" w14:textId="77777777" w:rsidR="00967196" w:rsidRPr="00B10A23" w:rsidRDefault="00967196" w:rsidP="00607ACC">
            <w:pPr>
              <w:widowControl w:val="0"/>
              <w:spacing w:before="80" w:after="80"/>
              <w:ind w:firstLine="0"/>
              <w:jc w:val="center"/>
              <w:rPr>
                <w:szCs w:val="26"/>
              </w:rPr>
            </w:pPr>
            <w:r w:rsidRPr="00B10A23">
              <w:rPr>
                <w:szCs w:val="26"/>
              </w:rPr>
              <w:t>0,37</w:t>
            </w:r>
          </w:p>
        </w:tc>
      </w:tr>
      <w:tr w:rsidR="00B10A23" w:rsidRPr="00B10A23" w14:paraId="1206195E" w14:textId="77777777" w:rsidTr="00E237B1">
        <w:trPr>
          <w:jc w:val="center"/>
        </w:trPr>
        <w:tc>
          <w:tcPr>
            <w:tcW w:w="562" w:type="dxa"/>
            <w:vMerge w:val="restart"/>
            <w:vAlign w:val="center"/>
          </w:tcPr>
          <w:p w14:paraId="77A669C3" w14:textId="77777777" w:rsidR="00967196" w:rsidRPr="00B10A23" w:rsidRDefault="00967196" w:rsidP="00607ACC">
            <w:pPr>
              <w:widowControl w:val="0"/>
              <w:spacing w:before="80" w:after="80"/>
              <w:ind w:firstLine="0"/>
              <w:jc w:val="center"/>
              <w:rPr>
                <w:szCs w:val="26"/>
              </w:rPr>
            </w:pPr>
            <w:r w:rsidRPr="00B10A23">
              <w:rPr>
                <w:szCs w:val="26"/>
              </w:rPr>
              <w:t>5</w:t>
            </w:r>
          </w:p>
        </w:tc>
        <w:tc>
          <w:tcPr>
            <w:tcW w:w="2381" w:type="dxa"/>
            <w:vMerge w:val="restart"/>
            <w:vAlign w:val="center"/>
          </w:tcPr>
          <w:p w14:paraId="46345BCB" w14:textId="77777777" w:rsidR="00967196" w:rsidRPr="00B10A23" w:rsidRDefault="00967196" w:rsidP="00607ACC">
            <w:pPr>
              <w:widowControl w:val="0"/>
              <w:spacing w:before="80" w:after="80"/>
              <w:ind w:firstLine="0"/>
              <w:jc w:val="center"/>
              <w:rPr>
                <w:szCs w:val="26"/>
              </w:rPr>
            </w:pPr>
            <w:r w:rsidRPr="00B10A23">
              <w:rPr>
                <w:szCs w:val="26"/>
              </w:rPr>
              <w:t>Nhà điều hành</w:t>
            </w:r>
          </w:p>
        </w:tc>
        <w:tc>
          <w:tcPr>
            <w:tcW w:w="2971" w:type="dxa"/>
            <w:vAlign w:val="center"/>
          </w:tcPr>
          <w:p w14:paraId="61B2619F" w14:textId="77777777" w:rsidR="00967196" w:rsidRPr="00B10A23" w:rsidRDefault="00967196" w:rsidP="00607ACC">
            <w:pPr>
              <w:widowControl w:val="0"/>
              <w:spacing w:before="80" w:after="80"/>
              <w:ind w:firstLine="0"/>
              <w:jc w:val="center"/>
              <w:rPr>
                <w:szCs w:val="26"/>
              </w:rPr>
            </w:pPr>
            <w:r w:rsidRPr="00B10A23">
              <w:rPr>
                <w:szCs w:val="26"/>
              </w:rPr>
              <w:t>Bơm hóa chất Soda</w:t>
            </w:r>
          </w:p>
        </w:tc>
        <w:tc>
          <w:tcPr>
            <w:tcW w:w="1274" w:type="dxa"/>
            <w:vAlign w:val="center"/>
          </w:tcPr>
          <w:p w14:paraId="1357F9AA"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3111ADA0"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0E3E95D1" w14:textId="77777777" w:rsidR="00967196" w:rsidRPr="00B10A23" w:rsidRDefault="00967196" w:rsidP="00607ACC">
            <w:pPr>
              <w:widowControl w:val="0"/>
              <w:spacing w:before="80" w:after="80"/>
              <w:ind w:firstLine="0"/>
              <w:jc w:val="center"/>
              <w:rPr>
                <w:szCs w:val="26"/>
              </w:rPr>
            </w:pPr>
            <w:r w:rsidRPr="00B10A23">
              <w:rPr>
                <w:szCs w:val="26"/>
              </w:rPr>
              <w:t>0,045</w:t>
            </w:r>
          </w:p>
        </w:tc>
      </w:tr>
      <w:tr w:rsidR="00B10A23" w:rsidRPr="00B10A23" w14:paraId="6823943C" w14:textId="77777777" w:rsidTr="00E237B1">
        <w:trPr>
          <w:jc w:val="center"/>
        </w:trPr>
        <w:tc>
          <w:tcPr>
            <w:tcW w:w="562" w:type="dxa"/>
            <w:vMerge/>
            <w:vAlign w:val="center"/>
          </w:tcPr>
          <w:p w14:paraId="0F07E599" w14:textId="77777777" w:rsidR="00967196" w:rsidRPr="00B10A23" w:rsidRDefault="00967196" w:rsidP="00607ACC">
            <w:pPr>
              <w:widowControl w:val="0"/>
              <w:spacing w:before="80" w:after="80"/>
              <w:ind w:firstLine="0"/>
              <w:jc w:val="center"/>
              <w:rPr>
                <w:szCs w:val="26"/>
              </w:rPr>
            </w:pPr>
          </w:p>
        </w:tc>
        <w:tc>
          <w:tcPr>
            <w:tcW w:w="2381" w:type="dxa"/>
            <w:vMerge/>
            <w:vAlign w:val="center"/>
          </w:tcPr>
          <w:p w14:paraId="3CFFC5C5" w14:textId="77777777" w:rsidR="00967196" w:rsidRPr="00B10A23" w:rsidRDefault="00967196" w:rsidP="00607ACC">
            <w:pPr>
              <w:widowControl w:val="0"/>
              <w:spacing w:before="80" w:after="80"/>
              <w:ind w:firstLine="0"/>
              <w:jc w:val="center"/>
              <w:rPr>
                <w:szCs w:val="26"/>
              </w:rPr>
            </w:pPr>
          </w:p>
        </w:tc>
        <w:tc>
          <w:tcPr>
            <w:tcW w:w="2971" w:type="dxa"/>
            <w:vAlign w:val="center"/>
          </w:tcPr>
          <w:p w14:paraId="3B52F055" w14:textId="77777777" w:rsidR="00967196" w:rsidRPr="00B10A23" w:rsidRDefault="00967196" w:rsidP="00607ACC">
            <w:pPr>
              <w:widowControl w:val="0"/>
              <w:spacing w:before="80" w:after="80"/>
              <w:ind w:firstLine="0"/>
              <w:jc w:val="center"/>
              <w:rPr>
                <w:szCs w:val="26"/>
              </w:rPr>
            </w:pPr>
            <w:r w:rsidRPr="00B10A23">
              <w:rPr>
                <w:szCs w:val="26"/>
              </w:rPr>
              <w:t>Bơm hóa chất cơ chất</w:t>
            </w:r>
          </w:p>
        </w:tc>
        <w:tc>
          <w:tcPr>
            <w:tcW w:w="1274" w:type="dxa"/>
            <w:vAlign w:val="center"/>
          </w:tcPr>
          <w:p w14:paraId="77DAB794" w14:textId="77777777" w:rsidR="00967196" w:rsidRPr="00B10A23" w:rsidRDefault="00967196" w:rsidP="00607ACC">
            <w:pPr>
              <w:widowControl w:val="0"/>
              <w:spacing w:before="80" w:after="80"/>
              <w:ind w:firstLine="0"/>
              <w:jc w:val="center"/>
              <w:rPr>
                <w:szCs w:val="26"/>
              </w:rPr>
            </w:pPr>
            <w:r w:rsidRPr="00B10A23">
              <w:rPr>
                <w:szCs w:val="26"/>
              </w:rPr>
              <w:t>Cái</w:t>
            </w:r>
          </w:p>
        </w:tc>
        <w:tc>
          <w:tcPr>
            <w:tcW w:w="1032" w:type="dxa"/>
            <w:vAlign w:val="center"/>
          </w:tcPr>
          <w:p w14:paraId="1CC1ACA4" w14:textId="77777777" w:rsidR="00967196" w:rsidRPr="00B10A23" w:rsidRDefault="00967196" w:rsidP="00607ACC">
            <w:pPr>
              <w:widowControl w:val="0"/>
              <w:spacing w:before="80" w:after="80"/>
              <w:ind w:firstLine="0"/>
              <w:jc w:val="center"/>
              <w:rPr>
                <w:szCs w:val="26"/>
              </w:rPr>
            </w:pPr>
            <w:r w:rsidRPr="00B10A23">
              <w:rPr>
                <w:szCs w:val="26"/>
              </w:rPr>
              <w:t>2</w:t>
            </w:r>
          </w:p>
        </w:tc>
        <w:tc>
          <w:tcPr>
            <w:tcW w:w="1508" w:type="dxa"/>
            <w:vAlign w:val="center"/>
          </w:tcPr>
          <w:p w14:paraId="4D08DD6E" w14:textId="77777777" w:rsidR="00967196" w:rsidRPr="00B10A23" w:rsidRDefault="00967196" w:rsidP="00607ACC">
            <w:pPr>
              <w:widowControl w:val="0"/>
              <w:spacing w:before="80" w:after="80"/>
              <w:ind w:firstLine="0"/>
              <w:jc w:val="center"/>
              <w:rPr>
                <w:szCs w:val="26"/>
              </w:rPr>
            </w:pPr>
            <w:r w:rsidRPr="00B10A23">
              <w:rPr>
                <w:szCs w:val="26"/>
              </w:rPr>
              <w:t>0,045</w:t>
            </w:r>
          </w:p>
        </w:tc>
      </w:tr>
    </w:tbl>
    <w:p w14:paraId="66665BC9" w14:textId="010438F5" w:rsidR="00B31628" w:rsidRPr="0059525C" w:rsidRDefault="00B812DE" w:rsidP="00967196">
      <w:pPr>
        <w:ind w:firstLine="0"/>
        <w:rPr>
          <w:i/>
        </w:rPr>
      </w:pPr>
      <w:r w:rsidRPr="0059525C">
        <w:rPr>
          <w:i/>
        </w:rPr>
        <w:t xml:space="preserve">Nguồn: </w:t>
      </w:r>
      <w:r w:rsidRPr="0059525C">
        <w:rPr>
          <w:rFonts w:eastAsia="Times New Roman"/>
          <w:i/>
          <w:szCs w:val="26"/>
          <w:lang w:val="it-IT" w:eastAsia="en-US" w:bidi="en-US"/>
        </w:rPr>
        <w:t>Công ty TNHH Guyomarc’h Việt Nam</w:t>
      </w:r>
      <w:r w:rsidRPr="0059525C">
        <w:rPr>
          <w:i/>
        </w:rPr>
        <w:t>, 2023.</w:t>
      </w:r>
    </w:p>
    <w:p w14:paraId="6C83D4DD" w14:textId="0388E46A" w:rsidR="00E925C0" w:rsidRPr="0059525C" w:rsidRDefault="00E925C0" w:rsidP="00E925C0">
      <w:pPr>
        <w:shd w:val="clear" w:color="auto" w:fill="FFFFFF" w:themeFill="background1"/>
        <w:tabs>
          <w:tab w:val="left" w:pos="567"/>
        </w:tabs>
      </w:pPr>
      <w:r w:rsidRPr="0059525C">
        <w:rPr>
          <w:iCs/>
          <w:szCs w:val="26"/>
        </w:rPr>
        <w:t xml:space="preserve">Để loại bỏ mùi hôi từ hệ thống xử lý công suất </w:t>
      </w:r>
      <w:r w:rsidRPr="0059525C">
        <w:t>25m</w:t>
      </w:r>
      <w:r w:rsidRPr="0059525C">
        <w:rPr>
          <w:vertAlign w:val="superscript"/>
        </w:rPr>
        <w:t>3</w:t>
      </w:r>
      <w:r w:rsidRPr="0059525C">
        <w:t>/ngày.đêm, công ty sẽ lắp đặt chụp hút hệ thống xử lý mùi tại các hố thu gom, bể điều hoà, bể sinh học hiếu khí về hệ thống xử lý mùi. Thành phần khí ô nhiễm chủ yếu gồm: H</w:t>
      </w:r>
      <w:r w:rsidRPr="0059525C">
        <w:rPr>
          <w:vertAlign w:val="subscript"/>
        </w:rPr>
        <w:t>2</w:t>
      </w:r>
      <w:r w:rsidRPr="0059525C">
        <w:t>S, NH</w:t>
      </w:r>
      <w:r w:rsidRPr="0059525C">
        <w:rPr>
          <w:vertAlign w:val="subscript"/>
        </w:rPr>
        <w:t>3</w:t>
      </w:r>
      <w:r w:rsidRPr="0059525C">
        <w:t>,…</w:t>
      </w:r>
      <w:r w:rsidR="008212F7" w:rsidRPr="0059525C">
        <w:t xml:space="preserve"> </w:t>
      </w:r>
      <w:r w:rsidRPr="0059525C">
        <w:t>Quy trình công nghệ của hệ thống xử lý mùi như sau:</w:t>
      </w:r>
    </w:p>
    <w:p w14:paraId="188A00ED" w14:textId="3E90D2A6" w:rsidR="00E925C0" w:rsidRPr="00C20E24" w:rsidRDefault="00193007" w:rsidP="00E925C0">
      <w:pPr>
        <w:shd w:val="clear" w:color="auto" w:fill="FFFFFF" w:themeFill="background1"/>
        <w:tabs>
          <w:tab w:val="left" w:pos="567"/>
        </w:tabs>
        <w:jc w:val="center"/>
        <w:rPr>
          <w:iCs/>
          <w:color w:val="FF0000"/>
          <w:szCs w:val="26"/>
        </w:rPr>
      </w:pPr>
      <w:r>
        <w:object w:dxaOrig="6705" w:dyaOrig="6345" w14:anchorId="67522F88">
          <v:shape id="_x0000_i1056" type="#_x0000_t75" style="width:335.3pt;height:317pt" o:ole="">
            <v:imagedata r:id="rId160" o:title=""/>
          </v:shape>
          <o:OLEObject Type="Embed" ProgID="Visio.Drawing.15" ShapeID="_x0000_i1056" DrawAspect="Content" ObjectID="_1747134382" r:id="rId161"/>
        </w:object>
      </w:r>
    </w:p>
    <w:p w14:paraId="01523807" w14:textId="01DDBE25" w:rsidR="00E925C0" w:rsidRDefault="00E925C0" w:rsidP="00E925C0">
      <w:pPr>
        <w:ind w:firstLine="0"/>
        <w:jc w:val="center"/>
        <w:rPr>
          <w:b/>
        </w:rPr>
      </w:pPr>
      <w:bookmarkStart w:id="1121" w:name="_Toc132213527"/>
      <w:r w:rsidRPr="00B10A23">
        <w:rPr>
          <w:b/>
        </w:rPr>
        <w:t xml:space="preserve">Hình 4. </w:t>
      </w:r>
      <w:r w:rsidRPr="00B10A23">
        <w:rPr>
          <w:b/>
        </w:rPr>
        <w:fldChar w:fldCharType="begin"/>
      </w:r>
      <w:r w:rsidRPr="00B10A23">
        <w:rPr>
          <w:b/>
        </w:rPr>
        <w:instrText xml:space="preserve"> SEQ Hình_4. \* ARABIC </w:instrText>
      </w:r>
      <w:r w:rsidRPr="00B10A23">
        <w:rPr>
          <w:b/>
        </w:rPr>
        <w:fldChar w:fldCharType="separate"/>
      </w:r>
      <w:r w:rsidR="00792F71">
        <w:rPr>
          <w:b/>
          <w:noProof/>
        </w:rPr>
        <w:t>17</w:t>
      </w:r>
      <w:r w:rsidRPr="00B10A23">
        <w:rPr>
          <w:b/>
        </w:rPr>
        <w:fldChar w:fldCharType="end"/>
      </w:r>
      <w:r w:rsidRPr="00B10A23">
        <w:rPr>
          <w:b/>
        </w:rPr>
        <w:t>. Hệ thố</w:t>
      </w:r>
      <w:r>
        <w:rPr>
          <w:b/>
        </w:rPr>
        <w:t xml:space="preserve">ng xử lý mùi hôi từ hệ thống XLNT </w:t>
      </w:r>
      <w:r w:rsidRPr="00B10A23">
        <w:rPr>
          <w:b/>
        </w:rPr>
        <w:t>công suất 25m</w:t>
      </w:r>
      <w:r w:rsidRPr="00B10A23">
        <w:rPr>
          <w:b/>
          <w:vertAlign w:val="superscript"/>
        </w:rPr>
        <w:t>3</w:t>
      </w:r>
      <w:r w:rsidRPr="00B10A23">
        <w:rPr>
          <w:b/>
        </w:rPr>
        <w:t>/ngày</w:t>
      </w:r>
      <w:bookmarkEnd w:id="1121"/>
      <w:r>
        <w:rPr>
          <w:b/>
        </w:rPr>
        <w:t xml:space="preserve"> </w:t>
      </w:r>
    </w:p>
    <w:p w14:paraId="4A3C134C" w14:textId="77777777" w:rsidR="00E925C0" w:rsidRDefault="00E925C0" w:rsidP="00E925C0">
      <w:pPr>
        <w:shd w:val="clear" w:color="auto" w:fill="FFFFFF" w:themeFill="background1"/>
        <w:tabs>
          <w:tab w:val="left" w:pos="567"/>
        </w:tabs>
        <w:ind w:firstLine="0"/>
        <w:rPr>
          <w:b/>
          <w:iCs/>
          <w:szCs w:val="26"/>
        </w:rPr>
      </w:pPr>
      <w:r>
        <w:rPr>
          <w:b/>
          <w:iCs/>
          <w:szCs w:val="26"/>
        </w:rPr>
        <w:t>Thuyết minh quy trình:</w:t>
      </w:r>
    </w:p>
    <w:p w14:paraId="68CFBF8D" w14:textId="77777777" w:rsidR="00792F71" w:rsidRPr="0059525C" w:rsidRDefault="00792F71" w:rsidP="00792F71">
      <w:pPr>
        <w:shd w:val="clear" w:color="auto" w:fill="FFFFFF" w:themeFill="background1"/>
        <w:tabs>
          <w:tab w:val="left" w:pos="567"/>
        </w:tabs>
        <w:rPr>
          <w:rFonts w:eastAsia="Times New Roman"/>
          <w:lang w:val="vi-VN" w:eastAsia="en-US"/>
        </w:rPr>
      </w:pPr>
      <w:r w:rsidRPr="0059525C">
        <w:rPr>
          <w:rFonts w:eastAsia="Times New Roman"/>
          <w:lang w:val="vi-VN" w:eastAsia="en-US"/>
        </w:rPr>
        <w:t>Mùi hôi phát sinh từ hệ thống xử lý chủ yếu là khí H</w:t>
      </w:r>
      <w:r w:rsidRPr="0059525C">
        <w:rPr>
          <w:rFonts w:eastAsia="Times New Roman"/>
          <w:vertAlign w:val="subscript"/>
          <w:lang w:val="vi-VN" w:eastAsia="en-US"/>
        </w:rPr>
        <w:t>2</w:t>
      </w:r>
      <w:r w:rsidRPr="0059525C">
        <w:rPr>
          <w:rFonts w:eastAsia="Times New Roman"/>
          <w:lang w:val="vi-VN" w:eastAsia="en-US"/>
        </w:rPr>
        <w:t>S và NH</w:t>
      </w:r>
      <w:r w:rsidRPr="0059525C">
        <w:rPr>
          <w:rFonts w:eastAsia="Times New Roman"/>
          <w:vertAlign w:val="subscript"/>
          <w:lang w:val="vi-VN" w:eastAsia="en-US"/>
        </w:rPr>
        <w:t>3</w:t>
      </w:r>
      <w:r w:rsidRPr="0059525C">
        <w:rPr>
          <w:rFonts w:eastAsia="Times New Roman"/>
          <w:lang w:val="vi-VN" w:eastAsia="en-US"/>
        </w:rPr>
        <w:t xml:space="preserve">, các khí này phát sinh từ hố thu gom, bể điều hòa và </w:t>
      </w:r>
      <w:r w:rsidRPr="0059525C">
        <w:t>bể sinh học hiếu khí</w:t>
      </w:r>
      <w:r w:rsidRPr="0059525C">
        <w:rPr>
          <w:rFonts w:eastAsia="Times New Roman"/>
          <w:lang w:val="vi-VN" w:eastAsia="en-US"/>
        </w:rPr>
        <w:t xml:space="preserve"> được thu gom bằng quạt hút theo các đường ống thu gom đưa về </w:t>
      </w:r>
      <w:r w:rsidRPr="0059525C">
        <w:rPr>
          <w:rFonts w:eastAsia="Times New Roman"/>
          <w:lang w:eastAsia="en-US"/>
        </w:rPr>
        <w:t xml:space="preserve">tầng 1 của </w:t>
      </w:r>
      <w:r w:rsidRPr="0059525C">
        <w:rPr>
          <w:rFonts w:eastAsia="Times New Roman"/>
          <w:lang w:val="vi-VN" w:eastAsia="en-US"/>
        </w:rPr>
        <w:t xml:space="preserve">tháp </w:t>
      </w:r>
      <w:r w:rsidRPr="0059525C">
        <w:rPr>
          <w:rFonts w:eastAsia="Times New Roman"/>
          <w:lang w:eastAsia="en-US"/>
        </w:rPr>
        <w:t xml:space="preserve">khử mùi (hấp thụ bằng dung dịch NaOH) để </w:t>
      </w:r>
      <w:r w:rsidRPr="0059525C">
        <w:rPr>
          <w:rFonts w:eastAsia="Times New Roman"/>
          <w:lang w:val="vi-VN" w:eastAsia="en-US"/>
        </w:rPr>
        <w:t xml:space="preserve">xử lý. </w:t>
      </w:r>
    </w:p>
    <w:p w14:paraId="04F46555" w14:textId="77777777" w:rsidR="00792F71" w:rsidRPr="0059525C" w:rsidRDefault="00792F71" w:rsidP="00792F71">
      <w:pPr>
        <w:shd w:val="clear" w:color="auto" w:fill="FFFFFF" w:themeFill="background1"/>
        <w:tabs>
          <w:tab w:val="left" w:pos="567"/>
        </w:tabs>
      </w:pPr>
      <w:r w:rsidRPr="0059525C">
        <w:rPr>
          <w:rFonts w:eastAsia="Times New Roman"/>
          <w:lang w:eastAsia="en-US"/>
        </w:rPr>
        <w:t xml:space="preserve">Tại tầng 1 của </w:t>
      </w:r>
      <w:r w:rsidRPr="0059525C">
        <w:rPr>
          <w:rFonts w:eastAsia="Times New Roman"/>
          <w:lang w:val="vi-VN" w:eastAsia="en-US"/>
        </w:rPr>
        <w:t xml:space="preserve">tháp </w:t>
      </w:r>
      <w:r w:rsidRPr="0059525C">
        <w:rPr>
          <w:rFonts w:eastAsia="Times New Roman"/>
          <w:lang w:eastAsia="en-US"/>
        </w:rPr>
        <w:t>khử mùi (hấp thụ bằng dung dịch NaOH)</w:t>
      </w:r>
      <w:r w:rsidRPr="0059525C">
        <w:t xml:space="preserve"> dung dịch NaOH được phun dưới dạng sương từ trên xuống. Dòng không khí được đẩy vào tháp khử mùi từ dưới lên sẽ tạo phản ứng hóa học theo phương trình hóa học:</w:t>
      </w:r>
    </w:p>
    <w:p w14:paraId="2EE030F1" w14:textId="77777777" w:rsidR="00792F71" w:rsidRPr="0059525C" w:rsidRDefault="00792F71" w:rsidP="00E237B1">
      <w:pPr>
        <w:shd w:val="clear" w:color="auto" w:fill="FFFFFF" w:themeFill="background1"/>
        <w:tabs>
          <w:tab w:val="left" w:pos="567"/>
        </w:tabs>
        <w:ind w:firstLine="0"/>
        <w:jc w:val="center"/>
      </w:pPr>
      <w:r w:rsidRPr="0059525C">
        <w:t>NaOH + H</w:t>
      </w:r>
      <w:r w:rsidRPr="0059525C">
        <w:rPr>
          <w:vertAlign w:val="subscript"/>
        </w:rPr>
        <w:t>2</w:t>
      </w:r>
      <w:r w:rsidRPr="0059525C">
        <w:t>S = Na+ HS</w:t>
      </w:r>
      <w:r w:rsidRPr="0059525C">
        <w:rPr>
          <w:vertAlign w:val="superscript"/>
        </w:rPr>
        <w:t>-</w:t>
      </w:r>
      <w:r w:rsidRPr="0059525C">
        <w:t xml:space="preserve"> + H</w:t>
      </w:r>
      <w:r w:rsidRPr="0059525C">
        <w:rPr>
          <w:vertAlign w:val="subscript"/>
        </w:rPr>
        <w:t>2</w:t>
      </w:r>
      <w:r w:rsidRPr="0059525C">
        <w:t>O</w:t>
      </w:r>
    </w:p>
    <w:p w14:paraId="69C256D4" w14:textId="77777777" w:rsidR="00792F71" w:rsidRPr="0059525C" w:rsidRDefault="00792F71" w:rsidP="00792F71">
      <w:pPr>
        <w:shd w:val="clear" w:color="auto" w:fill="FFFFFF" w:themeFill="background1"/>
        <w:tabs>
          <w:tab w:val="left" w:pos="567"/>
        </w:tabs>
      </w:pPr>
      <w:r w:rsidRPr="0059525C">
        <w:t>Dòng khí sau khi hấp thụ NaOH tiếp tục được đẩy lên tầng 2 của tháp khử mùi.</w:t>
      </w:r>
    </w:p>
    <w:p w14:paraId="7DBD31A2" w14:textId="032A06A1" w:rsidR="00E925C0" w:rsidRPr="005C0F34" w:rsidRDefault="00792F71" w:rsidP="00E237B1">
      <w:pPr>
        <w:rPr>
          <w:rFonts w:eastAsia="Times New Roman"/>
          <w:lang w:val="vi-VN" w:eastAsia="en-US"/>
        </w:rPr>
      </w:pPr>
      <w:r w:rsidRPr="0059525C">
        <w:rPr>
          <w:rFonts w:eastAsia="Times New Roman"/>
          <w:lang w:eastAsia="en-US"/>
        </w:rPr>
        <w:t xml:space="preserve">Tại tầng 2 của </w:t>
      </w:r>
      <w:r w:rsidRPr="0059525C">
        <w:rPr>
          <w:rFonts w:eastAsia="Times New Roman"/>
          <w:lang w:val="vi-VN" w:eastAsia="en-US"/>
        </w:rPr>
        <w:t xml:space="preserve">tháp </w:t>
      </w:r>
      <w:r w:rsidRPr="0059525C">
        <w:rPr>
          <w:rFonts w:eastAsia="Times New Roman"/>
          <w:lang w:eastAsia="en-US"/>
        </w:rPr>
        <w:t>khử mùi (hấp phụ bằng than hoạt tính) k</w:t>
      </w:r>
      <w:r w:rsidRPr="0059525C">
        <w:rPr>
          <w:rFonts w:eastAsia="Times New Roman"/>
          <w:lang w:val="vi-VN" w:eastAsia="en-US"/>
        </w:rPr>
        <w:t>hí thải đi từ dưới lên, tiếp xúc lớp vật liệu hấp phụ bằng than hoạt tính, các chất ô nhiễm được giữ lại trên bề mặt vật liệu hấp phụ</w:t>
      </w:r>
      <w:r w:rsidRPr="0059525C">
        <w:rPr>
          <w:rFonts w:eastAsia="Times New Roman"/>
          <w:lang w:eastAsia="en-US"/>
        </w:rPr>
        <w:t>.</w:t>
      </w:r>
      <w:r w:rsidRPr="0059525C">
        <w:t xml:space="preserve"> </w:t>
      </w:r>
      <w:r w:rsidRPr="0059525C">
        <w:rPr>
          <w:rFonts w:eastAsia="Times New Roman"/>
          <w:lang w:eastAsia="en-US"/>
        </w:rPr>
        <w:t>K</w:t>
      </w:r>
      <w:r w:rsidRPr="0059525C">
        <w:rPr>
          <w:rFonts w:eastAsia="Times New Roman"/>
          <w:lang w:val="vi-VN" w:eastAsia="en-US"/>
        </w:rPr>
        <w:t xml:space="preserve">hí </w:t>
      </w:r>
      <w:r w:rsidRPr="005C0F34">
        <w:rPr>
          <w:rFonts w:eastAsia="Times New Roman"/>
          <w:lang w:val="vi-VN" w:eastAsia="en-US"/>
        </w:rPr>
        <w:t xml:space="preserve">sạch </w:t>
      </w:r>
      <w:r w:rsidR="00E237B1" w:rsidRPr="005C0F34">
        <w:rPr>
          <w:rFonts w:eastAsia="Times New Roman"/>
          <w:lang w:eastAsia="en-US"/>
        </w:rPr>
        <w:t xml:space="preserve">đạt </w:t>
      </w:r>
      <w:r w:rsidR="00E237B1" w:rsidRPr="005C0F34">
        <w:t xml:space="preserve">QCVN 19:2009 BTNMT (kp = 1,0; kv = 0,8) sẽ </w:t>
      </w:r>
      <w:r w:rsidRPr="005C0F34">
        <w:rPr>
          <w:rFonts w:eastAsia="Times New Roman"/>
          <w:lang w:val="vi-VN" w:eastAsia="en-US"/>
        </w:rPr>
        <w:t xml:space="preserve">thoát ra ngoài qua ống thoát </w:t>
      </w:r>
      <w:r w:rsidR="00193007" w:rsidRPr="005C0F34">
        <w:rPr>
          <w:rFonts w:eastAsia="Times New Roman"/>
          <w:lang w:val="vi-VN" w:eastAsia="en-US"/>
        </w:rPr>
        <w:t xml:space="preserve">đường kính </w:t>
      </w:r>
      <w:r w:rsidR="00193007" w:rsidRPr="005C0F34">
        <w:rPr>
          <w:rFonts w:eastAsia="Times New Roman"/>
          <w:lang w:eastAsia="en-US"/>
        </w:rPr>
        <w:t>D60</w:t>
      </w:r>
      <w:r w:rsidRPr="005C0F34">
        <w:rPr>
          <w:rFonts w:eastAsia="Times New Roman"/>
          <w:lang w:val="vi-VN" w:eastAsia="en-US"/>
        </w:rPr>
        <w:t>m</w:t>
      </w:r>
      <w:r w:rsidR="00193007" w:rsidRPr="005C0F34">
        <w:rPr>
          <w:rFonts w:eastAsia="Times New Roman"/>
          <w:lang w:val="vi-VN" w:eastAsia="en-US"/>
        </w:rPr>
        <w:t xml:space="preserve">m, cao </w:t>
      </w:r>
      <w:r w:rsidR="00193007" w:rsidRPr="005C0F34">
        <w:rPr>
          <w:rFonts w:eastAsia="Times New Roman"/>
          <w:lang w:eastAsia="en-US"/>
        </w:rPr>
        <w:t>15</w:t>
      </w:r>
      <w:r w:rsidRPr="005C0F34">
        <w:rPr>
          <w:rFonts w:eastAsia="Times New Roman"/>
          <w:lang w:val="vi-VN" w:eastAsia="en-US"/>
        </w:rPr>
        <w:t>m.</w:t>
      </w:r>
    </w:p>
    <w:p w14:paraId="5E261626" w14:textId="74B09A09" w:rsidR="00E925C0" w:rsidRPr="0059525C" w:rsidRDefault="00E925C0" w:rsidP="00E925C0">
      <w:pPr>
        <w:widowControl w:val="0"/>
        <w:ind w:firstLine="0"/>
        <w:jc w:val="center"/>
        <w:rPr>
          <w:b/>
          <w:bCs/>
          <w:i/>
          <w:spacing w:val="2"/>
          <w:w w:val="105"/>
          <w:szCs w:val="26"/>
          <w:lang w:val="es-CO" w:eastAsia="en-US"/>
        </w:rPr>
      </w:pPr>
      <w:bookmarkStart w:id="1122" w:name="_Toc129676092"/>
      <w:bookmarkStart w:id="1123" w:name="_Toc132213581"/>
      <w:r w:rsidRPr="0059525C">
        <w:rPr>
          <w:b/>
          <w:i/>
        </w:rPr>
        <w:t>Bảng 4.</w:t>
      </w:r>
      <w:r w:rsidRPr="0059525C">
        <w:rPr>
          <w:b/>
          <w:i/>
        </w:rPr>
        <w:fldChar w:fldCharType="begin"/>
      </w:r>
      <w:r w:rsidRPr="0059525C">
        <w:rPr>
          <w:b/>
          <w:i/>
        </w:rPr>
        <w:instrText xml:space="preserve"> SEQ Bảng_4. \* ARABIC </w:instrText>
      </w:r>
      <w:r w:rsidRPr="0059525C">
        <w:rPr>
          <w:b/>
          <w:i/>
        </w:rPr>
        <w:fldChar w:fldCharType="separate"/>
      </w:r>
      <w:r w:rsidR="00193007" w:rsidRPr="0059525C">
        <w:rPr>
          <w:b/>
          <w:i/>
          <w:noProof/>
        </w:rPr>
        <w:t>42</w:t>
      </w:r>
      <w:r w:rsidRPr="0059525C">
        <w:rPr>
          <w:b/>
          <w:i/>
        </w:rPr>
        <w:fldChar w:fldCharType="end"/>
      </w:r>
      <w:r w:rsidRPr="0059525C">
        <w:rPr>
          <w:b/>
          <w:i/>
        </w:rPr>
        <w:t xml:space="preserve">. </w:t>
      </w:r>
      <w:r w:rsidRPr="0059525C">
        <w:rPr>
          <w:b/>
          <w:bCs/>
          <w:i/>
          <w:spacing w:val="2"/>
          <w:w w:val="105"/>
          <w:szCs w:val="26"/>
          <w:lang w:val="es-CO" w:eastAsia="en-US"/>
        </w:rPr>
        <w:t>Danh mục thiết bị hệ thống xử lý mùi</w:t>
      </w:r>
      <w:bookmarkEnd w:id="1122"/>
      <w:bookmarkEnd w:id="1123"/>
    </w:p>
    <w:tbl>
      <w:tblPr>
        <w:tblW w:w="868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270"/>
        <w:gridCol w:w="1560"/>
        <w:gridCol w:w="4287"/>
      </w:tblGrid>
      <w:tr w:rsidR="00792F71" w:rsidRPr="00193007" w14:paraId="6D6E285A" w14:textId="77777777" w:rsidTr="00193007">
        <w:trPr>
          <w:trHeight w:val="299"/>
          <w:tblHeader/>
        </w:trPr>
        <w:tc>
          <w:tcPr>
            <w:tcW w:w="568" w:type="dxa"/>
            <w:tcBorders>
              <w:top w:val="single" w:sz="4" w:space="0" w:color="000000"/>
              <w:left w:val="single" w:sz="4" w:space="0" w:color="000000"/>
              <w:bottom w:val="single" w:sz="4" w:space="0" w:color="000000"/>
              <w:right w:val="single" w:sz="4" w:space="0" w:color="000000"/>
            </w:tcBorders>
            <w:shd w:val="clear" w:color="auto" w:fill="auto"/>
            <w:hideMark/>
          </w:tcPr>
          <w:p w14:paraId="6201674B" w14:textId="77777777" w:rsidR="00792F71" w:rsidRPr="00193007" w:rsidRDefault="00792F71" w:rsidP="00E237B1">
            <w:pPr>
              <w:widowControl w:val="0"/>
              <w:spacing w:before="60" w:after="60"/>
              <w:ind w:firstLine="0"/>
              <w:jc w:val="center"/>
              <w:rPr>
                <w:rFonts w:eastAsia="Calibri"/>
                <w:b/>
                <w:color w:val="FF0000"/>
                <w:szCs w:val="26"/>
                <w:lang w:eastAsia="en-US"/>
              </w:rPr>
            </w:pPr>
            <w:r w:rsidRPr="00193007">
              <w:rPr>
                <w:rFonts w:eastAsia="Calibri"/>
                <w:b/>
                <w:color w:val="FF0000"/>
                <w:szCs w:val="26"/>
                <w:lang w:eastAsia="en-US"/>
              </w:rPr>
              <w:t>Stt</w:t>
            </w:r>
          </w:p>
        </w:tc>
        <w:tc>
          <w:tcPr>
            <w:tcW w:w="2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E4A081" w14:textId="77777777" w:rsidR="00792F71" w:rsidRPr="00193007" w:rsidRDefault="00792F71" w:rsidP="00E237B1">
            <w:pPr>
              <w:widowControl w:val="0"/>
              <w:spacing w:before="60" w:after="60"/>
              <w:ind w:firstLine="0"/>
              <w:jc w:val="center"/>
              <w:rPr>
                <w:rFonts w:eastAsia="Calibri"/>
                <w:b/>
                <w:color w:val="FF0000"/>
                <w:szCs w:val="26"/>
                <w:lang w:eastAsia="en-US"/>
              </w:rPr>
            </w:pPr>
            <w:r w:rsidRPr="00193007">
              <w:rPr>
                <w:rFonts w:eastAsia="Calibri"/>
                <w:b/>
                <w:color w:val="FF0000"/>
                <w:szCs w:val="26"/>
                <w:lang w:eastAsia="en-US"/>
              </w:rPr>
              <w:t>Tên thiết bị</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EE6328" w14:textId="77777777" w:rsidR="00792F71" w:rsidRPr="00193007" w:rsidRDefault="00792F71" w:rsidP="00E237B1">
            <w:pPr>
              <w:widowControl w:val="0"/>
              <w:spacing w:before="60" w:after="60"/>
              <w:ind w:firstLine="0"/>
              <w:jc w:val="center"/>
              <w:rPr>
                <w:rFonts w:eastAsia="Calibri"/>
                <w:b/>
                <w:color w:val="FF0000"/>
                <w:szCs w:val="26"/>
                <w:lang w:eastAsia="en-US"/>
              </w:rPr>
            </w:pPr>
            <w:r w:rsidRPr="00193007">
              <w:rPr>
                <w:rFonts w:eastAsia="Calibri"/>
                <w:b/>
                <w:color w:val="FF0000"/>
                <w:szCs w:val="26"/>
                <w:lang w:eastAsia="en-US"/>
              </w:rPr>
              <w:t>Số lượng</w:t>
            </w:r>
          </w:p>
        </w:tc>
        <w:tc>
          <w:tcPr>
            <w:tcW w:w="42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5EDDC1" w14:textId="77777777" w:rsidR="00792F71" w:rsidRPr="00193007" w:rsidRDefault="00792F71" w:rsidP="00E237B1">
            <w:pPr>
              <w:widowControl w:val="0"/>
              <w:spacing w:before="60" w:after="60"/>
              <w:ind w:firstLine="0"/>
              <w:jc w:val="center"/>
              <w:rPr>
                <w:rFonts w:eastAsia="Calibri"/>
                <w:b/>
                <w:color w:val="FF0000"/>
                <w:szCs w:val="26"/>
                <w:lang w:eastAsia="en-US"/>
              </w:rPr>
            </w:pPr>
            <w:r w:rsidRPr="00193007">
              <w:rPr>
                <w:rFonts w:eastAsia="Calibri"/>
                <w:b/>
                <w:color w:val="FF0000"/>
                <w:szCs w:val="26"/>
                <w:lang w:eastAsia="en-US"/>
              </w:rPr>
              <w:t>Đặc tính kỹ thuật</w:t>
            </w:r>
          </w:p>
        </w:tc>
      </w:tr>
      <w:tr w:rsidR="00792F71" w:rsidRPr="00193007" w14:paraId="19CFF972" w14:textId="77777777" w:rsidTr="00193007">
        <w:trPr>
          <w:trHeight w:val="78"/>
        </w:trPr>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0EEC79" w14:textId="77777777" w:rsidR="00792F71" w:rsidRPr="00193007" w:rsidRDefault="00792F71" w:rsidP="00E237B1">
            <w:pPr>
              <w:widowControl w:val="0"/>
              <w:spacing w:before="60" w:after="60"/>
              <w:ind w:firstLine="0"/>
              <w:jc w:val="center"/>
              <w:rPr>
                <w:rFonts w:eastAsia="Calibri"/>
                <w:color w:val="FF0000"/>
                <w:szCs w:val="26"/>
                <w:lang w:eastAsia="en-US"/>
              </w:rPr>
            </w:pPr>
            <w:r w:rsidRPr="00193007">
              <w:rPr>
                <w:rFonts w:eastAsia="Calibri"/>
                <w:color w:val="FF0000"/>
                <w:szCs w:val="26"/>
                <w:lang w:eastAsia="en-US"/>
              </w:rPr>
              <w:t>1</w:t>
            </w:r>
          </w:p>
        </w:tc>
        <w:tc>
          <w:tcPr>
            <w:tcW w:w="2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92A775" w14:textId="77777777" w:rsidR="00792F71" w:rsidRPr="00193007" w:rsidRDefault="00792F71" w:rsidP="00E237B1">
            <w:pPr>
              <w:widowControl w:val="0"/>
              <w:spacing w:before="60" w:after="60"/>
              <w:ind w:left="108" w:firstLine="0"/>
              <w:jc w:val="left"/>
              <w:rPr>
                <w:rFonts w:eastAsia="Calibri"/>
                <w:color w:val="FF0000"/>
                <w:szCs w:val="26"/>
                <w:lang w:eastAsia="en-US"/>
              </w:rPr>
            </w:pPr>
            <w:r w:rsidRPr="00193007">
              <w:rPr>
                <w:rFonts w:eastAsia="Calibri"/>
                <w:color w:val="FF0000"/>
                <w:szCs w:val="26"/>
                <w:lang w:eastAsia="en-US"/>
              </w:rPr>
              <w:t>Quạt hút</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F3AFA" w14:textId="0DB752CE" w:rsidR="00792F71" w:rsidRPr="00193007" w:rsidRDefault="00193007" w:rsidP="00E237B1">
            <w:pPr>
              <w:widowControl w:val="0"/>
              <w:spacing w:before="60" w:after="60"/>
              <w:ind w:firstLine="0"/>
              <w:jc w:val="center"/>
              <w:rPr>
                <w:rFonts w:eastAsia="Calibri"/>
                <w:color w:val="FF0000"/>
                <w:szCs w:val="26"/>
                <w:lang w:eastAsia="en-US"/>
              </w:rPr>
            </w:pPr>
            <w:r>
              <w:rPr>
                <w:rFonts w:eastAsia="Calibri"/>
                <w:color w:val="FF0000"/>
                <w:szCs w:val="26"/>
                <w:lang w:eastAsia="en-US"/>
              </w:rPr>
              <w:t>1 cái</w:t>
            </w:r>
          </w:p>
        </w:tc>
        <w:tc>
          <w:tcPr>
            <w:tcW w:w="42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64BE2" w14:textId="77777777" w:rsidR="00792F71" w:rsidRPr="00193007" w:rsidRDefault="00792F71" w:rsidP="00E237B1">
            <w:pPr>
              <w:widowControl w:val="0"/>
              <w:tabs>
                <w:tab w:val="left" w:pos="6720"/>
              </w:tabs>
              <w:spacing w:before="60" w:after="60"/>
              <w:ind w:left="131" w:firstLine="0"/>
              <w:rPr>
                <w:rFonts w:eastAsia="SimSun"/>
                <w:color w:val="FF0000"/>
                <w:szCs w:val="26"/>
                <w:lang w:eastAsia="en-US"/>
              </w:rPr>
            </w:pPr>
            <w:r w:rsidRPr="00193007">
              <w:rPr>
                <w:rFonts w:eastAsia="SimSun"/>
                <w:color w:val="FF0000"/>
                <w:szCs w:val="26"/>
                <w:lang w:eastAsia="en-US"/>
              </w:rPr>
              <w:t>Kiểu: quạt hút ly tâm</w:t>
            </w:r>
          </w:p>
          <w:p w14:paraId="7FC9E661" w14:textId="52A78E63" w:rsidR="00792F71" w:rsidRPr="00193007" w:rsidRDefault="00792F71" w:rsidP="00E237B1">
            <w:pPr>
              <w:widowControl w:val="0"/>
              <w:tabs>
                <w:tab w:val="left" w:pos="6720"/>
              </w:tabs>
              <w:spacing w:before="60" w:after="60"/>
              <w:ind w:left="131" w:firstLine="0"/>
              <w:rPr>
                <w:rFonts w:eastAsia="SimSun"/>
                <w:color w:val="FF0000"/>
                <w:szCs w:val="26"/>
                <w:lang w:eastAsia="en-US"/>
              </w:rPr>
            </w:pPr>
            <w:r w:rsidRPr="00193007">
              <w:rPr>
                <w:rFonts w:eastAsia="SimSun"/>
                <w:color w:val="FF0000"/>
                <w:szCs w:val="26"/>
                <w:lang w:eastAsia="en-US"/>
              </w:rPr>
              <w:t xml:space="preserve">- Công suất: </w:t>
            </w:r>
            <w:r w:rsidR="00193007" w:rsidRPr="00193007">
              <w:rPr>
                <w:rFonts w:eastAsia="SimSun"/>
                <w:color w:val="FF0000"/>
                <w:szCs w:val="26"/>
                <w:lang w:eastAsia="en-US"/>
              </w:rPr>
              <w:t>0,75kW/3 pha/380V/50Hz</w:t>
            </w:r>
          </w:p>
          <w:p w14:paraId="7F9809CD" w14:textId="15D87BC1" w:rsidR="00792F71" w:rsidRPr="00193007" w:rsidRDefault="00792F71" w:rsidP="00E237B1">
            <w:pPr>
              <w:widowControl w:val="0"/>
              <w:tabs>
                <w:tab w:val="left" w:pos="6720"/>
              </w:tabs>
              <w:spacing w:before="60" w:after="60"/>
              <w:ind w:left="131" w:firstLine="0"/>
              <w:rPr>
                <w:rFonts w:eastAsia="SimSun"/>
                <w:color w:val="FF0000"/>
                <w:szCs w:val="26"/>
                <w:lang w:eastAsia="en-US"/>
              </w:rPr>
            </w:pPr>
            <w:r w:rsidRPr="00193007">
              <w:rPr>
                <w:rFonts w:eastAsia="SimSun"/>
                <w:color w:val="FF0000"/>
                <w:szCs w:val="26"/>
                <w:lang w:eastAsia="en-US"/>
              </w:rPr>
              <w:t xml:space="preserve">- Lưu lượng: </w:t>
            </w:r>
            <w:r w:rsidR="00193007" w:rsidRPr="00193007">
              <w:rPr>
                <w:rFonts w:eastAsia="SimSun"/>
                <w:color w:val="FF0000"/>
                <w:szCs w:val="26"/>
                <w:lang w:eastAsia="en-US"/>
              </w:rPr>
              <w:t>800</w:t>
            </w:r>
            <w:r w:rsidRPr="00193007">
              <w:rPr>
                <w:rFonts w:eastAsia="SimSun"/>
                <w:color w:val="FF0000"/>
                <w:szCs w:val="26"/>
                <w:lang w:eastAsia="en-US"/>
              </w:rPr>
              <w:t xml:space="preserve"> m</w:t>
            </w:r>
            <w:r w:rsidRPr="00193007">
              <w:rPr>
                <w:rFonts w:eastAsia="SimSun"/>
                <w:color w:val="FF0000"/>
                <w:szCs w:val="26"/>
                <w:vertAlign w:val="superscript"/>
                <w:lang w:eastAsia="en-US"/>
              </w:rPr>
              <w:t>3</w:t>
            </w:r>
            <w:r w:rsidRPr="00193007">
              <w:rPr>
                <w:rFonts w:eastAsia="SimSun"/>
                <w:color w:val="FF0000"/>
                <w:szCs w:val="26"/>
                <w:lang w:eastAsia="en-US"/>
              </w:rPr>
              <w:t>/h</w:t>
            </w:r>
          </w:p>
          <w:p w14:paraId="06BCF357" w14:textId="57520C6F" w:rsidR="00792F71" w:rsidRPr="00193007" w:rsidRDefault="00792F71" w:rsidP="00E237B1">
            <w:pPr>
              <w:widowControl w:val="0"/>
              <w:spacing w:before="60" w:after="60"/>
              <w:ind w:left="131" w:firstLine="0"/>
              <w:rPr>
                <w:rFonts w:eastAsia="Calibri"/>
                <w:color w:val="FF0000"/>
                <w:szCs w:val="26"/>
                <w:lang w:eastAsia="en-US"/>
              </w:rPr>
            </w:pPr>
            <w:r w:rsidRPr="00193007">
              <w:rPr>
                <w:rFonts w:eastAsia="SimSun"/>
                <w:color w:val="FF0000"/>
                <w:szCs w:val="26"/>
                <w:lang w:eastAsia="en-US"/>
              </w:rPr>
              <w:t xml:space="preserve">- Điện áp: </w:t>
            </w:r>
            <w:r w:rsidR="00193007" w:rsidRPr="00193007">
              <w:rPr>
                <w:rFonts w:eastAsia="SimSun"/>
                <w:color w:val="FF0000"/>
                <w:szCs w:val="26"/>
                <w:lang w:eastAsia="en-US"/>
              </w:rPr>
              <w:t>3 pha</w:t>
            </w:r>
          </w:p>
        </w:tc>
      </w:tr>
      <w:tr w:rsidR="00792F71" w:rsidRPr="00193007" w14:paraId="2667BC26" w14:textId="77777777" w:rsidTr="00193007">
        <w:trPr>
          <w:trHeight w:val="78"/>
        </w:trPr>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A13DAA" w14:textId="77777777" w:rsidR="00792F71" w:rsidRPr="00193007" w:rsidRDefault="00792F71" w:rsidP="00E237B1">
            <w:pPr>
              <w:widowControl w:val="0"/>
              <w:spacing w:before="60" w:after="60"/>
              <w:ind w:firstLine="0"/>
              <w:jc w:val="center"/>
              <w:rPr>
                <w:rFonts w:eastAsia="Calibri"/>
                <w:color w:val="FF0000"/>
                <w:szCs w:val="26"/>
                <w:lang w:eastAsia="en-US"/>
              </w:rPr>
            </w:pPr>
            <w:r w:rsidRPr="00193007">
              <w:rPr>
                <w:rFonts w:eastAsia="Calibri"/>
                <w:color w:val="FF0000"/>
                <w:szCs w:val="26"/>
                <w:lang w:eastAsia="en-US"/>
              </w:rPr>
              <w:t>2</w:t>
            </w:r>
          </w:p>
        </w:tc>
        <w:tc>
          <w:tcPr>
            <w:tcW w:w="2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C785E3" w14:textId="77777777" w:rsidR="00792F71" w:rsidRPr="00193007" w:rsidRDefault="00792F71" w:rsidP="00E237B1">
            <w:pPr>
              <w:widowControl w:val="0"/>
              <w:spacing w:before="60" w:after="60"/>
              <w:ind w:left="108" w:firstLine="0"/>
              <w:jc w:val="left"/>
              <w:rPr>
                <w:rFonts w:eastAsia="Calibri"/>
                <w:color w:val="FF0000"/>
                <w:szCs w:val="26"/>
                <w:lang w:eastAsia="en-US"/>
              </w:rPr>
            </w:pPr>
            <w:r w:rsidRPr="00193007">
              <w:rPr>
                <w:rFonts w:eastAsia="Calibri"/>
                <w:color w:val="FF0000"/>
                <w:szCs w:val="26"/>
                <w:lang w:eastAsia="en-US"/>
              </w:rPr>
              <w:t>Hệ thống thu gom</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83B37" w14:textId="3A06C017" w:rsidR="00792F71" w:rsidRPr="00193007" w:rsidRDefault="00193007" w:rsidP="00E237B1">
            <w:pPr>
              <w:widowControl w:val="0"/>
              <w:spacing w:before="60" w:after="60"/>
              <w:ind w:firstLine="0"/>
              <w:jc w:val="center"/>
              <w:rPr>
                <w:rFonts w:eastAsia="Calibri"/>
                <w:color w:val="FF0000"/>
                <w:szCs w:val="26"/>
                <w:lang w:eastAsia="en-US"/>
              </w:rPr>
            </w:pPr>
            <w:r>
              <w:rPr>
                <w:rFonts w:eastAsia="Calibri"/>
                <w:color w:val="FF0000"/>
                <w:szCs w:val="26"/>
                <w:lang w:eastAsia="en-US"/>
              </w:rPr>
              <w:t>1 hệ thống</w:t>
            </w:r>
          </w:p>
        </w:tc>
        <w:tc>
          <w:tcPr>
            <w:tcW w:w="42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4A098" w14:textId="75472FB1" w:rsidR="00792F71" w:rsidRPr="00193007" w:rsidRDefault="00792F71" w:rsidP="00E237B1">
            <w:pPr>
              <w:widowControl w:val="0"/>
              <w:tabs>
                <w:tab w:val="left" w:pos="6720"/>
              </w:tabs>
              <w:spacing w:before="60" w:after="60"/>
              <w:ind w:left="131" w:firstLine="0"/>
              <w:rPr>
                <w:rFonts w:eastAsia="SimSun"/>
                <w:color w:val="FF0000"/>
                <w:szCs w:val="26"/>
                <w:lang w:eastAsia="en-US"/>
              </w:rPr>
            </w:pPr>
            <w:r w:rsidRPr="00193007">
              <w:rPr>
                <w:rFonts w:eastAsia="SimSun"/>
                <w:color w:val="FF0000"/>
                <w:szCs w:val="26"/>
                <w:lang w:eastAsia="en-US"/>
              </w:rPr>
              <w:t>- Đường kính: D</w:t>
            </w:r>
            <w:r w:rsidR="00193007" w:rsidRPr="00193007">
              <w:rPr>
                <w:rFonts w:eastAsia="SimSun"/>
                <w:color w:val="FF0000"/>
                <w:szCs w:val="26"/>
                <w:lang w:eastAsia="en-US"/>
              </w:rPr>
              <w:t>90mm</w:t>
            </w:r>
          </w:p>
          <w:p w14:paraId="7881CB78" w14:textId="2F806A60" w:rsidR="00792F71" w:rsidRPr="00193007" w:rsidRDefault="00792F71" w:rsidP="00E237B1">
            <w:pPr>
              <w:widowControl w:val="0"/>
              <w:spacing w:before="60" w:after="60"/>
              <w:ind w:left="131" w:firstLine="0"/>
              <w:rPr>
                <w:rFonts w:eastAsia="Calibri"/>
                <w:color w:val="FF0000"/>
                <w:szCs w:val="26"/>
                <w:lang w:eastAsia="en-US"/>
              </w:rPr>
            </w:pPr>
            <w:r w:rsidRPr="00193007">
              <w:rPr>
                <w:rFonts w:eastAsia="SimSun"/>
                <w:color w:val="FF0000"/>
                <w:szCs w:val="26"/>
                <w:lang w:eastAsia="en-US"/>
              </w:rPr>
              <w:t>- Vật liệu:</w:t>
            </w:r>
            <w:r w:rsidR="00193007" w:rsidRPr="00193007">
              <w:rPr>
                <w:rFonts w:eastAsia="SimSun"/>
                <w:color w:val="FF0000"/>
                <w:szCs w:val="26"/>
                <w:lang w:eastAsia="en-US"/>
              </w:rPr>
              <w:t xml:space="preserve"> nhựa uPVC</w:t>
            </w:r>
          </w:p>
        </w:tc>
      </w:tr>
      <w:tr w:rsidR="00792F71" w:rsidRPr="00193007" w14:paraId="57465CE9" w14:textId="77777777" w:rsidTr="00193007">
        <w:trPr>
          <w:trHeight w:val="284"/>
        </w:trPr>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A9B386" w14:textId="77777777" w:rsidR="00792F71" w:rsidRPr="00193007" w:rsidRDefault="00792F71" w:rsidP="00E237B1">
            <w:pPr>
              <w:widowControl w:val="0"/>
              <w:spacing w:before="60" w:after="60"/>
              <w:ind w:firstLine="0"/>
              <w:jc w:val="center"/>
              <w:rPr>
                <w:rFonts w:eastAsia="Calibri"/>
                <w:color w:val="FF0000"/>
                <w:szCs w:val="26"/>
                <w:lang w:eastAsia="en-US"/>
              </w:rPr>
            </w:pPr>
            <w:r w:rsidRPr="00193007">
              <w:rPr>
                <w:rFonts w:eastAsia="Calibri"/>
                <w:color w:val="FF0000"/>
                <w:szCs w:val="26"/>
                <w:lang w:eastAsia="en-US"/>
              </w:rPr>
              <w:t>3</w:t>
            </w:r>
          </w:p>
        </w:tc>
        <w:tc>
          <w:tcPr>
            <w:tcW w:w="2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5924F3" w14:textId="77777777" w:rsidR="00792F71" w:rsidRPr="00193007" w:rsidRDefault="00792F71" w:rsidP="00E237B1">
            <w:pPr>
              <w:widowControl w:val="0"/>
              <w:spacing w:before="60" w:after="60"/>
              <w:ind w:left="108" w:firstLine="0"/>
              <w:jc w:val="left"/>
              <w:rPr>
                <w:rFonts w:eastAsia="Calibri"/>
                <w:color w:val="FF0000"/>
                <w:szCs w:val="26"/>
                <w:lang w:eastAsia="en-US"/>
              </w:rPr>
            </w:pPr>
            <w:r w:rsidRPr="00193007">
              <w:rPr>
                <w:rFonts w:eastAsia="Calibri"/>
                <w:color w:val="FF0000"/>
                <w:szCs w:val="26"/>
                <w:lang w:eastAsia="en-US"/>
              </w:rPr>
              <w:t>Tháp khử mùi</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B4F20" w14:textId="454D3B01" w:rsidR="00792F71" w:rsidRPr="00193007" w:rsidRDefault="00193007" w:rsidP="00E237B1">
            <w:pPr>
              <w:widowControl w:val="0"/>
              <w:spacing w:before="60" w:after="60"/>
              <w:ind w:firstLine="0"/>
              <w:jc w:val="center"/>
              <w:rPr>
                <w:rFonts w:eastAsia="Calibri"/>
                <w:color w:val="FF0000"/>
                <w:szCs w:val="26"/>
                <w:lang w:eastAsia="en-US"/>
              </w:rPr>
            </w:pPr>
            <w:r>
              <w:rPr>
                <w:rFonts w:eastAsia="Calibri"/>
                <w:color w:val="FF0000"/>
                <w:szCs w:val="26"/>
                <w:lang w:eastAsia="en-US"/>
              </w:rPr>
              <w:t>1 cái</w:t>
            </w:r>
          </w:p>
        </w:tc>
        <w:tc>
          <w:tcPr>
            <w:tcW w:w="42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75818" w14:textId="3E858383" w:rsidR="00792F71" w:rsidRPr="00193007" w:rsidRDefault="00792F71" w:rsidP="00E237B1">
            <w:pPr>
              <w:spacing w:before="60" w:after="60"/>
              <w:ind w:left="131" w:firstLine="0"/>
              <w:rPr>
                <w:color w:val="FF0000"/>
              </w:rPr>
            </w:pPr>
            <w:r w:rsidRPr="00193007">
              <w:rPr>
                <w:color w:val="FF0000"/>
              </w:rPr>
              <w:t xml:space="preserve">- Đường kính: </w:t>
            </w:r>
            <w:r w:rsidR="00193007" w:rsidRPr="00193007">
              <w:rPr>
                <w:color w:val="FF0000"/>
              </w:rPr>
              <w:t>1.000</w:t>
            </w:r>
            <w:r w:rsidRPr="00193007">
              <w:rPr>
                <w:color w:val="FF0000"/>
              </w:rPr>
              <w:t>mm.</w:t>
            </w:r>
          </w:p>
          <w:p w14:paraId="790B3F8C" w14:textId="1F99312F" w:rsidR="00792F71" w:rsidRPr="00193007" w:rsidRDefault="00792F71" w:rsidP="00E237B1">
            <w:pPr>
              <w:spacing w:before="60" w:after="60"/>
              <w:ind w:left="131" w:firstLine="0"/>
              <w:rPr>
                <w:color w:val="FF0000"/>
              </w:rPr>
            </w:pPr>
            <w:r w:rsidRPr="00193007">
              <w:rPr>
                <w:color w:val="FF0000"/>
              </w:rPr>
              <w:t xml:space="preserve">- Chiều cao: </w:t>
            </w:r>
            <w:r w:rsidR="00193007" w:rsidRPr="00193007">
              <w:rPr>
                <w:color w:val="FF0000"/>
              </w:rPr>
              <w:t>2.400</w:t>
            </w:r>
            <w:r w:rsidRPr="00193007">
              <w:rPr>
                <w:color w:val="FF0000"/>
              </w:rPr>
              <w:t>mm.</w:t>
            </w:r>
          </w:p>
          <w:p w14:paraId="3F91CBDB" w14:textId="52BABEB8" w:rsidR="00792F71" w:rsidRPr="00193007" w:rsidRDefault="00792F71" w:rsidP="00E237B1">
            <w:pPr>
              <w:widowControl w:val="0"/>
              <w:spacing w:before="60" w:after="60"/>
              <w:ind w:left="131" w:firstLine="0"/>
              <w:rPr>
                <w:rFonts w:eastAsia="Calibri"/>
                <w:color w:val="FF0000"/>
                <w:szCs w:val="26"/>
                <w:lang w:eastAsia="en-US"/>
              </w:rPr>
            </w:pPr>
            <w:r w:rsidRPr="00193007">
              <w:rPr>
                <w:color w:val="FF0000"/>
              </w:rPr>
              <w:t xml:space="preserve">- Vật liệu: </w:t>
            </w:r>
            <w:r w:rsidR="00193007" w:rsidRPr="00193007">
              <w:rPr>
                <w:color w:val="FF0000"/>
              </w:rPr>
              <w:t>inox SS304</w:t>
            </w:r>
          </w:p>
        </w:tc>
      </w:tr>
      <w:tr w:rsidR="00792F71" w:rsidRPr="00792F71" w14:paraId="7F86CB9C" w14:textId="77777777" w:rsidTr="00193007">
        <w:trPr>
          <w:trHeight w:val="276"/>
        </w:trPr>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673401" w14:textId="77777777" w:rsidR="00792F71" w:rsidRPr="00193007" w:rsidRDefault="00792F71" w:rsidP="00E237B1">
            <w:pPr>
              <w:widowControl w:val="0"/>
              <w:spacing w:before="60" w:after="60"/>
              <w:ind w:firstLine="0"/>
              <w:jc w:val="center"/>
              <w:rPr>
                <w:rFonts w:eastAsia="Calibri"/>
                <w:color w:val="FF0000"/>
                <w:szCs w:val="26"/>
                <w:lang w:eastAsia="en-US"/>
              </w:rPr>
            </w:pPr>
            <w:r w:rsidRPr="00193007">
              <w:rPr>
                <w:rFonts w:eastAsia="Calibri"/>
                <w:color w:val="FF0000"/>
                <w:szCs w:val="26"/>
                <w:lang w:eastAsia="en-US"/>
              </w:rPr>
              <w:t>4</w:t>
            </w:r>
          </w:p>
        </w:tc>
        <w:tc>
          <w:tcPr>
            <w:tcW w:w="2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42F0A4" w14:textId="77777777" w:rsidR="00792F71" w:rsidRPr="00193007" w:rsidRDefault="00792F71" w:rsidP="00E237B1">
            <w:pPr>
              <w:widowControl w:val="0"/>
              <w:spacing w:before="60" w:after="60"/>
              <w:ind w:left="108" w:firstLine="0"/>
              <w:jc w:val="left"/>
              <w:rPr>
                <w:rFonts w:eastAsia="Calibri"/>
                <w:color w:val="FF0000"/>
                <w:szCs w:val="26"/>
                <w:lang w:eastAsia="en-US"/>
              </w:rPr>
            </w:pPr>
            <w:r w:rsidRPr="00193007">
              <w:rPr>
                <w:rFonts w:eastAsia="Calibri"/>
                <w:color w:val="FF0000"/>
                <w:szCs w:val="26"/>
                <w:lang w:eastAsia="en-US"/>
              </w:rPr>
              <w:t>Ống thải</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69B18" w14:textId="796AA2E5" w:rsidR="00792F71" w:rsidRPr="00193007" w:rsidRDefault="00193007" w:rsidP="00E237B1">
            <w:pPr>
              <w:widowControl w:val="0"/>
              <w:spacing w:before="60" w:after="60"/>
              <w:ind w:firstLine="0"/>
              <w:jc w:val="center"/>
              <w:rPr>
                <w:rFonts w:eastAsia="Calibri"/>
                <w:color w:val="FF0000"/>
                <w:szCs w:val="26"/>
                <w:lang w:eastAsia="en-US"/>
              </w:rPr>
            </w:pPr>
            <w:r>
              <w:rPr>
                <w:rFonts w:eastAsia="Calibri"/>
                <w:color w:val="FF0000"/>
                <w:szCs w:val="26"/>
                <w:lang w:eastAsia="en-US"/>
              </w:rPr>
              <w:t xml:space="preserve">1 </w:t>
            </w:r>
            <w:r w:rsidR="0059525C">
              <w:rPr>
                <w:rFonts w:eastAsia="Calibri"/>
                <w:color w:val="FF0000"/>
                <w:szCs w:val="26"/>
                <w:lang w:eastAsia="en-US"/>
              </w:rPr>
              <w:t>cái</w:t>
            </w:r>
          </w:p>
        </w:tc>
        <w:tc>
          <w:tcPr>
            <w:tcW w:w="42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8C78E" w14:textId="5A89A34B" w:rsidR="00792F71" w:rsidRPr="00193007" w:rsidRDefault="00792F71" w:rsidP="00E237B1">
            <w:pPr>
              <w:spacing w:before="60" w:after="60"/>
              <w:ind w:left="131" w:firstLine="0"/>
              <w:rPr>
                <w:color w:val="FF0000"/>
              </w:rPr>
            </w:pPr>
            <w:r w:rsidRPr="00193007">
              <w:rPr>
                <w:color w:val="FF0000"/>
              </w:rPr>
              <w:t xml:space="preserve">- Đường kính: </w:t>
            </w:r>
            <w:r w:rsidR="00193007" w:rsidRPr="00193007">
              <w:rPr>
                <w:color w:val="FF0000"/>
              </w:rPr>
              <w:t>60</w:t>
            </w:r>
            <w:r w:rsidRPr="00193007">
              <w:rPr>
                <w:color w:val="FF0000"/>
              </w:rPr>
              <w:t>mm.</w:t>
            </w:r>
          </w:p>
          <w:p w14:paraId="2F1C5247" w14:textId="5E35E5F3" w:rsidR="00792F71" w:rsidRPr="00193007" w:rsidRDefault="00792F71" w:rsidP="00E237B1">
            <w:pPr>
              <w:spacing w:before="60" w:after="60"/>
              <w:ind w:left="131" w:firstLine="0"/>
              <w:rPr>
                <w:color w:val="FF0000"/>
              </w:rPr>
            </w:pPr>
            <w:r w:rsidRPr="00193007">
              <w:rPr>
                <w:color w:val="FF0000"/>
              </w:rPr>
              <w:t xml:space="preserve">- Chiều cao: </w:t>
            </w:r>
            <w:r w:rsidR="00193007">
              <w:rPr>
                <w:color w:val="FF0000"/>
              </w:rPr>
              <w:t>15m</w:t>
            </w:r>
            <w:r w:rsidRPr="00193007">
              <w:rPr>
                <w:color w:val="FF0000"/>
              </w:rPr>
              <w:t>.</w:t>
            </w:r>
          </w:p>
          <w:p w14:paraId="6C8D3067" w14:textId="22F5FC07" w:rsidR="00792F71" w:rsidRPr="00792F71" w:rsidRDefault="00792F71" w:rsidP="00E237B1">
            <w:pPr>
              <w:widowControl w:val="0"/>
              <w:spacing w:before="60" w:after="60"/>
              <w:ind w:left="131" w:firstLine="0"/>
              <w:rPr>
                <w:rFonts w:eastAsia="Calibri"/>
                <w:color w:val="FF0000"/>
                <w:szCs w:val="26"/>
                <w:lang w:eastAsia="en-US"/>
              </w:rPr>
            </w:pPr>
            <w:r w:rsidRPr="00193007">
              <w:rPr>
                <w:color w:val="FF0000"/>
              </w:rPr>
              <w:t xml:space="preserve">- Vật liệu: </w:t>
            </w:r>
            <w:r w:rsidR="00193007" w:rsidRPr="00193007">
              <w:rPr>
                <w:color w:val="FF0000"/>
              </w:rPr>
              <w:t>nhựa uPVC</w:t>
            </w:r>
          </w:p>
        </w:tc>
      </w:tr>
    </w:tbl>
    <w:p w14:paraId="68FF285C" w14:textId="020C8AA8" w:rsidR="00E925C0" w:rsidRPr="00B10A23" w:rsidRDefault="00B812DE" w:rsidP="00967196">
      <w:pPr>
        <w:ind w:firstLine="0"/>
        <w:rPr>
          <w:i/>
        </w:rPr>
      </w:pPr>
      <w:r w:rsidRPr="001712C8">
        <w:rPr>
          <w:i/>
          <w:color w:val="FF0000"/>
        </w:rPr>
        <w:t xml:space="preserve">Nguồn: </w:t>
      </w:r>
      <w:r w:rsidRPr="00B812DE">
        <w:rPr>
          <w:rFonts w:eastAsia="Times New Roman"/>
          <w:i/>
          <w:color w:val="FF0000"/>
          <w:szCs w:val="26"/>
          <w:lang w:val="it-IT" w:eastAsia="en-US" w:bidi="en-US"/>
        </w:rPr>
        <w:t>Công ty TNHH Guyomarc’h Việt Nam</w:t>
      </w:r>
      <w:r w:rsidRPr="001712C8">
        <w:rPr>
          <w:i/>
          <w:color w:val="FF0000"/>
        </w:rPr>
        <w:t>, 2023.</w:t>
      </w:r>
    </w:p>
    <w:p w14:paraId="7FDC20BB" w14:textId="77777777" w:rsidR="00DF20FB" w:rsidRPr="00B10A23" w:rsidRDefault="009977F1" w:rsidP="009977F1">
      <w:pPr>
        <w:shd w:val="clear" w:color="auto" w:fill="FFFFFF" w:themeFill="background1"/>
        <w:tabs>
          <w:tab w:val="left" w:pos="567"/>
        </w:tabs>
        <w:ind w:firstLine="0"/>
        <w:rPr>
          <w:b/>
          <w:i/>
          <w:iCs/>
          <w:szCs w:val="26"/>
        </w:rPr>
      </w:pPr>
      <w:bookmarkStart w:id="1124" w:name="_Toc105879067"/>
      <w:r w:rsidRPr="00B10A23">
        <w:rPr>
          <w:b/>
          <w:i/>
          <w:iCs/>
          <w:szCs w:val="26"/>
        </w:rPr>
        <w:t>c</w:t>
      </w:r>
      <w:r w:rsidR="00DF20FB" w:rsidRPr="00B10A23">
        <w:rPr>
          <w:b/>
          <w:i/>
          <w:iCs/>
          <w:szCs w:val="26"/>
        </w:rPr>
        <w:t xml:space="preserve">. Công trình, biện pháp lưu giữ, xử lý chất thải rắn </w:t>
      </w:r>
      <w:bookmarkEnd w:id="1124"/>
    </w:p>
    <w:p w14:paraId="3AE0A9A8" w14:textId="77777777" w:rsidR="00DF20FB" w:rsidRPr="00B10A23" w:rsidRDefault="00DF20FB" w:rsidP="00DF20FB">
      <w:pPr>
        <w:rPr>
          <w:szCs w:val="26"/>
        </w:rPr>
      </w:pPr>
      <w:r w:rsidRPr="00B10A23">
        <w:rPr>
          <w:szCs w:val="26"/>
        </w:rPr>
        <w:t>Chất thải rắn phát sinh tại nhà máy được thu gom và xử lý đúng theo Nghị định số 08/2022/NĐ-CP ngày 10 tháng 01 năm 2022 quy định chi tiết một số điều của Luật Bảo vệ môi trường, Thông tư số 02/2022/TT-BTNMT ngày 10 tháng 01 năm 2022 về quy định chi tiết thi hành một số điều của Luật Bảo vệ môi trường.</w:t>
      </w:r>
    </w:p>
    <w:p w14:paraId="57D97875" w14:textId="77777777" w:rsidR="00DF20FB" w:rsidRPr="00B10A23" w:rsidRDefault="00DF20FB" w:rsidP="00DF20FB">
      <w:pPr>
        <w:rPr>
          <w:szCs w:val="26"/>
        </w:rPr>
      </w:pPr>
      <w:r w:rsidRPr="00B10A23">
        <w:rPr>
          <w:szCs w:val="26"/>
        </w:rPr>
        <w:object w:dxaOrig="9060" w:dyaOrig="4770" w14:anchorId="5DA496DE">
          <v:shape id="_x0000_i1057" type="#_x0000_t75" style="width:453.5pt;height:267.6pt" o:ole="">
            <v:imagedata r:id="rId162" o:title=""/>
          </v:shape>
          <o:OLEObject Type="Embed" ProgID="Visio.Drawing.15" ShapeID="_x0000_i1057" DrawAspect="Content" ObjectID="_1747134383" r:id="rId163"/>
        </w:object>
      </w:r>
    </w:p>
    <w:p w14:paraId="4CEF05F5" w14:textId="0DB851EA" w:rsidR="00DF20FB" w:rsidRPr="00B10A23" w:rsidRDefault="00066BFE" w:rsidP="009977F1">
      <w:pPr>
        <w:widowControl w:val="0"/>
        <w:ind w:firstLine="0"/>
        <w:jc w:val="center"/>
        <w:rPr>
          <w:b/>
          <w:szCs w:val="26"/>
        </w:rPr>
      </w:pPr>
      <w:bookmarkStart w:id="1125" w:name="_Toc106411411"/>
      <w:bookmarkStart w:id="1126" w:name="_Toc132213528"/>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193007">
        <w:rPr>
          <w:b/>
          <w:noProof/>
          <w:szCs w:val="26"/>
        </w:rPr>
        <w:t>18</w:t>
      </w:r>
      <w:r w:rsidRPr="00B10A23">
        <w:rPr>
          <w:b/>
          <w:szCs w:val="26"/>
        </w:rPr>
        <w:fldChar w:fldCharType="end"/>
      </w:r>
      <w:r w:rsidRPr="00B10A23">
        <w:rPr>
          <w:b/>
          <w:szCs w:val="26"/>
        </w:rPr>
        <w:t>.</w:t>
      </w:r>
      <w:r w:rsidRPr="00B10A23">
        <w:rPr>
          <w:b/>
          <w:i/>
          <w:szCs w:val="26"/>
        </w:rPr>
        <w:t xml:space="preserve"> </w:t>
      </w:r>
      <w:r w:rsidR="00DF20FB" w:rsidRPr="00B10A23">
        <w:rPr>
          <w:b/>
          <w:szCs w:val="26"/>
        </w:rPr>
        <w:t>Sơ đồ thu gom, phân loại và xử lý chất thải rắn</w:t>
      </w:r>
      <w:bookmarkEnd w:id="1125"/>
      <w:bookmarkEnd w:id="1126"/>
    </w:p>
    <w:p w14:paraId="08C45F99" w14:textId="77777777" w:rsidR="00DF20FB" w:rsidRPr="00B10A23" w:rsidRDefault="00DF20FB" w:rsidP="009977F1">
      <w:pPr>
        <w:pStyle w:val="ListParagraph"/>
        <w:widowControl w:val="0"/>
        <w:numPr>
          <w:ilvl w:val="0"/>
          <w:numId w:val="55"/>
        </w:numPr>
        <w:ind w:left="567"/>
        <w:rPr>
          <w:b/>
          <w:szCs w:val="26"/>
        </w:rPr>
      </w:pPr>
      <w:r w:rsidRPr="00B10A23">
        <w:rPr>
          <w:b/>
          <w:szCs w:val="26"/>
        </w:rPr>
        <w:t xml:space="preserve">Chất thải rắn </w:t>
      </w:r>
      <w:r w:rsidR="009977F1" w:rsidRPr="00B10A23">
        <w:rPr>
          <w:b/>
          <w:szCs w:val="26"/>
        </w:rPr>
        <w:t>sinh hoạt</w:t>
      </w:r>
    </w:p>
    <w:p w14:paraId="0458DCB3" w14:textId="77777777" w:rsidR="00CA47B3" w:rsidRPr="00B10A23" w:rsidRDefault="00CA47B3" w:rsidP="00CA47B3">
      <w:pPr>
        <w:rPr>
          <w:i/>
          <w:szCs w:val="26"/>
          <w:u w:val="single"/>
        </w:rPr>
      </w:pPr>
      <w:r w:rsidRPr="00B10A23">
        <w:rPr>
          <w:i/>
          <w:szCs w:val="26"/>
          <w:u w:val="single"/>
        </w:rPr>
        <w:t>- Giai đoạn hiện hữu</w:t>
      </w:r>
    </w:p>
    <w:p w14:paraId="60176E28" w14:textId="77777777" w:rsidR="00CA47B3" w:rsidRPr="00B10A23" w:rsidRDefault="00CA47B3" w:rsidP="00193007">
      <w:pPr>
        <w:widowControl w:val="0"/>
        <w:ind w:firstLine="562"/>
        <w:rPr>
          <w:szCs w:val="26"/>
        </w:rPr>
      </w:pPr>
      <w:r w:rsidRPr="00B10A23">
        <w:rPr>
          <w:szCs w:val="26"/>
        </w:rPr>
        <w:t>Hiện nay, chất thải sinh hoạt được Công ty bố trí các thùng chứa rác thải có dung tích 120 lít, bố trí xung quanh nhà xưởng. Cuối ngày chất thải sinh hoạt được công nhân thu gom và tập kết tại khu vực kho chứa chất thải sinh hoạt để chuyển giao cho đơn vị xử lý chất thải sinh hoạt.</w:t>
      </w:r>
    </w:p>
    <w:p w14:paraId="7DE9D808" w14:textId="15CAF247" w:rsidR="00CA47B3" w:rsidRPr="00B10A23" w:rsidRDefault="00CA47B3" w:rsidP="00193007">
      <w:pPr>
        <w:widowControl w:val="0"/>
        <w:ind w:firstLine="562"/>
        <w:rPr>
          <w:szCs w:val="26"/>
        </w:rPr>
      </w:pPr>
      <w:r w:rsidRPr="00B10A23">
        <w:rPr>
          <w:szCs w:val="26"/>
        </w:rPr>
        <w:t>Kho lưu chứa chất thải sinh có diện tích khoả</w:t>
      </w:r>
      <w:r w:rsidR="00CE538B" w:rsidRPr="00B10A23">
        <w:rPr>
          <w:szCs w:val="26"/>
        </w:rPr>
        <w:t xml:space="preserve">ng </w:t>
      </w:r>
      <w:r w:rsidRPr="00B10A23">
        <w:rPr>
          <w:szCs w:val="26"/>
        </w:rPr>
        <w:t>10,36m</w:t>
      </w:r>
      <w:r w:rsidRPr="00B10A23">
        <w:rPr>
          <w:szCs w:val="26"/>
          <w:vertAlign w:val="superscript"/>
        </w:rPr>
        <w:t>2</w:t>
      </w:r>
      <w:r w:rsidRPr="00B10A23">
        <w:rPr>
          <w:szCs w:val="26"/>
        </w:rPr>
        <w:t xml:space="preserve"> được bố trí tại phía Đông Nam của Nhà máy. Kết cấu xây dựng: nền bê tông, vách tonle (tận dụng từ thùng container), mái che bằng tonle, có dán bảng cảnh báo và thiết bị PCCC.</w:t>
      </w:r>
    </w:p>
    <w:p w14:paraId="0F11B381" w14:textId="77777777" w:rsidR="00CA47B3" w:rsidRPr="00B10A23" w:rsidRDefault="00CA47B3" w:rsidP="00193007">
      <w:pPr>
        <w:widowControl w:val="0"/>
        <w:ind w:firstLine="562"/>
        <w:rPr>
          <w:szCs w:val="26"/>
        </w:rPr>
      </w:pPr>
      <w:r w:rsidRPr="00B10A23">
        <w:rPr>
          <w:szCs w:val="26"/>
        </w:rPr>
        <w:t>Công ty đã hợp đồng với Đội thu gom chất thải rắn công cộng phường An Phú để thu gom vận chuyển rác thải sinh hoạt hàng ngày.</w:t>
      </w:r>
    </w:p>
    <w:p w14:paraId="3520146F" w14:textId="77777777" w:rsidR="00CA47B3" w:rsidRPr="00B10A23" w:rsidRDefault="00CA47B3" w:rsidP="00193007">
      <w:pPr>
        <w:widowControl w:val="0"/>
        <w:ind w:firstLine="562"/>
        <w:rPr>
          <w:i/>
          <w:szCs w:val="26"/>
          <w:u w:val="single"/>
        </w:rPr>
      </w:pPr>
      <w:r w:rsidRPr="00B10A23">
        <w:rPr>
          <w:i/>
          <w:szCs w:val="26"/>
          <w:u w:val="single"/>
        </w:rPr>
        <w:t>- Giai đoạn sau khi điều chỉnh</w:t>
      </w:r>
    </w:p>
    <w:p w14:paraId="2ABCC57C" w14:textId="77777777" w:rsidR="00CA47B3" w:rsidRPr="00B10A23" w:rsidRDefault="00CA47B3" w:rsidP="00CA47B3">
      <w:pPr>
        <w:rPr>
          <w:szCs w:val="26"/>
        </w:rPr>
      </w:pPr>
      <w:r w:rsidRPr="00B10A23">
        <w:rPr>
          <w:szCs w:val="26"/>
        </w:rPr>
        <w:t>Sau khi điều chỉnh dự án, Công ty sẽ tiếp tục thu gom toàn bộ chất thải rắn sinh hoạt phát sinh tại Nhà máy và hợp đồng với đơn vị có chức năng thu gom vận chuyển, xử lý đúng quy định.</w:t>
      </w:r>
    </w:p>
    <w:p w14:paraId="1F9309C4" w14:textId="77777777" w:rsidR="00CA47B3" w:rsidRPr="00B10A23" w:rsidRDefault="00CA47B3" w:rsidP="00CA47B3">
      <w:pPr>
        <w:widowControl w:val="0"/>
        <w:rPr>
          <w:szCs w:val="26"/>
        </w:rPr>
      </w:pPr>
      <w:r w:rsidRPr="00B10A23">
        <w:rPr>
          <w:szCs w:val="26"/>
        </w:rPr>
        <w:t>Công ty cam kết thực hiện quản lý chất thải rắn theo hướng dẫn của Nghị định 08/2022/NĐ-CP ngày 10/01/2022 và Thông tư 02/2022/TT-BTNMT ngày 10/01/2022 về quy định hướng dẫn chi tiết một số điều của Luật bảo vệ môi trường.</w:t>
      </w:r>
    </w:p>
    <w:p w14:paraId="16C51A6A" w14:textId="77777777" w:rsidR="00CA47B3" w:rsidRPr="00B10A23" w:rsidRDefault="00CA47B3" w:rsidP="00CA47B3">
      <w:pPr>
        <w:ind w:firstLine="0"/>
        <w:jc w:val="center"/>
        <w:rPr>
          <w:b/>
          <w:bCs/>
          <w:szCs w:val="26"/>
          <w:lang w:val="it-IT"/>
        </w:rPr>
      </w:pPr>
      <w:r w:rsidRPr="00B10A23">
        <w:rPr>
          <w:b/>
          <w:i/>
          <w:noProof/>
          <w:szCs w:val="26"/>
          <w:u w:val="single"/>
          <w:lang w:eastAsia="en-US"/>
        </w:rPr>
        <w:drawing>
          <wp:inline distT="0" distB="0" distL="0" distR="0" wp14:anchorId="7F388E1C" wp14:editId="687C4CA9">
            <wp:extent cx="2650382" cy="2317897"/>
            <wp:effectExtent l="0" t="0" r="0" b="6350"/>
            <wp:docPr id="54" name="Picture 54" descr="G:\My Drive\Trung tâm quan trắc\GPMT\Công ty Guyomarc'h\1. thông tin\4. hình ảnh\z3770035584547_279445a0e315acfe90c0a50f2d9ea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My Drive\Trung tâm quan trắc\GPMT\Công ty Guyomarc'h\1. thông tin\4. hình ảnh\z3770035584547_279445a0e315acfe90c0a50f2d9eaea7.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 r="23744" b="11051"/>
                    <a:stretch/>
                  </pic:blipFill>
                  <pic:spPr bwMode="auto">
                    <a:xfrm>
                      <a:off x="0" y="0"/>
                      <a:ext cx="2666844" cy="2332294"/>
                    </a:xfrm>
                    <a:prstGeom prst="rect">
                      <a:avLst/>
                    </a:prstGeom>
                    <a:noFill/>
                    <a:ln>
                      <a:noFill/>
                    </a:ln>
                    <a:extLst>
                      <a:ext uri="{53640926-AAD7-44D8-BBD7-CCE9431645EC}">
                        <a14:shadowObscured xmlns:a14="http://schemas.microsoft.com/office/drawing/2010/main"/>
                      </a:ext>
                    </a:extLst>
                  </pic:spPr>
                </pic:pic>
              </a:graphicData>
            </a:graphic>
          </wp:inline>
        </w:drawing>
      </w:r>
    </w:p>
    <w:p w14:paraId="7E1FCB0E" w14:textId="46E93CC8" w:rsidR="00DF20FB" w:rsidRPr="00B10A23" w:rsidRDefault="00CA47B3" w:rsidP="00CA47B3">
      <w:pPr>
        <w:widowControl w:val="0"/>
        <w:jc w:val="center"/>
        <w:rPr>
          <w:szCs w:val="26"/>
          <w:lang w:val="it-IT"/>
        </w:rPr>
      </w:pPr>
      <w:bookmarkStart w:id="1127" w:name="_Toc132213529"/>
      <w:r w:rsidRPr="00B10A23">
        <w:rPr>
          <w:b/>
          <w:szCs w:val="26"/>
          <w:lang w:val="it-IT"/>
        </w:rPr>
        <w:t xml:space="preserve">Hình 4. </w:t>
      </w:r>
      <w:r w:rsidRPr="00B10A23">
        <w:rPr>
          <w:b/>
          <w:szCs w:val="26"/>
        </w:rPr>
        <w:fldChar w:fldCharType="begin"/>
      </w:r>
      <w:r w:rsidRPr="00B10A23">
        <w:rPr>
          <w:b/>
          <w:szCs w:val="26"/>
          <w:lang w:val="it-IT"/>
        </w:rPr>
        <w:instrText xml:space="preserve"> SEQ Hình_4. \* ARABIC </w:instrText>
      </w:r>
      <w:r w:rsidRPr="00B10A23">
        <w:rPr>
          <w:b/>
          <w:szCs w:val="26"/>
        </w:rPr>
        <w:fldChar w:fldCharType="separate"/>
      </w:r>
      <w:r w:rsidR="00193007">
        <w:rPr>
          <w:b/>
          <w:noProof/>
          <w:szCs w:val="26"/>
          <w:lang w:val="it-IT"/>
        </w:rPr>
        <w:t>19</w:t>
      </w:r>
      <w:r w:rsidRPr="00B10A23">
        <w:rPr>
          <w:b/>
          <w:szCs w:val="26"/>
        </w:rPr>
        <w:fldChar w:fldCharType="end"/>
      </w:r>
      <w:r w:rsidRPr="00B10A23">
        <w:rPr>
          <w:b/>
          <w:szCs w:val="26"/>
          <w:lang w:val="it-IT"/>
        </w:rPr>
        <w:t>.</w:t>
      </w:r>
      <w:r w:rsidRPr="00B10A23">
        <w:rPr>
          <w:b/>
          <w:i/>
          <w:szCs w:val="26"/>
          <w:lang w:val="it-IT"/>
        </w:rPr>
        <w:t xml:space="preserve"> </w:t>
      </w:r>
      <w:r w:rsidRPr="00B10A23">
        <w:rPr>
          <w:rFonts w:eastAsia="Times New Roman"/>
          <w:b/>
          <w:szCs w:val="26"/>
          <w:lang w:val="it-IT"/>
        </w:rPr>
        <w:t>Khu vực kho chứa chất thải rắn sinh hoạt</w:t>
      </w:r>
      <w:bookmarkEnd w:id="1127"/>
    </w:p>
    <w:p w14:paraId="24BDC928" w14:textId="77777777" w:rsidR="00DF20FB" w:rsidRPr="00B10A23" w:rsidRDefault="00DF20FB" w:rsidP="009977F1">
      <w:pPr>
        <w:pStyle w:val="ListParagraph"/>
        <w:widowControl w:val="0"/>
        <w:numPr>
          <w:ilvl w:val="0"/>
          <w:numId w:val="55"/>
        </w:numPr>
        <w:ind w:left="567"/>
        <w:rPr>
          <w:b/>
          <w:szCs w:val="26"/>
          <w:lang w:val="it-IT"/>
        </w:rPr>
      </w:pPr>
      <w:r w:rsidRPr="00B10A23">
        <w:rPr>
          <w:b/>
          <w:szCs w:val="26"/>
          <w:lang w:val="it-IT"/>
        </w:rPr>
        <w:t>Chất thải rắn công nghiệp thông thường</w:t>
      </w:r>
    </w:p>
    <w:p w14:paraId="2D1EB42B" w14:textId="77777777" w:rsidR="00CA47B3" w:rsidRPr="00B10A23" w:rsidRDefault="00CA47B3" w:rsidP="00CA47B3">
      <w:pPr>
        <w:widowControl w:val="0"/>
        <w:rPr>
          <w:i/>
          <w:szCs w:val="26"/>
          <w:u w:val="single"/>
          <w:lang w:val="it-IT"/>
        </w:rPr>
      </w:pPr>
      <w:r w:rsidRPr="00B10A23">
        <w:rPr>
          <w:i/>
          <w:szCs w:val="26"/>
          <w:u w:val="single"/>
          <w:lang w:val="it-IT"/>
        </w:rPr>
        <w:t>- Giai đoạn hiện hữu</w:t>
      </w:r>
    </w:p>
    <w:p w14:paraId="0DF2A965" w14:textId="77777777" w:rsidR="00CA47B3" w:rsidRPr="00B10A23" w:rsidRDefault="00CA47B3" w:rsidP="00CA47B3">
      <w:pPr>
        <w:widowControl w:val="0"/>
        <w:rPr>
          <w:szCs w:val="26"/>
          <w:lang w:val="it-IT"/>
        </w:rPr>
      </w:pPr>
      <w:r w:rsidRPr="00B10A23">
        <w:rPr>
          <w:szCs w:val="26"/>
          <w:lang w:val="it-IT"/>
        </w:rPr>
        <w:t xml:space="preserve">Chất thải công nghiệp thông thường phát sinh tại nhà máy được chia thành 02 nhóm chất thải: </w:t>
      </w:r>
    </w:p>
    <w:p w14:paraId="31593E04" w14:textId="77777777" w:rsidR="00CA47B3" w:rsidRPr="00B10A23" w:rsidRDefault="00CA47B3" w:rsidP="00CA47B3">
      <w:pPr>
        <w:widowControl w:val="0"/>
        <w:rPr>
          <w:szCs w:val="26"/>
          <w:lang w:val="it-IT"/>
        </w:rPr>
      </w:pPr>
      <w:r w:rsidRPr="00B10A23">
        <w:rPr>
          <w:szCs w:val="26"/>
          <w:lang w:val="it-IT"/>
        </w:rPr>
        <w:t>+ Chất thải công nghiệp thông thường cần xử lý: bùn thải từ hệ thống xử lý nước thải sinh hoạt;</w:t>
      </w:r>
    </w:p>
    <w:p w14:paraId="47E3A6CB" w14:textId="77777777" w:rsidR="00CA47B3" w:rsidRPr="00B10A23" w:rsidRDefault="00CA47B3" w:rsidP="00CA47B3">
      <w:pPr>
        <w:widowControl w:val="0"/>
        <w:ind w:firstLine="562"/>
        <w:rPr>
          <w:szCs w:val="26"/>
          <w:lang w:val="it-IT"/>
        </w:rPr>
      </w:pPr>
      <w:r w:rsidRPr="00B10A23">
        <w:rPr>
          <w:szCs w:val="26"/>
          <w:lang w:val="it-IT"/>
        </w:rPr>
        <w:t>+ Chất thải công nghiệp thông thường được tận dụng tái chế làm nguyên liệu sản xuất: bao bì giấy, nylon, cám phế, cám mì, tonle phế, sắt phế, thùng chứa nguyên liệu, phụ gia,...</w:t>
      </w:r>
    </w:p>
    <w:p w14:paraId="12A550FE" w14:textId="5F13E3E0" w:rsidR="00601309" w:rsidRPr="00B10A23" w:rsidRDefault="00CA47B3" w:rsidP="00601309">
      <w:pPr>
        <w:widowControl w:val="0"/>
        <w:rPr>
          <w:szCs w:val="26"/>
          <w:lang w:val="it-IT"/>
        </w:rPr>
      </w:pPr>
      <w:r w:rsidRPr="00B10A23">
        <w:rPr>
          <w:szCs w:val="26"/>
          <w:lang w:val="it-IT"/>
        </w:rPr>
        <w:t>Kho chứa chất thải rắn công nghiệp thông thường có tổng diện tích 60m</w:t>
      </w:r>
      <w:r w:rsidRPr="00B10A23">
        <w:rPr>
          <w:szCs w:val="26"/>
          <w:vertAlign w:val="superscript"/>
          <w:lang w:val="it-IT"/>
        </w:rPr>
        <w:t>2</w:t>
      </w:r>
      <w:r w:rsidRPr="00B10A23">
        <w:rPr>
          <w:szCs w:val="26"/>
          <w:lang w:val="it-IT"/>
        </w:rPr>
        <w:t xml:space="preserve"> </w:t>
      </w:r>
      <w:r w:rsidR="00601309" w:rsidRPr="00B10A23">
        <w:rPr>
          <w:szCs w:val="26"/>
          <w:lang w:val="it-IT"/>
        </w:rPr>
        <w:t>(</w:t>
      </w:r>
      <w:r w:rsidR="007C51E8" w:rsidRPr="00B10A23">
        <w:rPr>
          <w:szCs w:val="26"/>
          <w:lang w:val="it-IT"/>
        </w:rPr>
        <w:t xml:space="preserve">nhà kho </w:t>
      </w:r>
      <w:r w:rsidR="00601309" w:rsidRPr="00B10A23">
        <w:rPr>
          <w:szCs w:val="26"/>
          <w:lang w:val="it-IT"/>
        </w:rPr>
        <w:t xml:space="preserve">số 01 </w:t>
      </w:r>
      <w:r w:rsidRPr="00B10A23">
        <w:rPr>
          <w:szCs w:val="26"/>
          <w:lang w:val="it-IT"/>
        </w:rPr>
        <w:t>được bố trí tại phía Tây Nam của Nhà máy kế bên kho chứa chất thải rắn sinh hoạt</w:t>
      </w:r>
      <w:r w:rsidR="007C51E8" w:rsidRPr="00B10A23">
        <w:rPr>
          <w:szCs w:val="26"/>
          <w:lang w:val="it-IT"/>
        </w:rPr>
        <w:t xml:space="preserve"> có diện tích 33,43m</w:t>
      </w:r>
      <w:r w:rsidR="007C51E8" w:rsidRPr="00B10A23">
        <w:rPr>
          <w:szCs w:val="26"/>
          <w:vertAlign w:val="superscript"/>
          <w:lang w:val="it-IT"/>
        </w:rPr>
        <w:t>2</w:t>
      </w:r>
      <w:r w:rsidR="00601309" w:rsidRPr="00B10A23">
        <w:rPr>
          <w:szCs w:val="26"/>
          <w:lang w:val="it-IT"/>
        </w:rPr>
        <w:t xml:space="preserve"> và</w:t>
      </w:r>
      <w:r w:rsidR="007C51E8" w:rsidRPr="00B10A23">
        <w:rPr>
          <w:szCs w:val="26"/>
          <w:lang w:val="it-IT"/>
        </w:rPr>
        <w:t xml:space="preserve"> nhà kho</w:t>
      </w:r>
      <w:r w:rsidR="00601309" w:rsidRPr="00B10A23">
        <w:rPr>
          <w:szCs w:val="26"/>
          <w:lang w:val="it-IT"/>
        </w:rPr>
        <w:t xml:space="preserve"> số 02</w:t>
      </w:r>
      <w:r w:rsidR="007C51E8" w:rsidRPr="00B10A23">
        <w:rPr>
          <w:szCs w:val="26"/>
          <w:lang w:val="it-IT"/>
        </w:rPr>
        <w:t xml:space="preserve"> chứa phế liệu tôn, sắt phế </w:t>
      </w:r>
      <w:r w:rsidR="00601309" w:rsidRPr="00B10A23">
        <w:rPr>
          <w:szCs w:val="26"/>
          <w:lang w:val="it-IT"/>
        </w:rPr>
        <w:t xml:space="preserve">được bố trí tại khu vực gia công cơ khí </w:t>
      </w:r>
      <w:r w:rsidR="007C51E8" w:rsidRPr="00B10A23">
        <w:rPr>
          <w:szCs w:val="26"/>
          <w:lang w:val="it-IT"/>
        </w:rPr>
        <w:t>có diện tích 26,57m</w:t>
      </w:r>
      <w:r w:rsidR="007C51E8" w:rsidRPr="00B10A23">
        <w:rPr>
          <w:szCs w:val="26"/>
          <w:vertAlign w:val="superscript"/>
          <w:lang w:val="it-IT"/>
        </w:rPr>
        <w:t>2</w:t>
      </w:r>
      <w:r w:rsidR="007C51E8" w:rsidRPr="00B10A23">
        <w:rPr>
          <w:szCs w:val="26"/>
          <w:lang w:val="it-IT"/>
        </w:rPr>
        <w:t>)</w:t>
      </w:r>
      <w:r w:rsidRPr="00B10A23">
        <w:rPr>
          <w:szCs w:val="26"/>
          <w:lang w:val="it-IT"/>
        </w:rPr>
        <w:t>. Kết cấu</w:t>
      </w:r>
      <w:r w:rsidR="00601309" w:rsidRPr="00B10A23">
        <w:rPr>
          <w:szCs w:val="26"/>
          <w:lang w:val="it-IT"/>
        </w:rPr>
        <w:t xml:space="preserve"> như sau</w:t>
      </w:r>
      <w:r w:rsidRPr="00B10A23">
        <w:rPr>
          <w:szCs w:val="26"/>
          <w:lang w:val="it-IT"/>
        </w:rPr>
        <w:t xml:space="preserve">: </w:t>
      </w:r>
    </w:p>
    <w:p w14:paraId="6A2722AD" w14:textId="1919F4E0" w:rsidR="00CA47B3" w:rsidRPr="00B10A23" w:rsidRDefault="00601309" w:rsidP="00601309">
      <w:pPr>
        <w:widowControl w:val="0"/>
        <w:rPr>
          <w:szCs w:val="26"/>
          <w:lang w:val="it-IT"/>
        </w:rPr>
      </w:pPr>
      <w:r w:rsidRPr="00B10A23">
        <w:rPr>
          <w:szCs w:val="26"/>
          <w:lang w:val="it-IT"/>
        </w:rPr>
        <w:t xml:space="preserve">+ Nhà </w:t>
      </w:r>
      <w:r w:rsidR="00CA47B3" w:rsidRPr="00B10A23">
        <w:rPr>
          <w:szCs w:val="26"/>
          <w:lang w:val="it-IT"/>
        </w:rPr>
        <w:t>kho</w:t>
      </w:r>
      <w:r w:rsidRPr="00B10A23">
        <w:rPr>
          <w:szCs w:val="26"/>
          <w:lang w:val="it-IT"/>
        </w:rPr>
        <w:t xml:space="preserve"> số 1:</w:t>
      </w:r>
      <w:r w:rsidR="00CA47B3" w:rsidRPr="00B10A23">
        <w:rPr>
          <w:szCs w:val="26"/>
          <w:lang w:val="it-IT"/>
        </w:rPr>
        <w:t xml:space="preserve"> chứa chất thải được sử dụng từ thùng container, có mái che bằng tonle, cửa khóa, dán bản cảnh báo và thiết bị PCCC. Hiện nay, kho lưu chất thải rắn công nghiệp thông thường đã bị xuống cấp, Công ty sẽ tiến hành cải tạo bằng cách gia cố kho chứa chất thải.</w:t>
      </w:r>
    </w:p>
    <w:p w14:paraId="13D3E974" w14:textId="054B997C" w:rsidR="00601309" w:rsidRPr="00B10A23" w:rsidRDefault="00601309" w:rsidP="00601309">
      <w:pPr>
        <w:widowControl w:val="0"/>
        <w:rPr>
          <w:szCs w:val="26"/>
          <w:lang w:val="it-IT"/>
        </w:rPr>
      </w:pPr>
      <w:r w:rsidRPr="00B10A23">
        <w:rPr>
          <w:szCs w:val="26"/>
          <w:lang w:val="it-IT"/>
        </w:rPr>
        <w:t>+ Nhà kho số 02: chứa phế liệu sắt, tôn phế có kết cấu xây dựng tường bê tông, mái che bằng tôn, nền bê tông…</w:t>
      </w:r>
    </w:p>
    <w:p w14:paraId="7A6A3EF4" w14:textId="39E33C1E" w:rsidR="00CA47B3" w:rsidRPr="00B10A23" w:rsidRDefault="00CA47B3" w:rsidP="00CA47B3">
      <w:pPr>
        <w:widowControl w:val="0"/>
        <w:rPr>
          <w:szCs w:val="26"/>
          <w:lang w:val="it-IT"/>
        </w:rPr>
      </w:pPr>
      <w:r w:rsidRPr="00B10A23">
        <w:rPr>
          <w:szCs w:val="26"/>
          <w:lang w:val="it-IT"/>
        </w:rPr>
        <w:t>- Đối với các thùng chứa chất phụ gia, nguyên liệu dạng đậm đặc</w:t>
      </w:r>
      <w:r w:rsidR="00C078E3" w:rsidRPr="00B10A23">
        <w:rPr>
          <w:szCs w:val="26"/>
          <w:lang w:val="it-IT"/>
        </w:rPr>
        <w:t xml:space="preserve"> thải bỏ</w:t>
      </w:r>
      <w:r w:rsidRPr="00B10A23">
        <w:rPr>
          <w:szCs w:val="26"/>
          <w:lang w:val="it-IT"/>
        </w:rPr>
        <w:t xml:space="preserve">: hiện đang được Công ty bố trí khu vực </w:t>
      </w:r>
      <w:r w:rsidR="00C078E3" w:rsidRPr="00B10A23">
        <w:rPr>
          <w:szCs w:val="26"/>
          <w:lang w:val="it-IT"/>
        </w:rPr>
        <w:t>có mái che</w:t>
      </w:r>
      <w:r w:rsidRPr="00B10A23">
        <w:rPr>
          <w:szCs w:val="26"/>
          <w:lang w:val="it-IT"/>
        </w:rPr>
        <w:t xml:space="preserve"> gần </w:t>
      </w:r>
      <w:r w:rsidR="00C078E3" w:rsidRPr="00B10A23">
        <w:rPr>
          <w:szCs w:val="26"/>
          <w:lang w:val="it-IT"/>
        </w:rPr>
        <w:t>kho chất thải công nghiệp thông thường</w:t>
      </w:r>
      <w:r w:rsidRPr="00B10A23">
        <w:rPr>
          <w:szCs w:val="26"/>
          <w:lang w:val="it-IT"/>
        </w:rPr>
        <w:t xml:space="preserve">. Các thùng chứa được xếp chồng lên nhau, trung bình </w:t>
      </w:r>
      <w:r w:rsidR="00C078E3" w:rsidRPr="00B10A23">
        <w:rPr>
          <w:szCs w:val="26"/>
          <w:lang w:val="it-IT"/>
        </w:rPr>
        <w:t xml:space="preserve">2 </w:t>
      </w:r>
      <w:r w:rsidRPr="00B10A23">
        <w:rPr>
          <w:szCs w:val="26"/>
          <w:lang w:val="it-IT"/>
        </w:rPr>
        <w:t>thùng chứa được xếp thành chồng riêng.</w:t>
      </w:r>
    </w:p>
    <w:p w14:paraId="58FE1D5C" w14:textId="77777777" w:rsidR="00CA47B3" w:rsidRPr="00B10A23" w:rsidRDefault="00CA47B3" w:rsidP="00CA47B3">
      <w:pPr>
        <w:widowControl w:val="0"/>
        <w:rPr>
          <w:szCs w:val="26"/>
          <w:lang w:val="it-IT"/>
        </w:rPr>
      </w:pPr>
      <w:r w:rsidRPr="00B10A23">
        <w:rPr>
          <w:szCs w:val="26"/>
          <w:lang w:val="it-IT"/>
        </w:rPr>
        <w:t xml:space="preserve">- Đối với các bao bì chứa nguyên liệu, nylon,...: được thu gom và chuyển đến khu vực kho lưu chứa chất thải công nghiệp thông thường. </w:t>
      </w:r>
    </w:p>
    <w:p w14:paraId="27B9430A" w14:textId="3E05F1FF" w:rsidR="00CA47B3" w:rsidRPr="00B10A23" w:rsidRDefault="00CA47B3" w:rsidP="00CA47B3">
      <w:pPr>
        <w:widowControl w:val="0"/>
        <w:rPr>
          <w:szCs w:val="26"/>
          <w:lang w:val="it-IT"/>
        </w:rPr>
      </w:pPr>
      <w:r w:rsidRPr="00B10A23">
        <w:rPr>
          <w:szCs w:val="26"/>
          <w:lang w:val="it-IT"/>
        </w:rPr>
        <w:t xml:space="preserve">- Đối với cám phế liệu, cám mì (bị ướt): được thu gom và chứa trong bao chứa được bố trí tại 01 khu vực nhỏ bên trong </w:t>
      </w:r>
      <w:r w:rsidR="00C078E3" w:rsidRPr="00B10A23">
        <w:rPr>
          <w:szCs w:val="26"/>
          <w:lang w:val="it-IT"/>
        </w:rPr>
        <w:t>kho nguyên liệu</w:t>
      </w:r>
      <w:r w:rsidRPr="00B10A23">
        <w:rPr>
          <w:szCs w:val="26"/>
          <w:lang w:val="it-IT"/>
        </w:rPr>
        <w:t xml:space="preserve"> tạm thời và chuyển giao cho đơn vị thu mua phế liệu.</w:t>
      </w:r>
    </w:p>
    <w:p w14:paraId="094DB0B3" w14:textId="77777777" w:rsidR="00CA47B3" w:rsidRPr="00B10A23" w:rsidRDefault="00CA47B3" w:rsidP="00CA47B3">
      <w:pPr>
        <w:widowControl w:val="0"/>
        <w:rPr>
          <w:szCs w:val="26"/>
          <w:lang w:val="it-IT"/>
        </w:rPr>
      </w:pPr>
      <w:r w:rsidRPr="00B10A23">
        <w:rPr>
          <w:szCs w:val="26"/>
          <w:lang w:val="it-IT"/>
        </w:rPr>
        <w:t>- Đối với các pallet gỗ hư hỏng: được thu gom, lưu chứa tạm thời tại khu vực kho chứa số 6 nằm về hướng Tây Nam của Nhà máy và chuyển giao cho đơn vị thu mua phế liệu.</w:t>
      </w:r>
    </w:p>
    <w:p w14:paraId="0480833F" w14:textId="77777777" w:rsidR="00CA47B3" w:rsidRPr="00B10A23" w:rsidRDefault="00CA47B3" w:rsidP="00CA47B3">
      <w:pPr>
        <w:widowControl w:val="0"/>
        <w:rPr>
          <w:szCs w:val="26"/>
          <w:lang w:val="it-IT"/>
        </w:rPr>
      </w:pPr>
      <w:r w:rsidRPr="00B10A23">
        <w:rPr>
          <w:szCs w:val="26"/>
          <w:lang w:val="it-IT"/>
        </w:rPr>
        <w:t>- Đối với các loại phế liệu bằng kim loại (tôn, sắt phế) không nhiễm chất thải nguy hại: được Công ty bố trí tại khu vực chứa tạm trong phòng vật tư và chuyển giao cho đơn vị thu mua phế liệu.</w:t>
      </w:r>
    </w:p>
    <w:p w14:paraId="5137AE8D" w14:textId="77777777" w:rsidR="00CA47B3" w:rsidRPr="00B10A23" w:rsidRDefault="00CA47B3" w:rsidP="00CA47B3">
      <w:pPr>
        <w:widowControl w:val="0"/>
        <w:rPr>
          <w:szCs w:val="26"/>
          <w:lang w:val="it-IT"/>
        </w:rPr>
      </w:pPr>
      <w:r w:rsidRPr="00B10A23">
        <w:rPr>
          <w:szCs w:val="26"/>
          <w:lang w:val="it-IT"/>
        </w:rPr>
        <w:t>- Đối với bùn thải phát sinh từ hệ thống xử lý nước thải sinh hoạt định kỳ được đơn vị thu gom vào hút hầm và vận chuyển xử lý đúng quy định.</w:t>
      </w:r>
    </w:p>
    <w:p w14:paraId="60302692" w14:textId="77777777" w:rsidR="00CA47B3" w:rsidRPr="00B10A23" w:rsidRDefault="00CA47B3" w:rsidP="00564876">
      <w:pPr>
        <w:pStyle w:val="ListParagraph"/>
        <w:widowControl w:val="0"/>
        <w:numPr>
          <w:ilvl w:val="0"/>
          <w:numId w:val="72"/>
        </w:numPr>
        <w:tabs>
          <w:tab w:val="left" w:pos="851"/>
        </w:tabs>
        <w:ind w:left="0" w:firstLine="567"/>
        <w:rPr>
          <w:szCs w:val="26"/>
        </w:rPr>
      </w:pPr>
      <w:r w:rsidRPr="00B10A23">
        <w:rPr>
          <w:szCs w:val="26"/>
        </w:rPr>
        <w:t>Phương án xử lý</w:t>
      </w:r>
    </w:p>
    <w:p w14:paraId="15ED2B63" w14:textId="46A63404" w:rsidR="007C51E8" w:rsidRPr="005C0F34" w:rsidRDefault="00CA47B3" w:rsidP="00E925C0">
      <w:pPr>
        <w:widowControl w:val="0"/>
        <w:shd w:val="clear" w:color="auto" w:fill="FFFFFF" w:themeFill="background1"/>
        <w:rPr>
          <w:szCs w:val="26"/>
        </w:rPr>
      </w:pPr>
      <w:r w:rsidRPr="005C0F34">
        <w:rPr>
          <w:szCs w:val="26"/>
        </w:rPr>
        <w:t xml:space="preserve">Công ty hợp đồng với Công ty TNHH TM-DV &amp; Môi trường Kim Hoàng Hiệp thu gom tại hợp đồng số BD-HD00147 ngày 24/03/2022 </w:t>
      </w:r>
      <w:r w:rsidRPr="005C0F34">
        <w:rPr>
          <w:i/>
          <w:szCs w:val="26"/>
        </w:rPr>
        <w:t>(Hợp đồng và chứng từ chuyển giao được đính kèm tại Phụ lục báo cáo)</w:t>
      </w:r>
      <w:r w:rsidRPr="005C0F34">
        <w:rPr>
          <w:szCs w:val="26"/>
        </w:rPr>
        <w:t>.</w:t>
      </w:r>
    </w:p>
    <w:p w14:paraId="4A3AFB90" w14:textId="39B26643" w:rsidR="00CA47B3" w:rsidRPr="00B10A23" w:rsidRDefault="00CA47B3" w:rsidP="00CA47B3">
      <w:pPr>
        <w:widowControl w:val="0"/>
        <w:rPr>
          <w:i/>
          <w:szCs w:val="26"/>
          <w:u w:val="single"/>
        </w:rPr>
      </w:pPr>
      <w:r w:rsidRPr="00B10A23">
        <w:rPr>
          <w:i/>
          <w:szCs w:val="26"/>
          <w:u w:val="single"/>
        </w:rPr>
        <w:t>- Giai đoạn sau khi điều chỉnh</w:t>
      </w:r>
    </w:p>
    <w:p w14:paraId="53D18E77" w14:textId="77777777" w:rsidR="00CA47B3" w:rsidRPr="00B10A23" w:rsidRDefault="00CA47B3" w:rsidP="00CA47B3">
      <w:pPr>
        <w:widowControl w:val="0"/>
        <w:rPr>
          <w:szCs w:val="26"/>
        </w:rPr>
      </w:pPr>
      <w:r w:rsidRPr="00B10A23">
        <w:rPr>
          <w:szCs w:val="26"/>
        </w:rPr>
        <w:t>Sau khi điều chỉnh dự án, Công ty sẽ tiến hành cải tạo lại kho lưu chứa chất thải đúng quy định của Nghị định 08/2022/NĐ-CP ngày 10/01/2022 và Thông tư 02/2022/TT-BTNMT ngày 10/01/2022 về quy định hướng dẫn chi tiết một số điều của Luật bảo vệ môi trường.</w:t>
      </w:r>
    </w:p>
    <w:p w14:paraId="29534C30" w14:textId="77777777" w:rsidR="00CA47B3" w:rsidRPr="00B10A23" w:rsidRDefault="00CA47B3" w:rsidP="00CA47B3">
      <w:pPr>
        <w:widowControl w:val="0"/>
        <w:rPr>
          <w:szCs w:val="26"/>
        </w:rPr>
      </w:pPr>
      <w:r w:rsidRPr="00B10A23">
        <w:rPr>
          <w:szCs w:val="26"/>
        </w:rPr>
        <w:t>- Đối với các thùng chứa nguyên, phụ liệu sản xuất: sẽ được bố trí tại khu vực riêng biệt, có cái che phủ bằng bạc nhựa để hạn chế nước mưa thấm vào gây ô nhiễm. Khu vực lưu chứa có gờ chống tràn để thu gom toàn bộ chất thải rơi vãi khi xảy ra sự không gây ảnh hưởng đến môi trường nước mặt.</w:t>
      </w:r>
    </w:p>
    <w:p w14:paraId="7B9EA8EC" w14:textId="77777777" w:rsidR="00CA47B3" w:rsidRPr="00B10A23" w:rsidRDefault="00CA47B3" w:rsidP="00CA47B3">
      <w:pPr>
        <w:widowControl w:val="0"/>
        <w:rPr>
          <w:szCs w:val="26"/>
        </w:rPr>
      </w:pPr>
      <w:r w:rsidRPr="00B10A23">
        <w:rPr>
          <w:szCs w:val="26"/>
        </w:rPr>
        <w:t>- Đối với kho lưu chứa chất thải tại phía Tây Nam của Nhà máy: sẽ được cải tạo phần vách ngăn bên ngoài của kho chứa, sắp xếp lại toàn bộ kho chứa cho phù hợp.</w:t>
      </w:r>
    </w:p>
    <w:p w14:paraId="10C35D9F" w14:textId="77777777" w:rsidR="00CA47B3" w:rsidRPr="00B10A23" w:rsidRDefault="00CA47B3" w:rsidP="00CA47B3">
      <w:pPr>
        <w:widowControl w:val="0"/>
        <w:rPr>
          <w:szCs w:val="26"/>
        </w:rPr>
      </w:pPr>
      <w:r w:rsidRPr="00B10A23">
        <w:rPr>
          <w:szCs w:val="26"/>
        </w:rPr>
        <w:t>- Tại mỗi ngăn chứa chất thải sẽ được phân chia từng ngăn lưu chứa nhỏ để phân loại chất thải riêng biệt, không để lẫn các chất thải với nhau. Các ngăn chứa được dán nhãn ký hiệu tên chủng loại chất thải theo quy định hướng dẫn.</w:t>
      </w:r>
    </w:p>
    <w:p w14:paraId="31EB6837" w14:textId="77777777" w:rsidR="00CA47B3" w:rsidRPr="00B10A23" w:rsidRDefault="00CA47B3" w:rsidP="00CA47B3">
      <w:pPr>
        <w:rPr>
          <w:szCs w:val="26"/>
        </w:rPr>
      </w:pPr>
      <w:r w:rsidRPr="00B10A23">
        <w:rPr>
          <w:szCs w:val="26"/>
        </w:rPr>
        <w:t>- Kho lưu chứa chất thải được xây dựng với kết cấu: nền sàn bê tông, tường gạch cao, mái lợp tôn, gờ chống tràn, cửa rào khóa, rãnh thu gom và hố thu gom chất thải lỏng. Trang bị bảng cảnh báo nguy hiểm, bảng hướng dẫn PCCC và các thiết bị PCCC.</w:t>
      </w:r>
    </w:p>
    <w:p w14:paraId="2F09DC73" w14:textId="77777777" w:rsidR="00CA47B3" w:rsidRPr="00B10A23" w:rsidRDefault="00CA47B3" w:rsidP="00CA47B3">
      <w:pPr>
        <w:rPr>
          <w:szCs w:val="26"/>
        </w:rPr>
      </w:pPr>
      <w:r w:rsidRPr="00B10A23">
        <w:rPr>
          <w:szCs w:val="26"/>
        </w:rPr>
        <w:t>- Các loại chất thải công nghiệp thông thường được thu gom và xử lý như giai đoạn hiện hữu.</w:t>
      </w:r>
    </w:p>
    <w:p w14:paraId="285AF2C8" w14:textId="77777777" w:rsidR="00CA47B3" w:rsidRPr="00B10A23" w:rsidRDefault="00CA47B3" w:rsidP="00CA47B3">
      <w:pPr>
        <w:rPr>
          <w:szCs w:val="26"/>
        </w:rPr>
      </w:pPr>
      <w:r w:rsidRPr="00B10A23">
        <w:rPr>
          <w:szCs w:val="26"/>
        </w:rPr>
        <w:t>- Hợp đồng với đơn vị có chức năng thu gom và xử lý chất thải công nghiệp đúng quy định.</w:t>
      </w:r>
    </w:p>
    <w:p w14:paraId="4420B5AD" w14:textId="77777777" w:rsidR="00CA47B3" w:rsidRPr="00B10A23" w:rsidRDefault="00CA47B3" w:rsidP="00CA47B3">
      <w:pPr>
        <w:widowControl w:val="0"/>
        <w:shd w:val="clear" w:color="auto" w:fill="FFFFFF" w:themeFill="background1"/>
        <w:rPr>
          <w:szCs w:val="26"/>
        </w:rPr>
      </w:pPr>
      <w:r w:rsidRPr="00B10A23">
        <w:rPr>
          <w:szCs w:val="26"/>
        </w:rPr>
        <w:t>- Công ty cam kết thực hiện quản lý chất thải rắn theo hướng dẫn của Nghị định 08/2022/NĐ-CP ngày 10/01/2022 và Thông tư 02/2022/TT-BTNMT ngày 10/01/2022 về quy định hướng dẫn chi tiết một số điều của Luật bảo vệ môi trường.</w:t>
      </w:r>
    </w:p>
    <w:p w14:paraId="404BD9A0" w14:textId="529DE6C5" w:rsidR="00601309" w:rsidRPr="00B10A23" w:rsidRDefault="007C51E8" w:rsidP="00601309">
      <w:pPr>
        <w:widowControl w:val="0"/>
        <w:rPr>
          <w:b/>
          <w:i/>
          <w:szCs w:val="26"/>
          <w:u w:val="single"/>
        </w:rPr>
      </w:pPr>
      <w:r w:rsidRPr="00B10A23">
        <w:rPr>
          <w:b/>
          <w:i/>
          <w:szCs w:val="26"/>
          <w:u w:val="single"/>
        </w:rPr>
        <w:t>Đánh giá khả năng đáp ứng của kho lưu chứa chất thải công nghiệp thông thường</w:t>
      </w:r>
      <w:r w:rsidR="00601309" w:rsidRPr="00B10A23">
        <w:rPr>
          <w:b/>
          <w:i/>
          <w:szCs w:val="26"/>
          <w:u w:val="single"/>
        </w:rPr>
        <w:t xml:space="preserve"> của nhà kho số 01</w:t>
      </w:r>
    </w:p>
    <w:p w14:paraId="40C1914F" w14:textId="56EE0014" w:rsidR="007C51E8" w:rsidRPr="005C0F34" w:rsidRDefault="007C51E8" w:rsidP="007C51E8">
      <w:pPr>
        <w:widowControl w:val="0"/>
        <w:rPr>
          <w:szCs w:val="26"/>
        </w:rPr>
      </w:pPr>
      <w:r w:rsidRPr="00B10A23">
        <w:rPr>
          <w:szCs w:val="26"/>
        </w:rPr>
        <w:t>Thể tích ngăn chứa chất thải là DxRxH = 13,716m x 2,438m x 2.896m = 86,1m</w:t>
      </w:r>
      <w:r w:rsidRPr="00B10A23">
        <w:rPr>
          <w:szCs w:val="26"/>
          <w:vertAlign w:val="superscript"/>
        </w:rPr>
        <w:t>3</w:t>
      </w:r>
      <w:r w:rsidRPr="00B10A23">
        <w:rPr>
          <w:szCs w:val="26"/>
        </w:rPr>
        <w:t xml:space="preserve"> (Với </w:t>
      </w:r>
      <w:r w:rsidRPr="005C0F34">
        <w:rPr>
          <w:szCs w:val="26"/>
        </w:rPr>
        <w:t>chiều cao kho chứa là 2,896</w:t>
      </w:r>
      <w:r w:rsidR="00142813" w:rsidRPr="005C0F34">
        <w:rPr>
          <w:szCs w:val="26"/>
        </w:rPr>
        <w:t>m).</w:t>
      </w:r>
    </w:p>
    <w:p w14:paraId="4356A7C6" w14:textId="619F0872" w:rsidR="007C51E8" w:rsidRPr="005C0F34" w:rsidRDefault="007C51E8" w:rsidP="007C51E8">
      <w:pPr>
        <w:widowControl w:val="0"/>
        <w:rPr>
          <w:szCs w:val="26"/>
        </w:rPr>
      </w:pPr>
      <w:r w:rsidRPr="005C0F34">
        <w:rPr>
          <w:szCs w:val="26"/>
        </w:rPr>
        <w:t>Trung bình 1m</w:t>
      </w:r>
      <w:r w:rsidRPr="005C0F34">
        <w:rPr>
          <w:szCs w:val="26"/>
          <w:vertAlign w:val="superscript"/>
        </w:rPr>
        <w:t>3</w:t>
      </w:r>
      <w:r w:rsidRPr="005C0F34">
        <w:rPr>
          <w:szCs w:val="26"/>
        </w:rPr>
        <w:t xml:space="preserve"> rác = 420 kg thì tổng thể tích của </w:t>
      </w:r>
      <w:r w:rsidR="00601309" w:rsidRPr="005C0F34">
        <w:rPr>
          <w:szCs w:val="26"/>
        </w:rPr>
        <w:t>kho là 86,1</w:t>
      </w:r>
      <w:r w:rsidRPr="005C0F34">
        <w:rPr>
          <w:szCs w:val="26"/>
        </w:rPr>
        <w:t>m</w:t>
      </w:r>
      <w:r w:rsidRPr="005C0F34">
        <w:rPr>
          <w:szCs w:val="26"/>
          <w:vertAlign w:val="superscript"/>
        </w:rPr>
        <w:t>3</w:t>
      </w:r>
      <w:r w:rsidRPr="005C0F34">
        <w:rPr>
          <w:szCs w:val="26"/>
        </w:rPr>
        <w:t xml:space="preserve"> sẽ chứa đượ</w:t>
      </w:r>
      <w:r w:rsidR="00601309" w:rsidRPr="005C0F34">
        <w:rPr>
          <w:szCs w:val="26"/>
        </w:rPr>
        <w:t>c 36.120 kg.</w:t>
      </w:r>
    </w:p>
    <w:p w14:paraId="2D13F60D" w14:textId="1DDFD09D" w:rsidR="00E925C0" w:rsidRPr="005C0F34" w:rsidRDefault="00E925C0" w:rsidP="007C51E8">
      <w:pPr>
        <w:widowControl w:val="0"/>
        <w:rPr>
          <w:szCs w:val="26"/>
        </w:rPr>
      </w:pPr>
      <w:r w:rsidRPr="005C0F34">
        <w:rPr>
          <w:szCs w:val="26"/>
        </w:rPr>
        <w:t>Với tổng khối lượng chất thải rắn công nghiệp thông thường trong sản xuất khoảng 663.351kg/năm tương đương 2.211 kg/ngày thì khả năng đáp ứng của ngăn chứa chất thải công nghiệp là 16 ngày.</w:t>
      </w:r>
    </w:p>
    <w:p w14:paraId="6E6F260D" w14:textId="6A475336" w:rsidR="007C51E8" w:rsidRPr="005C0F34" w:rsidRDefault="007C51E8" w:rsidP="007C51E8">
      <w:pPr>
        <w:widowControl w:val="0"/>
        <w:rPr>
          <w:szCs w:val="26"/>
        </w:rPr>
      </w:pPr>
      <w:r w:rsidRPr="005C0F34">
        <w:rPr>
          <w:szCs w:val="26"/>
        </w:rPr>
        <w:t xml:space="preserve">Với tổng khối lượng chất thải rắn công nghiệp thông thường trong sản xuất </w:t>
      </w:r>
      <w:r w:rsidR="00601309" w:rsidRPr="005C0F34">
        <w:rPr>
          <w:szCs w:val="26"/>
        </w:rPr>
        <w:t xml:space="preserve">sau </w:t>
      </w:r>
      <w:r w:rsidRPr="005C0F34">
        <w:rPr>
          <w:szCs w:val="26"/>
        </w:rPr>
        <w:t xml:space="preserve">khi </w:t>
      </w:r>
      <w:r w:rsidR="00601309" w:rsidRPr="005C0F34">
        <w:rPr>
          <w:szCs w:val="26"/>
        </w:rPr>
        <w:t xml:space="preserve">điều chỉnh </w:t>
      </w:r>
      <w:r w:rsidRPr="005C0F34">
        <w:rPr>
          <w:szCs w:val="26"/>
        </w:rPr>
        <w:t xml:space="preserve">dự án đi vào hoạt động là </w:t>
      </w:r>
      <w:r w:rsidR="00C56892" w:rsidRPr="005C0F34">
        <w:rPr>
          <w:szCs w:val="26"/>
        </w:rPr>
        <w:t>663.351</w:t>
      </w:r>
      <w:r w:rsidRPr="005C0F34">
        <w:rPr>
          <w:szCs w:val="26"/>
        </w:rPr>
        <w:t xml:space="preserve">kg/năm tương đương </w:t>
      </w:r>
      <w:r w:rsidR="00601309" w:rsidRPr="005C0F34">
        <w:rPr>
          <w:szCs w:val="26"/>
        </w:rPr>
        <w:t>2.</w:t>
      </w:r>
      <w:r w:rsidR="00C56892" w:rsidRPr="005C0F34">
        <w:rPr>
          <w:szCs w:val="26"/>
        </w:rPr>
        <w:t>211</w:t>
      </w:r>
      <w:r w:rsidRPr="005C0F34">
        <w:rPr>
          <w:szCs w:val="26"/>
        </w:rPr>
        <w:t xml:space="preserve"> kg/ngày thì khả năng đáp ứng của ngăn chứa chất thải công nghiệ</w:t>
      </w:r>
      <w:r w:rsidR="00601309" w:rsidRPr="005C0F34">
        <w:rPr>
          <w:szCs w:val="26"/>
        </w:rPr>
        <w:t>p là 16 ngày</w:t>
      </w:r>
      <w:r w:rsidR="00C56892" w:rsidRPr="005C0F34">
        <w:rPr>
          <w:szCs w:val="26"/>
        </w:rPr>
        <w:t xml:space="preserve"> cho giai đoạn hiện hữu và sau khi điều chỉnh dự án</w:t>
      </w:r>
      <w:r w:rsidR="00601309" w:rsidRPr="005C0F34">
        <w:rPr>
          <w:szCs w:val="26"/>
        </w:rPr>
        <w:t>.</w:t>
      </w:r>
    </w:p>
    <w:p w14:paraId="15C79873" w14:textId="2530399D" w:rsidR="00C56892" w:rsidRPr="00B10A23" w:rsidRDefault="007C51E8" w:rsidP="000E7776">
      <w:pPr>
        <w:widowControl w:val="0"/>
        <w:shd w:val="clear" w:color="auto" w:fill="FFFFFF" w:themeFill="background1"/>
        <w:rPr>
          <w:szCs w:val="26"/>
        </w:rPr>
      </w:pPr>
      <w:r w:rsidRPr="00B10A23">
        <w:rPr>
          <w:szCs w:val="26"/>
        </w:rPr>
        <w:t xml:space="preserve">Như vậy, kho lưu chứa chất thải công nghiệp đáp ứng khả năng lưu chứa chất thải trong </w:t>
      </w:r>
      <w:r w:rsidR="00601309" w:rsidRPr="00B10A23">
        <w:rPr>
          <w:szCs w:val="26"/>
        </w:rPr>
        <w:t>16 ngày.</w:t>
      </w:r>
      <w:r w:rsidRPr="00B10A23">
        <w:rPr>
          <w:szCs w:val="26"/>
        </w:rPr>
        <w:t xml:space="preserve"> Tuy nhiên, để giảm thiểu lượng chất thải công nghiệp phát sinh gây ô nhiễm trong Nhà máy, Công ty sẽ hợp đồng với đơn vị có chức năng thu gom và xử lý chất thải công nghiệp đúng quy định với tần suất thu gom 2 tuần/lần</w:t>
      </w:r>
      <w:r w:rsidR="00601309" w:rsidRPr="00B10A23">
        <w:rPr>
          <w:szCs w:val="26"/>
        </w:rPr>
        <w:t>.</w:t>
      </w:r>
    </w:p>
    <w:tbl>
      <w:tblPr>
        <w:tblStyle w:val="TableGrid"/>
        <w:tblW w:w="8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476"/>
      </w:tblGrid>
      <w:tr w:rsidR="00B10A23" w:rsidRPr="00B10A23" w14:paraId="62A09FA1" w14:textId="77777777" w:rsidTr="00CE538B">
        <w:tc>
          <w:tcPr>
            <w:tcW w:w="4207" w:type="dxa"/>
          </w:tcPr>
          <w:p w14:paraId="35E69194" w14:textId="77777777" w:rsidR="00CA47B3" w:rsidRPr="00B10A23" w:rsidRDefault="00CA47B3" w:rsidP="00CE538B">
            <w:pPr>
              <w:widowControl w:val="0"/>
              <w:shd w:val="clear" w:color="auto" w:fill="FFFFFF" w:themeFill="background1"/>
              <w:spacing w:before="60" w:after="60"/>
              <w:ind w:firstLine="0"/>
              <w:jc w:val="center"/>
              <w:rPr>
                <w:b/>
                <w:bCs/>
                <w:szCs w:val="26"/>
                <w:lang w:val="it-IT"/>
              </w:rPr>
            </w:pPr>
            <w:r w:rsidRPr="00B10A23">
              <w:rPr>
                <w:b/>
                <w:bCs/>
                <w:noProof/>
                <w:szCs w:val="26"/>
                <w:lang w:eastAsia="en-US"/>
              </w:rPr>
              <w:drawing>
                <wp:inline distT="0" distB="0" distL="0" distR="0" wp14:anchorId="72B85CD2" wp14:editId="25CDC8B2">
                  <wp:extent cx="2642235" cy="2038350"/>
                  <wp:effectExtent l="0" t="0" r="5715" b="0"/>
                  <wp:docPr id="58" name="Picture 58" descr="G:\My Drive\Trung tâm quan trắc\GPMT\Công ty Guyomarc'h\1. thông tin\4. hình ảnh\z3770035695388_37f68b68d260a67bdfdc047876376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My Drive\Trung tâm quan trắc\GPMT\Công ty Guyomarc'h\1. thông tin\4. hình ảnh\z3770035695388_37f68b68d260a67bdfdc047876376aec.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6676" r="29010" b="6118"/>
                          <a:stretch/>
                        </pic:blipFill>
                        <pic:spPr bwMode="auto">
                          <a:xfrm>
                            <a:off x="0" y="0"/>
                            <a:ext cx="2657390" cy="20500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28" w:type="dxa"/>
          </w:tcPr>
          <w:p w14:paraId="696BAB89" w14:textId="77777777" w:rsidR="00CA47B3" w:rsidRPr="00B10A23" w:rsidRDefault="00CA47B3" w:rsidP="00CE538B">
            <w:pPr>
              <w:widowControl w:val="0"/>
              <w:shd w:val="clear" w:color="auto" w:fill="FFFFFF" w:themeFill="background1"/>
              <w:spacing w:before="60" w:after="60"/>
              <w:ind w:firstLine="0"/>
              <w:jc w:val="center"/>
              <w:rPr>
                <w:b/>
                <w:bCs/>
                <w:noProof/>
                <w:szCs w:val="26"/>
                <w:lang w:eastAsia="en-US"/>
              </w:rPr>
            </w:pPr>
            <w:r w:rsidRPr="00B10A23">
              <w:rPr>
                <w:b/>
                <w:bCs/>
                <w:noProof/>
                <w:szCs w:val="26"/>
                <w:lang w:eastAsia="en-US"/>
              </w:rPr>
              <w:drawing>
                <wp:inline distT="0" distB="0" distL="0" distR="0" wp14:anchorId="6299176C" wp14:editId="2624845F">
                  <wp:extent cx="2705100" cy="2028825"/>
                  <wp:effectExtent l="0" t="0" r="0" b="9525"/>
                  <wp:docPr id="59" name="Picture 59" descr="G:\My Drive\Trung tâm quan trắc\GPMT\Công ty Guyomarc'h\1. thông tin\4. hình ảnh\z3770035883725_3a7e93eecf54addc232d32878264b9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y Drive\Trung tâm quan trắc\GPMT\Công ty Guyomarc'h\1. thông tin\4. hình ảnh\z3770035883725_3a7e93eecf54addc232d32878264b9df.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13111" cy="2034833"/>
                          </a:xfrm>
                          <a:prstGeom prst="rect">
                            <a:avLst/>
                          </a:prstGeom>
                          <a:noFill/>
                          <a:ln>
                            <a:noFill/>
                          </a:ln>
                        </pic:spPr>
                      </pic:pic>
                    </a:graphicData>
                  </a:graphic>
                </wp:inline>
              </w:drawing>
            </w:r>
          </w:p>
        </w:tc>
      </w:tr>
      <w:tr w:rsidR="00B10A23" w:rsidRPr="00B10A23" w14:paraId="4DC75297" w14:textId="77777777" w:rsidTr="00CE538B">
        <w:tc>
          <w:tcPr>
            <w:tcW w:w="4207" w:type="dxa"/>
          </w:tcPr>
          <w:p w14:paraId="4718BCCD" w14:textId="3597FA35" w:rsidR="00CA47B3" w:rsidRPr="00B10A23" w:rsidRDefault="00CA47B3" w:rsidP="00CE538B">
            <w:pPr>
              <w:widowControl w:val="0"/>
              <w:shd w:val="clear" w:color="auto" w:fill="FFFFFF" w:themeFill="background1"/>
              <w:spacing w:before="60" w:after="60"/>
              <w:ind w:firstLine="0"/>
              <w:jc w:val="center"/>
              <w:rPr>
                <w:b/>
                <w:bCs/>
                <w:noProof/>
                <w:szCs w:val="26"/>
                <w:lang w:eastAsia="en-US"/>
              </w:rPr>
            </w:pPr>
            <w:bookmarkStart w:id="1128" w:name="_Toc132213530"/>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792F71">
              <w:rPr>
                <w:b/>
                <w:noProof/>
                <w:szCs w:val="26"/>
              </w:rPr>
              <w:t>20</w:t>
            </w:r>
            <w:r w:rsidRPr="00B10A23">
              <w:rPr>
                <w:b/>
                <w:szCs w:val="26"/>
              </w:rPr>
              <w:fldChar w:fldCharType="end"/>
            </w:r>
            <w:r w:rsidRPr="00B10A23">
              <w:rPr>
                <w:b/>
                <w:szCs w:val="26"/>
              </w:rPr>
              <w:t>.</w:t>
            </w:r>
            <w:r w:rsidRPr="00B10A23">
              <w:rPr>
                <w:b/>
                <w:bCs/>
                <w:szCs w:val="26"/>
                <w:lang w:val="it-IT"/>
              </w:rPr>
              <w:t xml:space="preserve"> </w:t>
            </w:r>
            <w:r w:rsidRPr="00B10A23">
              <w:rPr>
                <w:b/>
                <w:szCs w:val="26"/>
              </w:rPr>
              <w:t>Khu vực kho chứa chất thải rắn công nghiệp thông thường</w:t>
            </w:r>
            <w:bookmarkEnd w:id="1128"/>
          </w:p>
        </w:tc>
        <w:tc>
          <w:tcPr>
            <w:tcW w:w="4428" w:type="dxa"/>
          </w:tcPr>
          <w:p w14:paraId="1B0FF218" w14:textId="4931909E" w:rsidR="00CA47B3" w:rsidRPr="00B10A23" w:rsidRDefault="00CA47B3" w:rsidP="00CE538B">
            <w:pPr>
              <w:widowControl w:val="0"/>
              <w:shd w:val="clear" w:color="auto" w:fill="FFFFFF" w:themeFill="background1"/>
              <w:spacing w:before="60" w:after="60"/>
              <w:ind w:firstLine="0"/>
              <w:jc w:val="center"/>
              <w:rPr>
                <w:b/>
                <w:bCs/>
                <w:noProof/>
                <w:szCs w:val="26"/>
                <w:lang w:eastAsia="en-US"/>
              </w:rPr>
            </w:pPr>
            <w:bookmarkStart w:id="1129" w:name="_Toc132213531"/>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792F71">
              <w:rPr>
                <w:b/>
                <w:noProof/>
                <w:szCs w:val="26"/>
              </w:rPr>
              <w:t>21</w:t>
            </w:r>
            <w:r w:rsidRPr="00B10A23">
              <w:rPr>
                <w:b/>
                <w:szCs w:val="26"/>
              </w:rPr>
              <w:fldChar w:fldCharType="end"/>
            </w:r>
            <w:r w:rsidRPr="00B10A23">
              <w:rPr>
                <w:b/>
                <w:szCs w:val="26"/>
              </w:rPr>
              <w:t>.</w:t>
            </w:r>
            <w:r w:rsidRPr="00B10A23">
              <w:rPr>
                <w:b/>
                <w:bCs/>
                <w:szCs w:val="26"/>
                <w:lang w:val="it-IT"/>
              </w:rPr>
              <w:t xml:space="preserve"> </w:t>
            </w:r>
            <w:r w:rsidRPr="00B10A23">
              <w:rPr>
                <w:b/>
                <w:szCs w:val="26"/>
              </w:rPr>
              <w:t>Khu vực kho chứa tôn phế, sắt phế</w:t>
            </w:r>
            <w:bookmarkEnd w:id="1129"/>
          </w:p>
        </w:tc>
      </w:tr>
    </w:tbl>
    <w:p w14:paraId="13C594D6" w14:textId="77777777" w:rsidR="00DF20FB" w:rsidRPr="00B10A23" w:rsidRDefault="00DF20FB" w:rsidP="00840126">
      <w:pPr>
        <w:pStyle w:val="ListParagraph"/>
        <w:widowControl w:val="0"/>
        <w:numPr>
          <w:ilvl w:val="0"/>
          <w:numId w:val="55"/>
        </w:numPr>
        <w:ind w:left="567"/>
        <w:rPr>
          <w:b/>
          <w:szCs w:val="26"/>
        </w:rPr>
      </w:pPr>
      <w:r w:rsidRPr="00B10A23">
        <w:rPr>
          <w:b/>
          <w:szCs w:val="26"/>
        </w:rPr>
        <w:t>Chất thải nguy hại</w:t>
      </w:r>
    </w:p>
    <w:p w14:paraId="06498754" w14:textId="77777777" w:rsidR="00CA47B3" w:rsidRPr="00B10A23" w:rsidRDefault="00CA47B3" w:rsidP="00CA47B3">
      <w:pPr>
        <w:widowControl w:val="0"/>
        <w:rPr>
          <w:i/>
          <w:szCs w:val="26"/>
          <w:u w:val="single"/>
        </w:rPr>
      </w:pPr>
      <w:r w:rsidRPr="00B10A23">
        <w:rPr>
          <w:i/>
          <w:szCs w:val="26"/>
          <w:u w:val="single"/>
        </w:rPr>
        <w:t>Giai đoạn hiện hữu</w:t>
      </w:r>
    </w:p>
    <w:p w14:paraId="4DD9470E" w14:textId="270A49E0" w:rsidR="00CA47B3" w:rsidRPr="005C0F34" w:rsidRDefault="00CA47B3" w:rsidP="00CA47B3">
      <w:pPr>
        <w:widowControl w:val="0"/>
        <w:ind w:firstLine="562"/>
        <w:rPr>
          <w:szCs w:val="26"/>
        </w:rPr>
      </w:pPr>
      <w:r w:rsidRPr="00B10A23">
        <w:rPr>
          <w:szCs w:val="26"/>
        </w:rPr>
        <w:t>- Công ty bố trí kho lưu chứa chất thải nguy hại với tổng diện tích 32m</w:t>
      </w:r>
      <w:r w:rsidRPr="00B10A23">
        <w:rPr>
          <w:szCs w:val="26"/>
          <w:vertAlign w:val="superscript"/>
        </w:rPr>
        <w:t>2</w:t>
      </w:r>
      <w:r w:rsidRPr="00B10A23">
        <w:rPr>
          <w:szCs w:val="26"/>
        </w:rPr>
        <w:t xml:space="preserve"> có vị trí tại phía Nam của Nhà máy, nằm gần khu vực văn phòng + phòng thí nghiệm. Kết cấu: nền bê tông tráng vữa xi măng, nền kho chứa có độ dốc cao ở cuối nhà kho và thấp dần về phía cửa nhà kho, bố trí gờ chống tràn, rãnh thu gom và hố thu gom chất thải lỏng, tường xây gạch tô 2 mặt, sơn nước; cột BTCT; mái lợp tôn; cửa ra vào khung sắt, ba nô sắt. Trong nhà kho chứa có dán các bảng phân khu vực chứa chất thải nguy hại. Trang bị các thùng chứa riêng cho từng loại chất thải; dán nhãn, dấu hiệu nhận biết, dấu hiệu cảnh báo nguy hại trên từng loại thùng chứa chất thải. Trang bị bảng cảnh báo nguy </w:t>
      </w:r>
      <w:r w:rsidRPr="005C0F34">
        <w:rPr>
          <w:szCs w:val="26"/>
        </w:rPr>
        <w:t>hiểm, bảng hướng dẫn PCCC và các thiết bị PCCC.</w:t>
      </w:r>
    </w:p>
    <w:p w14:paraId="2387BE00" w14:textId="77777777" w:rsidR="00CA47B3" w:rsidRPr="005C0F34" w:rsidRDefault="00CA47B3" w:rsidP="00CA47B3">
      <w:pPr>
        <w:widowControl w:val="0"/>
        <w:ind w:firstLine="562"/>
        <w:rPr>
          <w:szCs w:val="26"/>
        </w:rPr>
      </w:pPr>
      <w:r w:rsidRPr="005C0F34">
        <w:rPr>
          <w:szCs w:val="26"/>
        </w:rPr>
        <w:t>- Công ty đã hợp đồng với Công ty TNHH TM-DV Xử lý Môi trường Việt Khải để thu gom toàn bộ chất thải nguy hại phát sinh theo Hợp đồng nguyên tắc ngày 01/12/2021.</w:t>
      </w:r>
    </w:p>
    <w:p w14:paraId="56EC1A1B" w14:textId="77777777" w:rsidR="00E925C0" w:rsidRPr="005C0F34" w:rsidRDefault="00E925C0" w:rsidP="00E925C0">
      <w:pPr>
        <w:spacing w:before="80" w:after="80"/>
        <w:ind w:firstLine="540"/>
        <w:rPr>
          <w:rFonts w:eastAsia="Calibri"/>
          <w:szCs w:val="26"/>
          <w:lang w:val="da-DK" w:eastAsia="en-US"/>
        </w:rPr>
      </w:pPr>
      <w:r w:rsidRPr="005C0F34">
        <w:rPr>
          <w:rFonts w:eastAsia="Calibri"/>
          <w:szCs w:val="26"/>
          <w:lang w:val="vi-VN" w:eastAsia="en-US"/>
        </w:rPr>
        <w:t xml:space="preserve">Công ty TNHH TM – DV </w:t>
      </w:r>
      <w:r w:rsidRPr="005C0F34">
        <w:rPr>
          <w:rFonts w:eastAsia="Calibri"/>
          <w:szCs w:val="26"/>
          <w:lang w:eastAsia="en-US"/>
        </w:rPr>
        <w:t>Xử lý môi trường</w:t>
      </w:r>
      <w:r w:rsidRPr="005C0F34">
        <w:rPr>
          <w:rFonts w:eastAsia="Calibri"/>
          <w:szCs w:val="26"/>
          <w:lang w:val="vi-VN" w:eastAsia="en-US"/>
        </w:rPr>
        <w:t xml:space="preserve"> Việt Khải</w:t>
      </w:r>
      <w:r w:rsidRPr="005C0F34">
        <w:rPr>
          <w:rFonts w:eastAsia="Calibri"/>
          <w:szCs w:val="26"/>
          <w:lang w:eastAsia="en-US"/>
        </w:rPr>
        <w:t xml:space="preserve"> được Bộ Tài nguyên và Môi trường cấp Giấy phép xử lý chất thải nguy hại </w:t>
      </w:r>
      <w:r w:rsidRPr="005C0F34">
        <w:rPr>
          <w:rFonts w:eastAsia="Times New Roman"/>
          <w:szCs w:val="26"/>
          <w:lang w:val="de-DE" w:eastAsia="en-US"/>
        </w:rPr>
        <w:t>mã số QLCTNH: 1-2-3-4-5-6.027.VX (cấp lần 4) vào ngày 15/11/2021, thời hạn đến ngày 15/11/2026)</w:t>
      </w:r>
      <w:r w:rsidRPr="005C0F34">
        <w:rPr>
          <w:rFonts w:eastAsia="Times New Roman"/>
          <w:szCs w:val="26"/>
          <w:lang w:val="nb-NO" w:eastAsia="en-US"/>
        </w:rPr>
        <w:t>.</w:t>
      </w:r>
    </w:p>
    <w:p w14:paraId="27FCDAF2" w14:textId="008C2236" w:rsidR="00CA47B3" w:rsidRPr="00B10A23" w:rsidRDefault="00CA47B3" w:rsidP="00CA47B3">
      <w:pPr>
        <w:widowControl w:val="0"/>
        <w:ind w:firstLine="562"/>
        <w:rPr>
          <w:szCs w:val="26"/>
        </w:rPr>
      </w:pPr>
      <w:r w:rsidRPr="005C0F34">
        <w:rPr>
          <w:szCs w:val="26"/>
        </w:rPr>
        <w:t xml:space="preserve">- Công ty đã được Sở Tài nguyên và Môi trường cấp Sổ đăng ký </w:t>
      </w:r>
      <w:r w:rsidRPr="00B10A23">
        <w:rPr>
          <w:szCs w:val="26"/>
        </w:rPr>
        <w:t>chủ nguồn thải chất thải nguy hại mã số QLCTNH: 74.000672.T (cấp lần 2) ngày 26/03/2021.</w:t>
      </w:r>
    </w:p>
    <w:p w14:paraId="3CED3017" w14:textId="77777777" w:rsidR="00DF20FB" w:rsidRPr="00B10A23" w:rsidRDefault="00DF20FB" w:rsidP="00CA47B3">
      <w:pPr>
        <w:widowControl w:val="0"/>
        <w:ind w:firstLine="562"/>
        <w:rPr>
          <w:szCs w:val="26"/>
        </w:rPr>
      </w:pPr>
      <w:r w:rsidRPr="00B10A23">
        <w:rPr>
          <w:szCs w:val="26"/>
        </w:rPr>
        <w:t>- Công ty cam kết thực hiện quản lý chất thải rắn theo hướng dẫn của Nghị định 08/2022/NĐ-CP ngày 10/01/2022 và Thông tư 02/2022/TT-BTNMT ngày 10/01/2022 về quy định hướng dẫn chi tiết một số điều của Luật bảo vệ môi trường.</w:t>
      </w:r>
    </w:p>
    <w:p w14:paraId="7787D9A7" w14:textId="7B85E135" w:rsidR="00601309" w:rsidRPr="00B10A23" w:rsidRDefault="00601309" w:rsidP="00601309">
      <w:pPr>
        <w:widowControl w:val="0"/>
        <w:rPr>
          <w:b/>
          <w:i/>
          <w:szCs w:val="26"/>
          <w:u w:val="single"/>
        </w:rPr>
      </w:pPr>
      <w:r w:rsidRPr="00B10A23">
        <w:rPr>
          <w:b/>
          <w:i/>
          <w:szCs w:val="26"/>
          <w:u w:val="single"/>
        </w:rPr>
        <w:t>Đánh giá khả năng đáp ứng của kho lưu chứa chất thải nguy hại</w:t>
      </w:r>
    </w:p>
    <w:p w14:paraId="31B5CAA3" w14:textId="21664FE0" w:rsidR="00601309" w:rsidRPr="00B10A23" w:rsidRDefault="00601309" w:rsidP="00601309">
      <w:pPr>
        <w:widowControl w:val="0"/>
        <w:rPr>
          <w:szCs w:val="26"/>
        </w:rPr>
      </w:pPr>
      <w:r w:rsidRPr="00B10A23">
        <w:rPr>
          <w:szCs w:val="26"/>
        </w:rPr>
        <w:t xml:space="preserve">Thể tích ngăn chứa chất thải là DxRxH = </w:t>
      </w:r>
      <w:r w:rsidR="00C56892" w:rsidRPr="00B10A23">
        <w:rPr>
          <w:szCs w:val="26"/>
        </w:rPr>
        <w:t xml:space="preserve">8m </w:t>
      </w:r>
      <w:r w:rsidRPr="00B10A23">
        <w:rPr>
          <w:szCs w:val="26"/>
        </w:rPr>
        <w:t xml:space="preserve">x 4m x 4m = </w:t>
      </w:r>
      <w:r w:rsidR="00142813" w:rsidRPr="00B10A23">
        <w:rPr>
          <w:szCs w:val="26"/>
        </w:rPr>
        <w:t>1</w:t>
      </w:r>
      <w:r w:rsidR="00C56892" w:rsidRPr="00B10A23">
        <w:rPr>
          <w:szCs w:val="26"/>
        </w:rPr>
        <w:t>28</w:t>
      </w:r>
      <w:r w:rsidRPr="00B10A23">
        <w:rPr>
          <w:szCs w:val="26"/>
        </w:rPr>
        <w:t>m</w:t>
      </w:r>
      <w:r w:rsidRPr="00B10A23">
        <w:rPr>
          <w:szCs w:val="26"/>
          <w:vertAlign w:val="superscript"/>
        </w:rPr>
        <w:t>3</w:t>
      </w:r>
      <w:r w:rsidRPr="00B10A23">
        <w:rPr>
          <w:szCs w:val="26"/>
        </w:rPr>
        <w:t xml:space="preserve"> (Với chiều cao kho chứ</w:t>
      </w:r>
      <w:r w:rsidR="00142813" w:rsidRPr="00B10A23">
        <w:rPr>
          <w:szCs w:val="26"/>
        </w:rPr>
        <w:t>a là 4m).</w:t>
      </w:r>
    </w:p>
    <w:p w14:paraId="0385D969" w14:textId="6DC20779" w:rsidR="00142813" w:rsidRPr="00B10A23" w:rsidRDefault="00142813" w:rsidP="00601309">
      <w:pPr>
        <w:widowControl w:val="0"/>
        <w:rPr>
          <w:szCs w:val="26"/>
        </w:rPr>
      </w:pPr>
      <w:r w:rsidRPr="00B10A23">
        <w:rPr>
          <w:szCs w:val="26"/>
        </w:rPr>
        <w:t xml:space="preserve">Mỗi ngăn chứa được thiết kế với kích thước: DxRxH = </w:t>
      </w:r>
      <w:r w:rsidR="00C56892" w:rsidRPr="00B10A23">
        <w:rPr>
          <w:szCs w:val="26"/>
        </w:rPr>
        <w:t xml:space="preserve">8m </w:t>
      </w:r>
      <w:r w:rsidRPr="00B10A23">
        <w:rPr>
          <w:szCs w:val="26"/>
        </w:rPr>
        <w:t>x 1m x 0,5m = 4m</w:t>
      </w:r>
      <w:r w:rsidRPr="00B10A23">
        <w:rPr>
          <w:szCs w:val="26"/>
          <w:vertAlign w:val="superscript"/>
        </w:rPr>
        <w:t>3</w:t>
      </w:r>
    </w:p>
    <w:p w14:paraId="7D37C12D" w14:textId="2B1E84E5" w:rsidR="00142813" w:rsidRPr="005C0F34" w:rsidRDefault="00142813" w:rsidP="00601309">
      <w:pPr>
        <w:widowControl w:val="0"/>
        <w:rPr>
          <w:szCs w:val="26"/>
        </w:rPr>
      </w:pPr>
      <w:r w:rsidRPr="00B10A23">
        <w:rPr>
          <w:szCs w:val="26"/>
        </w:rPr>
        <w:t xml:space="preserve">Với diện </w:t>
      </w:r>
      <w:r w:rsidRPr="005C0F34">
        <w:rPr>
          <w:szCs w:val="26"/>
        </w:rPr>
        <w:t>tích kho chứa là 32m</w:t>
      </w:r>
      <w:r w:rsidRPr="005C0F34">
        <w:rPr>
          <w:szCs w:val="26"/>
          <w:vertAlign w:val="superscript"/>
        </w:rPr>
        <w:t>2</w:t>
      </w:r>
      <w:r w:rsidRPr="005C0F34">
        <w:rPr>
          <w:szCs w:val="26"/>
        </w:rPr>
        <w:t>, diện tích 01 ngăn chứa là 4m</w:t>
      </w:r>
      <w:r w:rsidRPr="005C0F34">
        <w:rPr>
          <w:szCs w:val="26"/>
          <w:vertAlign w:val="superscript"/>
        </w:rPr>
        <w:t>3</w:t>
      </w:r>
      <w:r w:rsidRPr="005C0F34">
        <w:rPr>
          <w:szCs w:val="26"/>
        </w:rPr>
        <w:t xml:space="preserve"> thì số lượng ngăn chứa được bố trí trong kho là 7 ngăn chứa.</w:t>
      </w:r>
    </w:p>
    <w:p w14:paraId="48ABADCF" w14:textId="58D14F7D" w:rsidR="00142813" w:rsidRPr="005C0F34" w:rsidRDefault="00601309" w:rsidP="004D3991">
      <w:pPr>
        <w:widowControl w:val="0"/>
        <w:rPr>
          <w:szCs w:val="26"/>
        </w:rPr>
      </w:pPr>
      <w:r w:rsidRPr="005C0F34">
        <w:rPr>
          <w:szCs w:val="26"/>
        </w:rPr>
        <w:t>Trung bình 1m</w:t>
      </w:r>
      <w:r w:rsidRPr="005C0F34">
        <w:rPr>
          <w:szCs w:val="26"/>
          <w:vertAlign w:val="superscript"/>
        </w:rPr>
        <w:t>3</w:t>
      </w:r>
      <w:r w:rsidRPr="005C0F34">
        <w:rPr>
          <w:szCs w:val="26"/>
        </w:rPr>
        <w:t xml:space="preserve"> rác = 420 kg thì tổng thể tích của kho</w:t>
      </w:r>
      <w:r w:rsidR="00142813" w:rsidRPr="005C0F34">
        <w:rPr>
          <w:szCs w:val="26"/>
        </w:rPr>
        <w:t xml:space="preserve"> là </w:t>
      </w:r>
      <w:r w:rsidR="00C56892" w:rsidRPr="005C0F34">
        <w:rPr>
          <w:szCs w:val="26"/>
        </w:rPr>
        <w:t>28</w:t>
      </w:r>
      <w:r w:rsidRPr="005C0F34">
        <w:rPr>
          <w:szCs w:val="26"/>
        </w:rPr>
        <w:t>m</w:t>
      </w:r>
      <w:r w:rsidRPr="005C0F34">
        <w:rPr>
          <w:szCs w:val="26"/>
          <w:vertAlign w:val="superscript"/>
        </w:rPr>
        <w:t>3</w:t>
      </w:r>
      <w:r w:rsidRPr="005C0F34">
        <w:rPr>
          <w:szCs w:val="26"/>
        </w:rPr>
        <w:t xml:space="preserve"> sẽ chứa được </w:t>
      </w:r>
      <w:r w:rsidR="000E7776" w:rsidRPr="005C0F34">
        <w:rPr>
          <w:szCs w:val="26"/>
        </w:rPr>
        <w:t>11.760</w:t>
      </w:r>
      <w:r w:rsidRPr="005C0F34">
        <w:rPr>
          <w:szCs w:val="26"/>
        </w:rPr>
        <w:t>kg.</w:t>
      </w:r>
    </w:p>
    <w:p w14:paraId="74128EFB" w14:textId="02764C69" w:rsidR="00601309" w:rsidRPr="005C0F34" w:rsidRDefault="00E925C0" w:rsidP="00601309">
      <w:pPr>
        <w:widowControl w:val="0"/>
        <w:rPr>
          <w:szCs w:val="26"/>
        </w:rPr>
      </w:pPr>
      <w:r w:rsidRPr="005C0F34">
        <w:rPr>
          <w:szCs w:val="26"/>
        </w:rPr>
        <w:t xml:space="preserve">Với tổng khối lượng chất thải nguy hại khoảng </w:t>
      </w:r>
      <w:r w:rsidR="00193007" w:rsidRPr="005C0F34">
        <w:rPr>
          <w:szCs w:val="26"/>
        </w:rPr>
        <w:t>20.780 kg/năm tương đương 69,26</w:t>
      </w:r>
      <w:r w:rsidRPr="005C0F34">
        <w:rPr>
          <w:szCs w:val="26"/>
        </w:rPr>
        <w:t>kg/ngày thì khả năng đáp ứng của ngăn chứa chất thải công nghiệp là 170 ngày.</w:t>
      </w:r>
    </w:p>
    <w:p w14:paraId="27104473" w14:textId="041C6D32" w:rsidR="00601309" w:rsidRPr="00B10A23" w:rsidRDefault="00601309" w:rsidP="00601309">
      <w:pPr>
        <w:widowControl w:val="0"/>
        <w:shd w:val="clear" w:color="auto" w:fill="FFFFFF" w:themeFill="background1"/>
        <w:rPr>
          <w:rFonts w:eastAsia="Times New Roman"/>
          <w:szCs w:val="26"/>
        </w:rPr>
      </w:pPr>
      <w:r w:rsidRPr="005C0F34">
        <w:rPr>
          <w:szCs w:val="26"/>
        </w:rPr>
        <w:t xml:space="preserve">Như vậy, kho lưu chứa chất thải công nghiệp đáp ứng khả năng lưu chứa chất thải trong </w:t>
      </w:r>
      <w:r w:rsidR="004D3991" w:rsidRPr="005C0F34">
        <w:rPr>
          <w:szCs w:val="26"/>
        </w:rPr>
        <w:t xml:space="preserve">vòng </w:t>
      </w:r>
      <w:r w:rsidR="000E7776" w:rsidRPr="005C0F34">
        <w:rPr>
          <w:szCs w:val="26"/>
        </w:rPr>
        <w:t xml:space="preserve">5 </w:t>
      </w:r>
      <w:r w:rsidR="004D3991" w:rsidRPr="005C0F34">
        <w:rPr>
          <w:szCs w:val="26"/>
        </w:rPr>
        <w:t xml:space="preserve">tháng (tương đương </w:t>
      </w:r>
      <w:r w:rsidR="000E7776" w:rsidRPr="005C0F34">
        <w:rPr>
          <w:szCs w:val="26"/>
        </w:rPr>
        <w:t>170</w:t>
      </w:r>
      <w:r w:rsidRPr="005C0F34">
        <w:rPr>
          <w:szCs w:val="26"/>
        </w:rPr>
        <w:t xml:space="preserve"> ngày</w:t>
      </w:r>
      <w:r w:rsidR="004D3991" w:rsidRPr="005C0F34">
        <w:rPr>
          <w:szCs w:val="26"/>
        </w:rPr>
        <w:t>)</w:t>
      </w:r>
      <w:r w:rsidRPr="005C0F34">
        <w:rPr>
          <w:szCs w:val="26"/>
        </w:rPr>
        <w:t xml:space="preserve">. Tuy nhiên, để giảm thiểu </w:t>
      </w:r>
      <w:r w:rsidRPr="00B10A23">
        <w:rPr>
          <w:szCs w:val="26"/>
        </w:rPr>
        <w:t xml:space="preserve">lượng chất thải </w:t>
      </w:r>
      <w:r w:rsidR="004D3991" w:rsidRPr="00B10A23">
        <w:rPr>
          <w:szCs w:val="26"/>
        </w:rPr>
        <w:t>nguy hại</w:t>
      </w:r>
      <w:r w:rsidRPr="00B10A23">
        <w:rPr>
          <w:szCs w:val="26"/>
        </w:rPr>
        <w:t xml:space="preserve"> phát sinh gây ô nhiễm trong Nhà máy, Công ty sẽ hợp đồng với đơn vị có chức năng thu gom và xử lý chất thải công nghiệp đúng quy định với tần suất thu gom </w:t>
      </w:r>
      <w:r w:rsidR="004D3991" w:rsidRPr="00B10A23">
        <w:rPr>
          <w:szCs w:val="26"/>
        </w:rPr>
        <w:t>1 tháng</w:t>
      </w:r>
      <w:r w:rsidRPr="00B10A23">
        <w:rPr>
          <w:szCs w:val="26"/>
        </w:rPr>
        <w:t>/lần.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527"/>
      </w:tblGrid>
      <w:tr w:rsidR="00B10A23" w:rsidRPr="00B10A23" w14:paraId="7E115003" w14:textId="77777777" w:rsidTr="00CE538B">
        <w:trPr>
          <w:jc w:val="center"/>
        </w:trPr>
        <w:tc>
          <w:tcPr>
            <w:tcW w:w="4345" w:type="dxa"/>
          </w:tcPr>
          <w:p w14:paraId="7EC533F3" w14:textId="77777777" w:rsidR="00CA47B3" w:rsidRPr="00B10A23" w:rsidRDefault="00CA47B3" w:rsidP="00CE538B">
            <w:pPr>
              <w:widowControl w:val="0"/>
              <w:ind w:firstLine="0"/>
              <w:jc w:val="center"/>
              <w:rPr>
                <w:szCs w:val="26"/>
              </w:rPr>
            </w:pPr>
            <w:r w:rsidRPr="00B10A23">
              <w:rPr>
                <w:noProof/>
                <w:szCs w:val="26"/>
                <w:lang w:eastAsia="en-US"/>
              </w:rPr>
              <w:drawing>
                <wp:inline distT="0" distB="0" distL="0" distR="0" wp14:anchorId="0F6CB7C7" wp14:editId="33B3187D">
                  <wp:extent cx="2753833" cy="2051685"/>
                  <wp:effectExtent l="0" t="0" r="8890" b="5715"/>
                  <wp:docPr id="60" name="Picture 60" descr="G:\My Drive\Trung tâm quan trắc\GPMT\Công ty Guyomarc'h\1. thông tin\4. hình ảnh\z3770036486804_e93e123a1535a31112070ba4ccf7d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My Drive\Trung tâm quan trắc\GPMT\Công ty Guyomarc'h\1. thông tin\4. hình ảnh\z3770036486804_e93e123a1535a31112070ba4ccf7defe.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5432"/>
                          <a:stretch/>
                        </pic:blipFill>
                        <pic:spPr bwMode="auto">
                          <a:xfrm>
                            <a:off x="0" y="0"/>
                            <a:ext cx="2770137" cy="2063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56" w:type="dxa"/>
          </w:tcPr>
          <w:p w14:paraId="6E66EFFB" w14:textId="77777777" w:rsidR="00CA47B3" w:rsidRPr="00B10A23" w:rsidRDefault="00CA47B3" w:rsidP="00CE538B">
            <w:pPr>
              <w:widowControl w:val="0"/>
              <w:ind w:firstLine="0"/>
              <w:jc w:val="center"/>
              <w:rPr>
                <w:szCs w:val="26"/>
              </w:rPr>
            </w:pPr>
            <w:r w:rsidRPr="00B10A23">
              <w:rPr>
                <w:noProof/>
                <w:szCs w:val="26"/>
                <w:lang w:eastAsia="en-US"/>
              </w:rPr>
              <w:drawing>
                <wp:inline distT="0" distB="0" distL="0" distR="0" wp14:anchorId="33F65E8A" wp14:editId="3008D0D7">
                  <wp:extent cx="2750289" cy="2062716"/>
                  <wp:effectExtent l="0" t="0" r="0" b="0"/>
                  <wp:docPr id="61" name="Picture 61" descr="G:\My Drive\Trung tâm quan trắc\GPMT\Công ty Guyomarc'h\1. thông tin\4. hình ảnh\z3770036520565_170784aa88be4d13343654597c91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My Drive\Trung tâm quan trắc\GPMT\Công ty Guyomarc'h\1. thông tin\4. hình ảnh\z3770036520565_170784aa88be4d13343654597c91379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3692" cy="2072768"/>
                          </a:xfrm>
                          <a:prstGeom prst="rect">
                            <a:avLst/>
                          </a:prstGeom>
                          <a:noFill/>
                          <a:ln>
                            <a:noFill/>
                          </a:ln>
                        </pic:spPr>
                      </pic:pic>
                    </a:graphicData>
                  </a:graphic>
                </wp:inline>
              </w:drawing>
            </w:r>
          </w:p>
        </w:tc>
      </w:tr>
      <w:tr w:rsidR="00B10A23" w:rsidRPr="00B10A23" w14:paraId="638C10C8" w14:textId="77777777" w:rsidTr="00CE538B">
        <w:trPr>
          <w:jc w:val="center"/>
        </w:trPr>
        <w:tc>
          <w:tcPr>
            <w:tcW w:w="8501" w:type="dxa"/>
            <w:gridSpan w:val="2"/>
          </w:tcPr>
          <w:p w14:paraId="79378F94" w14:textId="4CAA9348" w:rsidR="00CA47B3" w:rsidRPr="00B10A23" w:rsidRDefault="00CA47B3" w:rsidP="00CE538B">
            <w:pPr>
              <w:widowControl w:val="0"/>
              <w:ind w:firstLine="0"/>
              <w:jc w:val="center"/>
              <w:rPr>
                <w:szCs w:val="26"/>
              </w:rPr>
            </w:pPr>
            <w:bookmarkStart w:id="1130" w:name="_Toc132213532"/>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F66B65">
              <w:rPr>
                <w:b/>
                <w:noProof/>
                <w:szCs w:val="26"/>
              </w:rPr>
              <w:t>22</w:t>
            </w:r>
            <w:r w:rsidRPr="00B10A23">
              <w:rPr>
                <w:b/>
                <w:szCs w:val="26"/>
              </w:rPr>
              <w:fldChar w:fldCharType="end"/>
            </w:r>
            <w:r w:rsidRPr="00B10A23">
              <w:rPr>
                <w:b/>
                <w:szCs w:val="26"/>
              </w:rPr>
              <w:t>.</w:t>
            </w:r>
            <w:r w:rsidRPr="00B10A23">
              <w:rPr>
                <w:b/>
                <w:bCs/>
                <w:szCs w:val="26"/>
                <w:lang w:val="it-IT"/>
              </w:rPr>
              <w:t xml:space="preserve"> </w:t>
            </w:r>
            <w:r w:rsidRPr="00B10A23">
              <w:rPr>
                <w:b/>
                <w:szCs w:val="26"/>
              </w:rPr>
              <w:t>Khu vực kho lưu chứa chất thải của Nhà máy</w:t>
            </w:r>
            <w:bookmarkEnd w:id="1130"/>
          </w:p>
        </w:tc>
      </w:tr>
    </w:tbl>
    <w:p w14:paraId="46C5BE04" w14:textId="77777777" w:rsidR="00DF20FB" w:rsidRPr="00B10A23" w:rsidRDefault="00DF20FB" w:rsidP="00CA47B3">
      <w:pPr>
        <w:widowControl w:val="0"/>
        <w:ind w:firstLine="0"/>
        <w:rPr>
          <w:b/>
          <w:szCs w:val="26"/>
        </w:rPr>
      </w:pPr>
      <w:bookmarkStart w:id="1131" w:name="_Toc105879068"/>
      <w:r w:rsidRPr="00B10A23">
        <w:rPr>
          <w:b/>
          <w:szCs w:val="26"/>
        </w:rPr>
        <w:t>4.2.2.2. Giảm thiểu ô tác động không liên quan đến chất thải</w:t>
      </w:r>
      <w:bookmarkEnd w:id="1131"/>
    </w:p>
    <w:p w14:paraId="2B178B20" w14:textId="77777777" w:rsidR="00DF20FB" w:rsidRPr="00B10A23" w:rsidRDefault="00DF20FB" w:rsidP="00CA47B3">
      <w:pPr>
        <w:widowControl w:val="0"/>
        <w:shd w:val="clear" w:color="auto" w:fill="FFFFFF" w:themeFill="background1"/>
        <w:tabs>
          <w:tab w:val="left" w:pos="567"/>
        </w:tabs>
        <w:ind w:firstLine="0"/>
        <w:rPr>
          <w:b/>
          <w:i/>
          <w:iCs/>
          <w:szCs w:val="26"/>
        </w:rPr>
      </w:pPr>
      <w:r w:rsidRPr="00B10A23">
        <w:rPr>
          <w:b/>
          <w:i/>
          <w:iCs/>
          <w:szCs w:val="26"/>
        </w:rPr>
        <w:t>a. Giảm thiểu ô tác động do tiếng ồn, độ rung</w:t>
      </w:r>
    </w:p>
    <w:p w14:paraId="41412523" w14:textId="77777777" w:rsidR="00DF20FB" w:rsidRPr="00B10A23" w:rsidRDefault="00DF20FB" w:rsidP="00CA47B3">
      <w:pPr>
        <w:widowControl w:val="0"/>
        <w:rPr>
          <w:szCs w:val="26"/>
        </w:rPr>
      </w:pPr>
      <w:r w:rsidRPr="00B10A23">
        <w:rPr>
          <w:szCs w:val="26"/>
        </w:rPr>
        <w:t>Tiếng ồn và rung động phát sinh từ dự án chủ yếu ảnh hưởng đến công nhân trong nội bộ sản xuất. Công ty cũng sẽ thực hiện một số biện pháp quản lý nhằm hạn chế đến mức thấp nhất các ảnh hưởng có thể có của tiếng ồn và rung động tới môi trường và sức khỏe của công nhân trực tiếp sản xuất, cụ thể như sau:</w:t>
      </w:r>
    </w:p>
    <w:p w14:paraId="1228C254" w14:textId="77777777" w:rsidR="00DF20FB" w:rsidRPr="00B10A23" w:rsidRDefault="00DF20FB" w:rsidP="00CA47B3">
      <w:pPr>
        <w:widowControl w:val="0"/>
        <w:rPr>
          <w:szCs w:val="26"/>
        </w:rPr>
      </w:pPr>
      <w:r w:rsidRPr="00B10A23">
        <w:rPr>
          <w:szCs w:val="26"/>
        </w:rPr>
        <w:t xml:space="preserve">- Thường xuyên kiểm tra độ cân bằng của các thiết bị máy móc trên nền nhà xưởng trong quá trình hoạt động để hiệu chỉnh kịp thời. </w:t>
      </w:r>
    </w:p>
    <w:p w14:paraId="40B3BBE6" w14:textId="77777777" w:rsidR="00DF20FB" w:rsidRPr="00B10A23" w:rsidRDefault="00DF20FB" w:rsidP="00DF20FB">
      <w:pPr>
        <w:rPr>
          <w:szCs w:val="26"/>
        </w:rPr>
      </w:pPr>
      <w:r w:rsidRPr="00B10A23">
        <w:rPr>
          <w:szCs w:val="26"/>
        </w:rPr>
        <w:t xml:space="preserve">- Định kỳ kiểm tra và bảo dưỡng các máy móc, thiết bị; thường xuyên kiểm tra và bôi trơn các chi tiết chuyển động của máy móc, sửa chữa các mối hở của thiết bị hoặc thay mới các máy móc bộ phận hoặc thiết bị hư hỏng để đảm bảo an toàn và giảm bớt tiếng ồn trong các khu vực sản xuất. </w:t>
      </w:r>
    </w:p>
    <w:p w14:paraId="4A3C46EA" w14:textId="77777777" w:rsidR="00DF20FB" w:rsidRPr="00B10A23" w:rsidRDefault="00DF20FB" w:rsidP="00DF20FB">
      <w:pPr>
        <w:rPr>
          <w:szCs w:val="26"/>
        </w:rPr>
      </w:pPr>
      <w:r w:rsidRPr="00B10A23">
        <w:rPr>
          <w:szCs w:val="26"/>
        </w:rPr>
        <w:t>- Bố trí hợp lý các máy móc thiết bị trong dây chuyền sản xuất tránh trường hợp các máy gây ồn cao cùng hoạt động và trong cùng một khu vực.</w:t>
      </w:r>
    </w:p>
    <w:p w14:paraId="0579491E" w14:textId="77777777" w:rsidR="00DF20FB" w:rsidRPr="00B10A23" w:rsidRDefault="00DF20FB" w:rsidP="00DF20FB">
      <w:pPr>
        <w:rPr>
          <w:szCs w:val="26"/>
        </w:rPr>
      </w:pPr>
      <w:r w:rsidRPr="00B10A23">
        <w:rPr>
          <w:szCs w:val="26"/>
        </w:rPr>
        <w:t>- Trang bị nút chống ồn cho công nhân khi mức ồn của các máy móc vượt tiêu chuẩn quy định.</w:t>
      </w:r>
    </w:p>
    <w:p w14:paraId="18F6A9AA" w14:textId="77777777" w:rsidR="00DF20FB" w:rsidRPr="00B10A23" w:rsidRDefault="00DF20FB" w:rsidP="00DF20FB">
      <w:pPr>
        <w:rPr>
          <w:szCs w:val="26"/>
        </w:rPr>
      </w:pPr>
      <w:r w:rsidRPr="00B10A23">
        <w:rPr>
          <w:szCs w:val="26"/>
        </w:rPr>
        <w:t>- Tạo khoản</w:t>
      </w:r>
      <w:r w:rsidR="00B173BC" w:rsidRPr="00B10A23">
        <w:rPr>
          <w:szCs w:val="26"/>
        </w:rPr>
        <w:t>g</w:t>
      </w:r>
      <w:r w:rsidRPr="00B10A23">
        <w:rPr>
          <w:szCs w:val="26"/>
        </w:rPr>
        <w:t xml:space="preserve"> cách cách ly, trồng cây xanh xung quanh khu vực nhà xưởng và các công trình thu gom xử lý bụi.</w:t>
      </w:r>
    </w:p>
    <w:p w14:paraId="49D7A737" w14:textId="77777777" w:rsidR="00DF20FB" w:rsidRPr="00B10A23" w:rsidRDefault="00DF20FB" w:rsidP="00B173BC">
      <w:pPr>
        <w:shd w:val="clear" w:color="auto" w:fill="FFFFFF" w:themeFill="background1"/>
        <w:tabs>
          <w:tab w:val="left" w:pos="567"/>
        </w:tabs>
        <w:ind w:firstLine="0"/>
        <w:rPr>
          <w:b/>
          <w:i/>
          <w:iCs/>
          <w:szCs w:val="26"/>
        </w:rPr>
      </w:pPr>
      <w:bookmarkStart w:id="1132" w:name="_Toc151488288"/>
      <w:bookmarkStart w:id="1133" w:name="_Toc193447526"/>
      <w:bookmarkStart w:id="1134" w:name="_Toc219862809"/>
      <w:r w:rsidRPr="00B10A23">
        <w:rPr>
          <w:b/>
          <w:i/>
          <w:iCs/>
          <w:szCs w:val="26"/>
        </w:rPr>
        <w:t>b. Nước mưa chảy tràn</w:t>
      </w:r>
      <w:bookmarkEnd w:id="1132"/>
      <w:bookmarkEnd w:id="1133"/>
      <w:bookmarkEnd w:id="1134"/>
    </w:p>
    <w:p w14:paraId="5AD47B5E" w14:textId="54D409B1" w:rsidR="00DF20FB" w:rsidRPr="00B10A23" w:rsidRDefault="00DF20FB" w:rsidP="00CA47B3">
      <w:pPr>
        <w:widowControl w:val="0"/>
        <w:ind w:firstLine="562"/>
        <w:rPr>
          <w:szCs w:val="26"/>
        </w:rPr>
      </w:pPr>
      <w:r w:rsidRPr="00B10A23">
        <w:rPr>
          <w:szCs w:val="26"/>
        </w:rPr>
        <w:t>So với nước thải, nước mưa có lưu lượng cao nhưng khá sạch, do vậy dự án sẽ thu gom cho chảy trực tiếp vào hệ thống thoát nướ</w:t>
      </w:r>
      <w:r w:rsidR="00CA47B3" w:rsidRPr="00B10A23">
        <w:rPr>
          <w:szCs w:val="26"/>
        </w:rPr>
        <w:t xml:space="preserve">c mưa của Nhà máy và đấu nối vào hố ga thu gom nước mưa trên đường ĐT.743 </w:t>
      </w:r>
      <w:r w:rsidR="00CA47B3" w:rsidRPr="00B10A23">
        <w:rPr>
          <w:szCs w:val="26"/>
        </w:rPr>
        <w:sym w:font="Wingdings" w:char="F0E0"/>
      </w:r>
      <w:r w:rsidR="00CA47B3" w:rsidRPr="00B10A23">
        <w:rPr>
          <w:szCs w:val="26"/>
        </w:rPr>
        <w:t xml:space="preserve"> suối Bưng Cù </w:t>
      </w:r>
      <w:r w:rsidR="00CA47B3" w:rsidRPr="00B10A23">
        <w:rPr>
          <w:szCs w:val="26"/>
        </w:rPr>
        <w:sym w:font="Wingdings" w:char="F0E0"/>
      </w:r>
      <w:r w:rsidR="00CA47B3" w:rsidRPr="00B10A23">
        <w:rPr>
          <w:szCs w:val="26"/>
        </w:rPr>
        <w:t xml:space="preserve"> suối Cái </w:t>
      </w:r>
      <w:r w:rsidR="00CA47B3" w:rsidRPr="00B10A23">
        <w:rPr>
          <w:szCs w:val="26"/>
        </w:rPr>
        <w:sym w:font="Wingdings" w:char="F0E0"/>
      </w:r>
      <w:r w:rsidR="00CA47B3" w:rsidRPr="00B10A23">
        <w:rPr>
          <w:szCs w:val="26"/>
        </w:rPr>
        <w:t xml:space="preserve"> sông Đồng Nai. </w:t>
      </w:r>
      <w:r w:rsidRPr="00B10A23">
        <w:rPr>
          <w:szCs w:val="26"/>
        </w:rPr>
        <w:t>Phương án thoát nước mưa dự kiến tại Nhà máy như sau:</w:t>
      </w:r>
    </w:p>
    <w:p w14:paraId="248DAFA0" w14:textId="3084365F" w:rsidR="00DF20FB" w:rsidRPr="00B10A23" w:rsidRDefault="00DF20FB" w:rsidP="00F05DFB">
      <w:pPr>
        <w:widowControl w:val="0"/>
        <w:ind w:firstLine="562"/>
        <w:rPr>
          <w:szCs w:val="26"/>
        </w:rPr>
      </w:pPr>
      <w:r w:rsidRPr="00B10A23">
        <w:rPr>
          <w:szCs w:val="26"/>
        </w:rPr>
        <w:t>- Hố</w:t>
      </w:r>
      <w:r w:rsidR="00B173BC" w:rsidRPr="00B10A23">
        <w:rPr>
          <w:szCs w:val="26"/>
        </w:rPr>
        <w:t xml:space="preserve"> ga BTCT,</w:t>
      </w:r>
      <w:r w:rsidRPr="00B10A23">
        <w:rPr>
          <w:szCs w:val="26"/>
        </w:rPr>
        <w:t xml:space="preserve"> kích thước DxRxH = 1</w:t>
      </w:r>
      <w:r w:rsidR="00B173BC" w:rsidRPr="00B10A23">
        <w:rPr>
          <w:szCs w:val="26"/>
        </w:rPr>
        <w:t>,</w:t>
      </w:r>
      <w:r w:rsidR="00500341" w:rsidRPr="00B10A23">
        <w:rPr>
          <w:szCs w:val="26"/>
        </w:rPr>
        <w:t>2</w:t>
      </w:r>
      <w:r w:rsidRPr="00B10A23">
        <w:rPr>
          <w:szCs w:val="26"/>
        </w:rPr>
        <w:t>m</w:t>
      </w:r>
      <w:r w:rsidR="00B173BC" w:rsidRPr="00B10A23">
        <w:rPr>
          <w:szCs w:val="26"/>
        </w:rPr>
        <w:t xml:space="preserve"> </w:t>
      </w:r>
      <w:r w:rsidRPr="00B10A23">
        <w:rPr>
          <w:szCs w:val="26"/>
        </w:rPr>
        <w:t>x</w:t>
      </w:r>
      <w:r w:rsidR="00B173BC" w:rsidRPr="00B10A23">
        <w:rPr>
          <w:szCs w:val="26"/>
        </w:rPr>
        <w:t xml:space="preserve"> </w:t>
      </w:r>
      <w:r w:rsidRPr="00B10A23">
        <w:rPr>
          <w:szCs w:val="26"/>
        </w:rPr>
        <w:t>1</w:t>
      </w:r>
      <w:r w:rsidR="00B173BC" w:rsidRPr="00B10A23">
        <w:rPr>
          <w:szCs w:val="26"/>
        </w:rPr>
        <w:t>,</w:t>
      </w:r>
      <w:r w:rsidR="00500341" w:rsidRPr="00B10A23">
        <w:rPr>
          <w:szCs w:val="26"/>
        </w:rPr>
        <w:t>2</w:t>
      </w:r>
      <w:r w:rsidRPr="00B10A23">
        <w:rPr>
          <w:szCs w:val="26"/>
        </w:rPr>
        <w:t>m</w:t>
      </w:r>
      <w:r w:rsidR="00B173BC" w:rsidRPr="00B10A23">
        <w:rPr>
          <w:szCs w:val="26"/>
        </w:rPr>
        <w:t xml:space="preserve"> </w:t>
      </w:r>
      <w:r w:rsidRPr="00B10A23">
        <w:rPr>
          <w:szCs w:val="26"/>
        </w:rPr>
        <w:t>x</w:t>
      </w:r>
      <w:r w:rsidR="00B173BC" w:rsidRPr="00B10A23">
        <w:rPr>
          <w:szCs w:val="26"/>
        </w:rPr>
        <w:t xml:space="preserve"> </w:t>
      </w:r>
      <w:r w:rsidRPr="00B10A23">
        <w:rPr>
          <w:szCs w:val="26"/>
        </w:rPr>
        <w:t>1m.</w:t>
      </w:r>
    </w:p>
    <w:p w14:paraId="6A9744DF" w14:textId="1B04274C" w:rsidR="00DF20FB" w:rsidRPr="00B10A23" w:rsidRDefault="00DF20FB" w:rsidP="00F05DFB">
      <w:pPr>
        <w:widowControl w:val="0"/>
        <w:ind w:firstLine="562"/>
        <w:rPr>
          <w:szCs w:val="26"/>
        </w:rPr>
      </w:pPr>
      <w:r w:rsidRPr="00B10A23">
        <w:rPr>
          <w:szCs w:val="26"/>
        </w:rPr>
        <w:t xml:space="preserve">- Ống thoát nước mưa sử dụng đường ống </w:t>
      </w:r>
      <w:r w:rsidR="00500341" w:rsidRPr="00B10A23">
        <w:rPr>
          <w:szCs w:val="26"/>
        </w:rPr>
        <w:t>BTCT DN4</w:t>
      </w:r>
      <w:r w:rsidRPr="00B10A23">
        <w:rPr>
          <w:szCs w:val="26"/>
        </w:rPr>
        <w:t xml:space="preserve">00. </w:t>
      </w:r>
    </w:p>
    <w:p w14:paraId="4839FE3F" w14:textId="49638C65" w:rsidR="00DF20FB" w:rsidRPr="00B10A23" w:rsidRDefault="00500341" w:rsidP="00F05DFB">
      <w:pPr>
        <w:widowControl w:val="0"/>
        <w:ind w:firstLine="562"/>
        <w:rPr>
          <w:szCs w:val="26"/>
        </w:rPr>
      </w:pPr>
      <w:r w:rsidRPr="00B10A23">
        <w:rPr>
          <w:szCs w:val="26"/>
        </w:rPr>
        <w:t>- Do khu vực phía Tây- Tây Nam của dự án có địa hình thấp nên nước mưa được bơm về hố ga nước mưa tập trung trong nhà máy và đấu nối vào hố ga thoát nước chung trên đường ĐT.743.</w:t>
      </w:r>
    </w:p>
    <w:p w14:paraId="73DB8B8E" w14:textId="77777777" w:rsidR="00DF20FB" w:rsidRPr="00B10A23" w:rsidRDefault="00DF20FB" w:rsidP="00F05DFB">
      <w:pPr>
        <w:widowControl w:val="0"/>
        <w:ind w:firstLine="562"/>
        <w:rPr>
          <w:szCs w:val="26"/>
        </w:rPr>
      </w:pPr>
      <w:r w:rsidRPr="00B10A23">
        <w:rPr>
          <w:szCs w:val="26"/>
        </w:rPr>
        <w:t>- Ống thoát nước mưa trên mái được thu gom bằng các phễu thu, sau đó được dẫn xuống đất bằng hệ thống ống đứng và được đấu nối vào hệ thống nước mưa ngoài nhà.</w:t>
      </w:r>
    </w:p>
    <w:p w14:paraId="4ADDF688" w14:textId="77777777" w:rsidR="00DF20FB" w:rsidRPr="00B10A23" w:rsidRDefault="00DF20FB" w:rsidP="00F05DFB">
      <w:pPr>
        <w:shd w:val="clear" w:color="auto" w:fill="FFFFFF" w:themeFill="background1"/>
        <w:tabs>
          <w:tab w:val="left" w:pos="567"/>
        </w:tabs>
        <w:ind w:firstLine="0"/>
        <w:rPr>
          <w:b/>
          <w:i/>
          <w:iCs/>
          <w:szCs w:val="26"/>
        </w:rPr>
      </w:pPr>
      <w:r w:rsidRPr="00B10A23">
        <w:rPr>
          <w:b/>
          <w:i/>
          <w:iCs/>
          <w:szCs w:val="26"/>
        </w:rPr>
        <w:t>c. Giảm thiểu tác động tới kinh tế - xã hội</w:t>
      </w:r>
    </w:p>
    <w:p w14:paraId="4047A11D" w14:textId="77777777" w:rsidR="00DF20FB" w:rsidRPr="00B10A23" w:rsidRDefault="00DF20FB" w:rsidP="00792F71">
      <w:pPr>
        <w:widowControl w:val="0"/>
        <w:rPr>
          <w:szCs w:val="26"/>
        </w:rPr>
      </w:pPr>
      <w:r w:rsidRPr="00B10A23">
        <w:rPr>
          <w:szCs w:val="26"/>
        </w:rPr>
        <w:t>Để giảm thiểu tác động từ tình trạng tập trung công nhân đông, Công ty sẽ áp dụng các biện pháp sau:</w:t>
      </w:r>
    </w:p>
    <w:p w14:paraId="16FCA9FB" w14:textId="77777777" w:rsidR="00DF20FB" w:rsidRPr="00B10A23" w:rsidRDefault="00DF20FB" w:rsidP="00792F71">
      <w:pPr>
        <w:widowControl w:val="0"/>
        <w:rPr>
          <w:szCs w:val="26"/>
        </w:rPr>
      </w:pPr>
      <w:r w:rsidRPr="00B10A23">
        <w:rPr>
          <w:szCs w:val="26"/>
        </w:rPr>
        <w:t>-</w:t>
      </w:r>
      <w:r w:rsidRPr="00B10A23">
        <w:rPr>
          <w:szCs w:val="26"/>
        </w:rPr>
        <w:tab/>
        <w:t>Ưu tiên sử dụng lực lượng lao động tại địa phương khi có đầy đủ các điều kiện yêu cầu.</w:t>
      </w:r>
    </w:p>
    <w:p w14:paraId="7611D0DB" w14:textId="77777777" w:rsidR="00DF20FB" w:rsidRPr="00B10A23" w:rsidRDefault="00DF20FB" w:rsidP="00792F71">
      <w:pPr>
        <w:widowControl w:val="0"/>
        <w:rPr>
          <w:szCs w:val="26"/>
        </w:rPr>
      </w:pPr>
      <w:r w:rsidRPr="00B10A23">
        <w:rPr>
          <w:szCs w:val="26"/>
        </w:rPr>
        <w:t>-</w:t>
      </w:r>
      <w:r w:rsidRPr="00B10A23">
        <w:rPr>
          <w:szCs w:val="26"/>
        </w:rPr>
        <w:tab/>
        <w:t>Thường xuyên giám sát, quản lý công nhân để có hướng giải quyết thích hợp khi xảy ra mâu thuẫn.</w:t>
      </w:r>
    </w:p>
    <w:p w14:paraId="24865720" w14:textId="77777777" w:rsidR="00DF20FB" w:rsidRPr="00B10A23" w:rsidRDefault="00DF20FB" w:rsidP="00792F71">
      <w:pPr>
        <w:widowControl w:val="0"/>
        <w:rPr>
          <w:szCs w:val="26"/>
        </w:rPr>
      </w:pPr>
      <w:r w:rsidRPr="00B10A23">
        <w:rPr>
          <w:szCs w:val="26"/>
        </w:rPr>
        <w:t>-</w:t>
      </w:r>
      <w:r w:rsidRPr="00B10A23">
        <w:rPr>
          <w:szCs w:val="26"/>
        </w:rPr>
        <w:tab/>
        <w:t>Kết hợp với chính quyền địa phương để quản lý các công nhân làm việc tại nhà máy.</w:t>
      </w:r>
    </w:p>
    <w:p w14:paraId="50C919F3" w14:textId="77777777" w:rsidR="00DF20FB" w:rsidRPr="00B10A23" w:rsidRDefault="00DF20FB" w:rsidP="00792F71">
      <w:pPr>
        <w:widowControl w:val="0"/>
        <w:rPr>
          <w:szCs w:val="26"/>
        </w:rPr>
      </w:pPr>
      <w:r w:rsidRPr="00B10A23">
        <w:rPr>
          <w:szCs w:val="26"/>
        </w:rPr>
        <w:t>-</w:t>
      </w:r>
      <w:r w:rsidRPr="00B10A23">
        <w:rPr>
          <w:szCs w:val="26"/>
        </w:rPr>
        <w:tab/>
        <w:t xml:space="preserve">Công ty bố trí xe đưa rước công nhân và giờ tan ca xen kẽ để tránh trình trạng ùn tắc giao thông và giảm thiểu tai nạn giao thông đáng kể. Ngoài ra, Công ty cử đội quản lý an toàn giao thông nội bộ để phân luồng và hướng dẫn công nhân di chuyển trong khu vực dự án sau mỗi giờ tan ca. </w:t>
      </w:r>
    </w:p>
    <w:p w14:paraId="4DF56960" w14:textId="77777777" w:rsidR="00DF20FB" w:rsidRPr="00B10A23" w:rsidRDefault="00DF20FB" w:rsidP="00792F71">
      <w:pPr>
        <w:widowControl w:val="0"/>
        <w:rPr>
          <w:szCs w:val="26"/>
        </w:rPr>
      </w:pPr>
      <w:r w:rsidRPr="00B10A23">
        <w:rPr>
          <w:szCs w:val="26"/>
        </w:rPr>
        <w:t>Các biện pháp giảm thiểu tác động đến kinh tế - xã hội đã áp dụng tại Nhà máy mang lại hiệu quả cao, đảm bảo không gây ảnh hưởng đến môi trường xung quanh.</w:t>
      </w:r>
    </w:p>
    <w:p w14:paraId="5AD86981" w14:textId="77777777" w:rsidR="00DF20FB" w:rsidRPr="00B10A23" w:rsidRDefault="00DF20FB" w:rsidP="00792F71">
      <w:pPr>
        <w:widowControl w:val="0"/>
        <w:shd w:val="clear" w:color="auto" w:fill="FFFFFF" w:themeFill="background1"/>
        <w:tabs>
          <w:tab w:val="left" w:pos="567"/>
        </w:tabs>
        <w:ind w:firstLine="0"/>
        <w:rPr>
          <w:b/>
          <w:i/>
          <w:iCs/>
          <w:szCs w:val="26"/>
        </w:rPr>
      </w:pPr>
      <w:bookmarkStart w:id="1135" w:name="_Toc105879069"/>
      <w:r w:rsidRPr="00B10A23">
        <w:rPr>
          <w:b/>
          <w:i/>
          <w:iCs/>
          <w:szCs w:val="26"/>
        </w:rPr>
        <w:t xml:space="preserve">d. An toàn giao thông </w:t>
      </w:r>
    </w:p>
    <w:p w14:paraId="3B546DB4" w14:textId="77777777" w:rsidR="00DF20FB" w:rsidRPr="00B10A23" w:rsidRDefault="00DF20FB" w:rsidP="00792F71">
      <w:pPr>
        <w:widowControl w:val="0"/>
        <w:rPr>
          <w:szCs w:val="26"/>
        </w:rPr>
      </w:pPr>
      <w:r w:rsidRPr="00B10A23">
        <w:rPr>
          <w:szCs w:val="26"/>
        </w:rPr>
        <w:t>Một số biện pháp nhằm giảm thiểu ảnh hưởng đến hạ tầng giao thông tại khu vực như sau:</w:t>
      </w:r>
    </w:p>
    <w:p w14:paraId="31016530" w14:textId="77777777" w:rsidR="00DF20FB" w:rsidRPr="00B10A23" w:rsidRDefault="00DF20FB" w:rsidP="00DF20FB">
      <w:pPr>
        <w:rPr>
          <w:szCs w:val="26"/>
        </w:rPr>
      </w:pPr>
      <w:r w:rsidRPr="00B10A23">
        <w:rPr>
          <w:szCs w:val="26"/>
        </w:rPr>
        <w:t>- Sử dụng các phương tiện vận chuyển phù hợp, còn hạn kiểm định</w:t>
      </w:r>
    </w:p>
    <w:p w14:paraId="1D93B144" w14:textId="77777777" w:rsidR="00DF20FB" w:rsidRPr="00B10A23" w:rsidRDefault="00DF20FB" w:rsidP="00DF20FB">
      <w:pPr>
        <w:rPr>
          <w:szCs w:val="26"/>
        </w:rPr>
      </w:pPr>
      <w:r w:rsidRPr="00B10A23">
        <w:rPr>
          <w:szCs w:val="26"/>
        </w:rPr>
        <w:t>- Che chắn các phương tiện bằng tấm bạt khi vận chuyển nguyên liệu nhằm tránh phát tán bụi trên tuyến đường vận chuyển.</w:t>
      </w:r>
    </w:p>
    <w:p w14:paraId="4604347A" w14:textId="77777777" w:rsidR="00DF20FB" w:rsidRPr="00B10A23" w:rsidRDefault="00DF20FB" w:rsidP="00DF20FB">
      <w:pPr>
        <w:rPr>
          <w:szCs w:val="26"/>
        </w:rPr>
      </w:pPr>
      <w:r w:rsidRPr="00B10A23">
        <w:rPr>
          <w:szCs w:val="26"/>
        </w:rPr>
        <w:t>- Vận chuyển với tải trọng phù hợp của tuyến đường, tránh làm ảnh hưởng đến các tuyến đường</w:t>
      </w:r>
    </w:p>
    <w:p w14:paraId="2A5DFDB2" w14:textId="77777777" w:rsidR="00DF20FB" w:rsidRPr="00B10A23" w:rsidRDefault="00DF20FB" w:rsidP="00DF20FB">
      <w:pPr>
        <w:rPr>
          <w:szCs w:val="26"/>
        </w:rPr>
      </w:pPr>
      <w:r w:rsidRPr="00B10A23">
        <w:rPr>
          <w:szCs w:val="26"/>
        </w:rPr>
        <w:t>- Tuyên truyền ý thức giao thông đối với các tài xế lái xe vận chuyển nguyên liệu và sản phẩm để không xảy ra sự cố tai nạn giao thông trên đường</w:t>
      </w:r>
      <w:r w:rsidR="00E15596" w:rsidRPr="00B10A23">
        <w:rPr>
          <w:szCs w:val="26"/>
        </w:rPr>
        <w:t>.</w:t>
      </w:r>
    </w:p>
    <w:p w14:paraId="72DA532D" w14:textId="77777777" w:rsidR="00DF20FB" w:rsidRPr="00B10A23" w:rsidRDefault="00DF20FB" w:rsidP="00E15596">
      <w:pPr>
        <w:ind w:firstLine="0"/>
        <w:rPr>
          <w:szCs w:val="26"/>
        </w:rPr>
      </w:pPr>
      <w:r w:rsidRPr="00B10A23">
        <w:rPr>
          <w:b/>
          <w:szCs w:val="26"/>
        </w:rPr>
        <w:t>4.2.2.3.Biện pháp quản lý, phòng ngừa và ứng phó rủi ro, sự cố</w:t>
      </w:r>
      <w:bookmarkEnd w:id="1135"/>
    </w:p>
    <w:p w14:paraId="3CB5EA6C" w14:textId="77777777" w:rsidR="0050098A" w:rsidRPr="00B10A23" w:rsidRDefault="00DF20FB" w:rsidP="0050098A">
      <w:pPr>
        <w:shd w:val="clear" w:color="auto" w:fill="FFFFFF" w:themeFill="background1"/>
        <w:tabs>
          <w:tab w:val="left" w:pos="567"/>
        </w:tabs>
        <w:ind w:firstLine="0"/>
        <w:rPr>
          <w:b/>
          <w:i/>
          <w:iCs/>
          <w:szCs w:val="26"/>
        </w:rPr>
      </w:pPr>
      <w:r w:rsidRPr="00B10A23">
        <w:rPr>
          <w:b/>
          <w:i/>
          <w:iCs/>
          <w:szCs w:val="26"/>
        </w:rPr>
        <w:t>a. Biện pháp quản lý, phòng ngừa và ứng phó rủi ro sự cố cháy nổ</w:t>
      </w:r>
    </w:p>
    <w:p w14:paraId="29EEFB7D" w14:textId="77777777" w:rsidR="00DF20FB" w:rsidRPr="00B10A23" w:rsidRDefault="00DF20FB" w:rsidP="00DF20FB">
      <w:pPr>
        <w:rPr>
          <w:szCs w:val="26"/>
        </w:rPr>
      </w:pPr>
      <w:r w:rsidRPr="00B10A23">
        <w:rPr>
          <w:szCs w:val="26"/>
        </w:rPr>
        <w:t>Để phòng ngừa, ứng phó sự cố cháy nổ, Công ty áp dụng các biện pháp như sau:</w:t>
      </w:r>
    </w:p>
    <w:p w14:paraId="5032C479" w14:textId="77777777" w:rsidR="00DF20FB" w:rsidRPr="00B10A23" w:rsidRDefault="00DF20FB" w:rsidP="00DF20FB">
      <w:pPr>
        <w:rPr>
          <w:szCs w:val="26"/>
        </w:rPr>
      </w:pPr>
      <w:r w:rsidRPr="00B10A23">
        <w:rPr>
          <w:szCs w:val="26"/>
        </w:rPr>
        <w:t>Biện pháp phòng chống cháy:</w:t>
      </w:r>
    </w:p>
    <w:p w14:paraId="46A83C89" w14:textId="77777777" w:rsidR="00DF20FB" w:rsidRPr="00B10A23" w:rsidRDefault="00DF20FB" w:rsidP="00DF20FB">
      <w:pPr>
        <w:rPr>
          <w:szCs w:val="26"/>
        </w:rPr>
      </w:pPr>
      <w:r w:rsidRPr="00B10A23">
        <w:rPr>
          <w:szCs w:val="26"/>
        </w:rPr>
        <w:t>-</w:t>
      </w:r>
      <w:r w:rsidRPr="00B10A23">
        <w:rPr>
          <w:szCs w:val="26"/>
        </w:rPr>
        <w:tab/>
        <w:t>Tuân thủ các quy định về an toàn trong thiết kế, xây dựng, lắp đặt hệ thống PCCC theo quy định của pháp luật;</w:t>
      </w:r>
    </w:p>
    <w:p w14:paraId="3F2720CC" w14:textId="77777777" w:rsidR="00DF20FB" w:rsidRPr="00B10A23" w:rsidRDefault="00DF20FB" w:rsidP="00DF20FB">
      <w:pPr>
        <w:rPr>
          <w:szCs w:val="26"/>
        </w:rPr>
      </w:pPr>
      <w:r w:rsidRPr="00B10A23">
        <w:rPr>
          <w:szCs w:val="26"/>
        </w:rPr>
        <w:t>-</w:t>
      </w:r>
      <w:r w:rsidRPr="00B10A23">
        <w:rPr>
          <w:szCs w:val="26"/>
        </w:rPr>
        <w:tab/>
        <w:t>Tính toán lượng lưu chứa nguyên liệu, nhiên liệu phù hợp với nhu cầu sử dụng của nhà máy và đảm bảo an toàn trong lưu chứa;</w:t>
      </w:r>
    </w:p>
    <w:p w14:paraId="5B220175" w14:textId="77777777" w:rsidR="00DF20FB" w:rsidRPr="00B10A23" w:rsidRDefault="00DF20FB" w:rsidP="00DF20FB">
      <w:pPr>
        <w:rPr>
          <w:szCs w:val="26"/>
        </w:rPr>
      </w:pPr>
      <w:r w:rsidRPr="00B10A23">
        <w:rPr>
          <w:szCs w:val="26"/>
        </w:rPr>
        <w:t>-</w:t>
      </w:r>
      <w:r w:rsidRPr="00B10A23">
        <w:rPr>
          <w:szCs w:val="26"/>
        </w:rPr>
        <w:tab/>
        <w:t>Tuân thủ nghiêm ngặt về các quy định phòng cháy trong luu chứa hóa chất tại nhà máy theo hướng dẫn của nhà sản xuất;</w:t>
      </w:r>
    </w:p>
    <w:p w14:paraId="429ECD0E" w14:textId="77777777" w:rsidR="00DF20FB" w:rsidRPr="00B10A23" w:rsidRDefault="00DF20FB" w:rsidP="00DF20FB">
      <w:pPr>
        <w:rPr>
          <w:szCs w:val="26"/>
        </w:rPr>
      </w:pPr>
      <w:r w:rsidRPr="00B10A23">
        <w:rPr>
          <w:szCs w:val="26"/>
        </w:rPr>
        <w:t>-</w:t>
      </w:r>
      <w:r w:rsidRPr="00B10A23">
        <w:rPr>
          <w:szCs w:val="26"/>
        </w:rPr>
        <w:tab/>
        <w:t>Tuân thủ các nguyên tắc an toàn trong nhập liệu, lưu chứa và vận hành sản xuất, đảm bảo các điều kiện về cơ sở vật chất kỹ thuật như: bồn chứa, khu vực nhập liệu...; hệ thống thông tin; hệ thống chiếu sáng; các thiết bị phụ trợ khác;</w:t>
      </w:r>
    </w:p>
    <w:p w14:paraId="612D6CF9" w14:textId="77777777" w:rsidR="00DF20FB" w:rsidRPr="00B10A23" w:rsidRDefault="00DF20FB" w:rsidP="00DF20FB">
      <w:pPr>
        <w:rPr>
          <w:szCs w:val="26"/>
        </w:rPr>
      </w:pPr>
      <w:r w:rsidRPr="00B10A23">
        <w:rPr>
          <w:szCs w:val="26"/>
        </w:rPr>
        <w:t>-</w:t>
      </w:r>
      <w:r w:rsidRPr="00B10A23">
        <w:rPr>
          <w:szCs w:val="26"/>
        </w:rPr>
        <w:tab/>
        <w:t>Định kỳ tiến hành bảo trì, bảo dưỡng hệ thống thiết bị sản xuất, thiết bị phụ trợ phục vụ hoạt động sản xuất của Nhà máy;</w:t>
      </w:r>
    </w:p>
    <w:p w14:paraId="26BA72F6" w14:textId="77777777" w:rsidR="00DF20FB" w:rsidRPr="00B10A23" w:rsidRDefault="00DF20FB" w:rsidP="00DF20FB">
      <w:pPr>
        <w:rPr>
          <w:szCs w:val="26"/>
        </w:rPr>
      </w:pPr>
      <w:r w:rsidRPr="00B10A23">
        <w:rPr>
          <w:szCs w:val="26"/>
        </w:rPr>
        <w:t>-</w:t>
      </w:r>
      <w:r w:rsidRPr="00B10A23">
        <w:rPr>
          <w:szCs w:val="26"/>
        </w:rPr>
        <w:tab/>
        <w:t>Thiết lập phương án ứng cứu sự cố đối với sự cố cháy, nổ;</w:t>
      </w:r>
    </w:p>
    <w:p w14:paraId="59D90D6D" w14:textId="16CA7406" w:rsidR="00DF20FB" w:rsidRPr="00B10A23" w:rsidRDefault="00DF20FB" w:rsidP="00DF20FB">
      <w:pPr>
        <w:rPr>
          <w:szCs w:val="26"/>
        </w:rPr>
      </w:pPr>
      <w:r w:rsidRPr="00B10A23">
        <w:rPr>
          <w:szCs w:val="26"/>
        </w:rPr>
        <w:t>-</w:t>
      </w:r>
      <w:r w:rsidRPr="00B10A23">
        <w:rPr>
          <w:szCs w:val="26"/>
        </w:rPr>
        <w:tab/>
        <w:t>Tuyên truyền, tập huấn về an toàn cháy nổ cho công nhân, quản lý nhà máy theo định kỳ.</w:t>
      </w:r>
    </w:p>
    <w:p w14:paraId="6FD1CE5D" w14:textId="1C1338CB" w:rsidR="00500341" w:rsidRPr="00B10A23" w:rsidRDefault="00500341" w:rsidP="00DF20FB">
      <w:pPr>
        <w:rPr>
          <w:szCs w:val="26"/>
        </w:rPr>
      </w:pPr>
      <w:r w:rsidRPr="00B10A23">
        <w:rPr>
          <w:szCs w:val="26"/>
        </w:rPr>
        <w:t>- Công ty thực hiện phương án PCCC định kỳ hàng năm.</w:t>
      </w:r>
    </w:p>
    <w:p w14:paraId="287694BF" w14:textId="68B371BC" w:rsidR="00500341" w:rsidRPr="00B10A23" w:rsidRDefault="00500341" w:rsidP="00DF20FB">
      <w:pPr>
        <w:rPr>
          <w:szCs w:val="26"/>
        </w:rPr>
      </w:pPr>
      <w:r w:rsidRPr="00B10A23">
        <w:rPr>
          <w:szCs w:val="26"/>
        </w:rPr>
        <w:t xml:space="preserve">- Công ty </w:t>
      </w:r>
      <w:r w:rsidR="00C078E3" w:rsidRPr="00B10A23">
        <w:rPr>
          <w:szCs w:val="26"/>
        </w:rPr>
        <w:t>đang thực hiện cải tạo, nâng cấp hệ thống</w:t>
      </w:r>
      <w:r w:rsidRPr="00B10A23">
        <w:rPr>
          <w:szCs w:val="26"/>
        </w:rPr>
        <w:t xml:space="preserve"> PCCC.</w:t>
      </w:r>
    </w:p>
    <w:p w14:paraId="76E4E211" w14:textId="77777777" w:rsidR="00DF20FB" w:rsidRPr="00B10A23" w:rsidRDefault="00DF20FB" w:rsidP="00DF20FB">
      <w:pPr>
        <w:rPr>
          <w:i/>
          <w:szCs w:val="26"/>
          <w:u w:val="single"/>
        </w:rPr>
      </w:pPr>
      <w:r w:rsidRPr="00B10A23">
        <w:rPr>
          <w:i/>
          <w:szCs w:val="26"/>
          <w:u w:val="single"/>
        </w:rPr>
        <w:t>Biện pháp ứng cứu khẩn cấp khi cháy:</w:t>
      </w:r>
    </w:p>
    <w:p w14:paraId="45C18D5A" w14:textId="77777777" w:rsidR="00DF20FB" w:rsidRPr="00B10A23" w:rsidRDefault="00DF20FB" w:rsidP="00F66B65">
      <w:pPr>
        <w:widowControl w:val="0"/>
        <w:ind w:firstLine="562"/>
        <w:rPr>
          <w:szCs w:val="26"/>
        </w:rPr>
      </w:pPr>
      <w:r w:rsidRPr="00B10A23">
        <w:rPr>
          <w:szCs w:val="26"/>
        </w:rPr>
        <w:t>Bước 1. Dập lửa: Ngay từ khi phát hiện có cháy, lực lượng chữa cháy tại các công trường và các lực lượng khác cần tiến hành ngay các công tác dập lửa. Sử dụng các dụng cụ như: bình chữa cháy, nước để dập lửa.</w:t>
      </w:r>
    </w:p>
    <w:p w14:paraId="2D58942E" w14:textId="77777777" w:rsidR="00DF20FB" w:rsidRPr="00B10A23" w:rsidRDefault="00DF20FB" w:rsidP="00F66B65">
      <w:pPr>
        <w:widowControl w:val="0"/>
        <w:ind w:firstLine="562"/>
        <w:rPr>
          <w:szCs w:val="26"/>
        </w:rPr>
      </w:pPr>
      <w:r w:rsidRPr="00B10A23">
        <w:rPr>
          <w:szCs w:val="26"/>
        </w:rPr>
        <w:t>Khi xảy ra sự cố cháy nổ tại nhà máy: đặc biệt tại các khu vực cháy có liên quan đến hóa chất, nhanh chóng khóa hoặc chặn hệ thống thoát nước mưa, nhằm hạn chế khả năng nước sau quá trình dập lửa có thể nhiễm hoá chất, chảy vào hệ thống thoát nước mưa. Đảm bảo toàn bộ nước thải phát sinh từ quá trình chữa cháy được dẫn về hệ thống thu gom nước thải để xử lý.</w:t>
      </w:r>
    </w:p>
    <w:p w14:paraId="3A39846D" w14:textId="77777777" w:rsidR="00DF20FB" w:rsidRPr="00B10A23" w:rsidRDefault="00DF20FB" w:rsidP="00F66B65">
      <w:pPr>
        <w:widowControl w:val="0"/>
        <w:ind w:firstLine="562"/>
        <w:rPr>
          <w:szCs w:val="26"/>
        </w:rPr>
      </w:pPr>
      <w:r w:rsidRPr="00B10A23">
        <w:rPr>
          <w:szCs w:val="26"/>
        </w:rPr>
        <w:t>Bước 2. Dọn dẹp: Sau khi ngọn lửa được dập tắt, điều động nhân công dọn dẹp sạch sẽ khu vực bị cháy, các chi tiết, thiết bị, máy móc bị hỏng cũng được tháo dỡ và vận chuyển ra khỏi khu vực.</w:t>
      </w:r>
    </w:p>
    <w:p w14:paraId="4B9A09A9" w14:textId="77777777" w:rsidR="00DF20FB" w:rsidRPr="00B10A23" w:rsidRDefault="00DF20FB" w:rsidP="00F66B65">
      <w:pPr>
        <w:widowControl w:val="0"/>
        <w:ind w:firstLine="562"/>
        <w:rPr>
          <w:szCs w:val="26"/>
        </w:rPr>
      </w:pPr>
      <w:r w:rsidRPr="00B10A23">
        <w:rPr>
          <w:szCs w:val="26"/>
        </w:rPr>
        <w:t>Bước 3. Báo cáo điều tra nguyên nhân và rút kinh nghiệm: Ngay sau khi phát hiện cháy, cần báo cáo ngay với cơ quan hữu quan để phối hợp trong công tác chữa cháy. Sau đó chủ đầu tư sẽ cùng với cơ quan hữu quan sẽ cùng tiến hành công tác điều tra xác định nguyên nhân và lập thành báo cáo gửi các bên có liên quan. Ngoài ra Chủ đầu tư sẽ tiến hành công tác đánh giá thiệt hại, xác định những hư hại và phần cần sửa chữa để có kế hoạch cụ thể khắc phục.</w:t>
      </w:r>
    </w:p>
    <w:p w14:paraId="6F717DD8" w14:textId="77777777" w:rsidR="00DF20FB" w:rsidRPr="00B10A23" w:rsidRDefault="00DF20FB" w:rsidP="00DF20FB">
      <w:pPr>
        <w:rPr>
          <w:szCs w:val="26"/>
        </w:rPr>
      </w:pPr>
      <w:r w:rsidRPr="00B10A23">
        <w:rPr>
          <w:szCs w:val="26"/>
        </w:rPr>
        <w:t>Bước 4. Báo cáo lên cơ quan có chức năng để điều tra làm rõ và tiến hành bồi thường thiệt hại cho các bên liên quan.</w:t>
      </w:r>
    </w:p>
    <w:p w14:paraId="6FF5C56C" w14:textId="77777777" w:rsidR="00DF20FB" w:rsidRPr="00B10A23" w:rsidRDefault="00DF20FB" w:rsidP="00792F71">
      <w:pPr>
        <w:ind w:firstLine="0"/>
        <w:jc w:val="center"/>
        <w:rPr>
          <w:szCs w:val="26"/>
        </w:rPr>
      </w:pPr>
      <w:r w:rsidRPr="00B10A23">
        <w:rPr>
          <w:noProof/>
          <w:szCs w:val="26"/>
          <w:lang w:eastAsia="en-US"/>
        </w:rPr>
        <w:drawing>
          <wp:inline distT="0" distB="0" distL="0" distR="0" wp14:anchorId="0E3CA2DC" wp14:editId="77FEEAC2">
            <wp:extent cx="5298792" cy="5518298"/>
            <wp:effectExtent l="0" t="0" r="0" b="6350"/>
            <wp:docPr id="76"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03657" cy="5523365"/>
                    </a:xfrm>
                    <a:prstGeom prst="rect">
                      <a:avLst/>
                    </a:prstGeom>
                    <a:noFill/>
                    <a:ln>
                      <a:noFill/>
                    </a:ln>
                  </pic:spPr>
                </pic:pic>
              </a:graphicData>
            </a:graphic>
          </wp:inline>
        </w:drawing>
      </w:r>
    </w:p>
    <w:p w14:paraId="42A3A71C" w14:textId="3FCBA803" w:rsidR="00DF20FB" w:rsidRPr="00B10A23" w:rsidRDefault="00066BFE" w:rsidP="001B4ED5">
      <w:pPr>
        <w:widowControl w:val="0"/>
        <w:ind w:firstLine="0"/>
        <w:jc w:val="center"/>
        <w:rPr>
          <w:b/>
          <w:szCs w:val="26"/>
        </w:rPr>
      </w:pPr>
      <w:bookmarkStart w:id="1136" w:name="_Toc105879243"/>
      <w:bookmarkStart w:id="1137" w:name="_Toc106411412"/>
      <w:bookmarkStart w:id="1138" w:name="_Toc132213533"/>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193007">
        <w:rPr>
          <w:b/>
          <w:noProof/>
          <w:szCs w:val="26"/>
        </w:rPr>
        <w:t>23</w:t>
      </w:r>
      <w:r w:rsidRPr="00B10A23">
        <w:rPr>
          <w:b/>
          <w:szCs w:val="26"/>
        </w:rPr>
        <w:fldChar w:fldCharType="end"/>
      </w:r>
      <w:r w:rsidRPr="00B10A23">
        <w:rPr>
          <w:b/>
          <w:szCs w:val="26"/>
        </w:rPr>
        <w:t xml:space="preserve">. </w:t>
      </w:r>
      <w:r w:rsidR="00DF20FB" w:rsidRPr="00B10A23">
        <w:rPr>
          <w:b/>
          <w:szCs w:val="26"/>
        </w:rPr>
        <w:t>Quy trình ứng phó sự cố cháy nổ</w:t>
      </w:r>
      <w:bookmarkEnd w:id="1136"/>
      <w:bookmarkEnd w:id="1137"/>
      <w:bookmarkEnd w:id="1138"/>
    </w:p>
    <w:p w14:paraId="1B4EC626" w14:textId="77777777" w:rsidR="00DF20FB" w:rsidRPr="00B10A23" w:rsidRDefault="00DF20FB" w:rsidP="001B4ED5">
      <w:pPr>
        <w:widowControl w:val="0"/>
        <w:rPr>
          <w:szCs w:val="26"/>
        </w:rPr>
      </w:pPr>
      <w:r w:rsidRPr="00B10A23">
        <w:rPr>
          <w:szCs w:val="26"/>
        </w:rPr>
        <w:t xml:space="preserve">Những biện pháp giảm thiểu được đề xuất ở trên là các biện pháp khả thi và tối ưu góp phần bảo vệ chất lượng môi trường cũng như sức khoẻ của người lao động trong quá trình triển khai thi công xây dựng dự án và khi dự án đi vào hoạt động. Do vậy, trong quá trình thi công dự án cũng như khi dự án được đưa vào vận hành chủ dự án sẽ thực hiện đúng theo các phương án như trên để đảm bảo chất lượng môi trường tại dự án cũng như khu vực xung quanh, bảo đảm sức khoẻ của người lao động. </w:t>
      </w:r>
    </w:p>
    <w:p w14:paraId="381465A3" w14:textId="77777777" w:rsidR="00DF20FB" w:rsidRPr="00B10A23" w:rsidRDefault="00DF20FB" w:rsidP="001B4ED5">
      <w:pPr>
        <w:widowControl w:val="0"/>
        <w:rPr>
          <w:szCs w:val="26"/>
        </w:rPr>
      </w:pPr>
      <w:r w:rsidRPr="00B10A23">
        <w:rPr>
          <w:szCs w:val="26"/>
        </w:rPr>
        <w:t>Các biện pháp quản lý, phòng ngừa và ứng phó sự cố cháy nổ đã áp dụng tại Nhà máy mang lại hiệu quả cao, đảm bảo không gây ảnh hưởng đến môi trường xung quanh.</w:t>
      </w:r>
    </w:p>
    <w:p w14:paraId="018C0326" w14:textId="77777777" w:rsidR="00DF20FB" w:rsidRPr="00B10A23" w:rsidRDefault="00DF20FB" w:rsidP="00E15596">
      <w:pPr>
        <w:widowControl w:val="0"/>
        <w:shd w:val="clear" w:color="auto" w:fill="FFFFFF" w:themeFill="background1"/>
        <w:tabs>
          <w:tab w:val="left" w:pos="567"/>
        </w:tabs>
        <w:ind w:firstLine="0"/>
        <w:rPr>
          <w:b/>
          <w:i/>
          <w:iCs/>
          <w:szCs w:val="26"/>
        </w:rPr>
      </w:pPr>
      <w:r w:rsidRPr="00B10A23">
        <w:rPr>
          <w:b/>
          <w:i/>
          <w:iCs/>
          <w:szCs w:val="26"/>
        </w:rPr>
        <w:t>b. Biện pháp quản lý, phòng ngừa và ứng phó rủi ro sự cố tai nạn lao động, tai nạn giao thông</w:t>
      </w:r>
    </w:p>
    <w:p w14:paraId="73616F9D" w14:textId="77777777" w:rsidR="00DF20FB" w:rsidRPr="00B10A23" w:rsidRDefault="00DF20FB" w:rsidP="00E15596">
      <w:pPr>
        <w:pStyle w:val="ListParagraph"/>
        <w:widowControl w:val="0"/>
        <w:numPr>
          <w:ilvl w:val="0"/>
          <w:numId w:val="55"/>
        </w:numPr>
        <w:ind w:left="0" w:firstLine="207"/>
        <w:contextualSpacing w:val="0"/>
        <w:rPr>
          <w:b/>
          <w:szCs w:val="26"/>
        </w:rPr>
      </w:pPr>
      <w:r w:rsidRPr="00B10A23">
        <w:rPr>
          <w:b/>
          <w:szCs w:val="26"/>
        </w:rPr>
        <w:t>Sự cố tai nạn lao động</w:t>
      </w:r>
    </w:p>
    <w:p w14:paraId="7C03DDAF" w14:textId="77777777" w:rsidR="00DF20FB" w:rsidRPr="00B10A23" w:rsidRDefault="00DF20FB" w:rsidP="00E15596">
      <w:pPr>
        <w:widowControl w:val="0"/>
        <w:rPr>
          <w:szCs w:val="26"/>
        </w:rPr>
      </w:pPr>
      <w:r w:rsidRPr="00B10A23">
        <w:rPr>
          <w:szCs w:val="26"/>
        </w:rPr>
        <w:t>Để đảm bảo an toàn lao động trong nhà máy, cần thực hiện các biện pháp sau:</w:t>
      </w:r>
    </w:p>
    <w:p w14:paraId="3B5C6D7F" w14:textId="77777777" w:rsidR="00E15596" w:rsidRPr="00B10A23" w:rsidRDefault="00E15596" w:rsidP="00E15596">
      <w:pPr>
        <w:widowControl w:val="0"/>
        <w:rPr>
          <w:szCs w:val="26"/>
        </w:rPr>
      </w:pPr>
      <w:r w:rsidRPr="00B10A23">
        <w:rPr>
          <w:szCs w:val="26"/>
        </w:rPr>
        <w:t xml:space="preserve">- </w:t>
      </w:r>
      <w:r w:rsidR="00DF20FB" w:rsidRPr="00B10A23">
        <w:rPr>
          <w:szCs w:val="26"/>
        </w:rPr>
        <w:t>Phòng ngừa tai nạn lao độ</w:t>
      </w:r>
      <w:r w:rsidRPr="00B10A23">
        <w:rPr>
          <w:szCs w:val="26"/>
        </w:rPr>
        <w:t xml:space="preserve">ng: </w:t>
      </w:r>
    </w:p>
    <w:p w14:paraId="63E182C4" w14:textId="77777777" w:rsidR="00DF20FB" w:rsidRPr="00B10A23" w:rsidRDefault="00E15596" w:rsidP="00E15596">
      <w:pPr>
        <w:widowControl w:val="0"/>
        <w:rPr>
          <w:szCs w:val="26"/>
        </w:rPr>
      </w:pPr>
      <w:r w:rsidRPr="00B10A23">
        <w:rPr>
          <w:szCs w:val="26"/>
        </w:rPr>
        <w:t xml:space="preserve">+ </w:t>
      </w:r>
      <w:r w:rsidR="00DF20FB" w:rsidRPr="00B10A23">
        <w:rPr>
          <w:szCs w:val="26"/>
        </w:rPr>
        <w:t>Các biện pháp để bảo vệ an toàn lao động cho người công nhân là không thể thiếu. Vì vậy, Công ty phải quan tâm đến các yếu tố vi khí hậu nhằm đảm bảo môi trường lao động an toàn và hợp vệ sinh cho công nhân như sau:</w:t>
      </w:r>
    </w:p>
    <w:p w14:paraId="5D628D0A" w14:textId="77777777" w:rsidR="00DF20FB" w:rsidRPr="00B10A23" w:rsidRDefault="00E15596" w:rsidP="00E15596">
      <w:pPr>
        <w:widowControl w:val="0"/>
        <w:rPr>
          <w:szCs w:val="26"/>
        </w:rPr>
      </w:pPr>
      <w:r w:rsidRPr="00B10A23">
        <w:rPr>
          <w:szCs w:val="26"/>
        </w:rPr>
        <w:t xml:space="preserve">+ </w:t>
      </w:r>
      <w:r w:rsidR="00DF20FB" w:rsidRPr="00B10A23">
        <w:rPr>
          <w:szCs w:val="26"/>
        </w:rPr>
        <w:t>Từng máy móc thiết bị có nội quy vận hành sử dụng an toàn lập thành bảng gắn tại vị trí hoạt động và thường xuyên huấn luyện cho công nhân thực thì đầy đủ và kiểm tra để không xảy ra tai nạn lao động do không thực hiện đúng nội quy vận hành sử dụng an toàn thiết bị sản xuất và xử lý môi trường.</w:t>
      </w:r>
    </w:p>
    <w:p w14:paraId="28C9B1CB" w14:textId="77777777" w:rsidR="00DF20FB" w:rsidRPr="00B10A23" w:rsidRDefault="00E15596" w:rsidP="00E15596">
      <w:pPr>
        <w:widowControl w:val="0"/>
        <w:rPr>
          <w:szCs w:val="26"/>
        </w:rPr>
      </w:pPr>
      <w:r w:rsidRPr="00B10A23">
        <w:rPr>
          <w:szCs w:val="26"/>
        </w:rPr>
        <w:t>+</w:t>
      </w:r>
      <w:r w:rsidR="00DF20FB" w:rsidRPr="00B10A23">
        <w:rPr>
          <w:szCs w:val="26"/>
        </w:rPr>
        <w:tab/>
      </w:r>
      <w:r w:rsidRPr="00B10A23">
        <w:rPr>
          <w:szCs w:val="26"/>
        </w:rPr>
        <w:t xml:space="preserve"> </w:t>
      </w:r>
      <w:r w:rsidR="00DF20FB" w:rsidRPr="00B10A23">
        <w:rPr>
          <w:szCs w:val="26"/>
        </w:rPr>
        <w:t>Toàn bộ máy móc thiết bị sẽ được kiểm tra và bảo dưỡng định kỳ theo kế hoạch để bảo đảm luôn ở tình trạng tốt.</w:t>
      </w:r>
    </w:p>
    <w:p w14:paraId="5CB68792" w14:textId="77777777" w:rsidR="00DF20FB" w:rsidRPr="00B10A23" w:rsidRDefault="00E15596" w:rsidP="00E15596">
      <w:pPr>
        <w:widowControl w:val="0"/>
        <w:rPr>
          <w:szCs w:val="26"/>
        </w:rPr>
      </w:pPr>
      <w:r w:rsidRPr="00B10A23">
        <w:rPr>
          <w:szCs w:val="26"/>
        </w:rPr>
        <w:t>+</w:t>
      </w:r>
      <w:r w:rsidR="00DF20FB" w:rsidRPr="00B10A23">
        <w:rPr>
          <w:szCs w:val="26"/>
        </w:rPr>
        <w:tab/>
      </w:r>
      <w:r w:rsidRPr="00B10A23">
        <w:rPr>
          <w:szCs w:val="26"/>
        </w:rPr>
        <w:t xml:space="preserve"> </w:t>
      </w:r>
      <w:r w:rsidR="00DF20FB" w:rsidRPr="00B10A23">
        <w:rPr>
          <w:szCs w:val="26"/>
        </w:rPr>
        <w:t>Về an toàn kỹ thuật điện: nhà máy sẽ chú trọng công tác thực hiện các biện pháp an toàn kỹ thuật tại các bộ phận của các phân xưởng. Tất cả các bộ phận đều có bảng nội quy an toàn kỹ thuật điện tại nơi làm việc, đảm bảo công nhân phải tuân thủ đúng nội quy.</w:t>
      </w:r>
    </w:p>
    <w:p w14:paraId="617BC92C" w14:textId="77777777" w:rsidR="00DF20FB" w:rsidRPr="00B10A23" w:rsidRDefault="00E15596" w:rsidP="00E15596">
      <w:pPr>
        <w:widowControl w:val="0"/>
        <w:rPr>
          <w:szCs w:val="26"/>
        </w:rPr>
      </w:pPr>
      <w:r w:rsidRPr="00B10A23">
        <w:rPr>
          <w:szCs w:val="26"/>
        </w:rPr>
        <w:t xml:space="preserve">+ </w:t>
      </w:r>
      <w:r w:rsidR="00DF20FB" w:rsidRPr="00B10A23">
        <w:rPr>
          <w:szCs w:val="26"/>
        </w:rPr>
        <w:t>Đào tạo định kỳ về an toàn lao động.</w:t>
      </w:r>
    </w:p>
    <w:p w14:paraId="64E194B8" w14:textId="77777777" w:rsidR="00DF20FB" w:rsidRPr="00B10A23" w:rsidRDefault="00E15596" w:rsidP="00E15596">
      <w:pPr>
        <w:widowControl w:val="0"/>
        <w:rPr>
          <w:szCs w:val="26"/>
        </w:rPr>
      </w:pPr>
      <w:r w:rsidRPr="00B10A23">
        <w:rPr>
          <w:szCs w:val="26"/>
        </w:rPr>
        <w:t xml:space="preserve">+ </w:t>
      </w:r>
      <w:r w:rsidR="00DF20FB" w:rsidRPr="00B10A23">
        <w:rPr>
          <w:szCs w:val="26"/>
        </w:rPr>
        <w:t>Trang bị đầy đủ các phục trang cần thiết về an toàn lao động và hạn chế những tác hại cho sức khỏe công nhân. Các trang phục này bao gồm: quần áo bảo hộ lao động, mũ, găng tay, kính bảo vệ mắt, ủng,...</w:t>
      </w:r>
    </w:p>
    <w:p w14:paraId="3D133AB9" w14:textId="77777777" w:rsidR="00DF20FB" w:rsidRPr="00B10A23" w:rsidRDefault="00E15596" w:rsidP="00E15596">
      <w:pPr>
        <w:widowControl w:val="0"/>
        <w:rPr>
          <w:szCs w:val="26"/>
        </w:rPr>
      </w:pPr>
      <w:r w:rsidRPr="00B10A23">
        <w:rPr>
          <w:szCs w:val="26"/>
        </w:rPr>
        <w:t xml:space="preserve">+ </w:t>
      </w:r>
      <w:r w:rsidR="00DF20FB" w:rsidRPr="00B10A23">
        <w:rPr>
          <w:szCs w:val="26"/>
        </w:rPr>
        <w:t>Điều kiện về ánh sáng và tiếng ồn cũng cần được tuân thủ chặt chẽ.</w:t>
      </w:r>
    </w:p>
    <w:p w14:paraId="25C0A9EB" w14:textId="77777777" w:rsidR="00DF20FB" w:rsidRPr="00B10A23" w:rsidRDefault="00E15596" w:rsidP="00E15596">
      <w:pPr>
        <w:widowControl w:val="0"/>
        <w:rPr>
          <w:szCs w:val="26"/>
        </w:rPr>
      </w:pPr>
      <w:r w:rsidRPr="00B10A23">
        <w:rPr>
          <w:szCs w:val="26"/>
        </w:rPr>
        <w:t xml:space="preserve">+ </w:t>
      </w:r>
      <w:r w:rsidR="00DF20FB" w:rsidRPr="00B10A23">
        <w:rPr>
          <w:szCs w:val="26"/>
        </w:rPr>
        <w:t>Trong những trường hợp sự cố, công nhân vận hành phải được hướng dẫn và thực tập xử lý theo đúng quy tắc an toàn. Các dụng cụ và thiết bị cũng như những địa chỉ cần thiết liên hệ khi xảy ra sự cố cần được chỉ thị rõ ràng: địa chỉ liên hệ trong trường hợp khẩn cấp: bệnh viện, cứu hỏa,...</w:t>
      </w:r>
    </w:p>
    <w:p w14:paraId="6B43669F" w14:textId="77777777" w:rsidR="00DF20FB" w:rsidRPr="00B10A23" w:rsidRDefault="00E15596" w:rsidP="00E15596">
      <w:pPr>
        <w:widowControl w:val="0"/>
        <w:rPr>
          <w:szCs w:val="26"/>
        </w:rPr>
      </w:pPr>
      <w:r w:rsidRPr="00B10A23">
        <w:rPr>
          <w:szCs w:val="26"/>
        </w:rPr>
        <w:t xml:space="preserve">- </w:t>
      </w:r>
      <w:r w:rsidR="00DF20FB" w:rsidRPr="00B10A23">
        <w:rPr>
          <w:szCs w:val="26"/>
        </w:rPr>
        <w:t>Ứng phó tai nạn lao động:</w:t>
      </w:r>
    </w:p>
    <w:p w14:paraId="13C4E231" w14:textId="77777777" w:rsidR="00DF20FB" w:rsidRPr="00B10A23" w:rsidRDefault="00E15596" w:rsidP="00E15596">
      <w:pPr>
        <w:widowControl w:val="0"/>
        <w:rPr>
          <w:szCs w:val="26"/>
        </w:rPr>
      </w:pPr>
      <w:r w:rsidRPr="00B10A23">
        <w:rPr>
          <w:szCs w:val="26"/>
        </w:rPr>
        <w:t>+</w:t>
      </w:r>
      <w:r w:rsidR="00DF20FB" w:rsidRPr="00B10A23">
        <w:rPr>
          <w:szCs w:val="26"/>
        </w:rPr>
        <w:tab/>
      </w:r>
      <w:r w:rsidRPr="00B10A23">
        <w:rPr>
          <w:szCs w:val="26"/>
        </w:rPr>
        <w:t xml:space="preserve"> </w:t>
      </w:r>
      <w:r w:rsidR="00DF20FB" w:rsidRPr="00B10A23">
        <w:rPr>
          <w:szCs w:val="26"/>
        </w:rPr>
        <w:t>Trang bị các dụng cụ và thiết bị cần thiết để sơ cấp cứu người bị tai nạn lao động.</w:t>
      </w:r>
    </w:p>
    <w:p w14:paraId="0326322B" w14:textId="77777777" w:rsidR="00DF20FB" w:rsidRPr="00B10A23" w:rsidRDefault="00E15596" w:rsidP="00E15596">
      <w:pPr>
        <w:widowControl w:val="0"/>
        <w:rPr>
          <w:szCs w:val="26"/>
        </w:rPr>
      </w:pPr>
      <w:r w:rsidRPr="00B10A23">
        <w:rPr>
          <w:szCs w:val="26"/>
        </w:rPr>
        <w:t xml:space="preserve">+ </w:t>
      </w:r>
      <w:r w:rsidR="00DF20FB" w:rsidRPr="00B10A23">
        <w:rPr>
          <w:szCs w:val="26"/>
        </w:rPr>
        <w:t>Ghi rõ các địa chỉ liện hệ cần thiết như người liên hệ trong trường hợp khẩn cấp, trạm xá, bệnh viện,…. tại vị trí dễ thấy để liên hệ.</w:t>
      </w:r>
    </w:p>
    <w:p w14:paraId="6B5F5038" w14:textId="77777777" w:rsidR="00DF20FB" w:rsidRPr="00B10A23" w:rsidRDefault="00E15596" w:rsidP="00066BFE">
      <w:pPr>
        <w:widowControl w:val="0"/>
        <w:rPr>
          <w:szCs w:val="26"/>
        </w:rPr>
      </w:pPr>
      <w:r w:rsidRPr="00B10A23">
        <w:rPr>
          <w:szCs w:val="26"/>
        </w:rPr>
        <w:t xml:space="preserve">+ </w:t>
      </w:r>
      <w:r w:rsidR="00DF20FB" w:rsidRPr="00B10A23">
        <w:rPr>
          <w:szCs w:val="26"/>
        </w:rPr>
        <w:t>Tiến hành sơ cấp cứu cho người bị tai nạn hoặc chuyển người bị nạn đến trạm xá, bệnh viện gấn nhất hoặc gọi cấp cứu để kịp thời cứu chữa người bị nạn.</w:t>
      </w:r>
    </w:p>
    <w:p w14:paraId="429561D1" w14:textId="77777777" w:rsidR="00DF20FB" w:rsidRPr="00B10A23" w:rsidRDefault="00E15596" w:rsidP="00066BFE">
      <w:pPr>
        <w:widowControl w:val="0"/>
        <w:rPr>
          <w:szCs w:val="26"/>
        </w:rPr>
      </w:pPr>
      <w:r w:rsidRPr="00B10A23">
        <w:rPr>
          <w:szCs w:val="26"/>
        </w:rPr>
        <w:t>+</w:t>
      </w:r>
      <w:r w:rsidR="00DF20FB" w:rsidRPr="00B10A23">
        <w:rPr>
          <w:szCs w:val="26"/>
        </w:rPr>
        <w:t xml:space="preserve"> Các biện pháp quản lý, phòng ngừa ứng phó sự cố tai nạn lao động áp dụng tại Nhà máy sẽ mang lại hiệu quả cao, đảm bảo không gây ảnh hưởng đến môi trường xung quanh.</w:t>
      </w:r>
    </w:p>
    <w:p w14:paraId="77D667DD" w14:textId="77777777" w:rsidR="00DF20FB" w:rsidRPr="00B10A23" w:rsidRDefault="00DF20FB" w:rsidP="00066BFE">
      <w:pPr>
        <w:pStyle w:val="ListParagraph"/>
        <w:widowControl w:val="0"/>
        <w:numPr>
          <w:ilvl w:val="0"/>
          <w:numId w:val="55"/>
        </w:numPr>
        <w:ind w:left="0" w:firstLine="207"/>
        <w:contextualSpacing w:val="0"/>
        <w:rPr>
          <w:b/>
          <w:szCs w:val="26"/>
        </w:rPr>
      </w:pPr>
      <w:r w:rsidRPr="00B10A23">
        <w:rPr>
          <w:b/>
          <w:szCs w:val="26"/>
        </w:rPr>
        <w:t>Sự cố tai nạn giao thông</w:t>
      </w:r>
    </w:p>
    <w:p w14:paraId="775B7A6D" w14:textId="77777777" w:rsidR="00DF20FB" w:rsidRPr="00B10A23" w:rsidRDefault="00DF20FB" w:rsidP="00066BFE">
      <w:pPr>
        <w:widowControl w:val="0"/>
        <w:rPr>
          <w:szCs w:val="26"/>
        </w:rPr>
      </w:pPr>
      <w:r w:rsidRPr="00B10A23">
        <w:rPr>
          <w:szCs w:val="26"/>
        </w:rPr>
        <w:t>Để giảm thiểu tai nạn giao thông và hư hỏng đường sá tại khu vực dự án, Công ty áp dụng các biện pháp như sau:</w:t>
      </w:r>
    </w:p>
    <w:p w14:paraId="0B748C3B" w14:textId="77777777" w:rsidR="00DF20FB" w:rsidRPr="00B10A23" w:rsidRDefault="00DF20FB" w:rsidP="00066BFE">
      <w:pPr>
        <w:widowControl w:val="0"/>
        <w:rPr>
          <w:szCs w:val="26"/>
        </w:rPr>
      </w:pPr>
      <w:r w:rsidRPr="00B10A23">
        <w:rPr>
          <w:szCs w:val="26"/>
        </w:rPr>
        <w:t>-</w:t>
      </w:r>
      <w:r w:rsidRPr="00B10A23">
        <w:rPr>
          <w:szCs w:val="26"/>
        </w:rPr>
        <w:tab/>
        <w:t>Cấu trúc đường giao thông trong nội bộ công trường thi công được bố trí hợp lý, tránh xung đột giao thông, gây nguy hiểm cho người và phương tiện thi công công trình;</w:t>
      </w:r>
    </w:p>
    <w:p w14:paraId="113464D1" w14:textId="77777777" w:rsidR="00DF20FB" w:rsidRPr="00B10A23" w:rsidRDefault="00DF20FB" w:rsidP="00066BFE">
      <w:pPr>
        <w:widowControl w:val="0"/>
        <w:rPr>
          <w:szCs w:val="26"/>
        </w:rPr>
      </w:pPr>
      <w:r w:rsidRPr="00B10A23">
        <w:rPr>
          <w:szCs w:val="26"/>
        </w:rPr>
        <w:t>-</w:t>
      </w:r>
      <w:r w:rsidRPr="00B10A23">
        <w:rPr>
          <w:szCs w:val="26"/>
        </w:rPr>
        <w:tab/>
        <w:t>Bố trí hợp lý tuyến đường vận chuyển và đi lại. Hạn chế vận chuyển vào giờ cao điểm có mật độ người qua lại cao;</w:t>
      </w:r>
    </w:p>
    <w:p w14:paraId="220C4DF1" w14:textId="77777777" w:rsidR="00DF20FB" w:rsidRPr="00B10A23" w:rsidRDefault="00DF20FB" w:rsidP="00066BFE">
      <w:pPr>
        <w:widowControl w:val="0"/>
        <w:rPr>
          <w:szCs w:val="26"/>
        </w:rPr>
      </w:pPr>
      <w:r w:rsidRPr="00B10A23">
        <w:rPr>
          <w:szCs w:val="26"/>
        </w:rPr>
        <w:t>-</w:t>
      </w:r>
      <w:r w:rsidRPr="00B10A23">
        <w:rPr>
          <w:szCs w:val="26"/>
        </w:rPr>
        <w:tab/>
        <w:t>Có hệ thống cọc tiêu, đèn báo nguy hiểm tại lối ra, lối rẽ, trong công trường, tại những vị trí dễ xảy ra tai nạn, đề phòng tai nạn;</w:t>
      </w:r>
    </w:p>
    <w:p w14:paraId="4D16C9E0" w14:textId="77777777" w:rsidR="00DF20FB" w:rsidRPr="00B10A23" w:rsidRDefault="00DF20FB" w:rsidP="00066BFE">
      <w:pPr>
        <w:widowControl w:val="0"/>
        <w:rPr>
          <w:szCs w:val="26"/>
        </w:rPr>
      </w:pPr>
      <w:r w:rsidRPr="00B10A23">
        <w:rPr>
          <w:szCs w:val="26"/>
        </w:rPr>
        <w:t>-</w:t>
      </w:r>
      <w:r w:rsidRPr="00B10A23">
        <w:rPr>
          <w:szCs w:val="26"/>
        </w:rPr>
        <w:tab/>
        <w:t>Chở đúng tải trọng quy định;</w:t>
      </w:r>
    </w:p>
    <w:p w14:paraId="7E4B8078" w14:textId="77777777" w:rsidR="00DF20FB" w:rsidRPr="00B10A23" w:rsidRDefault="00DF20FB" w:rsidP="00066BFE">
      <w:pPr>
        <w:widowControl w:val="0"/>
        <w:rPr>
          <w:szCs w:val="26"/>
        </w:rPr>
      </w:pPr>
      <w:r w:rsidRPr="00B10A23">
        <w:rPr>
          <w:szCs w:val="26"/>
        </w:rPr>
        <w:t>-</w:t>
      </w:r>
      <w:r w:rsidRPr="00B10A23">
        <w:rPr>
          <w:szCs w:val="26"/>
        </w:rPr>
        <w:tab/>
        <w:t>Bố trí xe có trọng tải phù hợp để tránh làm hư hỏng đường sá;</w:t>
      </w:r>
    </w:p>
    <w:p w14:paraId="318C8397" w14:textId="77777777" w:rsidR="00DF20FB" w:rsidRPr="00B10A23" w:rsidRDefault="00DF20FB" w:rsidP="00066BFE">
      <w:pPr>
        <w:widowControl w:val="0"/>
        <w:rPr>
          <w:szCs w:val="26"/>
        </w:rPr>
      </w:pPr>
      <w:r w:rsidRPr="00B10A23">
        <w:rPr>
          <w:szCs w:val="26"/>
        </w:rPr>
        <w:t>-</w:t>
      </w:r>
      <w:r w:rsidRPr="00B10A23">
        <w:rPr>
          <w:szCs w:val="26"/>
        </w:rPr>
        <w:tab/>
        <w:t>Phải lập rào chắn cách ly các khu vực đang thi công.</w:t>
      </w:r>
    </w:p>
    <w:p w14:paraId="76A10567" w14:textId="77777777" w:rsidR="00DF20FB" w:rsidRPr="00B10A23" w:rsidRDefault="00DF20FB" w:rsidP="00066BFE">
      <w:pPr>
        <w:widowControl w:val="0"/>
        <w:rPr>
          <w:szCs w:val="26"/>
        </w:rPr>
      </w:pPr>
      <w:r w:rsidRPr="00B10A23">
        <w:rPr>
          <w:szCs w:val="26"/>
        </w:rPr>
        <w:t>Các biện pháp quản lý, phòng ngừa và ứng phó sự cố tai nạn giao thông đã áp dụng tại Nhà máy mang lại hiệu quả cao, đảm bảo không gây ảnh hưởng đến môi trường xung quanh.</w:t>
      </w:r>
    </w:p>
    <w:p w14:paraId="569ADD9F" w14:textId="5FE62397" w:rsidR="009D23E3" w:rsidRPr="00B10A23" w:rsidRDefault="00500341" w:rsidP="009D23E3">
      <w:pPr>
        <w:shd w:val="clear" w:color="auto" w:fill="FFFFFF" w:themeFill="background1"/>
        <w:tabs>
          <w:tab w:val="left" w:pos="567"/>
        </w:tabs>
        <w:ind w:firstLine="0"/>
        <w:rPr>
          <w:b/>
          <w:i/>
          <w:iCs/>
          <w:szCs w:val="26"/>
        </w:rPr>
      </w:pPr>
      <w:r w:rsidRPr="00B10A23">
        <w:rPr>
          <w:b/>
          <w:i/>
          <w:iCs/>
          <w:szCs w:val="26"/>
        </w:rPr>
        <w:t>c</w:t>
      </w:r>
      <w:r w:rsidR="009D23E3" w:rsidRPr="00B10A23">
        <w:rPr>
          <w:b/>
          <w:i/>
          <w:iCs/>
          <w:szCs w:val="26"/>
        </w:rPr>
        <w:t>. Biện pháp quản lý, phòng ngừa và ứng phó sự cố trong quá trình sử dụng khí gas</w:t>
      </w:r>
    </w:p>
    <w:p w14:paraId="0E350EE2" w14:textId="77777777" w:rsidR="0050098A" w:rsidRPr="00B10A23" w:rsidRDefault="0050098A" w:rsidP="00E15596">
      <w:pPr>
        <w:widowControl w:val="0"/>
        <w:rPr>
          <w:szCs w:val="26"/>
        </w:rPr>
      </w:pPr>
      <w:r w:rsidRPr="00B10A23">
        <w:rPr>
          <w:szCs w:val="26"/>
        </w:rPr>
        <w:t xml:space="preserve">Các yêu cầu kỹ thuật đối với bồn chứa nhiên liệu, van, đường ống và phụ kiện sẽ được thực hiện đúng theo các tiêu chuẩn kỹ thuật như đã được trình bày trong chương 1, các quy định pháp luật có liên quan như Nghị định số 87/2018/NĐ-CP của Chính phủ về kinh doanh khí và Thông tư số 41/2011/BCT của Bộ Công Thương ban hành ngày 16/12/2011 quy định về an toàn trong lĩnh vực dầu khí hóa lỏng; Tiêu chuẩn TCVN 7441:2004-Hệ thống cung cấp khí dầu mỏ hóa lỏng tại nơi tiêu thụ-Yêu cầu thiết kế, lắp đặt và vận hành; </w:t>
      </w:r>
    </w:p>
    <w:p w14:paraId="248899B8" w14:textId="77777777" w:rsidR="008736B2" w:rsidRPr="00B10A23" w:rsidRDefault="0050098A" w:rsidP="00E15596">
      <w:pPr>
        <w:widowControl w:val="0"/>
        <w:rPr>
          <w:szCs w:val="26"/>
        </w:rPr>
      </w:pPr>
      <w:r w:rsidRPr="00B10A23">
        <w:rPr>
          <w:szCs w:val="26"/>
        </w:rPr>
        <w:t>- Lắp đặt các thiết bị an toàn và kiểm định theo quy định, các thiết đóng ngắt tự động, thiết bị giám sát các thông số trong bể chứa như nhiệt độ, áp suất, mức nhiên liệu trong bể và chuyển về bộ xử lý tại phòng điều khiển trung tâm để phát hiện các sự cố và có biện pháp khắc phục kịp thời. Các bồn chứa được làm bằng thép không gỉ và được sơn lớp phủ bảo vệ chống ăn mòn. Lớp phủ bảo vệ bồn sẽ được kiểm tra ít nhất 2 năm/lần phát hiện kịp thời và có biện pháp sữa chửa, thay mới nếu bồn chứa bị ăn mòn. Định kỳ kiểm tra độ dày thành vỏ bồn và kiểm tra bên trong bồn ít nhất 5 năm 1 lần nh</w:t>
      </w:r>
      <w:r w:rsidR="008736B2" w:rsidRPr="00B10A23">
        <w:rPr>
          <w:szCs w:val="26"/>
        </w:rPr>
        <w:t>ư</w:t>
      </w:r>
      <w:r w:rsidRPr="00B10A23">
        <w:rPr>
          <w:szCs w:val="26"/>
        </w:rPr>
        <w:t xml:space="preserve"> đ</w:t>
      </w:r>
      <w:r w:rsidR="008736B2" w:rsidRPr="00B10A23">
        <w:rPr>
          <w:szCs w:val="26"/>
        </w:rPr>
        <w:t>ư</w:t>
      </w:r>
      <w:r w:rsidRPr="00B10A23">
        <w:rPr>
          <w:szCs w:val="26"/>
        </w:rPr>
        <w:t xml:space="preserve">ợc quy định trong </w:t>
      </w:r>
      <w:r w:rsidR="008736B2" w:rsidRPr="00B10A23">
        <w:rPr>
          <w:szCs w:val="26"/>
        </w:rPr>
        <w:t xml:space="preserve">Thông </w:t>
      </w:r>
      <w:r w:rsidRPr="00B10A23">
        <w:rPr>
          <w:szCs w:val="26"/>
        </w:rPr>
        <w:t>t</w:t>
      </w:r>
      <w:r w:rsidR="008736B2" w:rsidRPr="00B10A23">
        <w:rPr>
          <w:szCs w:val="26"/>
        </w:rPr>
        <w:t>ư</w:t>
      </w:r>
      <w:r w:rsidRPr="00B10A23">
        <w:rPr>
          <w:szCs w:val="26"/>
        </w:rPr>
        <w:t xml:space="preserve"> số 41/2011/TT-BCT. </w:t>
      </w:r>
    </w:p>
    <w:p w14:paraId="277DE25D" w14:textId="77777777" w:rsidR="008736B2" w:rsidRPr="00B10A23" w:rsidRDefault="0050098A" w:rsidP="00E15596">
      <w:pPr>
        <w:widowControl w:val="0"/>
        <w:rPr>
          <w:szCs w:val="26"/>
        </w:rPr>
      </w:pPr>
      <w:r w:rsidRPr="00B10A23">
        <w:rPr>
          <w:szCs w:val="26"/>
        </w:rPr>
        <w:t>- Các đ</w:t>
      </w:r>
      <w:r w:rsidR="008736B2" w:rsidRPr="00B10A23">
        <w:rPr>
          <w:szCs w:val="26"/>
        </w:rPr>
        <w:t>ư</w:t>
      </w:r>
      <w:r w:rsidRPr="00B10A23">
        <w:rPr>
          <w:szCs w:val="26"/>
        </w:rPr>
        <w:t>ờng ống dẫn đ</w:t>
      </w:r>
      <w:r w:rsidR="008736B2" w:rsidRPr="00B10A23">
        <w:rPr>
          <w:szCs w:val="26"/>
        </w:rPr>
        <w:t>ư</w:t>
      </w:r>
      <w:r w:rsidRPr="00B10A23">
        <w:rPr>
          <w:szCs w:val="26"/>
        </w:rPr>
        <w:t>ợc sử dụng là ống thép không gỉ, bề dày thành ống sẽ đ</w:t>
      </w:r>
      <w:r w:rsidR="008736B2" w:rsidRPr="00B10A23">
        <w:rPr>
          <w:szCs w:val="26"/>
        </w:rPr>
        <w:t>ư</w:t>
      </w:r>
      <w:r w:rsidRPr="00B10A23">
        <w:rPr>
          <w:szCs w:val="26"/>
        </w:rPr>
        <w:t>ợc tính toán theo các tiêu chuẩn ASTM, API. Các ống đi nổi sẽ đ</w:t>
      </w:r>
      <w:r w:rsidR="008736B2" w:rsidRPr="00B10A23">
        <w:rPr>
          <w:szCs w:val="26"/>
        </w:rPr>
        <w:t>ư</w:t>
      </w:r>
      <w:r w:rsidRPr="00B10A23">
        <w:rPr>
          <w:szCs w:val="26"/>
        </w:rPr>
        <w:t>ợc đặt trên giá đỡ và sẽ sơn màu để phân biệt với các đ</w:t>
      </w:r>
      <w:r w:rsidR="008736B2" w:rsidRPr="00B10A23">
        <w:rPr>
          <w:szCs w:val="26"/>
        </w:rPr>
        <w:t>ư</w:t>
      </w:r>
      <w:r w:rsidRPr="00B10A23">
        <w:rPr>
          <w:szCs w:val="26"/>
        </w:rPr>
        <w:t>ờng ống hác, các đ</w:t>
      </w:r>
      <w:r w:rsidR="008736B2" w:rsidRPr="00B10A23">
        <w:rPr>
          <w:szCs w:val="26"/>
        </w:rPr>
        <w:t>ư</w:t>
      </w:r>
      <w:r w:rsidRPr="00B10A23">
        <w:rPr>
          <w:szCs w:val="26"/>
        </w:rPr>
        <w:t>ờng ống đi âm d</w:t>
      </w:r>
      <w:r w:rsidR="008736B2" w:rsidRPr="00B10A23">
        <w:rPr>
          <w:szCs w:val="26"/>
        </w:rPr>
        <w:t>ư</w:t>
      </w:r>
      <w:r w:rsidRPr="00B10A23">
        <w:rPr>
          <w:szCs w:val="26"/>
        </w:rPr>
        <w:t>ới đất sẽ đ</w:t>
      </w:r>
      <w:r w:rsidR="008736B2" w:rsidRPr="00B10A23">
        <w:rPr>
          <w:szCs w:val="26"/>
        </w:rPr>
        <w:t>ư</w:t>
      </w:r>
      <w:r w:rsidRPr="00B10A23">
        <w:rPr>
          <w:szCs w:val="26"/>
        </w:rPr>
        <w:t>ợc sơn phủ bảo vệ để tránh ăn mòn. Các đ</w:t>
      </w:r>
      <w:r w:rsidR="008736B2" w:rsidRPr="00B10A23">
        <w:rPr>
          <w:szCs w:val="26"/>
        </w:rPr>
        <w:t>ư</w:t>
      </w:r>
      <w:r w:rsidRPr="00B10A23">
        <w:rPr>
          <w:szCs w:val="26"/>
        </w:rPr>
        <w:t>ờng ống cũng sẽ đ</w:t>
      </w:r>
      <w:r w:rsidR="008736B2" w:rsidRPr="00B10A23">
        <w:rPr>
          <w:szCs w:val="26"/>
        </w:rPr>
        <w:t>ư</w:t>
      </w:r>
      <w:r w:rsidRPr="00B10A23">
        <w:rPr>
          <w:szCs w:val="26"/>
        </w:rPr>
        <w:t>ợc kiểm tra định kỳ, đo độ dày thành ống để hạn chế sự cố rò rỉ trên tuyến đ</w:t>
      </w:r>
      <w:r w:rsidR="008736B2" w:rsidRPr="00B10A23">
        <w:rPr>
          <w:szCs w:val="26"/>
        </w:rPr>
        <w:t>ư</w:t>
      </w:r>
      <w:r w:rsidRPr="00B10A23">
        <w:rPr>
          <w:szCs w:val="26"/>
        </w:rPr>
        <w:t xml:space="preserve">ờng vận chuyển gas trong ống. </w:t>
      </w:r>
    </w:p>
    <w:p w14:paraId="2361DE4E" w14:textId="77777777" w:rsidR="008736B2" w:rsidRPr="00B10A23" w:rsidRDefault="0050098A" w:rsidP="00E15596">
      <w:pPr>
        <w:widowControl w:val="0"/>
        <w:rPr>
          <w:szCs w:val="26"/>
        </w:rPr>
      </w:pPr>
      <w:r w:rsidRPr="00B10A23">
        <w:rPr>
          <w:szCs w:val="26"/>
        </w:rPr>
        <w:t>- Các van cách ly bể sẽ đ</w:t>
      </w:r>
      <w:r w:rsidR="008736B2" w:rsidRPr="00B10A23">
        <w:rPr>
          <w:szCs w:val="26"/>
        </w:rPr>
        <w:t>ư</w:t>
      </w:r>
      <w:r w:rsidRPr="00B10A23">
        <w:rPr>
          <w:szCs w:val="26"/>
        </w:rPr>
        <w:t>ợc bố trí trực tiếp đi vào các đầu nối của bể nhằm đảm bảo khả năng cô lập hoàn toàn bể chứa khi cần thiết. Đầu xả của các van xả áp an toàn sẽ đ</w:t>
      </w:r>
      <w:r w:rsidR="008736B2" w:rsidRPr="00B10A23">
        <w:rPr>
          <w:szCs w:val="26"/>
        </w:rPr>
        <w:t>ư</w:t>
      </w:r>
      <w:r w:rsidRPr="00B10A23">
        <w:rPr>
          <w:szCs w:val="26"/>
        </w:rPr>
        <w:t>ợc bố trí cách mặt đất 3m, h</w:t>
      </w:r>
      <w:r w:rsidR="008736B2" w:rsidRPr="00B10A23">
        <w:rPr>
          <w:szCs w:val="26"/>
        </w:rPr>
        <w:t>ư</w:t>
      </w:r>
      <w:r w:rsidRPr="00B10A23">
        <w:rPr>
          <w:szCs w:val="26"/>
        </w:rPr>
        <w:t>ớng lên và có thiết bị che để ngăn n</w:t>
      </w:r>
      <w:r w:rsidR="008736B2" w:rsidRPr="00B10A23">
        <w:rPr>
          <w:szCs w:val="26"/>
        </w:rPr>
        <w:t>ư</w:t>
      </w:r>
      <w:r w:rsidRPr="00B10A23">
        <w:rPr>
          <w:szCs w:val="26"/>
        </w:rPr>
        <w:t>ớc m</w:t>
      </w:r>
      <w:r w:rsidR="008736B2" w:rsidRPr="00B10A23">
        <w:rPr>
          <w:szCs w:val="26"/>
        </w:rPr>
        <w:t>ư</w:t>
      </w:r>
      <w:r w:rsidRPr="00B10A23">
        <w:rPr>
          <w:szCs w:val="26"/>
        </w:rPr>
        <w:t>a. Các van cách ly giữa van van xả áp an toàn và bể, đ</w:t>
      </w:r>
      <w:r w:rsidR="008736B2" w:rsidRPr="00B10A23">
        <w:rPr>
          <w:szCs w:val="26"/>
        </w:rPr>
        <w:t>ư</w:t>
      </w:r>
      <w:r w:rsidRPr="00B10A23">
        <w:rPr>
          <w:szCs w:val="26"/>
        </w:rPr>
        <w:t xml:space="preserve">ờng ống sẽ có khóa mở nhằm đảm bảo khả năng vận hành an toàn. </w:t>
      </w:r>
    </w:p>
    <w:p w14:paraId="7C9A2BFA" w14:textId="77777777" w:rsidR="008736B2" w:rsidRPr="00B10A23" w:rsidRDefault="0050098A" w:rsidP="00E15596">
      <w:pPr>
        <w:widowControl w:val="0"/>
        <w:rPr>
          <w:szCs w:val="26"/>
        </w:rPr>
      </w:pPr>
      <w:r w:rsidRPr="00B10A23">
        <w:rPr>
          <w:szCs w:val="26"/>
        </w:rPr>
        <w:t>- Lắp đặt các đầu dò khí và lửa tại một số vị trí cần thiết để phát hiện và truyền tín hiệu về phòng điều khiển và đồng thời phòng điều khiển sẽ thực hiện các lệnh báo động nh</w:t>
      </w:r>
      <w:r w:rsidR="008736B2" w:rsidRPr="00B10A23">
        <w:rPr>
          <w:szCs w:val="26"/>
        </w:rPr>
        <w:t>ư</w:t>
      </w:r>
      <w:r w:rsidRPr="00B10A23">
        <w:rPr>
          <w:szCs w:val="26"/>
        </w:rPr>
        <w:t xml:space="preserve"> đóng van </w:t>
      </w:r>
      <w:r w:rsidR="008736B2" w:rsidRPr="00B10A23">
        <w:rPr>
          <w:szCs w:val="26"/>
        </w:rPr>
        <w:t>k</w:t>
      </w:r>
      <w:r w:rsidRPr="00B10A23">
        <w:rPr>
          <w:szCs w:val="26"/>
        </w:rPr>
        <w:t>hẩn cấp tại các bồn chứa, đ</w:t>
      </w:r>
      <w:r w:rsidR="008736B2" w:rsidRPr="00B10A23">
        <w:rPr>
          <w:szCs w:val="26"/>
        </w:rPr>
        <w:t>ư</w:t>
      </w:r>
      <w:r w:rsidRPr="00B10A23">
        <w:rPr>
          <w:szCs w:val="26"/>
        </w:rPr>
        <w:t>ờng ống dẫn, mở van xả n</w:t>
      </w:r>
      <w:r w:rsidR="008736B2" w:rsidRPr="00B10A23">
        <w:rPr>
          <w:szCs w:val="26"/>
        </w:rPr>
        <w:t>ư</w:t>
      </w:r>
      <w:r w:rsidRPr="00B10A23">
        <w:rPr>
          <w:szCs w:val="26"/>
        </w:rPr>
        <w:t>ớc cứu hỏa. Ngoài ra, phòng điều khiển cũng sẽ phát ra tín hiệu báo động qua loa hoặc chuông báo động để thông báo và sơ tán toàn thể nhân viên và ng</w:t>
      </w:r>
      <w:r w:rsidR="008736B2" w:rsidRPr="00B10A23">
        <w:rPr>
          <w:szCs w:val="26"/>
        </w:rPr>
        <w:t>ư</w:t>
      </w:r>
      <w:r w:rsidRPr="00B10A23">
        <w:rPr>
          <w:szCs w:val="26"/>
        </w:rPr>
        <w:t xml:space="preserve">ời dân trong tòa nhà </w:t>
      </w:r>
    </w:p>
    <w:p w14:paraId="41960743" w14:textId="77777777" w:rsidR="008736B2" w:rsidRPr="00B10A23" w:rsidRDefault="0050098A" w:rsidP="00E15596">
      <w:pPr>
        <w:widowControl w:val="0"/>
        <w:rPr>
          <w:szCs w:val="26"/>
        </w:rPr>
      </w:pPr>
      <w:r w:rsidRPr="00B10A23">
        <w:rPr>
          <w:szCs w:val="26"/>
        </w:rPr>
        <w:t xml:space="preserve">- Trang bị khẩu trang, mặt nạ chống độc và các quần áo bảo hộ chống lửa cho công nhân viên xử lý sự cố. </w:t>
      </w:r>
    </w:p>
    <w:p w14:paraId="33A16F7B" w14:textId="77777777" w:rsidR="008736B2" w:rsidRPr="00B10A23" w:rsidRDefault="0050098A" w:rsidP="00E15596">
      <w:pPr>
        <w:widowControl w:val="0"/>
        <w:rPr>
          <w:szCs w:val="26"/>
        </w:rPr>
      </w:pPr>
      <w:r w:rsidRPr="00B10A23">
        <w:rPr>
          <w:szCs w:val="26"/>
        </w:rPr>
        <w:t>- Thành lập nhóm ứng cứu sự cố cho mỗi tòa nhà để tìm hiểu nguyên nhân và đ</w:t>
      </w:r>
      <w:r w:rsidR="008736B2" w:rsidRPr="00B10A23">
        <w:rPr>
          <w:szCs w:val="26"/>
        </w:rPr>
        <w:t>ư</w:t>
      </w:r>
      <w:r w:rsidRPr="00B10A23">
        <w:rPr>
          <w:szCs w:val="26"/>
        </w:rPr>
        <w:t>a ra biện pháp khắc phục sự cố. Nhóm ứng cứu sẽ th</w:t>
      </w:r>
      <w:r w:rsidR="008736B2" w:rsidRPr="00B10A23">
        <w:rPr>
          <w:szCs w:val="26"/>
        </w:rPr>
        <w:t>ư</w:t>
      </w:r>
      <w:r w:rsidRPr="00B10A23">
        <w:rPr>
          <w:szCs w:val="26"/>
        </w:rPr>
        <w:t>ờng xuyên đ</w:t>
      </w:r>
      <w:r w:rsidR="008736B2" w:rsidRPr="00B10A23">
        <w:rPr>
          <w:szCs w:val="26"/>
        </w:rPr>
        <w:t>ư</w:t>
      </w:r>
      <w:r w:rsidRPr="00B10A23">
        <w:rPr>
          <w:szCs w:val="26"/>
        </w:rPr>
        <w:t xml:space="preserve">ợc đào tạo chuyên môn, kỹ thuật và diễn tập trong việc ứng phó khi có rò rỉ nhiên liệu. </w:t>
      </w:r>
    </w:p>
    <w:p w14:paraId="533E88DD" w14:textId="77777777" w:rsidR="008736B2" w:rsidRPr="00B10A23" w:rsidRDefault="0050098A" w:rsidP="00E15596">
      <w:pPr>
        <w:widowControl w:val="0"/>
        <w:rPr>
          <w:szCs w:val="26"/>
        </w:rPr>
      </w:pPr>
      <w:r w:rsidRPr="00B10A23">
        <w:rPr>
          <w:szCs w:val="26"/>
        </w:rPr>
        <w:t>- Xây dựng và th</w:t>
      </w:r>
      <w:r w:rsidR="008736B2" w:rsidRPr="00B10A23">
        <w:rPr>
          <w:szCs w:val="26"/>
        </w:rPr>
        <w:t>ư</w:t>
      </w:r>
      <w:r w:rsidRPr="00B10A23">
        <w:rPr>
          <w:szCs w:val="26"/>
        </w:rPr>
        <w:t xml:space="preserve">ờng xuyên </w:t>
      </w:r>
      <w:r w:rsidR="008736B2" w:rsidRPr="00B10A23">
        <w:rPr>
          <w:szCs w:val="26"/>
        </w:rPr>
        <w:t>tập</w:t>
      </w:r>
      <w:r w:rsidRPr="00B10A23">
        <w:rPr>
          <w:szCs w:val="26"/>
        </w:rPr>
        <w:t xml:space="preserve"> huấn, diễn tập ch</w:t>
      </w:r>
      <w:r w:rsidR="008736B2" w:rsidRPr="00B10A23">
        <w:rPr>
          <w:szCs w:val="26"/>
        </w:rPr>
        <w:t>ư</w:t>
      </w:r>
      <w:r w:rsidRPr="00B10A23">
        <w:rPr>
          <w:szCs w:val="26"/>
        </w:rPr>
        <w:t>ơng trình PCCC, trang bị các thiết bị PCCC cần thiết, bể n</w:t>
      </w:r>
      <w:r w:rsidR="008736B2" w:rsidRPr="00B10A23">
        <w:rPr>
          <w:szCs w:val="26"/>
        </w:rPr>
        <w:t>ư</w:t>
      </w:r>
      <w:r w:rsidRPr="00B10A23">
        <w:rPr>
          <w:szCs w:val="26"/>
        </w:rPr>
        <w:t xml:space="preserve">ớc PCCC… </w:t>
      </w:r>
    </w:p>
    <w:p w14:paraId="2115758E" w14:textId="77777777" w:rsidR="008736B2" w:rsidRPr="00B10A23" w:rsidRDefault="0050098A" w:rsidP="00E15596">
      <w:pPr>
        <w:widowControl w:val="0"/>
        <w:rPr>
          <w:szCs w:val="26"/>
        </w:rPr>
      </w:pPr>
      <w:r w:rsidRPr="00B10A23">
        <w:rPr>
          <w:szCs w:val="26"/>
        </w:rPr>
        <w:t>- Khi có sự cố rò rỉ xảy ra, biện pháp khắc phục sự cố nh</w:t>
      </w:r>
      <w:r w:rsidR="008736B2" w:rsidRPr="00B10A23">
        <w:rPr>
          <w:szCs w:val="26"/>
        </w:rPr>
        <w:t>ư</w:t>
      </w:r>
      <w:r w:rsidRPr="00B10A23">
        <w:rPr>
          <w:szCs w:val="26"/>
        </w:rPr>
        <w:t xml:space="preserve"> sau: </w:t>
      </w:r>
    </w:p>
    <w:p w14:paraId="4F4B984F" w14:textId="77777777" w:rsidR="008736B2" w:rsidRPr="00B10A23" w:rsidRDefault="0050098A" w:rsidP="00E15596">
      <w:pPr>
        <w:widowControl w:val="0"/>
        <w:rPr>
          <w:szCs w:val="26"/>
        </w:rPr>
      </w:pPr>
      <w:r w:rsidRPr="00B10A23">
        <w:rPr>
          <w:szCs w:val="26"/>
        </w:rPr>
        <w:sym w:font="Symbol" w:char="F02B"/>
      </w:r>
      <w:r w:rsidRPr="00B10A23">
        <w:rPr>
          <w:szCs w:val="26"/>
        </w:rPr>
        <w:t xml:space="preserve"> Các đầu dò khí và lửa, hệ thống đo </w:t>
      </w:r>
      <w:r w:rsidR="008736B2" w:rsidRPr="00B10A23">
        <w:rPr>
          <w:szCs w:val="26"/>
        </w:rPr>
        <w:t>k</w:t>
      </w:r>
      <w:r w:rsidRPr="00B10A23">
        <w:rPr>
          <w:szCs w:val="26"/>
        </w:rPr>
        <w:t xml:space="preserve">iểm tự động sẽ truyền tín hiệu về phòng điều khiển để xử lý và phát tín hiệu báo động trong toàn phòng quản lý hệ thống thông qua loa, chuông báo động đồng thời sẽ điều khiển, thực hiện các lệnh đóng các van </w:t>
      </w:r>
      <w:r w:rsidR="008736B2" w:rsidRPr="00B10A23">
        <w:rPr>
          <w:szCs w:val="26"/>
        </w:rPr>
        <w:t>k</w:t>
      </w:r>
      <w:r w:rsidRPr="00B10A23">
        <w:rPr>
          <w:szCs w:val="26"/>
        </w:rPr>
        <w:t>hẩn cấp trên đ</w:t>
      </w:r>
      <w:r w:rsidR="008736B2" w:rsidRPr="00B10A23">
        <w:rPr>
          <w:szCs w:val="26"/>
        </w:rPr>
        <w:t>ư</w:t>
      </w:r>
      <w:r w:rsidRPr="00B10A23">
        <w:rPr>
          <w:szCs w:val="26"/>
        </w:rPr>
        <w:t>ờng ống dẫn, bồn chứa đồng thời mở van xả n</w:t>
      </w:r>
      <w:r w:rsidR="008736B2" w:rsidRPr="00B10A23">
        <w:rPr>
          <w:szCs w:val="26"/>
        </w:rPr>
        <w:t>ư</w:t>
      </w:r>
      <w:r w:rsidRPr="00B10A23">
        <w:rPr>
          <w:szCs w:val="26"/>
        </w:rPr>
        <w:t>ớc cứu hỏa trên các khu vực này</w:t>
      </w:r>
      <w:r w:rsidR="008736B2" w:rsidRPr="00B10A23">
        <w:rPr>
          <w:szCs w:val="26"/>
        </w:rPr>
        <w:t>.</w:t>
      </w:r>
      <w:r w:rsidRPr="00B10A23">
        <w:rPr>
          <w:szCs w:val="26"/>
        </w:rPr>
        <w:t xml:space="preserve"> </w:t>
      </w:r>
    </w:p>
    <w:p w14:paraId="221EF2BB" w14:textId="77777777" w:rsidR="008736B2" w:rsidRPr="00B10A23" w:rsidRDefault="0050098A" w:rsidP="00E15596">
      <w:pPr>
        <w:widowControl w:val="0"/>
        <w:rPr>
          <w:szCs w:val="26"/>
        </w:rPr>
      </w:pPr>
      <w:r w:rsidRPr="00B10A23">
        <w:rPr>
          <w:szCs w:val="26"/>
        </w:rPr>
        <w:sym w:font="Symbol" w:char="F02B"/>
      </w:r>
      <w:r w:rsidRPr="00B10A23">
        <w:rPr>
          <w:szCs w:val="26"/>
        </w:rPr>
        <w:t xml:space="preserve"> Sau </w:t>
      </w:r>
      <w:r w:rsidR="008736B2" w:rsidRPr="00B10A23">
        <w:rPr>
          <w:szCs w:val="26"/>
        </w:rPr>
        <w:t>k</w:t>
      </w:r>
      <w:r w:rsidRPr="00B10A23">
        <w:rPr>
          <w:szCs w:val="26"/>
        </w:rPr>
        <w:t>hi đã ngừng các hoạt động công nghệ và điều khiển, ngắt cầu dao tủ nguồn cấp điện cho khu vực công nghệ</w:t>
      </w:r>
      <w:r w:rsidR="008736B2" w:rsidRPr="00B10A23">
        <w:rPr>
          <w:szCs w:val="26"/>
        </w:rPr>
        <w:t>.</w:t>
      </w:r>
    </w:p>
    <w:p w14:paraId="1852B638" w14:textId="77777777" w:rsidR="008736B2" w:rsidRPr="00B10A23" w:rsidRDefault="0050098A" w:rsidP="00E15596">
      <w:pPr>
        <w:widowControl w:val="0"/>
        <w:rPr>
          <w:szCs w:val="26"/>
        </w:rPr>
      </w:pPr>
      <w:r w:rsidRPr="00B10A23">
        <w:rPr>
          <w:szCs w:val="26"/>
        </w:rPr>
        <w:sym w:font="Symbol" w:char="F02B"/>
      </w:r>
      <w:r w:rsidRPr="00B10A23">
        <w:rPr>
          <w:szCs w:val="26"/>
        </w:rPr>
        <w:t xml:space="preserve"> Nhân viên vận hành có trách nhiệm điều phối ứng cứu khẩn cấp từ phòng điều khiển, đồng thời cô lập thiết bị, đ</w:t>
      </w:r>
      <w:r w:rsidR="008736B2" w:rsidRPr="00B10A23">
        <w:rPr>
          <w:szCs w:val="26"/>
        </w:rPr>
        <w:t>ư</w:t>
      </w:r>
      <w:r w:rsidRPr="00B10A23">
        <w:rPr>
          <w:szCs w:val="26"/>
        </w:rPr>
        <w:t>ờng ống, giảm áp, hạn chế việc xả nhiên liệu ra ngoài môi tr</w:t>
      </w:r>
      <w:r w:rsidR="008736B2" w:rsidRPr="00B10A23">
        <w:rPr>
          <w:szCs w:val="26"/>
        </w:rPr>
        <w:t>ư</w:t>
      </w:r>
      <w:r w:rsidRPr="00B10A23">
        <w:rPr>
          <w:szCs w:val="26"/>
        </w:rPr>
        <w:t>ờng khi không cần thiết</w:t>
      </w:r>
      <w:r w:rsidR="008736B2" w:rsidRPr="00B10A23">
        <w:rPr>
          <w:szCs w:val="26"/>
        </w:rPr>
        <w:t>.</w:t>
      </w:r>
      <w:r w:rsidRPr="00B10A23">
        <w:rPr>
          <w:szCs w:val="26"/>
        </w:rPr>
        <w:t xml:space="preserve"> </w:t>
      </w:r>
    </w:p>
    <w:p w14:paraId="3825445B" w14:textId="77777777" w:rsidR="008736B2" w:rsidRPr="00B10A23" w:rsidRDefault="0050098A" w:rsidP="00E15596">
      <w:pPr>
        <w:widowControl w:val="0"/>
        <w:rPr>
          <w:szCs w:val="26"/>
        </w:rPr>
      </w:pPr>
      <w:r w:rsidRPr="00B10A23">
        <w:rPr>
          <w:szCs w:val="26"/>
        </w:rPr>
        <w:sym w:font="Symbol" w:char="F02B"/>
      </w:r>
      <w:r w:rsidRPr="00B10A23">
        <w:rPr>
          <w:szCs w:val="26"/>
        </w:rPr>
        <w:t xml:space="preserve"> Ngừng vận hành khu vực bị ảnh h</w:t>
      </w:r>
      <w:r w:rsidR="008736B2" w:rsidRPr="00B10A23">
        <w:rPr>
          <w:szCs w:val="26"/>
        </w:rPr>
        <w:t>ư</w:t>
      </w:r>
      <w:r w:rsidRPr="00B10A23">
        <w:rPr>
          <w:szCs w:val="26"/>
        </w:rPr>
        <w:t>ởng, tập trung và sơ tán những ng</w:t>
      </w:r>
      <w:r w:rsidR="008736B2" w:rsidRPr="00B10A23">
        <w:rPr>
          <w:szCs w:val="26"/>
        </w:rPr>
        <w:t>ư</w:t>
      </w:r>
      <w:r w:rsidRPr="00B10A23">
        <w:rPr>
          <w:szCs w:val="26"/>
        </w:rPr>
        <w:t>ời không cần thiết cho hoạt động xử lý sự cố</w:t>
      </w:r>
      <w:r w:rsidR="008736B2" w:rsidRPr="00B10A23">
        <w:rPr>
          <w:szCs w:val="26"/>
        </w:rPr>
        <w:t>.</w:t>
      </w:r>
    </w:p>
    <w:p w14:paraId="08BC31E0" w14:textId="77777777" w:rsidR="008736B2" w:rsidRPr="00B10A23" w:rsidRDefault="0050098A" w:rsidP="00E15596">
      <w:pPr>
        <w:widowControl w:val="0"/>
        <w:rPr>
          <w:szCs w:val="26"/>
        </w:rPr>
      </w:pPr>
      <w:r w:rsidRPr="00B10A23">
        <w:rPr>
          <w:szCs w:val="26"/>
        </w:rPr>
        <w:sym w:font="Symbol" w:char="F02B"/>
      </w:r>
      <w:r w:rsidRPr="00B10A23">
        <w:rPr>
          <w:szCs w:val="26"/>
        </w:rPr>
        <w:t xml:space="preserve"> Dừng ngay các hoạt động có phát sinh nguồn lửa, cách ly các nguồn lửa với khu vực rò rỉ</w:t>
      </w:r>
      <w:r w:rsidR="008736B2" w:rsidRPr="00B10A23">
        <w:rPr>
          <w:szCs w:val="26"/>
        </w:rPr>
        <w:t>.</w:t>
      </w:r>
      <w:r w:rsidRPr="00B10A23">
        <w:rPr>
          <w:szCs w:val="26"/>
        </w:rPr>
        <w:t xml:space="preserve"> </w:t>
      </w:r>
    </w:p>
    <w:p w14:paraId="36D2178C" w14:textId="77777777" w:rsidR="008736B2" w:rsidRPr="00B10A23" w:rsidRDefault="0050098A" w:rsidP="00E15596">
      <w:pPr>
        <w:widowControl w:val="0"/>
        <w:rPr>
          <w:szCs w:val="26"/>
        </w:rPr>
      </w:pPr>
      <w:r w:rsidRPr="00B10A23">
        <w:rPr>
          <w:szCs w:val="26"/>
        </w:rPr>
        <w:sym w:font="Symbol" w:char="F02B"/>
      </w:r>
      <w:r w:rsidRPr="00B10A23">
        <w:rPr>
          <w:szCs w:val="26"/>
        </w:rPr>
        <w:t xml:space="preserve"> Nhóm kỹ thuật có chuyên môn và kinh nghiệm trong việc xử lý rò rỉ sẽ tìm hiểu nguyên nhân rò rỉ, đánh giá sự cố rò rỉ là nghiêm trọng hay không và nhanh chóng khắc phục sự cố. </w:t>
      </w:r>
    </w:p>
    <w:p w14:paraId="34DE200A" w14:textId="77777777" w:rsidR="008736B2" w:rsidRPr="00B10A23" w:rsidRDefault="0050098A" w:rsidP="00E15596">
      <w:pPr>
        <w:widowControl w:val="0"/>
        <w:rPr>
          <w:szCs w:val="26"/>
        </w:rPr>
      </w:pPr>
      <w:r w:rsidRPr="00B10A23">
        <w:rPr>
          <w:szCs w:val="26"/>
        </w:rPr>
        <w:sym w:font="Symbol" w:char="F02B"/>
      </w:r>
      <w:r w:rsidRPr="00B10A23">
        <w:rPr>
          <w:szCs w:val="26"/>
        </w:rPr>
        <w:t xml:space="preserve"> Vận chuyển các thiết bị di động bị nguy hiểm đi nơi </w:t>
      </w:r>
      <w:r w:rsidR="008736B2" w:rsidRPr="00B10A23">
        <w:rPr>
          <w:szCs w:val="26"/>
        </w:rPr>
        <w:t>k</w:t>
      </w:r>
      <w:r w:rsidRPr="00B10A23">
        <w:rPr>
          <w:szCs w:val="26"/>
        </w:rPr>
        <w:t xml:space="preserve">hác, </w:t>
      </w:r>
      <w:r w:rsidR="008736B2" w:rsidRPr="00B10A23">
        <w:rPr>
          <w:szCs w:val="26"/>
        </w:rPr>
        <w:t>k</w:t>
      </w:r>
      <w:r w:rsidRPr="00B10A23">
        <w:rPr>
          <w:szCs w:val="26"/>
        </w:rPr>
        <w:t>hông đ</w:t>
      </w:r>
      <w:r w:rsidR="008736B2" w:rsidRPr="00B10A23">
        <w:rPr>
          <w:szCs w:val="26"/>
        </w:rPr>
        <w:t>ư</w:t>
      </w:r>
      <w:r w:rsidRPr="00B10A23">
        <w:rPr>
          <w:szCs w:val="26"/>
        </w:rPr>
        <w:t xml:space="preserve">ợc khởi động động cơ trong </w:t>
      </w:r>
      <w:r w:rsidR="008736B2" w:rsidRPr="00B10A23">
        <w:rPr>
          <w:szCs w:val="26"/>
        </w:rPr>
        <w:t>k</w:t>
      </w:r>
      <w:r w:rsidRPr="00B10A23">
        <w:rPr>
          <w:szCs w:val="26"/>
        </w:rPr>
        <w:t>hu vực rò rỉ, đảm bảo l</w:t>
      </w:r>
      <w:r w:rsidR="008736B2" w:rsidRPr="00B10A23">
        <w:rPr>
          <w:szCs w:val="26"/>
        </w:rPr>
        <w:t>ư</w:t>
      </w:r>
      <w:r w:rsidRPr="00B10A23">
        <w:rPr>
          <w:szCs w:val="26"/>
        </w:rPr>
        <w:t xml:space="preserve">u thông cho lối ra. </w:t>
      </w:r>
    </w:p>
    <w:p w14:paraId="487FF2BA" w14:textId="77777777" w:rsidR="0067615D" w:rsidRPr="00B10A23" w:rsidRDefault="0050098A" w:rsidP="00E15596">
      <w:pPr>
        <w:widowControl w:val="0"/>
        <w:rPr>
          <w:szCs w:val="26"/>
        </w:rPr>
      </w:pPr>
      <w:r w:rsidRPr="00B10A23">
        <w:rPr>
          <w:szCs w:val="26"/>
        </w:rPr>
        <w:sym w:font="Symbol" w:char="F02B"/>
      </w:r>
      <w:r w:rsidRPr="00B10A23">
        <w:rPr>
          <w:szCs w:val="26"/>
        </w:rPr>
        <w:t xml:space="preserve"> Tr</w:t>
      </w:r>
      <w:r w:rsidR="008736B2" w:rsidRPr="00B10A23">
        <w:rPr>
          <w:szCs w:val="26"/>
        </w:rPr>
        <w:t>ư</w:t>
      </w:r>
      <w:r w:rsidRPr="00B10A23">
        <w:rPr>
          <w:szCs w:val="26"/>
        </w:rPr>
        <w:t>ờng hợp xác định các sự cố rò rỉ với mức độ lớn, có khả năng tạo nên vùng ảnh h</w:t>
      </w:r>
      <w:r w:rsidR="0067615D" w:rsidRPr="00B10A23">
        <w:rPr>
          <w:szCs w:val="26"/>
        </w:rPr>
        <w:t>ư</w:t>
      </w:r>
      <w:r w:rsidRPr="00B10A23">
        <w:rPr>
          <w:szCs w:val="26"/>
        </w:rPr>
        <w:t>ởng rộng thì cần sơ tán toàn bộ ng</w:t>
      </w:r>
      <w:r w:rsidR="0067615D" w:rsidRPr="00B10A23">
        <w:rPr>
          <w:szCs w:val="26"/>
        </w:rPr>
        <w:t>ư</w:t>
      </w:r>
      <w:r w:rsidRPr="00B10A23">
        <w:rPr>
          <w:szCs w:val="26"/>
        </w:rPr>
        <w:t xml:space="preserve">ời dân ra khỏi khu vực nhà máy và các nhà máy lân cận ra ngoài bán kính 700m. </w:t>
      </w:r>
    </w:p>
    <w:p w14:paraId="6F8FB444" w14:textId="77777777" w:rsidR="0067615D" w:rsidRPr="00B10A23" w:rsidRDefault="0050098A" w:rsidP="0067615D">
      <w:pPr>
        <w:widowControl w:val="0"/>
        <w:rPr>
          <w:szCs w:val="26"/>
        </w:rPr>
      </w:pPr>
      <w:r w:rsidRPr="00B10A23">
        <w:rPr>
          <w:szCs w:val="26"/>
        </w:rPr>
        <w:sym w:font="Symbol" w:char="F02B"/>
      </w:r>
      <w:r w:rsidRPr="00B10A23">
        <w:rPr>
          <w:szCs w:val="26"/>
        </w:rPr>
        <w:t xml:space="preserve"> Nhân viên giám sát và vận hành bồn chứa nhiên liệu phải th</w:t>
      </w:r>
      <w:r w:rsidR="0067615D" w:rsidRPr="00B10A23">
        <w:rPr>
          <w:szCs w:val="26"/>
        </w:rPr>
        <w:t>ư</w:t>
      </w:r>
      <w:r w:rsidRPr="00B10A23">
        <w:rPr>
          <w:szCs w:val="26"/>
        </w:rPr>
        <w:t>ờng xuyên luyện tập chữa cháy để xử lý tốt tất các tình huống khẩn cấp cũng nh</w:t>
      </w:r>
      <w:r w:rsidR="0067615D" w:rsidRPr="00B10A23">
        <w:rPr>
          <w:szCs w:val="26"/>
        </w:rPr>
        <w:t>ư</w:t>
      </w:r>
      <w:r w:rsidRPr="00B10A23">
        <w:rPr>
          <w:szCs w:val="26"/>
        </w:rPr>
        <w:t xml:space="preserve"> đảm bảo sự phối hợp chặt chẽ với các cơ quan PCCC địa ph</w:t>
      </w:r>
      <w:r w:rsidR="0067615D" w:rsidRPr="00B10A23">
        <w:rPr>
          <w:szCs w:val="26"/>
        </w:rPr>
        <w:t>ư</w:t>
      </w:r>
      <w:r w:rsidRPr="00B10A23">
        <w:rPr>
          <w:szCs w:val="26"/>
        </w:rPr>
        <w:t>ơng</w:t>
      </w:r>
      <w:r w:rsidR="0067615D" w:rsidRPr="00B10A23">
        <w:rPr>
          <w:szCs w:val="26"/>
        </w:rPr>
        <w:t>.</w:t>
      </w:r>
    </w:p>
    <w:p w14:paraId="770387B7" w14:textId="77777777" w:rsidR="0050098A" w:rsidRPr="00B10A23" w:rsidRDefault="0067615D" w:rsidP="0067615D">
      <w:pPr>
        <w:widowControl w:val="0"/>
        <w:rPr>
          <w:szCs w:val="26"/>
        </w:rPr>
      </w:pPr>
      <w:r w:rsidRPr="00B10A23">
        <w:rPr>
          <w:szCs w:val="26"/>
        </w:rPr>
        <w:t xml:space="preserve">+ </w:t>
      </w:r>
      <w:r w:rsidR="0050098A" w:rsidRPr="00B10A23">
        <w:rPr>
          <w:szCs w:val="26"/>
        </w:rPr>
        <w:t>Ghi chép nhật ký về nguyên nhân phát sinh sự cố và các biện pháp đã thực hiện để khắc phục sự cố.</w:t>
      </w:r>
    </w:p>
    <w:p w14:paraId="5D7A70CA" w14:textId="20D97503" w:rsidR="009D23E3" w:rsidRPr="00B10A23" w:rsidRDefault="00500341" w:rsidP="009D23E3">
      <w:pPr>
        <w:shd w:val="clear" w:color="auto" w:fill="FFFFFF" w:themeFill="background1"/>
        <w:tabs>
          <w:tab w:val="left" w:pos="567"/>
        </w:tabs>
        <w:ind w:firstLine="0"/>
        <w:rPr>
          <w:b/>
          <w:i/>
          <w:iCs/>
          <w:szCs w:val="26"/>
        </w:rPr>
      </w:pPr>
      <w:r w:rsidRPr="00B10A23">
        <w:rPr>
          <w:b/>
          <w:i/>
          <w:iCs/>
          <w:szCs w:val="26"/>
        </w:rPr>
        <w:t>d</w:t>
      </w:r>
      <w:r w:rsidR="009D23E3" w:rsidRPr="00B10A23">
        <w:rPr>
          <w:b/>
          <w:i/>
          <w:iCs/>
          <w:szCs w:val="26"/>
        </w:rPr>
        <w:t>. Biện pháp quản lý, phòng ngừa và ứng phó sự cố rò rỉ hóa chất, nhiên liệu</w:t>
      </w:r>
    </w:p>
    <w:p w14:paraId="217411FF" w14:textId="2DDDC9CC" w:rsidR="009D23E3" w:rsidRPr="00B10A23" w:rsidRDefault="009D23E3" w:rsidP="00FF3DAC">
      <w:pPr>
        <w:widowControl w:val="0"/>
        <w:rPr>
          <w:szCs w:val="26"/>
        </w:rPr>
      </w:pPr>
      <w:r w:rsidRPr="00B10A23">
        <w:rPr>
          <w:szCs w:val="26"/>
        </w:rPr>
        <w:t xml:space="preserve">Để giảm thiểu sự cố rò rỉ, tràn đổ hóa chất tại nhà máy, công ty sẽ thực hiện một số biện pháp như sau:  </w:t>
      </w:r>
    </w:p>
    <w:p w14:paraId="4BDD763A" w14:textId="77777777" w:rsidR="00A1595F" w:rsidRPr="00B10A23" w:rsidRDefault="00A1595F" w:rsidP="00564876">
      <w:pPr>
        <w:pStyle w:val="ListParagraph"/>
        <w:widowControl w:val="0"/>
        <w:numPr>
          <w:ilvl w:val="0"/>
          <w:numId w:val="65"/>
        </w:numPr>
        <w:rPr>
          <w:b/>
          <w:szCs w:val="26"/>
        </w:rPr>
      </w:pPr>
      <w:r w:rsidRPr="00B10A23">
        <w:rPr>
          <w:b/>
          <w:szCs w:val="26"/>
        </w:rPr>
        <w:t xml:space="preserve">Qui định an toàn trong bảo quản hóa chất </w:t>
      </w:r>
    </w:p>
    <w:p w14:paraId="0A0D6F5B" w14:textId="77777777" w:rsidR="00A1595F" w:rsidRPr="00B10A23" w:rsidRDefault="00A1595F" w:rsidP="009D23E3">
      <w:pPr>
        <w:widowControl w:val="0"/>
        <w:rPr>
          <w:szCs w:val="26"/>
        </w:rPr>
      </w:pPr>
      <w:r w:rsidRPr="00B10A23">
        <w:rPr>
          <w:szCs w:val="26"/>
        </w:rPr>
        <w:t xml:space="preserve">Để hạn chế tối đa các rủi ro có thể xảy ra trong quá trình bảo quản, lưu trữ hóa chất, cần thực hiện một số qui định về an toàn như sau: </w:t>
      </w:r>
    </w:p>
    <w:p w14:paraId="4075B932" w14:textId="77777777" w:rsidR="00A1595F" w:rsidRPr="00B10A23" w:rsidRDefault="00A1595F" w:rsidP="009D23E3">
      <w:pPr>
        <w:widowControl w:val="0"/>
        <w:rPr>
          <w:szCs w:val="26"/>
        </w:rPr>
      </w:pPr>
      <w:r w:rsidRPr="00B10A23">
        <w:rPr>
          <w:szCs w:val="26"/>
        </w:rPr>
        <w:t xml:space="preserve">- Xây dựng bảng nội quy về an toàn hóa chất, hệ thống báo hiệu phù hợp với mức độ nguy hiểm của hóa chất. </w:t>
      </w:r>
    </w:p>
    <w:p w14:paraId="7F4E8369" w14:textId="77777777" w:rsidR="00A1595F" w:rsidRPr="00B10A23" w:rsidRDefault="00A1595F" w:rsidP="009D23E3">
      <w:pPr>
        <w:widowControl w:val="0"/>
        <w:rPr>
          <w:szCs w:val="26"/>
        </w:rPr>
      </w:pPr>
      <w:r w:rsidRPr="00B10A23">
        <w:rPr>
          <w:szCs w:val="26"/>
        </w:rPr>
        <w:t xml:space="preserve">- Có bản hướng dẫn cụ thể tính chất của các hoá chất và các qui định cần phải tuân thủ khi sắp xếp, vận chuyển,… </w:t>
      </w:r>
    </w:p>
    <w:p w14:paraId="02144198" w14:textId="77777777" w:rsidR="00A1595F" w:rsidRPr="00B10A23" w:rsidRDefault="00A1595F" w:rsidP="009D23E3">
      <w:pPr>
        <w:widowControl w:val="0"/>
        <w:rPr>
          <w:szCs w:val="26"/>
        </w:rPr>
      </w:pPr>
      <w:r w:rsidRPr="00B10A23">
        <w:rPr>
          <w:szCs w:val="26"/>
        </w:rPr>
        <w:t xml:space="preserve">- Tổ chức tốt việc giao nhận hóa chất đúng lúc, hoá chất được xếp lên giá và xếp đống đúng qui cách, đảm bảo an toàn, ngăn nắp và dễ dàng nhìn thấy nhãn. </w:t>
      </w:r>
    </w:p>
    <w:p w14:paraId="5E250DCD" w14:textId="77777777" w:rsidR="00EB0C8A" w:rsidRPr="00B10A23" w:rsidRDefault="00A1595F" w:rsidP="009D23E3">
      <w:pPr>
        <w:widowControl w:val="0"/>
        <w:rPr>
          <w:szCs w:val="26"/>
        </w:rPr>
      </w:pPr>
      <w:r w:rsidRPr="00B10A23">
        <w:rPr>
          <w:szCs w:val="26"/>
        </w:rPr>
        <w:t>- Thường xuyên kiểm tra để phát hiện những mối nguy hiểm có thể dẫn đến rủi ro.</w:t>
      </w:r>
    </w:p>
    <w:p w14:paraId="4E8F6A69" w14:textId="77777777" w:rsidR="00A1595F" w:rsidRPr="00B10A23" w:rsidRDefault="00A1595F" w:rsidP="009D23E3">
      <w:pPr>
        <w:widowControl w:val="0"/>
        <w:rPr>
          <w:szCs w:val="26"/>
        </w:rPr>
      </w:pPr>
      <w:r w:rsidRPr="00B10A23">
        <w:rPr>
          <w:szCs w:val="26"/>
        </w:rPr>
        <w:t xml:space="preserve">- Thường xuyên kiểm tra lại quần áo và các thiết bị an toàn. Cấm hút thuốc và sử dụng lửa trần trong phạm vi nhà kho; có bản chỉ dẫn bằng chữ và ký hiệu cấm lửa để ở nơi dễ nhận thấy. </w:t>
      </w:r>
    </w:p>
    <w:p w14:paraId="6EF20F11" w14:textId="77777777" w:rsidR="00A1595F" w:rsidRPr="00B10A23" w:rsidRDefault="00A1595F" w:rsidP="009D23E3">
      <w:pPr>
        <w:widowControl w:val="0"/>
        <w:rPr>
          <w:szCs w:val="26"/>
        </w:rPr>
      </w:pPr>
      <w:r w:rsidRPr="00B10A23">
        <w:rPr>
          <w:szCs w:val="26"/>
        </w:rPr>
        <w:t xml:space="preserve">- Thực hiện tốt biện pháp phòng chóng cháy do thiết bị điện. </w:t>
      </w:r>
    </w:p>
    <w:p w14:paraId="5738DF9B" w14:textId="77777777" w:rsidR="009D23E3" w:rsidRPr="00B10A23" w:rsidRDefault="00A1595F" w:rsidP="009D23E3">
      <w:pPr>
        <w:widowControl w:val="0"/>
        <w:rPr>
          <w:szCs w:val="26"/>
        </w:rPr>
      </w:pPr>
      <w:r w:rsidRPr="00B10A23">
        <w:rPr>
          <w:szCs w:val="26"/>
        </w:rPr>
        <w:t>- Lắp đặt cột thu lôi chống sét.</w:t>
      </w:r>
    </w:p>
    <w:p w14:paraId="3BE734D2" w14:textId="77777777" w:rsidR="00A1595F" w:rsidRPr="00B10A23" w:rsidRDefault="00A1595F" w:rsidP="00564876">
      <w:pPr>
        <w:pStyle w:val="ListParagraph"/>
        <w:widowControl w:val="0"/>
        <w:numPr>
          <w:ilvl w:val="0"/>
          <w:numId w:val="65"/>
        </w:numPr>
        <w:rPr>
          <w:b/>
          <w:szCs w:val="26"/>
        </w:rPr>
      </w:pPr>
      <w:r w:rsidRPr="00B10A23">
        <w:rPr>
          <w:b/>
          <w:szCs w:val="26"/>
        </w:rPr>
        <w:t>Ứng cứu sự cố rò rỉ, đổ hóa chất</w:t>
      </w:r>
    </w:p>
    <w:p w14:paraId="2FE22B44" w14:textId="33333B9F" w:rsidR="00A1595F" w:rsidRPr="00B10A23" w:rsidRDefault="00F66B65" w:rsidP="008113C0">
      <w:pPr>
        <w:widowControl w:val="0"/>
        <w:ind w:firstLine="0"/>
        <w:jc w:val="center"/>
        <w:rPr>
          <w:szCs w:val="26"/>
        </w:rPr>
      </w:pPr>
      <w:r w:rsidRPr="00B10A23">
        <w:rPr>
          <w:szCs w:val="26"/>
        </w:rPr>
        <w:object w:dxaOrig="6525" w:dyaOrig="7426" w14:anchorId="1297DCBA">
          <v:shape id="_x0000_i1058" type="#_x0000_t75" style="width:324pt;height:371.3pt" o:ole="">
            <v:imagedata r:id="rId166" o:title=""/>
          </v:shape>
          <o:OLEObject Type="Embed" ProgID="Visio.Drawing.15" ShapeID="_x0000_i1058" DrawAspect="Content" ObjectID="_1747134384" r:id="rId167"/>
        </w:object>
      </w:r>
    </w:p>
    <w:p w14:paraId="12A2946A" w14:textId="3DDFD6C7" w:rsidR="00A1595F" w:rsidRPr="00B10A23" w:rsidRDefault="00066BFE" w:rsidP="00A1595F">
      <w:pPr>
        <w:widowControl w:val="0"/>
        <w:ind w:firstLine="0"/>
        <w:jc w:val="center"/>
        <w:rPr>
          <w:szCs w:val="26"/>
        </w:rPr>
      </w:pPr>
      <w:bookmarkStart w:id="1139" w:name="_Toc132213534"/>
      <w:r w:rsidRPr="00B10A23">
        <w:rPr>
          <w:b/>
          <w:szCs w:val="26"/>
        </w:rPr>
        <w:t xml:space="preserve">Hình 4. </w:t>
      </w:r>
      <w:r w:rsidRPr="00B10A23">
        <w:rPr>
          <w:b/>
          <w:szCs w:val="26"/>
        </w:rPr>
        <w:fldChar w:fldCharType="begin"/>
      </w:r>
      <w:r w:rsidRPr="00B10A23">
        <w:rPr>
          <w:b/>
          <w:szCs w:val="26"/>
        </w:rPr>
        <w:instrText xml:space="preserve"> SEQ Hình_4. \* ARABIC </w:instrText>
      </w:r>
      <w:r w:rsidRPr="00B10A23">
        <w:rPr>
          <w:b/>
          <w:szCs w:val="26"/>
        </w:rPr>
        <w:fldChar w:fldCharType="separate"/>
      </w:r>
      <w:r w:rsidR="00792F71">
        <w:rPr>
          <w:b/>
          <w:noProof/>
          <w:szCs w:val="26"/>
        </w:rPr>
        <w:t>24</w:t>
      </w:r>
      <w:r w:rsidRPr="00B10A23">
        <w:rPr>
          <w:b/>
          <w:szCs w:val="26"/>
        </w:rPr>
        <w:fldChar w:fldCharType="end"/>
      </w:r>
      <w:r w:rsidRPr="00B10A23">
        <w:rPr>
          <w:b/>
          <w:szCs w:val="26"/>
        </w:rPr>
        <w:t>.</w:t>
      </w:r>
      <w:r w:rsidRPr="00B10A23">
        <w:rPr>
          <w:b/>
          <w:i/>
          <w:szCs w:val="26"/>
        </w:rPr>
        <w:t xml:space="preserve"> </w:t>
      </w:r>
      <w:r w:rsidR="00A1595F" w:rsidRPr="00B10A23">
        <w:rPr>
          <w:b/>
          <w:szCs w:val="26"/>
        </w:rPr>
        <w:t>Quy trình thực hiện khi xảy ra sự cố rò rỉ, tràn đổ hóa chất</w:t>
      </w:r>
      <w:bookmarkEnd w:id="1139"/>
    </w:p>
    <w:p w14:paraId="02246FA4" w14:textId="77777777" w:rsidR="0050098A" w:rsidRPr="00B10A23" w:rsidRDefault="00A1595F" w:rsidP="009D23E3">
      <w:pPr>
        <w:widowControl w:val="0"/>
        <w:rPr>
          <w:szCs w:val="26"/>
        </w:rPr>
      </w:pPr>
      <w:r w:rsidRPr="00B10A23">
        <w:rPr>
          <w:szCs w:val="26"/>
        </w:rPr>
        <w:t xml:space="preserve">Ngoài ra Chủ đầu tư sẽ tiến hành công tác đánh giá thiệt hại, xác định những hư hại và phần cần sửa chữa để có kế hoạch cụ thể khắc phục, báo cáo cơ quan chức năng nếu gây hậu quả nghiêm trọng. </w:t>
      </w:r>
    </w:p>
    <w:p w14:paraId="4ADBA4D8" w14:textId="77777777" w:rsidR="0050098A" w:rsidRPr="00B10A23" w:rsidRDefault="00A1595F" w:rsidP="0050098A">
      <w:pPr>
        <w:widowControl w:val="0"/>
        <w:rPr>
          <w:szCs w:val="26"/>
        </w:rPr>
      </w:pPr>
      <w:r w:rsidRPr="00B10A23">
        <w:rPr>
          <w:szCs w:val="26"/>
        </w:rPr>
        <w:t>Công ty cam kết tuân thủ các quy định của Luật Hóa chất, các Nghị định và Thông t</w:t>
      </w:r>
      <w:r w:rsidR="0050098A" w:rsidRPr="00B10A23">
        <w:rPr>
          <w:szCs w:val="26"/>
        </w:rPr>
        <w:t>ư</w:t>
      </w:r>
      <w:r w:rsidRPr="00B10A23">
        <w:rPr>
          <w:szCs w:val="26"/>
        </w:rPr>
        <w:t xml:space="preserve"> h</w:t>
      </w:r>
      <w:r w:rsidR="0050098A" w:rsidRPr="00B10A23">
        <w:rPr>
          <w:szCs w:val="26"/>
        </w:rPr>
        <w:t>ư</w:t>
      </w:r>
      <w:r w:rsidRPr="00B10A23">
        <w:rPr>
          <w:szCs w:val="26"/>
        </w:rPr>
        <w:t>ớng dẫn về việc khai báo, sử dụng, vận chuyển, bảo quản hóa chất</w:t>
      </w:r>
      <w:r w:rsidR="0050098A" w:rsidRPr="00B10A23">
        <w:rPr>
          <w:szCs w:val="26"/>
        </w:rPr>
        <w:t>.</w:t>
      </w:r>
    </w:p>
    <w:p w14:paraId="674FCA23" w14:textId="77777777" w:rsidR="0067615D" w:rsidRPr="00B10A23" w:rsidRDefault="0067615D" w:rsidP="0067615D">
      <w:pPr>
        <w:widowControl w:val="0"/>
        <w:shd w:val="clear" w:color="auto" w:fill="FFFFFF" w:themeFill="background1"/>
        <w:tabs>
          <w:tab w:val="left" w:pos="567"/>
        </w:tabs>
        <w:ind w:firstLine="0"/>
        <w:rPr>
          <w:b/>
          <w:i/>
          <w:iCs/>
          <w:szCs w:val="26"/>
        </w:rPr>
      </w:pPr>
      <w:r w:rsidRPr="00B10A23">
        <w:rPr>
          <w:b/>
          <w:i/>
          <w:iCs/>
          <w:szCs w:val="26"/>
        </w:rPr>
        <w:t>f. Biện pháp giảm thiểu quản lý, phòng ngừa và ứng phó sự cố từ hệ thống xử lý bụi, khí thải</w:t>
      </w:r>
    </w:p>
    <w:p w14:paraId="7B0A7F1F" w14:textId="77777777" w:rsidR="0067615D" w:rsidRPr="00B10A23" w:rsidRDefault="0067615D" w:rsidP="0050098A">
      <w:pPr>
        <w:widowControl w:val="0"/>
        <w:rPr>
          <w:szCs w:val="26"/>
        </w:rPr>
      </w:pPr>
      <w:r w:rsidRPr="00B10A23">
        <w:rPr>
          <w:szCs w:val="26"/>
        </w:rPr>
        <w:t>Để ngăn ngừa và giảm thiểu các tác động do các sự cố dẫn đến hiệu quả xử lý của hệ thống xử lý bụi, khí thải không đạt, Công ty sẽ tiến hành các biện pháp sau:</w:t>
      </w:r>
    </w:p>
    <w:p w14:paraId="5CBBC35E" w14:textId="77777777" w:rsidR="0067615D" w:rsidRPr="00B10A23" w:rsidRDefault="0067615D" w:rsidP="0050098A">
      <w:pPr>
        <w:widowControl w:val="0"/>
        <w:rPr>
          <w:szCs w:val="26"/>
        </w:rPr>
      </w:pPr>
      <w:r w:rsidRPr="00B10A23">
        <w:rPr>
          <w:szCs w:val="26"/>
        </w:rPr>
        <w:t xml:space="preserve">- Tuân thủ các yêu cầu thiết kế </w:t>
      </w:r>
    </w:p>
    <w:p w14:paraId="2A42D7C6" w14:textId="77777777" w:rsidR="0067615D" w:rsidRPr="00B10A23" w:rsidRDefault="0067615D" w:rsidP="0050098A">
      <w:pPr>
        <w:widowControl w:val="0"/>
        <w:rPr>
          <w:szCs w:val="26"/>
        </w:rPr>
      </w:pPr>
      <w:r w:rsidRPr="00B10A23">
        <w:rPr>
          <w:szCs w:val="26"/>
        </w:rPr>
        <w:t xml:space="preserve">- Nhân viên vận hành được tập huấn chương trình vận hành và bảo dưỡng hệ thống xử lý bụi. </w:t>
      </w:r>
    </w:p>
    <w:p w14:paraId="615C8C9C" w14:textId="77777777" w:rsidR="0067615D" w:rsidRPr="00B10A23" w:rsidRDefault="0067615D" w:rsidP="00066BFE">
      <w:pPr>
        <w:widowControl w:val="0"/>
        <w:rPr>
          <w:szCs w:val="26"/>
        </w:rPr>
      </w:pPr>
      <w:r w:rsidRPr="00B10A23">
        <w:rPr>
          <w:szCs w:val="26"/>
        </w:rPr>
        <w:t xml:space="preserve">- Tuân thủ nghiêm ngặt các yêu cầu vận hành hệ thống phòng cháy chữa cháy khi có cháy nổ xảy ra. </w:t>
      </w:r>
    </w:p>
    <w:p w14:paraId="368B3A07" w14:textId="18B40976" w:rsidR="0067615D" w:rsidRPr="005C0F34" w:rsidRDefault="0067615D" w:rsidP="00066BFE">
      <w:pPr>
        <w:widowControl w:val="0"/>
        <w:rPr>
          <w:szCs w:val="26"/>
        </w:rPr>
      </w:pPr>
      <w:r w:rsidRPr="00B10A23">
        <w:rPr>
          <w:szCs w:val="26"/>
        </w:rPr>
        <w:t xml:space="preserve">- </w:t>
      </w:r>
      <w:r w:rsidRPr="005C0F34">
        <w:rPr>
          <w:szCs w:val="26"/>
        </w:rPr>
        <w:t>Thiết lập chương trình kiểm tra thích hợp cho hệ thống xử lý bụi, khí thải, định kỳ kiểm tra, bảo trì, bảo dưỡng các máy móc, thiết bị của hệ thống đảm bảo hệ thống vận hành hiệu quả.</w:t>
      </w:r>
    </w:p>
    <w:p w14:paraId="30681599" w14:textId="77777777" w:rsidR="00792F71" w:rsidRPr="005C0F34" w:rsidRDefault="00792F71" w:rsidP="00792F71">
      <w:pPr>
        <w:widowControl w:val="0"/>
        <w:rPr>
          <w:szCs w:val="26"/>
          <w:lang w:val="es-CO"/>
        </w:rPr>
      </w:pPr>
      <w:bookmarkStart w:id="1140" w:name="_Hlk54793446"/>
      <w:r w:rsidRPr="005C0F34">
        <w:rPr>
          <w:szCs w:val="26"/>
          <w:lang w:val="es-CO"/>
        </w:rPr>
        <w:t>Thực hiện theo quy định tại điểm d khoản 4 Điều 124 Luật Bảo vệ môi trường năm 2020 và khoản 1 Điều 109 Nghị định số 08/2022/NĐ-CP ngày 10 tháng 01 năm 2022 của Chính phủ quy định chi tiết một số điều của Luật Bảo vệ môi trường. Hiện nay, Công ty đã thành lập đội ứng phó sự cố môi trường với các biện pháp phòng ngừa, giảm thiểu sự cố đối với các hệ thống xử lý bụi và khí thải như sau:</w:t>
      </w:r>
    </w:p>
    <w:p w14:paraId="24115C36" w14:textId="6BD4DB1E" w:rsidR="00792F71" w:rsidRPr="00792F71" w:rsidRDefault="00792F71" w:rsidP="00792F71">
      <w:pPr>
        <w:widowControl w:val="0"/>
        <w:ind w:firstLine="0"/>
        <w:jc w:val="center"/>
        <w:rPr>
          <w:color w:val="FF0000"/>
          <w:lang w:val="it-IT" w:eastAsia="en-US"/>
        </w:rPr>
      </w:pPr>
      <w:r w:rsidRPr="00792F71">
        <w:rPr>
          <w:color w:val="FF0000"/>
          <w:sz w:val="24"/>
        </w:rPr>
        <w:object w:dxaOrig="7680" w:dyaOrig="10560" w14:anchorId="338FD841">
          <v:shape id="_x0000_i1059" type="#_x0000_t75" style="width:313.8pt;height:430.95pt" o:ole="">
            <v:imagedata r:id="rId168" o:title=""/>
          </v:shape>
          <o:OLEObject Type="Embed" ProgID="Visio.Drawing.15" ShapeID="_x0000_i1059" DrawAspect="Content" ObjectID="_1747134385" r:id="rId169"/>
        </w:object>
      </w:r>
    </w:p>
    <w:p w14:paraId="490B3DFC" w14:textId="68C65FF3" w:rsidR="00792F71" w:rsidRPr="005C0F34" w:rsidRDefault="00792F71" w:rsidP="00792F71">
      <w:pPr>
        <w:widowControl w:val="0"/>
        <w:ind w:firstLine="0"/>
        <w:jc w:val="center"/>
        <w:rPr>
          <w:b/>
          <w:lang w:val="it-IT" w:eastAsia="en-US"/>
        </w:rPr>
      </w:pPr>
      <w:bookmarkStart w:id="1141" w:name="_Toc110957311"/>
      <w:bookmarkStart w:id="1142" w:name="_Toc48125896"/>
      <w:bookmarkStart w:id="1143" w:name="_Toc531177120"/>
      <w:bookmarkStart w:id="1144" w:name="_Toc74559420"/>
      <w:bookmarkStart w:id="1145" w:name="_Toc69588382"/>
      <w:bookmarkStart w:id="1146" w:name="_Toc69481965"/>
      <w:bookmarkStart w:id="1147" w:name="_Toc42692104"/>
      <w:bookmarkStart w:id="1148" w:name="_Toc28073423"/>
      <w:bookmarkStart w:id="1149" w:name="_Toc28075412"/>
      <w:bookmarkStart w:id="1150" w:name="_Toc26871607"/>
      <w:bookmarkStart w:id="1151" w:name="_Toc24614330"/>
      <w:bookmarkStart w:id="1152" w:name="_Toc132213535"/>
      <w:r w:rsidRPr="005C0F34">
        <w:rPr>
          <w:b/>
          <w:szCs w:val="26"/>
        </w:rPr>
        <w:t xml:space="preserve">Hình 4. </w:t>
      </w:r>
      <w:r w:rsidRPr="005C0F34">
        <w:fldChar w:fldCharType="begin"/>
      </w:r>
      <w:r w:rsidRPr="005C0F34">
        <w:rPr>
          <w:b/>
          <w:szCs w:val="26"/>
        </w:rPr>
        <w:instrText xml:space="preserve"> SEQ Hình_4. \* ARABIC </w:instrText>
      </w:r>
      <w:r w:rsidRPr="005C0F34">
        <w:fldChar w:fldCharType="separate"/>
      </w:r>
      <w:r w:rsidR="00193007" w:rsidRPr="005C0F34">
        <w:rPr>
          <w:b/>
          <w:noProof/>
          <w:szCs w:val="26"/>
        </w:rPr>
        <w:t>25</w:t>
      </w:r>
      <w:r w:rsidRPr="005C0F34">
        <w:fldChar w:fldCharType="end"/>
      </w:r>
      <w:r w:rsidRPr="005C0F34">
        <w:rPr>
          <w:b/>
          <w:szCs w:val="26"/>
        </w:rPr>
        <w:t>.</w:t>
      </w:r>
      <w:r w:rsidRPr="005C0F34">
        <w:rPr>
          <w:b/>
          <w:i/>
          <w:szCs w:val="26"/>
        </w:rPr>
        <w:t xml:space="preserve"> </w:t>
      </w:r>
      <w:r w:rsidRPr="005C0F34">
        <w:rPr>
          <w:b/>
          <w:lang w:val="it-IT" w:eastAsia="en-US"/>
        </w:rPr>
        <w:t xml:space="preserve">Quy trình ứng phó sự cố đối với hệ thống xử lý </w:t>
      </w:r>
      <w:bookmarkEnd w:id="1141"/>
      <w:bookmarkEnd w:id="1142"/>
      <w:bookmarkEnd w:id="1143"/>
      <w:bookmarkEnd w:id="1144"/>
      <w:bookmarkEnd w:id="1145"/>
      <w:bookmarkEnd w:id="1146"/>
      <w:bookmarkEnd w:id="1147"/>
      <w:bookmarkEnd w:id="1148"/>
      <w:bookmarkEnd w:id="1149"/>
      <w:bookmarkEnd w:id="1150"/>
      <w:bookmarkEnd w:id="1151"/>
      <w:r w:rsidRPr="005C0F34">
        <w:rPr>
          <w:b/>
          <w:lang w:val="it-IT" w:eastAsia="en-US"/>
        </w:rPr>
        <w:t>bụi và khí thải</w:t>
      </w:r>
      <w:bookmarkEnd w:id="1152"/>
    </w:p>
    <w:p w14:paraId="4F55D97E" w14:textId="25BFDECC" w:rsidR="00792F71" w:rsidRPr="005C0F34" w:rsidRDefault="00792F71" w:rsidP="00792F71">
      <w:pPr>
        <w:jc w:val="center"/>
        <w:rPr>
          <w:rFonts w:eastAsia="Calibri"/>
          <w:iCs/>
          <w:szCs w:val="22"/>
          <w:lang w:val="vi-VN"/>
        </w:rPr>
      </w:pPr>
      <w:bookmarkStart w:id="1153" w:name="_Toc110957213"/>
      <w:bookmarkStart w:id="1154" w:name="_Toc132213582"/>
      <w:r w:rsidRPr="005C0F34">
        <w:rPr>
          <w:b/>
          <w:i/>
          <w:szCs w:val="26"/>
          <w:lang w:val="pt-BR"/>
        </w:rPr>
        <w:t>Bảng 4.</w:t>
      </w:r>
      <w:r w:rsidRPr="005C0F34">
        <w:fldChar w:fldCharType="begin"/>
      </w:r>
      <w:r w:rsidRPr="005C0F34">
        <w:rPr>
          <w:b/>
          <w:i/>
          <w:szCs w:val="26"/>
          <w:lang w:val="pt-BR"/>
        </w:rPr>
        <w:instrText xml:space="preserve"> SEQ Bảng_4. \* ARABIC </w:instrText>
      </w:r>
      <w:r w:rsidRPr="005C0F34">
        <w:fldChar w:fldCharType="separate"/>
      </w:r>
      <w:r w:rsidR="00193007" w:rsidRPr="005C0F34">
        <w:rPr>
          <w:b/>
          <w:i/>
          <w:noProof/>
          <w:szCs w:val="26"/>
          <w:lang w:val="pt-BR"/>
        </w:rPr>
        <w:t>43</w:t>
      </w:r>
      <w:r w:rsidRPr="005C0F34">
        <w:fldChar w:fldCharType="end"/>
      </w:r>
      <w:r w:rsidRPr="005C0F34">
        <w:rPr>
          <w:b/>
          <w:i/>
          <w:szCs w:val="26"/>
          <w:lang w:val="pt-BR"/>
        </w:rPr>
        <w:t xml:space="preserve">. </w:t>
      </w:r>
      <w:r w:rsidRPr="005C0F34">
        <w:rPr>
          <w:rFonts w:eastAsia="Calibri"/>
          <w:b/>
          <w:i/>
          <w:iCs/>
          <w:szCs w:val="22"/>
          <w:lang w:val="vi-VN"/>
        </w:rPr>
        <w:t>Quy trình ứng phó sự cố đối với</w:t>
      </w:r>
      <w:r w:rsidRPr="005C0F34">
        <w:rPr>
          <w:rFonts w:eastAsia="Calibri"/>
          <w:b/>
          <w:i/>
          <w:iCs/>
          <w:szCs w:val="22"/>
          <w:lang w:val="it-IT"/>
        </w:rPr>
        <w:t xml:space="preserve"> hệ thống xử lý </w:t>
      </w:r>
      <w:bookmarkEnd w:id="1153"/>
      <w:r w:rsidRPr="005C0F34">
        <w:rPr>
          <w:rFonts w:eastAsia="Calibri"/>
          <w:b/>
          <w:i/>
          <w:iCs/>
          <w:szCs w:val="22"/>
          <w:lang w:val="it-IT"/>
        </w:rPr>
        <w:t>bụi và khí thải</w:t>
      </w:r>
      <w:bookmarkEnd w:id="1154"/>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581"/>
        <w:gridCol w:w="5940"/>
      </w:tblGrid>
      <w:tr w:rsidR="00792F71" w:rsidRPr="005C0F34" w14:paraId="4843A19E" w14:textId="77777777" w:rsidTr="00792F71">
        <w:trPr>
          <w:tblHeader/>
        </w:trPr>
        <w:tc>
          <w:tcPr>
            <w:tcW w:w="839" w:type="dxa"/>
            <w:tcBorders>
              <w:top w:val="single" w:sz="4" w:space="0" w:color="auto"/>
              <w:left w:val="single" w:sz="4" w:space="0" w:color="auto"/>
              <w:bottom w:val="single" w:sz="4" w:space="0" w:color="auto"/>
              <w:right w:val="single" w:sz="4" w:space="0" w:color="auto"/>
            </w:tcBorders>
            <w:hideMark/>
          </w:tcPr>
          <w:p w14:paraId="2B8594A9" w14:textId="77777777" w:rsidR="00792F71" w:rsidRPr="005C0F34" w:rsidRDefault="00792F71">
            <w:pPr>
              <w:widowControl w:val="0"/>
              <w:spacing w:before="40" w:after="40"/>
              <w:ind w:firstLine="0"/>
              <w:jc w:val="center"/>
              <w:rPr>
                <w:b/>
                <w:szCs w:val="26"/>
              </w:rPr>
            </w:pPr>
            <w:r w:rsidRPr="005C0F34">
              <w:rPr>
                <w:b/>
                <w:szCs w:val="26"/>
              </w:rPr>
              <w:t>Stt</w:t>
            </w:r>
          </w:p>
        </w:tc>
        <w:tc>
          <w:tcPr>
            <w:tcW w:w="2581" w:type="dxa"/>
            <w:tcBorders>
              <w:top w:val="single" w:sz="4" w:space="0" w:color="auto"/>
              <w:left w:val="single" w:sz="4" w:space="0" w:color="auto"/>
              <w:bottom w:val="single" w:sz="4" w:space="0" w:color="auto"/>
              <w:right w:val="single" w:sz="4" w:space="0" w:color="auto"/>
            </w:tcBorders>
            <w:hideMark/>
          </w:tcPr>
          <w:p w14:paraId="3EA4E1B9" w14:textId="77777777" w:rsidR="00792F71" w:rsidRPr="005C0F34" w:rsidRDefault="00792F71">
            <w:pPr>
              <w:widowControl w:val="0"/>
              <w:spacing w:before="40" w:after="40"/>
              <w:ind w:firstLine="31"/>
              <w:jc w:val="center"/>
              <w:rPr>
                <w:b/>
                <w:szCs w:val="26"/>
              </w:rPr>
            </w:pPr>
            <w:r w:rsidRPr="005C0F34">
              <w:rPr>
                <w:b/>
                <w:szCs w:val="26"/>
              </w:rPr>
              <w:t>Quy trình</w:t>
            </w:r>
          </w:p>
        </w:tc>
        <w:tc>
          <w:tcPr>
            <w:tcW w:w="5940" w:type="dxa"/>
            <w:tcBorders>
              <w:top w:val="single" w:sz="4" w:space="0" w:color="auto"/>
              <w:left w:val="single" w:sz="4" w:space="0" w:color="auto"/>
              <w:bottom w:val="single" w:sz="4" w:space="0" w:color="auto"/>
              <w:right w:val="single" w:sz="4" w:space="0" w:color="auto"/>
            </w:tcBorders>
            <w:hideMark/>
          </w:tcPr>
          <w:p w14:paraId="5674573D" w14:textId="77777777" w:rsidR="00792F71" w:rsidRPr="005C0F34" w:rsidRDefault="00792F71">
            <w:pPr>
              <w:widowControl w:val="0"/>
              <w:spacing w:before="40" w:after="40"/>
              <w:ind w:firstLine="0"/>
              <w:jc w:val="center"/>
              <w:rPr>
                <w:b/>
                <w:szCs w:val="26"/>
              </w:rPr>
            </w:pPr>
            <w:r w:rsidRPr="005C0F34">
              <w:rPr>
                <w:b/>
                <w:szCs w:val="26"/>
              </w:rPr>
              <w:t>Hành động</w:t>
            </w:r>
          </w:p>
        </w:tc>
      </w:tr>
      <w:tr w:rsidR="00792F71" w:rsidRPr="005C0F34" w14:paraId="254F3FEC" w14:textId="77777777" w:rsidTr="00792F71">
        <w:trPr>
          <w:trHeight w:val="314"/>
        </w:trPr>
        <w:tc>
          <w:tcPr>
            <w:tcW w:w="839" w:type="dxa"/>
            <w:tcBorders>
              <w:top w:val="single" w:sz="4" w:space="0" w:color="auto"/>
              <w:left w:val="single" w:sz="4" w:space="0" w:color="auto"/>
              <w:bottom w:val="single" w:sz="4" w:space="0" w:color="auto"/>
              <w:right w:val="single" w:sz="4" w:space="0" w:color="auto"/>
            </w:tcBorders>
            <w:hideMark/>
          </w:tcPr>
          <w:p w14:paraId="659BF7CC" w14:textId="77777777" w:rsidR="00792F71" w:rsidRPr="005C0F34" w:rsidRDefault="00792F71">
            <w:pPr>
              <w:widowControl w:val="0"/>
              <w:spacing w:before="40" w:after="40"/>
              <w:ind w:firstLine="0"/>
              <w:jc w:val="center"/>
              <w:rPr>
                <w:b/>
                <w:szCs w:val="26"/>
              </w:rPr>
            </w:pPr>
            <w:r w:rsidRPr="005C0F34">
              <w:rPr>
                <w:b/>
                <w:szCs w:val="26"/>
              </w:rPr>
              <w:t>I</w:t>
            </w:r>
          </w:p>
        </w:tc>
        <w:tc>
          <w:tcPr>
            <w:tcW w:w="8521" w:type="dxa"/>
            <w:gridSpan w:val="2"/>
            <w:tcBorders>
              <w:top w:val="single" w:sz="4" w:space="0" w:color="auto"/>
              <w:left w:val="single" w:sz="4" w:space="0" w:color="auto"/>
              <w:bottom w:val="single" w:sz="4" w:space="0" w:color="auto"/>
              <w:right w:val="single" w:sz="4" w:space="0" w:color="auto"/>
            </w:tcBorders>
            <w:hideMark/>
          </w:tcPr>
          <w:p w14:paraId="2B7E3F4D" w14:textId="77777777" w:rsidR="00792F71" w:rsidRPr="005C0F34" w:rsidRDefault="00792F71">
            <w:pPr>
              <w:widowControl w:val="0"/>
              <w:spacing w:before="40" w:after="40"/>
              <w:ind w:firstLine="0"/>
              <w:rPr>
                <w:b/>
                <w:szCs w:val="26"/>
              </w:rPr>
            </w:pPr>
            <w:r w:rsidRPr="005C0F34">
              <w:rPr>
                <w:b/>
                <w:szCs w:val="26"/>
              </w:rPr>
              <w:t>Phối hợp nội bộ</w:t>
            </w:r>
          </w:p>
        </w:tc>
      </w:tr>
      <w:tr w:rsidR="00792F71" w:rsidRPr="005C0F34" w14:paraId="27E6A264" w14:textId="77777777" w:rsidTr="00792F71">
        <w:trPr>
          <w:trHeight w:val="2128"/>
        </w:trPr>
        <w:tc>
          <w:tcPr>
            <w:tcW w:w="839" w:type="dxa"/>
            <w:vMerge w:val="restart"/>
            <w:tcBorders>
              <w:top w:val="single" w:sz="4" w:space="0" w:color="auto"/>
              <w:left w:val="single" w:sz="4" w:space="0" w:color="auto"/>
              <w:bottom w:val="single" w:sz="4" w:space="0" w:color="auto"/>
              <w:right w:val="single" w:sz="4" w:space="0" w:color="auto"/>
            </w:tcBorders>
            <w:vAlign w:val="center"/>
            <w:hideMark/>
          </w:tcPr>
          <w:p w14:paraId="6C53F721" w14:textId="77777777" w:rsidR="00792F71" w:rsidRPr="005C0F34" w:rsidRDefault="00792F71">
            <w:pPr>
              <w:widowControl w:val="0"/>
              <w:spacing w:before="40" w:after="40"/>
              <w:ind w:firstLine="0"/>
              <w:jc w:val="center"/>
              <w:rPr>
                <w:szCs w:val="26"/>
              </w:rPr>
            </w:pPr>
            <w:r w:rsidRPr="005C0F34">
              <w:rPr>
                <w:szCs w:val="26"/>
              </w:rPr>
              <w:t>1</w:t>
            </w:r>
          </w:p>
        </w:tc>
        <w:tc>
          <w:tcPr>
            <w:tcW w:w="2581" w:type="dxa"/>
            <w:vMerge w:val="restart"/>
            <w:tcBorders>
              <w:top w:val="single" w:sz="4" w:space="0" w:color="auto"/>
              <w:left w:val="single" w:sz="4" w:space="0" w:color="auto"/>
              <w:bottom w:val="single" w:sz="4" w:space="0" w:color="auto"/>
              <w:right w:val="single" w:sz="4" w:space="0" w:color="auto"/>
            </w:tcBorders>
            <w:vAlign w:val="center"/>
            <w:hideMark/>
          </w:tcPr>
          <w:p w14:paraId="6C3CA83E" w14:textId="77777777" w:rsidR="00792F71" w:rsidRPr="005C0F34" w:rsidRDefault="00792F71">
            <w:pPr>
              <w:widowControl w:val="0"/>
              <w:spacing w:before="40" w:after="40"/>
              <w:ind w:firstLine="31"/>
              <w:rPr>
                <w:szCs w:val="26"/>
              </w:rPr>
            </w:pPr>
            <w:r w:rsidRPr="005C0F34">
              <w:rPr>
                <w:szCs w:val="26"/>
              </w:rPr>
              <w:t>Người phát hiện là nhân viên làm việc trực tiếp trong khu vực xử lý bụi và khí thải</w:t>
            </w:r>
          </w:p>
        </w:tc>
        <w:tc>
          <w:tcPr>
            <w:tcW w:w="5940" w:type="dxa"/>
            <w:tcBorders>
              <w:top w:val="single" w:sz="4" w:space="0" w:color="auto"/>
              <w:left w:val="single" w:sz="4" w:space="0" w:color="auto"/>
              <w:bottom w:val="single" w:sz="4" w:space="0" w:color="auto"/>
              <w:right w:val="single" w:sz="4" w:space="0" w:color="auto"/>
            </w:tcBorders>
            <w:hideMark/>
          </w:tcPr>
          <w:p w14:paraId="6E0F4B15"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Nhận biết được các thông tin sự cố:</w:t>
            </w:r>
          </w:p>
          <w:p w14:paraId="5BC04882" w14:textId="77777777" w:rsidR="00792F71" w:rsidRPr="005C0F34" w:rsidRDefault="00792F71" w:rsidP="00564876">
            <w:pPr>
              <w:pStyle w:val="western"/>
              <w:widowControl w:val="0"/>
              <w:numPr>
                <w:ilvl w:val="0"/>
                <w:numId w:val="79"/>
              </w:numPr>
              <w:spacing w:before="40" w:beforeAutospacing="0" w:after="40"/>
              <w:ind w:left="90" w:firstLine="270"/>
              <w:rPr>
                <w:rFonts w:ascii="Times New Roman" w:hAnsi="Times New Roman"/>
                <w:color w:val="auto"/>
              </w:rPr>
            </w:pPr>
            <w:r w:rsidRPr="005C0F34">
              <w:rPr>
                <w:rFonts w:ascii="Times New Roman" w:hAnsi="Times New Roman"/>
                <w:color w:val="auto"/>
              </w:rPr>
              <w:t>Vị trí khí thải rò rỉ, phát tán.</w:t>
            </w:r>
          </w:p>
          <w:p w14:paraId="7AAA8202" w14:textId="77777777" w:rsidR="00792F71" w:rsidRPr="005C0F34" w:rsidRDefault="00792F71" w:rsidP="00564876">
            <w:pPr>
              <w:pStyle w:val="western"/>
              <w:widowControl w:val="0"/>
              <w:numPr>
                <w:ilvl w:val="0"/>
                <w:numId w:val="79"/>
              </w:numPr>
              <w:spacing w:before="40" w:beforeAutospacing="0" w:after="40"/>
              <w:ind w:left="90" w:firstLine="270"/>
              <w:rPr>
                <w:rFonts w:ascii="Times New Roman" w:hAnsi="Times New Roman"/>
                <w:color w:val="auto"/>
              </w:rPr>
            </w:pPr>
            <w:r w:rsidRPr="005C0F34">
              <w:rPr>
                <w:rFonts w:ascii="Times New Roman" w:hAnsi="Times New Roman"/>
                <w:color w:val="auto"/>
              </w:rPr>
              <w:t>Mức độ khí thải rò rỉ, phát tán ra bên ngoài.</w:t>
            </w:r>
          </w:p>
          <w:p w14:paraId="7A4A7E4F" w14:textId="77777777" w:rsidR="00792F71" w:rsidRPr="005C0F34" w:rsidRDefault="00792F71" w:rsidP="00564876">
            <w:pPr>
              <w:pStyle w:val="western"/>
              <w:widowControl w:val="0"/>
              <w:numPr>
                <w:ilvl w:val="0"/>
                <w:numId w:val="79"/>
              </w:numPr>
              <w:spacing w:before="40" w:beforeAutospacing="0" w:after="40"/>
              <w:ind w:left="90" w:firstLine="270"/>
              <w:rPr>
                <w:rFonts w:ascii="Times New Roman" w:hAnsi="Times New Roman"/>
                <w:color w:val="auto"/>
              </w:rPr>
            </w:pPr>
            <w:r w:rsidRPr="005C0F34">
              <w:rPr>
                <w:rFonts w:ascii="Times New Roman" w:hAnsi="Times New Roman"/>
                <w:color w:val="auto"/>
              </w:rPr>
              <w:t>Nguyên nhân khí thải bị rò rỉ.</w:t>
            </w:r>
          </w:p>
          <w:p w14:paraId="16DC9902" w14:textId="77777777" w:rsidR="00792F71" w:rsidRPr="005C0F34" w:rsidRDefault="00792F71" w:rsidP="00564876">
            <w:pPr>
              <w:pStyle w:val="western"/>
              <w:widowControl w:val="0"/>
              <w:numPr>
                <w:ilvl w:val="0"/>
                <w:numId w:val="79"/>
              </w:numPr>
              <w:spacing w:before="40" w:beforeAutospacing="0" w:after="40"/>
              <w:ind w:left="90" w:firstLine="270"/>
              <w:rPr>
                <w:color w:val="auto"/>
              </w:rPr>
            </w:pPr>
            <w:r w:rsidRPr="005C0F34">
              <w:rPr>
                <w:rFonts w:ascii="Times New Roman" w:hAnsi="Times New Roman"/>
                <w:color w:val="auto"/>
              </w:rPr>
              <w:t>Có nhân viên nào bị ảnh hưởng bởi sự cố khí thải không?</w:t>
            </w:r>
          </w:p>
        </w:tc>
      </w:tr>
      <w:tr w:rsidR="00792F71" w:rsidRPr="005C0F34" w14:paraId="28B01B19" w14:textId="77777777" w:rsidTr="00792F71">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F0A6CD"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3BE376"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7091E94D"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Thông báo cho mọi người trong khu vực xảy ra sự cố.</w:t>
            </w:r>
          </w:p>
        </w:tc>
      </w:tr>
      <w:tr w:rsidR="00792F71" w:rsidRPr="005C0F34" w14:paraId="0230C6D4" w14:textId="77777777" w:rsidTr="00792F71">
        <w:trPr>
          <w:trHeight w:val="9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0C45C2"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DCD560"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3EF2C307"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Thông báo sự cố cho Tổng Giám đốc Công ty (Ban chỉ huy điều hành UPSC); Báo cáo rõ ràng, chính xác cho Ban chỉ huy điều hành UPSC về tình hình sự cố bụi và khí thải rò rỉ hiện tại.</w:t>
            </w:r>
          </w:p>
        </w:tc>
      </w:tr>
      <w:tr w:rsidR="00792F71" w:rsidRPr="005C0F34" w14:paraId="5A2DD27F" w14:textId="77777777" w:rsidTr="00792F71">
        <w:trPr>
          <w:trHeight w:val="2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4859FB"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B0B70D"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446B0F11"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Tham gia hành động ứng cứu khẩn cấp (nếu thuộc lực lượng cứu hộ và xử lý sự cố cơ sở) hoặc trở về vị trí làm việc của mình.</w:t>
            </w:r>
          </w:p>
        </w:tc>
      </w:tr>
      <w:tr w:rsidR="00792F71" w:rsidRPr="005C0F34" w14:paraId="73E9E5DC" w14:textId="77777777" w:rsidTr="00792F71">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F12B61"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19E888" w14:textId="77777777" w:rsidR="00792F71" w:rsidRPr="005C0F34" w:rsidRDefault="00792F71">
            <w:pPr>
              <w:spacing w:before="0" w:after="0"/>
              <w:ind w:firstLine="0"/>
              <w:jc w:val="left"/>
              <w:rPr>
                <w:szCs w:val="26"/>
              </w:rPr>
            </w:pPr>
          </w:p>
        </w:tc>
        <w:tc>
          <w:tcPr>
            <w:tcW w:w="5940" w:type="dxa"/>
            <w:tcBorders>
              <w:top w:val="nil"/>
              <w:left w:val="single" w:sz="4" w:space="0" w:color="auto"/>
              <w:bottom w:val="single" w:sz="4" w:space="0" w:color="auto"/>
              <w:right w:val="single" w:sz="4" w:space="0" w:color="auto"/>
            </w:tcBorders>
            <w:hideMark/>
          </w:tcPr>
          <w:p w14:paraId="59FA5709"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Nhận sự sắp xếp nhiệm vụ từ cấp trên.</w:t>
            </w:r>
          </w:p>
        </w:tc>
      </w:tr>
      <w:tr w:rsidR="00792F71" w:rsidRPr="005C0F34" w14:paraId="1E3C4FC4" w14:textId="77777777" w:rsidTr="00792F71">
        <w:trPr>
          <w:trHeight w:val="1247"/>
        </w:trPr>
        <w:tc>
          <w:tcPr>
            <w:tcW w:w="839" w:type="dxa"/>
            <w:vMerge w:val="restart"/>
            <w:tcBorders>
              <w:top w:val="single" w:sz="4" w:space="0" w:color="auto"/>
              <w:left w:val="single" w:sz="4" w:space="0" w:color="auto"/>
              <w:bottom w:val="single" w:sz="4" w:space="0" w:color="auto"/>
              <w:right w:val="single" w:sz="4" w:space="0" w:color="auto"/>
            </w:tcBorders>
            <w:vAlign w:val="center"/>
            <w:hideMark/>
          </w:tcPr>
          <w:p w14:paraId="6F241C4F" w14:textId="77777777" w:rsidR="00792F71" w:rsidRPr="005C0F34" w:rsidRDefault="00792F71">
            <w:pPr>
              <w:widowControl w:val="0"/>
              <w:spacing w:before="40" w:after="40"/>
              <w:ind w:firstLine="0"/>
              <w:jc w:val="center"/>
              <w:rPr>
                <w:szCs w:val="26"/>
              </w:rPr>
            </w:pPr>
            <w:r w:rsidRPr="005C0F34">
              <w:rPr>
                <w:szCs w:val="26"/>
              </w:rPr>
              <w:t>2</w:t>
            </w:r>
          </w:p>
        </w:tc>
        <w:tc>
          <w:tcPr>
            <w:tcW w:w="2581" w:type="dxa"/>
            <w:vMerge w:val="restart"/>
            <w:tcBorders>
              <w:top w:val="single" w:sz="4" w:space="0" w:color="auto"/>
              <w:left w:val="single" w:sz="4" w:space="0" w:color="auto"/>
              <w:bottom w:val="single" w:sz="4" w:space="0" w:color="auto"/>
              <w:right w:val="single" w:sz="4" w:space="0" w:color="auto"/>
            </w:tcBorders>
            <w:vAlign w:val="center"/>
            <w:hideMark/>
          </w:tcPr>
          <w:p w14:paraId="575EF869" w14:textId="77777777" w:rsidR="00792F71" w:rsidRPr="005C0F34" w:rsidRDefault="00792F71">
            <w:pPr>
              <w:widowControl w:val="0"/>
              <w:spacing w:before="40" w:after="40"/>
              <w:ind w:firstLine="31"/>
              <w:rPr>
                <w:szCs w:val="26"/>
              </w:rPr>
            </w:pPr>
            <w:r w:rsidRPr="005C0F34">
              <w:rPr>
                <w:szCs w:val="26"/>
              </w:rPr>
              <w:t>Người điều hành trực tiếp ứng cứu, xử lý sự cố - Ban chỉ huy điều hành UPSC tiếp ứng cứu, xử lý sự cố - Ban chỉ huy điều hành UPSC</w:t>
            </w:r>
          </w:p>
          <w:p w14:paraId="716CBBC5" w14:textId="77777777" w:rsidR="00792F71" w:rsidRPr="005C0F34" w:rsidRDefault="00792F71">
            <w:pPr>
              <w:widowControl w:val="0"/>
              <w:spacing w:before="40" w:after="40"/>
              <w:ind w:firstLine="31"/>
              <w:rPr>
                <w:szCs w:val="26"/>
              </w:rPr>
            </w:pPr>
            <w:r w:rsidRPr="005C0F34">
              <w:rPr>
                <w:szCs w:val="26"/>
              </w:rPr>
              <w:t xml:space="preserve"> </w:t>
            </w:r>
          </w:p>
        </w:tc>
        <w:tc>
          <w:tcPr>
            <w:tcW w:w="5940" w:type="dxa"/>
            <w:tcBorders>
              <w:top w:val="single" w:sz="4" w:space="0" w:color="auto"/>
              <w:left w:val="single" w:sz="4" w:space="0" w:color="auto"/>
              <w:bottom w:val="nil"/>
              <w:right w:val="single" w:sz="4" w:space="0" w:color="auto"/>
            </w:tcBorders>
            <w:hideMark/>
          </w:tcPr>
          <w:p w14:paraId="736C566C" w14:textId="77777777" w:rsidR="00792F71" w:rsidRPr="005C0F34" w:rsidRDefault="00792F71">
            <w:pPr>
              <w:pStyle w:val="western"/>
              <w:widowControl w:val="0"/>
              <w:tabs>
                <w:tab w:val="num" w:pos="228"/>
              </w:tabs>
              <w:spacing w:before="40" w:beforeAutospacing="0" w:after="40"/>
              <w:ind w:firstLine="0"/>
              <w:rPr>
                <w:color w:val="auto"/>
              </w:rPr>
            </w:pPr>
            <w:r w:rsidRPr="005C0F34">
              <w:rPr>
                <w:rFonts w:ascii="Times New Roman" w:hAnsi="Times New Roman"/>
                <w:color w:val="auto"/>
              </w:rPr>
              <w:t>- Thông báo tình huống khẩn cấp cho mọi người, bộ phận liên quan trong khu vực xử lý khí thải theo quy trình thông báo tin khẩn cấp, yêu cầu mọi người thực hiện đúng theo quy trình ứng cứu sự cố rò rỉ bụi và khí thải.</w:t>
            </w:r>
          </w:p>
        </w:tc>
      </w:tr>
      <w:tr w:rsidR="00792F71" w:rsidRPr="005C0F34" w14:paraId="4830E14A" w14:textId="77777777" w:rsidTr="00792F71">
        <w:trPr>
          <w:trHeight w:val="6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CCE6A7"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B93CFA"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6A653861"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Sơ tán người không có nhiệm vụ hay không được trang bị bảo hộ ứng cứu ra khỏi khu vực nguy hiểm, tìm kiếm cứu hộ người bị nạn tới khu vực an toàn.</w:t>
            </w:r>
          </w:p>
        </w:tc>
      </w:tr>
      <w:tr w:rsidR="00792F71" w:rsidRPr="005C0F34" w14:paraId="2C4F2437" w14:textId="77777777" w:rsidTr="00792F71">
        <w:trPr>
          <w:trHeight w:val="98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3FBDFC"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6827D1"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04CC4A68"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Khoanh vùng khu vực xảy ra sự cố rò rỉ khí thải và phạm vi tác động ô nhiễm của khí thải rò rỉ. Đánh giá mức độ leo thang của sự cố bụi và khí thải rò rỉ.</w:t>
            </w:r>
          </w:p>
        </w:tc>
      </w:tr>
      <w:tr w:rsidR="00792F71" w:rsidRPr="005C0F34" w14:paraId="7191F8C3" w14:textId="77777777" w:rsidTr="00792F71">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2D20CD"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505BF9"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16E530E8"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Bảo vệ hiện trường xảy ra sự cố bụi và khí thải rò rỉ.</w:t>
            </w:r>
          </w:p>
        </w:tc>
      </w:tr>
      <w:tr w:rsidR="00792F71" w:rsidRPr="005C0F34" w14:paraId="64D6F4BB" w14:textId="77777777" w:rsidTr="00792F71">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0151CC"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ABA373"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14AA504A" w14:textId="77777777" w:rsidR="00792F71" w:rsidRPr="005C0F34" w:rsidRDefault="00792F71">
            <w:pPr>
              <w:pStyle w:val="western"/>
              <w:widowControl w:val="0"/>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Chỉ đạo các đội viên trong Đội ứng phó sự cố thực hiện các nhiệm vụ sau:</w:t>
            </w:r>
          </w:p>
        </w:tc>
      </w:tr>
      <w:tr w:rsidR="00792F71" w:rsidRPr="005C0F34" w14:paraId="1C3FB9B2" w14:textId="77777777" w:rsidTr="00792F71">
        <w:trPr>
          <w:trHeight w:val="2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779F93"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1849E"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7BB9A6C4" w14:textId="77777777" w:rsidR="00792F71" w:rsidRPr="005C0F34" w:rsidRDefault="00792F71">
            <w:pPr>
              <w:widowControl w:val="0"/>
              <w:spacing w:before="40" w:after="40"/>
              <w:ind w:firstLine="0"/>
              <w:rPr>
                <w:szCs w:val="26"/>
              </w:rPr>
            </w:pPr>
            <w:r w:rsidRPr="005C0F34">
              <w:rPr>
                <w:szCs w:val="26"/>
              </w:rPr>
              <w:t>+ Dừng hoạt động sản xuất tại công đoạn phát sinh bụi và khí thải đang gặp sự cố.</w:t>
            </w:r>
          </w:p>
        </w:tc>
      </w:tr>
      <w:tr w:rsidR="00792F71" w:rsidRPr="005C0F34" w14:paraId="326C0153" w14:textId="77777777" w:rsidTr="00792F71">
        <w:trPr>
          <w:trHeight w:val="7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C3AB51"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903179"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7AC6A9C6" w14:textId="77777777" w:rsidR="00792F71" w:rsidRPr="005C0F34" w:rsidRDefault="00792F71">
            <w:pPr>
              <w:widowControl w:val="0"/>
              <w:spacing w:before="40" w:after="40"/>
              <w:ind w:firstLine="0"/>
              <w:rPr>
                <w:szCs w:val="26"/>
              </w:rPr>
            </w:pPr>
            <w:r w:rsidRPr="005C0F34">
              <w:rPr>
                <w:szCs w:val="26"/>
              </w:rPr>
              <w:t>+ Bộ phận chuyên môn bảo trì tiến hành khắc phục, sửa chữa vị trí rò rỉ bụi và khí thải.</w:t>
            </w:r>
          </w:p>
        </w:tc>
      </w:tr>
      <w:tr w:rsidR="00792F71" w:rsidRPr="005C0F34" w14:paraId="34273657" w14:textId="77777777" w:rsidTr="00792F71">
        <w:trPr>
          <w:trHeight w:val="15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7B924F"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8D3A4"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3ECC06A1" w14:textId="77777777" w:rsidR="00792F71" w:rsidRPr="005C0F34" w:rsidRDefault="00792F71">
            <w:pPr>
              <w:widowControl w:val="0"/>
              <w:spacing w:before="40" w:after="40"/>
              <w:ind w:firstLine="0"/>
              <w:rPr>
                <w:szCs w:val="26"/>
              </w:rPr>
            </w:pPr>
            <w:r w:rsidRPr="005C0F34">
              <w:rPr>
                <w:szCs w:val="26"/>
              </w:rPr>
              <w:t>+ Tiến hành thông thoáng khu vực xảy ra sự cố rò rỉ bụi và khí thải hay thực hiện thông gió cưỡng bức nếu cần thiết bằng các phương tiện, thiết bị ứng phó sự cố hóa chất đã được trang bị (như hệ thống phun hơi ẩm, quạt thông gió, mặt nạ phòng độc,…).</w:t>
            </w:r>
          </w:p>
        </w:tc>
      </w:tr>
      <w:tr w:rsidR="00792F71" w:rsidRPr="005C0F34" w14:paraId="6183595A" w14:textId="77777777" w:rsidTr="00792F71">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5C7800"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749461"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086D3B29" w14:textId="77777777" w:rsidR="00792F71" w:rsidRPr="005C0F34" w:rsidRDefault="00792F71">
            <w:pPr>
              <w:widowControl w:val="0"/>
              <w:spacing w:before="40" w:after="40"/>
              <w:ind w:firstLine="0"/>
              <w:rPr>
                <w:szCs w:val="26"/>
              </w:rPr>
            </w:pPr>
            <w:r w:rsidRPr="005C0F34">
              <w:rPr>
                <w:szCs w:val="26"/>
              </w:rPr>
              <w:t xml:space="preserve">+ Bộ phận y tế tiến hành kiểm tra tình trạng sức khỏe của các nhân viên đang làm việc trong khu vực xảy ra sự cố. Thực hiện cấp cứu nếu có nhân viên bị ngạt, ngộ độc và chuyển đến trung tâm y tế gần nhất. </w:t>
            </w:r>
          </w:p>
        </w:tc>
      </w:tr>
      <w:tr w:rsidR="00792F71" w:rsidRPr="005C0F34" w14:paraId="4862B4D1" w14:textId="77777777" w:rsidTr="00792F71">
        <w:trPr>
          <w:trHeight w:val="33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07BA26"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7CFF39" w14:textId="77777777" w:rsidR="00792F71" w:rsidRPr="005C0F34" w:rsidRDefault="00792F71">
            <w:pPr>
              <w:spacing w:before="0" w:after="0"/>
              <w:ind w:firstLine="0"/>
              <w:jc w:val="left"/>
              <w:rPr>
                <w:szCs w:val="26"/>
              </w:rPr>
            </w:pPr>
          </w:p>
        </w:tc>
        <w:tc>
          <w:tcPr>
            <w:tcW w:w="5940" w:type="dxa"/>
            <w:tcBorders>
              <w:top w:val="nil"/>
              <w:left w:val="single" w:sz="4" w:space="0" w:color="auto"/>
              <w:bottom w:val="single" w:sz="4" w:space="0" w:color="auto"/>
              <w:right w:val="single" w:sz="4" w:space="0" w:color="auto"/>
            </w:tcBorders>
            <w:hideMark/>
          </w:tcPr>
          <w:p w14:paraId="2C58091F" w14:textId="77777777" w:rsidR="00792F71" w:rsidRPr="005C0F34" w:rsidRDefault="00792F71">
            <w:pPr>
              <w:widowControl w:val="0"/>
              <w:spacing w:before="40" w:after="40"/>
              <w:ind w:firstLine="0"/>
              <w:rPr>
                <w:szCs w:val="26"/>
              </w:rPr>
            </w:pPr>
            <w:r w:rsidRPr="005C0F34">
              <w:rPr>
                <w:szCs w:val="26"/>
              </w:rPr>
              <w:t xml:space="preserve">+ Sau khi khắc phục xong: </w:t>
            </w:r>
          </w:p>
        </w:tc>
      </w:tr>
      <w:tr w:rsidR="00792F71" w:rsidRPr="005C0F34" w14:paraId="1AFD482A" w14:textId="77777777" w:rsidTr="00792F71">
        <w:trPr>
          <w:trHeight w:val="193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BF8581"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715599" w14:textId="77777777" w:rsidR="00792F71" w:rsidRPr="005C0F34" w:rsidRDefault="00792F71">
            <w:pPr>
              <w:spacing w:before="0" w:after="0"/>
              <w:ind w:firstLine="0"/>
              <w:jc w:val="left"/>
              <w:rPr>
                <w:szCs w:val="26"/>
              </w:rPr>
            </w:pPr>
          </w:p>
        </w:tc>
        <w:tc>
          <w:tcPr>
            <w:tcW w:w="5940" w:type="dxa"/>
            <w:tcBorders>
              <w:top w:val="single" w:sz="4" w:space="0" w:color="auto"/>
              <w:left w:val="single" w:sz="4" w:space="0" w:color="auto"/>
              <w:bottom w:val="single" w:sz="4" w:space="0" w:color="auto"/>
              <w:right w:val="single" w:sz="4" w:space="0" w:color="auto"/>
            </w:tcBorders>
            <w:hideMark/>
          </w:tcPr>
          <w:p w14:paraId="21ED76BF" w14:textId="77777777" w:rsidR="00792F71" w:rsidRPr="005C0F34" w:rsidRDefault="00792F71" w:rsidP="00564876">
            <w:pPr>
              <w:pStyle w:val="western"/>
              <w:widowControl w:val="0"/>
              <w:numPr>
                <w:ilvl w:val="0"/>
                <w:numId w:val="79"/>
              </w:numPr>
              <w:tabs>
                <w:tab w:val="left" w:pos="302"/>
              </w:tabs>
              <w:spacing w:before="40" w:beforeAutospacing="0" w:after="40"/>
              <w:ind w:left="0" w:firstLine="160"/>
              <w:rPr>
                <w:color w:val="auto"/>
              </w:rPr>
            </w:pPr>
            <w:r w:rsidRPr="005C0F34">
              <w:rPr>
                <w:rFonts w:ascii="Times New Roman" w:hAnsi="Times New Roman"/>
                <w:color w:val="auto"/>
              </w:rPr>
              <w:t>Ban chỉ huy điều hành UPSC liên hệ với đơn vị có chức năng tiến hành lấy mẫu, phân tích xác định nồng độ bụi và khí thải trong không khí (nếu có ảnh hưởng) khu vực sự cố.</w:t>
            </w:r>
          </w:p>
          <w:p w14:paraId="2DF13EA7" w14:textId="77777777" w:rsidR="00792F71" w:rsidRPr="005C0F34" w:rsidRDefault="00792F71" w:rsidP="00564876">
            <w:pPr>
              <w:pStyle w:val="western"/>
              <w:widowControl w:val="0"/>
              <w:numPr>
                <w:ilvl w:val="0"/>
                <w:numId w:val="79"/>
              </w:numPr>
              <w:tabs>
                <w:tab w:val="left" w:pos="302"/>
              </w:tabs>
              <w:spacing w:before="40" w:beforeAutospacing="0" w:after="40"/>
              <w:ind w:left="0" w:firstLine="160"/>
              <w:rPr>
                <w:color w:val="auto"/>
              </w:rPr>
            </w:pPr>
            <w:r w:rsidRPr="005C0F34">
              <w:rPr>
                <w:rFonts w:ascii="Times New Roman" w:hAnsi="Times New Roman"/>
                <w:color w:val="auto"/>
              </w:rPr>
              <w:t>Bộ phận vận hành các hệ thống bụi và khí thải tiến hành khởi động lại hoạt động hệ thống.</w:t>
            </w:r>
          </w:p>
        </w:tc>
      </w:tr>
      <w:tr w:rsidR="00792F71" w:rsidRPr="005C0F34" w14:paraId="623EAB63" w14:textId="77777777" w:rsidTr="00792F71">
        <w:trPr>
          <w:trHeight w:val="64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C62F48"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07D3A" w14:textId="77777777" w:rsidR="00792F71" w:rsidRPr="005C0F34" w:rsidRDefault="00792F71">
            <w:pPr>
              <w:spacing w:before="0" w:after="0"/>
              <w:ind w:firstLine="0"/>
              <w:jc w:val="left"/>
              <w:rPr>
                <w:szCs w:val="26"/>
              </w:rPr>
            </w:pPr>
          </w:p>
        </w:tc>
        <w:tc>
          <w:tcPr>
            <w:tcW w:w="5940" w:type="dxa"/>
            <w:tcBorders>
              <w:top w:val="nil"/>
              <w:left w:val="single" w:sz="4" w:space="0" w:color="auto"/>
              <w:bottom w:val="single" w:sz="4" w:space="0" w:color="auto"/>
              <w:right w:val="single" w:sz="4" w:space="0" w:color="auto"/>
            </w:tcBorders>
            <w:hideMark/>
          </w:tcPr>
          <w:p w14:paraId="32A0EA06" w14:textId="77777777" w:rsidR="00792F71" w:rsidRPr="005C0F34" w:rsidRDefault="00792F71" w:rsidP="00564876">
            <w:pPr>
              <w:pStyle w:val="western"/>
              <w:widowControl w:val="0"/>
              <w:numPr>
                <w:ilvl w:val="0"/>
                <w:numId w:val="79"/>
              </w:numPr>
              <w:tabs>
                <w:tab w:val="left" w:pos="302"/>
              </w:tabs>
              <w:spacing w:before="40" w:beforeAutospacing="0" w:after="40"/>
              <w:ind w:left="0" w:firstLine="160"/>
              <w:rPr>
                <w:rFonts w:ascii="Times New Roman" w:hAnsi="Times New Roman"/>
                <w:color w:val="auto"/>
              </w:rPr>
            </w:pPr>
            <w:r w:rsidRPr="005C0F34">
              <w:rPr>
                <w:rFonts w:ascii="Times New Roman" w:hAnsi="Times New Roman"/>
                <w:color w:val="auto"/>
              </w:rPr>
              <w:t>Bộ phận môi trường báo cáo tình hình khắc phục, sửa chữa tại công đoạn gặp sự cố cho Lãnh đạo công ty.</w:t>
            </w:r>
          </w:p>
        </w:tc>
      </w:tr>
      <w:tr w:rsidR="00792F71" w:rsidRPr="005C0F34" w14:paraId="7F02A657" w14:textId="77777777" w:rsidTr="00792F71">
        <w:trPr>
          <w:trHeight w:val="2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41F28C" w14:textId="77777777" w:rsidR="00792F71" w:rsidRPr="005C0F34" w:rsidRDefault="00792F71">
            <w:pPr>
              <w:spacing w:before="0" w:after="0"/>
              <w:ind w:firstLine="0"/>
              <w:jc w:val="left"/>
              <w:rPr>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02A8D3" w14:textId="77777777" w:rsidR="00792F71" w:rsidRPr="005C0F34" w:rsidRDefault="00792F71">
            <w:pPr>
              <w:spacing w:before="0" w:after="0"/>
              <w:ind w:firstLine="0"/>
              <w:jc w:val="left"/>
              <w:rPr>
                <w:szCs w:val="26"/>
              </w:rPr>
            </w:pPr>
          </w:p>
        </w:tc>
        <w:tc>
          <w:tcPr>
            <w:tcW w:w="5940" w:type="dxa"/>
            <w:tcBorders>
              <w:top w:val="nil"/>
              <w:left w:val="single" w:sz="4" w:space="0" w:color="auto"/>
              <w:bottom w:val="nil"/>
              <w:right w:val="single" w:sz="4" w:space="0" w:color="auto"/>
            </w:tcBorders>
            <w:hideMark/>
          </w:tcPr>
          <w:p w14:paraId="0B135077" w14:textId="77777777" w:rsidR="00792F71" w:rsidRPr="005C0F34" w:rsidRDefault="00792F71" w:rsidP="00564876">
            <w:pPr>
              <w:pStyle w:val="western"/>
              <w:widowControl w:val="0"/>
              <w:numPr>
                <w:ilvl w:val="0"/>
                <w:numId w:val="79"/>
              </w:numPr>
              <w:tabs>
                <w:tab w:val="left" w:pos="302"/>
              </w:tabs>
              <w:spacing w:before="40" w:beforeAutospacing="0" w:after="40"/>
              <w:ind w:left="0" w:firstLine="160"/>
              <w:rPr>
                <w:rFonts w:ascii="Times New Roman" w:hAnsi="Times New Roman"/>
                <w:color w:val="auto"/>
              </w:rPr>
            </w:pPr>
            <w:r w:rsidRPr="005C0F34">
              <w:rPr>
                <w:rFonts w:ascii="Times New Roman" w:hAnsi="Times New Roman"/>
                <w:color w:val="auto"/>
              </w:rPr>
              <w:t>Bộ phận sản xuất: sau khi kết quả lấy mẫu khí thải lò hơi đạt tiêu chuẩn, tiến hành sản xuất lại, người điều hành trực tiếp ứng cứu, xử lý sự cố thông báo cho các đơn vị bên ngoài để hỗ trợ</w:t>
            </w:r>
          </w:p>
        </w:tc>
      </w:tr>
      <w:tr w:rsidR="00792F71" w:rsidRPr="005C0F34" w14:paraId="7C5CEA9F" w14:textId="77777777" w:rsidTr="00792F71">
        <w:tc>
          <w:tcPr>
            <w:tcW w:w="839" w:type="dxa"/>
            <w:tcBorders>
              <w:top w:val="single" w:sz="4" w:space="0" w:color="auto"/>
              <w:left w:val="single" w:sz="4" w:space="0" w:color="auto"/>
              <w:bottom w:val="single" w:sz="4" w:space="0" w:color="auto"/>
              <w:right w:val="single" w:sz="4" w:space="0" w:color="auto"/>
            </w:tcBorders>
            <w:vAlign w:val="center"/>
            <w:hideMark/>
          </w:tcPr>
          <w:p w14:paraId="23B451E4" w14:textId="77777777" w:rsidR="00792F71" w:rsidRPr="005C0F34" w:rsidRDefault="00792F71">
            <w:pPr>
              <w:widowControl w:val="0"/>
              <w:spacing w:before="40" w:after="40"/>
              <w:ind w:firstLine="0"/>
              <w:jc w:val="center"/>
              <w:rPr>
                <w:szCs w:val="26"/>
              </w:rPr>
            </w:pPr>
            <w:r w:rsidRPr="005C0F34">
              <w:rPr>
                <w:szCs w:val="26"/>
              </w:rPr>
              <w:t>3</w:t>
            </w:r>
          </w:p>
        </w:tc>
        <w:tc>
          <w:tcPr>
            <w:tcW w:w="2581" w:type="dxa"/>
            <w:tcBorders>
              <w:top w:val="single" w:sz="4" w:space="0" w:color="auto"/>
              <w:left w:val="single" w:sz="4" w:space="0" w:color="auto"/>
              <w:bottom w:val="single" w:sz="4" w:space="0" w:color="auto"/>
              <w:right w:val="single" w:sz="4" w:space="0" w:color="auto"/>
            </w:tcBorders>
            <w:vAlign w:val="center"/>
            <w:hideMark/>
          </w:tcPr>
          <w:p w14:paraId="57B65C16" w14:textId="77777777" w:rsidR="00792F71" w:rsidRPr="005C0F34" w:rsidRDefault="00792F71">
            <w:pPr>
              <w:widowControl w:val="0"/>
              <w:spacing w:before="40" w:after="40"/>
              <w:ind w:firstLine="31"/>
              <w:rPr>
                <w:szCs w:val="26"/>
              </w:rPr>
            </w:pPr>
            <w:r w:rsidRPr="005C0F34">
              <w:rPr>
                <w:szCs w:val="26"/>
              </w:rPr>
              <w:t>Đội viên Đội ứng phó sự cố cơ sở</w:t>
            </w:r>
          </w:p>
        </w:tc>
        <w:tc>
          <w:tcPr>
            <w:tcW w:w="5940" w:type="dxa"/>
            <w:tcBorders>
              <w:top w:val="single" w:sz="4" w:space="0" w:color="auto"/>
              <w:left w:val="single" w:sz="4" w:space="0" w:color="auto"/>
              <w:bottom w:val="single" w:sz="4" w:space="0" w:color="auto"/>
              <w:right w:val="single" w:sz="4" w:space="0" w:color="auto"/>
            </w:tcBorders>
            <w:hideMark/>
          </w:tcPr>
          <w:p w14:paraId="09F7A40B" w14:textId="77777777" w:rsidR="00792F71" w:rsidRPr="005C0F34" w:rsidRDefault="00792F71">
            <w:pPr>
              <w:widowControl w:val="0"/>
              <w:spacing w:before="40" w:after="40"/>
              <w:ind w:firstLine="0"/>
              <w:rPr>
                <w:szCs w:val="26"/>
              </w:rPr>
            </w:pPr>
            <w:r w:rsidRPr="005C0F34">
              <w:rPr>
                <w:szCs w:val="26"/>
              </w:rPr>
              <w:t>Nghe theo mệnh lệnh của Trưởng ban hay Phó ban phòng ngừa ứng phó sự cố công ty trực tiếp xử lý sự cố.</w:t>
            </w:r>
          </w:p>
        </w:tc>
      </w:tr>
      <w:tr w:rsidR="00792F71" w:rsidRPr="005C0F34" w14:paraId="46EB7F42" w14:textId="77777777" w:rsidTr="00792F71">
        <w:tc>
          <w:tcPr>
            <w:tcW w:w="839" w:type="dxa"/>
            <w:tcBorders>
              <w:top w:val="single" w:sz="4" w:space="0" w:color="auto"/>
              <w:left w:val="single" w:sz="4" w:space="0" w:color="auto"/>
              <w:bottom w:val="single" w:sz="4" w:space="0" w:color="auto"/>
              <w:right w:val="single" w:sz="4" w:space="0" w:color="auto"/>
            </w:tcBorders>
            <w:hideMark/>
          </w:tcPr>
          <w:p w14:paraId="13A1D18C" w14:textId="77777777" w:rsidR="00792F71" w:rsidRPr="005C0F34" w:rsidRDefault="00792F71">
            <w:pPr>
              <w:widowControl w:val="0"/>
              <w:spacing w:before="40" w:after="40"/>
              <w:ind w:firstLine="0"/>
              <w:jc w:val="center"/>
              <w:rPr>
                <w:b/>
                <w:szCs w:val="26"/>
              </w:rPr>
            </w:pPr>
            <w:r w:rsidRPr="005C0F34">
              <w:rPr>
                <w:b/>
                <w:szCs w:val="26"/>
              </w:rPr>
              <w:t>II</w:t>
            </w:r>
          </w:p>
        </w:tc>
        <w:tc>
          <w:tcPr>
            <w:tcW w:w="8521" w:type="dxa"/>
            <w:gridSpan w:val="2"/>
            <w:tcBorders>
              <w:top w:val="single" w:sz="4" w:space="0" w:color="auto"/>
              <w:left w:val="single" w:sz="4" w:space="0" w:color="auto"/>
              <w:bottom w:val="single" w:sz="4" w:space="0" w:color="auto"/>
              <w:right w:val="single" w:sz="4" w:space="0" w:color="auto"/>
            </w:tcBorders>
            <w:hideMark/>
          </w:tcPr>
          <w:p w14:paraId="41F09E08" w14:textId="77777777" w:rsidR="00792F71" w:rsidRPr="005C0F34" w:rsidRDefault="00792F71">
            <w:pPr>
              <w:widowControl w:val="0"/>
              <w:spacing w:before="40" w:after="40"/>
              <w:ind w:firstLine="0"/>
              <w:rPr>
                <w:b/>
                <w:szCs w:val="26"/>
              </w:rPr>
            </w:pPr>
            <w:r w:rsidRPr="005C0F34">
              <w:rPr>
                <w:b/>
                <w:szCs w:val="26"/>
              </w:rPr>
              <w:t>Phối hợp với các đơn vị bên ngoài khi sự cố vượt tầm kiểm soát của Công ty</w:t>
            </w:r>
          </w:p>
        </w:tc>
      </w:tr>
      <w:tr w:rsidR="00792F71" w:rsidRPr="005C0F34" w14:paraId="34045441" w14:textId="77777777" w:rsidTr="00792F71">
        <w:tc>
          <w:tcPr>
            <w:tcW w:w="839" w:type="dxa"/>
            <w:tcBorders>
              <w:top w:val="single" w:sz="4" w:space="0" w:color="auto"/>
              <w:left w:val="single" w:sz="4" w:space="0" w:color="auto"/>
              <w:bottom w:val="single" w:sz="4" w:space="0" w:color="auto"/>
              <w:right w:val="single" w:sz="4" w:space="0" w:color="auto"/>
            </w:tcBorders>
            <w:vAlign w:val="center"/>
            <w:hideMark/>
          </w:tcPr>
          <w:p w14:paraId="537DE576" w14:textId="77777777" w:rsidR="00792F71" w:rsidRPr="005C0F34" w:rsidRDefault="00792F71">
            <w:pPr>
              <w:widowControl w:val="0"/>
              <w:spacing w:before="40" w:after="40"/>
              <w:ind w:firstLine="0"/>
              <w:jc w:val="center"/>
              <w:rPr>
                <w:szCs w:val="26"/>
              </w:rPr>
            </w:pPr>
            <w:r w:rsidRPr="005C0F34">
              <w:rPr>
                <w:szCs w:val="26"/>
              </w:rPr>
              <w:t>1</w:t>
            </w:r>
          </w:p>
        </w:tc>
        <w:tc>
          <w:tcPr>
            <w:tcW w:w="2581" w:type="dxa"/>
            <w:tcBorders>
              <w:top w:val="single" w:sz="4" w:space="0" w:color="auto"/>
              <w:left w:val="single" w:sz="4" w:space="0" w:color="auto"/>
              <w:bottom w:val="single" w:sz="4" w:space="0" w:color="auto"/>
              <w:right w:val="single" w:sz="4" w:space="0" w:color="auto"/>
            </w:tcBorders>
            <w:vAlign w:val="center"/>
            <w:hideMark/>
          </w:tcPr>
          <w:p w14:paraId="1FD8BB95" w14:textId="77777777" w:rsidR="00792F71" w:rsidRPr="005C0F34" w:rsidRDefault="00792F71">
            <w:pPr>
              <w:widowControl w:val="0"/>
              <w:spacing w:before="40" w:after="40"/>
              <w:ind w:firstLine="31"/>
              <w:rPr>
                <w:szCs w:val="26"/>
              </w:rPr>
            </w:pPr>
            <w:r w:rsidRPr="005C0F34">
              <w:rPr>
                <w:szCs w:val="26"/>
              </w:rPr>
              <w:t>Người điều hành trực</w:t>
            </w:r>
          </w:p>
        </w:tc>
        <w:tc>
          <w:tcPr>
            <w:tcW w:w="5940" w:type="dxa"/>
            <w:tcBorders>
              <w:top w:val="single" w:sz="4" w:space="0" w:color="auto"/>
              <w:left w:val="single" w:sz="4" w:space="0" w:color="auto"/>
              <w:bottom w:val="single" w:sz="4" w:space="0" w:color="auto"/>
              <w:right w:val="single" w:sz="4" w:space="0" w:color="auto"/>
            </w:tcBorders>
            <w:hideMark/>
          </w:tcPr>
          <w:p w14:paraId="58A10331" w14:textId="77777777" w:rsidR="00792F71" w:rsidRPr="005C0F34" w:rsidRDefault="00792F71">
            <w:pPr>
              <w:widowControl w:val="0"/>
              <w:spacing w:before="40" w:after="40"/>
              <w:ind w:firstLine="0"/>
              <w:rPr>
                <w:szCs w:val="26"/>
              </w:rPr>
            </w:pPr>
            <w:r w:rsidRPr="005C0F34">
              <w:rPr>
                <w:szCs w:val="26"/>
              </w:rPr>
              <w:t>Khi xác định sự cố vượt tầm kiểm soát, xử lý của Công ty.</w:t>
            </w:r>
          </w:p>
        </w:tc>
      </w:tr>
      <w:tr w:rsidR="00792F71" w:rsidRPr="005C0F34" w14:paraId="37A36E60" w14:textId="77777777" w:rsidTr="00792F71">
        <w:tc>
          <w:tcPr>
            <w:tcW w:w="839" w:type="dxa"/>
            <w:tcBorders>
              <w:top w:val="single" w:sz="4" w:space="0" w:color="auto"/>
              <w:left w:val="single" w:sz="4" w:space="0" w:color="auto"/>
              <w:bottom w:val="single" w:sz="4" w:space="0" w:color="auto"/>
              <w:right w:val="single" w:sz="4" w:space="0" w:color="auto"/>
            </w:tcBorders>
            <w:vAlign w:val="center"/>
            <w:hideMark/>
          </w:tcPr>
          <w:p w14:paraId="25211935" w14:textId="77777777" w:rsidR="00792F71" w:rsidRPr="005C0F34" w:rsidRDefault="00792F71">
            <w:pPr>
              <w:widowControl w:val="0"/>
              <w:spacing w:before="40" w:after="40"/>
              <w:ind w:firstLine="0"/>
              <w:jc w:val="center"/>
              <w:rPr>
                <w:szCs w:val="26"/>
              </w:rPr>
            </w:pPr>
            <w:r w:rsidRPr="005C0F34">
              <w:rPr>
                <w:szCs w:val="26"/>
              </w:rPr>
              <w:t>2</w:t>
            </w:r>
          </w:p>
        </w:tc>
        <w:tc>
          <w:tcPr>
            <w:tcW w:w="2581" w:type="dxa"/>
            <w:tcBorders>
              <w:top w:val="single" w:sz="4" w:space="0" w:color="auto"/>
              <w:left w:val="single" w:sz="4" w:space="0" w:color="auto"/>
              <w:bottom w:val="single" w:sz="4" w:space="0" w:color="auto"/>
              <w:right w:val="single" w:sz="4" w:space="0" w:color="auto"/>
            </w:tcBorders>
            <w:vAlign w:val="center"/>
            <w:hideMark/>
          </w:tcPr>
          <w:p w14:paraId="01D0C6B2" w14:textId="77777777" w:rsidR="00792F71" w:rsidRPr="005C0F34" w:rsidRDefault="00792F71">
            <w:pPr>
              <w:widowControl w:val="0"/>
              <w:spacing w:before="40" w:after="40"/>
              <w:ind w:firstLine="31"/>
              <w:rPr>
                <w:szCs w:val="26"/>
              </w:rPr>
            </w:pPr>
            <w:r w:rsidRPr="005C0F34">
              <w:t>Các lực lượng hỗ trợ bên ngoài (Sở Tài nguyên môi trường, UBND thành phố Thuận An, UBND phường An Phú, Ban chỉ huy phòng chống thiên tai và tìm kiếm cứu nạn của thành phố Thuận An, đơn vị lấy mẫu, các đơn vị thi công, sửa chữa,…).</w:t>
            </w:r>
          </w:p>
        </w:tc>
        <w:tc>
          <w:tcPr>
            <w:tcW w:w="5940" w:type="dxa"/>
            <w:tcBorders>
              <w:top w:val="single" w:sz="4" w:space="0" w:color="auto"/>
              <w:left w:val="single" w:sz="4" w:space="0" w:color="auto"/>
              <w:bottom w:val="single" w:sz="4" w:space="0" w:color="auto"/>
              <w:right w:val="single" w:sz="4" w:space="0" w:color="auto"/>
            </w:tcBorders>
            <w:hideMark/>
          </w:tcPr>
          <w:p w14:paraId="4163563B" w14:textId="77777777" w:rsidR="00792F71" w:rsidRPr="005C0F34" w:rsidRDefault="00792F71">
            <w:pPr>
              <w:pStyle w:val="western"/>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Khi đến cổng Công ty sẽ được hướng dẫn đến vị trí xảy ra sự cố.</w:t>
            </w:r>
          </w:p>
          <w:p w14:paraId="1AEFFECA" w14:textId="77777777" w:rsidR="00792F71" w:rsidRPr="005C0F34" w:rsidRDefault="00792F71">
            <w:pPr>
              <w:pStyle w:val="western"/>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Thực hiện triển khai sửa chữa tại công đoạn gặp sự cố.</w:t>
            </w:r>
          </w:p>
          <w:p w14:paraId="040E3E57" w14:textId="77777777" w:rsidR="00792F71" w:rsidRPr="005C0F34" w:rsidRDefault="00792F71">
            <w:pPr>
              <w:pStyle w:val="western"/>
              <w:tabs>
                <w:tab w:val="num" w:pos="228"/>
              </w:tabs>
              <w:spacing w:before="40" w:beforeAutospacing="0" w:after="40"/>
              <w:ind w:firstLine="0"/>
              <w:rPr>
                <w:rFonts w:ascii="Times New Roman" w:hAnsi="Times New Roman"/>
                <w:color w:val="auto"/>
              </w:rPr>
            </w:pPr>
            <w:r w:rsidRPr="005C0F34">
              <w:rPr>
                <w:rFonts w:ascii="Times New Roman" w:hAnsi="Times New Roman"/>
                <w:color w:val="auto"/>
              </w:rPr>
              <w:t>- Xác định các đối tượng bị ảnh hưởng.</w:t>
            </w:r>
          </w:p>
          <w:p w14:paraId="317A3080" w14:textId="77777777" w:rsidR="00792F71" w:rsidRPr="005C0F34" w:rsidRDefault="00792F71">
            <w:pPr>
              <w:widowControl w:val="0"/>
              <w:tabs>
                <w:tab w:val="left" w:pos="224"/>
                <w:tab w:val="left" w:pos="723"/>
              </w:tabs>
              <w:spacing w:before="40" w:after="40"/>
              <w:ind w:firstLine="0"/>
              <w:rPr>
                <w:szCs w:val="26"/>
              </w:rPr>
            </w:pPr>
            <w:r w:rsidRPr="005C0F34">
              <w:t>- Lấy mẫu giám định, kiểm tra chất lượng nước.</w:t>
            </w:r>
          </w:p>
        </w:tc>
      </w:tr>
      <w:tr w:rsidR="00792F71" w:rsidRPr="005C0F34" w14:paraId="3F04AAA6" w14:textId="77777777" w:rsidTr="00792F71">
        <w:tc>
          <w:tcPr>
            <w:tcW w:w="839" w:type="dxa"/>
            <w:tcBorders>
              <w:top w:val="single" w:sz="4" w:space="0" w:color="auto"/>
              <w:left w:val="single" w:sz="4" w:space="0" w:color="auto"/>
              <w:bottom w:val="single" w:sz="4" w:space="0" w:color="auto"/>
              <w:right w:val="single" w:sz="4" w:space="0" w:color="auto"/>
            </w:tcBorders>
            <w:vAlign w:val="center"/>
            <w:hideMark/>
          </w:tcPr>
          <w:p w14:paraId="13CE247B" w14:textId="77777777" w:rsidR="00792F71" w:rsidRPr="005C0F34" w:rsidRDefault="00792F71">
            <w:pPr>
              <w:widowControl w:val="0"/>
              <w:spacing w:before="40" w:after="40"/>
              <w:ind w:firstLine="0"/>
              <w:jc w:val="center"/>
              <w:rPr>
                <w:szCs w:val="26"/>
              </w:rPr>
            </w:pPr>
            <w:r w:rsidRPr="005C0F34">
              <w:rPr>
                <w:szCs w:val="26"/>
              </w:rPr>
              <w:t>3</w:t>
            </w:r>
          </w:p>
        </w:tc>
        <w:tc>
          <w:tcPr>
            <w:tcW w:w="2581" w:type="dxa"/>
            <w:tcBorders>
              <w:top w:val="single" w:sz="4" w:space="0" w:color="auto"/>
              <w:left w:val="single" w:sz="4" w:space="0" w:color="auto"/>
              <w:bottom w:val="single" w:sz="4" w:space="0" w:color="auto"/>
              <w:right w:val="single" w:sz="4" w:space="0" w:color="auto"/>
            </w:tcBorders>
            <w:vAlign w:val="center"/>
            <w:hideMark/>
          </w:tcPr>
          <w:p w14:paraId="665A40B9" w14:textId="77777777" w:rsidR="00792F71" w:rsidRPr="005C0F34" w:rsidRDefault="00792F71">
            <w:pPr>
              <w:widowControl w:val="0"/>
              <w:spacing w:before="40" w:after="40"/>
              <w:ind w:firstLine="31"/>
              <w:rPr>
                <w:szCs w:val="26"/>
              </w:rPr>
            </w:pPr>
            <w:r w:rsidRPr="005C0F34">
              <w:rPr>
                <w:szCs w:val="26"/>
              </w:rPr>
              <w:t>Cơ quan Y tế</w:t>
            </w:r>
          </w:p>
        </w:tc>
        <w:tc>
          <w:tcPr>
            <w:tcW w:w="5940" w:type="dxa"/>
            <w:tcBorders>
              <w:top w:val="single" w:sz="4" w:space="0" w:color="auto"/>
              <w:left w:val="single" w:sz="4" w:space="0" w:color="auto"/>
              <w:bottom w:val="single" w:sz="4" w:space="0" w:color="auto"/>
              <w:right w:val="single" w:sz="4" w:space="0" w:color="auto"/>
            </w:tcBorders>
            <w:hideMark/>
          </w:tcPr>
          <w:p w14:paraId="2F71E255" w14:textId="77777777" w:rsidR="00792F71" w:rsidRPr="005C0F34" w:rsidRDefault="00792F71">
            <w:pPr>
              <w:widowControl w:val="0"/>
              <w:spacing w:before="40" w:after="40"/>
              <w:ind w:firstLine="0"/>
              <w:rPr>
                <w:szCs w:val="26"/>
              </w:rPr>
            </w:pPr>
            <w:r w:rsidRPr="005C0F34">
              <w:rPr>
                <w:szCs w:val="26"/>
              </w:rPr>
              <w:t>-</w:t>
            </w:r>
            <w:r w:rsidRPr="005C0F34">
              <w:rPr>
                <w:rFonts w:eastAsia="Calibri"/>
                <w:szCs w:val="26"/>
              </w:rPr>
              <w:t> </w:t>
            </w:r>
            <w:r w:rsidRPr="005C0F34">
              <w:rPr>
                <w:szCs w:val="26"/>
              </w:rPr>
              <w:t>Trực tiếp sơ cứu và cấp cứu người bị ngạt, ngộ độc do khí thải gây ra.</w:t>
            </w:r>
          </w:p>
        </w:tc>
      </w:tr>
    </w:tbl>
    <w:bookmarkEnd w:id="1140"/>
    <w:p w14:paraId="31137EFE" w14:textId="69D8E29A" w:rsidR="00792F71" w:rsidRPr="005C0F34" w:rsidRDefault="00B812DE" w:rsidP="00792F71">
      <w:pPr>
        <w:widowControl w:val="0"/>
        <w:shd w:val="clear" w:color="auto" w:fill="FFFFFF" w:themeFill="background1"/>
        <w:spacing w:before="100" w:after="100"/>
        <w:ind w:firstLine="0"/>
        <w:rPr>
          <w:i/>
          <w:szCs w:val="26"/>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4DDBA578" w14:textId="53FBA433" w:rsidR="00792F71" w:rsidRPr="005C0F34" w:rsidRDefault="00792F71" w:rsidP="00792F71">
      <w:pPr>
        <w:widowControl w:val="0"/>
        <w:rPr>
          <w:szCs w:val="26"/>
        </w:rPr>
      </w:pPr>
      <w:r w:rsidRPr="005C0F34">
        <w:rPr>
          <w:szCs w:val="26"/>
          <w:lang w:val="vi-VN"/>
        </w:rPr>
        <w:t>Công ty sẽ tổ chức diễn tập ứng phó với các sự cố của hệ thống xử lý bụi và khí thải theo quy định.</w:t>
      </w:r>
    </w:p>
    <w:p w14:paraId="163DF3F7" w14:textId="6B43ECBC" w:rsidR="00DF20FB" w:rsidRPr="005C0F34" w:rsidRDefault="00CE538B" w:rsidP="00CE68FA">
      <w:pPr>
        <w:widowControl w:val="0"/>
        <w:shd w:val="clear" w:color="auto" w:fill="FFFFFF" w:themeFill="background1"/>
        <w:tabs>
          <w:tab w:val="left" w:pos="567"/>
        </w:tabs>
        <w:ind w:firstLine="0"/>
        <w:rPr>
          <w:b/>
          <w:i/>
          <w:iCs/>
          <w:szCs w:val="26"/>
        </w:rPr>
      </w:pPr>
      <w:r w:rsidRPr="005C0F34">
        <w:rPr>
          <w:b/>
          <w:i/>
          <w:iCs/>
          <w:szCs w:val="26"/>
        </w:rPr>
        <w:t>g</w:t>
      </w:r>
      <w:r w:rsidR="00DF20FB" w:rsidRPr="005C0F34">
        <w:rPr>
          <w:b/>
          <w:i/>
          <w:iCs/>
          <w:szCs w:val="26"/>
        </w:rPr>
        <w:t xml:space="preserve">. </w:t>
      </w:r>
      <w:r w:rsidR="00CE68FA" w:rsidRPr="005C0F34">
        <w:rPr>
          <w:b/>
          <w:i/>
          <w:iCs/>
          <w:szCs w:val="26"/>
        </w:rPr>
        <w:t>Biện pháp quản lý, phòng ngừa và ứng phó rò rỉ hoặc vỡ đường ống thoát nước thải, bể tự hoại</w:t>
      </w:r>
    </w:p>
    <w:p w14:paraId="61C500E7" w14:textId="77777777" w:rsidR="00DF20FB" w:rsidRPr="005C0F34" w:rsidRDefault="00DF20FB" w:rsidP="00066BFE">
      <w:pPr>
        <w:widowControl w:val="0"/>
        <w:rPr>
          <w:szCs w:val="26"/>
        </w:rPr>
      </w:pPr>
      <w:r w:rsidRPr="005C0F34">
        <w:rPr>
          <w:szCs w:val="26"/>
        </w:rPr>
        <w:t>Thường xuyên theo dõi hoạt động của bể tự hoại, bảo trì, bảo dưỡng định kỳ, tránh các sự cố có thể xảy ra như:</w:t>
      </w:r>
    </w:p>
    <w:p w14:paraId="5DC08445" w14:textId="77777777" w:rsidR="00DF20FB" w:rsidRPr="005C0F34" w:rsidRDefault="00DF20FB" w:rsidP="00066BFE">
      <w:pPr>
        <w:widowControl w:val="0"/>
        <w:rPr>
          <w:szCs w:val="26"/>
        </w:rPr>
      </w:pPr>
      <w:r w:rsidRPr="005C0F34">
        <w:rPr>
          <w:szCs w:val="26"/>
        </w:rPr>
        <w:t xml:space="preserve">- Tắc nghẽn bồn cầu hoặc tắc đường ống dẫn dẫn đến phân, nước tiểu không tiêu thoát được. Do đó, phải thông bồn cầu và đường ống dẫn để tiêu thoát phân và nước tiểu. </w:t>
      </w:r>
    </w:p>
    <w:p w14:paraId="3D9F298D" w14:textId="77777777" w:rsidR="00DF20FB" w:rsidRPr="005C0F34" w:rsidRDefault="00DF20FB" w:rsidP="00066BFE">
      <w:pPr>
        <w:widowControl w:val="0"/>
        <w:rPr>
          <w:szCs w:val="26"/>
        </w:rPr>
      </w:pPr>
      <w:r w:rsidRPr="005C0F34">
        <w:rPr>
          <w:szCs w:val="26"/>
        </w:rPr>
        <w:t xml:space="preserve">- Tắc đường ống thoát khí bể tự hoại gây mùi hôi thối trong nhà vệ sinh hoặc có thể gây nổ hầm cầu. Trường hợp này phải tiến hành thông ống dẫn khí nhằm hạn chế mùi hôi cũng như đảm bảo an toàn cho nhà vệ sinh. </w:t>
      </w:r>
    </w:p>
    <w:p w14:paraId="1E09E1F0" w14:textId="77777777" w:rsidR="00DF20FB" w:rsidRPr="005C0F34" w:rsidRDefault="00DF20FB" w:rsidP="00066BFE">
      <w:pPr>
        <w:widowControl w:val="0"/>
        <w:rPr>
          <w:szCs w:val="26"/>
        </w:rPr>
      </w:pPr>
      <w:r w:rsidRPr="005C0F34">
        <w:rPr>
          <w:szCs w:val="26"/>
        </w:rPr>
        <w:t xml:space="preserve">- Bể tự hoại đầy phải tiến hành hút hầm cầu. </w:t>
      </w:r>
    </w:p>
    <w:p w14:paraId="7C2D743F" w14:textId="77777777" w:rsidR="00DF20FB" w:rsidRPr="005C0F34" w:rsidRDefault="00DF20FB" w:rsidP="00066BFE">
      <w:pPr>
        <w:widowControl w:val="0"/>
        <w:rPr>
          <w:szCs w:val="26"/>
        </w:rPr>
      </w:pPr>
      <w:r w:rsidRPr="005C0F34">
        <w:rPr>
          <w:szCs w:val="26"/>
        </w:rPr>
        <w:t>- Sự cố rò rỉ, vỡ đường ống cấp thoát nước.</w:t>
      </w:r>
    </w:p>
    <w:p w14:paraId="76D1A0B3" w14:textId="77777777" w:rsidR="00DF20FB" w:rsidRPr="005C0F34" w:rsidRDefault="00DF20FB" w:rsidP="00066BFE">
      <w:pPr>
        <w:widowControl w:val="0"/>
        <w:rPr>
          <w:szCs w:val="26"/>
        </w:rPr>
      </w:pPr>
      <w:r w:rsidRPr="005C0F34">
        <w:rPr>
          <w:szCs w:val="26"/>
        </w:rPr>
        <w:t>- Đường ống cấp, thoát nước có đường cách ly an toàn.</w:t>
      </w:r>
    </w:p>
    <w:p w14:paraId="630EF121" w14:textId="77777777" w:rsidR="00DF20FB" w:rsidRPr="005C0F34" w:rsidRDefault="00DF20FB" w:rsidP="00066BFE">
      <w:pPr>
        <w:widowControl w:val="0"/>
        <w:rPr>
          <w:szCs w:val="26"/>
        </w:rPr>
      </w:pPr>
      <w:r w:rsidRPr="005C0F34">
        <w:rPr>
          <w:szCs w:val="26"/>
        </w:rPr>
        <w:t>- Thường xuyên kiểm tra và bảo trì những mối nối, van khóa trên hệ thống đường ống dẫn đảm bảo tất cả các tuyến ống có đủ độ bền và độ kín khít an toàn nhất.</w:t>
      </w:r>
    </w:p>
    <w:p w14:paraId="4F4573CD" w14:textId="063C09FE" w:rsidR="00DF20FB" w:rsidRPr="005C0F34" w:rsidRDefault="00DF20FB" w:rsidP="00066BFE">
      <w:pPr>
        <w:widowControl w:val="0"/>
        <w:rPr>
          <w:szCs w:val="26"/>
        </w:rPr>
      </w:pPr>
      <w:r w:rsidRPr="005C0F34">
        <w:rPr>
          <w:szCs w:val="26"/>
        </w:rPr>
        <w:t>- Không có bất kỳ các công trình xây dựng trên đường ống dẫn nước.</w:t>
      </w:r>
    </w:p>
    <w:p w14:paraId="3857F653" w14:textId="5A427F82" w:rsidR="00CE68FA" w:rsidRPr="005C0F34" w:rsidRDefault="00CE68FA" w:rsidP="00CE68FA">
      <w:pPr>
        <w:widowControl w:val="0"/>
        <w:shd w:val="clear" w:color="auto" w:fill="FFFFFF" w:themeFill="background1"/>
        <w:tabs>
          <w:tab w:val="left" w:pos="567"/>
        </w:tabs>
        <w:ind w:firstLine="0"/>
        <w:rPr>
          <w:b/>
          <w:i/>
          <w:iCs/>
          <w:szCs w:val="26"/>
        </w:rPr>
      </w:pPr>
      <w:r w:rsidRPr="005C0F34">
        <w:rPr>
          <w:b/>
          <w:i/>
          <w:iCs/>
          <w:szCs w:val="26"/>
        </w:rPr>
        <w:t>h. Biện pháp quản lý, phòng ngừa và ứng phó sự cố từ hệ thống xử lý nước thải</w:t>
      </w:r>
    </w:p>
    <w:p w14:paraId="5A08627E" w14:textId="2E122EC7" w:rsidR="00967196" w:rsidRPr="005C0F34" w:rsidRDefault="00967196" w:rsidP="00967196">
      <w:pPr>
        <w:widowControl w:val="0"/>
        <w:rPr>
          <w:lang w:eastAsia="en-US"/>
        </w:rPr>
      </w:pPr>
      <w:r w:rsidRPr="005C0F34">
        <w:rPr>
          <w:lang w:eastAsia="en-US"/>
        </w:rPr>
        <w:t>Hệ thống xử lý nước thải gặp sự cố: như hư máy bơm, vỡ hố thu gom, thiết bị châm hóa chất, chế độ vận hành,…Tất cả các nguyên nhân này đều dẫn đến việc xử lý nước thải không đạt yêu cầu, ảnh hưởng đến nguồn tiếp nhận.</w:t>
      </w:r>
    </w:p>
    <w:p w14:paraId="0EB75637" w14:textId="77777777" w:rsidR="00967196" w:rsidRPr="005C0F34" w:rsidRDefault="00967196" w:rsidP="00967196">
      <w:pPr>
        <w:widowControl w:val="0"/>
        <w:rPr>
          <w:lang w:eastAsia="en-US"/>
        </w:rPr>
      </w:pPr>
      <w:r w:rsidRPr="005C0F34">
        <w:rPr>
          <w:lang w:eastAsia="en-US"/>
        </w:rPr>
        <w:t xml:space="preserve">Để kiểm soát chất lượng nước thải sau xử lý đạt </w:t>
      </w:r>
      <w:r w:rsidRPr="005C0F34">
        <w:rPr>
          <w:szCs w:val="26"/>
        </w:rPr>
        <w:t xml:space="preserve">QCVN 40:2011/BTNMT, </w:t>
      </w:r>
      <w:r w:rsidRPr="005C0F34">
        <w:rPr>
          <w:bCs/>
          <w:iCs/>
          <w:szCs w:val="26"/>
        </w:rPr>
        <w:t xml:space="preserve">cột A, (kq=0,9; kf=1,2). </w:t>
      </w:r>
      <w:r w:rsidRPr="005C0F34">
        <w:rPr>
          <w:lang w:eastAsia="en-US"/>
        </w:rPr>
        <w:t>Công ty đã có p</w:t>
      </w:r>
      <w:r w:rsidRPr="005C0F34">
        <w:rPr>
          <w:szCs w:val="26"/>
          <w:lang w:val="sv-SE"/>
        </w:rPr>
        <w:t>hương án phòng ngừa và ứng phó sự cố hệ thống xử lý nước thải</w:t>
      </w:r>
      <w:r w:rsidRPr="005C0F34">
        <w:rPr>
          <w:lang w:eastAsia="en-US"/>
        </w:rPr>
        <w:t xml:space="preserve"> như sau:</w:t>
      </w:r>
    </w:p>
    <w:p w14:paraId="2A7338AD" w14:textId="77777777" w:rsidR="00967196" w:rsidRPr="005C0F34" w:rsidRDefault="00967196" w:rsidP="00967196">
      <w:pPr>
        <w:spacing w:before="60" w:after="60"/>
        <w:ind w:firstLine="720"/>
        <w:rPr>
          <w:rFonts w:eastAsia="SimSun"/>
          <w:szCs w:val="26"/>
          <w:lang w:val="vi-VN" w:eastAsia="en-US"/>
        </w:rPr>
      </w:pPr>
      <w:r w:rsidRPr="005C0F34">
        <w:rPr>
          <w:rFonts w:eastAsia="SimSun"/>
          <w:szCs w:val="26"/>
          <w:lang w:val="vi-VN" w:eastAsia="en-US"/>
        </w:rPr>
        <w:t>- Xây dựng phòng vận hành phục vụ cho hệ thống xử lý nước thải, trong đó cần cử người chuyên làm công tác vận hành hệ thống xử lý.</w:t>
      </w:r>
    </w:p>
    <w:p w14:paraId="2151FD45" w14:textId="77777777" w:rsidR="00967196" w:rsidRPr="005C0F34" w:rsidRDefault="00967196" w:rsidP="00967196">
      <w:pPr>
        <w:widowControl w:val="0"/>
        <w:rPr>
          <w:szCs w:val="26"/>
          <w:lang w:val="vi-VN"/>
        </w:rPr>
      </w:pPr>
      <w:r w:rsidRPr="005C0F34">
        <w:rPr>
          <w:szCs w:val="26"/>
          <w:lang w:val="vi-VN"/>
        </w:rPr>
        <w:t>- Tuân thủ các yêu cầu thiết kế và quy trình kỹ thuật vận hành hệ thống xử lý nước thải, tuân thủ nghiêm ngặt các yêu cầu vận hành và bảo trì, bảo dưỡng HTXLNT.</w:t>
      </w:r>
    </w:p>
    <w:p w14:paraId="616E1149" w14:textId="77777777" w:rsidR="00967196" w:rsidRPr="005C0F34" w:rsidRDefault="00967196" w:rsidP="00967196">
      <w:pPr>
        <w:widowControl w:val="0"/>
        <w:rPr>
          <w:szCs w:val="26"/>
          <w:lang w:val="vi-VN"/>
        </w:rPr>
      </w:pPr>
      <w:r w:rsidRPr="005C0F34">
        <w:rPr>
          <w:szCs w:val="26"/>
          <w:lang w:val="vi-VN"/>
        </w:rPr>
        <w:t>- Nhân viên vận hành phải có trình độ để thực hiện đúng các yêu cầu vận hành và nhận biết các sự cố phát sinh.</w:t>
      </w:r>
    </w:p>
    <w:p w14:paraId="569A19D3" w14:textId="77777777" w:rsidR="00967196" w:rsidRPr="005C0F34" w:rsidRDefault="00967196" w:rsidP="00967196">
      <w:pPr>
        <w:spacing w:before="60" w:after="60"/>
        <w:ind w:firstLine="720"/>
        <w:rPr>
          <w:rFonts w:eastAsia="SimSun"/>
          <w:szCs w:val="26"/>
          <w:lang w:val="vi-VN"/>
        </w:rPr>
      </w:pPr>
      <w:r w:rsidRPr="005C0F34">
        <w:rPr>
          <w:rFonts w:eastAsia="SimSun"/>
          <w:szCs w:val="26"/>
          <w:lang w:val="vi-VN"/>
        </w:rPr>
        <w:t>- Tuân thủ nghiêm ngặt chương trình vận hành và bảo dưỡng được thiết lập cho hệ thống xử lý nước thải.</w:t>
      </w:r>
    </w:p>
    <w:p w14:paraId="70DD9A9A" w14:textId="77777777" w:rsidR="00967196" w:rsidRPr="005C0F34" w:rsidRDefault="00967196" w:rsidP="00967196">
      <w:pPr>
        <w:widowControl w:val="0"/>
        <w:rPr>
          <w:szCs w:val="26"/>
          <w:lang w:val="vi-VN"/>
        </w:rPr>
      </w:pPr>
      <w:r w:rsidRPr="005C0F34">
        <w:rPr>
          <w:szCs w:val="26"/>
          <w:lang w:val="vi-VN"/>
        </w:rPr>
        <w:t>- Luôn trang bị các thiết bị dự phòng cho hệ thống xử lý như máy bơm, bơm định lượng. Trong trường hợp sự cố thiết bị, nhanh chóng khắc phục sự cố và sử dụng thiết bị dự phòng cho hệ thống trong khi khắc phục sự cố.</w:t>
      </w:r>
    </w:p>
    <w:p w14:paraId="0080F5D1" w14:textId="77777777" w:rsidR="00967196" w:rsidRPr="005C0F34" w:rsidRDefault="00967196" w:rsidP="00967196">
      <w:pPr>
        <w:widowControl w:val="0"/>
        <w:rPr>
          <w:lang w:val="vi-VN" w:eastAsia="en-US"/>
        </w:rPr>
      </w:pPr>
      <w:r w:rsidRPr="005C0F34">
        <w:rPr>
          <w:lang w:val="vi-VN" w:eastAsia="en-US"/>
        </w:rPr>
        <w:t>- Định kỳ theo ca, ngày làm việc nhân viên vận hành hệ thống XLNT và bảo trì có trách nhiệm kiểm tra tình trạng các thiết bị, các đường ống, tình trạng của các bể chứa, bể xử lý, các thiết bị xử lý để kịp thời xử lý khi có hiện tượng như rò rỉ, rách thủng, hư hại do quá trình vận chuyển, tuổi thọ công trình hoặc do va đập. Trường hợp phát hiện vị trí, nội dung bất thường, không phù hợp thông báo ngay cho quản lý xưởng, Phòng An toàn môi trường để báo Ban Giám đốc xử lý.</w:t>
      </w:r>
    </w:p>
    <w:p w14:paraId="6E630DBE" w14:textId="4E8FDC48" w:rsidR="00967196" w:rsidRPr="005C0F34" w:rsidRDefault="00F66B65" w:rsidP="00967196">
      <w:pPr>
        <w:widowControl w:val="0"/>
        <w:rPr>
          <w:szCs w:val="26"/>
          <w:lang w:val="vi-VN"/>
        </w:rPr>
      </w:pPr>
      <w:r w:rsidRPr="005C0F34">
        <w:rPr>
          <w:szCs w:val="26"/>
          <w:lang w:val="vi-VN"/>
        </w:rPr>
        <w:t>Thực hiện theo quy định tại điểm d khoản 4 Điều 124 Luật Bảo vệ môi trường năm 2020 và khoản 1 Điều 109 Nghị định số 08/2022/NĐ-CP ngày 10 tháng 01 năm 2022 của Chính phủ quy định chi tiết một số điều của Luật Bảo vệ môi trường. Hiện nay, Công ty đã thành lập đội ứng phó sự cố môi trường với các biện pháp phòng ngừa, giảm thiểu sự cố đối với hệ thống xử lý nước thải như sau:</w:t>
      </w:r>
    </w:p>
    <w:p w14:paraId="6913226A" w14:textId="071B9480" w:rsidR="00967196" w:rsidRPr="005C0F34" w:rsidRDefault="00F66B65" w:rsidP="00967196">
      <w:pPr>
        <w:widowControl w:val="0"/>
        <w:ind w:firstLine="0"/>
        <w:rPr>
          <w:lang w:val="pt-BR" w:eastAsia="en-US"/>
        </w:rPr>
      </w:pPr>
      <w:r w:rsidRPr="005C0F34">
        <w:object w:dxaOrig="7755" w:dyaOrig="9810" w14:anchorId="1CF1E645">
          <v:shape id="_x0000_i1060" type="#_x0000_t75" style="width:389pt;height:490.55pt" o:ole="">
            <v:imagedata r:id="rId170" o:title=""/>
          </v:shape>
          <o:OLEObject Type="Embed" ProgID="Visio.Drawing.15" ShapeID="_x0000_i1060" DrawAspect="Content" ObjectID="_1747134386" r:id="rId171"/>
        </w:object>
      </w:r>
    </w:p>
    <w:p w14:paraId="1E1C3392" w14:textId="679398E4" w:rsidR="00967196" w:rsidRPr="005C0F34" w:rsidRDefault="003771D4" w:rsidP="00967196">
      <w:pPr>
        <w:keepNext/>
        <w:tabs>
          <w:tab w:val="num" w:pos="360"/>
          <w:tab w:val="num" w:pos="397"/>
          <w:tab w:val="left" w:pos="432"/>
          <w:tab w:val="num" w:pos="1080"/>
        </w:tabs>
        <w:ind w:left="142" w:firstLine="0"/>
        <w:jc w:val="center"/>
        <w:rPr>
          <w:rFonts w:eastAsia="Calibri"/>
          <w:b/>
          <w:iCs/>
          <w:noProof/>
          <w:szCs w:val="26"/>
          <w:lang w:val="pt-BR"/>
        </w:rPr>
      </w:pPr>
      <w:bookmarkStart w:id="1155" w:name="_Toc107587308"/>
      <w:bookmarkStart w:id="1156" w:name="_Toc107587339"/>
      <w:bookmarkStart w:id="1157" w:name="_Toc111097612"/>
      <w:bookmarkStart w:id="1158" w:name="_Toc132213536"/>
      <w:r w:rsidRPr="005C0F34">
        <w:rPr>
          <w:b/>
          <w:szCs w:val="26"/>
          <w:lang w:val="pt-BR"/>
        </w:rPr>
        <w:t xml:space="preserve">Hình 4. </w:t>
      </w:r>
      <w:r w:rsidRPr="005C0F34">
        <w:rPr>
          <w:b/>
          <w:szCs w:val="26"/>
        </w:rPr>
        <w:fldChar w:fldCharType="begin"/>
      </w:r>
      <w:r w:rsidRPr="005C0F34">
        <w:rPr>
          <w:b/>
          <w:szCs w:val="26"/>
          <w:lang w:val="pt-BR"/>
        </w:rPr>
        <w:instrText xml:space="preserve"> SEQ Hình_4. \* ARABIC </w:instrText>
      </w:r>
      <w:r w:rsidRPr="005C0F34">
        <w:rPr>
          <w:b/>
          <w:szCs w:val="26"/>
        </w:rPr>
        <w:fldChar w:fldCharType="separate"/>
      </w:r>
      <w:r w:rsidR="00F66B65" w:rsidRPr="005C0F34">
        <w:rPr>
          <w:b/>
          <w:noProof/>
          <w:szCs w:val="26"/>
          <w:lang w:val="pt-BR"/>
        </w:rPr>
        <w:t>26</w:t>
      </w:r>
      <w:r w:rsidRPr="005C0F34">
        <w:rPr>
          <w:b/>
          <w:szCs w:val="26"/>
        </w:rPr>
        <w:fldChar w:fldCharType="end"/>
      </w:r>
      <w:r w:rsidRPr="005C0F34">
        <w:rPr>
          <w:b/>
          <w:szCs w:val="26"/>
          <w:lang w:val="pt-BR"/>
        </w:rPr>
        <w:t xml:space="preserve">. </w:t>
      </w:r>
      <w:r w:rsidR="00967196" w:rsidRPr="005C0F34">
        <w:rPr>
          <w:rFonts w:eastAsia="Calibri"/>
          <w:b/>
          <w:iCs/>
          <w:noProof/>
          <w:szCs w:val="26"/>
          <w:lang w:val="vi-VN"/>
        </w:rPr>
        <w:t xml:space="preserve">Quy trình </w:t>
      </w:r>
      <w:r w:rsidR="00967196" w:rsidRPr="005C0F34">
        <w:rPr>
          <w:rFonts w:eastAsia="Calibri"/>
          <w:b/>
          <w:iCs/>
          <w:noProof/>
          <w:szCs w:val="26"/>
          <w:lang w:val="pt-BR"/>
        </w:rPr>
        <w:t>ứng phó sự cố của hệ thống xử lý nước thải</w:t>
      </w:r>
      <w:bookmarkEnd w:id="1155"/>
      <w:bookmarkEnd w:id="1156"/>
      <w:bookmarkEnd w:id="1157"/>
      <w:bookmarkEnd w:id="1158"/>
    </w:p>
    <w:p w14:paraId="3AF33391" w14:textId="2246822E" w:rsidR="00967196" w:rsidRPr="005C0F34" w:rsidRDefault="003771D4" w:rsidP="00967196">
      <w:pPr>
        <w:widowControl w:val="0"/>
        <w:jc w:val="center"/>
        <w:rPr>
          <w:b/>
          <w:i/>
          <w:iCs/>
          <w:lang w:val="vi-VN" w:eastAsia="en-US"/>
        </w:rPr>
      </w:pPr>
      <w:bookmarkStart w:id="1159" w:name="_Toc109294383"/>
      <w:bookmarkStart w:id="1160" w:name="_Toc110957278"/>
      <w:bookmarkStart w:id="1161" w:name="_Toc110957211"/>
      <w:bookmarkStart w:id="1162" w:name="_Toc132213583"/>
      <w:bookmarkEnd w:id="1159"/>
      <w:bookmarkEnd w:id="1160"/>
      <w:r w:rsidRPr="005C0F34">
        <w:rPr>
          <w:b/>
          <w:i/>
          <w:szCs w:val="26"/>
          <w:lang w:val="pt-BR"/>
        </w:rPr>
        <w:t>Bả</w:t>
      </w:r>
      <w:r w:rsidR="00036DE1" w:rsidRPr="005C0F34">
        <w:rPr>
          <w:b/>
          <w:i/>
          <w:szCs w:val="26"/>
          <w:lang w:val="pt-BR"/>
        </w:rPr>
        <w:t>ng 4.</w:t>
      </w:r>
      <w:r w:rsidRPr="005C0F34">
        <w:rPr>
          <w:b/>
          <w:i/>
          <w:szCs w:val="26"/>
        </w:rPr>
        <w:fldChar w:fldCharType="begin"/>
      </w:r>
      <w:r w:rsidRPr="005C0F34">
        <w:rPr>
          <w:b/>
          <w:i/>
          <w:szCs w:val="26"/>
          <w:lang w:val="pt-BR"/>
        </w:rPr>
        <w:instrText xml:space="preserve"> SEQ Bảng_4. \* ARABIC </w:instrText>
      </w:r>
      <w:r w:rsidRPr="005C0F34">
        <w:rPr>
          <w:b/>
          <w:i/>
          <w:szCs w:val="26"/>
        </w:rPr>
        <w:fldChar w:fldCharType="separate"/>
      </w:r>
      <w:r w:rsidR="009B422E" w:rsidRPr="005C0F34">
        <w:rPr>
          <w:b/>
          <w:i/>
          <w:noProof/>
          <w:szCs w:val="26"/>
          <w:lang w:val="pt-BR"/>
        </w:rPr>
        <w:t>44</w:t>
      </w:r>
      <w:r w:rsidRPr="005C0F34">
        <w:rPr>
          <w:b/>
          <w:i/>
          <w:szCs w:val="26"/>
        </w:rPr>
        <w:fldChar w:fldCharType="end"/>
      </w:r>
      <w:r w:rsidRPr="005C0F34">
        <w:rPr>
          <w:b/>
          <w:i/>
          <w:szCs w:val="26"/>
          <w:lang w:val="pt-BR"/>
        </w:rPr>
        <w:t xml:space="preserve">. </w:t>
      </w:r>
      <w:r w:rsidR="00967196" w:rsidRPr="005C0F34">
        <w:rPr>
          <w:b/>
          <w:i/>
          <w:iCs/>
          <w:lang w:val="vi-VN" w:eastAsia="en-US"/>
        </w:rPr>
        <w:t>Quy trình ứng phó sự cố hệ thống XLNT</w:t>
      </w:r>
      <w:bookmarkEnd w:id="1161"/>
      <w:bookmarkEnd w:id="1162"/>
    </w:p>
    <w:tbl>
      <w:tblPr>
        <w:tblW w:w="95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845"/>
        <w:gridCol w:w="5942"/>
      </w:tblGrid>
      <w:tr w:rsidR="00193007" w:rsidRPr="005C0F34" w14:paraId="5F834F74" w14:textId="77777777" w:rsidTr="00B812DE">
        <w:trPr>
          <w:tblHeader/>
        </w:trPr>
        <w:tc>
          <w:tcPr>
            <w:tcW w:w="738" w:type="dxa"/>
            <w:tcBorders>
              <w:top w:val="single" w:sz="4" w:space="0" w:color="auto"/>
              <w:left w:val="single" w:sz="4" w:space="0" w:color="auto"/>
              <w:bottom w:val="single" w:sz="4" w:space="0" w:color="auto"/>
              <w:right w:val="single" w:sz="4" w:space="0" w:color="auto"/>
            </w:tcBorders>
            <w:vAlign w:val="center"/>
            <w:hideMark/>
          </w:tcPr>
          <w:p w14:paraId="41D69FBA" w14:textId="77777777" w:rsidR="00F66B65" w:rsidRPr="005C0F34" w:rsidRDefault="00F66B65">
            <w:pPr>
              <w:ind w:firstLine="0"/>
              <w:jc w:val="center"/>
              <w:rPr>
                <w:b/>
                <w:szCs w:val="26"/>
              </w:rPr>
            </w:pPr>
            <w:r w:rsidRPr="005C0F34">
              <w:rPr>
                <w:b/>
                <w:szCs w:val="26"/>
              </w:rPr>
              <w:t>Stt</w:t>
            </w:r>
          </w:p>
        </w:tc>
        <w:tc>
          <w:tcPr>
            <w:tcW w:w="2845" w:type="dxa"/>
            <w:tcBorders>
              <w:top w:val="single" w:sz="4" w:space="0" w:color="auto"/>
              <w:left w:val="single" w:sz="4" w:space="0" w:color="auto"/>
              <w:bottom w:val="single" w:sz="4" w:space="0" w:color="auto"/>
              <w:right w:val="single" w:sz="4" w:space="0" w:color="auto"/>
            </w:tcBorders>
            <w:hideMark/>
          </w:tcPr>
          <w:p w14:paraId="61BA78E3" w14:textId="77777777" w:rsidR="00F66B65" w:rsidRPr="005C0F34" w:rsidRDefault="00F66B65">
            <w:pPr>
              <w:ind w:firstLine="31"/>
              <w:jc w:val="center"/>
              <w:rPr>
                <w:b/>
                <w:szCs w:val="26"/>
              </w:rPr>
            </w:pPr>
            <w:r w:rsidRPr="005C0F34">
              <w:rPr>
                <w:b/>
                <w:szCs w:val="26"/>
              </w:rPr>
              <w:t>Quy trình</w:t>
            </w:r>
          </w:p>
        </w:tc>
        <w:tc>
          <w:tcPr>
            <w:tcW w:w="5942" w:type="dxa"/>
            <w:tcBorders>
              <w:top w:val="single" w:sz="4" w:space="0" w:color="auto"/>
              <w:left w:val="single" w:sz="4" w:space="0" w:color="auto"/>
              <w:bottom w:val="single" w:sz="4" w:space="0" w:color="auto"/>
              <w:right w:val="single" w:sz="4" w:space="0" w:color="auto"/>
            </w:tcBorders>
            <w:hideMark/>
          </w:tcPr>
          <w:p w14:paraId="49BC7FE5" w14:textId="77777777" w:rsidR="00F66B65" w:rsidRPr="005C0F34" w:rsidRDefault="00F66B65">
            <w:pPr>
              <w:jc w:val="center"/>
              <w:rPr>
                <w:b/>
                <w:szCs w:val="26"/>
              </w:rPr>
            </w:pPr>
            <w:r w:rsidRPr="005C0F34">
              <w:rPr>
                <w:b/>
                <w:szCs w:val="26"/>
              </w:rPr>
              <w:t>Hành động</w:t>
            </w:r>
          </w:p>
        </w:tc>
      </w:tr>
      <w:tr w:rsidR="00193007" w:rsidRPr="005C0F34" w14:paraId="37F5F59C" w14:textId="77777777" w:rsidTr="00B812DE">
        <w:trPr>
          <w:trHeight w:val="467"/>
        </w:trPr>
        <w:tc>
          <w:tcPr>
            <w:tcW w:w="738" w:type="dxa"/>
            <w:tcBorders>
              <w:top w:val="single" w:sz="4" w:space="0" w:color="auto"/>
              <w:left w:val="single" w:sz="4" w:space="0" w:color="auto"/>
              <w:bottom w:val="single" w:sz="4" w:space="0" w:color="auto"/>
              <w:right w:val="single" w:sz="4" w:space="0" w:color="auto"/>
            </w:tcBorders>
            <w:vAlign w:val="center"/>
            <w:hideMark/>
          </w:tcPr>
          <w:p w14:paraId="4B8BF81F" w14:textId="77777777" w:rsidR="00F66B65" w:rsidRPr="005C0F34" w:rsidRDefault="00F66B65">
            <w:pPr>
              <w:ind w:firstLine="0"/>
              <w:jc w:val="center"/>
              <w:rPr>
                <w:b/>
                <w:szCs w:val="26"/>
              </w:rPr>
            </w:pPr>
            <w:r w:rsidRPr="005C0F34">
              <w:rPr>
                <w:b/>
                <w:szCs w:val="26"/>
              </w:rPr>
              <w:t>I</w:t>
            </w:r>
          </w:p>
        </w:tc>
        <w:tc>
          <w:tcPr>
            <w:tcW w:w="8787" w:type="dxa"/>
            <w:gridSpan w:val="2"/>
            <w:tcBorders>
              <w:top w:val="single" w:sz="4" w:space="0" w:color="auto"/>
              <w:left w:val="single" w:sz="4" w:space="0" w:color="auto"/>
              <w:bottom w:val="single" w:sz="4" w:space="0" w:color="auto"/>
              <w:right w:val="single" w:sz="4" w:space="0" w:color="auto"/>
            </w:tcBorders>
            <w:hideMark/>
          </w:tcPr>
          <w:p w14:paraId="53BA9514" w14:textId="77777777" w:rsidR="00F66B65" w:rsidRPr="005C0F34" w:rsidRDefault="00F66B65">
            <w:pPr>
              <w:ind w:firstLine="0"/>
              <w:rPr>
                <w:b/>
                <w:szCs w:val="26"/>
              </w:rPr>
            </w:pPr>
            <w:r w:rsidRPr="005C0F34">
              <w:rPr>
                <w:b/>
                <w:szCs w:val="26"/>
              </w:rPr>
              <w:t>Phối hợp nội bộ</w:t>
            </w:r>
          </w:p>
        </w:tc>
      </w:tr>
      <w:tr w:rsidR="00193007" w:rsidRPr="005C0F34" w14:paraId="00E7B171"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71DC373D" w14:textId="77777777" w:rsidR="00F66B65" w:rsidRPr="005C0F34" w:rsidRDefault="00F66B65">
            <w:pPr>
              <w:ind w:firstLine="0"/>
              <w:jc w:val="center"/>
              <w:rPr>
                <w:rFonts w:eastAsia="Times New Roman"/>
                <w:szCs w:val="26"/>
              </w:rPr>
            </w:pPr>
            <w:r w:rsidRPr="005C0F34">
              <w:rPr>
                <w:rFonts w:eastAsia="Times New Roman"/>
                <w:szCs w:val="26"/>
              </w:rPr>
              <w:t>1</w:t>
            </w:r>
          </w:p>
        </w:tc>
        <w:tc>
          <w:tcPr>
            <w:tcW w:w="2845" w:type="dxa"/>
            <w:tcBorders>
              <w:top w:val="single" w:sz="4" w:space="0" w:color="auto"/>
              <w:left w:val="single" w:sz="4" w:space="0" w:color="auto"/>
              <w:bottom w:val="single" w:sz="4" w:space="0" w:color="auto"/>
              <w:right w:val="single" w:sz="4" w:space="0" w:color="auto"/>
            </w:tcBorders>
            <w:vAlign w:val="center"/>
            <w:hideMark/>
          </w:tcPr>
          <w:p w14:paraId="284009A3" w14:textId="77777777" w:rsidR="00F66B65" w:rsidRPr="005C0F34" w:rsidRDefault="00F66B65">
            <w:pPr>
              <w:ind w:firstLine="31"/>
              <w:rPr>
                <w:rFonts w:eastAsia="Times New Roman"/>
                <w:szCs w:val="26"/>
              </w:rPr>
            </w:pPr>
            <w:r w:rsidRPr="005C0F34">
              <w:rPr>
                <w:rFonts w:eastAsia="Times New Roman"/>
                <w:szCs w:val="26"/>
              </w:rPr>
              <w:t>Người phát hiện là nhân viên làm việc trực tiếp trong khu vực xử lý nước thải</w:t>
            </w:r>
          </w:p>
        </w:tc>
        <w:tc>
          <w:tcPr>
            <w:tcW w:w="5942" w:type="dxa"/>
            <w:tcBorders>
              <w:top w:val="single" w:sz="4" w:space="0" w:color="auto"/>
              <w:left w:val="single" w:sz="4" w:space="0" w:color="auto"/>
              <w:bottom w:val="single" w:sz="4" w:space="0" w:color="auto"/>
              <w:right w:val="single" w:sz="4" w:space="0" w:color="auto"/>
            </w:tcBorders>
            <w:hideMark/>
          </w:tcPr>
          <w:p w14:paraId="3BBE6A09" w14:textId="77777777" w:rsidR="00F66B65" w:rsidRPr="005C0F34" w:rsidRDefault="00F66B65">
            <w:pPr>
              <w:tabs>
                <w:tab w:val="left" w:pos="275"/>
              </w:tabs>
              <w:ind w:firstLine="23"/>
              <w:rPr>
                <w:rFonts w:eastAsia="Times New Roman"/>
                <w:szCs w:val="26"/>
              </w:rPr>
            </w:pPr>
            <w:r w:rsidRPr="005C0F34">
              <w:rPr>
                <w:rFonts w:eastAsia="Times New Roman"/>
                <w:szCs w:val="26"/>
              </w:rPr>
              <w:t>- Nhận biết được các thông tin sự cố:</w:t>
            </w:r>
          </w:p>
          <w:p w14:paraId="12F6C17A"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Vị trí công đoạn gặp sự cố.</w:t>
            </w:r>
          </w:p>
          <w:p w14:paraId="1F690F82"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Mức độ, tình trạng gặp sự cố.</w:t>
            </w:r>
          </w:p>
          <w:p w14:paraId="1C84ABD2"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Nguyên nhân công đoạn của HTXL gặp sự cố.</w:t>
            </w:r>
          </w:p>
          <w:p w14:paraId="28C0569B"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Có nhân viên nào bị ảnh hưởng bởi sự cố hay  không?</w:t>
            </w:r>
          </w:p>
          <w:p w14:paraId="75C73E70"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Thông báo cho mọi người trong khu vực xảy ra sự cố;</w:t>
            </w:r>
          </w:p>
          <w:p w14:paraId="77B34F7C"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Thông báo sự cố cho Giám đốc Công ty (Ban chỉ huy điều hành UPSC); Báo cáo rõ ràng, chính xác cho Ban chỉ huy điều hành UPSC về tình hình sự cố tại công đoạn hiện tại;</w:t>
            </w:r>
          </w:p>
          <w:p w14:paraId="34FD518B"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Tham gia hành động ứng cứu khẩn cấp (nếu thuộc lực lượng cứu hộ và xử lý sự cố cơ sở) hoặc trở về vị trí làm việc của mình;</w:t>
            </w:r>
          </w:p>
          <w:p w14:paraId="752E00F5"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Nhận sự sắp xếp nhiệm vụ từ cấp trên.</w:t>
            </w:r>
          </w:p>
        </w:tc>
      </w:tr>
      <w:tr w:rsidR="00193007" w:rsidRPr="005C0F34" w14:paraId="766BD9C3"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538EE808" w14:textId="77777777" w:rsidR="00F66B65" w:rsidRPr="005C0F34" w:rsidRDefault="00F66B65">
            <w:pPr>
              <w:ind w:firstLine="0"/>
              <w:jc w:val="center"/>
              <w:rPr>
                <w:rFonts w:eastAsia="Times New Roman"/>
                <w:szCs w:val="26"/>
              </w:rPr>
            </w:pPr>
            <w:r w:rsidRPr="005C0F34">
              <w:rPr>
                <w:rFonts w:eastAsia="Times New Roman"/>
                <w:szCs w:val="26"/>
              </w:rPr>
              <w:t>2</w:t>
            </w:r>
          </w:p>
        </w:tc>
        <w:tc>
          <w:tcPr>
            <w:tcW w:w="2845" w:type="dxa"/>
            <w:tcBorders>
              <w:top w:val="single" w:sz="4" w:space="0" w:color="auto"/>
              <w:left w:val="single" w:sz="4" w:space="0" w:color="auto"/>
              <w:bottom w:val="single" w:sz="4" w:space="0" w:color="auto"/>
              <w:right w:val="single" w:sz="4" w:space="0" w:color="auto"/>
            </w:tcBorders>
            <w:vAlign w:val="center"/>
            <w:hideMark/>
          </w:tcPr>
          <w:p w14:paraId="2C686CA6" w14:textId="77777777" w:rsidR="00F66B65" w:rsidRPr="005C0F34" w:rsidRDefault="00F66B65">
            <w:pPr>
              <w:ind w:firstLine="31"/>
              <w:rPr>
                <w:rFonts w:eastAsia="Times New Roman"/>
                <w:szCs w:val="26"/>
              </w:rPr>
            </w:pPr>
            <w:r w:rsidRPr="005C0F34">
              <w:rPr>
                <w:rFonts w:eastAsia="Times New Roman"/>
                <w:szCs w:val="26"/>
              </w:rPr>
              <w:t>Người điều hành trực tiếp ứng cứu, xử lý sự cố - Ban chỉ huy điều hành UPSC</w:t>
            </w:r>
          </w:p>
        </w:tc>
        <w:tc>
          <w:tcPr>
            <w:tcW w:w="5942" w:type="dxa"/>
            <w:tcBorders>
              <w:top w:val="single" w:sz="4" w:space="0" w:color="auto"/>
              <w:left w:val="single" w:sz="4" w:space="0" w:color="auto"/>
              <w:bottom w:val="single" w:sz="4" w:space="0" w:color="auto"/>
              <w:right w:val="single" w:sz="4" w:space="0" w:color="auto"/>
            </w:tcBorders>
            <w:hideMark/>
          </w:tcPr>
          <w:p w14:paraId="3D1CF745"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Thông báo tình huống khẩn cấp cho mọi người, bộ phận liên quan trong khu vực xử lý nước thải theo quy trình thông báo tin khẩn cấp, yêu cầu mọi người thực hiện đúng theo quy trình ứng cứu sự cố.</w:t>
            </w:r>
          </w:p>
          <w:p w14:paraId="1B46D92D"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Sơ tán người không có nhiệm vụ hay không được trang bị bảo hộ ứng cứu ra khỏi khu vực nguy hiểm.</w:t>
            </w:r>
          </w:p>
          <w:p w14:paraId="0806554A"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Khoanh vùng khu vực xảy ra sự cố và phạm vi tác động của sự cố ảnh hưởng như thế nào đến hoạt động sản xuất của nhà máy.</w:t>
            </w:r>
          </w:p>
          <w:p w14:paraId="7602A55C" w14:textId="77777777" w:rsidR="00F66B65" w:rsidRPr="005C0F34" w:rsidRDefault="00F66B65">
            <w:pPr>
              <w:tabs>
                <w:tab w:val="num" w:pos="228"/>
                <w:tab w:val="left" w:pos="275"/>
              </w:tabs>
              <w:ind w:firstLine="23"/>
              <w:rPr>
                <w:rFonts w:eastAsia="Times New Roman"/>
                <w:szCs w:val="26"/>
              </w:rPr>
            </w:pPr>
            <w:r w:rsidRPr="005C0F34">
              <w:rPr>
                <w:rFonts w:eastAsia="Times New Roman"/>
                <w:szCs w:val="26"/>
              </w:rPr>
              <w:t>- Chỉ đạo các đội viên trong Đội ứng phó sự cố thực hiện các nhiệm vụ sau:</w:t>
            </w:r>
          </w:p>
          <w:p w14:paraId="5E8EC470" w14:textId="77777777" w:rsidR="00F66B65" w:rsidRPr="005C0F34" w:rsidRDefault="00F66B65">
            <w:pPr>
              <w:tabs>
                <w:tab w:val="left" w:pos="275"/>
              </w:tabs>
              <w:ind w:left="-38" w:firstLine="23"/>
              <w:rPr>
                <w:rFonts w:eastAsia="Times New Roman"/>
                <w:szCs w:val="26"/>
              </w:rPr>
            </w:pPr>
            <w:r w:rsidRPr="005C0F34">
              <w:rPr>
                <w:rFonts w:eastAsia="Times New Roman"/>
                <w:szCs w:val="26"/>
              </w:rPr>
              <w:t xml:space="preserve">+ Dừng hoạt động của hệ thống xử lý nước thải gặp sự cố và thông báo cho bộ phận sản xuất ngừng sản xuất. </w:t>
            </w:r>
          </w:p>
          <w:p w14:paraId="2612ED02" w14:textId="77777777" w:rsidR="00F66B65" w:rsidRPr="005C0F34" w:rsidRDefault="00F66B65">
            <w:pPr>
              <w:tabs>
                <w:tab w:val="left" w:pos="275"/>
              </w:tabs>
              <w:ind w:left="-38" w:firstLine="23"/>
              <w:rPr>
                <w:rFonts w:eastAsia="Times New Roman"/>
                <w:szCs w:val="26"/>
              </w:rPr>
            </w:pPr>
            <w:r w:rsidRPr="005C0F34">
              <w:rPr>
                <w:rFonts w:eastAsia="Times New Roman"/>
                <w:szCs w:val="26"/>
              </w:rPr>
              <w:t>+ Bộ phận chuyên môn bảo trì tiến hành khắc phục, sửa chữa công đoạn gặp sự cố.</w:t>
            </w:r>
          </w:p>
          <w:p w14:paraId="3F1B23EB" w14:textId="77777777" w:rsidR="00F66B65" w:rsidRPr="005C0F34" w:rsidRDefault="00F66B65">
            <w:pPr>
              <w:tabs>
                <w:tab w:val="left" w:pos="275"/>
              </w:tabs>
              <w:ind w:left="-38" w:firstLine="23"/>
              <w:rPr>
                <w:rFonts w:eastAsia="Times New Roman"/>
                <w:szCs w:val="26"/>
              </w:rPr>
            </w:pPr>
            <w:r w:rsidRPr="005C0F34">
              <w:rPr>
                <w:rFonts w:eastAsia="Times New Roman"/>
                <w:szCs w:val="26"/>
              </w:rPr>
              <w:t xml:space="preserve">+ Bộ phận vận hành HTXLNT: kiểm tra </w:t>
            </w:r>
            <w:r w:rsidRPr="005C0F34">
              <w:rPr>
                <w:rFonts w:eastAsia="SimSun"/>
                <w:szCs w:val="26"/>
                <w:lang w:val="it-IT"/>
              </w:rPr>
              <w:t>các thông số vận hành liên tục để làm căn cứ xem xét sự cố đã được khắc phục hay chưa.</w:t>
            </w:r>
          </w:p>
          <w:p w14:paraId="0F3DBF12" w14:textId="77777777" w:rsidR="00F66B65" w:rsidRPr="005C0F34" w:rsidRDefault="00F66B65">
            <w:pPr>
              <w:tabs>
                <w:tab w:val="left" w:pos="275"/>
              </w:tabs>
              <w:ind w:left="-38" w:firstLine="23"/>
              <w:rPr>
                <w:rFonts w:eastAsia="Times New Roman"/>
                <w:szCs w:val="26"/>
              </w:rPr>
            </w:pPr>
            <w:r w:rsidRPr="005C0F34">
              <w:rPr>
                <w:rFonts w:eastAsia="Times New Roman"/>
                <w:szCs w:val="26"/>
              </w:rPr>
              <w:t xml:space="preserve">+ Sau khi khắc phục xong: </w:t>
            </w:r>
          </w:p>
          <w:p w14:paraId="4ED7E111"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Bộ phận vận hành HTXLNT tiến hành vận hành HTXLNT.</w:t>
            </w:r>
          </w:p>
          <w:p w14:paraId="4AE2269C"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Bộ phận vận hành HTXLNT báo cáo tình hình khắc phục, sửa chữa tại công đoạn gặp sự cố cho Lãnh đạo công ty.</w:t>
            </w:r>
          </w:p>
          <w:p w14:paraId="60F01BEA" w14:textId="77777777" w:rsidR="00F66B65" w:rsidRPr="005C0F34" w:rsidRDefault="00F66B65" w:rsidP="00564876">
            <w:pPr>
              <w:numPr>
                <w:ilvl w:val="0"/>
                <w:numId w:val="79"/>
              </w:numPr>
              <w:tabs>
                <w:tab w:val="left" w:pos="275"/>
              </w:tabs>
              <w:ind w:left="90" w:firstLine="23"/>
              <w:rPr>
                <w:rFonts w:eastAsia="Times New Roman"/>
                <w:szCs w:val="26"/>
              </w:rPr>
            </w:pPr>
            <w:r w:rsidRPr="005C0F34">
              <w:rPr>
                <w:rFonts w:eastAsia="Times New Roman"/>
                <w:szCs w:val="26"/>
              </w:rPr>
              <w:t>Bộ phận sản xuất: sau khi kiểm tra chất lượng nước thải đạt tiêu chuẩn, tiến hành sản xuất lại.</w:t>
            </w:r>
          </w:p>
        </w:tc>
      </w:tr>
      <w:tr w:rsidR="00193007" w:rsidRPr="005C0F34" w14:paraId="2D53BB0D"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228E146A" w14:textId="77777777" w:rsidR="00F66B65" w:rsidRPr="005C0F34" w:rsidRDefault="00F66B65">
            <w:pPr>
              <w:ind w:firstLine="0"/>
              <w:jc w:val="center"/>
              <w:rPr>
                <w:rFonts w:eastAsia="Times New Roman"/>
                <w:szCs w:val="26"/>
              </w:rPr>
            </w:pPr>
            <w:r w:rsidRPr="005C0F34">
              <w:rPr>
                <w:rFonts w:eastAsia="Times New Roman"/>
                <w:szCs w:val="26"/>
              </w:rPr>
              <w:t>3</w:t>
            </w:r>
          </w:p>
        </w:tc>
        <w:tc>
          <w:tcPr>
            <w:tcW w:w="2845" w:type="dxa"/>
            <w:tcBorders>
              <w:top w:val="single" w:sz="4" w:space="0" w:color="auto"/>
              <w:left w:val="single" w:sz="4" w:space="0" w:color="auto"/>
              <w:bottom w:val="single" w:sz="4" w:space="0" w:color="auto"/>
              <w:right w:val="single" w:sz="4" w:space="0" w:color="auto"/>
            </w:tcBorders>
            <w:vAlign w:val="center"/>
            <w:hideMark/>
          </w:tcPr>
          <w:p w14:paraId="3FB1E2AD" w14:textId="77777777" w:rsidR="00F66B65" w:rsidRPr="005C0F34" w:rsidRDefault="00F66B65">
            <w:pPr>
              <w:ind w:firstLine="31"/>
              <w:rPr>
                <w:rFonts w:eastAsia="Times New Roman"/>
                <w:szCs w:val="26"/>
              </w:rPr>
            </w:pPr>
            <w:r w:rsidRPr="005C0F34">
              <w:rPr>
                <w:rFonts w:eastAsia="Times New Roman"/>
                <w:szCs w:val="26"/>
              </w:rPr>
              <w:t>Đội viên Đội ứng phó sự cố cơ sở</w:t>
            </w:r>
          </w:p>
        </w:tc>
        <w:tc>
          <w:tcPr>
            <w:tcW w:w="5942" w:type="dxa"/>
            <w:tcBorders>
              <w:top w:val="single" w:sz="4" w:space="0" w:color="auto"/>
              <w:left w:val="single" w:sz="4" w:space="0" w:color="auto"/>
              <w:bottom w:val="single" w:sz="4" w:space="0" w:color="auto"/>
              <w:right w:val="single" w:sz="4" w:space="0" w:color="auto"/>
            </w:tcBorders>
            <w:hideMark/>
          </w:tcPr>
          <w:p w14:paraId="2651DB38" w14:textId="77777777" w:rsidR="00F66B65" w:rsidRPr="005C0F34" w:rsidRDefault="00F66B65">
            <w:pPr>
              <w:tabs>
                <w:tab w:val="left" w:pos="275"/>
              </w:tabs>
              <w:ind w:firstLine="23"/>
              <w:rPr>
                <w:rFonts w:eastAsia="Times New Roman"/>
                <w:szCs w:val="26"/>
              </w:rPr>
            </w:pPr>
            <w:r w:rsidRPr="005C0F34">
              <w:rPr>
                <w:rFonts w:eastAsia="Times New Roman"/>
                <w:szCs w:val="26"/>
              </w:rPr>
              <w:t>- Nghe theo mệnh lệnh của Ban chỉ huy UPSC công ty trực tiếp xử lý sự cố.</w:t>
            </w:r>
          </w:p>
        </w:tc>
      </w:tr>
      <w:tr w:rsidR="00193007" w:rsidRPr="005C0F34" w14:paraId="64B62473"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003BB50C" w14:textId="77777777" w:rsidR="00F66B65" w:rsidRPr="005C0F34" w:rsidRDefault="00F66B65">
            <w:pPr>
              <w:ind w:firstLine="0"/>
              <w:jc w:val="center"/>
              <w:rPr>
                <w:b/>
                <w:szCs w:val="26"/>
              </w:rPr>
            </w:pPr>
            <w:r w:rsidRPr="005C0F34">
              <w:rPr>
                <w:b/>
                <w:szCs w:val="26"/>
              </w:rPr>
              <w:t>II</w:t>
            </w:r>
          </w:p>
        </w:tc>
        <w:tc>
          <w:tcPr>
            <w:tcW w:w="8787" w:type="dxa"/>
            <w:gridSpan w:val="2"/>
            <w:tcBorders>
              <w:top w:val="single" w:sz="4" w:space="0" w:color="auto"/>
              <w:left w:val="single" w:sz="4" w:space="0" w:color="auto"/>
              <w:bottom w:val="single" w:sz="4" w:space="0" w:color="auto"/>
              <w:right w:val="single" w:sz="4" w:space="0" w:color="auto"/>
            </w:tcBorders>
            <w:hideMark/>
          </w:tcPr>
          <w:p w14:paraId="0D9D403D" w14:textId="77777777" w:rsidR="00F66B65" w:rsidRPr="005C0F34" w:rsidRDefault="00F66B65">
            <w:pPr>
              <w:ind w:firstLine="0"/>
              <w:rPr>
                <w:b/>
                <w:szCs w:val="26"/>
              </w:rPr>
            </w:pPr>
            <w:r w:rsidRPr="005C0F34">
              <w:rPr>
                <w:b/>
                <w:szCs w:val="26"/>
              </w:rPr>
              <w:t>Phối hợp với các đơn vị bên ngoài khi sự cố vượt tầm kiểm soát của Công ty</w:t>
            </w:r>
          </w:p>
        </w:tc>
      </w:tr>
      <w:tr w:rsidR="00193007" w:rsidRPr="005C0F34" w14:paraId="0BCAB93A"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3AA13224" w14:textId="77777777" w:rsidR="00F66B65" w:rsidRPr="005C0F34" w:rsidRDefault="00F66B65">
            <w:pPr>
              <w:ind w:firstLine="0"/>
              <w:jc w:val="center"/>
              <w:rPr>
                <w:rFonts w:eastAsia="Times New Roman"/>
                <w:szCs w:val="26"/>
              </w:rPr>
            </w:pPr>
            <w:r w:rsidRPr="005C0F34">
              <w:rPr>
                <w:rFonts w:eastAsia="Times New Roman"/>
                <w:szCs w:val="26"/>
              </w:rPr>
              <w:t>1</w:t>
            </w:r>
          </w:p>
        </w:tc>
        <w:tc>
          <w:tcPr>
            <w:tcW w:w="2845" w:type="dxa"/>
            <w:tcBorders>
              <w:top w:val="single" w:sz="4" w:space="0" w:color="auto"/>
              <w:left w:val="single" w:sz="4" w:space="0" w:color="auto"/>
              <w:bottom w:val="single" w:sz="4" w:space="0" w:color="auto"/>
              <w:right w:val="single" w:sz="4" w:space="0" w:color="auto"/>
            </w:tcBorders>
            <w:vAlign w:val="center"/>
            <w:hideMark/>
          </w:tcPr>
          <w:p w14:paraId="550D5D61" w14:textId="77777777" w:rsidR="00F66B65" w:rsidRPr="005C0F34" w:rsidRDefault="00F66B65">
            <w:pPr>
              <w:ind w:firstLine="31"/>
              <w:rPr>
                <w:rFonts w:eastAsia="Times New Roman"/>
                <w:szCs w:val="26"/>
              </w:rPr>
            </w:pPr>
            <w:r w:rsidRPr="005C0F34">
              <w:rPr>
                <w:rFonts w:eastAsia="Times New Roman"/>
                <w:szCs w:val="26"/>
              </w:rPr>
              <w:t>Người điều hành trực tiếp ứng cứu, xử lý sự cố - Ban chỉ huy điều hành UPSC</w:t>
            </w:r>
          </w:p>
        </w:tc>
        <w:tc>
          <w:tcPr>
            <w:tcW w:w="5942" w:type="dxa"/>
            <w:tcBorders>
              <w:top w:val="single" w:sz="4" w:space="0" w:color="auto"/>
              <w:left w:val="single" w:sz="4" w:space="0" w:color="auto"/>
              <w:bottom w:val="single" w:sz="4" w:space="0" w:color="auto"/>
              <w:right w:val="single" w:sz="4" w:space="0" w:color="auto"/>
            </w:tcBorders>
            <w:hideMark/>
          </w:tcPr>
          <w:p w14:paraId="7CC424F5" w14:textId="77777777" w:rsidR="00F66B65" w:rsidRPr="005C0F34" w:rsidRDefault="00F66B65">
            <w:pPr>
              <w:ind w:firstLine="23"/>
              <w:rPr>
                <w:szCs w:val="26"/>
              </w:rPr>
            </w:pPr>
            <w:r w:rsidRPr="005C0F34">
              <w:rPr>
                <w:szCs w:val="26"/>
              </w:rPr>
              <w:t>Khi xác định sự cố vượt tầm kiểm soát, xử lý của Công ty, người điều hành trực tiếp ứng cứu, xử lý sự cố thông báo cho các đơn vị bên ngoài để hỗ trợ.</w:t>
            </w:r>
          </w:p>
        </w:tc>
      </w:tr>
      <w:tr w:rsidR="00193007" w:rsidRPr="005C0F34" w14:paraId="276C851A" w14:textId="77777777" w:rsidTr="00B812DE">
        <w:tc>
          <w:tcPr>
            <w:tcW w:w="738" w:type="dxa"/>
            <w:tcBorders>
              <w:top w:val="single" w:sz="4" w:space="0" w:color="auto"/>
              <w:left w:val="single" w:sz="4" w:space="0" w:color="auto"/>
              <w:bottom w:val="single" w:sz="4" w:space="0" w:color="auto"/>
              <w:right w:val="single" w:sz="4" w:space="0" w:color="auto"/>
            </w:tcBorders>
            <w:vAlign w:val="center"/>
            <w:hideMark/>
          </w:tcPr>
          <w:p w14:paraId="7B30A109" w14:textId="77777777" w:rsidR="00F66B65" w:rsidRPr="005C0F34" w:rsidRDefault="00F66B65">
            <w:pPr>
              <w:ind w:firstLine="0"/>
              <w:jc w:val="center"/>
              <w:rPr>
                <w:rFonts w:eastAsia="Times New Roman"/>
                <w:szCs w:val="26"/>
              </w:rPr>
            </w:pPr>
            <w:r w:rsidRPr="005C0F34">
              <w:rPr>
                <w:rFonts w:eastAsia="Times New Roman"/>
                <w:szCs w:val="26"/>
              </w:rPr>
              <w:t>2</w:t>
            </w:r>
          </w:p>
        </w:tc>
        <w:tc>
          <w:tcPr>
            <w:tcW w:w="2845" w:type="dxa"/>
            <w:tcBorders>
              <w:top w:val="single" w:sz="4" w:space="0" w:color="auto"/>
              <w:left w:val="single" w:sz="4" w:space="0" w:color="auto"/>
              <w:bottom w:val="single" w:sz="4" w:space="0" w:color="auto"/>
              <w:right w:val="single" w:sz="4" w:space="0" w:color="auto"/>
            </w:tcBorders>
            <w:vAlign w:val="center"/>
            <w:hideMark/>
          </w:tcPr>
          <w:p w14:paraId="139ED49A" w14:textId="77777777" w:rsidR="00F66B65" w:rsidRPr="005C0F34" w:rsidRDefault="00F66B65">
            <w:pPr>
              <w:ind w:firstLine="31"/>
              <w:rPr>
                <w:rFonts w:eastAsia="Times New Roman"/>
                <w:szCs w:val="26"/>
              </w:rPr>
            </w:pPr>
            <w:r w:rsidRPr="005C0F34">
              <w:t>Các lực lượng hỗ trợ bên ngoài (Sở Tài nguyên môi trường, UBND thành phố Thuận An, UBND phường An Phú, Ban chỉ huy phòng chống thiên tai và tìm kiếm cứu nạn của thành phố Thuận An, đơn vị lấy mẫu, các đơn vị thi công, sửa chữa,…).</w:t>
            </w:r>
          </w:p>
        </w:tc>
        <w:tc>
          <w:tcPr>
            <w:tcW w:w="5942" w:type="dxa"/>
            <w:tcBorders>
              <w:top w:val="single" w:sz="4" w:space="0" w:color="auto"/>
              <w:left w:val="single" w:sz="4" w:space="0" w:color="auto"/>
              <w:bottom w:val="single" w:sz="4" w:space="0" w:color="auto"/>
              <w:right w:val="single" w:sz="4" w:space="0" w:color="auto"/>
            </w:tcBorders>
            <w:hideMark/>
          </w:tcPr>
          <w:p w14:paraId="4F4ED503" w14:textId="77777777" w:rsidR="00F66B65" w:rsidRPr="005C0F34" w:rsidRDefault="00F66B65">
            <w:pPr>
              <w:tabs>
                <w:tab w:val="num" w:pos="228"/>
              </w:tabs>
              <w:ind w:firstLine="23"/>
              <w:rPr>
                <w:rFonts w:eastAsia="Times New Roman"/>
                <w:szCs w:val="26"/>
              </w:rPr>
            </w:pPr>
            <w:r w:rsidRPr="005C0F34">
              <w:rPr>
                <w:rFonts w:eastAsia="Times New Roman"/>
                <w:szCs w:val="26"/>
              </w:rPr>
              <w:t>Khi đến cổng Công ty sẽ được hướng dẫn đến vị trí xảy ra sự cố.</w:t>
            </w:r>
          </w:p>
          <w:p w14:paraId="1E4EAF5B" w14:textId="77777777" w:rsidR="00F66B65" w:rsidRPr="005C0F34" w:rsidRDefault="00F66B65">
            <w:pPr>
              <w:tabs>
                <w:tab w:val="num" w:pos="228"/>
              </w:tabs>
              <w:spacing w:before="60" w:after="60"/>
              <w:ind w:firstLine="23"/>
              <w:rPr>
                <w:rFonts w:eastAsia="Times New Roman"/>
                <w:szCs w:val="26"/>
              </w:rPr>
            </w:pPr>
            <w:r w:rsidRPr="005C0F34">
              <w:rPr>
                <w:rFonts w:eastAsia="Times New Roman"/>
                <w:szCs w:val="26"/>
              </w:rPr>
              <w:t>Thực hiện triển khai sửa chữa tại công đoạn gặp sự cố.</w:t>
            </w:r>
          </w:p>
          <w:p w14:paraId="4BA9F2AD" w14:textId="77777777" w:rsidR="00F66B65" w:rsidRPr="005C0F34" w:rsidRDefault="00F66B65">
            <w:pPr>
              <w:tabs>
                <w:tab w:val="num" w:pos="228"/>
              </w:tabs>
              <w:spacing w:before="60" w:after="60"/>
              <w:ind w:firstLine="23"/>
              <w:rPr>
                <w:rFonts w:eastAsia="Times New Roman"/>
                <w:szCs w:val="26"/>
              </w:rPr>
            </w:pPr>
            <w:r w:rsidRPr="005C0F34">
              <w:rPr>
                <w:rFonts w:eastAsia="Times New Roman"/>
                <w:szCs w:val="26"/>
              </w:rPr>
              <w:t>- Xác định các đối tượng bị ảnh hưởng.</w:t>
            </w:r>
          </w:p>
          <w:p w14:paraId="51CFAEAA" w14:textId="77777777" w:rsidR="00F66B65" w:rsidRPr="005C0F34" w:rsidRDefault="00F66B65">
            <w:pPr>
              <w:tabs>
                <w:tab w:val="num" w:pos="228"/>
              </w:tabs>
              <w:ind w:firstLine="23"/>
              <w:rPr>
                <w:rFonts w:eastAsia="Times New Roman"/>
                <w:szCs w:val="26"/>
              </w:rPr>
            </w:pPr>
            <w:r w:rsidRPr="005C0F34">
              <w:rPr>
                <w:rFonts w:eastAsia="Times New Roman"/>
                <w:szCs w:val="26"/>
              </w:rPr>
              <w:t>- Lấy mẫu giám định, kiểm tra chất lượng nước.</w:t>
            </w:r>
          </w:p>
        </w:tc>
      </w:tr>
    </w:tbl>
    <w:p w14:paraId="79A1F4DD" w14:textId="292F8627" w:rsidR="00967196" w:rsidRPr="005C0F34" w:rsidRDefault="00B812DE" w:rsidP="002C0B0E">
      <w:pPr>
        <w:widowControl w:val="0"/>
        <w:shd w:val="clear" w:color="auto" w:fill="FFFFFF" w:themeFill="background1"/>
        <w:spacing w:before="100" w:after="100"/>
        <w:ind w:firstLine="0"/>
        <w:rPr>
          <w:i/>
          <w:szCs w:val="26"/>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553BB73F" w14:textId="77777777" w:rsidR="00967196" w:rsidRPr="005C0F34" w:rsidRDefault="00967196" w:rsidP="002C0B0E">
      <w:pPr>
        <w:widowControl w:val="0"/>
        <w:spacing w:before="100" w:after="100"/>
        <w:rPr>
          <w:lang w:eastAsia="en-US"/>
        </w:rPr>
      </w:pPr>
      <w:r w:rsidRPr="005C0F34">
        <w:rPr>
          <w:lang w:eastAsia="en-US"/>
        </w:rPr>
        <w:t xml:space="preserve">Trong trường hợp chất lượng nước thải sau xử lý không đạt </w:t>
      </w:r>
      <w:r w:rsidRPr="005C0F34">
        <w:rPr>
          <w:szCs w:val="26"/>
        </w:rPr>
        <w:t xml:space="preserve">QCVN 40:2011/BTNMT, </w:t>
      </w:r>
      <w:r w:rsidRPr="005C0F34">
        <w:rPr>
          <w:bCs/>
          <w:iCs/>
          <w:szCs w:val="26"/>
        </w:rPr>
        <w:t>cột A, (kq=0,9; kf=1,2)</w:t>
      </w:r>
      <w:r w:rsidRPr="005C0F34">
        <w:rPr>
          <w:szCs w:val="26"/>
        </w:rPr>
        <w:t xml:space="preserve">, </w:t>
      </w:r>
      <w:r w:rsidRPr="005C0F34">
        <w:rPr>
          <w:lang w:eastAsia="en-US"/>
        </w:rPr>
        <w:t xml:space="preserve">Công ty cam kết sẽ ngưng hoạt động sản xuất để tìm ra nguyên nhân và khắc phục sự cố cho đến khi toàn bộ hệ thống xử lý nước thải vận hành bình thường mới cho hoạt động sản xuất trở lại. </w:t>
      </w:r>
    </w:p>
    <w:p w14:paraId="4858012E" w14:textId="6EF1DA8E" w:rsidR="00967196" w:rsidRPr="005C0F34" w:rsidRDefault="00967196" w:rsidP="002C0B0E">
      <w:pPr>
        <w:widowControl w:val="0"/>
        <w:spacing w:before="100" w:after="100"/>
        <w:rPr>
          <w:szCs w:val="26"/>
        </w:rPr>
      </w:pPr>
      <w:r w:rsidRPr="005C0F34">
        <w:rPr>
          <w:szCs w:val="26"/>
        </w:rPr>
        <w:t>Công ty sẽ tổ chức diễn tập ứng phó với các sự cố của hệ thống xử lý nước thải theo quy định của pháp luật.</w:t>
      </w:r>
    </w:p>
    <w:p w14:paraId="36786022" w14:textId="77777777" w:rsidR="00DF20FB" w:rsidRPr="005C0F34" w:rsidRDefault="00DF20FB" w:rsidP="002C0B0E">
      <w:pPr>
        <w:pStyle w:val="Heading4"/>
        <w:shd w:val="clear" w:color="auto" w:fill="FFFFFF" w:themeFill="background1"/>
        <w:spacing w:before="100" w:after="100"/>
        <w:rPr>
          <w:szCs w:val="26"/>
        </w:rPr>
      </w:pPr>
      <w:bookmarkStart w:id="1163" w:name="_Toc105879070"/>
      <w:bookmarkStart w:id="1164" w:name="_Toc106410168"/>
      <w:bookmarkStart w:id="1165" w:name="_Toc132213628"/>
      <w:r w:rsidRPr="005C0F34">
        <w:rPr>
          <w:szCs w:val="26"/>
        </w:rPr>
        <w:t>4.3. Tổ chức thực hiện các công trình, biện pháp bảo vệ môi trường</w:t>
      </w:r>
      <w:bookmarkEnd w:id="1163"/>
      <w:bookmarkEnd w:id="1164"/>
      <w:bookmarkEnd w:id="1165"/>
    </w:p>
    <w:p w14:paraId="430CB7F7" w14:textId="77777777" w:rsidR="00DF20FB" w:rsidRPr="005C0F34" w:rsidRDefault="00DF20FB" w:rsidP="002C0B0E">
      <w:pPr>
        <w:widowControl w:val="0"/>
        <w:spacing w:before="100" w:after="100"/>
        <w:ind w:firstLine="0"/>
        <w:rPr>
          <w:b/>
          <w:szCs w:val="26"/>
        </w:rPr>
      </w:pPr>
      <w:bookmarkStart w:id="1166" w:name="_Toc105879071"/>
      <w:bookmarkStart w:id="1167" w:name="_Toc106410169"/>
      <w:r w:rsidRPr="005C0F34">
        <w:rPr>
          <w:b/>
          <w:szCs w:val="26"/>
        </w:rPr>
        <w:t>4.3.1. Danh mục công trình, biện pháp bảo vệ môi trường</w:t>
      </w:r>
      <w:bookmarkEnd w:id="1166"/>
      <w:bookmarkEnd w:id="1167"/>
    </w:p>
    <w:p w14:paraId="59FA60BC" w14:textId="77777777" w:rsidR="00BE1243" w:rsidRPr="005C0F34" w:rsidRDefault="00BE1243" w:rsidP="002C0B0E">
      <w:pPr>
        <w:pStyle w:val="ListParagraph"/>
        <w:widowControl w:val="0"/>
        <w:numPr>
          <w:ilvl w:val="0"/>
          <w:numId w:val="55"/>
        </w:numPr>
        <w:spacing w:before="100" w:after="100"/>
        <w:ind w:left="567"/>
        <w:contextualSpacing w:val="0"/>
        <w:rPr>
          <w:b/>
          <w:szCs w:val="26"/>
        </w:rPr>
      </w:pPr>
      <w:r w:rsidRPr="005C0F34">
        <w:rPr>
          <w:b/>
          <w:szCs w:val="26"/>
        </w:rPr>
        <w:t>Biện pháp khống chế và giảm thiểu ô nhiễm bụi, khí thải:</w:t>
      </w:r>
    </w:p>
    <w:p w14:paraId="755DFC9D" w14:textId="4B3F6FDC" w:rsidR="00BE1243" w:rsidRPr="005C0F34" w:rsidRDefault="00867AC3" w:rsidP="002C0B0E">
      <w:pPr>
        <w:widowControl w:val="0"/>
        <w:spacing w:before="100" w:after="100"/>
        <w:rPr>
          <w:szCs w:val="26"/>
        </w:rPr>
      </w:pPr>
      <w:r w:rsidRPr="005C0F34">
        <w:rPr>
          <w:szCs w:val="26"/>
        </w:rPr>
        <w:t xml:space="preserve">- Công trình: </w:t>
      </w:r>
      <w:r w:rsidR="00CE538B" w:rsidRPr="005C0F34">
        <w:rPr>
          <w:szCs w:val="26"/>
        </w:rPr>
        <w:t>hệ thống xử lý khí thải lò hơi, công suất 5 tấn hơi/giờ</w:t>
      </w:r>
      <w:r w:rsidRPr="005C0F34">
        <w:rPr>
          <w:szCs w:val="26"/>
        </w:rPr>
        <w:t>.</w:t>
      </w:r>
    </w:p>
    <w:p w14:paraId="31B0F797" w14:textId="1F408B9A" w:rsidR="00867AC3" w:rsidRPr="005C0F34" w:rsidRDefault="00CD1324" w:rsidP="002C0B0E">
      <w:pPr>
        <w:widowControl w:val="0"/>
        <w:spacing w:before="100" w:after="100"/>
        <w:rPr>
          <w:szCs w:val="26"/>
        </w:rPr>
      </w:pPr>
      <w:r w:rsidRPr="005C0F34">
        <w:rPr>
          <w:szCs w:val="26"/>
        </w:rPr>
        <w:t>+</w:t>
      </w:r>
      <w:r w:rsidR="00867AC3" w:rsidRPr="005C0F34">
        <w:rPr>
          <w:szCs w:val="26"/>
        </w:rPr>
        <w:t xml:space="preserve"> Công trình: </w:t>
      </w:r>
      <w:r w:rsidR="00CE538B" w:rsidRPr="005C0F34">
        <w:rPr>
          <w:szCs w:val="26"/>
        </w:rPr>
        <w:t>01</w:t>
      </w:r>
      <w:r w:rsidR="00867AC3" w:rsidRPr="005C0F34">
        <w:rPr>
          <w:szCs w:val="26"/>
        </w:rPr>
        <w:t xml:space="preserve"> hệ thống xử lý</w:t>
      </w:r>
      <w:r w:rsidRPr="005C0F34">
        <w:rPr>
          <w:szCs w:val="26"/>
        </w:rPr>
        <w:t xml:space="preserve"> </w:t>
      </w:r>
      <w:r w:rsidR="0023114F" w:rsidRPr="005C0F34">
        <w:rPr>
          <w:szCs w:val="26"/>
        </w:rPr>
        <w:t>(bao gồm: 01 bộ thu hồi nhiệt, 01 bồn lắng bụi, 01 tháp hấp thụ, 01 tháp lọc thô),</w:t>
      </w:r>
      <w:r w:rsidRPr="005C0F34">
        <w:rPr>
          <w:szCs w:val="26"/>
        </w:rPr>
        <w:t xml:space="preserve"> công suấ</w:t>
      </w:r>
      <w:r w:rsidR="00CE538B" w:rsidRPr="005C0F34">
        <w:rPr>
          <w:szCs w:val="26"/>
        </w:rPr>
        <w:t>t 5 tấn hơi/giờ</w:t>
      </w:r>
      <w:r w:rsidRPr="005C0F34">
        <w:rPr>
          <w:szCs w:val="26"/>
        </w:rPr>
        <w:t>, ống thả</w:t>
      </w:r>
      <w:r w:rsidR="00CE538B" w:rsidRPr="005C0F34">
        <w:rPr>
          <w:szCs w:val="26"/>
        </w:rPr>
        <w:t>i cao 40m</w:t>
      </w:r>
      <w:r w:rsidRPr="005C0F34">
        <w:rPr>
          <w:szCs w:val="26"/>
        </w:rPr>
        <w:t>, đườ</w:t>
      </w:r>
      <w:r w:rsidR="00CE538B" w:rsidRPr="005C0F34">
        <w:rPr>
          <w:szCs w:val="26"/>
        </w:rPr>
        <w:t xml:space="preserve">ng kính </w:t>
      </w:r>
      <w:r w:rsidR="002461A9" w:rsidRPr="005C0F34">
        <w:rPr>
          <w:szCs w:val="26"/>
        </w:rPr>
        <w:t>D</w:t>
      </w:r>
      <w:r w:rsidR="0023114F" w:rsidRPr="005C0F34">
        <w:rPr>
          <w:szCs w:val="26"/>
        </w:rPr>
        <w:t>80</w:t>
      </w:r>
      <w:r w:rsidR="002461A9" w:rsidRPr="005C0F34">
        <w:rPr>
          <w:szCs w:val="26"/>
        </w:rPr>
        <w:t>0mm</w:t>
      </w:r>
      <w:r w:rsidRPr="005C0F34">
        <w:rPr>
          <w:szCs w:val="26"/>
        </w:rPr>
        <w:t>.</w:t>
      </w:r>
    </w:p>
    <w:p w14:paraId="6D172CB3" w14:textId="05E928E5" w:rsidR="00CD1324" w:rsidRPr="005C0F34" w:rsidRDefault="00CD1324" w:rsidP="002C0B0E">
      <w:pPr>
        <w:widowControl w:val="0"/>
        <w:spacing w:before="100" w:after="100"/>
        <w:rPr>
          <w:szCs w:val="26"/>
        </w:rPr>
      </w:pPr>
      <w:r w:rsidRPr="005C0F34">
        <w:rPr>
          <w:szCs w:val="26"/>
        </w:rPr>
        <w:t xml:space="preserve">- Công trình: </w:t>
      </w:r>
      <w:r w:rsidR="00CE538B" w:rsidRPr="005C0F34">
        <w:rPr>
          <w:szCs w:val="26"/>
        </w:rPr>
        <w:t>hệ thống xử lý thiết bị lọc bụi tay áo</w:t>
      </w:r>
    </w:p>
    <w:p w14:paraId="2D1ACEDB" w14:textId="5DE759CD" w:rsidR="00CD1324" w:rsidRPr="005C0F34" w:rsidRDefault="00CD1324" w:rsidP="002C0B0E">
      <w:pPr>
        <w:widowControl w:val="0"/>
        <w:spacing w:before="100" w:after="100"/>
        <w:rPr>
          <w:szCs w:val="26"/>
        </w:rPr>
      </w:pPr>
      <w:r w:rsidRPr="005C0F34">
        <w:rPr>
          <w:szCs w:val="26"/>
        </w:rPr>
        <w:t xml:space="preserve">+ Công trình: </w:t>
      </w:r>
      <w:r w:rsidR="00CE538B" w:rsidRPr="005C0F34">
        <w:rPr>
          <w:szCs w:val="26"/>
        </w:rPr>
        <w:t xml:space="preserve">01 </w:t>
      </w:r>
      <w:r w:rsidRPr="005C0F34">
        <w:rPr>
          <w:szCs w:val="26"/>
        </w:rPr>
        <w:t xml:space="preserve">hệ thống xử lý, </w:t>
      </w:r>
      <w:r w:rsidR="00CE538B" w:rsidRPr="005C0F34">
        <w:rPr>
          <w:szCs w:val="26"/>
        </w:rPr>
        <w:t>21</w:t>
      </w:r>
      <w:r w:rsidRPr="005C0F34">
        <w:rPr>
          <w:szCs w:val="26"/>
        </w:rPr>
        <w:t xml:space="preserve"> </w:t>
      </w:r>
      <w:r w:rsidR="00CE538B" w:rsidRPr="005C0F34">
        <w:rPr>
          <w:szCs w:val="26"/>
        </w:rPr>
        <w:t>hệ thống thiết bị lọc bụi tay áo</w:t>
      </w:r>
      <w:r w:rsidRPr="005C0F34">
        <w:rPr>
          <w:szCs w:val="26"/>
        </w:rPr>
        <w:t>.</w:t>
      </w:r>
    </w:p>
    <w:p w14:paraId="0F6D03B6" w14:textId="345056EF" w:rsidR="002C0B0E" w:rsidRPr="005C0F34" w:rsidRDefault="002C0B0E" w:rsidP="002C0B0E">
      <w:pPr>
        <w:widowControl w:val="0"/>
        <w:spacing w:before="100" w:after="100"/>
        <w:rPr>
          <w:szCs w:val="26"/>
        </w:rPr>
      </w:pPr>
      <w:r w:rsidRPr="005C0F34">
        <w:rPr>
          <w:szCs w:val="26"/>
        </w:rPr>
        <w:t>- Công trình: ống thoát khí (đường kính D600mm, cao 15m).</w:t>
      </w:r>
    </w:p>
    <w:p w14:paraId="0923D170" w14:textId="4417D4E0" w:rsidR="00E925C0" w:rsidRPr="005C0F34" w:rsidRDefault="00E925C0" w:rsidP="002C0B0E">
      <w:pPr>
        <w:widowControl w:val="0"/>
        <w:spacing w:before="100" w:after="100"/>
        <w:rPr>
          <w:szCs w:val="26"/>
        </w:rPr>
      </w:pPr>
      <w:r w:rsidRPr="005C0F34">
        <w:rPr>
          <w:szCs w:val="26"/>
        </w:rPr>
        <w:t>- Công trình: hệ thống xử lý mùi hôi của hệ thống xử lý nước thải công suất 25m</w:t>
      </w:r>
      <w:r w:rsidRPr="005C0F34">
        <w:rPr>
          <w:szCs w:val="26"/>
          <w:vertAlign w:val="superscript"/>
        </w:rPr>
        <w:t>3</w:t>
      </w:r>
      <w:r w:rsidRPr="005C0F34">
        <w:rPr>
          <w:szCs w:val="26"/>
        </w:rPr>
        <w:t>/ngày.đêm</w:t>
      </w:r>
      <w:r w:rsidR="0059525C" w:rsidRPr="005C0F34">
        <w:rPr>
          <w:szCs w:val="26"/>
        </w:rPr>
        <w:t xml:space="preserve"> (bao gồm: 01 quạt hút công suất 800m</w:t>
      </w:r>
      <w:r w:rsidR="0059525C" w:rsidRPr="005C0F34">
        <w:rPr>
          <w:szCs w:val="26"/>
          <w:vertAlign w:val="superscript"/>
        </w:rPr>
        <w:t>3</w:t>
      </w:r>
      <w:r w:rsidR="0059525C" w:rsidRPr="005C0F34">
        <w:rPr>
          <w:szCs w:val="26"/>
        </w:rPr>
        <w:t>/giờ, 01 hệ thống thu gom, 01 tháp khử mùi), ống thải cao 15m, đường kính D60mm</w:t>
      </w:r>
      <w:r w:rsidRPr="005C0F34">
        <w:rPr>
          <w:szCs w:val="26"/>
        </w:rPr>
        <w:t>.</w:t>
      </w:r>
    </w:p>
    <w:p w14:paraId="6DD66145" w14:textId="52364AD6" w:rsidR="00F66B65" w:rsidRPr="005C0F34" w:rsidRDefault="00F66B65" w:rsidP="002C0B0E">
      <w:pPr>
        <w:widowControl w:val="0"/>
        <w:spacing w:before="100" w:after="100"/>
        <w:rPr>
          <w:szCs w:val="26"/>
        </w:rPr>
      </w:pPr>
      <w:r w:rsidRPr="005C0F34">
        <w:rPr>
          <w:szCs w:val="26"/>
        </w:rPr>
        <w:t xml:space="preserve">- Công trình: hệ thống xử lý khí thải của phòng thí nghiệm (bao gồm: </w:t>
      </w:r>
      <w:r w:rsidR="00B27F16" w:rsidRPr="005C0F34">
        <w:rPr>
          <w:szCs w:val="26"/>
        </w:rPr>
        <w:t>2</w:t>
      </w:r>
      <w:r w:rsidR="00D46C1C" w:rsidRPr="005C0F34">
        <w:rPr>
          <w:szCs w:val="26"/>
        </w:rPr>
        <w:t>8</w:t>
      </w:r>
      <w:r w:rsidRPr="005C0F34">
        <w:rPr>
          <w:szCs w:val="26"/>
        </w:rPr>
        <w:t xml:space="preserve"> quạt hút, 01 tháp hấp thụ, 01 tháp hấp phụ</w:t>
      </w:r>
      <w:r w:rsidR="00B27F16" w:rsidRPr="005C0F34">
        <w:rPr>
          <w:szCs w:val="26"/>
        </w:rPr>
        <w:t>, 01 bể chứa nước, 01 bồn chứa dung dịch NaOH</w:t>
      </w:r>
      <w:r w:rsidRPr="005C0F34">
        <w:rPr>
          <w:szCs w:val="26"/>
        </w:rPr>
        <w:t xml:space="preserve">), </w:t>
      </w:r>
      <w:r w:rsidR="00B27F16" w:rsidRPr="005C0F34">
        <w:rPr>
          <w:szCs w:val="26"/>
        </w:rPr>
        <w:t xml:space="preserve">tổng </w:t>
      </w:r>
      <w:r w:rsidRPr="005C0F34">
        <w:rPr>
          <w:szCs w:val="26"/>
        </w:rPr>
        <w:t xml:space="preserve">công suất </w:t>
      </w:r>
      <w:r w:rsidR="001934B2" w:rsidRPr="005C0F34">
        <w:rPr>
          <w:szCs w:val="26"/>
        </w:rPr>
        <w:t>45.000</w:t>
      </w:r>
      <w:r w:rsidRPr="005C0F34">
        <w:rPr>
          <w:szCs w:val="26"/>
        </w:rPr>
        <w:t xml:space="preserve"> m</w:t>
      </w:r>
      <w:r w:rsidRPr="005C0F34">
        <w:rPr>
          <w:szCs w:val="26"/>
          <w:vertAlign w:val="superscript"/>
        </w:rPr>
        <w:t>3</w:t>
      </w:r>
      <w:r w:rsidRPr="005C0F34">
        <w:rPr>
          <w:szCs w:val="26"/>
        </w:rPr>
        <w:t xml:space="preserve">/giờ, ống thải cao </w:t>
      </w:r>
      <w:r w:rsidR="00B27F16" w:rsidRPr="005C0F34">
        <w:rPr>
          <w:szCs w:val="26"/>
        </w:rPr>
        <w:t>12</w:t>
      </w:r>
      <w:r w:rsidRPr="005C0F34">
        <w:rPr>
          <w:szCs w:val="26"/>
        </w:rPr>
        <w:t>m, đường kính D</w:t>
      </w:r>
      <w:r w:rsidR="00B27F16" w:rsidRPr="005C0F34">
        <w:rPr>
          <w:szCs w:val="26"/>
        </w:rPr>
        <w:t>900</w:t>
      </w:r>
      <w:r w:rsidRPr="005C0F34">
        <w:rPr>
          <w:szCs w:val="26"/>
        </w:rPr>
        <w:t>mm.</w:t>
      </w:r>
    </w:p>
    <w:p w14:paraId="3F7E00F5" w14:textId="1D16DC5F" w:rsidR="00B27F16" w:rsidRPr="005C0F34" w:rsidRDefault="00B27F16" w:rsidP="002C0B0E">
      <w:pPr>
        <w:widowControl w:val="0"/>
        <w:spacing w:before="100" w:after="100"/>
        <w:rPr>
          <w:szCs w:val="26"/>
        </w:rPr>
      </w:pPr>
      <w:r w:rsidRPr="005C0F34">
        <w:rPr>
          <w:szCs w:val="26"/>
        </w:rPr>
        <w:t>- Công trình: hệ thống trao đổi khí, nhiệt dư của phòng thí nghiệm (</w:t>
      </w:r>
      <w:r w:rsidR="00D46C1C" w:rsidRPr="005C0F34">
        <w:rPr>
          <w:szCs w:val="26"/>
        </w:rPr>
        <w:t>40</w:t>
      </w:r>
      <w:r w:rsidRPr="005C0F34">
        <w:rPr>
          <w:szCs w:val="26"/>
        </w:rPr>
        <w:t xml:space="preserve"> quạt hút), tổng công suất </w:t>
      </w:r>
      <w:r w:rsidR="00D46C1C" w:rsidRPr="005C0F34">
        <w:rPr>
          <w:szCs w:val="26"/>
        </w:rPr>
        <w:t>44.100</w:t>
      </w:r>
      <w:r w:rsidRPr="005C0F34">
        <w:rPr>
          <w:szCs w:val="26"/>
        </w:rPr>
        <w:t xml:space="preserve"> m</w:t>
      </w:r>
      <w:r w:rsidRPr="005C0F34">
        <w:rPr>
          <w:szCs w:val="26"/>
          <w:vertAlign w:val="superscript"/>
        </w:rPr>
        <w:t>3</w:t>
      </w:r>
      <w:r w:rsidRPr="005C0F34">
        <w:rPr>
          <w:szCs w:val="26"/>
        </w:rPr>
        <w:t>/giờ, ống thải cao 12m, đường kính D900mm.</w:t>
      </w:r>
    </w:p>
    <w:p w14:paraId="787E7CE6" w14:textId="77777777" w:rsidR="00DF20FB" w:rsidRPr="005C0F34" w:rsidRDefault="00DF20FB" w:rsidP="002C0B0E">
      <w:pPr>
        <w:pStyle w:val="ListParagraph"/>
        <w:widowControl w:val="0"/>
        <w:numPr>
          <w:ilvl w:val="0"/>
          <w:numId w:val="55"/>
        </w:numPr>
        <w:spacing w:before="100" w:after="100"/>
        <w:ind w:left="567"/>
        <w:contextualSpacing w:val="0"/>
        <w:rPr>
          <w:b/>
          <w:szCs w:val="26"/>
        </w:rPr>
      </w:pPr>
      <w:r w:rsidRPr="005C0F34">
        <w:rPr>
          <w:b/>
          <w:szCs w:val="26"/>
        </w:rPr>
        <w:t>Biện pháp khống chế và giảm ô nhiễm môi trường nước:</w:t>
      </w:r>
    </w:p>
    <w:p w14:paraId="48761EC6" w14:textId="77777777" w:rsidR="00CE538B" w:rsidRPr="005C0F34" w:rsidRDefault="00CE538B" w:rsidP="002C0B0E">
      <w:pPr>
        <w:widowControl w:val="0"/>
        <w:spacing w:before="100" w:after="100"/>
        <w:rPr>
          <w:szCs w:val="26"/>
        </w:rPr>
      </w:pPr>
      <w:r w:rsidRPr="005C0F34">
        <w:rPr>
          <w:szCs w:val="26"/>
        </w:rPr>
        <w:t>- Hệ thống xử lý nước thải công suất 5m</w:t>
      </w:r>
      <w:r w:rsidRPr="005C0F34">
        <w:rPr>
          <w:szCs w:val="26"/>
          <w:vertAlign w:val="superscript"/>
        </w:rPr>
        <w:t>3</w:t>
      </w:r>
      <w:r w:rsidRPr="005C0F34">
        <w:rPr>
          <w:szCs w:val="26"/>
        </w:rPr>
        <w:t>/ngày.đêm:</w:t>
      </w:r>
    </w:p>
    <w:p w14:paraId="76876938" w14:textId="3E44E634" w:rsidR="00CE538B" w:rsidRPr="005C0F34" w:rsidRDefault="00E925C0" w:rsidP="002C0B0E">
      <w:pPr>
        <w:widowControl w:val="0"/>
        <w:spacing w:before="100" w:after="100"/>
        <w:rPr>
          <w:szCs w:val="26"/>
        </w:rPr>
      </w:pPr>
      <w:r w:rsidRPr="005C0F34">
        <w:rPr>
          <w:szCs w:val="26"/>
        </w:rPr>
        <w:t>Nước thải xả đáy lò hơi + nước thải từ hệ thống XLKT lò hơi</w:t>
      </w:r>
      <w:r w:rsidR="00CE538B" w:rsidRPr="005C0F34">
        <w:rPr>
          <w:szCs w:val="26"/>
        </w:rPr>
        <w:t xml:space="preserve"> </w:t>
      </w:r>
      <w:r w:rsidR="00CE538B" w:rsidRPr="005C0F34">
        <w:rPr>
          <w:szCs w:val="26"/>
        </w:rPr>
        <w:sym w:font="Wingdings" w:char="F0E0"/>
      </w:r>
      <w:r w:rsidR="00CE538B" w:rsidRPr="005C0F34">
        <w:rPr>
          <w:szCs w:val="26"/>
        </w:rPr>
        <w:t xml:space="preserve"> Bể tách cặn </w:t>
      </w:r>
      <w:r w:rsidR="00CE538B" w:rsidRPr="005C0F34">
        <w:rPr>
          <w:szCs w:val="26"/>
        </w:rPr>
        <w:sym w:font="Wingdings" w:char="F0E0"/>
      </w:r>
      <w:r w:rsidR="00CE538B" w:rsidRPr="005C0F34">
        <w:rPr>
          <w:szCs w:val="26"/>
        </w:rPr>
        <w:t xml:space="preserve"> Bể keo tụ </w:t>
      </w:r>
      <w:r w:rsidR="00CE538B" w:rsidRPr="005C0F34">
        <w:rPr>
          <w:szCs w:val="26"/>
        </w:rPr>
        <w:sym w:font="Wingdings" w:char="F0E0"/>
      </w:r>
      <w:r w:rsidR="00CE538B" w:rsidRPr="005C0F34">
        <w:rPr>
          <w:szCs w:val="26"/>
        </w:rPr>
        <w:t xml:space="preserve"> Bể tạo bông </w:t>
      </w:r>
      <w:r w:rsidR="00CE538B" w:rsidRPr="005C0F34">
        <w:rPr>
          <w:szCs w:val="26"/>
        </w:rPr>
        <w:sym w:font="Wingdings" w:char="F0E0"/>
      </w:r>
      <w:r w:rsidR="00CE538B" w:rsidRPr="005C0F34">
        <w:rPr>
          <w:szCs w:val="26"/>
        </w:rPr>
        <w:t xml:space="preserve"> Bể lắng </w:t>
      </w:r>
      <w:r w:rsidR="00CE538B" w:rsidRPr="005C0F34">
        <w:rPr>
          <w:szCs w:val="26"/>
        </w:rPr>
        <w:sym w:font="Wingdings" w:char="F0E0"/>
      </w:r>
      <w:r w:rsidR="00CE538B" w:rsidRPr="005C0F34">
        <w:rPr>
          <w:szCs w:val="26"/>
        </w:rPr>
        <w:t xml:space="preserve"> Bồn lọc chậm </w:t>
      </w:r>
      <w:r w:rsidR="00CE538B" w:rsidRPr="005C0F34">
        <w:rPr>
          <w:szCs w:val="26"/>
        </w:rPr>
        <w:sym w:font="Wingdings" w:char="F0E0"/>
      </w:r>
      <w:r w:rsidR="00CE538B" w:rsidRPr="005C0F34">
        <w:rPr>
          <w:szCs w:val="26"/>
        </w:rPr>
        <w:t xml:space="preserve"> Bồn trung gian </w:t>
      </w:r>
      <w:r w:rsidR="00CE538B" w:rsidRPr="005C0F34">
        <w:rPr>
          <w:szCs w:val="26"/>
        </w:rPr>
        <w:sym w:font="Wingdings" w:char="F0E0"/>
      </w:r>
      <w:r w:rsidR="00CE538B" w:rsidRPr="005C0F34">
        <w:rPr>
          <w:szCs w:val="26"/>
        </w:rPr>
        <w:t xml:space="preserve"> Tái sử dụng cho hệ thống xử lý khí thải lò hơi (01 tuần thải ra 01 lần dẫn về công trình XLNT công suất 20m</w:t>
      </w:r>
      <w:r w:rsidR="00CE538B" w:rsidRPr="005C0F34">
        <w:rPr>
          <w:szCs w:val="26"/>
          <w:vertAlign w:val="superscript"/>
        </w:rPr>
        <w:t>3</w:t>
      </w:r>
      <w:r w:rsidR="00CE538B" w:rsidRPr="005C0F34">
        <w:rPr>
          <w:szCs w:val="26"/>
        </w:rPr>
        <w:t>/ngày.đêm để tiếp tục xử lý).</w:t>
      </w:r>
    </w:p>
    <w:p w14:paraId="43DC7AA3" w14:textId="77777777" w:rsidR="00CE538B" w:rsidRPr="005C0F34" w:rsidRDefault="00CE538B" w:rsidP="002C0B0E">
      <w:pPr>
        <w:widowControl w:val="0"/>
        <w:spacing w:before="100" w:after="100"/>
        <w:rPr>
          <w:i/>
          <w:szCs w:val="26"/>
        </w:rPr>
      </w:pPr>
      <w:r w:rsidRPr="005C0F34">
        <w:rPr>
          <w:i/>
          <w:szCs w:val="26"/>
        </w:rPr>
        <w:t>- Hệ thống xử lý nước thải công suất 10m</w:t>
      </w:r>
      <w:r w:rsidRPr="005C0F34">
        <w:rPr>
          <w:i/>
          <w:szCs w:val="26"/>
          <w:vertAlign w:val="superscript"/>
        </w:rPr>
        <w:t>3</w:t>
      </w:r>
      <w:r w:rsidRPr="005C0F34">
        <w:rPr>
          <w:i/>
          <w:szCs w:val="26"/>
        </w:rPr>
        <w:t>/ngày.đêm:</w:t>
      </w:r>
    </w:p>
    <w:p w14:paraId="7C598B44" w14:textId="70DBB988" w:rsidR="00CE538B" w:rsidRPr="005C0F34" w:rsidRDefault="00E925C0" w:rsidP="002C0B0E">
      <w:pPr>
        <w:widowControl w:val="0"/>
        <w:spacing w:before="100" w:after="100"/>
        <w:rPr>
          <w:szCs w:val="26"/>
        </w:rPr>
      </w:pPr>
      <w:r w:rsidRPr="005C0F34">
        <w:rPr>
          <w:rFonts w:eastAsia="Calibri"/>
          <w:szCs w:val="26"/>
          <w:lang w:eastAsia="en-US"/>
        </w:rPr>
        <w:t>Nước thải sinh hoạt từ dãy nhà vệ sinh tại cổng 3 sau bể tự hoại 3 ngăn</w:t>
      </w:r>
      <w:r w:rsidR="00CE538B" w:rsidRPr="005C0F34">
        <w:rPr>
          <w:szCs w:val="26"/>
        </w:rPr>
        <w:t xml:space="preserve"> </w:t>
      </w:r>
      <w:r w:rsidR="00CE538B" w:rsidRPr="005C0F34">
        <w:rPr>
          <w:szCs w:val="26"/>
        </w:rPr>
        <w:sym w:font="Wingdings" w:char="F0E0"/>
      </w:r>
      <w:r w:rsidR="00CE538B" w:rsidRPr="005C0F34">
        <w:rPr>
          <w:szCs w:val="26"/>
        </w:rPr>
        <w:t xml:space="preserve"> Bể điều hòa </w:t>
      </w:r>
      <w:r w:rsidR="00CE538B" w:rsidRPr="005C0F34">
        <w:rPr>
          <w:szCs w:val="26"/>
        </w:rPr>
        <w:sym w:font="Wingdings" w:char="F0E0"/>
      </w:r>
      <w:r w:rsidR="00CE538B" w:rsidRPr="005C0F34">
        <w:rPr>
          <w:szCs w:val="26"/>
        </w:rPr>
        <w:t xml:space="preserve"> Bể vi sinh thiếu khí </w:t>
      </w:r>
      <w:r w:rsidR="00CE538B" w:rsidRPr="005C0F34">
        <w:rPr>
          <w:szCs w:val="26"/>
        </w:rPr>
        <w:sym w:font="Wingdings" w:char="F0E0"/>
      </w:r>
      <w:r w:rsidR="00CE538B" w:rsidRPr="005C0F34">
        <w:rPr>
          <w:szCs w:val="26"/>
        </w:rPr>
        <w:t xml:space="preserve"> Bể vi sinh hiếu khí </w:t>
      </w:r>
      <w:r w:rsidR="00CE538B" w:rsidRPr="005C0F34">
        <w:rPr>
          <w:szCs w:val="26"/>
        </w:rPr>
        <w:sym w:font="Wingdings" w:char="F0E0"/>
      </w:r>
      <w:r w:rsidR="00CE538B" w:rsidRPr="005C0F34">
        <w:rPr>
          <w:szCs w:val="26"/>
        </w:rPr>
        <w:t xml:space="preserve"> Bể lắng </w:t>
      </w:r>
      <w:r w:rsidR="00CE538B" w:rsidRPr="005C0F34">
        <w:rPr>
          <w:szCs w:val="26"/>
        </w:rPr>
        <w:sym w:font="Wingdings" w:char="F0E0"/>
      </w:r>
      <w:r w:rsidR="00CE538B" w:rsidRPr="005C0F34">
        <w:rPr>
          <w:szCs w:val="26"/>
        </w:rPr>
        <w:t xml:space="preserve"> Bể khử trùng </w:t>
      </w:r>
      <w:r w:rsidR="00CE538B" w:rsidRPr="005C0F34">
        <w:rPr>
          <w:szCs w:val="26"/>
        </w:rPr>
        <w:sym w:font="Wingdings" w:char="F0E0"/>
      </w:r>
      <w:r w:rsidR="00CE538B" w:rsidRPr="005C0F34">
        <w:rPr>
          <w:szCs w:val="26"/>
        </w:rPr>
        <w:t xml:space="preserve"> Bồn lọc áp lực </w:t>
      </w:r>
      <w:r w:rsidR="00CE538B" w:rsidRPr="005C0F34">
        <w:rPr>
          <w:szCs w:val="26"/>
        </w:rPr>
        <w:sym w:font="Wingdings" w:char="F0E0"/>
      </w:r>
      <w:r w:rsidR="00CE538B" w:rsidRPr="005C0F34">
        <w:rPr>
          <w:szCs w:val="26"/>
        </w:rPr>
        <w:t xml:space="preserve"> </w:t>
      </w:r>
      <w:r w:rsidR="00F66B65" w:rsidRPr="005C0F34">
        <w:rPr>
          <w:szCs w:val="26"/>
          <w:lang w:eastAsia="en-US"/>
        </w:rPr>
        <w:t>Xử lý đạt QCVN 40:2011/BTNMT, cột A, (kq=0,9; kf=1,2)</w:t>
      </w:r>
      <w:r w:rsidR="00CE538B" w:rsidRPr="005C0F34">
        <w:rPr>
          <w:szCs w:val="26"/>
        </w:rPr>
        <w:t xml:space="preserve"> </w:t>
      </w:r>
      <w:r w:rsidR="00CE538B" w:rsidRPr="005C0F34">
        <w:rPr>
          <w:szCs w:val="26"/>
        </w:rPr>
        <w:sym w:font="Wingdings" w:char="F0E0"/>
      </w:r>
      <w:r w:rsidR="00CE538B" w:rsidRPr="005C0F34">
        <w:rPr>
          <w:szCs w:val="26"/>
        </w:rPr>
        <w:t xml:space="preserve"> Đấu nối vào hố ga trên đường ĐT.743 (tọa độ: X= 1212139.70m; Y=690334.86m).</w:t>
      </w:r>
    </w:p>
    <w:p w14:paraId="1240978F" w14:textId="77777777" w:rsidR="00CE538B" w:rsidRPr="005C0F34" w:rsidRDefault="00CE538B" w:rsidP="002C0B0E">
      <w:pPr>
        <w:widowControl w:val="0"/>
        <w:spacing w:before="100" w:after="100"/>
        <w:rPr>
          <w:i/>
          <w:szCs w:val="26"/>
        </w:rPr>
      </w:pPr>
      <w:r w:rsidRPr="005C0F34">
        <w:rPr>
          <w:i/>
          <w:szCs w:val="26"/>
        </w:rPr>
        <w:t>- Hệ thống xử lý nước thải công suất 20m</w:t>
      </w:r>
      <w:r w:rsidRPr="005C0F34">
        <w:rPr>
          <w:i/>
          <w:szCs w:val="26"/>
          <w:vertAlign w:val="superscript"/>
        </w:rPr>
        <w:t>3</w:t>
      </w:r>
      <w:r w:rsidRPr="005C0F34">
        <w:rPr>
          <w:i/>
          <w:szCs w:val="26"/>
        </w:rPr>
        <w:t>/ngày.đêm:</w:t>
      </w:r>
    </w:p>
    <w:p w14:paraId="5302F322" w14:textId="729FD288" w:rsidR="00CE538B" w:rsidRPr="005C0F34" w:rsidRDefault="00CE538B" w:rsidP="002C0B0E">
      <w:pPr>
        <w:widowControl w:val="0"/>
        <w:spacing w:before="100" w:after="100"/>
        <w:rPr>
          <w:szCs w:val="26"/>
        </w:rPr>
      </w:pPr>
      <w:r w:rsidRPr="005C0F34">
        <w:rPr>
          <w:szCs w:val="26"/>
        </w:rPr>
        <w:t xml:space="preserve">Nước thải sinh hoạt từ nhà văn phòng + một phần nước thải xử lý khí thải lò hơi đã được xử lý hóa lý </w:t>
      </w:r>
      <w:r w:rsidRPr="005C0F34">
        <w:rPr>
          <w:szCs w:val="26"/>
        </w:rPr>
        <w:sym w:font="Wingdings" w:char="F0E0"/>
      </w:r>
      <w:r w:rsidRPr="005C0F34">
        <w:rPr>
          <w:szCs w:val="26"/>
        </w:rPr>
        <w:t xml:space="preserve"> Hố thu gom </w:t>
      </w:r>
      <w:r w:rsidRPr="005C0F34">
        <w:rPr>
          <w:szCs w:val="26"/>
        </w:rPr>
        <w:sym w:font="Wingdings" w:char="F0E0"/>
      </w:r>
      <w:r w:rsidRPr="005C0F34">
        <w:rPr>
          <w:szCs w:val="26"/>
        </w:rPr>
        <w:t xml:space="preserve"> Bể điều hòa </w:t>
      </w:r>
      <w:r w:rsidRPr="005C0F34">
        <w:rPr>
          <w:szCs w:val="26"/>
        </w:rPr>
        <w:sym w:font="Wingdings" w:char="F0E0"/>
      </w:r>
      <w:r w:rsidRPr="005C0F34">
        <w:rPr>
          <w:szCs w:val="26"/>
        </w:rPr>
        <w:t xml:space="preserve"> Bể vi sinh thiếu khí </w:t>
      </w:r>
      <w:r w:rsidRPr="005C0F34">
        <w:rPr>
          <w:szCs w:val="26"/>
        </w:rPr>
        <w:sym w:font="Wingdings" w:char="F0E0"/>
      </w:r>
      <w:r w:rsidRPr="005C0F34">
        <w:rPr>
          <w:szCs w:val="26"/>
        </w:rPr>
        <w:t xml:space="preserve"> Bể vi sinh hiếu khí </w:t>
      </w:r>
      <w:r w:rsidRPr="005C0F34">
        <w:rPr>
          <w:szCs w:val="26"/>
        </w:rPr>
        <w:sym w:font="Wingdings" w:char="F0E0"/>
      </w:r>
      <w:r w:rsidRPr="005C0F34">
        <w:rPr>
          <w:szCs w:val="26"/>
        </w:rPr>
        <w:t xml:space="preserve"> Bể lắng </w:t>
      </w:r>
      <w:r w:rsidRPr="005C0F34">
        <w:rPr>
          <w:szCs w:val="26"/>
        </w:rPr>
        <w:sym w:font="Wingdings" w:char="F0E0"/>
      </w:r>
      <w:r w:rsidRPr="005C0F34">
        <w:rPr>
          <w:szCs w:val="26"/>
        </w:rPr>
        <w:t xml:space="preserve"> Bể khử trùng </w:t>
      </w:r>
      <w:r w:rsidRPr="005C0F34">
        <w:rPr>
          <w:szCs w:val="26"/>
        </w:rPr>
        <w:sym w:font="Wingdings" w:char="F0E0"/>
      </w:r>
      <w:r w:rsidRPr="005C0F34">
        <w:rPr>
          <w:szCs w:val="26"/>
        </w:rPr>
        <w:t xml:space="preserve"> Bồn lọc áp lực </w:t>
      </w:r>
      <w:r w:rsidRPr="005C0F34">
        <w:rPr>
          <w:szCs w:val="26"/>
        </w:rPr>
        <w:sym w:font="Wingdings" w:char="F0E0"/>
      </w:r>
      <w:r w:rsidRPr="005C0F34">
        <w:rPr>
          <w:szCs w:val="26"/>
        </w:rPr>
        <w:t xml:space="preserve"> </w:t>
      </w:r>
      <w:r w:rsidR="00F66B65" w:rsidRPr="005C0F34">
        <w:rPr>
          <w:szCs w:val="26"/>
          <w:lang w:eastAsia="en-US"/>
        </w:rPr>
        <w:t>Xử lý đạt QCVN 40:2011/BTNMT, cột A, (kq=0,9; kf=1,2)</w:t>
      </w:r>
      <w:r w:rsidRPr="005C0F34">
        <w:rPr>
          <w:szCs w:val="26"/>
        </w:rPr>
        <w:t xml:space="preserve"> </w:t>
      </w:r>
      <w:r w:rsidRPr="005C0F34">
        <w:rPr>
          <w:szCs w:val="26"/>
        </w:rPr>
        <w:sym w:font="Wingdings" w:char="F0E0"/>
      </w:r>
      <w:r w:rsidRPr="005C0F34">
        <w:rPr>
          <w:szCs w:val="26"/>
        </w:rPr>
        <w:t xml:space="preserve"> Đấu nối vào hố ga trên đường ĐT.743 (tọa độ: X= 12143.83m; Y=06900.05m).</w:t>
      </w:r>
    </w:p>
    <w:p w14:paraId="3336434F" w14:textId="77777777" w:rsidR="00CE538B" w:rsidRPr="005C0F34" w:rsidRDefault="00CE538B" w:rsidP="00CE538B">
      <w:pPr>
        <w:widowControl w:val="0"/>
        <w:rPr>
          <w:i/>
          <w:szCs w:val="26"/>
        </w:rPr>
      </w:pPr>
      <w:r w:rsidRPr="005C0F34">
        <w:rPr>
          <w:i/>
          <w:szCs w:val="26"/>
        </w:rPr>
        <w:t>- Hệ thống xử lý nước thải công suất 25m</w:t>
      </w:r>
      <w:r w:rsidRPr="005C0F34">
        <w:rPr>
          <w:i/>
          <w:szCs w:val="26"/>
          <w:vertAlign w:val="superscript"/>
        </w:rPr>
        <w:t>3</w:t>
      </w:r>
      <w:r w:rsidRPr="005C0F34">
        <w:rPr>
          <w:i/>
          <w:szCs w:val="26"/>
        </w:rPr>
        <w:t>/ngày.đêm:</w:t>
      </w:r>
    </w:p>
    <w:p w14:paraId="2446569D" w14:textId="6BF87095" w:rsidR="00DF20FB" w:rsidRPr="005C0F34" w:rsidRDefault="00E925C0" w:rsidP="00CE538B">
      <w:pPr>
        <w:widowControl w:val="0"/>
        <w:rPr>
          <w:szCs w:val="26"/>
        </w:rPr>
      </w:pPr>
      <w:r w:rsidRPr="005C0F34">
        <w:rPr>
          <w:szCs w:val="26"/>
        </w:rPr>
        <w:t xml:space="preserve">Nước thải sinh hoạt từ phòng thử nghiệm + nước thải vệ sinh thiết bị phòng thử nghiệm </w:t>
      </w:r>
      <w:r w:rsidRPr="005C0F34">
        <w:rPr>
          <w:szCs w:val="26"/>
        </w:rPr>
        <w:sym w:font="Wingdings" w:char="F0E0"/>
      </w:r>
      <w:r w:rsidRPr="005C0F34">
        <w:rPr>
          <w:szCs w:val="26"/>
        </w:rPr>
        <w:t xml:space="preserve"> Hố thu gom </w:t>
      </w:r>
      <w:r w:rsidRPr="005C0F34">
        <w:rPr>
          <w:szCs w:val="26"/>
        </w:rPr>
        <w:sym w:font="Wingdings" w:char="F0E0"/>
      </w:r>
      <w:r w:rsidRPr="005C0F34">
        <w:rPr>
          <w:szCs w:val="26"/>
        </w:rPr>
        <w:t xml:space="preserve"> Bể điều hòa </w:t>
      </w:r>
      <w:r w:rsidRPr="005C0F34">
        <w:rPr>
          <w:szCs w:val="26"/>
        </w:rPr>
        <w:sym w:font="Wingdings" w:char="F0E0"/>
      </w:r>
      <w:r w:rsidRPr="005C0F34">
        <w:rPr>
          <w:szCs w:val="26"/>
        </w:rPr>
        <w:t xml:space="preserve"> Bể vi sinh thiếu khí </w:t>
      </w:r>
      <w:r w:rsidRPr="005C0F34">
        <w:rPr>
          <w:szCs w:val="26"/>
        </w:rPr>
        <w:sym w:font="Wingdings" w:char="F0E0"/>
      </w:r>
      <w:r w:rsidRPr="005C0F34">
        <w:rPr>
          <w:szCs w:val="26"/>
        </w:rPr>
        <w:t xml:space="preserve"> Bể vi sinh hiếu khí </w:t>
      </w:r>
      <w:r w:rsidRPr="005C0F34">
        <w:rPr>
          <w:szCs w:val="26"/>
        </w:rPr>
        <w:sym w:font="Wingdings" w:char="F0E0"/>
      </w:r>
      <w:r w:rsidRPr="005C0F34">
        <w:rPr>
          <w:szCs w:val="26"/>
        </w:rPr>
        <w:t xml:space="preserve"> Bể lắng hút màng </w:t>
      </w:r>
      <w:r w:rsidRPr="005C0F34">
        <w:rPr>
          <w:szCs w:val="26"/>
        </w:rPr>
        <w:sym w:font="Wingdings" w:char="F0E0"/>
      </w:r>
      <w:r w:rsidRPr="005C0F34">
        <w:rPr>
          <w:szCs w:val="26"/>
        </w:rPr>
        <w:t xml:space="preserve"> Hố ga công cộng </w:t>
      </w:r>
      <w:r w:rsidRPr="005C0F34">
        <w:rPr>
          <w:szCs w:val="26"/>
        </w:rPr>
        <w:sym w:font="Wingdings" w:char="F0E0"/>
      </w:r>
      <w:r w:rsidRPr="005C0F34">
        <w:rPr>
          <w:szCs w:val="26"/>
        </w:rPr>
        <w:t xml:space="preserve"> </w:t>
      </w:r>
      <w:r w:rsidR="00F66B65" w:rsidRPr="005C0F34">
        <w:rPr>
          <w:szCs w:val="26"/>
          <w:lang w:eastAsia="en-US"/>
        </w:rPr>
        <w:t>Xử lý đạt QCVN 40:2011/BTNMT, cột A, (kq=0,9; kf=1,2)</w:t>
      </w:r>
      <w:r w:rsidRPr="005C0F34">
        <w:rPr>
          <w:szCs w:val="26"/>
        </w:rPr>
        <w:t xml:space="preserve"> </w:t>
      </w:r>
      <w:r w:rsidRPr="005C0F34">
        <w:rPr>
          <w:szCs w:val="26"/>
        </w:rPr>
        <w:sym w:font="Wingdings" w:char="F0E0"/>
      </w:r>
      <w:r w:rsidRPr="005C0F34">
        <w:rPr>
          <w:szCs w:val="26"/>
        </w:rPr>
        <w:t xml:space="preserve"> Đấu nối vào hố ga trên đường ĐT.743 (tọa độ: X= 12143.83m; Y=06900.05m).</w:t>
      </w:r>
    </w:p>
    <w:p w14:paraId="39759A74" w14:textId="77777777" w:rsidR="00DF20FB" w:rsidRPr="005C0F34" w:rsidRDefault="00DF20FB" w:rsidP="00066BFE">
      <w:pPr>
        <w:pStyle w:val="ListParagraph"/>
        <w:widowControl w:val="0"/>
        <w:numPr>
          <w:ilvl w:val="0"/>
          <w:numId w:val="55"/>
        </w:numPr>
        <w:ind w:left="567"/>
        <w:contextualSpacing w:val="0"/>
        <w:rPr>
          <w:b/>
          <w:szCs w:val="26"/>
        </w:rPr>
      </w:pPr>
      <w:r w:rsidRPr="005C0F34">
        <w:rPr>
          <w:b/>
          <w:szCs w:val="26"/>
        </w:rPr>
        <w:t>Biện pháp giảm thiểu tác động xấu do chất thải rắn:</w:t>
      </w:r>
    </w:p>
    <w:p w14:paraId="6FB330AD" w14:textId="77777777" w:rsidR="00DF20FB" w:rsidRPr="005C0F34" w:rsidRDefault="00BE1243" w:rsidP="00066BFE">
      <w:pPr>
        <w:widowControl w:val="0"/>
        <w:rPr>
          <w:szCs w:val="26"/>
        </w:rPr>
      </w:pPr>
      <w:r w:rsidRPr="005C0F34">
        <w:rPr>
          <w:szCs w:val="26"/>
        </w:rPr>
        <w:t>-</w:t>
      </w:r>
      <w:r w:rsidR="00DF20FB" w:rsidRPr="005C0F34">
        <w:rPr>
          <w:szCs w:val="26"/>
        </w:rPr>
        <w:t xml:space="preserve"> Biện pháp phân loại rác thải tại nguồn.</w:t>
      </w:r>
    </w:p>
    <w:p w14:paraId="1B4AEE17" w14:textId="086881C3" w:rsidR="00CE538B" w:rsidRPr="005C0F34" w:rsidRDefault="00CE538B" w:rsidP="00066BFE">
      <w:pPr>
        <w:widowControl w:val="0"/>
        <w:rPr>
          <w:szCs w:val="26"/>
        </w:rPr>
      </w:pPr>
      <w:r w:rsidRPr="005C0F34">
        <w:rPr>
          <w:szCs w:val="26"/>
        </w:rPr>
        <w:t>- Công trình 1: kho chứa chất thải rắn sinh hoạt diện tích 10,36m</w:t>
      </w:r>
      <w:r w:rsidRPr="005C0F34">
        <w:rPr>
          <w:szCs w:val="26"/>
          <w:vertAlign w:val="superscript"/>
        </w:rPr>
        <w:t>2</w:t>
      </w:r>
      <w:r w:rsidRPr="005C0F34">
        <w:rPr>
          <w:szCs w:val="26"/>
        </w:rPr>
        <w:t>.</w:t>
      </w:r>
    </w:p>
    <w:p w14:paraId="51EA5FB8" w14:textId="6C6135A5" w:rsidR="0023114F" w:rsidRPr="005C0F34" w:rsidRDefault="0023114F" w:rsidP="0023114F">
      <w:pPr>
        <w:widowControl w:val="0"/>
        <w:rPr>
          <w:szCs w:val="26"/>
        </w:rPr>
      </w:pPr>
      <w:r w:rsidRPr="005C0F34">
        <w:rPr>
          <w:szCs w:val="26"/>
        </w:rPr>
        <w:t>+ Thiết bị: 10 thùng chứa rác loại dung tích 240 lit; 10 thùng chứa rác loại dung tích 120 lit và 10 thùng chứa rác loại dung tích 25 lit.</w:t>
      </w:r>
    </w:p>
    <w:p w14:paraId="485F4333" w14:textId="6B98EDE8" w:rsidR="00DF20FB" w:rsidRPr="005C0F34" w:rsidRDefault="00BE1243" w:rsidP="00066BFE">
      <w:pPr>
        <w:widowControl w:val="0"/>
        <w:rPr>
          <w:szCs w:val="26"/>
        </w:rPr>
      </w:pPr>
      <w:r w:rsidRPr="005C0F34">
        <w:rPr>
          <w:szCs w:val="26"/>
        </w:rPr>
        <w:t>-</w:t>
      </w:r>
      <w:r w:rsidR="00DF20FB" w:rsidRPr="005C0F34">
        <w:rPr>
          <w:szCs w:val="26"/>
        </w:rPr>
        <w:t xml:space="preserve"> Công trình</w:t>
      </w:r>
      <w:r w:rsidR="00CE538B" w:rsidRPr="005C0F34">
        <w:rPr>
          <w:szCs w:val="26"/>
        </w:rPr>
        <w:t xml:space="preserve"> 2</w:t>
      </w:r>
      <w:r w:rsidR="00DF20FB" w:rsidRPr="005C0F34">
        <w:rPr>
          <w:szCs w:val="26"/>
        </w:rPr>
        <w:t>: kho chứa chất thải rắn công nghiệp thông thườ</w:t>
      </w:r>
      <w:r w:rsidR="00CE538B" w:rsidRPr="005C0F34">
        <w:rPr>
          <w:szCs w:val="26"/>
        </w:rPr>
        <w:t>ng diện tích 60</w:t>
      </w:r>
      <w:r w:rsidR="00DF20FB" w:rsidRPr="005C0F34">
        <w:rPr>
          <w:szCs w:val="26"/>
        </w:rPr>
        <w:t>m</w:t>
      </w:r>
      <w:r w:rsidR="00DF20FB" w:rsidRPr="005C0F34">
        <w:rPr>
          <w:szCs w:val="26"/>
          <w:vertAlign w:val="superscript"/>
        </w:rPr>
        <w:t>2</w:t>
      </w:r>
      <w:r w:rsidR="0023114F" w:rsidRPr="005C0F34">
        <w:rPr>
          <w:szCs w:val="26"/>
        </w:rPr>
        <w:t xml:space="preserve"> </w:t>
      </w:r>
      <w:r w:rsidR="0023114F" w:rsidRPr="005C0F34">
        <w:rPr>
          <w:szCs w:val="26"/>
          <w:lang w:val="it-IT"/>
        </w:rPr>
        <w:t>(nhà kho số 01 được bố trí tại phía Tây Nam của Nhà máy kế bên kho chứa chất thải rắn sinh hoạt có diện tích 33,43m</w:t>
      </w:r>
      <w:r w:rsidR="0023114F" w:rsidRPr="005C0F34">
        <w:rPr>
          <w:szCs w:val="26"/>
          <w:vertAlign w:val="superscript"/>
          <w:lang w:val="it-IT"/>
        </w:rPr>
        <w:t>2</w:t>
      </w:r>
      <w:r w:rsidR="0023114F" w:rsidRPr="005C0F34">
        <w:rPr>
          <w:szCs w:val="26"/>
          <w:lang w:val="it-IT"/>
        </w:rPr>
        <w:t xml:space="preserve"> và nhà kho số 02 chứa phế liệu tôn, sắt phế được bố trí tại khu vực gia công cơ khí có diện tích 26,57m</w:t>
      </w:r>
      <w:r w:rsidR="0023114F" w:rsidRPr="005C0F34">
        <w:rPr>
          <w:szCs w:val="26"/>
          <w:vertAlign w:val="superscript"/>
          <w:lang w:val="it-IT"/>
        </w:rPr>
        <w:t>2</w:t>
      </w:r>
      <w:r w:rsidR="0023114F" w:rsidRPr="005C0F34">
        <w:rPr>
          <w:szCs w:val="26"/>
          <w:lang w:val="it-IT"/>
        </w:rPr>
        <w:t>).</w:t>
      </w:r>
    </w:p>
    <w:p w14:paraId="09A1DA2A" w14:textId="2D8A19D3" w:rsidR="00DF20FB" w:rsidRPr="005C0F34" w:rsidRDefault="00BE1243" w:rsidP="00066BFE">
      <w:pPr>
        <w:widowControl w:val="0"/>
        <w:rPr>
          <w:szCs w:val="26"/>
        </w:rPr>
      </w:pPr>
      <w:r w:rsidRPr="005C0F34">
        <w:rPr>
          <w:szCs w:val="26"/>
        </w:rPr>
        <w:t>-</w:t>
      </w:r>
      <w:r w:rsidR="00DF20FB" w:rsidRPr="005C0F34">
        <w:rPr>
          <w:szCs w:val="26"/>
        </w:rPr>
        <w:t xml:space="preserve"> Công trình</w:t>
      </w:r>
      <w:r w:rsidR="00CE538B" w:rsidRPr="005C0F34">
        <w:rPr>
          <w:szCs w:val="26"/>
        </w:rPr>
        <w:t xml:space="preserve"> 3</w:t>
      </w:r>
      <w:r w:rsidR="00DF20FB" w:rsidRPr="005C0F34">
        <w:rPr>
          <w:szCs w:val="26"/>
        </w:rPr>
        <w:t>: kho chứ</w:t>
      </w:r>
      <w:r w:rsidR="00CE538B" w:rsidRPr="005C0F34">
        <w:rPr>
          <w:szCs w:val="26"/>
        </w:rPr>
        <w:t xml:space="preserve">a CTNH diện tích </w:t>
      </w:r>
      <w:r w:rsidRPr="005C0F34">
        <w:rPr>
          <w:szCs w:val="26"/>
        </w:rPr>
        <w:t>32</w:t>
      </w:r>
      <w:r w:rsidR="00DF20FB" w:rsidRPr="005C0F34">
        <w:rPr>
          <w:szCs w:val="26"/>
        </w:rPr>
        <w:t xml:space="preserve"> m</w:t>
      </w:r>
      <w:r w:rsidR="00DF20FB" w:rsidRPr="005C0F34">
        <w:rPr>
          <w:szCs w:val="26"/>
          <w:vertAlign w:val="superscript"/>
        </w:rPr>
        <w:t>2</w:t>
      </w:r>
      <w:r w:rsidR="00DF20FB" w:rsidRPr="005C0F34">
        <w:rPr>
          <w:szCs w:val="26"/>
        </w:rPr>
        <w:t>.</w:t>
      </w:r>
    </w:p>
    <w:p w14:paraId="589BCA11" w14:textId="1B1A64D6" w:rsidR="0023114F" w:rsidRPr="005C0F34" w:rsidRDefault="0023114F" w:rsidP="00066BFE">
      <w:pPr>
        <w:widowControl w:val="0"/>
        <w:rPr>
          <w:szCs w:val="26"/>
        </w:rPr>
      </w:pPr>
      <w:r w:rsidRPr="005C0F34">
        <w:rPr>
          <w:szCs w:val="26"/>
        </w:rPr>
        <w:t>+ Thiết bị: 07 ngăn chứa chất thải được dán nhãn theo mã chất thải nguy hại.</w:t>
      </w:r>
    </w:p>
    <w:p w14:paraId="7927F2AE" w14:textId="77777777" w:rsidR="00867AC3" w:rsidRPr="005C0F34" w:rsidRDefault="00867AC3" w:rsidP="00066BFE">
      <w:pPr>
        <w:pStyle w:val="ListParagraph"/>
        <w:widowControl w:val="0"/>
        <w:numPr>
          <w:ilvl w:val="0"/>
          <w:numId w:val="55"/>
        </w:numPr>
        <w:ind w:left="567"/>
        <w:contextualSpacing w:val="0"/>
        <w:rPr>
          <w:b/>
          <w:szCs w:val="26"/>
        </w:rPr>
      </w:pPr>
      <w:r w:rsidRPr="005C0F34">
        <w:rPr>
          <w:b/>
          <w:szCs w:val="26"/>
        </w:rPr>
        <w:t>Biện pháp giảm thiểu khác:</w:t>
      </w:r>
    </w:p>
    <w:p w14:paraId="0C95E36B" w14:textId="77777777" w:rsidR="00DF20FB" w:rsidRPr="005C0F34" w:rsidRDefault="00DF20FB" w:rsidP="00066BFE">
      <w:pPr>
        <w:widowControl w:val="0"/>
        <w:rPr>
          <w:szCs w:val="26"/>
        </w:rPr>
      </w:pPr>
      <w:r w:rsidRPr="005C0F34">
        <w:rPr>
          <w:szCs w:val="26"/>
        </w:rPr>
        <w:t>- Biện pháp phòng chống cháy nổ (thiết bị PCCC).</w:t>
      </w:r>
    </w:p>
    <w:p w14:paraId="6D422A0E" w14:textId="77777777" w:rsidR="00DF20FB" w:rsidRPr="005C0F34" w:rsidRDefault="00DF20FB" w:rsidP="00066BFE">
      <w:pPr>
        <w:widowControl w:val="0"/>
        <w:rPr>
          <w:szCs w:val="26"/>
        </w:rPr>
      </w:pPr>
      <w:r w:rsidRPr="005C0F34">
        <w:rPr>
          <w:szCs w:val="26"/>
        </w:rPr>
        <w:t>- Biện pháp phòng chống sét.</w:t>
      </w:r>
    </w:p>
    <w:p w14:paraId="1E543F0B" w14:textId="77777777" w:rsidR="00DF20FB" w:rsidRPr="005C0F34" w:rsidRDefault="00DF20FB" w:rsidP="00066BFE">
      <w:pPr>
        <w:widowControl w:val="0"/>
        <w:ind w:firstLine="0"/>
        <w:rPr>
          <w:b/>
          <w:szCs w:val="26"/>
        </w:rPr>
      </w:pPr>
      <w:bookmarkStart w:id="1168" w:name="_Toc102567103"/>
      <w:bookmarkStart w:id="1169" w:name="_Toc106410170"/>
      <w:r w:rsidRPr="005C0F34">
        <w:rPr>
          <w:b/>
          <w:szCs w:val="26"/>
        </w:rPr>
        <w:t>4.3.2. Kế hoạch xây lắp các công trình xử lý chất thải, bảo vệ môi trường, thiết bị quan trắc nước thải, khí thải tự động, liên tục</w:t>
      </w:r>
      <w:bookmarkEnd w:id="1168"/>
      <w:bookmarkEnd w:id="1169"/>
    </w:p>
    <w:p w14:paraId="34049B16" w14:textId="36C23703" w:rsidR="00CE538B" w:rsidRPr="005C0F34" w:rsidRDefault="00E925C0" w:rsidP="00CE538B">
      <w:pPr>
        <w:widowControl w:val="0"/>
        <w:rPr>
          <w:szCs w:val="26"/>
          <w:lang w:val="it-IT"/>
        </w:rPr>
      </w:pPr>
      <w:r w:rsidRPr="005C0F34">
        <w:rPr>
          <w:szCs w:val="26"/>
        </w:rPr>
        <w:t>Biện pháp khống chế và giảm ô nhiễm môi trường nước: Công ty sẽ xây dựng hệ thống xử lý nước thải, công suất 25m</w:t>
      </w:r>
      <w:r w:rsidRPr="005C0F34">
        <w:rPr>
          <w:szCs w:val="26"/>
          <w:vertAlign w:val="superscript"/>
        </w:rPr>
        <w:t>3</w:t>
      </w:r>
      <w:r w:rsidRPr="005C0F34">
        <w:rPr>
          <w:szCs w:val="26"/>
        </w:rPr>
        <w:t>/ngày.đêm</w:t>
      </w:r>
      <w:r w:rsidRPr="005C0F34">
        <w:rPr>
          <w:szCs w:val="26"/>
          <w:lang w:val="it-IT"/>
        </w:rPr>
        <w:t>. Thu gom toàn bộ nước thải phát sinh từ phòng thí nghiệm bao gồm nước thải vệ sinh và nước thải vệ sinh thiết bị của phòng thí nghiệm.</w:t>
      </w:r>
    </w:p>
    <w:p w14:paraId="7CC504AD" w14:textId="25A9BC64" w:rsidR="00CE538B" w:rsidRPr="005C0F34" w:rsidRDefault="00E925C0" w:rsidP="00CE538B">
      <w:pPr>
        <w:widowControl w:val="0"/>
        <w:rPr>
          <w:szCs w:val="26"/>
          <w:lang w:val="it-IT"/>
        </w:rPr>
      </w:pPr>
      <w:r w:rsidRPr="005C0F34">
        <w:rPr>
          <w:szCs w:val="26"/>
          <w:lang w:val="it-IT"/>
        </w:rPr>
        <w:t xml:space="preserve">Thời gian dự kiến xây dựng khoảng 01 tháng (tháng </w:t>
      </w:r>
      <w:r w:rsidR="006B1AA5" w:rsidRPr="005C0F34">
        <w:rPr>
          <w:szCs w:val="26"/>
          <w:lang w:val="it-IT"/>
        </w:rPr>
        <w:t>7</w:t>
      </w:r>
      <w:r w:rsidRPr="005C0F34">
        <w:rPr>
          <w:szCs w:val="26"/>
          <w:lang w:val="it-IT"/>
        </w:rPr>
        <w:t xml:space="preserve">/2023) và đi vào hoạt động thử nghiệm từ tháng </w:t>
      </w:r>
      <w:r w:rsidR="006B1AA5" w:rsidRPr="005C0F34">
        <w:rPr>
          <w:szCs w:val="26"/>
          <w:lang w:val="it-IT"/>
        </w:rPr>
        <w:t>8</w:t>
      </w:r>
      <w:r w:rsidRPr="005C0F34">
        <w:rPr>
          <w:szCs w:val="26"/>
          <w:lang w:val="it-IT"/>
        </w:rPr>
        <w:t>/2023.</w:t>
      </w:r>
    </w:p>
    <w:p w14:paraId="788AFC82" w14:textId="77777777" w:rsidR="00DF20FB" w:rsidRPr="005C0F34" w:rsidRDefault="00DF20FB" w:rsidP="00601BAE">
      <w:pPr>
        <w:pStyle w:val="Heading4"/>
        <w:shd w:val="clear" w:color="auto" w:fill="FFFFFF" w:themeFill="background1"/>
        <w:rPr>
          <w:rFonts w:eastAsia="MS Mincho"/>
          <w:szCs w:val="26"/>
          <w:lang w:val="sv-SE" w:eastAsia="ja-JP"/>
        </w:rPr>
      </w:pPr>
      <w:bookmarkStart w:id="1170" w:name="_Toc102567105"/>
      <w:bookmarkStart w:id="1171" w:name="_Toc106410172"/>
      <w:bookmarkStart w:id="1172" w:name="_Toc118744301"/>
      <w:bookmarkStart w:id="1173" w:name="_Toc118892723"/>
      <w:bookmarkStart w:id="1174" w:name="_Toc132213629"/>
      <w:r w:rsidRPr="005C0F34">
        <w:rPr>
          <w:rFonts w:eastAsia="MS Mincho"/>
          <w:szCs w:val="26"/>
          <w:lang w:val="sv-SE" w:eastAsia="ja-JP"/>
        </w:rPr>
        <w:t>4.3.4. Tóm tắt dự toán kinh phí đối với từng công trình, biện pháp bảo vệ môi trường</w:t>
      </w:r>
      <w:bookmarkEnd w:id="1170"/>
      <w:bookmarkEnd w:id="1171"/>
      <w:bookmarkEnd w:id="1172"/>
      <w:bookmarkEnd w:id="1173"/>
      <w:bookmarkEnd w:id="1174"/>
    </w:p>
    <w:p w14:paraId="0705FCF1" w14:textId="031E61AA" w:rsidR="00DF20FB" w:rsidRPr="005C0F34" w:rsidRDefault="00DF20FB" w:rsidP="001B4ED5">
      <w:pPr>
        <w:widowControl w:val="0"/>
        <w:rPr>
          <w:szCs w:val="26"/>
          <w:lang w:val="sv-SE"/>
        </w:rPr>
      </w:pPr>
      <w:r w:rsidRPr="005C0F34">
        <w:rPr>
          <w:szCs w:val="26"/>
          <w:lang w:val="sv-SE"/>
        </w:rPr>
        <w:t>Dự toán thực hiện các công trình, biện pháp bảo vệ môi trường như sau:</w:t>
      </w:r>
    </w:p>
    <w:p w14:paraId="0BC56AD1" w14:textId="128F6D4F" w:rsidR="00DF20FB" w:rsidRPr="005C0F34" w:rsidRDefault="00DF20FB" w:rsidP="00601BAE">
      <w:pPr>
        <w:widowControl w:val="0"/>
        <w:ind w:firstLine="0"/>
        <w:jc w:val="center"/>
        <w:rPr>
          <w:b/>
          <w:i/>
          <w:szCs w:val="26"/>
          <w:lang w:val="sv-SE"/>
        </w:rPr>
      </w:pPr>
      <w:bookmarkStart w:id="1175" w:name="_Toc43931843"/>
      <w:bookmarkStart w:id="1176" w:name="_Toc14878583"/>
      <w:bookmarkStart w:id="1177" w:name="_Toc15716585"/>
      <w:bookmarkStart w:id="1178" w:name="_Toc28940036"/>
      <w:bookmarkStart w:id="1179" w:name="_Toc69221639"/>
      <w:bookmarkStart w:id="1180" w:name="_Toc102567228"/>
      <w:bookmarkStart w:id="1181" w:name="_Toc106410516"/>
      <w:bookmarkStart w:id="1182" w:name="_Toc132213584"/>
      <w:r w:rsidRPr="005C0F34">
        <w:rPr>
          <w:b/>
          <w:i/>
          <w:szCs w:val="26"/>
          <w:lang w:val="sv-SE"/>
        </w:rPr>
        <w:t xml:space="preserve">Bảng 4. </w:t>
      </w:r>
      <w:r w:rsidRPr="005C0F34">
        <w:rPr>
          <w:b/>
          <w:i/>
          <w:szCs w:val="26"/>
        </w:rPr>
        <w:fldChar w:fldCharType="begin"/>
      </w:r>
      <w:r w:rsidRPr="005C0F34">
        <w:rPr>
          <w:b/>
          <w:i/>
          <w:szCs w:val="26"/>
          <w:lang w:val="sv-SE"/>
        </w:rPr>
        <w:instrText xml:space="preserve"> SEQ Bảng_4. \* ARABIC </w:instrText>
      </w:r>
      <w:r w:rsidRPr="005C0F34">
        <w:rPr>
          <w:b/>
          <w:i/>
          <w:szCs w:val="26"/>
        </w:rPr>
        <w:fldChar w:fldCharType="separate"/>
      </w:r>
      <w:r w:rsidR="006B1AA5" w:rsidRPr="005C0F34">
        <w:rPr>
          <w:b/>
          <w:i/>
          <w:noProof/>
          <w:szCs w:val="26"/>
          <w:lang w:val="sv-SE"/>
        </w:rPr>
        <w:t>45</w:t>
      </w:r>
      <w:r w:rsidRPr="005C0F34">
        <w:rPr>
          <w:b/>
          <w:i/>
          <w:szCs w:val="26"/>
        </w:rPr>
        <w:fldChar w:fldCharType="end"/>
      </w:r>
      <w:r w:rsidRPr="005C0F34">
        <w:rPr>
          <w:b/>
          <w:i/>
          <w:szCs w:val="26"/>
          <w:lang w:val="sv-SE"/>
        </w:rPr>
        <w:t>. Kế hoạch xây lắp các công trình bảo vệ môi trường</w:t>
      </w:r>
      <w:bookmarkEnd w:id="1175"/>
      <w:bookmarkEnd w:id="1176"/>
      <w:bookmarkEnd w:id="1177"/>
      <w:bookmarkEnd w:id="1178"/>
      <w:bookmarkEnd w:id="1179"/>
      <w:bookmarkEnd w:id="1180"/>
      <w:bookmarkEnd w:id="1181"/>
      <w:bookmarkEnd w:id="1182"/>
    </w:p>
    <w:tbl>
      <w:tblPr>
        <w:tblW w:w="9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960"/>
        <w:gridCol w:w="2693"/>
      </w:tblGrid>
      <w:tr w:rsidR="00B10A23" w:rsidRPr="005C0F34" w14:paraId="34DDDE4F" w14:textId="77777777" w:rsidTr="00487339">
        <w:trPr>
          <w:trHeight w:val="280"/>
          <w:jc w:val="center"/>
        </w:trPr>
        <w:tc>
          <w:tcPr>
            <w:tcW w:w="630" w:type="dxa"/>
            <w:tcBorders>
              <w:bottom w:val="single" w:sz="4" w:space="0" w:color="auto"/>
            </w:tcBorders>
            <w:vAlign w:val="center"/>
          </w:tcPr>
          <w:p w14:paraId="2F9F8F6C" w14:textId="77777777" w:rsidR="00DF20FB" w:rsidRPr="005C0F34" w:rsidRDefault="00DF20FB" w:rsidP="00601BAE">
            <w:pPr>
              <w:widowControl w:val="0"/>
              <w:ind w:firstLine="0"/>
              <w:jc w:val="center"/>
              <w:rPr>
                <w:b/>
                <w:szCs w:val="26"/>
              </w:rPr>
            </w:pPr>
            <w:r w:rsidRPr="005C0F34">
              <w:rPr>
                <w:b/>
                <w:szCs w:val="26"/>
              </w:rPr>
              <w:t>Stt</w:t>
            </w:r>
          </w:p>
        </w:tc>
        <w:tc>
          <w:tcPr>
            <w:tcW w:w="5960" w:type="dxa"/>
            <w:tcBorders>
              <w:bottom w:val="single" w:sz="4" w:space="0" w:color="auto"/>
            </w:tcBorders>
            <w:shd w:val="clear" w:color="auto" w:fill="auto"/>
            <w:vAlign w:val="center"/>
          </w:tcPr>
          <w:p w14:paraId="174DDE41" w14:textId="77777777" w:rsidR="00DF20FB" w:rsidRPr="005C0F34" w:rsidRDefault="00DF20FB" w:rsidP="00601BAE">
            <w:pPr>
              <w:widowControl w:val="0"/>
              <w:ind w:firstLine="0"/>
              <w:jc w:val="center"/>
              <w:rPr>
                <w:b/>
                <w:szCs w:val="26"/>
              </w:rPr>
            </w:pPr>
            <w:r w:rsidRPr="005C0F34">
              <w:rPr>
                <w:b/>
                <w:szCs w:val="26"/>
              </w:rPr>
              <w:t>Các biện pháp bảo vệ môi trường</w:t>
            </w:r>
          </w:p>
        </w:tc>
        <w:tc>
          <w:tcPr>
            <w:tcW w:w="2693" w:type="dxa"/>
            <w:tcBorders>
              <w:bottom w:val="single" w:sz="4" w:space="0" w:color="auto"/>
            </w:tcBorders>
            <w:shd w:val="clear" w:color="auto" w:fill="auto"/>
            <w:vAlign w:val="center"/>
          </w:tcPr>
          <w:p w14:paraId="21542A0C" w14:textId="77777777" w:rsidR="00DF20FB" w:rsidRPr="005C0F34" w:rsidRDefault="00DF20FB" w:rsidP="00601BAE">
            <w:pPr>
              <w:widowControl w:val="0"/>
              <w:ind w:firstLine="0"/>
              <w:jc w:val="center"/>
              <w:rPr>
                <w:b/>
                <w:szCs w:val="26"/>
              </w:rPr>
            </w:pPr>
            <w:r w:rsidRPr="005C0F34">
              <w:rPr>
                <w:b/>
                <w:szCs w:val="26"/>
              </w:rPr>
              <w:t>Kinh phí thực hiện</w:t>
            </w:r>
          </w:p>
        </w:tc>
      </w:tr>
      <w:tr w:rsidR="006B1AA5" w:rsidRPr="005C0F34" w14:paraId="0EDC58A1" w14:textId="77777777" w:rsidTr="006B1AA5">
        <w:trPr>
          <w:trHeight w:val="382"/>
          <w:jc w:val="center"/>
        </w:trPr>
        <w:tc>
          <w:tcPr>
            <w:tcW w:w="630" w:type="dxa"/>
            <w:shd w:val="clear" w:color="auto" w:fill="auto"/>
            <w:vAlign w:val="center"/>
          </w:tcPr>
          <w:p w14:paraId="3EA64F45" w14:textId="77777777" w:rsidR="00DF20FB" w:rsidRPr="005C0F34" w:rsidRDefault="00DF20FB" w:rsidP="00601BAE">
            <w:pPr>
              <w:widowControl w:val="0"/>
              <w:ind w:firstLine="0"/>
              <w:rPr>
                <w:szCs w:val="26"/>
              </w:rPr>
            </w:pPr>
            <w:r w:rsidRPr="005C0F34">
              <w:rPr>
                <w:szCs w:val="26"/>
              </w:rPr>
              <w:t>1</w:t>
            </w:r>
          </w:p>
        </w:tc>
        <w:tc>
          <w:tcPr>
            <w:tcW w:w="5960" w:type="dxa"/>
            <w:shd w:val="clear" w:color="auto" w:fill="auto"/>
            <w:vAlign w:val="center"/>
          </w:tcPr>
          <w:p w14:paraId="0D3BEA5A" w14:textId="69AA4674" w:rsidR="00DF20FB" w:rsidRPr="005C0F34" w:rsidRDefault="00DF20FB" w:rsidP="00CE538B">
            <w:pPr>
              <w:widowControl w:val="0"/>
              <w:ind w:firstLine="0"/>
              <w:rPr>
                <w:szCs w:val="26"/>
              </w:rPr>
            </w:pPr>
            <w:r w:rsidRPr="005C0F34">
              <w:rPr>
                <w:szCs w:val="26"/>
              </w:rPr>
              <w:t xml:space="preserve">Hệ thống </w:t>
            </w:r>
            <w:r w:rsidR="00CE538B" w:rsidRPr="005C0F34">
              <w:rPr>
                <w:szCs w:val="26"/>
              </w:rPr>
              <w:t>xử lý nước thải công suất 25m</w:t>
            </w:r>
            <w:r w:rsidR="00CE538B" w:rsidRPr="005C0F34">
              <w:rPr>
                <w:szCs w:val="26"/>
                <w:vertAlign w:val="superscript"/>
              </w:rPr>
              <w:t>3</w:t>
            </w:r>
            <w:r w:rsidR="00CE538B" w:rsidRPr="005C0F34">
              <w:rPr>
                <w:szCs w:val="26"/>
              </w:rPr>
              <w:t>/ngày.đêm</w:t>
            </w:r>
          </w:p>
        </w:tc>
        <w:tc>
          <w:tcPr>
            <w:tcW w:w="2693" w:type="dxa"/>
            <w:shd w:val="clear" w:color="auto" w:fill="auto"/>
            <w:vAlign w:val="center"/>
          </w:tcPr>
          <w:p w14:paraId="4E9A41D5" w14:textId="7709E143" w:rsidR="00DF20FB" w:rsidRPr="005C0F34" w:rsidRDefault="00CE538B" w:rsidP="00A30C97">
            <w:pPr>
              <w:widowControl w:val="0"/>
              <w:ind w:firstLine="0"/>
              <w:jc w:val="right"/>
              <w:rPr>
                <w:szCs w:val="26"/>
              </w:rPr>
            </w:pPr>
            <w:r w:rsidRPr="005C0F34">
              <w:rPr>
                <w:szCs w:val="26"/>
              </w:rPr>
              <w:t>2</w:t>
            </w:r>
            <w:r w:rsidR="00DF20FB" w:rsidRPr="005C0F34">
              <w:rPr>
                <w:szCs w:val="26"/>
              </w:rPr>
              <w:t>.000.000.000</w:t>
            </w:r>
          </w:p>
        </w:tc>
      </w:tr>
      <w:tr w:rsidR="006B1AA5" w:rsidRPr="005C0F34" w14:paraId="421D6FF8" w14:textId="77777777" w:rsidTr="006B1AA5">
        <w:trPr>
          <w:trHeight w:val="382"/>
          <w:jc w:val="center"/>
        </w:trPr>
        <w:tc>
          <w:tcPr>
            <w:tcW w:w="630" w:type="dxa"/>
            <w:shd w:val="clear" w:color="auto" w:fill="auto"/>
            <w:vAlign w:val="center"/>
          </w:tcPr>
          <w:p w14:paraId="3AB8C01C" w14:textId="7AE14A6A" w:rsidR="00E925C0" w:rsidRPr="005C0F34" w:rsidRDefault="00E925C0" w:rsidP="00E925C0">
            <w:pPr>
              <w:widowControl w:val="0"/>
              <w:ind w:firstLine="0"/>
              <w:rPr>
                <w:szCs w:val="26"/>
              </w:rPr>
            </w:pPr>
            <w:r w:rsidRPr="005C0F34">
              <w:rPr>
                <w:szCs w:val="26"/>
              </w:rPr>
              <w:t>2</w:t>
            </w:r>
          </w:p>
        </w:tc>
        <w:tc>
          <w:tcPr>
            <w:tcW w:w="5960" w:type="dxa"/>
            <w:shd w:val="clear" w:color="auto" w:fill="auto"/>
            <w:vAlign w:val="center"/>
          </w:tcPr>
          <w:p w14:paraId="5CAEB7A1" w14:textId="2FF0AF5B" w:rsidR="00E925C0" w:rsidRPr="005C0F34" w:rsidRDefault="00E925C0" w:rsidP="00E925C0">
            <w:pPr>
              <w:widowControl w:val="0"/>
              <w:ind w:firstLine="0"/>
              <w:rPr>
                <w:szCs w:val="26"/>
              </w:rPr>
            </w:pPr>
            <w:r w:rsidRPr="005C0F34">
              <w:rPr>
                <w:szCs w:val="26"/>
              </w:rPr>
              <w:t>Hệ thống xử lý mùi hôi cho hệ thống XLNT công suất 25m</w:t>
            </w:r>
            <w:r w:rsidRPr="005C0F34">
              <w:rPr>
                <w:szCs w:val="26"/>
                <w:vertAlign w:val="superscript"/>
              </w:rPr>
              <w:t>3</w:t>
            </w:r>
            <w:r w:rsidRPr="005C0F34">
              <w:rPr>
                <w:szCs w:val="26"/>
              </w:rPr>
              <w:t>/ngày.đêm</w:t>
            </w:r>
          </w:p>
        </w:tc>
        <w:tc>
          <w:tcPr>
            <w:tcW w:w="2693" w:type="dxa"/>
            <w:shd w:val="clear" w:color="auto" w:fill="auto"/>
            <w:vAlign w:val="center"/>
          </w:tcPr>
          <w:p w14:paraId="35C783F0" w14:textId="1E67C3CA" w:rsidR="00E925C0" w:rsidRPr="005C0F34" w:rsidRDefault="006B1AA5" w:rsidP="00E925C0">
            <w:pPr>
              <w:widowControl w:val="0"/>
              <w:ind w:firstLine="0"/>
              <w:jc w:val="right"/>
              <w:rPr>
                <w:szCs w:val="26"/>
              </w:rPr>
            </w:pPr>
            <w:r w:rsidRPr="005C0F34">
              <w:rPr>
                <w:szCs w:val="26"/>
              </w:rPr>
              <w:t>500.000.000</w:t>
            </w:r>
          </w:p>
        </w:tc>
      </w:tr>
      <w:tr w:rsidR="006B1AA5" w:rsidRPr="005C0F34" w14:paraId="746CD1C8" w14:textId="77777777" w:rsidTr="006B1AA5">
        <w:trPr>
          <w:trHeight w:val="382"/>
          <w:jc w:val="center"/>
        </w:trPr>
        <w:tc>
          <w:tcPr>
            <w:tcW w:w="630" w:type="dxa"/>
            <w:shd w:val="clear" w:color="auto" w:fill="auto"/>
            <w:vAlign w:val="center"/>
          </w:tcPr>
          <w:p w14:paraId="39C36C94" w14:textId="045DC3F3" w:rsidR="00F66B65" w:rsidRPr="005C0F34" w:rsidRDefault="00F66B65" w:rsidP="00E925C0">
            <w:pPr>
              <w:widowControl w:val="0"/>
              <w:ind w:firstLine="0"/>
              <w:rPr>
                <w:szCs w:val="26"/>
              </w:rPr>
            </w:pPr>
            <w:r w:rsidRPr="005C0F34">
              <w:rPr>
                <w:szCs w:val="26"/>
              </w:rPr>
              <w:t>3</w:t>
            </w:r>
          </w:p>
        </w:tc>
        <w:tc>
          <w:tcPr>
            <w:tcW w:w="5960" w:type="dxa"/>
            <w:shd w:val="clear" w:color="auto" w:fill="auto"/>
            <w:vAlign w:val="center"/>
          </w:tcPr>
          <w:p w14:paraId="19293512" w14:textId="14E2EFC1" w:rsidR="00F66B65" w:rsidRPr="005C0F34" w:rsidRDefault="00F66B65" w:rsidP="00E925C0">
            <w:pPr>
              <w:widowControl w:val="0"/>
              <w:ind w:firstLine="0"/>
              <w:rPr>
                <w:szCs w:val="26"/>
              </w:rPr>
            </w:pPr>
            <w:r w:rsidRPr="005C0F34">
              <w:rPr>
                <w:szCs w:val="26"/>
              </w:rPr>
              <w:t>Hệ thống xử lý khí thải của phòng thí nghiệm</w:t>
            </w:r>
          </w:p>
        </w:tc>
        <w:tc>
          <w:tcPr>
            <w:tcW w:w="2693" w:type="dxa"/>
            <w:shd w:val="clear" w:color="auto" w:fill="auto"/>
            <w:vAlign w:val="center"/>
          </w:tcPr>
          <w:p w14:paraId="5CE5BC11" w14:textId="27FB1663" w:rsidR="00F66B65" w:rsidRPr="005C0F34" w:rsidRDefault="006B1AA5" w:rsidP="006B1AA5">
            <w:pPr>
              <w:widowControl w:val="0"/>
              <w:ind w:firstLine="0"/>
              <w:jc w:val="right"/>
              <w:rPr>
                <w:szCs w:val="26"/>
              </w:rPr>
            </w:pPr>
            <w:r w:rsidRPr="005C0F34">
              <w:rPr>
                <w:szCs w:val="26"/>
              </w:rPr>
              <w:t>1.500.000.000</w:t>
            </w:r>
          </w:p>
        </w:tc>
      </w:tr>
      <w:tr w:rsidR="006B1AA5" w:rsidRPr="005C0F34" w14:paraId="512CFE3A" w14:textId="77777777" w:rsidTr="006B1AA5">
        <w:trPr>
          <w:trHeight w:val="382"/>
          <w:jc w:val="center"/>
        </w:trPr>
        <w:tc>
          <w:tcPr>
            <w:tcW w:w="630" w:type="dxa"/>
            <w:tcBorders>
              <w:bottom w:val="single" w:sz="4" w:space="0" w:color="auto"/>
            </w:tcBorders>
            <w:shd w:val="clear" w:color="auto" w:fill="auto"/>
            <w:vAlign w:val="center"/>
          </w:tcPr>
          <w:p w14:paraId="29FC094E" w14:textId="77777777" w:rsidR="006B1AA5" w:rsidRPr="005C0F34" w:rsidRDefault="006B1AA5" w:rsidP="00E925C0">
            <w:pPr>
              <w:widowControl w:val="0"/>
              <w:ind w:firstLine="0"/>
              <w:rPr>
                <w:szCs w:val="26"/>
              </w:rPr>
            </w:pPr>
          </w:p>
        </w:tc>
        <w:tc>
          <w:tcPr>
            <w:tcW w:w="5960" w:type="dxa"/>
            <w:tcBorders>
              <w:bottom w:val="single" w:sz="4" w:space="0" w:color="auto"/>
            </w:tcBorders>
            <w:shd w:val="clear" w:color="auto" w:fill="auto"/>
            <w:vAlign w:val="center"/>
          </w:tcPr>
          <w:p w14:paraId="44FDBD58" w14:textId="26A6EC4E" w:rsidR="006B1AA5" w:rsidRPr="005C0F34" w:rsidRDefault="006B1AA5" w:rsidP="00E925C0">
            <w:pPr>
              <w:widowControl w:val="0"/>
              <w:ind w:firstLine="0"/>
              <w:rPr>
                <w:b/>
                <w:szCs w:val="26"/>
              </w:rPr>
            </w:pPr>
            <w:r w:rsidRPr="005C0F34">
              <w:rPr>
                <w:b/>
                <w:szCs w:val="26"/>
              </w:rPr>
              <w:t>Tổng cộng</w:t>
            </w:r>
          </w:p>
        </w:tc>
        <w:tc>
          <w:tcPr>
            <w:tcW w:w="2693" w:type="dxa"/>
            <w:tcBorders>
              <w:bottom w:val="single" w:sz="4" w:space="0" w:color="auto"/>
            </w:tcBorders>
            <w:shd w:val="clear" w:color="auto" w:fill="auto"/>
            <w:vAlign w:val="center"/>
          </w:tcPr>
          <w:p w14:paraId="5555A1CC" w14:textId="26046997" w:rsidR="006B1AA5" w:rsidRPr="005C0F34" w:rsidRDefault="006B1AA5" w:rsidP="006B1AA5">
            <w:pPr>
              <w:widowControl w:val="0"/>
              <w:ind w:firstLine="0"/>
              <w:jc w:val="right"/>
              <w:rPr>
                <w:b/>
                <w:szCs w:val="26"/>
              </w:rPr>
            </w:pPr>
            <w:r w:rsidRPr="005C0F34">
              <w:rPr>
                <w:b/>
                <w:szCs w:val="26"/>
              </w:rPr>
              <w:t>4.000.000.000</w:t>
            </w:r>
          </w:p>
        </w:tc>
      </w:tr>
    </w:tbl>
    <w:p w14:paraId="190C72B3" w14:textId="1AB91E79" w:rsidR="00DF20FB" w:rsidRPr="005C0F34" w:rsidRDefault="00B812DE" w:rsidP="00A30C97">
      <w:pPr>
        <w:widowControl w:val="0"/>
        <w:ind w:firstLine="0"/>
        <w:rPr>
          <w:i/>
          <w:szCs w:val="26"/>
        </w:rPr>
      </w:pPr>
      <w:r w:rsidRPr="005C0F34">
        <w:rPr>
          <w:i/>
        </w:rPr>
        <w:t xml:space="preserve">Nguồn: </w:t>
      </w:r>
      <w:r w:rsidRPr="005C0F34">
        <w:rPr>
          <w:rFonts w:eastAsia="Times New Roman"/>
          <w:i/>
          <w:szCs w:val="26"/>
          <w:lang w:val="it-IT" w:eastAsia="en-US" w:bidi="en-US"/>
        </w:rPr>
        <w:t>Công ty TNHH Guyomarc’h Việt Nam</w:t>
      </w:r>
      <w:r w:rsidRPr="005C0F34">
        <w:rPr>
          <w:i/>
        </w:rPr>
        <w:t>, 2023.</w:t>
      </w:r>
    </w:p>
    <w:p w14:paraId="0D98F394" w14:textId="77777777" w:rsidR="00DF20FB" w:rsidRPr="005C0F34" w:rsidRDefault="00DF20FB" w:rsidP="00A30C97">
      <w:pPr>
        <w:pStyle w:val="Heading4"/>
        <w:shd w:val="clear" w:color="auto" w:fill="FFFFFF" w:themeFill="background1"/>
        <w:rPr>
          <w:rFonts w:eastAsia="MS Mincho"/>
          <w:szCs w:val="26"/>
          <w:lang w:val="sv-SE" w:eastAsia="ja-JP"/>
        </w:rPr>
      </w:pPr>
      <w:bookmarkStart w:id="1183" w:name="_Toc102567106"/>
      <w:bookmarkStart w:id="1184" w:name="_Toc106410173"/>
      <w:bookmarkStart w:id="1185" w:name="_Toc118744302"/>
      <w:bookmarkStart w:id="1186" w:name="_Toc118892724"/>
      <w:bookmarkStart w:id="1187" w:name="_Toc132213630"/>
      <w:r w:rsidRPr="005C0F34">
        <w:rPr>
          <w:rFonts w:eastAsia="MS Mincho"/>
          <w:szCs w:val="26"/>
          <w:lang w:val="sv-SE" w:eastAsia="ja-JP"/>
        </w:rPr>
        <w:t>4.3.5. Tổ chức, bộ máy quản lý, vận hành các công trình bảo vệ môi trường</w:t>
      </w:r>
      <w:bookmarkEnd w:id="1183"/>
      <w:bookmarkEnd w:id="1184"/>
      <w:bookmarkEnd w:id="1185"/>
      <w:bookmarkEnd w:id="1186"/>
      <w:bookmarkEnd w:id="1187"/>
    </w:p>
    <w:p w14:paraId="3FC5313C" w14:textId="2F9AC39D" w:rsidR="00DF20FB" w:rsidRPr="005C0F34" w:rsidRDefault="00DF20FB" w:rsidP="001B4ED5">
      <w:pPr>
        <w:widowControl w:val="0"/>
        <w:rPr>
          <w:szCs w:val="26"/>
          <w:lang w:val="sv-SE"/>
        </w:rPr>
      </w:pPr>
      <w:bookmarkStart w:id="1188" w:name="_Toc102567107"/>
      <w:r w:rsidRPr="005C0F34">
        <w:rPr>
          <w:szCs w:val="26"/>
          <w:lang w:val="sv-SE"/>
        </w:rPr>
        <w:t>Việc thực hiện và quản lý các công trình, biện pháp bảo vệ môi trường được quản lý bởi Bộ phận giám sát môi trường của công ty. Chủ dự án chịu trách nhiệm chính trong việc thực hiện chương trình giám sát môi trường. Chủ dự án sẽ ký hợp đồng với các đơn vị có chức năng và khả năng để thực hiện. Chủ dự án sẽ báo cáo công tác bảo vệ môi trườ</w:t>
      </w:r>
      <w:r w:rsidR="00CE538B" w:rsidRPr="005C0F34">
        <w:rPr>
          <w:szCs w:val="26"/>
          <w:lang w:val="sv-SE"/>
        </w:rPr>
        <w:t xml:space="preserve">ng hàng năm lên Sở Tài nguyên và Môi trường </w:t>
      </w:r>
      <w:r w:rsidRPr="005C0F34">
        <w:rPr>
          <w:szCs w:val="26"/>
          <w:lang w:val="sv-SE"/>
        </w:rPr>
        <w:t>Bình Dương.</w:t>
      </w:r>
    </w:p>
    <w:p w14:paraId="0AFE94AE" w14:textId="77777777" w:rsidR="00DF20FB" w:rsidRPr="005C0F34" w:rsidRDefault="00DF20FB" w:rsidP="001B4ED5">
      <w:pPr>
        <w:widowControl w:val="0"/>
        <w:rPr>
          <w:szCs w:val="26"/>
          <w:lang w:val="sv-SE"/>
        </w:rPr>
      </w:pPr>
      <w:r w:rsidRPr="005C0F34">
        <w:rPr>
          <w:szCs w:val="26"/>
          <w:lang w:val="sv-SE"/>
        </w:rPr>
        <w:t>Kết quả giám sát môi trường sẽ được cập nhật, lưu giữ tại cơ sở để phục vụ quá trình bảo vệ môi trường của doanh nghiệp; đồng thời cung cấp cho các cơ quan thanh tra, kiểm tra về bảo vệ môi trường khi được yêu cầu.</w:t>
      </w:r>
    </w:p>
    <w:p w14:paraId="639A8E6E" w14:textId="77777777" w:rsidR="00DF20FB" w:rsidRPr="005C0F34" w:rsidRDefault="00DF20FB" w:rsidP="00A30C97">
      <w:pPr>
        <w:pStyle w:val="Heading4"/>
        <w:shd w:val="clear" w:color="auto" w:fill="FFFFFF" w:themeFill="background1"/>
        <w:rPr>
          <w:rFonts w:eastAsia="MS Mincho"/>
          <w:szCs w:val="26"/>
          <w:lang w:val="sv-SE" w:eastAsia="ja-JP"/>
        </w:rPr>
      </w:pPr>
      <w:bookmarkStart w:id="1189" w:name="_Toc106410174"/>
      <w:bookmarkStart w:id="1190" w:name="_Toc118744303"/>
      <w:bookmarkStart w:id="1191" w:name="_Toc118892725"/>
      <w:bookmarkStart w:id="1192" w:name="_Toc132213631"/>
      <w:r w:rsidRPr="005C0F34">
        <w:rPr>
          <w:rFonts w:eastAsia="MS Mincho"/>
          <w:szCs w:val="26"/>
          <w:lang w:val="sv-SE" w:eastAsia="ja-JP"/>
        </w:rPr>
        <w:t>4.3.6. Nhận xét về mức độ chi tiết, độ tin cậy của các kết quả đánh giá, dự báo</w:t>
      </w:r>
      <w:bookmarkEnd w:id="1188"/>
      <w:bookmarkEnd w:id="1189"/>
      <w:bookmarkEnd w:id="1190"/>
      <w:bookmarkEnd w:id="1191"/>
      <w:bookmarkEnd w:id="1192"/>
    </w:p>
    <w:p w14:paraId="3B570D25" w14:textId="77777777" w:rsidR="00DF20FB" w:rsidRPr="005C0F34" w:rsidRDefault="00DF20FB" w:rsidP="001B4ED5">
      <w:pPr>
        <w:widowControl w:val="0"/>
        <w:rPr>
          <w:szCs w:val="26"/>
          <w:lang w:val="sv-SE"/>
        </w:rPr>
      </w:pPr>
      <w:bookmarkStart w:id="1193" w:name="_Toc105879207"/>
      <w:r w:rsidRPr="005C0F34">
        <w:rPr>
          <w:szCs w:val="26"/>
          <w:lang w:val="sv-SE"/>
        </w:rPr>
        <w:t>Mức độ tin cậy của các phương pháp sử dụng được trình bày chi tiết như trong bảng sau:</w:t>
      </w:r>
    </w:p>
    <w:p w14:paraId="15A00F99" w14:textId="0D6EC1F5" w:rsidR="00DF20FB" w:rsidRPr="005C0F34" w:rsidRDefault="00DF20FB" w:rsidP="00A30C97">
      <w:pPr>
        <w:widowControl w:val="0"/>
        <w:ind w:firstLine="0"/>
        <w:jc w:val="center"/>
        <w:rPr>
          <w:b/>
          <w:i/>
          <w:szCs w:val="26"/>
          <w:lang w:val="sv-SE"/>
        </w:rPr>
      </w:pPr>
      <w:bookmarkStart w:id="1194" w:name="_Toc106410517"/>
      <w:bookmarkStart w:id="1195" w:name="_Toc132213585"/>
      <w:r w:rsidRPr="005C0F34">
        <w:rPr>
          <w:b/>
          <w:i/>
          <w:szCs w:val="26"/>
          <w:lang w:val="sv-SE"/>
        </w:rPr>
        <w:t>Bảng 4.</w:t>
      </w:r>
      <w:r w:rsidRPr="005C0F34">
        <w:rPr>
          <w:b/>
          <w:i/>
          <w:szCs w:val="26"/>
        </w:rPr>
        <w:fldChar w:fldCharType="begin"/>
      </w:r>
      <w:r w:rsidRPr="005C0F34">
        <w:rPr>
          <w:b/>
          <w:i/>
          <w:szCs w:val="26"/>
          <w:lang w:val="sv-SE"/>
        </w:rPr>
        <w:instrText xml:space="preserve"> SEQ Bảng_4. \* ARABIC </w:instrText>
      </w:r>
      <w:r w:rsidRPr="005C0F34">
        <w:rPr>
          <w:b/>
          <w:i/>
          <w:szCs w:val="26"/>
        </w:rPr>
        <w:fldChar w:fldCharType="separate"/>
      </w:r>
      <w:r w:rsidR="009B422E" w:rsidRPr="005C0F34">
        <w:rPr>
          <w:b/>
          <w:i/>
          <w:noProof/>
          <w:szCs w:val="26"/>
          <w:lang w:val="sv-SE"/>
        </w:rPr>
        <w:t>46</w:t>
      </w:r>
      <w:r w:rsidRPr="005C0F34">
        <w:rPr>
          <w:b/>
          <w:i/>
          <w:szCs w:val="26"/>
        </w:rPr>
        <w:fldChar w:fldCharType="end"/>
      </w:r>
      <w:r w:rsidRPr="005C0F34">
        <w:rPr>
          <w:b/>
          <w:i/>
          <w:szCs w:val="26"/>
          <w:lang w:val="sv-SE"/>
        </w:rPr>
        <w:t>. Độ tin cậy các phương pháp đánh giá trong báo cáo đề xuất cấp giấy phép môi trường</w:t>
      </w:r>
      <w:bookmarkEnd w:id="1193"/>
      <w:bookmarkEnd w:id="1194"/>
      <w:bookmarkEnd w:id="1195"/>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3"/>
        <w:gridCol w:w="3382"/>
        <w:gridCol w:w="3314"/>
        <w:gridCol w:w="2446"/>
      </w:tblGrid>
      <w:tr w:rsidR="00B10A23" w:rsidRPr="005C0F34" w14:paraId="6779A3FF" w14:textId="77777777" w:rsidTr="00E925C0">
        <w:trPr>
          <w:tblHeader/>
          <w:jc w:val="center"/>
        </w:trPr>
        <w:tc>
          <w:tcPr>
            <w:tcW w:w="753" w:type="dxa"/>
            <w:shd w:val="clear" w:color="auto" w:fill="auto"/>
            <w:vAlign w:val="center"/>
          </w:tcPr>
          <w:p w14:paraId="38831B2D" w14:textId="77777777" w:rsidR="00DF20FB" w:rsidRPr="005C0F34" w:rsidRDefault="00DF20FB" w:rsidP="00E925C0">
            <w:pPr>
              <w:widowControl w:val="0"/>
              <w:ind w:firstLine="0"/>
              <w:jc w:val="center"/>
              <w:rPr>
                <w:b/>
                <w:szCs w:val="26"/>
              </w:rPr>
            </w:pPr>
            <w:r w:rsidRPr="005C0F34">
              <w:rPr>
                <w:b/>
                <w:szCs w:val="26"/>
              </w:rPr>
              <w:t>Stt</w:t>
            </w:r>
          </w:p>
        </w:tc>
        <w:tc>
          <w:tcPr>
            <w:tcW w:w="3382" w:type="dxa"/>
            <w:shd w:val="clear" w:color="auto" w:fill="auto"/>
            <w:vAlign w:val="center"/>
          </w:tcPr>
          <w:p w14:paraId="18B668D6" w14:textId="77777777" w:rsidR="00DF20FB" w:rsidRPr="005C0F34" w:rsidRDefault="00DF20FB" w:rsidP="00E925C0">
            <w:pPr>
              <w:widowControl w:val="0"/>
              <w:ind w:firstLine="0"/>
              <w:jc w:val="center"/>
              <w:rPr>
                <w:b/>
                <w:szCs w:val="26"/>
              </w:rPr>
            </w:pPr>
            <w:r w:rsidRPr="005C0F34">
              <w:rPr>
                <w:b/>
                <w:szCs w:val="26"/>
              </w:rPr>
              <w:t>Nội dung đánh giá</w:t>
            </w:r>
          </w:p>
        </w:tc>
        <w:tc>
          <w:tcPr>
            <w:tcW w:w="3314" w:type="dxa"/>
            <w:shd w:val="clear" w:color="auto" w:fill="auto"/>
            <w:vAlign w:val="center"/>
          </w:tcPr>
          <w:p w14:paraId="28E0AB44" w14:textId="77777777" w:rsidR="00DF20FB" w:rsidRPr="005C0F34" w:rsidRDefault="00DF20FB" w:rsidP="00E925C0">
            <w:pPr>
              <w:widowControl w:val="0"/>
              <w:ind w:firstLine="0"/>
              <w:jc w:val="center"/>
              <w:rPr>
                <w:b/>
                <w:szCs w:val="26"/>
              </w:rPr>
            </w:pPr>
            <w:r w:rsidRPr="005C0F34">
              <w:rPr>
                <w:b/>
                <w:szCs w:val="26"/>
              </w:rPr>
              <w:t>Kết quả đánh giá</w:t>
            </w:r>
          </w:p>
        </w:tc>
        <w:tc>
          <w:tcPr>
            <w:tcW w:w="2446" w:type="dxa"/>
            <w:shd w:val="clear" w:color="auto" w:fill="auto"/>
            <w:vAlign w:val="center"/>
          </w:tcPr>
          <w:p w14:paraId="4E171B28" w14:textId="77777777" w:rsidR="00DF20FB" w:rsidRPr="005C0F34" w:rsidRDefault="00DF20FB" w:rsidP="00E925C0">
            <w:pPr>
              <w:widowControl w:val="0"/>
              <w:ind w:firstLine="0"/>
              <w:jc w:val="center"/>
              <w:rPr>
                <w:b/>
                <w:szCs w:val="26"/>
              </w:rPr>
            </w:pPr>
            <w:r w:rsidRPr="005C0F34">
              <w:rPr>
                <w:b/>
                <w:szCs w:val="26"/>
              </w:rPr>
              <w:t>Mức độ chi tiết</w:t>
            </w:r>
          </w:p>
        </w:tc>
      </w:tr>
      <w:tr w:rsidR="00B10A23" w:rsidRPr="005C0F34" w14:paraId="39329F55" w14:textId="77777777" w:rsidTr="00E925C0">
        <w:trPr>
          <w:jc w:val="center"/>
        </w:trPr>
        <w:tc>
          <w:tcPr>
            <w:tcW w:w="753" w:type="dxa"/>
            <w:shd w:val="clear" w:color="auto" w:fill="auto"/>
            <w:vAlign w:val="center"/>
          </w:tcPr>
          <w:p w14:paraId="40955F01" w14:textId="77777777" w:rsidR="00DF20FB" w:rsidRPr="005C0F34" w:rsidRDefault="00DF20FB" w:rsidP="00E925C0">
            <w:pPr>
              <w:widowControl w:val="0"/>
              <w:ind w:firstLine="0"/>
              <w:jc w:val="center"/>
              <w:rPr>
                <w:b/>
                <w:i/>
                <w:szCs w:val="26"/>
              </w:rPr>
            </w:pPr>
            <w:r w:rsidRPr="005C0F34">
              <w:rPr>
                <w:b/>
                <w:i/>
                <w:szCs w:val="26"/>
              </w:rPr>
              <w:t>I</w:t>
            </w:r>
          </w:p>
        </w:tc>
        <w:tc>
          <w:tcPr>
            <w:tcW w:w="9142" w:type="dxa"/>
            <w:gridSpan w:val="3"/>
            <w:shd w:val="clear" w:color="auto" w:fill="auto"/>
            <w:vAlign w:val="center"/>
          </w:tcPr>
          <w:p w14:paraId="3D6A7C62" w14:textId="77777777" w:rsidR="00DF20FB" w:rsidRPr="005C0F34" w:rsidRDefault="00DF20FB" w:rsidP="00E925C0">
            <w:pPr>
              <w:widowControl w:val="0"/>
              <w:ind w:firstLine="0"/>
              <w:rPr>
                <w:b/>
                <w:i/>
                <w:szCs w:val="26"/>
              </w:rPr>
            </w:pPr>
            <w:r w:rsidRPr="005C0F34">
              <w:rPr>
                <w:b/>
                <w:i/>
                <w:szCs w:val="26"/>
              </w:rPr>
              <w:t xml:space="preserve">Đánh giá tác động trong giai đoạn triển khai </w:t>
            </w:r>
            <w:r w:rsidR="00A30C97" w:rsidRPr="005C0F34">
              <w:rPr>
                <w:b/>
                <w:i/>
                <w:szCs w:val="26"/>
              </w:rPr>
              <w:t>lắp đặt máy móc, thiết bị</w:t>
            </w:r>
          </w:p>
        </w:tc>
      </w:tr>
      <w:tr w:rsidR="00B10A23" w:rsidRPr="005C0F34" w14:paraId="0F77CA45" w14:textId="77777777" w:rsidTr="00E925C0">
        <w:trPr>
          <w:jc w:val="center"/>
        </w:trPr>
        <w:tc>
          <w:tcPr>
            <w:tcW w:w="753" w:type="dxa"/>
            <w:shd w:val="clear" w:color="auto" w:fill="auto"/>
            <w:vAlign w:val="center"/>
          </w:tcPr>
          <w:p w14:paraId="661750A6" w14:textId="77777777" w:rsidR="00DF20FB" w:rsidRPr="005C0F34" w:rsidRDefault="00DF20FB" w:rsidP="00E925C0">
            <w:pPr>
              <w:widowControl w:val="0"/>
              <w:ind w:firstLine="0"/>
              <w:jc w:val="center"/>
              <w:rPr>
                <w:szCs w:val="26"/>
              </w:rPr>
            </w:pPr>
            <w:r w:rsidRPr="005C0F34">
              <w:rPr>
                <w:szCs w:val="26"/>
              </w:rPr>
              <w:t>1</w:t>
            </w:r>
          </w:p>
        </w:tc>
        <w:tc>
          <w:tcPr>
            <w:tcW w:w="3382" w:type="dxa"/>
            <w:shd w:val="clear" w:color="auto" w:fill="auto"/>
            <w:vAlign w:val="center"/>
          </w:tcPr>
          <w:p w14:paraId="277DE92A" w14:textId="77777777" w:rsidR="00DF20FB" w:rsidRPr="005C0F34" w:rsidRDefault="00DF20FB" w:rsidP="00E925C0">
            <w:pPr>
              <w:widowControl w:val="0"/>
              <w:ind w:firstLine="0"/>
              <w:rPr>
                <w:szCs w:val="26"/>
              </w:rPr>
            </w:pPr>
            <w:r w:rsidRPr="005C0F34">
              <w:rPr>
                <w:szCs w:val="26"/>
              </w:rPr>
              <w:t xml:space="preserve">Tác động của các phương tiện vận chuyển </w:t>
            </w:r>
            <w:r w:rsidR="00A30C97" w:rsidRPr="005C0F34">
              <w:rPr>
                <w:szCs w:val="26"/>
              </w:rPr>
              <w:t>máy móc, thiết bị</w:t>
            </w:r>
          </w:p>
        </w:tc>
        <w:tc>
          <w:tcPr>
            <w:tcW w:w="3314" w:type="dxa"/>
            <w:shd w:val="clear" w:color="auto" w:fill="auto"/>
            <w:vAlign w:val="center"/>
          </w:tcPr>
          <w:p w14:paraId="2466C993" w14:textId="24B5CAAF" w:rsidR="00DF20FB" w:rsidRPr="005C0F34" w:rsidRDefault="00DF20FB" w:rsidP="00E925C0">
            <w:pPr>
              <w:widowControl w:val="0"/>
              <w:ind w:firstLine="0"/>
              <w:rPr>
                <w:szCs w:val="26"/>
              </w:rPr>
            </w:pPr>
            <w:r w:rsidRPr="005C0F34">
              <w:rPr>
                <w:szCs w:val="26"/>
              </w:rPr>
              <w:t>Dự báo tải lượng từ các phương tiện vận chuyển, nồng độ phát thải</w:t>
            </w:r>
          </w:p>
        </w:tc>
        <w:tc>
          <w:tcPr>
            <w:tcW w:w="2446" w:type="dxa"/>
            <w:shd w:val="clear" w:color="auto" w:fill="auto"/>
            <w:vAlign w:val="center"/>
          </w:tcPr>
          <w:p w14:paraId="164FD3A9"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1087FA1C" w14:textId="77777777" w:rsidTr="00E925C0">
        <w:trPr>
          <w:jc w:val="center"/>
        </w:trPr>
        <w:tc>
          <w:tcPr>
            <w:tcW w:w="753" w:type="dxa"/>
            <w:shd w:val="clear" w:color="auto" w:fill="auto"/>
            <w:vAlign w:val="center"/>
          </w:tcPr>
          <w:p w14:paraId="019784AC" w14:textId="77777777" w:rsidR="00DF20FB" w:rsidRPr="005C0F34" w:rsidRDefault="00A30C97" w:rsidP="00E925C0">
            <w:pPr>
              <w:widowControl w:val="0"/>
              <w:ind w:firstLine="0"/>
              <w:jc w:val="center"/>
              <w:rPr>
                <w:szCs w:val="26"/>
              </w:rPr>
            </w:pPr>
            <w:r w:rsidRPr="005C0F34">
              <w:rPr>
                <w:szCs w:val="26"/>
              </w:rPr>
              <w:t>2</w:t>
            </w:r>
          </w:p>
        </w:tc>
        <w:tc>
          <w:tcPr>
            <w:tcW w:w="3382" w:type="dxa"/>
            <w:shd w:val="clear" w:color="auto" w:fill="auto"/>
            <w:vAlign w:val="center"/>
          </w:tcPr>
          <w:p w14:paraId="2CC97887" w14:textId="77777777" w:rsidR="00DF20FB" w:rsidRPr="005C0F34" w:rsidRDefault="00DF20FB" w:rsidP="00E925C0">
            <w:pPr>
              <w:widowControl w:val="0"/>
              <w:ind w:firstLine="0"/>
              <w:rPr>
                <w:szCs w:val="26"/>
              </w:rPr>
            </w:pPr>
            <w:r w:rsidRPr="005C0F34">
              <w:rPr>
                <w:szCs w:val="26"/>
              </w:rPr>
              <w:t>Ô nhiễ</w:t>
            </w:r>
            <w:r w:rsidR="00A30C97" w:rsidRPr="005C0F34">
              <w:rPr>
                <w:szCs w:val="26"/>
              </w:rPr>
              <w:t>m bụi, khí thải trong quá trình lắp đặt máy móc, thiết bị</w:t>
            </w:r>
          </w:p>
        </w:tc>
        <w:tc>
          <w:tcPr>
            <w:tcW w:w="3314" w:type="dxa"/>
            <w:shd w:val="clear" w:color="auto" w:fill="auto"/>
            <w:vAlign w:val="center"/>
          </w:tcPr>
          <w:p w14:paraId="482195CE" w14:textId="77777777" w:rsidR="00DF20FB" w:rsidRPr="005C0F34" w:rsidRDefault="00DF20FB"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4B7CDF1B"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25EF23E3" w14:textId="77777777" w:rsidTr="00E925C0">
        <w:trPr>
          <w:jc w:val="center"/>
        </w:trPr>
        <w:tc>
          <w:tcPr>
            <w:tcW w:w="753" w:type="dxa"/>
            <w:shd w:val="clear" w:color="auto" w:fill="auto"/>
            <w:vAlign w:val="center"/>
          </w:tcPr>
          <w:p w14:paraId="4B92BBD8" w14:textId="77777777" w:rsidR="00DF20FB" w:rsidRPr="005C0F34" w:rsidRDefault="00A30C97" w:rsidP="00E925C0">
            <w:pPr>
              <w:widowControl w:val="0"/>
              <w:ind w:firstLine="0"/>
              <w:jc w:val="center"/>
              <w:rPr>
                <w:szCs w:val="26"/>
              </w:rPr>
            </w:pPr>
            <w:r w:rsidRPr="005C0F34">
              <w:rPr>
                <w:szCs w:val="26"/>
              </w:rPr>
              <w:t>3</w:t>
            </w:r>
          </w:p>
        </w:tc>
        <w:tc>
          <w:tcPr>
            <w:tcW w:w="3382" w:type="dxa"/>
            <w:shd w:val="clear" w:color="auto" w:fill="auto"/>
            <w:vAlign w:val="center"/>
          </w:tcPr>
          <w:p w14:paraId="573D25BC" w14:textId="77777777" w:rsidR="00DF20FB" w:rsidRPr="005C0F34" w:rsidRDefault="00DF20FB" w:rsidP="00E925C0">
            <w:pPr>
              <w:widowControl w:val="0"/>
              <w:ind w:firstLine="0"/>
              <w:rPr>
                <w:szCs w:val="26"/>
              </w:rPr>
            </w:pPr>
            <w:r w:rsidRPr="005C0F34">
              <w:rPr>
                <w:szCs w:val="26"/>
              </w:rPr>
              <w:t>Tác động do nước thải sinh hoạt</w:t>
            </w:r>
          </w:p>
        </w:tc>
        <w:tc>
          <w:tcPr>
            <w:tcW w:w="3314" w:type="dxa"/>
            <w:shd w:val="clear" w:color="auto" w:fill="auto"/>
            <w:vAlign w:val="center"/>
          </w:tcPr>
          <w:p w14:paraId="5FDD7616" w14:textId="77777777" w:rsidR="00DF20FB" w:rsidRPr="005C0F34" w:rsidRDefault="00DF20FB" w:rsidP="00E925C0">
            <w:pPr>
              <w:widowControl w:val="0"/>
              <w:ind w:firstLine="0"/>
              <w:rPr>
                <w:szCs w:val="26"/>
              </w:rPr>
            </w:pPr>
            <w:r w:rsidRPr="005C0F34">
              <w:rPr>
                <w:szCs w:val="26"/>
              </w:rPr>
              <w:t>Dự báo tải lượng, nồng độ ô nhiễm</w:t>
            </w:r>
          </w:p>
        </w:tc>
        <w:tc>
          <w:tcPr>
            <w:tcW w:w="2446" w:type="dxa"/>
            <w:shd w:val="clear" w:color="auto" w:fill="auto"/>
            <w:vAlign w:val="center"/>
          </w:tcPr>
          <w:p w14:paraId="4E080D32"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20834B5B" w14:textId="77777777" w:rsidTr="00E925C0">
        <w:trPr>
          <w:jc w:val="center"/>
        </w:trPr>
        <w:tc>
          <w:tcPr>
            <w:tcW w:w="753" w:type="dxa"/>
            <w:shd w:val="clear" w:color="auto" w:fill="auto"/>
            <w:vAlign w:val="center"/>
          </w:tcPr>
          <w:p w14:paraId="62408471" w14:textId="77777777" w:rsidR="00DF20FB" w:rsidRPr="005C0F34" w:rsidRDefault="00A30C97" w:rsidP="00E925C0">
            <w:pPr>
              <w:widowControl w:val="0"/>
              <w:ind w:firstLine="0"/>
              <w:jc w:val="center"/>
              <w:rPr>
                <w:szCs w:val="26"/>
              </w:rPr>
            </w:pPr>
            <w:r w:rsidRPr="005C0F34">
              <w:rPr>
                <w:szCs w:val="26"/>
              </w:rPr>
              <w:t>5</w:t>
            </w:r>
          </w:p>
        </w:tc>
        <w:tc>
          <w:tcPr>
            <w:tcW w:w="3382" w:type="dxa"/>
            <w:shd w:val="clear" w:color="auto" w:fill="auto"/>
            <w:vAlign w:val="center"/>
          </w:tcPr>
          <w:p w14:paraId="6025E01B" w14:textId="77777777" w:rsidR="00DF20FB" w:rsidRPr="005C0F34" w:rsidRDefault="00DF20FB" w:rsidP="00E925C0">
            <w:pPr>
              <w:widowControl w:val="0"/>
              <w:ind w:firstLine="0"/>
              <w:rPr>
                <w:szCs w:val="26"/>
                <w:lang w:val="pt-BR"/>
              </w:rPr>
            </w:pPr>
            <w:r w:rsidRPr="005C0F34">
              <w:rPr>
                <w:szCs w:val="26"/>
                <w:lang w:val="pt-BR"/>
              </w:rPr>
              <w:t>Tác động do CTR sinh hoạt</w:t>
            </w:r>
          </w:p>
        </w:tc>
        <w:tc>
          <w:tcPr>
            <w:tcW w:w="3314" w:type="dxa"/>
            <w:shd w:val="clear" w:color="auto" w:fill="auto"/>
            <w:vAlign w:val="center"/>
          </w:tcPr>
          <w:p w14:paraId="28134BB8" w14:textId="77777777" w:rsidR="00DF20FB" w:rsidRPr="005C0F34" w:rsidRDefault="00DF20FB" w:rsidP="00E925C0">
            <w:pPr>
              <w:widowControl w:val="0"/>
              <w:ind w:firstLine="0"/>
              <w:rPr>
                <w:szCs w:val="26"/>
                <w:lang w:val="pt-BR"/>
              </w:rPr>
            </w:pPr>
            <w:r w:rsidRPr="005C0F34">
              <w:rPr>
                <w:szCs w:val="26"/>
                <w:lang w:val="pt-BR"/>
              </w:rPr>
              <w:t>Dự báo khối lượng phát sinh</w:t>
            </w:r>
          </w:p>
        </w:tc>
        <w:tc>
          <w:tcPr>
            <w:tcW w:w="2446" w:type="dxa"/>
            <w:shd w:val="clear" w:color="auto" w:fill="auto"/>
            <w:vAlign w:val="center"/>
          </w:tcPr>
          <w:p w14:paraId="074C9881"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3EF8D4CB" w14:textId="77777777" w:rsidTr="00E925C0">
        <w:trPr>
          <w:jc w:val="center"/>
        </w:trPr>
        <w:tc>
          <w:tcPr>
            <w:tcW w:w="753" w:type="dxa"/>
            <w:shd w:val="clear" w:color="auto" w:fill="auto"/>
            <w:vAlign w:val="center"/>
          </w:tcPr>
          <w:p w14:paraId="67EEA844" w14:textId="77777777" w:rsidR="00DF20FB" w:rsidRPr="005C0F34" w:rsidRDefault="00A30C97" w:rsidP="00E925C0">
            <w:pPr>
              <w:widowControl w:val="0"/>
              <w:ind w:firstLine="0"/>
              <w:jc w:val="center"/>
              <w:rPr>
                <w:szCs w:val="26"/>
              </w:rPr>
            </w:pPr>
            <w:r w:rsidRPr="005C0F34">
              <w:rPr>
                <w:szCs w:val="26"/>
              </w:rPr>
              <w:t>6</w:t>
            </w:r>
          </w:p>
        </w:tc>
        <w:tc>
          <w:tcPr>
            <w:tcW w:w="3382" w:type="dxa"/>
            <w:shd w:val="clear" w:color="auto" w:fill="auto"/>
            <w:vAlign w:val="center"/>
          </w:tcPr>
          <w:p w14:paraId="49BA1A1C" w14:textId="77777777" w:rsidR="00DF20FB" w:rsidRPr="005C0F34" w:rsidRDefault="00DF20FB" w:rsidP="00E925C0">
            <w:pPr>
              <w:widowControl w:val="0"/>
              <w:ind w:firstLine="0"/>
              <w:rPr>
                <w:szCs w:val="26"/>
              </w:rPr>
            </w:pPr>
            <w:r w:rsidRPr="005C0F34">
              <w:rPr>
                <w:szCs w:val="26"/>
              </w:rPr>
              <w:t xml:space="preserve">Tác động do CTR </w:t>
            </w:r>
            <w:r w:rsidR="00A30C97" w:rsidRPr="005C0F34">
              <w:rPr>
                <w:szCs w:val="26"/>
              </w:rPr>
              <w:t>trong quá trình lắp đặt máy móc, thiết bị</w:t>
            </w:r>
          </w:p>
        </w:tc>
        <w:tc>
          <w:tcPr>
            <w:tcW w:w="3314" w:type="dxa"/>
            <w:shd w:val="clear" w:color="auto" w:fill="auto"/>
            <w:vAlign w:val="center"/>
          </w:tcPr>
          <w:p w14:paraId="0388831C" w14:textId="77777777" w:rsidR="00DF20FB" w:rsidRPr="005C0F34" w:rsidRDefault="00DF20FB" w:rsidP="00E925C0">
            <w:pPr>
              <w:widowControl w:val="0"/>
              <w:ind w:firstLine="0"/>
              <w:rPr>
                <w:szCs w:val="26"/>
              </w:rPr>
            </w:pPr>
            <w:r w:rsidRPr="005C0F34">
              <w:rPr>
                <w:szCs w:val="26"/>
              </w:rPr>
              <w:t>Dự báo khối lượng phát sinh</w:t>
            </w:r>
          </w:p>
        </w:tc>
        <w:tc>
          <w:tcPr>
            <w:tcW w:w="2446" w:type="dxa"/>
            <w:shd w:val="clear" w:color="auto" w:fill="auto"/>
            <w:vAlign w:val="center"/>
          </w:tcPr>
          <w:p w14:paraId="271A81F8"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1DF5C951" w14:textId="77777777" w:rsidTr="00E925C0">
        <w:trPr>
          <w:jc w:val="center"/>
        </w:trPr>
        <w:tc>
          <w:tcPr>
            <w:tcW w:w="753" w:type="dxa"/>
            <w:shd w:val="clear" w:color="auto" w:fill="auto"/>
            <w:vAlign w:val="center"/>
          </w:tcPr>
          <w:p w14:paraId="6B085772" w14:textId="77777777" w:rsidR="00DF20FB" w:rsidRPr="005C0F34" w:rsidRDefault="00A30C97" w:rsidP="00E925C0">
            <w:pPr>
              <w:widowControl w:val="0"/>
              <w:ind w:firstLine="0"/>
              <w:jc w:val="center"/>
              <w:rPr>
                <w:szCs w:val="26"/>
              </w:rPr>
            </w:pPr>
            <w:r w:rsidRPr="005C0F34">
              <w:rPr>
                <w:szCs w:val="26"/>
              </w:rPr>
              <w:t>7</w:t>
            </w:r>
          </w:p>
        </w:tc>
        <w:tc>
          <w:tcPr>
            <w:tcW w:w="3382" w:type="dxa"/>
            <w:shd w:val="clear" w:color="auto" w:fill="auto"/>
            <w:vAlign w:val="center"/>
          </w:tcPr>
          <w:p w14:paraId="3A0F993D" w14:textId="77777777" w:rsidR="00DF20FB" w:rsidRPr="005C0F34" w:rsidRDefault="00DF20FB" w:rsidP="00E925C0">
            <w:pPr>
              <w:widowControl w:val="0"/>
              <w:ind w:firstLine="0"/>
              <w:rPr>
                <w:szCs w:val="26"/>
              </w:rPr>
            </w:pPr>
            <w:r w:rsidRPr="005C0F34">
              <w:rPr>
                <w:szCs w:val="26"/>
              </w:rPr>
              <w:t xml:space="preserve">Tác động do CTNH </w:t>
            </w:r>
            <w:r w:rsidR="00A30C97" w:rsidRPr="005C0F34">
              <w:rPr>
                <w:szCs w:val="26"/>
              </w:rPr>
              <w:t>trong quá trình lắp đặt máy móc, thiết bị</w:t>
            </w:r>
          </w:p>
        </w:tc>
        <w:tc>
          <w:tcPr>
            <w:tcW w:w="3314" w:type="dxa"/>
            <w:shd w:val="clear" w:color="auto" w:fill="auto"/>
            <w:vAlign w:val="center"/>
          </w:tcPr>
          <w:p w14:paraId="03769780" w14:textId="77777777" w:rsidR="00DF20FB" w:rsidRPr="005C0F34" w:rsidRDefault="00DF20FB" w:rsidP="00E925C0">
            <w:pPr>
              <w:widowControl w:val="0"/>
              <w:ind w:firstLine="0"/>
              <w:rPr>
                <w:szCs w:val="26"/>
              </w:rPr>
            </w:pPr>
            <w:r w:rsidRPr="005C0F34">
              <w:rPr>
                <w:szCs w:val="26"/>
              </w:rPr>
              <w:t>Dự báo khối lượng phát sinh</w:t>
            </w:r>
          </w:p>
        </w:tc>
        <w:tc>
          <w:tcPr>
            <w:tcW w:w="2446" w:type="dxa"/>
            <w:shd w:val="clear" w:color="auto" w:fill="auto"/>
            <w:vAlign w:val="center"/>
          </w:tcPr>
          <w:p w14:paraId="779EB0E9"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58549B4F" w14:textId="77777777" w:rsidTr="00E925C0">
        <w:trPr>
          <w:jc w:val="center"/>
        </w:trPr>
        <w:tc>
          <w:tcPr>
            <w:tcW w:w="753" w:type="dxa"/>
            <w:shd w:val="clear" w:color="auto" w:fill="auto"/>
            <w:vAlign w:val="center"/>
          </w:tcPr>
          <w:p w14:paraId="7938E6D6" w14:textId="77777777" w:rsidR="00DF20FB" w:rsidRPr="005C0F34" w:rsidRDefault="00A30C97" w:rsidP="00E925C0">
            <w:pPr>
              <w:widowControl w:val="0"/>
              <w:ind w:firstLine="0"/>
              <w:jc w:val="center"/>
              <w:rPr>
                <w:szCs w:val="26"/>
              </w:rPr>
            </w:pPr>
            <w:r w:rsidRPr="005C0F34">
              <w:rPr>
                <w:szCs w:val="26"/>
              </w:rPr>
              <w:t>8</w:t>
            </w:r>
          </w:p>
        </w:tc>
        <w:tc>
          <w:tcPr>
            <w:tcW w:w="3382" w:type="dxa"/>
            <w:shd w:val="clear" w:color="auto" w:fill="auto"/>
            <w:vAlign w:val="center"/>
          </w:tcPr>
          <w:p w14:paraId="16FCABB6" w14:textId="77777777" w:rsidR="00DF20FB" w:rsidRPr="005C0F34" w:rsidRDefault="00DF20FB" w:rsidP="00E925C0">
            <w:pPr>
              <w:widowControl w:val="0"/>
              <w:ind w:firstLine="0"/>
              <w:rPr>
                <w:szCs w:val="26"/>
                <w:lang w:val="pt-BR"/>
              </w:rPr>
            </w:pPr>
            <w:r w:rsidRPr="005C0F34">
              <w:rPr>
                <w:szCs w:val="26"/>
                <w:lang w:val="pt-BR"/>
              </w:rPr>
              <w:t>Tác động do tiếng ồn</w:t>
            </w:r>
          </w:p>
        </w:tc>
        <w:tc>
          <w:tcPr>
            <w:tcW w:w="3314" w:type="dxa"/>
            <w:shd w:val="clear" w:color="auto" w:fill="auto"/>
            <w:vAlign w:val="center"/>
          </w:tcPr>
          <w:p w14:paraId="76542447" w14:textId="77777777" w:rsidR="00DF20FB" w:rsidRPr="005C0F34" w:rsidRDefault="00DF20FB" w:rsidP="00E925C0">
            <w:pPr>
              <w:widowControl w:val="0"/>
              <w:ind w:firstLine="0"/>
              <w:rPr>
                <w:szCs w:val="26"/>
                <w:lang w:val="pt-BR"/>
              </w:rPr>
            </w:pPr>
            <w:r w:rsidRPr="005C0F34">
              <w:rPr>
                <w:szCs w:val="26"/>
                <w:lang w:val="pt-BR"/>
              </w:rPr>
              <w:t>Dự báo cường độ ồn, độ ồn cộng hưởng, lan truyền ồn</w:t>
            </w:r>
          </w:p>
        </w:tc>
        <w:tc>
          <w:tcPr>
            <w:tcW w:w="2446" w:type="dxa"/>
            <w:shd w:val="clear" w:color="auto" w:fill="auto"/>
            <w:vAlign w:val="center"/>
          </w:tcPr>
          <w:p w14:paraId="1500BCB8"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74C6FFB0" w14:textId="77777777" w:rsidTr="00E925C0">
        <w:trPr>
          <w:jc w:val="center"/>
        </w:trPr>
        <w:tc>
          <w:tcPr>
            <w:tcW w:w="753" w:type="dxa"/>
            <w:shd w:val="clear" w:color="auto" w:fill="auto"/>
            <w:vAlign w:val="center"/>
          </w:tcPr>
          <w:p w14:paraId="40D715F1" w14:textId="77777777" w:rsidR="00DF20FB" w:rsidRPr="005C0F34" w:rsidRDefault="00A30C97" w:rsidP="00E925C0">
            <w:pPr>
              <w:widowControl w:val="0"/>
              <w:ind w:firstLine="0"/>
              <w:jc w:val="center"/>
              <w:rPr>
                <w:szCs w:val="26"/>
              </w:rPr>
            </w:pPr>
            <w:r w:rsidRPr="005C0F34">
              <w:rPr>
                <w:szCs w:val="26"/>
              </w:rPr>
              <w:t>9</w:t>
            </w:r>
          </w:p>
        </w:tc>
        <w:tc>
          <w:tcPr>
            <w:tcW w:w="3382" w:type="dxa"/>
            <w:shd w:val="clear" w:color="auto" w:fill="auto"/>
            <w:vAlign w:val="center"/>
          </w:tcPr>
          <w:p w14:paraId="16719C24" w14:textId="77777777" w:rsidR="00DF20FB" w:rsidRPr="005C0F34" w:rsidRDefault="00DF20FB" w:rsidP="00E925C0">
            <w:pPr>
              <w:widowControl w:val="0"/>
              <w:ind w:firstLine="0"/>
              <w:rPr>
                <w:szCs w:val="26"/>
              </w:rPr>
            </w:pPr>
            <w:r w:rsidRPr="005C0F34">
              <w:rPr>
                <w:szCs w:val="26"/>
              </w:rPr>
              <w:t>Tác động do rung</w:t>
            </w:r>
          </w:p>
        </w:tc>
        <w:tc>
          <w:tcPr>
            <w:tcW w:w="3314" w:type="dxa"/>
            <w:shd w:val="clear" w:color="auto" w:fill="auto"/>
            <w:vAlign w:val="center"/>
          </w:tcPr>
          <w:p w14:paraId="1F7FBF89" w14:textId="77777777" w:rsidR="00DF20FB" w:rsidRPr="005C0F34" w:rsidRDefault="00DF20FB" w:rsidP="00E925C0">
            <w:pPr>
              <w:widowControl w:val="0"/>
              <w:ind w:firstLine="0"/>
              <w:rPr>
                <w:szCs w:val="26"/>
              </w:rPr>
            </w:pPr>
            <w:r w:rsidRPr="005C0F34">
              <w:rPr>
                <w:szCs w:val="26"/>
              </w:rPr>
              <w:t>Dự báo mức độ rung</w:t>
            </w:r>
          </w:p>
        </w:tc>
        <w:tc>
          <w:tcPr>
            <w:tcW w:w="2446" w:type="dxa"/>
            <w:shd w:val="clear" w:color="auto" w:fill="auto"/>
            <w:vAlign w:val="center"/>
          </w:tcPr>
          <w:p w14:paraId="02E3B5ED"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317D0B75" w14:textId="77777777" w:rsidTr="00E925C0">
        <w:trPr>
          <w:jc w:val="center"/>
        </w:trPr>
        <w:tc>
          <w:tcPr>
            <w:tcW w:w="753" w:type="dxa"/>
            <w:shd w:val="clear" w:color="auto" w:fill="auto"/>
            <w:vAlign w:val="center"/>
          </w:tcPr>
          <w:p w14:paraId="114C04CB" w14:textId="77777777" w:rsidR="00DF20FB" w:rsidRPr="005C0F34" w:rsidRDefault="00DF20FB" w:rsidP="00E925C0">
            <w:pPr>
              <w:widowControl w:val="0"/>
              <w:ind w:firstLine="0"/>
              <w:jc w:val="center"/>
              <w:rPr>
                <w:szCs w:val="26"/>
              </w:rPr>
            </w:pPr>
            <w:r w:rsidRPr="005C0F34">
              <w:rPr>
                <w:szCs w:val="26"/>
              </w:rPr>
              <w:t>1</w:t>
            </w:r>
            <w:r w:rsidR="00A30C97" w:rsidRPr="005C0F34">
              <w:rPr>
                <w:szCs w:val="26"/>
              </w:rPr>
              <w:t>0</w:t>
            </w:r>
          </w:p>
        </w:tc>
        <w:tc>
          <w:tcPr>
            <w:tcW w:w="3382" w:type="dxa"/>
            <w:shd w:val="clear" w:color="auto" w:fill="auto"/>
            <w:vAlign w:val="center"/>
          </w:tcPr>
          <w:p w14:paraId="2C60A1E9" w14:textId="77777777" w:rsidR="00DF20FB" w:rsidRPr="005C0F34" w:rsidRDefault="00DF20FB" w:rsidP="00E925C0">
            <w:pPr>
              <w:widowControl w:val="0"/>
              <w:ind w:firstLine="0"/>
              <w:rPr>
                <w:szCs w:val="26"/>
              </w:rPr>
            </w:pPr>
            <w:r w:rsidRPr="005C0F34">
              <w:rPr>
                <w:szCs w:val="26"/>
              </w:rPr>
              <w:t>Tác động do nước mưa chảy tràn</w:t>
            </w:r>
          </w:p>
        </w:tc>
        <w:tc>
          <w:tcPr>
            <w:tcW w:w="3314" w:type="dxa"/>
            <w:shd w:val="clear" w:color="auto" w:fill="auto"/>
            <w:vAlign w:val="center"/>
          </w:tcPr>
          <w:p w14:paraId="12302A09" w14:textId="77777777" w:rsidR="00DF20FB" w:rsidRPr="005C0F34" w:rsidRDefault="00DF20FB" w:rsidP="00E925C0">
            <w:pPr>
              <w:widowControl w:val="0"/>
              <w:ind w:firstLine="0"/>
              <w:rPr>
                <w:szCs w:val="26"/>
              </w:rPr>
            </w:pPr>
            <w:r w:rsidRPr="005C0F34">
              <w:rPr>
                <w:szCs w:val="26"/>
              </w:rPr>
              <w:t>Dự báo lưu lượng, khối lượng chất bẩn tích tụ</w:t>
            </w:r>
          </w:p>
        </w:tc>
        <w:tc>
          <w:tcPr>
            <w:tcW w:w="2446" w:type="dxa"/>
            <w:shd w:val="clear" w:color="auto" w:fill="auto"/>
            <w:vAlign w:val="center"/>
          </w:tcPr>
          <w:p w14:paraId="5CC94C32" w14:textId="77777777" w:rsidR="00DF20FB" w:rsidRPr="005C0F34" w:rsidRDefault="00DF20FB" w:rsidP="00E925C0">
            <w:pPr>
              <w:widowControl w:val="0"/>
              <w:ind w:firstLine="0"/>
              <w:rPr>
                <w:szCs w:val="26"/>
              </w:rPr>
            </w:pPr>
            <w:r w:rsidRPr="005C0F34">
              <w:rPr>
                <w:szCs w:val="26"/>
              </w:rPr>
              <w:t>Định lượng tác động</w:t>
            </w:r>
          </w:p>
        </w:tc>
      </w:tr>
      <w:tr w:rsidR="00B10A23" w:rsidRPr="005C0F34" w14:paraId="0FF063A6" w14:textId="77777777" w:rsidTr="00E925C0">
        <w:trPr>
          <w:jc w:val="center"/>
        </w:trPr>
        <w:tc>
          <w:tcPr>
            <w:tcW w:w="753" w:type="dxa"/>
            <w:shd w:val="clear" w:color="auto" w:fill="auto"/>
            <w:vAlign w:val="center"/>
          </w:tcPr>
          <w:p w14:paraId="252D538F" w14:textId="77777777" w:rsidR="00DF20FB" w:rsidRPr="005C0F34" w:rsidRDefault="00DF20FB" w:rsidP="00E925C0">
            <w:pPr>
              <w:widowControl w:val="0"/>
              <w:ind w:firstLine="0"/>
              <w:jc w:val="center"/>
              <w:rPr>
                <w:szCs w:val="26"/>
              </w:rPr>
            </w:pPr>
            <w:r w:rsidRPr="005C0F34">
              <w:rPr>
                <w:szCs w:val="26"/>
              </w:rPr>
              <w:t>1</w:t>
            </w:r>
            <w:r w:rsidR="00A30C97" w:rsidRPr="005C0F34">
              <w:rPr>
                <w:szCs w:val="26"/>
              </w:rPr>
              <w:t>1</w:t>
            </w:r>
          </w:p>
        </w:tc>
        <w:tc>
          <w:tcPr>
            <w:tcW w:w="3382" w:type="dxa"/>
            <w:shd w:val="clear" w:color="auto" w:fill="auto"/>
            <w:vAlign w:val="center"/>
          </w:tcPr>
          <w:p w14:paraId="56EB566F" w14:textId="77777777" w:rsidR="00DF20FB" w:rsidRPr="005C0F34" w:rsidRDefault="00DF20FB" w:rsidP="00E925C0">
            <w:pPr>
              <w:widowControl w:val="0"/>
              <w:ind w:firstLine="0"/>
              <w:rPr>
                <w:szCs w:val="26"/>
              </w:rPr>
            </w:pPr>
            <w:r w:rsidRPr="005C0F34">
              <w:rPr>
                <w:szCs w:val="26"/>
              </w:rPr>
              <w:t>Tác động đến chất lượng các tuyến đường do hoạt động giao thông</w:t>
            </w:r>
          </w:p>
        </w:tc>
        <w:tc>
          <w:tcPr>
            <w:tcW w:w="3314" w:type="dxa"/>
            <w:shd w:val="clear" w:color="auto" w:fill="auto"/>
            <w:vAlign w:val="center"/>
          </w:tcPr>
          <w:p w14:paraId="1D5FD717" w14:textId="77777777" w:rsidR="00DF20FB" w:rsidRPr="005C0F34" w:rsidRDefault="00DF20FB" w:rsidP="00E925C0">
            <w:pPr>
              <w:widowControl w:val="0"/>
              <w:ind w:firstLine="0"/>
              <w:rPr>
                <w:szCs w:val="26"/>
              </w:rPr>
            </w:pPr>
            <w:r w:rsidRPr="005C0F34">
              <w:rPr>
                <w:szCs w:val="26"/>
              </w:rPr>
              <w:t>Đánh giá sơ bộ</w:t>
            </w:r>
          </w:p>
        </w:tc>
        <w:tc>
          <w:tcPr>
            <w:tcW w:w="2446" w:type="dxa"/>
            <w:shd w:val="clear" w:color="auto" w:fill="auto"/>
            <w:vAlign w:val="center"/>
          </w:tcPr>
          <w:p w14:paraId="00CB3D04" w14:textId="77777777" w:rsidR="00DF20FB" w:rsidRPr="005C0F34" w:rsidRDefault="00DF20FB" w:rsidP="00E925C0">
            <w:pPr>
              <w:widowControl w:val="0"/>
              <w:ind w:firstLine="0"/>
              <w:rPr>
                <w:szCs w:val="26"/>
              </w:rPr>
            </w:pPr>
            <w:r w:rsidRPr="005C0F34">
              <w:rPr>
                <w:szCs w:val="26"/>
              </w:rPr>
              <w:t>Định tính tác động</w:t>
            </w:r>
          </w:p>
        </w:tc>
      </w:tr>
      <w:tr w:rsidR="00B10A23" w:rsidRPr="005C0F34" w14:paraId="0420CC5D" w14:textId="77777777" w:rsidTr="00E925C0">
        <w:trPr>
          <w:jc w:val="center"/>
        </w:trPr>
        <w:tc>
          <w:tcPr>
            <w:tcW w:w="753" w:type="dxa"/>
            <w:shd w:val="clear" w:color="auto" w:fill="auto"/>
            <w:vAlign w:val="center"/>
          </w:tcPr>
          <w:p w14:paraId="142B9CB1" w14:textId="77777777" w:rsidR="00DF20FB" w:rsidRPr="005C0F34" w:rsidRDefault="00DF20FB" w:rsidP="00E925C0">
            <w:pPr>
              <w:widowControl w:val="0"/>
              <w:ind w:firstLine="0"/>
              <w:jc w:val="center"/>
              <w:rPr>
                <w:szCs w:val="26"/>
              </w:rPr>
            </w:pPr>
            <w:r w:rsidRPr="005C0F34">
              <w:rPr>
                <w:szCs w:val="26"/>
              </w:rPr>
              <w:t>1</w:t>
            </w:r>
            <w:r w:rsidR="00A30C97" w:rsidRPr="005C0F34">
              <w:rPr>
                <w:szCs w:val="26"/>
              </w:rPr>
              <w:t>2</w:t>
            </w:r>
          </w:p>
        </w:tc>
        <w:tc>
          <w:tcPr>
            <w:tcW w:w="3382" w:type="dxa"/>
            <w:shd w:val="clear" w:color="auto" w:fill="auto"/>
            <w:vAlign w:val="center"/>
          </w:tcPr>
          <w:p w14:paraId="6826F8EB" w14:textId="77777777" w:rsidR="00DF20FB" w:rsidRPr="005C0F34" w:rsidRDefault="00DF20FB" w:rsidP="00E925C0">
            <w:pPr>
              <w:widowControl w:val="0"/>
              <w:ind w:firstLine="0"/>
              <w:rPr>
                <w:szCs w:val="26"/>
              </w:rPr>
            </w:pPr>
            <w:r w:rsidRPr="005C0F34">
              <w:rPr>
                <w:szCs w:val="26"/>
              </w:rPr>
              <w:t>Tập trung đông công nhân</w:t>
            </w:r>
          </w:p>
        </w:tc>
        <w:tc>
          <w:tcPr>
            <w:tcW w:w="3314" w:type="dxa"/>
            <w:shd w:val="clear" w:color="auto" w:fill="auto"/>
            <w:vAlign w:val="center"/>
          </w:tcPr>
          <w:p w14:paraId="3A2843EC" w14:textId="77777777" w:rsidR="00DF20FB" w:rsidRPr="005C0F34" w:rsidRDefault="00DF20FB" w:rsidP="00E925C0">
            <w:pPr>
              <w:widowControl w:val="0"/>
              <w:ind w:firstLine="0"/>
              <w:rPr>
                <w:szCs w:val="26"/>
              </w:rPr>
            </w:pPr>
            <w:r w:rsidRPr="005C0F34">
              <w:rPr>
                <w:szCs w:val="26"/>
              </w:rPr>
              <w:t>Đánh giá sơ bộ</w:t>
            </w:r>
          </w:p>
        </w:tc>
        <w:tc>
          <w:tcPr>
            <w:tcW w:w="2446" w:type="dxa"/>
            <w:shd w:val="clear" w:color="auto" w:fill="auto"/>
            <w:vAlign w:val="center"/>
          </w:tcPr>
          <w:p w14:paraId="35C29026" w14:textId="77777777" w:rsidR="00DF20FB" w:rsidRPr="005C0F34" w:rsidRDefault="00DF20FB" w:rsidP="00E925C0">
            <w:pPr>
              <w:widowControl w:val="0"/>
              <w:ind w:firstLine="0"/>
              <w:rPr>
                <w:szCs w:val="26"/>
              </w:rPr>
            </w:pPr>
            <w:r w:rsidRPr="005C0F34">
              <w:rPr>
                <w:szCs w:val="26"/>
              </w:rPr>
              <w:t>Định tính tác động</w:t>
            </w:r>
          </w:p>
        </w:tc>
      </w:tr>
      <w:tr w:rsidR="00B10A23" w:rsidRPr="005C0F34" w14:paraId="3A998489" w14:textId="77777777" w:rsidTr="00E925C0">
        <w:trPr>
          <w:jc w:val="center"/>
        </w:trPr>
        <w:tc>
          <w:tcPr>
            <w:tcW w:w="753" w:type="dxa"/>
            <w:shd w:val="clear" w:color="auto" w:fill="auto"/>
            <w:vAlign w:val="center"/>
          </w:tcPr>
          <w:p w14:paraId="794CB4FE" w14:textId="77777777" w:rsidR="00DF20FB" w:rsidRPr="005C0F34" w:rsidRDefault="00DF20FB" w:rsidP="00E925C0">
            <w:pPr>
              <w:widowControl w:val="0"/>
              <w:ind w:firstLine="0"/>
              <w:jc w:val="center"/>
              <w:rPr>
                <w:b/>
                <w:i/>
                <w:szCs w:val="26"/>
              </w:rPr>
            </w:pPr>
            <w:r w:rsidRPr="005C0F34">
              <w:rPr>
                <w:b/>
                <w:i/>
                <w:szCs w:val="26"/>
              </w:rPr>
              <w:t>II</w:t>
            </w:r>
          </w:p>
        </w:tc>
        <w:tc>
          <w:tcPr>
            <w:tcW w:w="9142" w:type="dxa"/>
            <w:gridSpan w:val="3"/>
            <w:shd w:val="clear" w:color="auto" w:fill="auto"/>
            <w:vAlign w:val="center"/>
          </w:tcPr>
          <w:p w14:paraId="0EC870BC" w14:textId="77777777" w:rsidR="00DF20FB" w:rsidRPr="005C0F34" w:rsidRDefault="00DF20FB" w:rsidP="00E925C0">
            <w:pPr>
              <w:widowControl w:val="0"/>
              <w:ind w:firstLine="0"/>
              <w:rPr>
                <w:b/>
                <w:i/>
                <w:szCs w:val="26"/>
              </w:rPr>
            </w:pPr>
            <w:r w:rsidRPr="005C0F34">
              <w:rPr>
                <w:b/>
                <w:i/>
                <w:szCs w:val="26"/>
              </w:rPr>
              <w:t>Đánh giá tác động trong giai đoạn vận hành thương mại</w:t>
            </w:r>
          </w:p>
        </w:tc>
      </w:tr>
      <w:tr w:rsidR="00B10A23" w:rsidRPr="005C0F34" w14:paraId="75C44357" w14:textId="77777777" w:rsidTr="00E925C0">
        <w:trPr>
          <w:jc w:val="center"/>
        </w:trPr>
        <w:tc>
          <w:tcPr>
            <w:tcW w:w="753" w:type="dxa"/>
            <w:shd w:val="clear" w:color="auto" w:fill="auto"/>
            <w:vAlign w:val="center"/>
          </w:tcPr>
          <w:p w14:paraId="2E7E4400" w14:textId="77777777" w:rsidR="00A30C97" w:rsidRPr="005C0F34" w:rsidRDefault="00A30C97" w:rsidP="00E925C0">
            <w:pPr>
              <w:widowControl w:val="0"/>
              <w:ind w:firstLine="0"/>
              <w:jc w:val="center"/>
              <w:rPr>
                <w:szCs w:val="26"/>
              </w:rPr>
            </w:pPr>
            <w:r w:rsidRPr="005C0F34">
              <w:rPr>
                <w:szCs w:val="26"/>
              </w:rPr>
              <w:t>1</w:t>
            </w:r>
          </w:p>
        </w:tc>
        <w:tc>
          <w:tcPr>
            <w:tcW w:w="3382" w:type="dxa"/>
            <w:shd w:val="clear" w:color="auto" w:fill="auto"/>
            <w:vAlign w:val="center"/>
          </w:tcPr>
          <w:p w14:paraId="3D0391BC" w14:textId="5F7F79BE" w:rsidR="00A30C97" w:rsidRPr="005C0F34" w:rsidRDefault="00A30C97" w:rsidP="00E925C0">
            <w:pPr>
              <w:widowControl w:val="0"/>
              <w:ind w:firstLine="0"/>
              <w:rPr>
                <w:szCs w:val="26"/>
              </w:rPr>
            </w:pPr>
            <w:r w:rsidRPr="005C0F34">
              <w:rPr>
                <w:szCs w:val="26"/>
              </w:rPr>
              <w:t xml:space="preserve">Tác động do khí thải, bụi từ quá trình </w:t>
            </w:r>
            <w:r w:rsidR="00CE538B" w:rsidRPr="005C0F34">
              <w:rPr>
                <w:szCs w:val="26"/>
              </w:rPr>
              <w:t>nạp liệu, trộn, nghiền, ép đùn, sấy, sàng….</w:t>
            </w:r>
          </w:p>
        </w:tc>
        <w:tc>
          <w:tcPr>
            <w:tcW w:w="3314" w:type="dxa"/>
            <w:shd w:val="clear" w:color="auto" w:fill="auto"/>
            <w:vAlign w:val="center"/>
          </w:tcPr>
          <w:p w14:paraId="4CFABC0D" w14:textId="77777777" w:rsidR="00A30C97" w:rsidRPr="005C0F34" w:rsidRDefault="00A30C97"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4A0D27FF" w14:textId="77777777" w:rsidR="00A30C97" w:rsidRPr="005C0F34" w:rsidRDefault="00A30C97" w:rsidP="00E925C0">
            <w:pPr>
              <w:widowControl w:val="0"/>
              <w:ind w:firstLine="0"/>
              <w:rPr>
                <w:szCs w:val="26"/>
              </w:rPr>
            </w:pPr>
            <w:r w:rsidRPr="005C0F34">
              <w:rPr>
                <w:szCs w:val="26"/>
              </w:rPr>
              <w:t>Định lượng tác động</w:t>
            </w:r>
          </w:p>
        </w:tc>
      </w:tr>
      <w:tr w:rsidR="00B10A23" w:rsidRPr="005C0F34" w14:paraId="1BDE5E55" w14:textId="77777777" w:rsidTr="00E925C0">
        <w:trPr>
          <w:jc w:val="center"/>
        </w:trPr>
        <w:tc>
          <w:tcPr>
            <w:tcW w:w="753" w:type="dxa"/>
            <w:shd w:val="clear" w:color="auto" w:fill="auto"/>
            <w:vAlign w:val="center"/>
          </w:tcPr>
          <w:p w14:paraId="05585B6B" w14:textId="77777777" w:rsidR="00D53C70" w:rsidRPr="005C0F34" w:rsidRDefault="00D53C70" w:rsidP="00E925C0">
            <w:pPr>
              <w:widowControl w:val="0"/>
              <w:ind w:firstLine="0"/>
              <w:jc w:val="center"/>
              <w:rPr>
                <w:szCs w:val="26"/>
              </w:rPr>
            </w:pPr>
            <w:r w:rsidRPr="005C0F34">
              <w:rPr>
                <w:szCs w:val="26"/>
              </w:rPr>
              <w:t>2</w:t>
            </w:r>
          </w:p>
        </w:tc>
        <w:tc>
          <w:tcPr>
            <w:tcW w:w="3382" w:type="dxa"/>
            <w:shd w:val="clear" w:color="auto" w:fill="auto"/>
            <w:vAlign w:val="center"/>
          </w:tcPr>
          <w:p w14:paraId="29B7C042" w14:textId="546547F7" w:rsidR="00D53C70" w:rsidRPr="005C0F34" w:rsidRDefault="00D53C70" w:rsidP="00E925C0">
            <w:pPr>
              <w:widowControl w:val="0"/>
              <w:ind w:firstLine="0"/>
              <w:rPr>
                <w:szCs w:val="26"/>
              </w:rPr>
            </w:pPr>
            <w:r w:rsidRPr="005C0F34">
              <w:rPr>
                <w:szCs w:val="26"/>
              </w:rPr>
              <w:t xml:space="preserve">Tác động do khí thải, bụi </w:t>
            </w:r>
            <w:r w:rsidR="00CE538B" w:rsidRPr="005C0F34">
              <w:rPr>
                <w:szCs w:val="26"/>
              </w:rPr>
              <w:t>hệ thống xử lý khí thải lò hơi</w:t>
            </w:r>
          </w:p>
        </w:tc>
        <w:tc>
          <w:tcPr>
            <w:tcW w:w="3314" w:type="dxa"/>
            <w:shd w:val="clear" w:color="auto" w:fill="auto"/>
            <w:vAlign w:val="center"/>
          </w:tcPr>
          <w:p w14:paraId="09577A26" w14:textId="77777777" w:rsidR="00D53C70" w:rsidRPr="005C0F34" w:rsidRDefault="00D53C70"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7BF5B2EE"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6473B4A7" w14:textId="77777777" w:rsidTr="00E925C0">
        <w:trPr>
          <w:jc w:val="center"/>
        </w:trPr>
        <w:tc>
          <w:tcPr>
            <w:tcW w:w="753" w:type="dxa"/>
            <w:shd w:val="clear" w:color="auto" w:fill="auto"/>
            <w:vAlign w:val="center"/>
          </w:tcPr>
          <w:p w14:paraId="031A40C7" w14:textId="77777777" w:rsidR="00D53C70" w:rsidRPr="005C0F34" w:rsidRDefault="00D53C70" w:rsidP="00E925C0">
            <w:pPr>
              <w:widowControl w:val="0"/>
              <w:ind w:firstLine="0"/>
              <w:jc w:val="center"/>
              <w:rPr>
                <w:szCs w:val="26"/>
              </w:rPr>
            </w:pPr>
            <w:r w:rsidRPr="005C0F34">
              <w:rPr>
                <w:szCs w:val="26"/>
              </w:rPr>
              <w:t>3</w:t>
            </w:r>
          </w:p>
        </w:tc>
        <w:tc>
          <w:tcPr>
            <w:tcW w:w="3382" w:type="dxa"/>
            <w:shd w:val="clear" w:color="auto" w:fill="auto"/>
            <w:vAlign w:val="center"/>
          </w:tcPr>
          <w:p w14:paraId="2133B86F" w14:textId="4B3ED29B" w:rsidR="00D53C70" w:rsidRPr="005C0F34" w:rsidRDefault="00D53C70" w:rsidP="00E925C0">
            <w:pPr>
              <w:widowControl w:val="0"/>
              <w:ind w:firstLine="0"/>
              <w:rPr>
                <w:szCs w:val="26"/>
              </w:rPr>
            </w:pPr>
            <w:r w:rsidRPr="005C0F34">
              <w:rPr>
                <w:szCs w:val="26"/>
              </w:rPr>
              <w:t xml:space="preserve">Tác động do </w:t>
            </w:r>
            <w:r w:rsidR="00CE538B" w:rsidRPr="005C0F34">
              <w:rPr>
                <w:szCs w:val="26"/>
              </w:rPr>
              <w:t>khí thải, bụi từ hệ thống lọc bụi tay áo</w:t>
            </w:r>
          </w:p>
        </w:tc>
        <w:tc>
          <w:tcPr>
            <w:tcW w:w="3314" w:type="dxa"/>
            <w:shd w:val="clear" w:color="auto" w:fill="auto"/>
            <w:vAlign w:val="center"/>
          </w:tcPr>
          <w:p w14:paraId="58373F42" w14:textId="77777777" w:rsidR="00D53C70" w:rsidRPr="005C0F34" w:rsidRDefault="00D53C70"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5A82BC03"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6555F9C1" w14:textId="77777777" w:rsidTr="00E925C0">
        <w:trPr>
          <w:jc w:val="center"/>
        </w:trPr>
        <w:tc>
          <w:tcPr>
            <w:tcW w:w="753" w:type="dxa"/>
            <w:shd w:val="clear" w:color="auto" w:fill="auto"/>
            <w:vAlign w:val="center"/>
          </w:tcPr>
          <w:p w14:paraId="40B2BF37" w14:textId="45B48021" w:rsidR="00D53C70" w:rsidRPr="005C0F34" w:rsidRDefault="00CE538B" w:rsidP="00E925C0">
            <w:pPr>
              <w:widowControl w:val="0"/>
              <w:ind w:firstLine="0"/>
              <w:jc w:val="center"/>
              <w:rPr>
                <w:szCs w:val="26"/>
              </w:rPr>
            </w:pPr>
            <w:r w:rsidRPr="005C0F34">
              <w:rPr>
                <w:szCs w:val="26"/>
              </w:rPr>
              <w:t>4</w:t>
            </w:r>
          </w:p>
        </w:tc>
        <w:tc>
          <w:tcPr>
            <w:tcW w:w="3382" w:type="dxa"/>
            <w:shd w:val="clear" w:color="auto" w:fill="auto"/>
            <w:vAlign w:val="center"/>
          </w:tcPr>
          <w:p w14:paraId="245E6C10" w14:textId="77777777" w:rsidR="00D53C70" w:rsidRPr="005C0F34" w:rsidRDefault="00D53C70" w:rsidP="00E925C0">
            <w:pPr>
              <w:widowControl w:val="0"/>
              <w:ind w:firstLine="0"/>
              <w:rPr>
                <w:szCs w:val="26"/>
              </w:rPr>
            </w:pPr>
            <w:r w:rsidRPr="005C0F34">
              <w:rPr>
                <w:szCs w:val="26"/>
              </w:rPr>
              <w:t>Tác động do khí thải phát sinh từ lò sấy đốt gas.</w:t>
            </w:r>
          </w:p>
        </w:tc>
        <w:tc>
          <w:tcPr>
            <w:tcW w:w="3314" w:type="dxa"/>
            <w:shd w:val="clear" w:color="auto" w:fill="auto"/>
            <w:vAlign w:val="center"/>
          </w:tcPr>
          <w:p w14:paraId="55645570" w14:textId="77777777" w:rsidR="00D53C70" w:rsidRPr="005C0F34" w:rsidRDefault="00D53C70"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052E894D"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669C67EF" w14:textId="77777777" w:rsidTr="00E925C0">
        <w:trPr>
          <w:jc w:val="center"/>
        </w:trPr>
        <w:tc>
          <w:tcPr>
            <w:tcW w:w="753" w:type="dxa"/>
            <w:shd w:val="clear" w:color="auto" w:fill="auto"/>
            <w:vAlign w:val="center"/>
          </w:tcPr>
          <w:p w14:paraId="2E5B5674" w14:textId="7B96A042" w:rsidR="00D53C70" w:rsidRPr="005C0F34" w:rsidRDefault="00CE538B" w:rsidP="00E925C0">
            <w:pPr>
              <w:widowControl w:val="0"/>
              <w:ind w:firstLine="0"/>
              <w:jc w:val="center"/>
              <w:rPr>
                <w:szCs w:val="26"/>
              </w:rPr>
            </w:pPr>
            <w:r w:rsidRPr="005C0F34">
              <w:rPr>
                <w:szCs w:val="26"/>
              </w:rPr>
              <w:t>5</w:t>
            </w:r>
          </w:p>
        </w:tc>
        <w:tc>
          <w:tcPr>
            <w:tcW w:w="3382" w:type="dxa"/>
            <w:shd w:val="clear" w:color="auto" w:fill="auto"/>
            <w:vAlign w:val="center"/>
          </w:tcPr>
          <w:p w14:paraId="011064DB" w14:textId="77777777" w:rsidR="00D53C70" w:rsidRPr="005C0F34" w:rsidRDefault="00D53C70" w:rsidP="00E925C0">
            <w:pPr>
              <w:widowControl w:val="0"/>
              <w:ind w:firstLine="0"/>
              <w:rPr>
                <w:szCs w:val="26"/>
              </w:rPr>
            </w:pPr>
            <w:r w:rsidRPr="005C0F34">
              <w:rPr>
                <w:szCs w:val="26"/>
              </w:rPr>
              <w:t>Quá trình vận chuyển, bốc dỡ nguyên liệu, sản phẩm và các quá trình giao thông khác</w:t>
            </w:r>
          </w:p>
        </w:tc>
        <w:tc>
          <w:tcPr>
            <w:tcW w:w="3314" w:type="dxa"/>
            <w:shd w:val="clear" w:color="auto" w:fill="auto"/>
            <w:vAlign w:val="center"/>
          </w:tcPr>
          <w:p w14:paraId="6CF9C853" w14:textId="77777777" w:rsidR="00D53C70" w:rsidRPr="005C0F34" w:rsidRDefault="00D53C70"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4586FCC8"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4D2BA2DD" w14:textId="77777777" w:rsidTr="00E925C0">
        <w:trPr>
          <w:jc w:val="center"/>
        </w:trPr>
        <w:tc>
          <w:tcPr>
            <w:tcW w:w="753" w:type="dxa"/>
            <w:shd w:val="clear" w:color="auto" w:fill="auto"/>
            <w:vAlign w:val="center"/>
          </w:tcPr>
          <w:p w14:paraId="194C2F84" w14:textId="70132E6A" w:rsidR="00D53C70" w:rsidRPr="005C0F34" w:rsidRDefault="00CE538B" w:rsidP="00E925C0">
            <w:pPr>
              <w:widowControl w:val="0"/>
              <w:ind w:firstLine="0"/>
              <w:jc w:val="center"/>
              <w:rPr>
                <w:szCs w:val="26"/>
              </w:rPr>
            </w:pPr>
            <w:r w:rsidRPr="005C0F34">
              <w:rPr>
                <w:szCs w:val="26"/>
              </w:rPr>
              <w:t>6</w:t>
            </w:r>
          </w:p>
        </w:tc>
        <w:tc>
          <w:tcPr>
            <w:tcW w:w="3382" w:type="dxa"/>
            <w:shd w:val="clear" w:color="auto" w:fill="auto"/>
            <w:vAlign w:val="center"/>
          </w:tcPr>
          <w:p w14:paraId="1AC79FD1" w14:textId="77777777" w:rsidR="00D53C70" w:rsidRPr="005C0F34" w:rsidRDefault="00D53C70" w:rsidP="00E925C0">
            <w:pPr>
              <w:widowControl w:val="0"/>
              <w:ind w:firstLine="0"/>
              <w:rPr>
                <w:szCs w:val="26"/>
              </w:rPr>
            </w:pPr>
            <w:r w:rsidRPr="005C0F34">
              <w:rPr>
                <w:szCs w:val="26"/>
              </w:rPr>
              <w:t>Tác động do khí thải từ máy phát điện</w:t>
            </w:r>
          </w:p>
        </w:tc>
        <w:tc>
          <w:tcPr>
            <w:tcW w:w="3314" w:type="dxa"/>
            <w:shd w:val="clear" w:color="auto" w:fill="auto"/>
            <w:vAlign w:val="center"/>
          </w:tcPr>
          <w:p w14:paraId="774AC5A0" w14:textId="77777777" w:rsidR="00D53C70" w:rsidRPr="005C0F34" w:rsidRDefault="00D53C70" w:rsidP="00E925C0">
            <w:pPr>
              <w:widowControl w:val="0"/>
              <w:ind w:firstLine="0"/>
              <w:rPr>
                <w:szCs w:val="26"/>
              </w:rPr>
            </w:pPr>
            <w:r w:rsidRPr="005C0F34">
              <w:rPr>
                <w:szCs w:val="26"/>
              </w:rPr>
              <w:t>Dự báo tải lượng ô nhiễm</w:t>
            </w:r>
          </w:p>
        </w:tc>
        <w:tc>
          <w:tcPr>
            <w:tcW w:w="2446" w:type="dxa"/>
            <w:shd w:val="clear" w:color="auto" w:fill="auto"/>
            <w:vAlign w:val="center"/>
          </w:tcPr>
          <w:p w14:paraId="0A8C8DE1"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58926B59" w14:textId="77777777" w:rsidTr="00E925C0">
        <w:trPr>
          <w:jc w:val="center"/>
        </w:trPr>
        <w:tc>
          <w:tcPr>
            <w:tcW w:w="753" w:type="dxa"/>
            <w:shd w:val="clear" w:color="auto" w:fill="auto"/>
            <w:vAlign w:val="center"/>
          </w:tcPr>
          <w:p w14:paraId="1E13E5FC" w14:textId="3FE3BE2C" w:rsidR="00D53C70" w:rsidRPr="005C0F34" w:rsidRDefault="00CE538B" w:rsidP="00E925C0">
            <w:pPr>
              <w:widowControl w:val="0"/>
              <w:ind w:firstLine="0"/>
              <w:jc w:val="center"/>
              <w:rPr>
                <w:szCs w:val="26"/>
              </w:rPr>
            </w:pPr>
            <w:r w:rsidRPr="005C0F34">
              <w:rPr>
                <w:szCs w:val="26"/>
              </w:rPr>
              <w:t>7</w:t>
            </w:r>
          </w:p>
        </w:tc>
        <w:tc>
          <w:tcPr>
            <w:tcW w:w="3382" w:type="dxa"/>
            <w:shd w:val="clear" w:color="auto" w:fill="auto"/>
            <w:vAlign w:val="center"/>
          </w:tcPr>
          <w:p w14:paraId="7C6AA506" w14:textId="77777777" w:rsidR="00D53C70" w:rsidRPr="005C0F34" w:rsidRDefault="00D53C70" w:rsidP="00E925C0">
            <w:pPr>
              <w:widowControl w:val="0"/>
              <w:ind w:firstLine="0"/>
              <w:rPr>
                <w:szCs w:val="26"/>
              </w:rPr>
            </w:pPr>
            <w:r w:rsidRPr="005C0F34">
              <w:rPr>
                <w:szCs w:val="26"/>
              </w:rPr>
              <w:t>Tác động do nước thải sinh hoạt</w:t>
            </w:r>
          </w:p>
        </w:tc>
        <w:tc>
          <w:tcPr>
            <w:tcW w:w="3314" w:type="dxa"/>
            <w:shd w:val="clear" w:color="auto" w:fill="auto"/>
            <w:vAlign w:val="center"/>
          </w:tcPr>
          <w:p w14:paraId="2249C507" w14:textId="77777777" w:rsidR="00D53C70" w:rsidRPr="005C0F34" w:rsidRDefault="00D53C70" w:rsidP="00E925C0">
            <w:pPr>
              <w:widowControl w:val="0"/>
              <w:ind w:firstLine="0"/>
              <w:rPr>
                <w:szCs w:val="26"/>
              </w:rPr>
            </w:pPr>
            <w:r w:rsidRPr="005C0F34">
              <w:rPr>
                <w:szCs w:val="26"/>
              </w:rPr>
              <w:t>Dự báo lưu lượng, nồng độ, tải lượng ô nhiễm</w:t>
            </w:r>
          </w:p>
        </w:tc>
        <w:tc>
          <w:tcPr>
            <w:tcW w:w="2446" w:type="dxa"/>
            <w:shd w:val="clear" w:color="auto" w:fill="auto"/>
            <w:vAlign w:val="center"/>
          </w:tcPr>
          <w:p w14:paraId="03185C1D"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6B2346D7" w14:textId="77777777" w:rsidTr="00E925C0">
        <w:trPr>
          <w:jc w:val="center"/>
        </w:trPr>
        <w:tc>
          <w:tcPr>
            <w:tcW w:w="753" w:type="dxa"/>
            <w:shd w:val="clear" w:color="auto" w:fill="auto"/>
            <w:vAlign w:val="center"/>
          </w:tcPr>
          <w:p w14:paraId="042D12A0" w14:textId="5CB8E4CA" w:rsidR="00D53C70" w:rsidRPr="005C0F34" w:rsidRDefault="00CE538B" w:rsidP="00E925C0">
            <w:pPr>
              <w:widowControl w:val="0"/>
              <w:ind w:firstLine="0"/>
              <w:jc w:val="center"/>
              <w:rPr>
                <w:szCs w:val="26"/>
              </w:rPr>
            </w:pPr>
            <w:r w:rsidRPr="005C0F34">
              <w:rPr>
                <w:szCs w:val="26"/>
              </w:rPr>
              <w:t>8</w:t>
            </w:r>
          </w:p>
        </w:tc>
        <w:tc>
          <w:tcPr>
            <w:tcW w:w="3382" w:type="dxa"/>
            <w:shd w:val="clear" w:color="auto" w:fill="auto"/>
            <w:vAlign w:val="center"/>
          </w:tcPr>
          <w:p w14:paraId="50302DB6" w14:textId="77777777" w:rsidR="00D53C70" w:rsidRPr="005C0F34" w:rsidRDefault="00D53C70" w:rsidP="00E925C0">
            <w:pPr>
              <w:widowControl w:val="0"/>
              <w:ind w:firstLine="0"/>
              <w:rPr>
                <w:szCs w:val="26"/>
              </w:rPr>
            </w:pPr>
            <w:r w:rsidRPr="005C0F34">
              <w:rPr>
                <w:szCs w:val="26"/>
              </w:rPr>
              <w:t>Tác động do nước thải sản xuất</w:t>
            </w:r>
          </w:p>
        </w:tc>
        <w:tc>
          <w:tcPr>
            <w:tcW w:w="3314" w:type="dxa"/>
            <w:shd w:val="clear" w:color="auto" w:fill="auto"/>
            <w:vAlign w:val="center"/>
          </w:tcPr>
          <w:p w14:paraId="635671B0" w14:textId="77777777" w:rsidR="00D53C70" w:rsidRPr="005C0F34" w:rsidRDefault="00D53C70" w:rsidP="00E925C0">
            <w:pPr>
              <w:widowControl w:val="0"/>
              <w:ind w:firstLine="0"/>
              <w:rPr>
                <w:szCs w:val="26"/>
              </w:rPr>
            </w:pPr>
            <w:r w:rsidRPr="005C0F34">
              <w:rPr>
                <w:szCs w:val="26"/>
              </w:rPr>
              <w:t>Dự báo lưu lượng ô nhiễm</w:t>
            </w:r>
          </w:p>
        </w:tc>
        <w:tc>
          <w:tcPr>
            <w:tcW w:w="2446" w:type="dxa"/>
            <w:shd w:val="clear" w:color="auto" w:fill="auto"/>
            <w:vAlign w:val="center"/>
          </w:tcPr>
          <w:p w14:paraId="06544D39"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79377F29" w14:textId="77777777" w:rsidTr="00E925C0">
        <w:trPr>
          <w:jc w:val="center"/>
        </w:trPr>
        <w:tc>
          <w:tcPr>
            <w:tcW w:w="753" w:type="dxa"/>
            <w:shd w:val="clear" w:color="auto" w:fill="auto"/>
            <w:vAlign w:val="center"/>
          </w:tcPr>
          <w:p w14:paraId="43619CB8" w14:textId="029774DA" w:rsidR="00D53C70" w:rsidRPr="005C0F34" w:rsidRDefault="00CE538B" w:rsidP="00E925C0">
            <w:pPr>
              <w:widowControl w:val="0"/>
              <w:ind w:firstLine="0"/>
              <w:jc w:val="center"/>
              <w:rPr>
                <w:szCs w:val="26"/>
              </w:rPr>
            </w:pPr>
            <w:r w:rsidRPr="005C0F34">
              <w:rPr>
                <w:szCs w:val="26"/>
              </w:rPr>
              <w:t>9</w:t>
            </w:r>
          </w:p>
        </w:tc>
        <w:tc>
          <w:tcPr>
            <w:tcW w:w="3382" w:type="dxa"/>
            <w:shd w:val="clear" w:color="auto" w:fill="auto"/>
            <w:vAlign w:val="center"/>
          </w:tcPr>
          <w:p w14:paraId="12C60701" w14:textId="77777777" w:rsidR="00D53C70" w:rsidRPr="005C0F34" w:rsidRDefault="00D53C70" w:rsidP="00E925C0">
            <w:pPr>
              <w:widowControl w:val="0"/>
              <w:ind w:firstLine="0"/>
              <w:rPr>
                <w:szCs w:val="26"/>
              </w:rPr>
            </w:pPr>
            <w:r w:rsidRPr="005C0F34">
              <w:rPr>
                <w:szCs w:val="26"/>
              </w:rPr>
              <w:t>Tác động do CTR sinh hoạt phát sinh của nhà máy</w:t>
            </w:r>
          </w:p>
        </w:tc>
        <w:tc>
          <w:tcPr>
            <w:tcW w:w="3314" w:type="dxa"/>
            <w:shd w:val="clear" w:color="auto" w:fill="auto"/>
            <w:vAlign w:val="center"/>
          </w:tcPr>
          <w:p w14:paraId="520761C4" w14:textId="77777777" w:rsidR="00D53C70" w:rsidRPr="005C0F34" w:rsidRDefault="00D53C70" w:rsidP="00E925C0">
            <w:pPr>
              <w:widowControl w:val="0"/>
              <w:ind w:firstLine="0"/>
              <w:rPr>
                <w:szCs w:val="26"/>
              </w:rPr>
            </w:pPr>
            <w:r w:rsidRPr="005C0F34">
              <w:rPr>
                <w:szCs w:val="26"/>
              </w:rPr>
              <w:t>Dự báo khối lượng chất thải phát sinh</w:t>
            </w:r>
          </w:p>
        </w:tc>
        <w:tc>
          <w:tcPr>
            <w:tcW w:w="2446" w:type="dxa"/>
            <w:shd w:val="clear" w:color="auto" w:fill="auto"/>
            <w:vAlign w:val="center"/>
          </w:tcPr>
          <w:p w14:paraId="003E8315"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2E2F9155" w14:textId="77777777" w:rsidTr="00E925C0">
        <w:trPr>
          <w:jc w:val="center"/>
        </w:trPr>
        <w:tc>
          <w:tcPr>
            <w:tcW w:w="753" w:type="dxa"/>
            <w:shd w:val="clear" w:color="auto" w:fill="auto"/>
            <w:vAlign w:val="center"/>
          </w:tcPr>
          <w:p w14:paraId="6116537C" w14:textId="46E7A709" w:rsidR="00D53C70" w:rsidRPr="005C0F34" w:rsidRDefault="00D53C70" w:rsidP="00E925C0">
            <w:pPr>
              <w:widowControl w:val="0"/>
              <w:ind w:firstLine="0"/>
              <w:jc w:val="center"/>
              <w:rPr>
                <w:szCs w:val="26"/>
              </w:rPr>
            </w:pPr>
            <w:r w:rsidRPr="005C0F34">
              <w:rPr>
                <w:szCs w:val="26"/>
              </w:rPr>
              <w:t>1</w:t>
            </w:r>
            <w:r w:rsidR="00CE538B" w:rsidRPr="005C0F34">
              <w:rPr>
                <w:szCs w:val="26"/>
              </w:rPr>
              <w:t>0</w:t>
            </w:r>
          </w:p>
        </w:tc>
        <w:tc>
          <w:tcPr>
            <w:tcW w:w="3382" w:type="dxa"/>
            <w:shd w:val="clear" w:color="auto" w:fill="auto"/>
            <w:vAlign w:val="center"/>
          </w:tcPr>
          <w:p w14:paraId="308DB38F" w14:textId="6D2D6BBF" w:rsidR="00D53C70" w:rsidRPr="005C0F34" w:rsidRDefault="00D53C70" w:rsidP="00E925C0">
            <w:pPr>
              <w:widowControl w:val="0"/>
              <w:ind w:firstLine="0"/>
              <w:rPr>
                <w:szCs w:val="26"/>
              </w:rPr>
            </w:pPr>
            <w:r w:rsidRPr="005C0F34">
              <w:rPr>
                <w:szCs w:val="26"/>
              </w:rPr>
              <w:t>Tác động do CTR công nghiệp thông thường</w:t>
            </w:r>
          </w:p>
        </w:tc>
        <w:tc>
          <w:tcPr>
            <w:tcW w:w="3314" w:type="dxa"/>
            <w:shd w:val="clear" w:color="auto" w:fill="auto"/>
            <w:vAlign w:val="center"/>
          </w:tcPr>
          <w:p w14:paraId="472E43EC" w14:textId="77777777" w:rsidR="00D53C70" w:rsidRPr="005C0F34" w:rsidRDefault="00D53C70" w:rsidP="00E925C0">
            <w:pPr>
              <w:widowControl w:val="0"/>
              <w:ind w:firstLine="0"/>
              <w:rPr>
                <w:szCs w:val="26"/>
              </w:rPr>
            </w:pPr>
            <w:r w:rsidRPr="005C0F34">
              <w:rPr>
                <w:szCs w:val="26"/>
              </w:rPr>
              <w:t>Dự báo khối lượng chất thải phát sinh</w:t>
            </w:r>
          </w:p>
        </w:tc>
        <w:tc>
          <w:tcPr>
            <w:tcW w:w="2446" w:type="dxa"/>
            <w:shd w:val="clear" w:color="auto" w:fill="auto"/>
            <w:vAlign w:val="center"/>
          </w:tcPr>
          <w:p w14:paraId="54F09FCE"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12B8DBE9" w14:textId="77777777" w:rsidTr="00E925C0">
        <w:trPr>
          <w:jc w:val="center"/>
        </w:trPr>
        <w:tc>
          <w:tcPr>
            <w:tcW w:w="753" w:type="dxa"/>
            <w:shd w:val="clear" w:color="auto" w:fill="auto"/>
            <w:vAlign w:val="center"/>
          </w:tcPr>
          <w:p w14:paraId="71E72824" w14:textId="405EF63D" w:rsidR="00D53C70" w:rsidRPr="005C0F34" w:rsidRDefault="00D53C70" w:rsidP="00E925C0">
            <w:pPr>
              <w:widowControl w:val="0"/>
              <w:ind w:firstLine="0"/>
              <w:jc w:val="center"/>
              <w:rPr>
                <w:szCs w:val="26"/>
              </w:rPr>
            </w:pPr>
            <w:r w:rsidRPr="005C0F34">
              <w:rPr>
                <w:szCs w:val="26"/>
              </w:rPr>
              <w:t>1</w:t>
            </w:r>
            <w:r w:rsidR="00CE538B" w:rsidRPr="005C0F34">
              <w:rPr>
                <w:szCs w:val="26"/>
              </w:rPr>
              <w:t>1</w:t>
            </w:r>
          </w:p>
        </w:tc>
        <w:tc>
          <w:tcPr>
            <w:tcW w:w="3382" w:type="dxa"/>
            <w:shd w:val="clear" w:color="auto" w:fill="auto"/>
            <w:vAlign w:val="center"/>
          </w:tcPr>
          <w:p w14:paraId="4BFBEB1B" w14:textId="028B65DE" w:rsidR="00D53C70" w:rsidRPr="005C0F34" w:rsidRDefault="00D53C70" w:rsidP="00E925C0">
            <w:pPr>
              <w:widowControl w:val="0"/>
              <w:ind w:firstLine="0"/>
              <w:rPr>
                <w:szCs w:val="26"/>
              </w:rPr>
            </w:pPr>
            <w:r w:rsidRPr="005C0F34">
              <w:rPr>
                <w:szCs w:val="26"/>
              </w:rPr>
              <w:t>Tác động do CTNH</w:t>
            </w:r>
          </w:p>
        </w:tc>
        <w:tc>
          <w:tcPr>
            <w:tcW w:w="3314" w:type="dxa"/>
            <w:shd w:val="clear" w:color="auto" w:fill="auto"/>
            <w:vAlign w:val="center"/>
          </w:tcPr>
          <w:p w14:paraId="1A7758BB" w14:textId="77777777" w:rsidR="00D53C70" w:rsidRPr="005C0F34" w:rsidRDefault="00D53C70" w:rsidP="00E925C0">
            <w:pPr>
              <w:widowControl w:val="0"/>
              <w:ind w:firstLine="0"/>
              <w:rPr>
                <w:szCs w:val="26"/>
              </w:rPr>
            </w:pPr>
            <w:r w:rsidRPr="005C0F34">
              <w:rPr>
                <w:szCs w:val="26"/>
              </w:rPr>
              <w:t>Dự báo khối lượng chất thải phát sinh</w:t>
            </w:r>
          </w:p>
        </w:tc>
        <w:tc>
          <w:tcPr>
            <w:tcW w:w="2446" w:type="dxa"/>
            <w:shd w:val="clear" w:color="auto" w:fill="auto"/>
            <w:vAlign w:val="center"/>
          </w:tcPr>
          <w:p w14:paraId="6F93C351"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57F1E7EF" w14:textId="77777777" w:rsidTr="00E925C0">
        <w:trPr>
          <w:jc w:val="center"/>
        </w:trPr>
        <w:tc>
          <w:tcPr>
            <w:tcW w:w="753" w:type="dxa"/>
            <w:shd w:val="clear" w:color="auto" w:fill="auto"/>
            <w:vAlign w:val="center"/>
          </w:tcPr>
          <w:p w14:paraId="58D93942" w14:textId="0E46B636" w:rsidR="00D53C70" w:rsidRPr="005C0F34" w:rsidRDefault="00D53C70" w:rsidP="00E925C0">
            <w:pPr>
              <w:widowControl w:val="0"/>
              <w:ind w:firstLine="0"/>
              <w:jc w:val="center"/>
              <w:rPr>
                <w:szCs w:val="26"/>
              </w:rPr>
            </w:pPr>
            <w:r w:rsidRPr="005C0F34">
              <w:rPr>
                <w:szCs w:val="26"/>
              </w:rPr>
              <w:t>1</w:t>
            </w:r>
            <w:r w:rsidR="00CE538B" w:rsidRPr="005C0F34">
              <w:rPr>
                <w:szCs w:val="26"/>
              </w:rPr>
              <w:t>2</w:t>
            </w:r>
          </w:p>
        </w:tc>
        <w:tc>
          <w:tcPr>
            <w:tcW w:w="3382" w:type="dxa"/>
            <w:shd w:val="clear" w:color="auto" w:fill="auto"/>
            <w:vAlign w:val="center"/>
          </w:tcPr>
          <w:p w14:paraId="20767AFC" w14:textId="77777777" w:rsidR="00D53C70" w:rsidRPr="005C0F34" w:rsidRDefault="00D53C70" w:rsidP="00E925C0">
            <w:pPr>
              <w:widowControl w:val="0"/>
              <w:ind w:firstLine="0"/>
              <w:rPr>
                <w:szCs w:val="26"/>
              </w:rPr>
            </w:pPr>
            <w:r w:rsidRPr="005C0F34">
              <w:rPr>
                <w:szCs w:val="26"/>
              </w:rPr>
              <w:t>Tác động do nước mưa chảy tràn</w:t>
            </w:r>
          </w:p>
        </w:tc>
        <w:tc>
          <w:tcPr>
            <w:tcW w:w="3314" w:type="dxa"/>
            <w:shd w:val="clear" w:color="auto" w:fill="auto"/>
            <w:vAlign w:val="center"/>
          </w:tcPr>
          <w:p w14:paraId="7C58DF7F" w14:textId="77777777" w:rsidR="00D53C70" w:rsidRPr="005C0F34" w:rsidRDefault="00D53C70" w:rsidP="00E925C0">
            <w:pPr>
              <w:widowControl w:val="0"/>
              <w:ind w:firstLine="0"/>
              <w:rPr>
                <w:szCs w:val="26"/>
              </w:rPr>
            </w:pPr>
            <w:r w:rsidRPr="005C0F34">
              <w:rPr>
                <w:szCs w:val="26"/>
              </w:rPr>
              <w:t>Dự báo nồng độ ô nhiễm</w:t>
            </w:r>
          </w:p>
        </w:tc>
        <w:tc>
          <w:tcPr>
            <w:tcW w:w="2446" w:type="dxa"/>
            <w:shd w:val="clear" w:color="auto" w:fill="auto"/>
            <w:vAlign w:val="center"/>
          </w:tcPr>
          <w:p w14:paraId="7883160D" w14:textId="77777777" w:rsidR="00D53C70" w:rsidRPr="005C0F34" w:rsidRDefault="00D53C70" w:rsidP="00E925C0">
            <w:pPr>
              <w:widowControl w:val="0"/>
              <w:ind w:firstLine="0"/>
              <w:rPr>
                <w:szCs w:val="26"/>
              </w:rPr>
            </w:pPr>
            <w:r w:rsidRPr="005C0F34">
              <w:rPr>
                <w:szCs w:val="26"/>
              </w:rPr>
              <w:t>Định lượng tác động</w:t>
            </w:r>
          </w:p>
        </w:tc>
      </w:tr>
      <w:tr w:rsidR="00B10A23" w:rsidRPr="005C0F34" w14:paraId="569A5ACB" w14:textId="77777777" w:rsidTr="00E925C0">
        <w:trPr>
          <w:jc w:val="center"/>
        </w:trPr>
        <w:tc>
          <w:tcPr>
            <w:tcW w:w="753" w:type="dxa"/>
            <w:shd w:val="clear" w:color="auto" w:fill="auto"/>
            <w:vAlign w:val="center"/>
          </w:tcPr>
          <w:p w14:paraId="765B955C" w14:textId="17925622" w:rsidR="00D53C70" w:rsidRPr="005C0F34" w:rsidRDefault="00D53C70" w:rsidP="00E925C0">
            <w:pPr>
              <w:widowControl w:val="0"/>
              <w:ind w:firstLine="0"/>
              <w:jc w:val="center"/>
              <w:rPr>
                <w:szCs w:val="26"/>
              </w:rPr>
            </w:pPr>
            <w:r w:rsidRPr="005C0F34">
              <w:rPr>
                <w:szCs w:val="26"/>
              </w:rPr>
              <w:t>1</w:t>
            </w:r>
            <w:r w:rsidR="00CE538B" w:rsidRPr="005C0F34">
              <w:rPr>
                <w:szCs w:val="26"/>
              </w:rPr>
              <w:t>3</w:t>
            </w:r>
          </w:p>
        </w:tc>
        <w:tc>
          <w:tcPr>
            <w:tcW w:w="3382" w:type="dxa"/>
            <w:shd w:val="clear" w:color="auto" w:fill="auto"/>
            <w:vAlign w:val="center"/>
          </w:tcPr>
          <w:p w14:paraId="327DECF3" w14:textId="77777777" w:rsidR="00D53C70" w:rsidRPr="005C0F34" w:rsidRDefault="00D53C70" w:rsidP="00E925C0">
            <w:pPr>
              <w:widowControl w:val="0"/>
              <w:ind w:firstLine="0"/>
              <w:rPr>
                <w:szCs w:val="26"/>
              </w:rPr>
            </w:pPr>
            <w:r w:rsidRPr="005C0F34">
              <w:rPr>
                <w:szCs w:val="26"/>
              </w:rPr>
              <w:t>Tác động do tiếng ồn, độ rung</w:t>
            </w:r>
          </w:p>
        </w:tc>
        <w:tc>
          <w:tcPr>
            <w:tcW w:w="3314" w:type="dxa"/>
            <w:shd w:val="clear" w:color="auto" w:fill="auto"/>
            <w:vAlign w:val="center"/>
          </w:tcPr>
          <w:p w14:paraId="23F7E9F1" w14:textId="77777777" w:rsidR="00D53C70" w:rsidRPr="005C0F34" w:rsidRDefault="00D53C70" w:rsidP="00E925C0">
            <w:pPr>
              <w:widowControl w:val="0"/>
              <w:ind w:firstLine="0"/>
              <w:rPr>
                <w:szCs w:val="26"/>
              </w:rPr>
            </w:pPr>
            <w:r w:rsidRPr="005C0F34">
              <w:rPr>
                <w:szCs w:val="26"/>
              </w:rPr>
              <w:t>Dự báo cường độ ồn</w:t>
            </w:r>
          </w:p>
        </w:tc>
        <w:tc>
          <w:tcPr>
            <w:tcW w:w="2446" w:type="dxa"/>
            <w:shd w:val="clear" w:color="auto" w:fill="auto"/>
            <w:vAlign w:val="center"/>
          </w:tcPr>
          <w:p w14:paraId="78D676D9" w14:textId="77777777" w:rsidR="00D53C70" w:rsidRPr="005C0F34" w:rsidRDefault="00D53C70" w:rsidP="00E925C0">
            <w:pPr>
              <w:widowControl w:val="0"/>
              <w:ind w:firstLine="0"/>
              <w:rPr>
                <w:szCs w:val="26"/>
              </w:rPr>
            </w:pPr>
            <w:r w:rsidRPr="005C0F34">
              <w:rPr>
                <w:szCs w:val="26"/>
              </w:rPr>
              <w:t>Định lượng tác động</w:t>
            </w:r>
          </w:p>
        </w:tc>
      </w:tr>
    </w:tbl>
    <w:p w14:paraId="3477265D" w14:textId="120DE573" w:rsidR="00DF20FB" w:rsidRPr="005C0F34" w:rsidRDefault="00DF20FB" w:rsidP="00C33DC4">
      <w:pPr>
        <w:widowControl w:val="0"/>
        <w:ind w:firstLine="0"/>
        <w:rPr>
          <w:szCs w:val="26"/>
        </w:rPr>
      </w:pPr>
    </w:p>
    <w:p w14:paraId="6B3218EA" w14:textId="77777777" w:rsidR="008C4A14" w:rsidRPr="005C0F34" w:rsidRDefault="008C4A14">
      <w:pPr>
        <w:spacing w:before="0" w:after="0"/>
        <w:ind w:firstLine="0"/>
        <w:jc w:val="left"/>
        <w:rPr>
          <w:b/>
          <w:bCs/>
          <w:iCs/>
          <w:spacing w:val="1"/>
          <w:szCs w:val="26"/>
          <w:lang w:val="sv-SE"/>
        </w:rPr>
      </w:pPr>
      <w:bookmarkStart w:id="1196" w:name="_Toc106410175"/>
      <w:r w:rsidRPr="005C0F34">
        <w:rPr>
          <w:szCs w:val="26"/>
          <w:lang w:val="sv-SE"/>
        </w:rPr>
        <w:br w:type="page"/>
      </w:r>
    </w:p>
    <w:p w14:paraId="5A078DBB" w14:textId="5044670C" w:rsidR="00DF20FB" w:rsidRPr="005C0F34" w:rsidRDefault="00DF20FB" w:rsidP="00D53C70">
      <w:pPr>
        <w:pStyle w:val="Heading4"/>
        <w:shd w:val="clear" w:color="auto" w:fill="FFFFFF" w:themeFill="background1"/>
        <w:jc w:val="center"/>
        <w:rPr>
          <w:rFonts w:eastAsia="MS Mincho"/>
          <w:szCs w:val="26"/>
          <w:lang w:val="sv-SE" w:eastAsia="ja-JP"/>
        </w:rPr>
      </w:pPr>
      <w:bookmarkStart w:id="1197" w:name="_Toc132213632"/>
      <w:r w:rsidRPr="005C0F34">
        <w:rPr>
          <w:rFonts w:eastAsia="MS Mincho"/>
          <w:szCs w:val="26"/>
          <w:lang w:val="sv-SE" w:eastAsia="ja-JP"/>
        </w:rPr>
        <w:t>CHƯƠNG VI</w:t>
      </w:r>
      <w:bookmarkEnd w:id="1196"/>
      <w:bookmarkEnd w:id="1197"/>
    </w:p>
    <w:p w14:paraId="6ED537DE" w14:textId="77777777" w:rsidR="00DF20FB" w:rsidRPr="005C0F34" w:rsidRDefault="00DF20FB" w:rsidP="00D53C70">
      <w:pPr>
        <w:pStyle w:val="Heading4"/>
        <w:shd w:val="clear" w:color="auto" w:fill="FFFFFF" w:themeFill="background1"/>
        <w:jc w:val="center"/>
        <w:rPr>
          <w:rFonts w:eastAsia="MS Mincho"/>
          <w:szCs w:val="26"/>
          <w:lang w:val="sv-SE" w:eastAsia="ja-JP"/>
        </w:rPr>
      </w:pPr>
      <w:bookmarkStart w:id="1198" w:name="_Toc106410176"/>
      <w:bookmarkStart w:id="1199" w:name="_Toc132213633"/>
      <w:r w:rsidRPr="005C0F34">
        <w:rPr>
          <w:rFonts w:eastAsia="MS Mincho"/>
          <w:szCs w:val="26"/>
          <w:lang w:val="sv-SE" w:eastAsia="ja-JP"/>
        </w:rPr>
        <w:t>NỘI DUNG ĐỀ NGHỊ CẤP GIẤY PHÉP MÔI TRƯỜNG</w:t>
      </w:r>
      <w:bookmarkEnd w:id="1198"/>
      <w:bookmarkEnd w:id="1199"/>
    </w:p>
    <w:p w14:paraId="04CD1FEF" w14:textId="77777777" w:rsidR="00DF20FB" w:rsidRPr="005C0F34" w:rsidRDefault="00DF20FB" w:rsidP="00D53C70">
      <w:pPr>
        <w:pStyle w:val="Heading2"/>
        <w:shd w:val="clear" w:color="auto" w:fill="FFFFFF" w:themeFill="background1"/>
        <w:rPr>
          <w:lang w:val="sv-SE"/>
        </w:rPr>
      </w:pPr>
      <w:bookmarkStart w:id="1200" w:name="bookmark463"/>
      <w:bookmarkStart w:id="1201" w:name="_Toc106410177"/>
      <w:bookmarkStart w:id="1202" w:name="_Toc132213634"/>
      <w:r w:rsidRPr="005C0F34">
        <w:rPr>
          <w:lang w:val="sv-SE"/>
        </w:rPr>
        <w:t>6.1</w:t>
      </w:r>
      <w:bookmarkEnd w:id="1200"/>
      <w:r w:rsidRPr="005C0F34">
        <w:rPr>
          <w:lang w:val="sv-SE"/>
        </w:rPr>
        <w:t>. Nội dung đề nghị cấp phép đối với nước thải</w:t>
      </w:r>
      <w:bookmarkEnd w:id="1201"/>
      <w:bookmarkEnd w:id="1202"/>
    </w:p>
    <w:p w14:paraId="464054AA" w14:textId="1B0868B3" w:rsidR="003717F5" w:rsidRPr="005C0F34" w:rsidRDefault="00DF20FB" w:rsidP="003717F5">
      <w:pPr>
        <w:pStyle w:val="ListParagraph"/>
        <w:widowControl w:val="0"/>
        <w:numPr>
          <w:ilvl w:val="0"/>
          <w:numId w:val="55"/>
        </w:numPr>
        <w:ind w:left="567"/>
        <w:contextualSpacing w:val="0"/>
        <w:rPr>
          <w:b/>
          <w:szCs w:val="26"/>
        </w:rPr>
      </w:pPr>
      <w:r w:rsidRPr="005C0F34">
        <w:rPr>
          <w:b/>
          <w:szCs w:val="26"/>
        </w:rPr>
        <w:t>Nguồn phát sinh nước thải</w:t>
      </w:r>
    </w:p>
    <w:p w14:paraId="67BC71D2" w14:textId="0EFED86D" w:rsidR="003717F5" w:rsidRPr="005C0F34" w:rsidRDefault="00C9362B" w:rsidP="00C9362B">
      <w:pPr>
        <w:widowControl w:val="0"/>
        <w:rPr>
          <w:szCs w:val="26"/>
        </w:rPr>
      </w:pPr>
      <w:r w:rsidRPr="005C0F34">
        <w:rPr>
          <w:szCs w:val="26"/>
        </w:rPr>
        <w:t xml:space="preserve">- Nước thải sinh hoạt: </w:t>
      </w:r>
      <w:r w:rsidR="003717F5" w:rsidRPr="005C0F34">
        <w:rPr>
          <w:szCs w:val="26"/>
        </w:rPr>
        <w:t>phát sinh từ hoạt động sinh hoạt của công nhân tại nhà máy, bao gồm nước rửa chân tay, nước thải từ nhà vệ sinh.</w:t>
      </w:r>
    </w:p>
    <w:p w14:paraId="59726C92" w14:textId="1C901BBE" w:rsidR="00C9362B" w:rsidRPr="005C0F34" w:rsidRDefault="00C9362B" w:rsidP="00C9362B">
      <w:pPr>
        <w:widowControl w:val="0"/>
        <w:rPr>
          <w:szCs w:val="26"/>
        </w:rPr>
      </w:pPr>
      <w:r w:rsidRPr="005C0F34">
        <w:rPr>
          <w:szCs w:val="26"/>
        </w:rPr>
        <w:t xml:space="preserve">- Nước thải sản xuất: phát sinh từ quá trình xả đáy lò hơi và nước thải từ HTXL khí thải lò hơi; </w:t>
      </w:r>
      <w:r w:rsidRPr="005C0F34">
        <w:rPr>
          <w:lang w:eastAsia="en-US"/>
        </w:rPr>
        <w:t>quá trình vệ sinh khuôn, vách tôn và pallet nhựa; quá trình vệ sinh thiết bị dụng cụ phòng thí nghiệm; hệ thống xử lý khí thải của phòng thí nghiệm.</w:t>
      </w:r>
    </w:p>
    <w:p w14:paraId="747C12AF" w14:textId="77777777" w:rsidR="00DF20FB" w:rsidRPr="005C0F34" w:rsidRDefault="00DF20FB" w:rsidP="00833B7E">
      <w:pPr>
        <w:pStyle w:val="ListParagraph"/>
        <w:widowControl w:val="0"/>
        <w:numPr>
          <w:ilvl w:val="0"/>
          <w:numId w:val="55"/>
        </w:numPr>
        <w:ind w:left="567"/>
        <w:contextualSpacing w:val="0"/>
        <w:rPr>
          <w:b/>
          <w:szCs w:val="26"/>
        </w:rPr>
      </w:pPr>
      <w:r w:rsidRPr="005C0F34">
        <w:rPr>
          <w:b/>
          <w:szCs w:val="26"/>
        </w:rPr>
        <w:t>Lưu lượng xả nước thải tối đa</w:t>
      </w:r>
    </w:p>
    <w:p w14:paraId="43DFE5B8" w14:textId="29ECE368" w:rsidR="00DF20FB" w:rsidRPr="005C0F34" w:rsidRDefault="00066BFE" w:rsidP="00066BFE">
      <w:pPr>
        <w:pStyle w:val="Caption"/>
        <w:keepNext w:val="0"/>
        <w:keepLines w:val="0"/>
        <w:spacing w:before="120" w:after="120"/>
        <w:rPr>
          <w:b/>
          <w:szCs w:val="26"/>
        </w:rPr>
      </w:pPr>
      <w:bookmarkStart w:id="1203" w:name="_Toc70512762"/>
      <w:bookmarkStart w:id="1204" w:name="_Toc100000581"/>
      <w:bookmarkStart w:id="1205" w:name="_Toc100064742"/>
      <w:bookmarkStart w:id="1206" w:name="_Toc106410518"/>
      <w:bookmarkStart w:id="1207" w:name="_Toc106410616"/>
      <w:bookmarkStart w:id="1208" w:name="_Toc110442456"/>
      <w:bookmarkStart w:id="1209" w:name="_Toc110443299"/>
      <w:bookmarkStart w:id="1210" w:name="_Toc110457939"/>
      <w:bookmarkStart w:id="1211" w:name="_Toc117529286"/>
      <w:bookmarkStart w:id="1212" w:name="_Toc118745798"/>
      <w:bookmarkStart w:id="1213" w:name="_Toc118745893"/>
      <w:bookmarkStart w:id="1214" w:name="_Toc132213469"/>
      <w:r w:rsidRPr="005C0F34">
        <w:rPr>
          <w:b/>
          <w:szCs w:val="26"/>
        </w:rPr>
        <w:t xml:space="preserve">Bảng 6. </w:t>
      </w:r>
      <w:r w:rsidRPr="005C0F34">
        <w:rPr>
          <w:b/>
          <w:szCs w:val="26"/>
        </w:rPr>
        <w:fldChar w:fldCharType="begin"/>
      </w:r>
      <w:r w:rsidRPr="005C0F34">
        <w:rPr>
          <w:b/>
          <w:szCs w:val="26"/>
        </w:rPr>
        <w:instrText xml:space="preserve"> SEQ Bảng_6. \* ARABIC </w:instrText>
      </w:r>
      <w:r w:rsidRPr="005C0F34">
        <w:rPr>
          <w:b/>
          <w:szCs w:val="26"/>
        </w:rPr>
        <w:fldChar w:fldCharType="separate"/>
      </w:r>
      <w:r w:rsidR="00B04E36" w:rsidRPr="005C0F34">
        <w:rPr>
          <w:b/>
          <w:noProof/>
          <w:szCs w:val="26"/>
        </w:rPr>
        <w:t>1</w:t>
      </w:r>
      <w:r w:rsidRPr="005C0F34">
        <w:rPr>
          <w:b/>
          <w:szCs w:val="26"/>
        </w:rPr>
        <w:fldChar w:fldCharType="end"/>
      </w:r>
      <w:r w:rsidRPr="005C0F34">
        <w:rPr>
          <w:b/>
          <w:szCs w:val="26"/>
        </w:rPr>
        <w:t xml:space="preserve">. </w:t>
      </w:r>
      <w:r w:rsidR="00DF20FB" w:rsidRPr="005C0F34">
        <w:rPr>
          <w:b/>
          <w:szCs w:val="26"/>
        </w:rPr>
        <w:t>Lưu lượng nước thải sinh hoạt phát sinh</w:t>
      </w:r>
      <w:bookmarkEnd w:id="1203"/>
      <w:r w:rsidR="00DF20FB" w:rsidRPr="005C0F34">
        <w:rPr>
          <w:b/>
          <w:szCs w:val="26"/>
        </w:rPr>
        <w:t xml:space="preserve"> của Công ty</w:t>
      </w:r>
      <w:bookmarkEnd w:id="1204"/>
      <w:bookmarkEnd w:id="1205"/>
      <w:bookmarkEnd w:id="1206"/>
      <w:bookmarkEnd w:id="1207"/>
      <w:bookmarkEnd w:id="1208"/>
      <w:bookmarkEnd w:id="1209"/>
      <w:bookmarkEnd w:id="1210"/>
      <w:bookmarkEnd w:id="1211"/>
      <w:bookmarkEnd w:id="1212"/>
      <w:bookmarkEnd w:id="1213"/>
      <w:bookmarkEnd w:id="1214"/>
    </w:p>
    <w:tbl>
      <w:tblPr>
        <w:tblStyle w:val="TableGrid"/>
        <w:tblW w:w="0" w:type="auto"/>
        <w:jc w:val="center"/>
        <w:tblLook w:val="04A0" w:firstRow="1" w:lastRow="0" w:firstColumn="1" w:lastColumn="0" w:noHBand="0" w:noVBand="1"/>
      </w:tblPr>
      <w:tblGrid>
        <w:gridCol w:w="850"/>
        <w:gridCol w:w="5331"/>
        <w:gridCol w:w="2598"/>
      </w:tblGrid>
      <w:tr w:rsidR="00C9362B" w:rsidRPr="005C0F34" w14:paraId="6970B218" w14:textId="77777777" w:rsidTr="001934B2">
        <w:trPr>
          <w:tblHeade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47207004" w14:textId="77777777" w:rsidR="00C9362B" w:rsidRPr="005C0F34" w:rsidRDefault="00C9362B" w:rsidP="001934B2">
            <w:pPr>
              <w:widowControl w:val="0"/>
              <w:spacing w:before="60" w:after="60"/>
              <w:ind w:firstLine="0"/>
              <w:jc w:val="center"/>
              <w:rPr>
                <w:b/>
                <w:lang w:eastAsia="en-US"/>
              </w:rPr>
            </w:pPr>
            <w:bookmarkStart w:id="1215" w:name="_Hlk96928994"/>
            <w:r w:rsidRPr="005C0F34">
              <w:rPr>
                <w:b/>
                <w:lang w:eastAsia="en-US"/>
              </w:rPr>
              <w:t>Stt</w:t>
            </w:r>
          </w:p>
        </w:tc>
        <w:tc>
          <w:tcPr>
            <w:tcW w:w="5331" w:type="dxa"/>
            <w:tcBorders>
              <w:top w:val="single" w:sz="4" w:space="0" w:color="auto"/>
              <w:left w:val="single" w:sz="4" w:space="0" w:color="auto"/>
              <w:bottom w:val="single" w:sz="4" w:space="0" w:color="auto"/>
              <w:right w:val="single" w:sz="4" w:space="0" w:color="auto"/>
            </w:tcBorders>
            <w:vAlign w:val="center"/>
            <w:hideMark/>
          </w:tcPr>
          <w:p w14:paraId="4276155B" w14:textId="77777777" w:rsidR="00C9362B" w:rsidRPr="005C0F34" w:rsidRDefault="00C9362B" w:rsidP="001934B2">
            <w:pPr>
              <w:widowControl w:val="0"/>
              <w:spacing w:before="60" w:after="60"/>
              <w:ind w:firstLine="0"/>
              <w:jc w:val="center"/>
              <w:rPr>
                <w:b/>
                <w:lang w:eastAsia="en-US"/>
              </w:rPr>
            </w:pPr>
            <w:r w:rsidRPr="005C0F34">
              <w:rPr>
                <w:b/>
                <w:lang w:eastAsia="en-US"/>
              </w:rPr>
              <w:t>Loại nước thải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471E1DF9" w14:textId="77777777" w:rsidR="00C9362B" w:rsidRPr="005C0F34" w:rsidRDefault="00C9362B" w:rsidP="001934B2">
            <w:pPr>
              <w:widowControl w:val="0"/>
              <w:spacing w:before="60" w:after="60"/>
              <w:ind w:firstLine="0"/>
              <w:jc w:val="center"/>
              <w:rPr>
                <w:b/>
                <w:lang w:eastAsia="en-US"/>
              </w:rPr>
            </w:pPr>
            <w:r w:rsidRPr="005C0F34">
              <w:rPr>
                <w:b/>
                <w:lang w:eastAsia="en-US"/>
              </w:rPr>
              <w:t xml:space="preserve">Lưu lượng nước thải </w:t>
            </w:r>
            <w:r w:rsidRPr="005C0F34">
              <w:rPr>
                <w:b/>
                <w:lang w:eastAsia="en-US"/>
              </w:rPr>
              <w:br/>
              <w:t>(m</w:t>
            </w:r>
            <w:r w:rsidRPr="005C0F34">
              <w:rPr>
                <w:b/>
                <w:vertAlign w:val="superscript"/>
                <w:lang w:eastAsia="en-US"/>
              </w:rPr>
              <w:t>3</w:t>
            </w:r>
            <w:r w:rsidRPr="005C0F34">
              <w:rPr>
                <w:b/>
                <w:lang w:eastAsia="en-US"/>
              </w:rPr>
              <w:t>/ngày)</w:t>
            </w:r>
          </w:p>
        </w:tc>
      </w:tr>
      <w:tr w:rsidR="00C9362B" w:rsidRPr="005C0F34" w14:paraId="52ECCDD7"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236D3E5A" w14:textId="77777777" w:rsidR="00C9362B" w:rsidRPr="005C0F34" w:rsidRDefault="00C9362B" w:rsidP="001934B2">
            <w:pPr>
              <w:widowControl w:val="0"/>
              <w:spacing w:before="60" w:after="60"/>
              <w:ind w:firstLine="0"/>
              <w:jc w:val="center"/>
              <w:rPr>
                <w:lang w:eastAsia="en-US"/>
              </w:rPr>
            </w:pPr>
            <w:r w:rsidRPr="005C0F34">
              <w:rPr>
                <w:lang w:eastAsia="en-US"/>
              </w:rPr>
              <w:t>1</w:t>
            </w:r>
          </w:p>
        </w:tc>
        <w:tc>
          <w:tcPr>
            <w:tcW w:w="5331" w:type="dxa"/>
            <w:tcBorders>
              <w:top w:val="single" w:sz="4" w:space="0" w:color="auto"/>
              <w:left w:val="single" w:sz="4" w:space="0" w:color="auto"/>
              <w:bottom w:val="single" w:sz="4" w:space="0" w:color="auto"/>
              <w:right w:val="single" w:sz="4" w:space="0" w:color="auto"/>
            </w:tcBorders>
            <w:vAlign w:val="center"/>
            <w:hideMark/>
          </w:tcPr>
          <w:p w14:paraId="30FDD14C" w14:textId="77777777" w:rsidR="00C9362B" w:rsidRPr="005C0F34" w:rsidRDefault="00C9362B" w:rsidP="001934B2">
            <w:pPr>
              <w:widowControl w:val="0"/>
              <w:spacing w:before="60" w:after="60"/>
              <w:ind w:firstLine="0"/>
              <w:rPr>
                <w:lang w:eastAsia="en-US"/>
              </w:rPr>
            </w:pPr>
            <w:r w:rsidRPr="005C0F34">
              <w:rPr>
                <w:lang w:eastAsia="en-US"/>
              </w:rPr>
              <w:t>Nước thải sản xuất</w:t>
            </w:r>
          </w:p>
        </w:tc>
        <w:tc>
          <w:tcPr>
            <w:tcW w:w="2598" w:type="dxa"/>
            <w:tcBorders>
              <w:top w:val="single" w:sz="4" w:space="0" w:color="auto"/>
              <w:left w:val="single" w:sz="4" w:space="0" w:color="auto"/>
              <w:bottom w:val="single" w:sz="4" w:space="0" w:color="auto"/>
              <w:right w:val="single" w:sz="4" w:space="0" w:color="auto"/>
            </w:tcBorders>
            <w:vAlign w:val="center"/>
            <w:hideMark/>
          </w:tcPr>
          <w:p w14:paraId="145318D8" w14:textId="3F0E22CC" w:rsidR="00C9362B" w:rsidRPr="005C0F34" w:rsidRDefault="00875454" w:rsidP="001934B2">
            <w:pPr>
              <w:widowControl w:val="0"/>
              <w:spacing w:before="60" w:after="60"/>
              <w:ind w:firstLine="0"/>
              <w:jc w:val="center"/>
              <w:rPr>
                <w:lang w:eastAsia="en-US"/>
              </w:rPr>
            </w:pPr>
            <w:r>
              <w:rPr>
                <w:lang w:eastAsia="en-US"/>
              </w:rPr>
              <w:t>26,28</w:t>
            </w:r>
          </w:p>
        </w:tc>
      </w:tr>
      <w:tr w:rsidR="00C9362B" w:rsidRPr="005C0F34" w14:paraId="58D14A74"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61A193DC" w14:textId="77777777" w:rsidR="00C9362B" w:rsidRPr="005C0F34" w:rsidRDefault="00C9362B" w:rsidP="001934B2">
            <w:pPr>
              <w:widowControl w:val="0"/>
              <w:spacing w:before="60" w:after="60"/>
              <w:ind w:firstLine="0"/>
              <w:jc w:val="center"/>
              <w:rPr>
                <w:lang w:eastAsia="en-US"/>
              </w:rPr>
            </w:pPr>
            <w:r w:rsidRPr="005C0F34">
              <w:rPr>
                <w:lang w:eastAsia="en-US"/>
              </w:rPr>
              <w:t>1.1</w:t>
            </w:r>
          </w:p>
        </w:tc>
        <w:tc>
          <w:tcPr>
            <w:tcW w:w="5331" w:type="dxa"/>
            <w:tcBorders>
              <w:top w:val="single" w:sz="4" w:space="0" w:color="auto"/>
              <w:left w:val="single" w:sz="4" w:space="0" w:color="auto"/>
              <w:bottom w:val="single" w:sz="4" w:space="0" w:color="auto"/>
              <w:right w:val="single" w:sz="4" w:space="0" w:color="auto"/>
            </w:tcBorders>
            <w:vAlign w:val="center"/>
            <w:hideMark/>
          </w:tcPr>
          <w:p w14:paraId="0EB24833" w14:textId="77777777" w:rsidR="00C9362B" w:rsidRPr="005C0F34" w:rsidRDefault="00C9362B" w:rsidP="001934B2">
            <w:pPr>
              <w:widowControl w:val="0"/>
              <w:spacing w:before="60" w:after="60"/>
              <w:ind w:firstLine="0"/>
              <w:rPr>
                <w:lang w:eastAsia="en-US"/>
              </w:rPr>
            </w:pPr>
            <w:r w:rsidRPr="005C0F34">
              <w:rPr>
                <w:lang w:eastAsia="en-US"/>
              </w:rPr>
              <w:t>Xả đáy lò hơi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688887DE" w14:textId="77777777" w:rsidR="00C9362B" w:rsidRPr="005C0F34" w:rsidRDefault="00C9362B" w:rsidP="001934B2">
            <w:pPr>
              <w:widowControl w:val="0"/>
              <w:spacing w:before="60" w:after="60"/>
              <w:ind w:firstLine="0"/>
              <w:jc w:val="center"/>
              <w:rPr>
                <w:lang w:eastAsia="en-US"/>
              </w:rPr>
            </w:pPr>
            <w:r w:rsidRPr="005C0F34">
              <w:rPr>
                <w:lang w:eastAsia="en-US"/>
              </w:rPr>
              <w:t>0,6</w:t>
            </w:r>
          </w:p>
        </w:tc>
      </w:tr>
      <w:tr w:rsidR="00C9362B" w:rsidRPr="005C0F34" w14:paraId="555D830D"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7022392D" w14:textId="77777777" w:rsidR="00C9362B" w:rsidRPr="005C0F34" w:rsidRDefault="00C9362B" w:rsidP="001934B2">
            <w:pPr>
              <w:widowControl w:val="0"/>
              <w:spacing w:before="60" w:after="60"/>
              <w:ind w:firstLine="0"/>
              <w:jc w:val="center"/>
              <w:rPr>
                <w:lang w:eastAsia="en-US"/>
              </w:rPr>
            </w:pPr>
            <w:r w:rsidRPr="005C0F34">
              <w:rPr>
                <w:lang w:eastAsia="en-US"/>
              </w:rPr>
              <w:t>1.2</w:t>
            </w:r>
          </w:p>
        </w:tc>
        <w:tc>
          <w:tcPr>
            <w:tcW w:w="5331" w:type="dxa"/>
            <w:tcBorders>
              <w:top w:val="single" w:sz="4" w:space="0" w:color="auto"/>
              <w:left w:val="single" w:sz="4" w:space="0" w:color="auto"/>
              <w:bottom w:val="single" w:sz="4" w:space="0" w:color="auto"/>
              <w:right w:val="single" w:sz="4" w:space="0" w:color="auto"/>
            </w:tcBorders>
            <w:vAlign w:val="center"/>
            <w:hideMark/>
          </w:tcPr>
          <w:p w14:paraId="6BF868E8" w14:textId="77777777" w:rsidR="00C9362B" w:rsidRPr="005C0F34" w:rsidRDefault="00C9362B" w:rsidP="001934B2">
            <w:pPr>
              <w:widowControl w:val="0"/>
              <w:spacing w:before="60" w:after="60"/>
              <w:ind w:firstLine="0"/>
              <w:rPr>
                <w:lang w:eastAsia="en-US"/>
              </w:rPr>
            </w:pPr>
            <w:r w:rsidRPr="005C0F34">
              <w:rPr>
                <w:lang w:eastAsia="en-US"/>
              </w:rPr>
              <w:t>Xử lý khí thải lò hơi</w:t>
            </w:r>
          </w:p>
        </w:tc>
        <w:tc>
          <w:tcPr>
            <w:tcW w:w="2598" w:type="dxa"/>
            <w:tcBorders>
              <w:top w:val="single" w:sz="4" w:space="0" w:color="auto"/>
              <w:left w:val="single" w:sz="4" w:space="0" w:color="auto"/>
              <w:bottom w:val="single" w:sz="4" w:space="0" w:color="auto"/>
              <w:right w:val="single" w:sz="4" w:space="0" w:color="auto"/>
            </w:tcBorders>
            <w:vAlign w:val="center"/>
            <w:hideMark/>
          </w:tcPr>
          <w:p w14:paraId="33DD8C56" w14:textId="77777777" w:rsidR="00C9362B" w:rsidRPr="005C0F34" w:rsidRDefault="00C9362B" w:rsidP="001934B2">
            <w:pPr>
              <w:widowControl w:val="0"/>
              <w:spacing w:before="60" w:after="60"/>
              <w:ind w:firstLine="0"/>
              <w:jc w:val="center"/>
              <w:rPr>
                <w:lang w:eastAsia="en-US"/>
              </w:rPr>
            </w:pPr>
            <w:r w:rsidRPr="005C0F34">
              <w:rPr>
                <w:lang w:eastAsia="en-US"/>
              </w:rPr>
              <w:t>3,5</w:t>
            </w:r>
          </w:p>
        </w:tc>
      </w:tr>
      <w:tr w:rsidR="00C9362B" w:rsidRPr="005C0F34" w14:paraId="02C1454F"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7F797252" w14:textId="77777777" w:rsidR="00C9362B" w:rsidRPr="005C0F34" w:rsidRDefault="00C9362B" w:rsidP="001934B2">
            <w:pPr>
              <w:widowControl w:val="0"/>
              <w:spacing w:before="60" w:after="60"/>
              <w:ind w:firstLine="0"/>
              <w:jc w:val="center"/>
              <w:rPr>
                <w:lang w:eastAsia="en-US"/>
              </w:rPr>
            </w:pPr>
            <w:r w:rsidRPr="005C0F34">
              <w:rPr>
                <w:lang w:eastAsia="en-US"/>
              </w:rPr>
              <w:t>1.3</w:t>
            </w:r>
          </w:p>
        </w:tc>
        <w:tc>
          <w:tcPr>
            <w:tcW w:w="5331" w:type="dxa"/>
            <w:tcBorders>
              <w:top w:val="single" w:sz="4" w:space="0" w:color="auto"/>
              <w:left w:val="single" w:sz="4" w:space="0" w:color="auto"/>
              <w:bottom w:val="single" w:sz="4" w:space="0" w:color="auto"/>
              <w:right w:val="single" w:sz="4" w:space="0" w:color="auto"/>
            </w:tcBorders>
            <w:vAlign w:val="center"/>
            <w:hideMark/>
          </w:tcPr>
          <w:p w14:paraId="7123A381" w14:textId="77777777" w:rsidR="00C9362B" w:rsidRPr="005C0F34" w:rsidRDefault="00C9362B" w:rsidP="001934B2">
            <w:pPr>
              <w:widowControl w:val="0"/>
              <w:spacing w:before="60" w:after="60"/>
              <w:ind w:firstLine="0"/>
              <w:rPr>
                <w:lang w:eastAsia="en-US"/>
              </w:rPr>
            </w:pPr>
            <w:r w:rsidRPr="005C0F34">
              <w:rPr>
                <w:lang w:eastAsia="en-US"/>
              </w:rPr>
              <w:t>Nước thải vệ sinh khuôn, vách tôn và pallet nhựa</w:t>
            </w:r>
          </w:p>
        </w:tc>
        <w:tc>
          <w:tcPr>
            <w:tcW w:w="2598" w:type="dxa"/>
            <w:tcBorders>
              <w:top w:val="single" w:sz="4" w:space="0" w:color="auto"/>
              <w:left w:val="single" w:sz="4" w:space="0" w:color="auto"/>
              <w:bottom w:val="single" w:sz="4" w:space="0" w:color="auto"/>
              <w:right w:val="single" w:sz="4" w:space="0" w:color="auto"/>
            </w:tcBorders>
            <w:vAlign w:val="center"/>
            <w:hideMark/>
          </w:tcPr>
          <w:p w14:paraId="7F448578" w14:textId="319BEB9D" w:rsidR="00C9362B" w:rsidRPr="005C0F34" w:rsidRDefault="00875454" w:rsidP="001934B2">
            <w:pPr>
              <w:widowControl w:val="0"/>
              <w:spacing w:before="60" w:after="60"/>
              <w:ind w:firstLine="0"/>
              <w:jc w:val="center"/>
              <w:rPr>
                <w:lang w:eastAsia="en-US"/>
              </w:rPr>
            </w:pPr>
            <w:r>
              <w:rPr>
                <w:lang w:eastAsia="en-US"/>
              </w:rPr>
              <w:t>1,78</w:t>
            </w:r>
          </w:p>
        </w:tc>
      </w:tr>
      <w:tr w:rsidR="00C9362B" w:rsidRPr="005C0F34" w14:paraId="3574BCD9"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4B8C8CCA" w14:textId="77777777" w:rsidR="00C9362B" w:rsidRPr="005C0F34" w:rsidRDefault="00C9362B" w:rsidP="001934B2">
            <w:pPr>
              <w:widowControl w:val="0"/>
              <w:spacing w:before="60" w:after="60"/>
              <w:ind w:firstLine="0"/>
              <w:jc w:val="center"/>
              <w:rPr>
                <w:lang w:eastAsia="en-US"/>
              </w:rPr>
            </w:pPr>
            <w:r w:rsidRPr="005C0F34">
              <w:rPr>
                <w:lang w:eastAsia="en-US"/>
              </w:rPr>
              <w:t>1.4</w:t>
            </w:r>
          </w:p>
        </w:tc>
        <w:tc>
          <w:tcPr>
            <w:tcW w:w="5331" w:type="dxa"/>
            <w:tcBorders>
              <w:top w:val="single" w:sz="4" w:space="0" w:color="auto"/>
              <w:left w:val="single" w:sz="4" w:space="0" w:color="auto"/>
              <w:bottom w:val="single" w:sz="4" w:space="0" w:color="auto"/>
              <w:right w:val="single" w:sz="4" w:space="0" w:color="auto"/>
            </w:tcBorders>
            <w:vAlign w:val="center"/>
            <w:hideMark/>
          </w:tcPr>
          <w:p w14:paraId="6A01F7DA" w14:textId="77777777" w:rsidR="00C9362B" w:rsidRPr="005C0F34" w:rsidRDefault="00C9362B" w:rsidP="001934B2">
            <w:pPr>
              <w:widowControl w:val="0"/>
              <w:spacing w:before="60" w:after="60"/>
              <w:ind w:firstLine="0"/>
              <w:rPr>
                <w:lang w:eastAsia="en-US"/>
              </w:rPr>
            </w:pPr>
            <w:r w:rsidRPr="005C0F34">
              <w:rPr>
                <w:lang w:eastAsia="en-US"/>
              </w:rPr>
              <w:t>Vệ sinh thiết bị dụng cụ phòng thí nghiệm</w:t>
            </w:r>
          </w:p>
        </w:tc>
        <w:tc>
          <w:tcPr>
            <w:tcW w:w="2598" w:type="dxa"/>
            <w:tcBorders>
              <w:top w:val="single" w:sz="4" w:space="0" w:color="auto"/>
              <w:left w:val="single" w:sz="4" w:space="0" w:color="auto"/>
              <w:bottom w:val="single" w:sz="4" w:space="0" w:color="auto"/>
              <w:right w:val="single" w:sz="4" w:space="0" w:color="auto"/>
            </w:tcBorders>
            <w:vAlign w:val="center"/>
            <w:hideMark/>
          </w:tcPr>
          <w:p w14:paraId="688E4833" w14:textId="314A62F2" w:rsidR="00C9362B" w:rsidRPr="005C0F34" w:rsidRDefault="00875454" w:rsidP="001934B2">
            <w:pPr>
              <w:widowControl w:val="0"/>
              <w:spacing w:before="60" w:after="60"/>
              <w:ind w:firstLine="0"/>
              <w:jc w:val="center"/>
              <w:rPr>
                <w:lang w:eastAsia="en-US"/>
              </w:rPr>
            </w:pPr>
            <w:r>
              <w:rPr>
                <w:lang w:eastAsia="en-US"/>
              </w:rPr>
              <w:t>20</w:t>
            </w:r>
          </w:p>
        </w:tc>
      </w:tr>
      <w:tr w:rsidR="00C9362B" w:rsidRPr="005C0F34" w14:paraId="42BC5624"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5A7D8F05" w14:textId="77777777" w:rsidR="00C9362B" w:rsidRPr="005C0F34" w:rsidRDefault="00C9362B" w:rsidP="001934B2">
            <w:pPr>
              <w:widowControl w:val="0"/>
              <w:spacing w:before="60" w:after="60"/>
              <w:ind w:firstLine="0"/>
              <w:jc w:val="center"/>
              <w:rPr>
                <w:lang w:eastAsia="en-US"/>
              </w:rPr>
            </w:pPr>
            <w:r w:rsidRPr="005C0F34">
              <w:rPr>
                <w:lang w:eastAsia="en-US"/>
              </w:rPr>
              <w:t>1.5</w:t>
            </w:r>
          </w:p>
        </w:tc>
        <w:tc>
          <w:tcPr>
            <w:tcW w:w="5331" w:type="dxa"/>
            <w:tcBorders>
              <w:top w:val="single" w:sz="4" w:space="0" w:color="auto"/>
              <w:left w:val="single" w:sz="4" w:space="0" w:color="auto"/>
              <w:bottom w:val="single" w:sz="4" w:space="0" w:color="auto"/>
              <w:right w:val="single" w:sz="4" w:space="0" w:color="auto"/>
            </w:tcBorders>
            <w:vAlign w:val="center"/>
            <w:hideMark/>
          </w:tcPr>
          <w:p w14:paraId="1DE4A9E1" w14:textId="08D76AAC" w:rsidR="00C9362B" w:rsidRPr="005C0F34" w:rsidRDefault="00C9362B" w:rsidP="001934B2">
            <w:pPr>
              <w:widowControl w:val="0"/>
              <w:spacing w:before="60" w:after="60"/>
              <w:ind w:firstLine="0"/>
              <w:rPr>
                <w:lang w:eastAsia="en-US"/>
              </w:rPr>
            </w:pPr>
            <w:r w:rsidRPr="005C0F34">
              <w:rPr>
                <w:lang w:eastAsia="en-US"/>
              </w:rPr>
              <w:t>Nước thải từ</w:t>
            </w:r>
            <w:r w:rsidR="00875454">
              <w:rPr>
                <w:lang w:eastAsia="en-US"/>
              </w:rPr>
              <w:t xml:space="preserve"> 02</w:t>
            </w:r>
            <w:r w:rsidRPr="005C0F34">
              <w:rPr>
                <w:lang w:eastAsia="en-US"/>
              </w:rPr>
              <w:t xml:space="preserve"> HTXL khí thải của phòng thí nghiệm</w:t>
            </w:r>
            <w:r w:rsidR="00875454">
              <w:rPr>
                <w:lang w:eastAsia="en-US"/>
              </w:rPr>
              <w:t xml:space="preserve"> và HTXL nước thải hệ 25m</w:t>
            </w:r>
            <w:r w:rsidR="00875454" w:rsidRPr="00875454">
              <w:rPr>
                <w:vertAlign w:val="superscript"/>
                <w:lang w:eastAsia="en-US"/>
              </w:rPr>
              <w:t>3</w:t>
            </w:r>
            <w:r w:rsidR="00875454">
              <w:rPr>
                <w:lang w:eastAsia="en-US"/>
              </w:rPr>
              <w:t>/ngày</w:t>
            </w:r>
          </w:p>
        </w:tc>
        <w:tc>
          <w:tcPr>
            <w:tcW w:w="2598" w:type="dxa"/>
            <w:tcBorders>
              <w:top w:val="single" w:sz="4" w:space="0" w:color="auto"/>
              <w:left w:val="single" w:sz="4" w:space="0" w:color="auto"/>
              <w:bottom w:val="single" w:sz="4" w:space="0" w:color="auto"/>
              <w:right w:val="single" w:sz="4" w:space="0" w:color="auto"/>
            </w:tcBorders>
            <w:vAlign w:val="center"/>
            <w:hideMark/>
          </w:tcPr>
          <w:p w14:paraId="6855E844" w14:textId="50604171" w:rsidR="00C9362B" w:rsidRPr="005C0F34" w:rsidRDefault="00875454" w:rsidP="001934B2">
            <w:pPr>
              <w:widowControl w:val="0"/>
              <w:spacing w:before="60" w:after="60"/>
              <w:ind w:firstLine="0"/>
              <w:jc w:val="center"/>
              <w:rPr>
                <w:lang w:eastAsia="en-US"/>
              </w:rPr>
            </w:pPr>
            <w:r>
              <w:rPr>
                <w:lang w:eastAsia="en-US"/>
              </w:rPr>
              <w:t>0,4</w:t>
            </w:r>
          </w:p>
        </w:tc>
      </w:tr>
      <w:tr w:rsidR="00C9362B" w:rsidRPr="005C0F34" w14:paraId="3E5200E4"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4E4169F6" w14:textId="77777777" w:rsidR="00C9362B" w:rsidRPr="005C0F34" w:rsidRDefault="00C9362B" w:rsidP="001934B2">
            <w:pPr>
              <w:widowControl w:val="0"/>
              <w:spacing w:before="60" w:after="60"/>
              <w:ind w:firstLine="0"/>
              <w:jc w:val="center"/>
              <w:rPr>
                <w:lang w:eastAsia="en-US"/>
              </w:rPr>
            </w:pPr>
            <w:r w:rsidRPr="005C0F34">
              <w:rPr>
                <w:lang w:eastAsia="en-US"/>
              </w:rPr>
              <w:t>2</w:t>
            </w:r>
          </w:p>
        </w:tc>
        <w:tc>
          <w:tcPr>
            <w:tcW w:w="5331" w:type="dxa"/>
            <w:tcBorders>
              <w:top w:val="single" w:sz="4" w:space="0" w:color="auto"/>
              <w:left w:val="single" w:sz="4" w:space="0" w:color="auto"/>
              <w:bottom w:val="single" w:sz="4" w:space="0" w:color="auto"/>
              <w:right w:val="single" w:sz="4" w:space="0" w:color="auto"/>
            </w:tcBorders>
            <w:vAlign w:val="center"/>
            <w:hideMark/>
          </w:tcPr>
          <w:p w14:paraId="3E8AD5C3" w14:textId="77777777" w:rsidR="00C9362B" w:rsidRPr="005C0F34" w:rsidRDefault="00C9362B" w:rsidP="001934B2">
            <w:pPr>
              <w:widowControl w:val="0"/>
              <w:spacing w:before="60" w:after="60"/>
              <w:ind w:firstLine="0"/>
              <w:rPr>
                <w:lang w:eastAsia="en-US"/>
              </w:rPr>
            </w:pPr>
            <w:r w:rsidRPr="005C0F34">
              <w:rPr>
                <w:lang w:eastAsia="en-US"/>
              </w:rPr>
              <w:t>Nước thải sinh hoạt</w:t>
            </w:r>
          </w:p>
        </w:tc>
        <w:tc>
          <w:tcPr>
            <w:tcW w:w="2598" w:type="dxa"/>
            <w:tcBorders>
              <w:top w:val="single" w:sz="4" w:space="0" w:color="auto"/>
              <w:left w:val="single" w:sz="4" w:space="0" w:color="auto"/>
              <w:bottom w:val="single" w:sz="4" w:space="0" w:color="auto"/>
              <w:right w:val="single" w:sz="4" w:space="0" w:color="auto"/>
            </w:tcBorders>
            <w:vAlign w:val="center"/>
            <w:hideMark/>
          </w:tcPr>
          <w:p w14:paraId="6F377A0C" w14:textId="77777777" w:rsidR="00C9362B" w:rsidRPr="005C0F34" w:rsidRDefault="00C9362B" w:rsidP="001934B2">
            <w:pPr>
              <w:widowControl w:val="0"/>
              <w:spacing w:before="60" w:after="60"/>
              <w:ind w:firstLine="0"/>
              <w:jc w:val="center"/>
              <w:rPr>
                <w:lang w:eastAsia="en-US"/>
              </w:rPr>
            </w:pPr>
            <w:r w:rsidRPr="005C0F34">
              <w:rPr>
                <w:lang w:eastAsia="en-US"/>
              </w:rPr>
              <w:t>18,36</w:t>
            </w:r>
          </w:p>
        </w:tc>
      </w:tr>
      <w:tr w:rsidR="00875454" w:rsidRPr="005C0F34" w14:paraId="68301C28" w14:textId="77777777" w:rsidTr="001934B2">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6AF8FF45" w14:textId="77777777" w:rsidR="00C9362B" w:rsidRPr="005C0F34" w:rsidRDefault="00C9362B" w:rsidP="001934B2">
            <w:pPr>
              <w:widowControl w:val="0"/>
              <w:spacing w:before="60" w:after="60"/>
              <w:ind w:firstLine="0"/>
              <w:jc w:val="center"/>
              <w:rPr>
                <w:b/>
                <w:lang w:eastAsia="en-US"/>
              </w:rPr>
            </w:pPr>
          </w:p>
        </w:tc>
        <w:tc>
          <w:tcPr>
            <w:tcW w:w="5331" w:type="dxa"/>
            <w:tcBorders>
              <w:top w:val="single" w:sz="4" w:space="0" w:color="auto"/>
              <w:left w:val="single" w:sz="4" w:space="0" w:color="auto"/>
              <w:bottom w:val="single" w:sz="4" w:space="0" w:color="auto"/>
              <w:right w:val="single" w:sz="4" w:space="0" w:color="auto"/>
            </w:tcBorders>
            <w:vAlign w:val="center"/>
            <w:hideMark/>
          </w:tcPr>
          <w:p w14:paraId="6D65EF1A" w14:textId="77777777" w:rsidR="00C9362B" w:rsidRPr="005C0F34" w:rsidRDefault="00C9362B" w:rsidP="001934B2">
            <w:pPr>
              <w:widowControl w:val="0"/>
              <w:spacing w:before="60" w:after="60"/>
              <w:ind w:firstLine="0"/>
              <w:jc w:val="center"/>
              <w:rPr>
                <w:b/>
                <w:lang w:eastAsia="en-US"/>
              </w:rPr>
            </w:pPr>
            <w:r w:rsidRPr="005C0F34">
              <w:rPr>
                <w:b/>
                <w:lang w:eastAsia="en-US"/>
              </w:rPr>
              <w:t>Tổng cộng</w:t>
            </w:r>
          </w:p>
        </w:tc>
        <w:tc>
          <w:tcPr>
            <w:tcW w:w="2598" w:type="dxa"/>
            <w:tcBorders>
              <w:top w:val="single" w:sz="4" w:space="0" w:color="auto"/>
              <w:left w:val="single" w:sz="4" w:space="0" w:color="auto"/>
              <w:bottom w:val="single" w:sz="4" w:space="0" w:color="auto"/>
              <w:right w:val="single" w:sz="4" w:space="0" w:color="auto"/>
            </w:tcBorders>
            <w:vAlign w:val="center"/>
            <w:hideMark/>
          </w:tcPr>
          <w:p w14:paraId="7A92AE28" w14:textId="7B9DDD47" w:rsidR="00C9362B" w:rsidRPr="005C0F34" w:rsidRDefault="00C9362B" w:rsidP="00875454">
            <w:pPr>
              <w:widowControl w:val="0"/>
              <w:spacing w:before="60" w:after="60"/>
              <w:ind w:firstLine="0"/>
              <w:jc w:val="center"/>
              <w:rPr>
                <w:b/>
                <w:lang w:eastAsia="en-US"/>
              </w:rPr>
            </w:pPr>
            <w:r w:rsidRPr="005C0F34">
              <w:rPr>
                <w:b/>
                <w:lang w:eastAsia="en-US"/>
              </w:rPr>
              <w:t>4</w:t>
            </w:r>
            <w:r w:rsidR="00875454">
              <w:rPr>
                <w:b/>
                <w:lang w:eastAsia="en-US"/>
              </w:rPr>
              <w:t>4</w:t>
            </w:r>
            <w:r w:rsidRPr="005C0F34">
              <w:rPr>
                <w:b/>
                <w:lang w:eastAsia="en-US"/>
              </w:rPr>
              <w:t>,</w:t>
            </w:r>
            <w:r w:rsidR="00875454">
              <w:rPr>
                <w:b/>
                <w:lang w:eastAsia="en-US"/>
              </w:rPr>
              <w:t>64</w:t>
            </w:r>
          </w:p>
        </w:tc>
      </w:tr>
    </w:tbl>
    <w:p w14:paraId="0E35BBF1" w14:textId="7C0E7D00" w:rsidR="003717F5" w:rsidRPr="005C0F34" w:rsidRDefault="00DF20FB" w:rsidP="003717F5">
      <w:pPr>
        <w:pStyle w:val="ListParagraph"/>
        <w:widowControl w:val="0"/>
        <w:numPr>
          <w:ilvl w:val="0"/>
          <w:numId w:val="55"/>
        </w:numPr>
        <w:ind w:left="567"/>
        <w:contextualSpacing w:val="0"/>
        <w:rPr>
          <w:b/>
          <w:szCs w:val="26"/>
        </w:rPr>
      </w:pPr>
      <w:r w:rsidRPr="005C0F34">
        <w:rPr>
          <w:b/>
          <w:szCs w:val="26"/>
        </w:rPr>
        <w:t xml:space="preserve">Dòng nước thải </w:t>
      </w:r>
    </w:p>
    <w:p w14:paraId="57613022" w14:textId="77777777" w:rsidR="003717F5" w:rsidRPr="005C0F34" w:rsidRDefault="003717F5" w:rsidP="003717F5">
      <w:pPr>
        <w:widowControl w:val="0"/>
        <w:rPr>
          <w:szCs w:val="26"/>
        </w:rPr>
      </w:pPr>
      <w:r w:rsidRPr="005C0F34">
        <w:rPr>
          <w:szCs w:val="26"/>
        </w:rPr>
        <w:t>Công ty phát sinh 02 dòng nước thải sinh hoạt và nước thải sản xuất</w:t>
      </w:r>
    </w:p>
    <w:p w14:paraId="46805A53" w14:textId="6826D592" w:rsidR="003717F5" w:rsidRPr="005C0F34" w:rsidRDefault="003717F5" w:rsidP="003717F5">
      <w:pPr>
        <w:widowControl w:val="0"/>
        <w:rPr>
          <w:szCs w:val="26"/>
        </w:rPr>
      </w:pPr>
      <w:r w:rsidRPr="005C0F34">
        <w:rPr>
          <w:szCs w:val="26"/>
        </w:rPr>
        <w:t xml:space="preserve">- Nước thải sinh hoạt bao gồm: nước thải vệ sinh, rửa tay chân </w:t>
      </w:r>
      <w:r w:rsidR="00E925C0" w:rsidRPr="005C0F34">
        <w:rPr>
          <w:szCs w:val="26"/>
        </w:rPr>
        <w:t xml:space="preserve">của công nhân viên </w:t>
      </w:r>
      <w:r w:rsidRPr="005C0F34">
        <w:rPr>
          <w:szCs w:val="26"/>
        </w:rPr>
        <w:t>được thu gom về bể tự hoại để xử lý cục bộ sau đó dẫn về hệ thống xử lý nước thải của Công ty để xử lý nước khi thải ra môi trường.</w:t>
      </w:r>
    </w:p>
    <w:p w14:paraId="4515F10D" w14:textId="77777777" w:rsidR="003717F5" w:rsidRPr="00875454" w:rsidRDefault="003717F5" w:rsidP="003717F5">
      <w:pPr>
        <w:widowControl w:val="0"/>
        <w:rPr>
          <w:szCs w:val="26"/>
        </w:rPr>
      </w:pPr>
      <w:r w:rsidRPr="005C0F34">
        <w:rPr>
          <w:szCs w:val="26"/>
        </w:rPr>
        <w:t xml:space="preserve">+ Đối với khu vực văn phòng: nước thải sinh hoạt được thu gom về hệ thống XLNT (phía </w:t>
      </w:r>
      <w:r w:rsidRPr="00875454">
        <w:rPr>
          <w:szCs w:val="26"/>
        </w:rPr>
        <w:t>Đông) công suất 20m</w:t>
      </w:r>
      <w:r w:rsidRPr="00875454">
        <w:rPr>
          <w:szCs w:val="26"/>
          <w:vertAlign w:val="superscript"/>
        </w:rPr>
        <w:t>3</w:t>
      </w:r>
      <w:r w:rsidRPr="00875454">
        <w:rPr>
          <w:szCs w:val="26"/>
        </w:rPr>
        <w:t>/ngày.đêm để xử lý.</w:t>
      </w:r>
    </w:p>
    <w:p w14:paraId="75CD63D3" w14:textId="093199BE" w:rsidR="003717F5" w:rsidRPr="00875454" w:rsidRDefault="003717F5" w:rsidP="003717F5">
      <w:pPr>
        <w:widowControl w:val="0"/>
        <w:rPr>
          <w:szCs w:val="26"/>
        </w:rPr>
      </w:pPr>
      <w:r w:rsidRPr="00875454">
        <w:rPr>
          <w:szCs w:val="26"/>
        </w:rPr>
        <w:t>+ Đối với khu vực nhà xưởng: nước thải sinh hoạt được thu gom về hệ thống XLNT</w:t>
      </w:r>
      <w:r w:rsidR="00E925C0" w:rsidRPr="00875454">
        <w:rPr>
          <w:szCs w:val="26"/>
        </w:rPr>
        <w:t xml:space="preserve"> gần cổng số 3</w:t>
      </w:r>
      <w:r w:rsidRPr="00875454">
        <w:rPr>
          <w:szCs w:val="26"/>
        </w:rPr>
        <w:t xml:space="preserve"> (phía Tây Nam) công suất 10m</w:t>
      </w:r>
      <w:r w:rsidRPr="00875454">
        <w:rPr>
          <w:szCs w:val="26"/>
          <w:vertAlign w:val="superscript"/>
        </w:rPr>
        <w:t>3</w:t>
      </w:r>
      <w:r w:rsidRPr="00875454">
        <w:rPr>
          <w:szCs w:val="26"/>
        </w:rPr>
        <w:t>/ngày.đêm để xử lý.</w:t>
      </w:r>
    </w:p>
    <w:p w14:paraId="4EE3C9E4" w14:textId="1FB2E26B" w:rsidR="00321A00" w:rsidRPr="00875454" w:rsidRDefault="00321A00" w:rsidP="003717F5">
      <w:pPr>
        <w:widowControl w:val="0"/>
        <w:rPr>
          <w:szCs w:val="26"/>
        </w:rPr>
      </w:pPr>
      <w:r w:rsidRPr="00875454">
        <w:t>+ Đối với nước thải sinh hoạt từ các nhà vệ sinh khu vực phòng thí nghiệm được thu gom về bể tự hoại để xử lý sau đó đưa về hệ thống XLNT, công suất 25m</w:t>
      </w:r>
      <w:r w:rsidRPr="00875454">
        <w:rPr>
          <w:vertAlign w:val="superscript"/>
        </w:rPr>
        <w:t>3</w:t>
      </w:r>
      <w:r w:rsidRPr="00875454">
        <w:t>/ngày.đêm để xử lý nước thải trước khi thải ra môi trường.</w:t>
      </w:r>
      <w:r w:rsidRPr="00875454">
        <w:rPr>
          <w:szCs w:val="26"/>
        </w:rPr>
        <w:t xml:space="preserve"> Riêng nước thải dung dịch sau khi thử nghiệm được thu gom vào bồn chứa riêng biệt và xử lý chung với chất thải nguy hại.</w:t>
      </w:r>
    </w:p>
    <w:p w14:paraId="637B8944" w14:textId="57F5466B" w:rsidR="003717F5" w:rsidRPr="00875454" w:rsidRDefault="003717F5" w:rsidP="003717F5">
      <w:pPr>
        <w:widowControl w:val="0"/>
        <w:rPr>
          <w:szCs w:val="26"/>
        </w:rPr>
      </w:pPr>
      <w:r w:rsidRPr="00875454">
        <w:rPr>
          <w:szCs w:val="26"/>
        </w:rPr>
        <w:t xml:space="preserve">+ Đối với khu vực phòng thí nghiệm: nước thải sinh hoạt và nước thải vệ sinh dụng cụ thiết bị được thu gom về hệ thống XLNT </w:t>
      </w:r>
      <w:r w:rsidR="00E925C0" w:rsidRPr="00875454">
        <w:rPr>
          <w:szCs w:val="26"/>
        </w:rPr>
        <w:t>nằm phía sau phòng thí nghiệm có</w:t>
      </w:r>
      <w:r w:rsidRPr="00875454">
        <w:rPr>
          <w:szCs w:val="26"/>
        </w:rPr>
        <w:t xml:space="preserve"> công suất 25m</w:t>
      </w:r>
      <w:r w:rsidRPr="00875454">
        <w:rPr>
          <w:szCs w:val="26"/>
          <w:vertAlign w:val="superscript"/>
        </w:rPr>
        <w:t>3</w:t>
      </w:r>
      <w:r w:rsidRPr="00875454">
        <w:rPr>
          <w:szCs w:val="26"/>
        </w:rPr>
        <w:t xml:space="preserve">/ngày.đêm để xử lý. </w:t>
      </w:r>
    </w:p>
    <w:p w14:paraId="619067B0" w14:textId="77777777" w:rsidR="00321A00" w:rsidRPr="00875454" w:rsidRDefault="003717F5" w:rsidP="003717F5">
      <w:pPr>
        <w:widowControl w:val="0"/>
        <w:rPr>
          <w:szCs w:val="26"/>
        </w:rPr>
      </w:pPr>
      <w:r w:rsidRPr="00875454">
        <w:rPr>
          <w:szCs w:val="26"/>
        </w:rPr>
        <w:t xml:space="preserve">- Nước thải sản xuất: </w:t>
      </w:r>
    </w:p>
    <w:p w14:paraId="2FEAA0DA" w14:textId="4956AE31" w:rsidR="00321A00" w:rsidRPr="00875454" w:rsidRDefault="00321A00" w:rsidP="00321A00">
      <w:r w:rsidRPr="00875454">
        <w:t>+ Đối với nước xả đáy lò hơi và nước thải từ hệ thống XLKT lò hơi được thu gom về hệ thống XLNT lò hơi, công suất 5m</w:t>
      </w:r>
      <w:r w:rsidRPr="00875454">
        <w:rPr>
          <w:vertAlign w:val="superscript"/>
        </w:rPr>
        <w:t>3</w:t>
      </w:r>
      <w:r w:rsidRPr="00875454">
        <w:t>/ngày.đêm để xử lý sơ bộ. Sau đó, nước thải được thu gom về HTXL nước thải, công suất 20m</w:t>
      </w:r>
      <w:r w:rsidRPr="00875454">
        <w:rPr>
          <w:vertAlign w:val="superscript"/>
        </w:rPr>
        <w:t>3</w:t>
      </w:r>
      <w:r w:rsidRPr="00875454">
        <w:t>/ngày.đêm để tiếp tục xử lý.</w:t>
      </w:r>
    </w:p>
    <w:p w14:paraId="6CDD8F3F" w14:textId="2C6160A5" w:rsidR="00321A00" w:rsidRPr="00875454" w:rsidRDefault="00321A00" w:rsidP="00321A00">
      <w:r w:rsidRPr="00875454">
        <w:t xml:space="preserve">+ Đối với nước thải phát sinh từ </w:t>
      </w:r>
      <w:r w:rsidRPr="00875454">
        <w:rPr>
          <w:lang w:eastAsia="en-US"/>
        </w:rPr>
        <w:t xml:space="preserve">quá trình vệ sinh khuôn, vách tôn và pallet nhựa </w:t>
      </w:r>
      <w:r w:rsidRPr="00875454">
        <w:t>được thu gom về hệ thống XLNT, công suất 10m</w:t>
      </w:r>
      <w:r w:rsidRPr="00875454">
        <w:rPr>
          <w:vertAlign w:val="superscript"/>
        </w:rPr>
        <w:t>3</w:t>
      </w:r>
      <w:r w:rsidRPr="00875454">
        <w:t>/ngày.đêm để xử lý.</w:t>
      </w:r>
    </w:p>
    <w:p w14:paraId="53BFF0F6" w14:textId="1C5C553D" w:rsidR="00321A00" w:rsidRPr="00875454" w:rsidRDefault="00321A00" w:rsidP="00321A00">
      <w:r w:rsidRPr="00875454">
        <w:t xml:space="preserve">+ Đối với nước thải </w:t>
      </w:r>
      <w:r w:rsidRPr="00875454">
        <w:rPr>
          <w:szCs w:val="26"/>
        </w:rPr>
        <w:t xml:space="preserve">vệ sinh thiết bị phòng thí nghiệm </w:t>
      </w:r>
      <w:r w:rsidRPr="00875454">
        <w:t>được thu gom về hệ thống XLNT, công suất 25m</w:t>
      </w:r>
      <w:r w:rsidRPr="00875454">
        <w:rPr>
          <w:vertAlign w:val="superscript"/>
        </w:rPr>
        <w:t>3</w:t>
      </w:r>
      <w:r w:rsidRPr="00875454">
        <w:t>/ngày.đêm để xử lý.</w:t>
      </w:r>
    </w:p>
    <w:p w14:paraId="57C37AE5" w14:textId="6E4B867A" w:rsidR="00833B7E" w:rsidRPr="00875454" w:rsidRDefault="00321A00" w:rsidP="00321A00">
      <w:pPr>
        <w:widowControl w:val="0"/>
        <w:rPr>
          <w:szCs w:val="26"/>
        </w:rPr>
      </w:pPr>
      <w:r w:rsidRPr="00875454">
        <w:t xml:space="preserve">+ Đối với nước thải </w:t>
      </w:r>
      <w:r w:rsidRPr="00875454">
        <w:rPr>
          <w:szCs w:val="26"/>
        </w:rPr>
        <w:t xml:space="preserve">hệ thống xử lý khí thải của phòng thí nghiệm </w:t>
      </w:r>
      <w:r w:rsidRPr="00875454">
        <w:t>được thu gom về hệ thống XLNT, công suất 25m</w:t>
      </w:r>
      <w:r w:rsidRPr="00875454">
        <w:rPr>
          <w:vertAlign w:val="superscript"/>
        </w:rPr>
        <w:t>3</w:t>
      </w:r>
      <w:r w:rsidRPr="00875454">
        <w:t>/ngày.đêm để xử lý.</w:t>
      </w:r>
    </w:p>
    <w:p w14:paraId="014E795D" w14:textId="77777777" w:rsidR="00DF20FB" w:rsidRPr="00875454" w:rsidRDefault="00DF20FB" w:rsidP="003717F5">
      <w:pPr>
        <w:pStyle w:val="ListParagraph"/>
        <w:widowControl w:val="0"/>
        <w:numPr>
          <w:ilvl w:val="0"/>
          <w:numId w:val="55"/>
        </w:numPr>
        <w:ind w:left="567"/>
        <w:contextualSpacing w:val="0"/>
        <w:rPr>
          <w:b/>
          <w:szCs w:val="26"/>
        </w:rPr>
      </w:pPr>
      <w:r w:rsidRPr="00875454">
        <w:rPr>
          <w:b/>
          <w:szCs w:val="26"/>
        </w:rPr>
        <w:t>Quy trình thu gom và xử lý nước thải như sau:</w:t>
      </w:r>
    </w:p>
    <w:p w14:paraId="4D5B0A5B" w14:textId="77777777" w:rsidR="003717F5" w:rsidRPr="00875454" w:rsidRDefault="003717F5" w:rsidP="003717F5">
      <w:pPr>
        <w:widowControl w:val="0"/>
        <w:rPr>
          <w:i/>
          <w:szCs w:val="26"/>
        </w:rPr>
      </w:pPr>
      <w:r w:rsidRPr="00875454">
        <w:rPr>
          <w:i/>
          <w:szCs w:val="26"/>
        </w:rPr>
        <w:t>- Hệ thống xử lý nước thải công suất 5m</w:t>
      </w:r>
      <w:r w:rsidRPr="00875454">
        <w:rPr>
          <w:i/>
          <w:szCs w:val="26"/>
          <w:vertAlign w:val="superscript"/>
        </w:rPr>
        <w:t>3</w:t>
      </w:r>
      <w:r w:rsidRPr="00875454">
        <w:rPr>
          <w:i/>
          <w:szCs w:val="26"/>
        </w:rPr>
        <w:t>/ngày.đêm:</w:t>
      </w:r>
    </w:p>
    <w:p w14:paraId="38A919CE" w14:textId="2386C3FF" w:rsidR="003717F5" w:rsidRPr="00875454" w:rsidRDefault="00E925C0" w:rsidP="003717F5">
      <w:pPr>
        <w:widowControl w:val="0"/>
        <w:rPr>
          <w:szCs w:val="26"/>
        </w:rPr>
      </w:pPr>
      <w:r w:rsidRPr="00875454">
        <w:rPr>
          <w:szCs w:val="26"/>
        </w:rPr>
        <w:t>Nước thải xả đáy lò hơi + nước thải từ hệ thống XLKT lò hơi</w:t>
      </w:r>
      <w:r w:rsidR="003717F5" w:rsidRPr="00875454">
        <w:rPr>
          <w:szCs w:val="26"/>
        </w:rPr>
        <w:t xml:space="preserve"> </w:t>
      </w:r>
      <w:r w:rsidR="003717F5" w:rsidRPr="00875454">
        <w:rPr>
          <w:szCs w:val="26"/>
        </w:rPr>
        <w:sym w:font="Wingdings" w:char="F0E0"/>
      </w:r>
      <w:r w:rsidR="003717F5" w:rsidRPr="00875454">
        <w:rPr>
          <w:szCs w:val="26"/>
        </w:rPr>
        <w:t xml:space="preserve"> Bể tách cặn </w:t>
      </w:r>
      <w:r w:rsidR="003717F5" w:rsidRPr="00875454">
        <w:rPr>
          <w:szCs w:val="26"/>
        </w:rPr>
        <w:sym w:font="Wingdings" w:char="F0E0"/>
      </w:r>
      <w:r w:rsidR="003717F5" w:rsidRPr="00875454">
        <w:rPr>
          <w:szCs w:val="26"/>
        </w:rPr>
        <w:t xml:space="preserve"> Bể keo tụ </w:t>
      </w:r>
      <w:r w:rsidR="003717F5" w:rsidRPr="00875454">
        <w:rPr>
          <w:szCs w:val="26"/>
        </w:rPr>
        <w:sym w:font="Wingdings" w:char="F0E0"/>
      </w:r>
      <w:r w:rsidR="003717F5" w:rsidRPr="00875454">
        <w:rPr>
          <w:szCs w:val="26"/>
        </w:rPr>
        <w:t xml:space="preserve"> Bể tạo bông </w:t>
      </w:r>
      <w:r w:rsidR="003717F5" w:rsidRPr="00875454">
        <w:rPr>
          <w:szCs w:val="26"/>
        </w:rPr>
        <w:sym w:font="Wingdings" w:char="F0E0"/>
      </w:r>
      <w:r w:rsidR="003717F5" w:rsidRPr="00875454">
        <w:rPr>
          <w:szCs w:val="26"/>
        </w:rPr>
        <w:t xml:space="preserve"> Bể lắng </w:t>
      </w:r>
      <w:r w:rsidR="003717F5" w:rsidRPr="00875454">
        <w:rPr>
          <w:szCs w:val="26"/>
        </w:rPr>
        <w:sym w:font="Wingdings" w:char="F0E0"/>
      </w:r>
      <w:r w:rsidR="003717F5" w:rsidRPr="00875454">
        <w:rPr>
          <w:szCs w:val="26"/>
        </w:rPr>
        <w:t xml:space="preserve"> Bồn lọc chậm </w:t>
      </w:r>
      <w:r w:rsidR="003717F5" w:rsidRPr="00875454">
        <w:rPr>
          <w:szCs w:val="26"/>
        </w:rPr>
        <w:sym w:font="Wingdings" w:char="F0E0"/>
      </w:r>
      <w:r w:rsidR="003717F5" w:rsidRPr="00875454">
        <w:rPr>
          <w:szCs w:val="26"/>
        </w:rPr>
        <w:t xml:space="preserve"> Bồn trung gian </w:t>
      </w:r>
      <w:r w:rsidR="003717F5" w:rsidRPr="00875454">
        <w:rPr>
          <w:szCs w:val="26"/>
        </w:rPr>
        <w:sym w:font="Wingdings" w:char="F0E0"/>
      </w:r>
      <w:r w:rsidR="003717F5" w:rsidRPr="00875454">
        <w:rPr>
          <w:szCs w:val="26"/>
        </w:rPr>
        <w:t xml:space="preserve"> Tái sử dụng cho hệ thống xử lý khí thải lò hơi (01 tuần thải ra 01 lần dẫn về công trình XLNT công suất 20m</w:t>
      </w:r>
      <w:r w:rsidR="003717F5" w:rsidRPr="00875454">
        <w:rPr>
          <w:szCs w:val="26"/>
          <w:vertAlign w:val="superscript"/>
        </w:rPr>
        <w:t>3</w:t>
      </w:r>
      <w:r w:rsidR="003717F5" w:rsidRPr="00875454">
        <w:rPr>
          <w:szCs w:val="26"/>
        </w:rPr>
        <w:t>/ngày.đêm để tiếp tục xử lý).</w:t>
      </w:r>
    </w:p>
    <w:p w14:paraId="4A4FB805" w14:textId="77777777" w:rsidR="003717F5" w:rsidRPr="00875454" w:rsidRDefault="003717F5" w:rsidP="003717F5">
      <w:pPr>
        <w:widowControl w:val="0"/>
        <w:rPr>
          <w:i/>
          <w:szCs w:val="26"/>
        </w:rPr>
      </w:pPr>
      <w:r w:rsidRPr="00875454">
        <w:rPr>
          <w:i/>
          <w:szCs w:val="26"/>
        </w:rPr>
        <w:t>- Hệ thống xử lý nước thải công suất 10m</w:t>
      </w:r>
      <w:r w:rsidRPr="00875454">
        <w:rPr>
          <w:i/>
          <w:szCs w:val="26"/>
          <w:vertAlign w:val="superscript"/>
        </w:rPr>
        <w:t>3</w:t>
      </w:r>
      <w:r w:rsidRPr="00875454">
        <w:rPr>
          <w:i/>
          <w:szCs w:val="26"/>
        </w:rPr>
        <w:t>/ngày.đêm:</w:t>
      </w:r>
    </w:p>
    <w:p w14:paraId="257AD39E" w14:textId="77777777" w:rsidR="00321A00" w:rsidRPr="00875454" w:rsidRDefault="00321A00" w:rsidP="00321A00">
      <w:pPr>
        <w:widowControl w:val="0"/>
        <w:spacing w:before="100" w:after="100"/>
        <w:rPr>
          <w:szCs w:val="26"/>
        </w:rPr>
      </w:pPr>
      <w:r w:rsidRPr="00875454">
        <w:rPr>
          <w:rFonts w:eastAsia="Calibri"/>
          <w:szCs w:val="26"/>
          <w:lang w:eastAsia="en-US"/>
        </w:rPr>
        <w:t>Nước thải sinh hoạt từ dãy nhà vệ sinh tại cổng 3 sau bể tự hoại 3 ngăn</w:t>
      </w:r>
      <w:r w:rsidRPr="00875454">
        <w:rPr>
          <w:szCs w:val="26"/>
        </w:rPr>
        <w:t xml:space="preserve"> </w:t>
      </w:r>
      <w:r w:rsidRPr="00875454">
        <w:rPr>
          <w:szCs w:val="26"/>
        </w:rPr>
        <w:sym w:font="Wingdings" w:char="F0E0"/>
      </w:r>
      <w:r w:rsidRPr="00875454">
        <w:rPr>
          <w:szCs w:val="26"/>
        </w:rPr>
        <w:t xml:space="preserve"> Bể điều hòa </w:t>
      </w:r>
      <w:r w:rsidRPr="00875454">
        <w:rPr>
          <w:szCs w:val="26"/>
        </w:rPr>
        <w:sym w:font="Wingdings" w:char="F0E0"/>
      </w:r>
      <w:r w:rsidRPr="00875454">
        <w:rPr>
          <w:szCs w:val="26"/>
        </w:rPr>
        <w:t xml:space="preserve"> Bể vi sinh thiếu khí </w:t>
      </w:r>
      <w:r w:rsidRPr="00875454">
        <w:rPr>
          <w:szCs w:val="26"/>
        </w:rPr>
        <w:sym w:font="Wingdings" w:char="F0E0"/>
      </w:r>
      <w:r w:rsidRPr="00875454">
        <w:rPr>
          <w:szCs w:val="26"/>
        </w:rPr>
        <w:t xml:space="preserve"> Bể vi sinh hiếu khí </w:t>
      </w:r>
      <w:r w:rsidRPr="00875454">
        <w:rPr>
          <w:szCs w:val="26"/>
        </w:rPr>
        <w:sym w:font="Wingdings" w:char="F0E0"/>
      </w:r>
      <w:r w:rsidRPr="00875454">
        <w:rPr>
          <w:szCs w:val="26"/>
        </w:rPr>
        <w:t xml:space="preserve"> Bể lắng </w:t>
      </w:r>
      <w:r w:rsidRPr="00875454">
        <w:rPr>
          <w:szCs w:val="26"/>
        </w:rPr>
        <w:sym w:font="Wingdings" w:char="F0E0"/>
      </w:r>
      <w:r w:rsidRPr="00875454">
        <w:rPr>
          <w:szCs w:val="26"/>
        </w:rPr>
        <w:t xml:space="preserve"> Bể khử trùng </w:t>
      </w:r>
      <w:r w:rsidRPr="00875454">
        <w:rPr>
          <w:szCs w:val="26"/>
        </w:rPr>
        <w:sym w:font="Wingdings" w:char="F0E0"/>
      </w:r>
      <w:r w:rsidRPr="00875454">
        <w:rPr>
          <w:szCs w:val="26"/>
        </w:rPr>
        <w:t xml:space="preserve"> Bồn lọc áp lực </w:t>
      </w:r>
      <w:r w:rsidRPr="00875454">
        <w:rPr>
          <w:szCs w:val="26"/>
        </w:rPr>
        <w:sym w:font="Wingdings" w:char="F0E0"/>
      </w:r>
      <w:r w:rsidRPr="00875454">
        <w:rPr>
          <w:szCs w:val="26"/>
        </w:rPr>
        <w:t xml:space="preserve"> </w:t>
      </w:r>
      <w:r w:rsidRPr="00875454">
        <w:rPr>
          <w:szCs w:val="26"/>
          <w:lang w:eastAsia="en-US"/>
        </w:rPr>
        <w:t>Xử lý đạt QCVN 40:2011/BTNMT, cột A, (kq=0,9; kf=1,2)</w:t>
      </w:r>
      <w:r w:rsidRPr="00875454">
        <w:rPr>
          <w:szCs w:val="26"/>
        </w:rPr>
        <w:t xml:space="preserve"> </w:t>
      </w:r>
      <w:r w:rsidRPr="00875454">
        <w:rPr>
          <w:szCs w:val="26"/>
        </w:rPr>
        <w:sym w:font="Wingdings" w:char="F0E0"/>
      </w:r>
      <w:r w:rsidRPr="00875454">
        <w:rPr>
          <w:szCs w:val="26"/>
        </w:rPr>
        <w:t xml:space="preserve"> Đấu nối vào hố ga trên đường ĐT.743 (tọa độ: X= 1212139.70m; Y=690334.86m).</w:t>
      </w:r>
    </w:p>
    <w:p w14:paraId="74151595" w14:textId="77777777" w:rsidR="00321A00" w:rsidRPr="00875454" w:rsidRDefault="00321A00" w:rsidP="00321A00">
      <w:pPr>
        <w:widowControl w:val="0"/>
        <w:spacing w:before="100" w:after="100"/>
        <w:rPr>
          <w:i/>
          <w:szCs w:val="26"/>
        </w:rPr>
      </w:pPr>
      <w:r w:rsidRPr="00875454">
        <w:rPr>
          <w:i/>
          <w:szCs w:val="26"/>
        </w:rPr>
        <w:t>- Hệ thống xử lý nước thải công suất 20m</w:t>
      </w:r>
      <w:r w:rsidRPr="00875454">
        <w:rPr>
          <w:i/>
          <w:szCs w:val="26"/>
          <w:vertAlign w:val="superscript"/>
        </w:rPr>
        <w:t>3</w:t>
      </w:r>
      <w:r w:rsidRPr="00875454">
        <w:rPr>
          <w:i/>
          <w:szCs w:val="26"/>
        </w:rPr>
        <w:t>/ngày.đêm:</w:t>
      </w:r>
    </w:p>
    <w:p w14:paraId="67E9F661" w14:textId="77777777" w:rsidR="00321A00" w:rsidRPr="00875454" w:rsidRDefault="00321A00" w:rsidP="00321A00">
      <w:pPr>
        <w:widowControl w:val="0"/>
        <w:spacing w:before="100" w:after="100"/>
        <w:rPr>
          <w:szCs w:val="26"/>
        </w:rPr>
      </w:pPr>
      <w:r w:rsidRPr="00875454">
        <w:rPr>
          <w:szCs w:val="26"/>
        </w:rPr>
        <w:t xml:space="preserve">Nước thải sinh hoạt từ nhà văn phòng + một phần nước thải xử lý khí thải lò hơi đã được xử lý hóa lý </w:t>
      </w:r>
      <w:r w:rsidRPr="00875454">
        <w:rPr>
          <w:szCs w:val="26"/>
        </w:rPr>
        <w:sym w:font="Wingdings" w:char="F0E0"/>
      </w:r>
      <w:r w:rsidRPr="00875454">
        <w:rPr>
          <w:szCs w:val="26"/>
        </w:rPr>
        <w:t xml:space="preserve"> Hố thu gom </w:t>
      </w:r>
      <w:r w:rsidRPr="00875454">
        <w:rPr>
          <w:szCs w:val="26"/>
        </w:rPr>
        <w:sym w:font="Wingdings" w:char="F0E0"/>
      </w:r>
      <w:r w:rsidRPr="00875454">
        <w:rPr>
          <w:szCs w:val="26"/>
        </w:rPr>
        <w:t xml:space="preserve"> Bể điều hòa </w:t>
      </w:r>
      <w:r w:rsidRPr="00875454">
        <w:rPr>
          <w:szCs w:val="26"/>
        </w:rPr>
        <w:sym w:font="Wingdings" w:char="F0E0"/>
      </w:r>
      <w:r w:rsidRPr="00875454">
        <w:rPr>
          <w:szCs w:val="26"/>
        </w:rPr>
        <w:t xml:space="preserve"> Bể vi sinh thiếu khí </w:t>
      </w:r>
      <w:r w:rsidRPr="00875454">
        <w:rPr>
          <w:szCs w:val="26"/>
        </w:rPr>
        <w:sym w:font="Wingdings" w:char="F0E0"/>
      </w:r>
      <w:r w:rsidRPr="00875454">
        <w:rPr>
          <w:szCs w:val="26"/>
        </w:rPr>
        <w:t xml:space="preserve"> Bể vi sinh hiếu khí </w:t>
      </w:r>
      <w:r w:rsidRPr="00875454">
        <w:rPr>
          <w:szCs w:val="26"/>
        </w:rPr>
        <w:sym w:font="Wingdings" w:char="F0E0"/>
      </w:r>
      <w:r w:rsidRPr="00875454">
        <w:rPr>
          <w:szCs w:val="26"/>
        </w:rPr>
        <w:t xml:space="preserve"> Bể lắng </w:t>
      </w:r>
      <w:r w:rsidRPr="00875454">
        <w:rPr>
          <w:szCs w:val="26"/>
        </w:rPr>
        <w:sym w:font="Wingdings" w:char="F0E0"/>
      </w:r>
      <w:r w:rsidRPr="00875454">
        <w:rPr>
          <w:szCs w:val="26"/>
        </w:rPr>
        <w:t xml:space="preserve"> Bể khử trùng </w:t>
      </w:r>
      <w:r w:rsidRPr="00875454">
        <w:rPr>
          <w:szCs w:val="26"/>
        </w:rPr>
        <w:sym w:font="Wingdings" w:char="F0E0"/>
      </w:r>
      <w:r w:rsidRPr="00875454">
        <w:rPr>
          <w:szCs w:val="26"/>
        </w:rPr>
        <w:t xml:space="preserve"> Bồn lọc áp lực </w:t>
      </w:r>
      <w:r w:rsidRPr="00875454">
        <w:rPr>
          <w:szCs w:val="26"/>
        </w:rPr>
        <w:sym w:font="Wingdings" w:char="F0E0"/>
      </w:r>
      <w:r w:rsidRPr="00875454">
        <w:rPr>
          <w:szCs w:val="26"/>
        </w:rPr>
        <w:t xml:space="preserve"> </w:t>
      </w:r>
      <w:r w:rsidRPr="00875454">
        <w:rPr>
          <w:szCs w:val="26"/>
          <w:lang w:eastAsia="en-US"/>
        </w:rPr>
        <w:t>Xử lý đạt QCVN 40:2011/BTNMT, cột A, (kq=0,9; kf=1,2)</w:t>
      </w:r>
      <w:r w:rsidRPr="00875454">
        <w:rPr>
          <w:szCs w:val="26"/>
        </w:rPr>
        <w:t xml:space="preserve"> </w:t>
      </w:r>
      <w:r w:rsidRPr="00875454">
        <w:rPr>
          <w:szCs w:val="26"/>
        </w:rPr>
        <w:sym w:font="Wingdings" w:char="F0E0"/>
      </w:r>
      <w:r w:rsidRPr="00875454">
        <w:rPr>
          <w:szCs w:val="26"/>
        </w:rPr>
        <w:t xml:space="preserve"> Đấu nối vào hố ga trên đường ĐT.743 (tọa độ: X= 12143.83m; Y=06900.05m).</w:t>
      </w:r>
    </w:p>
    <w:p w14:paraId="159DCDD1" w14:textId="77777777" w:rsidR="00321A00" w:rsidRPr="00875454" w:rsidRDefault="00321A00" w:rsidP="00321A00">
      <w:pPr>
        <w:widowControl w:val="0"/>
        <w:rPr>
          <w:i/>
          <w:szCs w:val="26"/>
        </w:rPr>
      </w:pPr>
      <w:r w:rsidRPr="00875454">
        <w:rPr>
          <w:i/>
          <w:szCs w:val="26"/>
        </w:rPr>
        <w:t>- Hệ thống xử lý nước thải công suất 25m</w:t>
      </w:r>
      <w:r w:rsidRPr="00875454">
        <w:rPr>
          <w:i/>
          <w:szCs w:val="26"/>
          <w:vertAlign w:val="superscript"/>
        </w:rPr>
        <w:t>3</w:t>
      </w:r>
      <w:r w:rsidRPr="00875454">
        <w:rPr>
          <w:i/>
          <w:szCs w:val="26"/>
        </w:rPr>
        <w:t>/ngày.đêm:</w:t>
      </w:r>
    </w:p>
    <w:p w14:paraId="24415B84" w14:textId="61ED97F3" w:rsidR="00367EF0" w:rsidRPr="00875454" w:rsidRDefault="00321A00" w:rsidP="00321A00">
      <w:pPr>
        <w:widowControl w:val="0"/>
        <w:rPr>
          <w:szCs w:val="26"/>
        </w:rPr>
      </w:pPr>
      <w:r w:rsidRPr="00875454">
        <w:rPr>
          <w:szCs w:val="26"/>
        </w:rPr>
        <w:t xml:space="preserve">Nước thải sinh hoạt từ phòng thử nghiệm + nước thải vệ sinh thiết bị phòng thử nghiệm </w:t>
      </w:r>
      <w:r w:rsidRPr="00875454">
        <w:rPr>
          <w:szCs w:val="26"/>
        </w:rPr>
        <w:sym w:font="Wingdings" w:char="F0E0"/>
      </w:r>
      <w:r w:rsidRPr="00875454">
        <w:rPr>
          <w:szCs w:val="26"/>
        </w:rPr>
        <w:t xml:space="preserve"> Hố thu gom </w:t>
      </w:r>
      <w:r w:rsidRPr="00875454">
        <w:rPr>
          <w:szCs w:val="26"/>
        </w:rPr>
        <w:sym w:font="Wingdings" w:char="F0E0"/>
      </w:r>
      <w:r w:rsidRPr="00875454">
        <w:rPr>
          <w:szCs w:val="26"/>
        </w:rPr>
        <w:t xml:space="preserve"> Bể điều hòa </w:t>
      </w:r>
      <w:r w:rsidRPr="00875454">
        <w:rPr>
          <w:szCs w:val="26"/>
        </w:rPr>
        <w:sym w:font="Wingdings" w:char="F0E0"/>
      </w:r>
      <w:r w:rsidRPr="00875454">
        <w:rPr>
          <w:szCs w:val="26"/>
        </w:rPr>
        <w:t xml:space="preserve"> Bể vi sinh thiếu khí </w:t>
      </w:r>
      <w:r w:rsidRPr="00875454">
        <w:rPr>
          <w:szCs w:val="26"/>
        </w:rPr>
        <w:sym w:font="Wingdings" w:char="F0E0"/>
      </w:r>
      <w:r w:rsidRPr="00875454">
        <w:rPr>
          <w:szCs w:val="26"/>
        </w:rPr>
        <w:t xml:space="preserve"> Bể vi sinh hiếu khí </w:t>
      </w:r>
      <w:r w:rsidRPr="00875454">
        <w:rPr>
          <w:szCs w:val="26"/>
        </w:rPr>
        <w:sym w:font="Wingdings" w:char="F0E0"/>
      </w:r>
      <w:r w:rsidRPr="00875454">
        <w:rPr>
          <w:szCs w:val="26"/>
        </w:rPr>
        <w:t xml:space="preserve"> Bể lắng hút màng </w:t>
      </w:r>
      <w:r w:rsidRPr="00875454">
        <w:rPr>
          <w:szCs w:val="26"/>
        </w:rPr>
        <w:sym w:font="Wingdings" w:char="F0E0"/>
      </w:r>
      <w:r w:rsidRPr="00875454">
        <w:rPr>
          <w:szCs w:val="26"/>
        </w:rPr>
        <w:t xml:space="preserve"> Hố ga công cộng </w:t>
      </w:r>
      <w:r w:rsidRPr="00875454">
        <w:rPr>
          <w:szCs w:val="26"/>
        </w:rPr>
        <w:sym w:font="Wingdings" w:char="F0E0"/>
      </w:r>
      <w:r w:rsidRPr="00875454">
        <w:rPr>
          <w:szCs w:val="26"/>
        </w:rPr>
        <w:t xml:space="preserve"> </w:t>
      </w:r>
      <w:r w:rsidRPr="00875454">
        <w:rPr>
          <w:szCs w:val="26"/>
          <w:lang w:eastAsia="en-US"/>
        </w:rPr>
        <w:t>Xử lý đạt QCVN 40:2011/BTNMT, cột A, (kq=0,9; kf=1,2)</w:t>
      </w:r>
      <w:r w:rsidRPr="00875454">
        <w:rPr>
          <w:szCs w:val="26"/>
        </w:rPr>
        <w:t xml:space="preserve"> </w:t>
      </w:r>
      <w:r w:rsidRPr="00875454">
        <w:rPr>
          <w:szCs w:val="26"/>
        </w:rPr>
        <w:sym w:font="Wingdings" w:char="F0E0"/>
      </w:r>
      <w:r w:rsidRPr="00875454">
        <w:rPr>
          <w:szCs w:val="26"/>
        </w:rPr>
        <w:t xml:space="preserve"> Đấu nối vào hố ga trên đường ĐT.743 (tọa độ: X= 12143.83m; Y=06900.05m).</w:t>
      </w:r>
    </w:p>
    <w:bookmarkEnd w:id="1215"/>
    <w:p w14:paraId="7A609E48" w14:textId="77777777" w:rsidR="00DF20FB" w:rsidRPr="00875454" w:rsidRDefault="00DF20FB" w:rsidP="003717F5">
      <w:pPr>
        <w:pStyle w:val="ListParagraph"/>
        <w:widowControl w:val="0"/>
        <w:numPr>
          <w:ilvl w:val="0"/>
          <w:numId w:val="55"/>
        </w:numPr>
        <w:ind w:left="0" w:firstLine="207"/>
        <w:contextualSpacing w:val="0"/>
        <w:rPr>
          <w:b/>
          <w:szCs w:val="26"/>
        </w:rPr>
      </w:pPr>
      <w:r w:rsidRPr="00875454">
        <w:rPr>
          <w:b/>
          <w:szCs w:val="26"/>
        </w:rPr>
        <w:t>Các chất ô nhiễm và giá trị giới hạn của các chất ô nhiễm theo dòng nước thải</w:t>
      </w:r>
    </w:p>
    <w:p w14:paraId="45832713" w14:textId="77777777" w:rsidR="00460BF4" w:rsidRPr="00875454" w:rsidRDefault="00367EF0" w:rsidP="00DC6C25">
      <w:pPr>
        <w:widowControl w:val="0"/>
        <w:rPr>
          <w:szCs w:val="26"/>
        </w:rPr>
      </w:pPr>
      <w:r w:rsidRPr="00875454">
        <w:rPr>
          <w:szCs w:val="26"/>
        </w:rPr>
        <w:t xml:space="preserve">- Nước thải sản xuất: </w:t>
      </w:r>
    </w:p>
    <w:p w14:paraId="119D1164" w14:textId="4A2F7BC3" w:rsidR="00460BF4" w:rsidRPr="00875454" w:rsidRDefault="00460BF4" w:rsidP="00564876">
      <w:pPr>
        <w:pStyle w:val="ListParagraph"/>
        <w:widowControl w:val="0"/>
        <w:numPr>
          <w:ilvl w:val="0"/>
          <w:numId w:val="70"/>
        </w:numPr>
        <w:rPr>
          <w:szCs w:val="26"/>
        </w:rPr>
      </w:pPr>
      <w:r w:rsidRPr="00875454">
        <w:rPr>
          <w:szCs w:val="26"/>
        </w:rPr>
        <w:t>Hệ thống xử lý nước thải, công suất 5m</w:t>
      </w:r>
      <w:r w:rsidRPr="00875454">
        <w:rPr>
          <w:szCs w:val="26"/>
          <w:vertAlign w:val="superscript"/>
        </w:rPr>
        <w:t>3</w:t>
      </w:r>
      <w:r w:rsidRPr="00875454">
        <w:rPr>
          <w:szCs w:val="26"/>
        </w:rPr>
        <w:t>/ngày.đêm:</w:t>
      </w:r>
    </w:p>
    <w:p w14:paraId="38FCF81C" w14:textId="5510000D" w:rsidR="00460BF4" w:rsidRPr="00875454" w:rsidRDefault="00460BF4" w:rsidP="00DC6C25">
      <w:pPr>
        <w:widowControl w:val="0"/>
        <w:rPr>
          <w:szCs w:val="26"/>
        </w:rPr>
      </w:pPr>
      <w:r w:rsidRPr="00875454">
        <w:rPr>
          <w:szCs w:val="26"/>
        </w:rPr>
        <w:t>+ Các chất ô nhiễm: pH, TSS, COD, BOD</w:t>
      </w:r>
      <w:r w:rsidRPr="00875454">
        <w:rPr>
          <w:szCs w:val="26"/>
          <w:vertAlign w:val="subscript"/>
        </w:rPr>
        <w:t>5</w:t>
      </w:r>
      <w:r w:rsidRPr="00875454">
        <w:rPr>
          <w:szCs w:val="26"/>
        </w:rPr>
        <w:t>, tổng N, tổng P, dầu mỡ động thực vật, coliform.</w:t>
      </w:r>
    </w:p>
    <w:p w14:paraId="6310BF58" w14:textId="6F996535" w:rsidR="00460BF4" w:rsidRPr="00875454" w:rsidRDefault="00460BF4" w:rsidP="00DC6C25">
      <w:pPr>
        <w:widowControl w:val="0"/>
        <w:rPr>
          <w:szCs w:val="26"/>
        </w:rPr>
      </w:pPr>
      <w:r w:rsidRPr="00875454">
        <w:rPr>
          <w:szCs w:val="26"/>
        </w:rPr>
        <w:t xml:space="preserve">+ Giá trị giới hạn theo quy chuẩn </w:t>
      </w:r>
      <w:r w:rsidR="00321A00" w:rsidRPr="00875454">
        <w:rPr>
          <w:szCs w:val="26"/>
          <w:lang w:eastAsia="en-US"/>
        </w:rPr>
        <w:t>QCVN 40:2011/BTNMT, cột A, (kq=0,9; kf=1,2)</w:t>
      </w:r>
      <w:r w:rsidRPr="00875454">
        <w:rPr>
          <w:szCs w:val="26"/>
        </w:rPr>
        <w:t>.</w:t>
      </w:r>
    </w:p>
    <w:p w14:paraId="17FFC1DA" w14:textId="4B9322C0" w:rsidR="00460BF4" w:rsidRPr="00875454" w:rsidRDefault="00460BF4" w:rsidP="00564876">
      <w:pPr>
        <w:pStyle w:val="ListParagraph"/>
        <w:widowControl w:val="0"/>
        <w:numPr>
          <w:ilvl w:val="0"/>
          <w:numId w:val="70"/>
        </w:numPr>
        <w:rPr>
          <w:szCs w:val="26"/>
        </w:rPr>
      </w:pPr>
      <w:r w:rsidRPr="00875454">
        <w:rPr>
          <w:szCs w:val="26"/>
        </w:rPr>
        <w:t>Hệ thống xử lý nước thải, công suất 10m</w:t>
      </w:r>
      <w:r w:rsidRPr="00875454">
        <w:rPr>
          <w:szCs w:val="26"/>
          <w:vertAlign w:val="superscript"/>
        </w:rPr>
        <w:t>3</w:t>
      </w:r>
      <w:r w:rsidRPr="00875454">
        <w:rPr>
          <w:szCs w:val="26"/>
        </w:rPr>
        <w:t>/ngày.đêm:</w:t>
      </w:r>
    </w:p>
    <w:p w14:paraId="49BC7A2C" w14:textId="0BE24CB1" w:rsidR="00460BF4" w:rsidRPr="00875454" w:rsidRDefault="00460BF4" w:rsidP="00460BF4">
      <w:pPr>
        <w:widowControl w:val="0"/>
        <w:rPr>
          <w:szCs w:val="26"/>
        </w:rPr>
      </w:pPr>
      <w:r w:rsidRPr="00875454">
        <w:rPr>
          <w:szCs w:val="26"/>
        </w:rPr>
        <w:t>+ Các chất ô nhiễm: pH, TSS, COD, BOD</w:t>
      </w:r>
      <w:r w:rsidRPr="00875454">
        <w:rPr>
          <w:szCs w:val="26"/>
          <w:vertAlign w:val="subscript"/>
        </w:rPr>
        <w:t>5</w:t>
      </w:r>
      <w:r w:rsidRPr="00875454">
        <w:rPr>
          <w:szCs w:val="26"/>
        </w:rPr>
        <w:t>, NH</w:t>
      </w:r>
      <w:r w:rsidRPr="00875454">
        <w:rPr>
          <w:szCs w:val="26"/>
          <w:vertAlign w:val="subscript"/>
        </w:rPr>
        <w:t>3</w:t>
      </w:r>
      <w:r w:rsidRPr="00875454">
        <w:rPr>
          <w:szCs w:val="26"/>
          <w:vertAlign w:val="superscript"/>
        </w:rPr>
        <w:t>+</w:t>
      </w:r>
      <w:r w:rsidRPr="00875454">
        <w:rPr>
          <w:szCs w:val="26"/>
        </w:rPr>
        <w:t>, tổng N, tổng P, dầu mỡ động thực vật,coliform.</w:t>
      </w:r>
    </w:p>
    <w:p w14:paraId="5EA7C9BE" w14:textId="14B0FB28" w:rsidR="00460BF4" w:rsidRPr="00875454" w:rsidRDefault="00460BF4" w:rsidP="00460BF4">
      <w:pPr>
        <w:widowControl w:val="0"/>
        <w:rPr>
          <w:szCs w:val="26"/>
        </w:rPr>
      </w:pPr>
      <w:r w:rsidRPr="00875454">
        <w:rPr>
          <w:szCs w:val="26"/>
        </w:rPr>
        <w:t xml:space="preserve">+ Giá trị giới hạn theo quy chuẩn </w:t>
      </w:r>
      <w:r w:rsidR="00321A00" w:rsidRPr="00875454">
        <w:rPr>
          <w:szCs w:val="26"/>
          <w:lang w:eastAsia="en-US"/>
        </w:rPr>
        <w:t>QCVN 40:2011/BTNMT, cột A, (kq=0,9; kf=1,2)</w:t>
      </w:r>
      <w:r w:rsidRPr="00875454">
        <w:rPr>
          <w:szCs w:val="26"/>
        </w:rPr>
        <w:t>.</w:t>
      </w:r>
    </w:p>
    <w:p w14:paraId="1228FB4D" w14:textId="2C0F2522" w:rsidR="00460BF4" w:rsidRPr="00875454" w:rsidRDefault="00460BF4" w:rsidP="00564876">
      <w:pPr>
        <w:pStyle w:val="ListParagraph"/>
        <w:widowControl w:val="0"/>
        <w:numPr>
          <w:ilvl w:val="0"/>
          <w:numId w:val="70"/>
        </w:numPr>
        <w:rPr>
          <w:szCs w:val="26"/>
        </w:rPr>
      </w:pPr>
      <w:r w:rsidRPr="00875454">
        <w:rPr>
          <w:szCs w:val="26"/>
        </w:rPr>
        <w:t>Hệ thống xử lý nước thải, công suất 20m</w:t>
      </w:r>
      <w:r w:rsidRPr="00875454">
        <w:rPr>
          <w:szCs w:val="26"/>
          <w:vertAlign w:val="superscript"/>
        </w:rPr>
        <w:t>3</w:t>
      </w:r>
      <w:r w:rsidRPr="00875454">
        <w:rPr>
          <w:szCs w:val="26"/>
        </w:rPr>
        <w:t>/ngày.đêm:</w:t>
      </w:r>
    </w:p>
    <w:p w14:paraId="493D7211" w14:textId="76B54584" w:rsidR="00460BF4" w:rsidRPr="00875454" w:rsidRDefault="00460BF4" w:rsidP="00460BF4">
      <w:pPr>
        <w:widowControl w:val="0"/>
        <w:rPr>
          <w:szCs w:val="26"/>
        </w:rPr>
      </w:pPr>
      <w:r w:rsidRPr="00875454">
        <w:rPr>
          <w:szCs w:val="26"/>
        </w:rPr>
        <w:t>+ Các chất ô nhiễm: pH, TSS, COD, BOD</w:t>
      </w:r>
      <w:r w:rsidRPr="00875454">
        <w:rPr>
          <w:szCs w:val="26"/>
          <w:vertAlign w:val="subscript"/>
        </w:rPr>
        <w:t>5</w:t>
      </w:r>
      <w:r w:rsidRPr="00875454">
        <w:rPr>
          <w:szCs w:val="26"/>
        </w:rPr>
        <w:t>, NH</w:t>
      </w:r>
      <w:r w:rsidRPr="00875454">
        <w:rPr>
          <w:szCs w:val="26"/>
          <w:vertAlign w:val="subscript"/>
        </w:rPr>
        <w:t>3</w:t>
      </w:r>
      <w:r w:rsidRPr="00875454">
        <w:rPr>
          <w:szCs w:val="26"/>
          <w:vertAlign w:val="superscript"/>
        </w:rPr>
        <w:t>+</w:t>
      </w:r>
      <w:r w:rsidRPr="00875454">
        <w:rPr>
          <w:szCs w:val="26"/>
        </w:rPr>
        <w:t>, tổng N, tổng P, dầu mỡ động thực vật, coliform.</w:t>
      </w:r>
    </w:p>
    <w:p w14:paraId="554DDFC0" w14:textId="593C2C08" w:rsidR="00460BF4" w:rsidRPr="00875454" w:rsidRDefault="00460BF4" w:rsidP="00460BF4">
      <w:pPr>
        <w:widowControl w:val="0"/>
        <w:rPr>
          <w:szCs w:val="26"/>
        </w:rPr>
      </w:pPr>
      <w:r w:rsidRPr="00875454">
        <w:rPr>
          <w:szCs w:val="26"/>
        </w:rPr>
        <w:t xml:space="preserve">+ Giá trị giới hạn theo quy chuẩn </w:t>
      </w:r>
      <w:r w:rsidR="00321A00" w:rsidRPr="00875454">
        <w:rPr>
          <w:szCs w:val="26"/>
          <w:lang w:eastAsia="en-US"/>
        </w:rPr>
        <w:t>QCVN 40:2011/BTNMT, cột A, (kq=0,9; kf=1,2)</w:t>
      </w:r>
      <w:r w:rsidRPr="00875454">
        <w:rPr>
          <w:szCs w:val="26"/>
        </w:rPr>
        <w:t>.</w:t>
      </w:r>
    </w:p>
    <w:p w14:paraId="183C88BA" w14:textId="12E0D56F" w:rsidR="00460BF4" w:rsidRPr="00875454" w:rsidRDefault="00460BF4" w:rsidP="00564876">
      <w:pPr>
        <w:pStyle w:val="ListParagraph"/>
        <w:widowControl w:val="0"/>
        <w:numPr>
          <w:ilvl w:val="0"/>
          <w:numId w:val="70"/>
        </w:numPr>
        <w:contextualSpacing w:val="0"/>
        <w:rPr>
          <w:szCs w:val="26"/>
        </w:rPr>
      </w:pPr>
      <w:r w:rsidRPr="00875454">
        <w:rPr>
          <w:szCs w:val="26"/>
        </w:rPr>
        <w:t>Hệ thống xử lý nước thải, công suất 25m</w:t>
      </w:r>
      <w:r w:rsidRPr="00875454">
        <w:rPr>
          <w:szCs w:val="26"/>
          <w:vertAlign w:val="superscript"/>
        </w:rPr>
        <w:t>3</w:t>
      </w:r>
      <w:r w:rsidRPr="00875454">
        <w:rPr>
          <w:szCs w:val="26"/>
        </w:rPr>
        <w:t>/ngày.đêm:</w:t>
      </w:r>
    </w:p>
    <w:p w14:paraId="65560A41" w14:textId="33E13FCC" w:rsidR="00460BF4" w:rsidRPr="00875454" w:rsidRDefault="00460BF4" w:rsidP="00460BF4">
      <w:pPr>
        <w:widowControl w:val="0"/>
        <w:rPr>
          <w:szCs w:val="26"/>
        </w:rPr>
      </w:pPr>
      <w:r w:rsidRPr="00875454">
        <w:rPr>
          <w:szCs w:val="26"/>
        </w:rPr>
        <w:t>+ Các chất ô nhiễm: pH, TSS, COD, BOD</w:t>
      </w:r>
      <w:r w:rsidRPr="00875454">
        <w:rPr>
          <w:szCs w:val="26"/>
          <w:vertAlign w:val="subscript"/>
        </w:rPr>
        <w:t>5</w:t>
      </w:r>
      <w:r w:rsidRPr="00875454">
        <w:rPr>
          <w:szCs w:val="26"/>
        </w:rPr>
        <w:t>, Asen, thủy ngân, chì, cadimi, Crom</w:t>
      </w:r>
      <w:r w:rsidRPr="00875454">
        <w:rPr>
          <w:szCs w:val="26"/>
          <w:vertAlign w:val="superscript"/>
        </w:rPr>
        <w:t>6+</w:t>
      </w:r>
      <w:r w:rsidRPr="00875454">
        <w:rPr>
          <w:szCs w:val="26"/>
        </w:rPr>
        <w:t>, đồng, kẽm, niken, mangan, sắt, tổng xianua, tổng phenol, tổng dầu mỡ khoáng, sunfua, florua, NH</w:t>
      </w:r>
      <w:r w:rsidRPr="00875454">
        <w:rPr>
          <w:szCs w:val="26"/>
          <w:vertAlign w:val="subscript"/>
        </w:rPr>
        <w:t>3</w:t>
      </w:r>
      <w:r w:rsidRPr="00875454">
        <w:rPr>
          <w:szCs w:val="26"/>
          <w:vertAlign w:val="superscript"/>
        </w:rPr>
        <w:t>+</w:t>
      </w:r>
      <w:r w:rsidRPr="00875454">
        <w:rPr>
          <w:szCs w:val="26"/>
        </w:rPr>
        <w:t>, tổng N, tổng P, clorua, clo dư, coliform.</w:t>
      </w:r>
    </w:p>
    <w:p w14:paraId="3D7F4794" w14:textId="06E4EE13" w:rsidR="00460BF4" w:rsidRPr="00875454" w:rsidRDefault="00460BF4" w:rsidP="00460BF4">
      <w:pPr>
        <w:widowControl w:val="0"/>
        <w:rPr>
          <w:szCs w:val="26"/>
        </w:rPr>
      </w:pPr>
      <w:r w:rsidRPr="00875454">
        <w:rPr>
          <w:szCs w:val="26"/>
        </w:rPr>
        <w:t xml:space="preserve">+ Giá trị giới hạn theo quy chuẩn </w:t>
      </w:r>
      <w:r w:rsidR="00321A00" w:rsidRPr="00875454">
        <w:rPr>
          <w:szCs w:val="26"/>
          <w:lang w:eastAsia="en-US"/>
        </w:rPr>
        <w:t>QCVN 40:2011/BTNMT, cột A, (kq=0,9; kf=1,2)</w:t>
      </w:r>
      <w:r w:rsidRPr="00875454">
        <w:rPr>
          <w:szCs w:val="26"/>
        </w:rPr>
        <w:t>.</w:t>
      </w:r>
    </w:p>
    <w:p w14:paraId="74C6662E" w14:textId="77777777" w:rsidR="00DF20FB" w:rsidRPr="00875454" w:rsidRDefault="00DF20FB" w:rsidP="00460BF4">
      <w:pPr>
        <w:pStyle w:val="ListParagraph"/>
        <w:widowControl w:val="0"/>
        <w:numPr>
          <w:ilvl w:val="0"/>
          <w:numId w:val="55"/>
        </w:numPr>
        <w:ind w:left="567"/>
        <w:contextualSpacing w:val="0"/>
        <w:rPr>
          <w:b/>
          <w:szCs w:val="26"/>
        </w:rPr>
      </w:pPr>
      <w:r w:rsidRPr="00875454">
        <w:rPr>
          <w:b/>
          <w:szCs w:val="26"/>
        </w:rPr>
        <w:t>Vị trí, phương thức xả nước thải và nguồn tiếp nhận nước thải</w:t>
      </w:r>
    </w:p>
    <w:p w14:paraId="03C894AF" w14:textId="77777777" w:rsidR="003717F5" w:rsidRPr="00875454" w:rsidRDefault="003717F5" w:rsidP="00460BF4">
      <w:pPr>
        <w:widowControl w:val="0"/>
        <w:rPr>
          <w:szCs w:val="26"/>
        </w:rPr>
      </w:pPr>
      <w:r w:rsidRPr="00875454">
        <w:rPr>
          <w:szCs w:val="26"/>
        </w:rPr>
        <w:t xml:space="preserve">- Vị trí xả nước thải: </w:t>
      </w:r>
    </w:p>
    <w:p w14:paraId="40FCAB81" w14:textId="3A4ACD26" w:rsidR="003717F5" w:rsidRPr="00875454" w:rsidRDefault="003717F5" w:rsidP="00460BF4">
      <w:pPr>
        <w:widowControl w:val="0"/>
        <w:rPr>
          <w:szCs w:val="26"/>
        </w:rPr>
      </w:pPr>
      <w:r w:rsidRPr="00875454">
        <w:rPr>
          <w:szCs w:val="26"/>
        </w:rPr>
        <w:t>Nước thải từ các hệ thống sau xử lý đạt tiêu chuẩn đấu nối</w:t>
      </w:r>
      <w:r w:rsidR="001934B2" w:rsidRPr="00875454">
        <w:rPr>
          <w:szCs w:val="26"/>
        </w:rPr>
        <w:t xml:space="preserve"> </w:t>
      </w:r>
      <w:r w:rsidR="00321A00" w:rsidRPr="00875454">
        <w:rPr>
          <w:szCs w:val="26"/>
          <w:lang w:eastAsia="en-US"/>
        </w:rPr>
        <w:t>QCVN 40:2011/BTNMT, cột A, (kq=0,9; kf=1,2)</w:t>
      </w:r>
      <w:r w:rsidRPr="00875454">
        <w:rPr>
          <w:szCs w:val="26"/>
        </w:rPr>
        <w:t xml:space="preserve"> sẽ được đấu nối vào hố ga bên ngoài hàng rào nhà máy tại 01 vị trí (trên đường ĐT.743, toạ độ: X= </w:t>
      </w:r>
      <w:r w:rsidR="00DC6C25" w:rsidRPr="00875454">
        <w:rPr>
          <w:szCs w:val="26"/>
        </w:rPr>
        <w:t>12143.83</w:t>
      </w:r>
      <w:r w:rsidRPr="00875454">
        <w:rPr>
          <w:szCs w:val="26"/>
        </w:rPr>
        <w:t>m; Y=</w:t>
      </w:r>
      <w:r w:rsidR="00DC6C25" w:rsidRPr="00875454">
        <w:rPr>
          <w:szCs w:val="26"/>
        </w:rPr>
        <w:t>06900.05</w:t>
      </w:r>
      <w:r w:rsidRPr="00875454">
        <w:rPr>
          <w:szCs w:val="26"/>
        </w:rPr>
        <w:t>m) dẫn về suối Bưng Cù</w:t>
      </w:r>
      <w:r w:rsidR="00DC6C25" w:rsidRPr="00875454">
        <w:rPr>
          <w:szCs w:val="26"/>
        </w:rPr>
        <w:t xml:space="preserve"> </w:t>
      </w:r>
      <w:r w:rsidR="00DC6C25" w:rsidRPr="00875454">
        <w:rPr>
          <w:szCs w:val="26"/>
        </w:rPr>
        <w:sym w:font="Wingdings" w:char="F0E0"/>
      </w:r>
      <w:r w:rsidR="00DC6C25" w:rsidRPr="00875454">
        <w:rPr>
          <w:szCs w:val="26"/>
        </w:rPr>
        <w:t xml:space="preserve"> suối Cái </w:t>
      </w:r>
      <w:r w:rsidR="00DC6C25" w:rsidRPr="00875454">
        <w:rPr>
          <w:szCs w:val="26"/>
        </w:rPr>
        <w:sym w:font="Wingdings" w:char="F0E0"/>
      </w:r>
      <w:r w:rsidR="00DC6C25" w:rsidRPr="00875454">
        <w:rPr>
          <w:szCs w:val="26"/>
        </w:rPr>
        <w:t xml:space="preserve"> sông Đồng Nai</w:t>
      </w:r>
      <w:r w:rsidRPr="00875454">
        <w:rPr>
          <w:szCs w:val="26"/>
        </w:rPr>
        <w:t>.</w:t>
      </w:r>
    </w:p>
    <w:p w14:paraId="384C5AF7" w14:textId="77777777" w:rsidR="003717F5" w:rsidRPr="00875454" w:rsidRDefault="003717F5" w:rsidP="00DC6C25">
      <w:pPr>
        <w:widowControl w:val="0"/>
        <w:rPr>
          <w:szCs w:val="26"/>
        </w:rPr>
      </w:pPr>
      <w:r w:rsidRPr="00875454">
        <w:rPr>
          <w:szCs w:val="26"/>
        </w:rPr>
        <w:t>- Phương thức xả nước thải: Phương thức xả thải là theo chế độ tự chảy.</w:t>
      </w:r>
    </w:p>
    <w:p w14:paraId="2432B105" w14:textId="183DA64E" w:rsidR="00DF20FB" w:rsidRPr="00875454" w:rsidRDefault="003717F5" w:rsidP="00DC6C25">
      <w:pPr>
        <w:widowControl w:val="0"/>
        <w:rPr>
          <w:szCs w:val="26"/>
        </w:rPr>
      </w:pPr>
      <w:r w:rsidRPr="00875454">
        <w:rPr>
          <w:szCs w:val="26"/>
        </w:rPr>
        <w:t>- Nguồn tiếp nhận: suối Bưng Cù</w:t>
      </w:r>
      <w:r w:rsidR="00DC6C25" w:rsidRPr="00875454">
        <w:rPr>
          <w:szCs w:val="26"/>
        </w:rPr>
        <w:t xml:space="preserve"> </w:t>
      </w:r>
      <w:r w:rsidR="00DC6C25" w:rsidRPr="00875454">
        <w:rPr>
          <w:szCs w:val="26"/>
        </w:rPr>
        <w:sym w:font="Wingdings" w:char="F0E0"/>
      </w:r>
      <w:r w:rsidR="00DC6C25" w:rsidRPr="00875454">
        <w:rPr>
          <w:szCs w:val="26"/>
        </w:rPr>
        <w:t xml:space="preserve"> cuối Cái </w:t>
      </w:r>
      <w:r w:rsidR="00DC6C25" w:rsidRPr="00875454">
        <w:rPr>
          <w:szCs w:val="26"/>
        </w:rPr>
        <w:sym w:font="Wingdings" w:char="F0E0"/>
      </w:r>
      <w:r w:rsidR="00DC6C25" w:rsidRPr="00875454">
        <w:rPr>
          <w:szCs w:val="26"/>
        </w:rPr>
        <w:t xml:space="preserve"> sông Đồng Nai.</w:t>
      </w:r>
    </w:p>
    <w:p w14:paraId="47BDE010" w14:textId="77777777" w:rsidR="00DF20FB" w:rsidRPr="00875454" w:rsidRDefault="00DF20FB" w:rsidP="00DC6C25">
      <w:pPr>
        <w:pStyle w:val="Heading2"/>
        <w:keepNext w:val="0"/>
        <w:keepLines w:val="0"/>
        <w:shd w:val="clear" w:color="auto" w:fill="FFFFFF" w:themeFill="background1"/>
        <w:rPr>
          <w:lang w:val="sv-SE"/>
        </w:rPr>
      </w:pPr>
      <w:bookmarkStart w:id="1216" w:name="bookmark469"/>
      <w:bookmarkStart w:id="1217" w:name="_Toc106410178"/>
      <w:bookmarkStart w:id="1218" w:name="_Toc132213635"/>
      <w:r w:rsidRPr="00875454">
        <w:rPr>
          <w:lang w:val="sv-SE"/>
        </w:rPr>
        <w:t>6.2</w:t>
      </w:r>
      <w:bookmarkEnd w:id="1216"/>
      <w:r w:rsidRPr="00875454">
        <w:rPr>
          <w:lang w:val="sv-SE"/>
        </w:rPr>
        <w:t>. Nội dung đề nghị cấp phép đối với khí thải, tiếng ồn, độ rung</w:t>
      </w:r>
      <w:bookmarkEnd w:id="1217"/>
      <w:bookmarkEnd w:id="1218"/>
    </w:p>
    <w:p w14:paraId="5A499815" w14:textId="77777777" w:rsidR="00DF20FB" w:rsidRPr="00875454" w:rsidRDefault="008113C0" w:rsidP="00DC6C25">
      <w:pPr>
        <w:pStyle w:val="ListParagraph"/>
        <w:widowControl w:val="0"/>
        <w:numPr>
          <w:ilvl w:val="0"/>
          <w:numId w:val="55"/>
        </w:numPr>
        <w:ind w:left="567"/>
        <w:contextualSpacing w:val="0"/>
        <w:rPr>
          <w:b/>
          <w:szCs w:val="26"/>
          <w:lang w:val="sv-SE"/>
        </w:rPr>
      </w:pPr>
      <w:bookmarkStart w:id="1219" w:name="bookmark475"/>
      <w:r w:rsidRPr="00875454">
        <w:rPr>
          <w:b/>
          <w:szCs w:val="26"/>
          <w:lang w:val="sv-SE"/>
        </w:rPr>
        <w:t>Nguồn phát sinh bụi, khí thải</w:t>
      </w:r>
    </w:p>
    <w:p w14:paraId="444EB940" w14:textId="09BAB938" w:rsidR="00460BF4" w:rsidRPr="00875454" w:rsidRDefault="00E925C0" w:rsidP="00B60F99">
      <w:pPr>
        <w:widowControl w:val="0"/>
        <w:rPr>
          <w:szCs w:val="26"/>
          <w:lang w:val="sv-SE"/>
        </w:rPr>
      </w:pPr>
      <w:r w:rsidRPr="00875454">
        <w:rPr>
          <w:szCs w:val="26"/>
          <w:lang w:val="sv-SE"/>
        </w:rPr>
        <w:t xml:space="preserve">- Nguồn thải 1: </w:t>
      </w:r>
      <w:r w:rsidR="00696B5A" w:rsidRPr="00875454">
        <w:rPr>
          <w:szCs w:val="26"/>
          <w:lang w:val="sv-SE"/>
        </w:rPr>
        <w:t xml:space="preserve">Khí thải phát sinh từ lò hơi cấp nhiệt cho công đoạn sấy sản phẩm </w:t>
      </w:r>
      <w:r w:rsidR="00460BF4" w:rsidRPr="00875454">
        <w:rPr>
          <w:szCs w:val="26"/>
          <w:lang w:val="sv-SE"/>
        </w:rPr>
        <w:t>(</w:t>
      </w:r>
      <w:r w:rsidR="00696B5A" w:rsidRPr="00875454">
        <w:rPr>
          <w:szCs w:val="26"/>
          <w:lang w:val="sv-SE"/>
        </w:rPr>
        <w:t xml:space="preserve">nhiên liệu </w:t>
      </w:r>
      <w:r w:rsidR="00460BF4" w:rsidRPr="00875454">
        <w:rPr>
          <w:szCs w:val="26"/>
          <w:lang w:val="sv-SE"/>
        </w:rPr>
        <w:t>đốt bằng viên trấu nén);</w:t>
      </w:r>
    </w:p>
    <w:p w14:paraId="5B605E94" w14:textId="75E77EA8" w:rsidR="00E925C0" w:rsidRPr="00875454" w:rsidRDefault="00E925C0" w:rsidP="00B60F99">
      <w:pPr>
        <w:widowControl w:val="0"/>
        <w:rPr>
          <w:szCs w:val="26"/>
          <w:lang w:val="sv-SE"/>
        </w:rPr>
      </w:pPr>
      <w:r w:rsidRPr="00875454">
        <w:rPr>
          <w:szCs w:val="26"/>
          <w:lang w:val="sv-SE"/>
        </w:rPr>
        <w:t>- Nguồn thải 2: Khí thải</w:t>
      </w:r>
      <w:r w:rsidR="00DF1428" w:rsidRPr="00875454">
        <w:rPr>
          <w:szCs w:val="26"/>
          <w:lang w:val="sv-SE"/>
        </w:rPr>
        <w:t xml:space="preserve"> </w:t>
      </w:r>
      <w:r w:rsidR="00933818" w:rsidRPr="00875454">
        <w:rPr>
          <w:szCs w:val="26"/>
          <w:lang w:val="sv-SE"/>
        </w:rPr>
        <w:t>xử lý khí thải</w:t>
      </w:r>
      <w:r w:rsidRPr="00875454">
        <w:rPr>
          <w:szCs w:val="26"/>
          <w:lang w:val="sv-SE"/>
        </w:rPr>
        <w:t xml:space="preserve"> phát sinh từ phòng thí nghiệm</w:t>
      </w:r>
      <w:r w:rsidR="00321A00" w:rsidRPr="00875454">
        <w:rPr>
          <w:szCs w:val="26"/>
          <w:lang w:val="sv-SE"/>
        </w:rPr>
        <w:t>.</w:t>
      </w:r>
    </w:p>
    <w:p w14:paraId="7BA39F40" w14:textId="33DD7CA6" w:rsidR="00E925C0" w:rsidRPr="00875454" w:rsidRDefault="00E925C0" w:rsidP="00B60F99">
      <w:pPr>
        <w:widowControl w:val="0"/>
        <w:rPr>
          <w:szCs w:val="26"/>
          <w:lang w:val="sv-SE"/>
        </w:rPr>
      </w:pPr>
      <w:r w:rsidRPr="00875454">
        <w:rPr>
          <w:szCs w:val="26"/>
          <w:lang w:val="sv-SE"/>
        </w:rPr>
        <w:t>- Nguồn thải 3: Khí thả</w:t>
      </w:r>
      <w:r w:rsidR="00DF1428" w:rsidRPr="00875454">
        <w:rPr>
          <w:szCs w:val="26"/>
          <w:lang w:val="sv-SE"/>
        </w:rPr>
        <w:t>i, mùi</w:t>
      </w:r>
      <w:r w:rsidRPr="00875454">
        <w:rPr>
          <w:szCs w:val="26"/>
        </w:rPr>
        <w:t xml:space="preserve"> của </w:t>
      </w:r>
      <w:r w:rsidR="00DF1428" w:rsidRPr="00875454">
        <w:rPr>
          <w:szCs w:val="26"/>
        </w:rPr>
        <w:t>HTXL</w:t>
      </w:r>
      <w:r w:rsidRPr="00875454">
        <w:rPr>
          <w:szCs w:val="26"/>
        </w:rPr>
        <w:t xml:space="preserve"> nước thải công suất 25m</w:t>
      </w:r>
      <w:r w:rsidRPr="00875454">
        <w:rPr>
          <w:szCs w:val="26"/>
          <w:vertAlign w:val="superscript"/>
        </w:rPr>
        <w:t>3</w:t>
      </w:r>
      <w:r w:rsidRPr="00875454">
        <w:rPr>
          <w:szCs w:val="26"/>
        </w:rPr>
        <w:t>/ngày.đêm.</w:t>
      </w:r>
    </w:p>
    <w:p w14:paraId="3394E9D9" w14:textId="77777777" w:rsidR="007305EC" w:rsidRPr="00875454" w:rsidRDefault="007305EC" w:rsidP="007305EC">
      <w:pPr>
        <w:pStyle w:val="ListParagraph"/>
        <w:widowControl w:val="0"/>
        <w:numPr>
          <w:ilvl w:val="0"/>
          <w:numId w:val="55"/>
        </w:numPr>
        <w:ind w:left="567"/>
        <w:contextualSpacing w:val="0"/>
        <w:rPr>
          <w:b/>
          <w:szCs w:val="26"/>
          <w:lang w:val="sv-SE"/>
        </w:rPr>
      </w:pPr>
      <w:r w:rsidRPr="00875454">
        <w:rPr>
          <w:b/>
          <w:szCs w:val="26"/>
          <w:lang w:val="sv-SE"/>
        </w:rPr>
        <w:t>Lưu lượng xả khí thải tối đa</w:t>
      </w:r>
    </w:p>
    <w:p w14:paraId="72DBE612" w14:textId="5D6D919E" w:rsidR="007305EC" w:rsidRPr="00875454" w:rsidRDefault="00E925C0" w:rsidP="001B4ED5">
      <w:pPr>
        <w:widowControl w:val="0"/>
        <w:rPr>
          <w:szCs w:val="26"/>
          <w:lang w:val="sv-SE"/>
        </w:rPr>
      </w:pPr>
      <w:r w:rsidRPr="00875454">
        <w:rPr>
          <w:szCs w:val="26"/>
          <w:lang w:val="sv-SE"/>
        </w:rPr>
        <w:t xml:space="preserve">- Nguồn thải 1: </w:t>
      </w:r>
      <w:r w:rsidR="00B60F99" w:rsidRPr="00875454">
        <w:rPr>
          <w:szCs w:val="26"/>
          <w:lang w:val="sv-SE"/>
        </w:rPr>
        <w:t xml:space="preserve">Hệ </w:t>
      </w:r>
      <w:r w:rsidR="00460BF4" w:rsidRPr="00875454">
        <w:rPr>
          <w:szCs w:val="26"/>
          <w:lang w:val="sv-SE"/>
        </w:rPr>
        <w:t>thống xử lý khí thải lò hơi, công suất 5 tấn hơi/giờ (đốt bằng viên trấu nén);</w:t>
      </w:r>
    </w:p>
    <w:p w14:paraId="4F783057" w14:textId="42824198" w:rsidR="00DF1428" w:rsidRPr="00875454" w:rsidRDefault="00DF1428" w:rsidP="001B4ED5">
      <w:pPr>
        <w:widowControl w:val="0"/>
        <w:rPr>
          <w:szCs w:val="26"/>
          <w:lang w:val="sv-SE"/>
        </w:rPr>
      </w:pPr>
      <w:r w:rsidRPr="00875454">
        <w:rPr>
          <w:szCs w:val="26"/>
          <w:lang w:val="sv-SE"/>
        </w:rPr>
        <w:t xml:space="preserve">- Nguồn thải 2: Hệ thống xử lý </w:t>
      </w:r>
      <w:r w:rsidR="00933818" w:rsidRPr="00875454">
        <w:rPr>
          <w:szCs w:val="26"/>
          <w:lang w:val="sv-SE"/>
        </w:rPr>
        <w:t>khí thải phát sinh từ phòng thí nghiệm</w:t>
      </w:r>
      <w:r w:rsidRPr="00875454">
        <w:rPr>
          <w:szCs w:val="26"/>
          <w:lang w:val="sv-SE"/>
        </w:rPr>
        <w:t xml:space="preserve">, công suất </w:t>
      </w:r>
      <w:r w:rsidR="001934B2" w:rsidRPr="00875454">
        <w:rPr>
          <w:szCs w:val="26"/>
          <w:lang w:val="sv-SE"/>
        </w:rPr>
        <w:t>45.000</w:t>
      </w:r>
      <w:r w:rsidR="00BC2D24" w:rsidRPr="00875454">
        <w:rPr>
          <w:szCs w:val="26"/>
          <w:lang w:val="sv-SE"/>
        </w:rPr>
        <w:t xml:space="preserve"> </w:t>
      </w:r>
      <w:r w:rsidRPr="00875454">
        <w:rPr>
          <w:szCs w:val="26"/>
          <w:lang w:val="sv-SE"/>
        </w:rPr>
        <w:t>m</w:t>
      </w:r>
      <w:r w:rsidRPr="00875454">
        <w:rPr>
          <w:szCs w:val="26"/>
          <w:vertAlign w:val="superscript"/>
          <w:lang w:val="sv-SE"/>
        </w:rPr>
        <w:t>3</w:t>
      </w:r>
      <w:r w:rsidRPr="00875454">
        <w:rPr>
          <w:szCs w:val="26"/>
          <w:lang w:val="sv-SE"/>
        </w:rPr>
        <w:t>/giờ;</w:t>
      </w:r>
    </w:p>
    <w:p w14:paraId="6FD4C63E" w14:textId="17BDF301" w:rsidR="00DF1428" w:rsidRPr="00875454" w:rsidRDefault="00DF1428" w:rsidP="001B4ED5">
      <w:pPr>
        <w:widowControl w:val="0"/>
        <w:rPr>
          <w:szCs w:val="26"/>
          <w:lang w:val="sv-SE"/>
        </w:rPr>
      </w:pPr>
      <w:r w:rsidRPr="00875454">
        <w:rPr>
          <w:szCs w:val="26"/>
          <w:lang w:val="sv-SE"/>
        </w:rPr>
        <w:t xml:space="preserve">- Nguồn thải 3: Hệ thống xử lý khí thải, mùi từ HTXL nước thải </w:t>
      </w:r>
      <w:r w:rsidR="00616E74" w:rsidRPr="00875454">
        <w:rPr>
          <w:szCs w:val="26"/>
          <w:lang w:val="sv-SE"/>
        </w:rPr>
        <w:t>hệ 25m</w:t>
      </w:r>
      <w:r w:rsidR="00616E74" w:rsidRPr="00875454">
        <w:rPr>
          <w:szCs w:val="26"/>
          <w:vertAlign w:val="superscript"/>
          <w:lang w:val="sv-SE"/>
        </w:rPr>
        <w:t>3</w:t>
      </w:r>
      <w:r w:rsidR="00616E74" w:rsidRPr="00875454">
        <w:rPr>
          <w:szCs w:val="26"/>
          <w:lang w:val="sv-SE"/>
        </w:rPr>
        <w:t xml:space="preserve">/ngày, </w:t>
      </w:r>
      <w:r w:rsidRPr="00875454">
        <w:rPr>
          <w:szCs w:val="26"/>
          <w:lang w:val="sv-SE"/>
        </w:rPr>
        <w:t xml:space="preserve">công suất </w:t>
      </w:r>
      <w:r w:rsidR="006B1AA5" w:rsidRPr="00875454">
        <w:rPr>
          <w:szCs w:val="26"/>
          <w:lang w:val="sv-SE"/>
        </w:rPr>
        <w:t xml:space="preserve">800 </w:t>
      </w:r>
      <w:r w:rsidRPr="00875454">
        <w:rPr>
          <w:szCs w:val="26"/>
          <w:lang w:val="sv-SE"/>
        </w:rPr>
        <w:t>m</w:t>
      </w:r>
      <w:r w:rsidRPr="00875454">
        <w:rPr>
          <w:szCs w:val="26"/>
          <w:vertAlign w:val="superscript"/>
          <w:lang w:val="sv-SE"/>
        </w:rPr>
        <w:t>3</w:t>
      </w:r>
      <w:r w:rsidRPr="00875454">
        <w:rPr>
          <w:szCs w:val="26"/>
          <w:lang w:val="sv-SE"/>
        </w:rPr>
        <w:t>/giờ.</w:t>
      </w:r>
    </w:p>
    <w:p w14:paraId="7916423D" w14:textId="4946238D" w:rsidR="007305EC" w:rsidRPr="00875454" w:rsidRDefault="007305EC" w:rsidP="007305EC">
      <w:pPr>
        <w:pStyle w:val="ListParagraph"/>
        <w:widowControl w:val="0"/>
        <w:numPr>
          <w:ilvl w:val="0"/>
          <w:numId w:val="55"/>
        </w:numPr>
        <w:ind w:left="567"/>
        <w:contextualSpacing w:val="0"/>
        <w:rPr>
          <w:b/>
          <w:szCs w:val="26"/>
        </w:rPr>
      </w:pPr>
      <w:r w:rsidRPr="00875454">
        <w:rPr>
          <w:b/>
          <w:szCs w:val="26"/>
        </w:rPr>
        <w:t>Dòng khí thải</w:t>
      </w:r>
    </w:p>
    <w:p w14:paraId="65F8082F" w14:textId="20AC2773" w:rsidR="007305EC" w:rsidRPr="00875454" w:rsidRDefault="00DF1428" w:rsidP="00DF1428">
      <w:pPr>
        <w:widowControl w:val="0"/>
        <w:rPr>
          <w:szCs w:val="26"/>
        </w:rPr>
      </w:pPr>
      <w:r w:rsidRPr="00875454">
        <w:rPr>
          <w:szCs w:val="26"/>
        </w:rPr>
        <w:t xml:space="preserve">- Nguồn thải 1: </w:t>
      </w:r>
      <w:r w:rsidR="00B60F99" w:rsidRPr="00875454">
        <w:rPr>
          <w:szCs w:val="26"/>
        </w:rPr>
        <w:t xml:space="preserve">Khí </w:t>
      </w:r>
      <w:r w:rsidR="00460BF4" w:rsidRPr="00875454">
        <w:rPr>
          <w:szCs w:val="26"/>
        </w:rPr>
        <w:t xml:space="preserve">thải lò hơi </w:t>
      </w:r>
      <w:r w:rsidR="00460BF4" w:rsidRPr="00875454">
        <w:rPr>
          <w:szCs w:val="26"/>
        </w:rPr>
        <w:sym w:font="Wingdings" w:char="F0E0"/>
      </w:r>
      <w:r w:rsidR="00460BF4" w:rsidRPr="00875454">
        <w:rPr>
          <w:szCs w:val="26"/>
        </w:rPr>
        <w:t xml:space="preserve"> b</w:t>
      </w:r>
      <w:r w:rsidRPr="00875454">
        <w:rPr>
          <w:szCs w:val="26"/>
        </w:rPr>
        <w:t>ộ</w:t>
      </w:r>
      <w:r w:rsidR="00460BF4" w:rsidRPr="00875454">
        <w:rPr>
          <w:szCs w:val="26"/>
        </w:rPr>
        <w:t xml:space="preserve"> thu hồi nhiệt </w:t>
      </w:r>
      <w:r w:rsidR="00460BF4" w:rsidRPr="00875454">
        <w:rPr>
          <w:szCs w:val="26"/>
        </w:rPr>
        <w:sym w:font="Wingdings" w:char="F0E0"/>
      </w:r>
      <w:r w:rsidR="00460BF4" w:rsidRPr="00875454">
        <w:rPr>
          <w:szCs w:val="26"/>
        </w:rPr>
        <w:t xml:space="preserve"> bồn lắng bụi </w:t>
      </w:r>
      <w:r w:rsidR="00460BF4" w:rsidRPr="00875454">
        <w:rPr>
          <w:szCs w:val="26"/>
        </w:rPr>
        <w:sym w:font="Wingdings" w:char="F0E0"/>
      </w:r>
      <w:r w:rsidR="00460BF4" w:rsidRPr="00875454">
        <w:rPr>
          <w:szCs w:val="26"/>
        </w:rPr>
        <w:t xml:space="preserve"> tháp hấp thụ </w:t>
      </w:r>
      <w:r w:rsidR="00460BF4" w:rsidRPr="00875454">
        <w:rPr>
          <w:szCs w:val="26"/>
        </w:rPr>
        <w:sym w:font="Wingdings" w:char="F0E0"/>
      </w:r>
      <w:r w:rsidR="00460BF4" w:rsidRPr="00875454">
        <w:rPr>
          <w:szCs w:val="26"/>
        </w:rPr>
        <w:t xml:space="preserve"> tháp lọc bụi thô </w:t>
      </w:r>
      <w:r w:rsidR="00460BF4" w:rsidRPr="00875454">
        <w:rPr>
          <w:szCs w:val="26"/>
        </w:rPr>
        <w:sym w:font="Wingdings" w:char="F0E0"/>
      </w:r>
      <w:r w:rsidR="00460BF4" w:rsidRPr="00875454">
        <w:rPr>
          <w:szCs w:val="26"/>
        </w:rPr>
        <w:t xml:space="preserve"> </w:t>
      </w:r>
      <w:r w:rsidR="00616E74" w:rsidRPr="00875454">
        <w:rPr>
          <w:szCs w:val="26"/>
        </w:rPr>
        <w:t>nguồn tiếp nhận đạt QCVN 19:2009/BTNMT, cột B (</w:t>
      </w:r>
      <w:r w:rsidR="00460BF4" w:rsidRPr="00875454">
        <w:rPr>
          <w:szCs w:val="26"/>
        </w:rPr>
        <w:t>ống khói cao 40m, đườ</w:t>
      </w:r>
      <w:r w:rsidR="00616E74" w:rsidRPr="00875454">
        <w:rPr>
          <w:szCs w:val="26"/>
        </w:rPr>
        <w:t>ng kính 800mm)</w:t>
      </w:r>
      <w:r w:rsidR="00D349D6" w:rsidRPr="00875454">
        <w:rPr>
          <w:szCs w:val="26"/>
        </w:rPr>
        <w:t>.</w:t>
      </w:r>
    </w:p>
    <w:p w14:paraId="5B9B8263" w14:textId="614026D1" w:rsidR="00DF1428" w:rsidRPr="00875454" w:rsidRDefault="00DF1428" w:rsidP="00DF1428">
      <w:pPr>
        <w:widowControl w:val="0"/>
        <w:rPr>
          <w:szCs w:val="26"/>
        </w:rPr>
      </w:pPr>
      <w:r w:rsidRPr="00875454">
        <w:rPr>
          <w:szCs w:val="26"/>
        </w:rPr>
        <w:t xml:space="preserve">- Nguồn thải 2: </w:t>
      </w:r>
      <w:r w:rsidR="00321A00" w:rsidRPr="00875454">
        <w:rPr>
          <w:szCs w:val="26"/>
        </w:rPr>
        <w:t>Kh</w:t>
      </w:r>
      <w:r w:rsidR="00933818" w:rsidRPr="00875454">
        <w:rPr>
          <w:szCs w:val="26"/>
        </w:rPr>
        <w:t>í</w:t>
      </w:r>
      <w:r w:rsidR="00321A00" w:rsidRPr="00875454">
        <w:rPr>
          <w:szCs w:val="26"/>
        </w:rPr>
        <w:t xml:space="preserve"> thải </w:t>
      </w:r>
      <w:r w:rsidR="00933818" w:rsidRPr="00875454">
        <w:rPr>
          <w:szCs w:val="26"/>
        </w:rPr>
        <w:t xml:space="preserve">tháp </w:t>
      </w:r>
      <w:r w:rsidR="00616E74" w:rsidRPr="00875454">
        <w:rPr>
          <w:szCs w:val="26"/>
        </w:rPr>
        <w:t xml:space="preserve">hấp thụ (hóa chất NaOH) </w:t>
      </w:r>
      <w:r w:rsidR="00616E74" w:rsidRPr="00875454">
        <w:rPr>
          <w:szCs w:val="26"/>
        </w:rPr>
        <w:sym w:font="Wingdings" w:char="F0E0"/>
      </w:r>
      <w:r w:rsidR="00616E74" w:rsidRPr="00875454">
        <w:rPr>
          <w:szCs w:val="26"/>
        </w:rPr>
        <w:t xml:space="preserve"> tháp hấp phụ (than hoạt tính) </w:t>
      </w:r>
      <w:r w:rsidR="00616E74" w:rsidRPr="00875454">
        <w:rPr>
          <w:szCs w:val="26"/>
        </w:rPr>
        <w:sym w:font="Wingdings" w:char="F0E0"/>
      </w:r>
      <w:r w:rsidR="00616E74" w:rsidRPr="00875454">
        <w:rPr>
          <w:szCs w:val="26"/>
        </w:rPr>
        <w:t xml:space="preserve"> quạt hút </w:t>
      </w:r>
      <w:r w:rsidR="00616E74" w:rsidRPr="00875454">
        <w:rPr>
          <w:szCs w:val="26"/>
        </w:rPr>
        <w:sym w:font="Wingdings" w:char="F0E0"/>
      </w:r>
      <w:r w:rsidR="00616E74" w:rsidRPr="00875454">
        <w:rPr>
          <w:szCs w:val="26"/>
        </w:rPr>
        <w:t xml:space="preserve"> nguồn tiếp nhận đạt </w:t>
      </w:r>
      <w:r w:rsidR="001934B2" w:rsidRPr="00875454">
        <w:t xml:space="preserve">QCVN 19:2009 BTNMT, cột B (kp = 0,9; kv = 0,8) và </w:t>
      </w:r>
      <w:r w:rsidR="00616E74" w:rsidRPr="00875454">
        <w:rPr>
          <w:szCs w:val="26"/>
        </w:rPr>
        <w:t>QCVN 20:2009/BTNMT (ống thải cao</w:t>
      </w:r>
      <w:r w:rsidR="006B1AA5" w:rsidRPr="00875454">
        <w:rPr>
          <w:szCs w:val="26"/>
        </w:rPr>
        <w:t xml:space="preserve"> 12 </w:t>
      </w:r>
      <w:r w:rsidR="00616E74" w:rsidRPr="00875454">
        <w:rPr>
          <w:szCs w:val="26"/>
        </w:rPr>
        <w:t xml:space="preserve">m; đường kính </w:t>
      </w:r>
      <w:r w:rsidR="006B1AA5" w:rsidRPr="00875454">
        <w:rPr>
          <w:szCs w:val="26"/>
        </w:rPr>
        <w:t>D900</w:t>
      </w:r>
      <w:r w:rsidR="00616E74" w:rsidRPr="00875454">
        <w:rPr>
          <w:szCs w:val="26"/>
        </w:rPr>
        <w:t>mm)</w:t>
      </w:r>
      <w:r w:rsidR="006B1AA5" w:rsidRPr="00875454">
        <w:rPr>
          <w:szCs w:val="26"/>
        </w:rPr>
        <w:t>.</w:t>
      </w:r>
    </w:p>
    <w:p w14:paraId="2EAA1382" w14:textId="27CDB56B" w:rsidR="00DF1428" w:rsidRPr="00875454" w:rsidRDefault="00DF1428" w:rsidP="00DF1428">
      <w:pPr>
        <w:widowControl w:val="0"/>
        <w:rPr>
          <w:szCs w:val="26"/>
        </w:rPr>
      </w:pPr>
      <w:r w:rsidRPr="00875454">
        <w:rPr>
          <w:szCs w:val="26"/>
        </w:rPr>
        <w:t xml:space="preserve">- Nguồn thải 3: </w:t>
      </w:r>
      <w:r w:rsidR="00616E74" w:rsidRPr="00875454">
        <w:rPr>
          <w:szCs w:val="26"/>
        </w:rPr>
        <w:t xml:space="preserve">Mùi hôi </w:t>
      </w:r>
      <w:r w:rsidR="00616E74" w:rsidRPr="00875454">
        <w:rPr>
          <w:szCs w:val="26"/>
        </w:rPr>
        <w:sym w:font="Wingdings" w:char="F0E0"/>
      </w:r>
      <w:r w:rsidR="00616E74" w:rsidRPr="00875454">
        <w:rPr>
          <w:szCs w:val="26"/>
        </w:rPr>
        <w:t xml:space="preserve"> đường ống thu gom </w:t>
      </w:r>
      <w:r w:rsidR="00616E74" w:rsidRPr="00875454">
        <w:rPr>
          <w:szCs w:val="26"/>
        </w:rPr>
        <w:sym w:font="Wingdings" w:char="F0E0"/>
      </w:r>
      <w:r w:rsidR="00616E74" w:rsidRPr="00875454">
        <w:rPr>
          <w:szCs w:val="26"/>
        </w:rPr>
        <w:t xml:space="preserve"> tháp khử mùi tầng 1 (hấp thụ bằng dung dịch NaOH) </w:t>
      </w:r>
      <w:r w:rsidR="00616E74" w:rsidRPr="00875454">
        <w:rPr>
          <w:szCs w:val="26"/>
        </w:rPr>
        <w:sym w:font="Wingdings" w:char="F0E0"/>
      </w:r>
      <w:r w:rsidR="00616E74" w:rsidRPr="00875454">
        <w:rPr>
          <w:szCs w:val="26"/>
        </w:rPr>
        <w:t xml:space="preserve"> tháp khử mùi tầng 2 (hấp phụ bằng than hoạt tính) </w:t>
      </w:r>
      <w:r w:rsidR="00616E74" w:rsidRPr="00875454">
        <w:rPr>
          <w:szCs w:val="26"/>
        </w:rPr>
        <w:sym w:font="Wingdings" w:char="F0E0"/>
      </w:r>
      <w:r w:rsidR="00616E74" w:rsidRPr="00875454">
        <w:rPr>
          <w:szCs w:val="26"/>
        </w:rPr>
        <w:t xml:space="preserve"> nguồn tiếp nhận đạt </w:t>
      </w:r>
      <w:r w:rsidR="001934B2" w:rsidRPr="00875454">
        <w:t>QCVN 19:2009 BTNMT, cột B (kp = 1,0; kv = 0,8)</w:t>
      </w:r>
      <w:r w:rsidR="001934B2" w:rsidRPr="00875454">
        <w:rPr>
          <w:szCs w:val="26"/>
        </w:rPr>
        <w:t xml:space="preserve"> </w:t>
      </w:r>
      <w:r w:rsidR="00616E74" w:rsidRPr="00875454">
        <w:rPr>
          <w:szCs w:val="26"/>
        </w:rPr>
        <w:t>(ống thải cao</w:t>
      </w:r>
      <w:r w:rsidR="006B1AA5" w:rsidRPr="00875454">
        <w:rPr>
          <w:szCs w:val="26"/>
        </w:rPr>
        <w:t xml:space="preserve"> 15</w:t>
      </w:r>
      <w:r w:rsidR="00616E74" w:rsidRPr="00875454">
        <w:rPr>
          <w:szCs w:val="26"/>
        </w:rPr>
        <w:t xml:space="preserve">m; đường kính </w:t>
      </w:r>
      <w:r w:rsidR="006B1AA5" w:rsidRPr="00875454">
        <w:rPr>
          <w:szCs w:val="26"/>
        </w:rPr>
        <w:t>D60</w:t>
      </w:r>
      <w:r w:rsidR="00616E74" w:rsidRPr="00875454">
        <w:rPr>
          <w:szCs w:val="26"/>
        </w:rPr>
        <w:t>mm)</w:t>
      </w:r>
      <w:r w:rsidR="006B1AA5" w:rsidRPr="00875454">
        <w:rPr>
          <w:szCs w:val="26"/>
        </w:rPr>
        <w:t>.</w:t>
      </w:r>
    </w:p>
    <w:p w14:paraId="2C6F2971" w14:textId="77777777" w:rsidR="00B867A5" w:rsidRPr="00875454" w:rsidRDefault="00B867A5" w:rsidP="00B867A5">
      <w:pPr>
        <w:pStyle w:val="ListParagraph"/>
        <w:widowControl w:val="0"/>
        <w:numPr>
          <w:ilvl w:val="0"/>
          <w:numId w:val="55"/>
        </w:numPr>
        <w:ind w:left="567"/>
        <w:contextualSpacing w:val="0"/>
        <w:rPr>
          <w:b/>
          <w:szCs w:val="26"/>
        </w:rPr>
      </w:pPr>
      <w:r w:rsidRPr="00875454">
        <w:rPr>
          <w:b/>
          <w:szCs w:val="26"/>
        </w:rPr>
        <w:t>Các chất ô nhiễm và giá trị giới hạn của các chất ô nhiễm theo dòng khí thải</w:t>
      </w:r>
    </w:p>
    <w:p w14:paraId="3F958E58" w14:textId="16E95417" w:rsidR="003648DC" w:rsidRPr="00875454" w:rsidRDefault="00B867A5" w:rsidP="001B4ED5">
      <w:pPr>
        <w:widowControl w:val="0"/>
        <w:rPr>
          <w:szCs w:val="26"/>
        </w:rPr>
      </w:pPr>
      <w:r w:rsidRPr="00875454">
        <w:rPr>
          <w:szCs w:val="26"/>
        </w:rPr>
        <w:t xml:space="preserve">- </w:t>
      </w:r>
      <w:r w:rsidR="00696B5A" w:rsidRPr="00875454">
        <w:rPr>
          <w:szCs w:val="26"/>
        </w:rPr>
        <w:t xml:space="preserve">Nguồn </w:t>
      </w:r>
      <w:r w:rsidR="00DF1428" w:rsidRPr="00875454">
        <w:rPr>
          <w:szCs w:val="26"/>
        </w:rPr>
        <w:t xml:space="preserve">thải </w:t>
      </w:r>
      <w:r w:rsidR="00696B5A" w:rsidRPr="00875454">
        <w:rPr>
          <w:szCs w:val="26"/>
        </w:rPr>
        <w:t xml:space="preserve">1: </w:t>
      </w:r>
      <w:r w:rsidR="00B60F99" w:rsidRPr="00875454">
        <w:rPr>
          <w:szCs w:val="26"/>
        </w:rPr>
        <w:t>Hệ thống xử lý khí thải lò hơi, công suất 5 tấn hơi/giờ</w:t>
      </w:r>
      <w:r w:rsidR="003648DC" w:rsidRPr="00875454">
        <w:rPr>
          <w:szCs w:val="26"/>
        </w:rPr>
        <w:t>:</w:t>
      </w:r>
    </w:p>
    <w:p w14:paraId="6782ABF2" w14:textId="1565F43C" w:rsidR="00B867A5" w:rsidRPr="00875454" w:rsidRDefault="003648DC" w:rsidP="001B4ED5">
      <w:pPr>
        <w:widowControl w:val="0"/>
        <w:rPr>
          <w:szCs w:val="26"/>
        </w:rPr>
      </w:pPr>
      <w:r w:rsidRPr="00875454">
        <w:rPr>
          <w:szCs w:val="26"/>
        </w:rPr>
        <w:t>+ Các chất ô nhiễm:</w:t>
      </w:r>
      <w:r w:rsidR="00B867A5" w:rsidRPr="00875454">
        <w:rPr>
          <w:szCs w:val="26"/>
        </w:rPr>
        <w:t xml:space="preserve"> </w:t>
      </w:r>
      <w:r w:rsidR="00B60F99" w:rsidRPr="00875454">
        <w:rPr>
          <w:szCs w:val="26"/>
        </w:rPr>
        <w:t>lưu lượng, nhiệt độ, bụi, NO</w:t>
      </w:r>
      <w:r w:rsidR="00B60F99" w:rsidRPr="00875454">
        <w:rPr>
          <w:szCs w:val="26"/>
          <w:vertAlign w:val="subscript"/>
        </w:rPr>
        <w:t>x</w:t>
      </w:r>
      <w:r w:rsidR="00B60F99" w:rsidRPr="00875454">
        <w:rPr>
          <w:szCs w:val="26"/>
        </w:rPr>
        <w:t>, CO, SO</w:t>
      </w:r>
      <w:r w:rsidR="00B60F99" w:rsidRPr="00875454">
        <w:rPr>
          <w:szCs w:val="26"/>
          <w:vertAlign w:val="subscript"/>
        </w:rPr>
        <w:t>2</w:t>
      </w:r>
      <w:r w:rsidR="00B867A5" w:rsidRPr="00875454">
        <w:rPr>
          <w:szCs w:val="26"/>
        </w:rPr>
        <w:t>.</w:t>
      </w:r>
    </w:p>
    <w:p w14:paraId="794EA6BB" w14:textId="17591686" w:rsidR="003648DC" w:rsidRPr="00875454" w:rsidRDefault="003648DC" w:rsidP="00B60F99">
      <w:pPr>
        <w:widowControl w:val="0"/>
        <w:rPr>
          <w:szCs w:val="26"/>
        </w:rPr>
      </w:pPr>
      <w:r w:rsidRPr="00875454">
        <w:rPr>
          <w:szCs w:val="26"/>
        </w:rPr>
        <w:t>+ Giá trị giới hạn theo quy chuẩ</w:t>
      </w:r>
      <w:r w:rsidR="00B60F99" w:rsidRPr="00875454">
        <w:rPr>
          <w:szCs w:val="26"/>
        </w:rPr>
        <w:t xml:space="preserve">n QCVN 19:2009/BTNMT </w:t>
      </w:r>
      <w:r w:rsidR="00964FBA" w:rsidRPr="00875454">
        <w:rPr>
          <w:szCs w:val="26"/>
          <w:lang w:eastAsia="en-US"/>
        </w:rPr>
        <w:t>(cột B, K</w:t>
      </w:r>
      <w:r w:rsidR="00964FBA" w:rsidRPr="00875454">
        <w:rPr>
          <w:szCs w:val="26"/>
          <w:vertAlign w:val="subscript"/>
          <w:lang w:eastAsia="en-US"/>
        </w:rPr>
        <w:t>p</w:t>
      </w:r>
      <w:r w:rsidR="006B1AA5" w:rsidRPr="00875454">
        <w:rPr>
          <w:szCs w:val="26"/>
          <w:lang w:eastAsia="en-US"/>
        </w:rPr>
        <w:t>= 1;</w:t>
      </w:r>
      <w:r w:rsidR="00964FBA" w:rsidRPr="00875454">
        <w:rPr>
          <w:szCs w:val="26"/>
          <w:lang w:eastAsia="en-US"/>
        </w:rPr>
        <w:t xml:space="preserve"> K</w:t>
      </w:r>
      <w:r w:rsidR="00964FBA" w:rsidRPr="00875454">
        <w:rPr>
          <w:szCs w:val="26"/>
          <w:vertAlign w:val="subscript"/>
          <w:lang w:eastAsia="en-US"/>
        </w:rPr>
        <w:t>v</w:t>
      </w:r>
      <w:r w:rsidR="00964FBA" w:rsidRPr="00875454">
        <w:rPr>
          <w:szCs w:val="26"/>
          <w:lang w:eastAsia="en-US"/>
        </w:rPr>
        <w:t xml:space="preserve">= </w:t>
      </w:r>
      <w:r w:rsidR="00623EC7" w:rsidRPr="00875454">
        <w:rPr>
          <w:szCs w:val="26"/>
          <w:lang w:eastAsia="en-US"/>
        </w:rPr>
        <w:t>0,8</w:t>
      </w:r>
      <w:r w:rsidR="00964FBA" w:rsidRPr="00875454">
        <w:rPr>
          <w:szCs w:val="26"/>
          <w:lang w:eastAsia="en-US"/>
        </w:rPr>
        <w:t>)</w:t>
      </w:r>
      <w:r w:rsidR="00B60F99" w:rsidRPr="00875454">
        <w:rPr>
          <w:szCs w:val="26"/>
        </w:rPr>
        <w:t>.</w:t>
      </w:r>
    </w:p>
    <w:p w14:paraId="4B9608D1" w14:textId="414FB78B" w:rsidR="00DF1428" w:rsidRPr="00875454" w:rsidRDefault="00DF1428" w:rsidP="00DF1428">
      <w:pPr>
        <w:widowControl w:val="0"/>
        <w:rPr>
          <w:szCs w:val="26"/>
        </w:rPr>
      </w:pPr>
      <w:r w:rsidRPr="00875454">
        <w:rPr>
          <w:szCs w:val="26"/>
        </w:rPr>
        <w:t>- Nguồn thải 2:</w:t>
      </w:r>
      <w:r w:rsidRPr="00875454">
        <w:rPr>
          <w:szCs w:val="26"/>
          <w:lang w:val="sv-SE"/>
        </w:rPr>
        <w:t xml:space="preserve"> Hệ thống xử lý hơi dung môi, công suấ</w:t>
      </w:r>
      <w:r w:rsidR="00964FBA" w:rsidRPr="00875454">
        <w:rPr>
          <w:szCs w:val="26"/>
          <w:lang w:val="sv-SE"/>
        </w:rPr>
        <w:t xml:space="preserve">t </w:t>
      </w:r>
      <w:r w:rsidR="001934B2" w:rsidRPr="00875454">
        <w:rPr>
          <w:szCs w:val="26"/>
          <w:lang w:val="sv-SE"/>
        </w:rPr>
        <w:t>45</w:t>
      </w:r>
      <w:r w:rsidR="00964FBA" w:rsidRPr="00875454">
        <w:rPr>
          <w:szCs w:val="26"/>
          <w:lang w:val="sv-SE"/>
        </w:rPr>
        <w:t xml:space="preserve">.000 </w:t>
      </w:r>
      <w:r w:rsidRPr="00875454">
        <w:rPr>
          <w:szCs w:val="26"/>
          <w:lang w:val="sv-SE"/>
        </w:rPr>
        <w:t>m</w:t>
      </w:r>
      <w:r w:rsidRPr="00875454">
        <w:rPr>
          <w:szCs w:val="26"/>
          <w:vertAlign w:val="superscript"/>
          <w:lang w:val="sv-SE"/>
        </w:rPr>
        <w:t>3</w:t>
      </w:r>
      <w:r w:rsidRPr="00875454">
        <w:rPr>
          <w:szCs w:val="26"/>
          <w:lang w:val="sv-SE"/>
        </w:rPr>
        <w:t>/giờ</w:t>
      </w:r>
    </w:p>
    <w:p w14:paraId="248121D2" w14:textId="1F9D67DB" w:rsidR="00DF1428" w:rsidRPr="00875454" w:rsidRDefault="00DF1428" w:rsidP="00DF1428">
      <w:pPr>
        <w:widowControl w:val="0"/>
        <w:rPr>
          <w:szCs w:val="26"/>
        </w:rPr>
      </w:pPr>
      <w:r w:rsidRPr="00875454">
        <w:rPr>
          <w:szCs w:val="26"/>
        </w:rPr>
        <w:t>+ Các chất ô nhiễm: lưu lượng, nhiệt độ, NO</w:t>
      </w:r>
      <w:r w:rsidRPr="00875454">
        <w:rPr>
          <w:szCs w:val="26"/>
          <w:vertAlign w:val="subscript"/>
        </w:rPr>
        <w:t>x</w:t>
      </w:r>
      <w:r w:rsidRPr="00875454">
        <w:rPr>
          <w:szCs w:val="26"/>
        </w:rPr>
        <w:t xml:space="preserve">, </w:t>
      </w:r>
      <w:r w:rsidR="00964FBA" w:rsidRPr="00875454">
        <w:rPr>
          <w:szCs w:val="26"/>
        </w:rPr>
        <w:t>H</w:t>
      </w:r>
      <w:r w:rsidR="00964FBA" w:rsidRPr="00875454">
        <w:rPr>
          <w:szCs w:val="26"/>
          <w:vertAlign w:val="subscript"/>
        </w:rPr>
        <w:t>2</w:t>
      </w:r>
      <w:r w:rsidR="00964FBA" w:rsidRPr="00875454">
        <w:rPr>
          <w:szCs w:val="26"/>
        </w:rPr>
        <w:t>SO</w:t>
      </w:r>
      <w:r w:rsidR="00964FBA" w:rsidRPr="00875454">
        <w:rPr>
          <w:szCs w:val="26"/>
          <w:vertAlign w:val="subscript"/>
        </w:rPr>
        <w:t>4</w:t>
      </w:r>
      <w:r w:rsidR="00964FBA" w:rsidRPr="00875454">
        <w:rPr>
          <w:szCs w:val="26"/>
        </w:rPr>
        <w:t>, HCl, n-propanol, phenol, n-hexan, metanol</w:t>
      </w:r>
      <w:r w:rsidRPr="00875454">
        <w:rPr>
          <w:szCs w:val="26"/>
        </w:rPr>
        <w:t>.</w:t>
      </w:r>
    </w:p>
    <w:p w14:paraId="1A665383" w14:textId="26CD5430" w:rsidR="00DF1428" w:rsidRPr="00875454" w:rsidRDefault="00DF1428" w:rsidP="00DF1428">
      <w:pPr>
        <w:widowControl w:val="0"/>
        <w:rPr>
          <w:szCs w:val="26"/>
        </w:rPr>
      </w:pPr>
      <w:r w:rsidRPr="00875454">
        <w:rPr>
          <w:szCs w:val="26"/>
        </w:rPr>
        <w:t>+ Giá trị giới hạn theo quy chuẩ</w:t>
      </w:r>
      <w:r w:rsidR="00964FBA" w:rsidRPr="00875454">
        <w:rPr>
          <w:szCs w:val="26"/>
        </w:rPr>
        <w:t xml:space="preserve">n </w:t>
      </w:r>
      <w:r w:rsidR="001934B2" w:rsidRPr="00875454">
        <w:t xml:space="preserve">QCVN 19:2009 BTNMT, cột B (kp = 0,9; kv = 0,8) và </w:t>
      </w:r>
      <w:r w:rsidR="001934B2" w:rsidRPr="00875454">
        <w:rPr>
          <w:szCs w:val="26"/>
        </w:rPr>
        <w:t>QCVN 20:2009/BTNMT.</w:t>
      </w:r>
    </w:p>
    <w:p w14:paraId="75E3DD65" w14:textId="5DEE29E8" w:rsidR="00DF1428" w:rsidRPr="00875454" w:rsidRDefault="00DF1428" w:rsidP="00DF1428">
      <w:pPr>
        <w:widowControl w:val="0"/>
        <w:rPr>
          <w:szCs w:val="26"/>
        </w:rPr>
      </w:pPr>
      <w:r w:rsidRPr="00875454">
        <w:rPr>
          <w:szCs w:val="26"/>
        </w:rPr>
        <w:t>- Nguồn thải 3:</w:t>
      </w:r>
      <w:r w:rsidRPr="00875454">
        <w:rPr>
          <w:szCs w:val="26"/>
          <w:lang w:val="sv-SE"/>
        </w:rPr>
        <w:t xml:space="preserve"> Hệ thống xử lý khí thải, mùi từ HTXL nước thải công suất </w:t>
      </w:r>
      <w:r w:rsidR="006B1AA5" w:rsidRPr="00875454">
        <w:rPr>
          <w:szCs w:val="26"/>
          <w:lang w:val="sv-SE"/>
        </w:rPr>
        <w:t>800</w:t>
      </w:r>
      <w:r w:rsidRPr="00875454">
        <w:rPr>
          <w:szCs w:val="26"/>
          <w:lang w:val="sv-SE"/>
        </w:rPr>
        <w:t>m</w:t>
      </w:r>
      <w:r w:rsidRPr="00875454">
        <w:rPr>
          <w:szCs w:val="26"/>
          <w:vertAlign w:val="superscript"/>
          <w:lang w:val="sv-SE"/>
        </w:rPr>
        <w:t>3</w:t>
      </w:r>
      <w:r w:rsidRPr="00875454">
        <w:rPr>
          <w:szCs w:val="26"/>
          <w:lang w:val="sv-SE"/>
        </w:rPr>
        <w:t>/giờ</w:t>
      </w:r>
    </w:p>
    <w:p w14:paraId="41B15ABC" w14:textId="77777777" w:rsidR="00DF1428" w:rsidRPr="00875454" w:rsidRDefault="00DF1428" w:rsidP="00DF1428">
      <w:pPr>
        <w:widowControl w:val="0"/>
        <w:rPr>
          <w:szCs w:val="26"/>
        </w:rPr>
      </w:pPr>
      <w:r w:rsidRPr="00875454">
        <w:rPr>
          <w:szCs w:val="26"/>
        </w:rPr>
        <w:t>+ Các chất ô nhiễm: lưu lượng, nhiệt độ, bụi, NO</w:t>
      </w:r>
      <w:r w:rsidRPr="00875454">
        <w:rPr>
          <w:szCs w:val="26"/>
          <w:vertAlign w:val="subscript"/>
        </w:rPr>
        <w:t>x</w:t>
      </w:r>
      <w:r w:rsidRPr="00875454">
        <w:rPr>
          <w:szCs w:val="26"/>
        </w:rPr>
        <w:t>, CO, SO</w:t>
      </w:r>
      <w:r w:rsidRPr="00875454">
        <w:rPr>
          <w:szCs w:val="26"/>
          <w:vertAlign w:val="subscript"/>
        </w:rPr>
        <w:t>2</w:t>
      </w:r>
      <w:r w:rsidRPr="00875454">
        <w:rPr>
          <w:szCs w:val="26"/>
        </w:rPr>
        <w:t>.</w:t>
      </w:r>
    </w:p>
    <w:p w14:paraId="251CD11D" w14:textId="732E654E" w:rsidR="00DF1428" w:rsidRPr="00875454" w:rsidRDefault="00DF1428" w:rsidP="00DF1428">
      <w:pPr>
        <w:widowControl w:val="0"/>
        <w:rPr>
          <w:szCs w:val="26"/>
        </w:rPr>
      </w:pPr>
      <w:r w:rsidRPr="00875454">
        <w:rPr>
          <w:szCs w:val="26"/>
        </w:rPr>
        <w:t xml:space="preserve">+ Giá trị giới hạn theo quy chuẩn </w:t>
      </w:r>
      <w:r w:rsidR="001934B2" w:rsidRPr="00875454">
        <w:t>QCVN 19:2009 BTNMT, cột B (kp = 1,0; kv = 0,8).</w:t>
      </w:r>
    </w:p>
    <w:p w14:paraId="595F4EAA" w14:textId="77777777" w:rsidR="00B867A5" w:rsidRPr="00875454" w:rsidRDefault="003648DC" w:rsidP="003648DC">
      <w:pPr>
        <w:pStyle w:val="ListParagraph"/>
        <w:widowControl w:val="0"/>
        <w:numPr>
          <w:ilvl w:val="0"/>
          <w:numId w:val="55"/>
        </w:numPr>
        <w:ind w:left="567"/>
        <w:contextualSpacing w:val="0"/>
        <w:rPr>
          <w:b/>
          <w:szCs w:val="26"/>
        </w:rPr>
      </w:pPr>
      <w:r w:rsidRPr="00875454">
        <w:rPr>
          <w:b/>
          <w:szCs w:val="26"/>
        </w:rPr>
        <w:t>Vị trí, phương thức xả khí thải</w:t>
      </w:r>
    </w:p>
    <w:p w14:paraId="7DFE372C" w14:textId="77777777" w:rsidR="00D75A6D" w:rsidRPr="00875454" w:rsidRDefault="003648DC" w:rsidP="00B60F99">
      <w:pPr>
        <w:widowControl w:val="0"/>
        <w:rPr>
          <w:szCs w:val="26"/>
        </w:rPr>
      </w:pPr>
      <w:r w:rsidRPr="00875454">
        <w:rPr>
          <w:szCs w:val="26"/>
        </w:rPr>
        <w:t>- Vị trí xả khí thả</w:t>
      </w:r>
      <w:r w:rsidR="00B60F99" w:rsidRPr="00875454">
        <w:rPr>
          <w:szCs w:val="26"/>
        </w:rPr>
        <w:t xml:space="preserve">i: </w:t>
      </w:r>
    </w:p>
    <w:p w14:paraId="5A067F5D" w14:textId="31A6CAA4" w:rsidR="00DA1798" w:rsidRPr="00875454" w:rsidRDefault="00D75A6D" w:rsidP="00B60F99">
      <w:pPr>
        <w:widowControl w:val="0"/>
        <w:rPr>
          <w:rFonts w:eastAsia="SimSun"/>
          <w:i/>
          <w:iCs/>
          <w:szCs w:val="26"/>
          <w:lang w:val="sv-SE"/>
        </w:rPr>
      </w:pPr>
      <w:r w:rsidRPr="00875454">
        <w:rPr>
          <w:szCs w:val="26"/>
        </w:rPr>
        <w:t xml:space="preserve">+ Nguồn </w:t>
      </w:r>
      <w:r w:rsidR="00DF1428" w:rsidRPr="00875454">
        <w:rPr>
          <w:szCs w:val="26"/>
        </w:rPr>
        <w:t xml:space="preserve">thải </w:t>
      </w:r>
      <w:r w:rsidRPr="00875454">
        <w:rPr>
          <w:szCs w:val="26"/>
        </w:rPr>
        <w:t xml:space="preserve">1: </w:t>
      </w:r>
      <w:r w:rsidR="003648DC" w:rsidRPr="00875454">
        <w:rPr>
          <w:szCs w:val="26"/>
        </w:rPr>
        <w:t xml:space="preserve">Tại ống thoát khí thải sạch từ </w:t>
      </w:r>
      <w:r w:rsidR="00F15711" w:rsidRPr="00875454">
        <w:rPr>
          <w:szCs w:val="26"/>
        </w:rPr>
        <w:t>HTXL</w:t>
      </w:r>
      <w:r w:rsidR="00B60F99" w:rsidRPr="00875454">
        <w:rPr>
          <w:szCs w:val="26"/>
        </w:rPr>
        <w:t xml:space="preserve"> khí thải lò hơi </w:t>
      </w:r>
      <w:r w:rsidR="003648DC" w:rsidRPr="00875454">
        <w:rPr>
          <w:szCs w:val="26"/>
        </w:rPr>
        <w:t>(đườ</w:t>
      </w:r>
      <w:r w:rsidR="00B60F99" w:rsidRPr="00875454">
        <w:rPr>
          <w:szCs w:val="26"/>
        </w:rPr>
        <w:t>ng kính 800mm; cao 40</w:t>
      </w:r>
      <w:r w:rsidR="003648DC" w:rsidRPr="00875454">
        <w:rPr>
          <w:szCs w:val="26"/>
        </w:rPr>
        <w:t xml:space="preserve">m đạt </w:t>
      </w:r>
      <w:r w:rsidR="003648DC" w:rsidRPr="00875454">
        <w:rPr>
          <w:szCs w:val="26"/>
          <w:lang w:eastAsia="en-US"/>
        </w:rPr>
        <w:t>QCVN 19:2009/BTNMT (cộ</w:t>
      </w:r>
      <w:r w:rsidR="00B60F99" w:rsidRPr="00875454">
        <w:rPr>
          <w:szCs w:val="26"/>
          <w:lang w:eastAsia="en-US"/>
        </w:rPr>
        <w:t>t B, K</w:t>
      </w:r>
      <w:r w:rsidR="00B60F99" w:rsidRPr="00875454">
        <w:rPr>
          <w:szCs w:val="26"/>
          <w:vertAlign w:val="subscript"/>
          <w:lang w:eastAsia="en-US"/>
        </w:rPr>
        <w:t>p</w:t>
      </w:r>
      <w:r w:rsidR="00B60F99" w:rsidRPr="00875454">
        <w:rPr>
          <w:szCs w:val="26"/>
          <w:lang w:eastAsia="en-US"/>
        </w:rPr>
        <w:t xml:space="preserve"> = 1</w:t>
      </w:r>
      <w:r w:rsidR="00623EC7" w:rsidRPr="00875454">
        <w:rPr>
          <w:szCs w:val="26"/>
          <w:lang w:eastAsia="en-US"/>
        </w:rPr>
        <w:t xml:space="preserve">,0; </w:t>
      </w:r>
      <w:r w:rsidR="003648DC" w:rsidRPr="00875454">
        <w:rPr>
          <w:szCs w:val="26"/>
          <w:lang w:eastAsia="en-US"/>
        </w:rPr>
        <w:t>K</w:t>
      </w:r>
      <w:r w:rsidR="003648DC" w:rsidRPr="00875454">
        <w:rPr>
          <w:szCs w:val="26"/>
          <w:vertAlign w:val="subscript"/>
          <w:lang w:eastAsia="en-US"/>
        </w:rPr>
        <w:t>v</w:t>
      </w:r>
      <w:r w:rsidR="00B60F99" w:rsidRPr="00875454">
        <w:rPr>
          <w:szCs w:val="26"/>
          <w:lang w:eastAsia="en-US"/>
        </w:rPr>
        <w:t xml:space="preserve"> = </w:t>
      </w:r>
      <w:r w:rsidR="00623EC7" w:rsidRPr="00875454">
        <w:rPr>
          <w:szCs w:val="26"/>
          <w:lang w:eastAsia="en-US"/>
        </w:rPr>
        <w:t>0,8</w:t>
      </w:r>
      <w:r w:rsidR="003648DC" w:rsidRPr="00875454">
        <w:rPr>
          <w:szCs w:val="26"/>
          <w:lang w:eastAsia="en-US"/>
        </w:rPr>
        <w:t>) với toạ độ (</w:t>
      </w:r>
      <w:r w:rsidR="00B60F99" w:rsidRPr="00875454">
        <w:rPr>
          <w:szCs w:val="26"/>
          <w:lang w:val="sv-SE"/>
        </w:rPr>
        <w:t>X= 1212231.06m, Y= 690190.74</w:t>
      </w:r>
      <w:r w:rsidR="003648DC" w:rsidRPr="00875454">
        <w:rPr>
          <w:szCs w:val="26"/>
          <w:lang w:val="sv-SE"/>
        </w:rPr>
        <w:t>m)</w:t>
      </w:r>
      <w:r w:rsidR="003648DC" w:rsidRPr="00875454">
        <w:rPr>
          <w:rFonts w:eastAsia="Calibri"/>
          <w:szCs w:val="26"/>
          <w:lang w:val="vi-VN" w:eastAsia="en-US"/>
        </w:rPr>
        <w:t xml:space="preserve"> </w:t>
      </w:r>
      <w:r w:rsidR="003648DC" w:rsidRPr="00875454">
        <w:rPr>
          <w:szCs w:val="26"/>
        </w:rPr>
        <w:sym w:font="Wingdings" w:char="F0E0"/>
      </w:r>
      <w:r w:rsidR="003648DC" w:rsidRPr="00875454">
        <w:rPr>
          <w:szCs w:val="26"/>
          <w:lang w:val="vi-VN"/>
        </w:rPr>
        <w:t xml:space="preserve"> </w:t>
      </w:r>
      <w:r w:rsidR="003648DC" w:rsidRPr="00875454">
        <w:rPr>
          <w:szCs w:val="26"/>
          <w:lang w:val="sv-SE"/>
        </w:rPr>
        <w:t>phát tán</w:t>
      </w:r>
      <w:r w:rsidR="003648DC" w:rsidRPr="00875454">
        <w:rPr>
          <w:szCs w:val="26"/>
          <w:lang w:val="vi-VN"/>
        </w:rPr>
        <w:t xml:space="preserve"> ra môi trườ</w:t>
      </w:r>
      <w:r w:rsidR="00B60F99" w:rsidRPr="00875454">
        <w:rPr>
          <w:szCs w:val="26"/>
          <w:lang w:val="vi-VN"/>
        </w:rPr>
        <w:t>ng</w:t>
      </w:r>
      <w:r w:rsidRPr="00875454">
        <w:rPr>
          <w:rFonts w:eastAsia="SimSun"/>
          <w:i/>
          <w:iCs/>
          <w:szCs w:val="26"/>
          <w:lang w:val="sv-SE"/>
        </w:rPr>
        <w:t>.</w:t>
      </w:r>
    </w:p>
    <w:p w14:paraId="33E80DD1" w14:textId="5ACDF66F" w:rsidR="00DF1428" w:rsidRPr="00875454" w:rsidRDefault="00DF1428" w:rsidP="00DF1428">
      <w:pPr>
        <w:widowControl w:val="0"/>
        <w:rPr>
          <w:szCs w:val="26"/>
        </w:rPr>
      </w:pPr>
      <w:r w:rsidRPr="00875454">
        <w:rPr>
          <w:szCs w:val="26"/>
        </w:rPr>
        <w:t xml:space="preserve">+ Nguồn thải 2: </w:t>
      </w:r>
      <w:r w:rsidR="00616E74" w:rsidRPr="00875454">
        <w:rPr>
          <w:szCs w:val="26"/>
        </w:rPr>
        <w:t xml:space="preserve">Tại ống thoát khí thải sạch từ </w:t>
      </w:r>
      <w:r w:rsidR="00F15711" w:rsidRPr="00875454">
        <w:rPr>
          <w:szCs w:val="26"/>
        </w:rPr>
        <w:t>HTXL</w:t>
      </w:r>
      <w:r w:rsidR="00616E74" w:rsidRPr="00875454">
        <w:rPr>
          <w:szCs w:val="26"/>
        </w:rPr>
        <w:t xml:space="preserve"> khí thải hơi dung môi (đường kính </w:t>
      </w:r>
      <w:r w:rsidR="006B1AA5" w:rsidRPr="00875454">
        <w:rPr>
          <w:szCs w:val="26"/>
        </w:rPr>
        <w:t>D900</w:t>
      </w:r>
      <w:r w:rsidR="00616E74" w:rsidRPr="00875454">
        <w:rPr>
          <w:szCs w:val="26"/>
        </w:rPr>
        <w:t xml:space="preserve">mm; cao </w:t>
      </w:r>
      <w:r w:rsidR="006B1AA5" w:rsidRPr="00875454">
        <w:rPr>
          <w:szCs w:val="26"/>
        </w:rPr>
        <w:t>12</w:t>
      </w:r>
      <w:r w:rsidR="00616E74" w:rsidRPr="00875454">
        <w:rPr>
          <w:szCs w:val="26"/>
        </w:rPr>
        <w:t xml:space="preserve">m đạt </w:t>
      </w:r>
      <w:r w:rsidR="001934B2" w:rsidRPr="00875454">
        <w:t xml:space="preserve">QCVN 19:2009 BTNMT, cột B (kp = 0,9; kv = 0,8) và </w:t>
      </w:r>
      <w:r w:rsidR="001934B2" w:rsidRPr="00875454">
        <w:rPr>
          <w:szCs w:val="26"/>
        </w:rPr>
        <w:t xml:space="preserve">QCVN 20:2009/BTNMT </w:t>
      </w:r>
      <w:r w:rsidR="00616E74" w:rsidRPr="00875454">
        <w:rPr>
          <w:szCs w:val="26"/>
          <w:lang w:eastAsia="en-US"/>
        </w:rPr>
        <w:t>với toạ độ (</w:t>
      </w:r>
      <w:r w:rsidR="00616E74" w:rsidRPr="00875454">
        <w:rPr>
          <w:szCs w:val="26"/>
          <w:lang w:val="sv-SE"/>
        </w:rPr>
        <w:t xml:space="preserve">X= </w:t>
      </w:r>
      <w:r w:rsidR="00F15711" w:rsidRPr="00875454">
        <w:rPr>
          <w:szCs w:val="26"/>
          <w:lang w:val="sv-SE"/>
        </w:rPr>
        <w:t>1212132.55</w:t>
      </w:r>
      <w:r w:rsidR="00616E74" w:rsidRPr="00875454">
        <w:rPr>
          <w:szCs w:val="26"/>
          <w:lang w:val="sv-SE"/>
        </w:rPr>
        <w:t xml:space="preserve">m, Y= </w:t>
      </w:r>
      <w:r w:rsidR="00F15711" w:rsidRPr="00875454">
        <w:rPr>
          <w:szCs w:val="26"/>
          <w:lang w:val="sv-SE"/>
        </w:rPr>
        <w:t>690274.05</w:t>
      </w:r>
      <w:r w:rsidR="00616E74" w:rsidRPr="00875454">
        <w:rPr>
          <w:szCs w:val="26"/>
          <w:lang w:val="sv-SE"/>
        </w:rPr>
        <w:t>m)</w:t>
      </w:r>
      <w:r w:rsidR="00616E74" w:rsidRPr="00875454">
        <w:rPr>
          <w:rFonts w:eastAsia="Calibri"/>
          <w:szCs w:val="26"/>
          <w:lang w:val="vi-VN" w:eastAsia="en-US"/>
        </w:rPr>
        <w:t xml:space="preserve"> </w:t>
      </w:r>
      <w:r w:rsidR="00616E74" w:rsidRPr="00875454">
        <w:rPr>
          <w:szCs w:val="26"/>
        </w:rPr>
        <w:sym w:font="Wingdings" w:char="F0E0"/>
      </w:r>
      <w:r w:rsidR="00616E74" w:rsidRPr="00875454">
        <w:rPr>
          <w:szCs w:val="26"/>
          <w:lang w:val="vi-VN"/>
        </w:rPr>
        <w:t xml:space="preserve"> </w:t>
      </w:r>
      <w:r w:rsidR="00616E74" w:rsidRPr="00875454">
        <w:rPr>
          <w:szCs w:val="26"/>
          <w:lang w:val="sv-SE"/>
        </w:rPr>
        <w:t>phát tán</w:t>
      </w:r>
      <w:r w:rsidR="00616E74" w:rsidRPr="00875454">
        <w:rPr>
          <w:szCs w:val="26"/>
          <w:lang w:val="vi-VN"/>
        </w:rPr>
        <w:t xml:space="preserve"> ra môi trường</w:t>
      </w:r>
      <w:r w:rsidR="00616E74" w:rsidRPr="00875454">
        <w:rPr>
          <w:rFonts w:eastAsia="SimSun"/>
          <w:i/>
          <w:iCs/>
          <w:szCs w:val="26"/>
          <w:lang w:val="sv-SE"/>
        </w:rPr>
        <w:t>.</w:t>
      </w:r>
    </w:p>
    <w:p w14:paraId="58F51D1F" w14:textId="56C09601" w:rsidR="00DF1428" w:rsidRPr="00875454" w:rsidRDefault="00DF1428" w:rsidP="00DF1428">
      <w:pPr>
        <w:widowControl w:val="0"/>
        <w:rPr>
          <w:szCs w:val="26"/>
        </w:rPr>
      </w:pPr>
      <w:r w:rsidRPr="00875454">
        <w:rPr>
          <w:szCs w:val="26"/>
        </w:rPr>
        <w:t xml:space="preserve">+ Nguồn thải 3: </w:t>
      </w:r>
      <w:r w:rsidR="00F15711" w:rsidRPr="00875454">
        <w:rPr>
          <w:szCs w:val="26"/>
        </w:rPr>
        <w:t>Tại ống thoát khí thải sạch từ HTXL khí thải, mùi của HTXL nước thải hệ 25m</w:t>
      </w:r>
      <w:r w:rsidR="00F15711" w:rsidRPr="00875454">
        <w:rPr>
          <w:szCs w:val="26"/>
          <w:vertAlign w:val="superscript"/>
        </w:rPr>
        <w:t>3</w:t>
      </w:r>
      <w:r w:rsidR="00F15711" w:rsidRPr="00875454">
        <w:rPr>
          <w:szCs w:val="26"/>
        </w:rPr>
        <w:t xml:space="preserve">/ngày (đường kính </w:t>
      </w:r>
      <w:r w:rsidR="006B1AA5" w:rsidRPr="00875454">
        <w:rPr>
          <w:szCs w:val="26"/>
        </w:rPr>
        <w:t>D60</w:t>
      </w:r>
      <w:r w:rsidR="00F15711" w:rsidRPr="00875454">
        <w:rPr>
          <w:szCs w:val="26"/>
        </w:rPr>
        <w:t xml:space="preserve">mm; cao </w:t>
      </w:r>
      <w:r w:rsidR="006B1AA5" w:rsidRPr="00875454">
        <w:rPr>
          <w:szCs w:val="26"/>
        </w:rPr>
        <w:t>15</w:t>
      </w:r>
      <w:r w:rsidR="00F15711" w:rsidRPr="00875454">
        <w:rPr>
          <w:szCs w:val="26"/>
        </w:rPr>
        <w:t xml:space="preserve">m đạt </w:t>
      </w:r>
      <w:r w:rsidR="001934B2" w:rsidRPr="00875454">
        <w:t xml:space="preserve">QCVN 19:2009 BTNMT, cột B (kp = 1,0; kv = 0,8) </w:t>
      </w:r>
      <w:r w:rsidR="00F15711" w:rsidRPr="00875454">
        <w:rPr>
          <w:szCs w:val="26"/>
          <w:lang w:eastAsia="en-US"/>
        </w:rPr>
        <w:t>với toạ độ (</w:t>
      </w:r>
      <w:r w:rsidR="00F15711" w:rsidRPr="00875454">
        <w:rPr>
          <w:szCs w:val="26"/>
          <w:lang w:val="sv-SE"/>
        </w:rPr>
        <w:t>X= 1212146.07 m, Y= 690269.19 m)</w:t>
      </w:r>
      <w:r w:rsidR="00F15711" w:rsidRPr="00875454">
        <w:rPr>
          <w:rFonts w:eastAsia="Calibri"/>
          <w:szCs w:val="26"/>
          <w:lang w:val="vi-VN" w:eastAsia="en-US"/>
        </w:rPr>
        <w:t xml:space="preserve"> </w:t>
      </w:r>
      <w:r w:rsidR="00F15711" w:rsidRPr="00875454">
        <w:rPr>
          <w:szCs w:val="26"/>
        </w:rPr>
        <w:sym w:font="Wingdings" w:char="F0E0"/>
      </w:r>
      <w:r w:rsidR="00F15711" w:rsidRPr="00875454">
        <w:rPr>
          <w:szCs w:val="26"/>
          <w:lang w:val="vi-VN"/>
        </w:rPr>
        <w:t xml:space="preserve"> </w:t>
      </w:r>
      <w:r w:rsidR="00F15711" w:rsidRPr="00875454">
        <w:rPr>
          <w:szCs w:val="26"/>
          <w:lang w:val="sv-SE"/>
        </w:rPr>
        <w:t>phát tán</w:t>
      </w:r>
      <w:r w:rsidR="00F15711" w:rsidRPr="00875454">
        <w:rPr>
          <w:szCs w:val="26"/>
          <w:lang w:val="vi-VN"/>
        </w:rPr>
        <w:t xml:space="preserve"> ra môi trường</w:t>
      </w:r>
      <w:r w:rsidR="00F15711" w:rsidRPr="00875454">
        <w:rPr>
          <w:rFonts w:eastAsia="SimSun"/>
          <w:i/>
          <w:iCs/>
          <w:szCs w:val="26"/>
          <w:lang w:val="sv-SE"/>
        </w:rPr>
        <w:t>.</w:t>
      </w:r>
    </w:p>
    <w:p w14:paraId="6C8F6A46" w14:textId="331D21DD" w:rsidR="003648DC" w:rsidRPr="00875454" w:rsidRDefault="008C4A14" w:rsidP="00B60F99">
      <w:pPr>
        <w:widowControl w:val="0"/>
        <w:shd w:val="clear" w:color="auto" w:fill="FFFFFF"/>
        <w:ind w:firstLine="540"/>
        <w:rPr>
          <w:szCs w:val="26"/>
          <w:lang w:val="vi-VN"/>
        </w:rPr>
      </w:pPr>
      <w:r w:rsidRPr="00875454">
        <w:rPr>
          <w:rFonts w:eastAsia="SimSun"/>
          <w:i/>
          <w:iCs/>
          <w:szCs w:val="26"/>
          <w:lang w:val="sv-SE"/>
        </w:rPr>
        <w:t xml:space="preserve"> </w:t>
      </w:r>
      <w:r w:rsidR="003648DC" w:rsidRPr="00875454">
        <w:rPr>
          <w:rFonts w:eastAsia="SimSun"/>
          <w:i/>
          <w:iCs/>
          <w:szCs w:val="26"/>
          <w:lang w:val="sv-SE"/>
        </w:rPr>
        <w:t>(Hệ tọa độ VN 2000</w:t>
      </w:r>
      <w:r w:rsidR="003648DC" w:rsidRPr="00875454">
        <w:rPr>
          <w:i/>
          <w:iCs/>
          <w:szCs w:val="26"/>
          <w:lang w:val="sv-SE"/>
        </w:rPr>
        <w:t xml:space="preserve"> </w:t>
      </w:r>
      <w:r w:rsidR="003648DC" w:rsidRPr="00875454">
        <w:rPr>
          <w:rFonts w:eastAsia="SimSun"/>
          <w:i/>
          <w:iCs/>
          <w:szCs w:val="26"/>
          <w:lang w:val="sv-SE"/>
        </w:rPr>
        <w:t>kinh tuyến 105</w:t>
      </w:r>
      <w:r w:rsidR="003648DC" w:rsidRPr="00875454">
        <w:rPr>
          <w:rFonts w:eastAsia="SimSun"/>
          <w:i/>
          <w:iCs/>
          <w:szCs w:val="26"/>
          <w:vertAlign w:val="superscript"/>
          <w:lang w:val="sv-SE"/>
        </w:rPr>
        <w:t>0</w:t>
      </w:r>
      <w:r w:rsidR="003648DC" w:rsidRPr="00875454">
        <w:rPr>
          <w:rFonts w:eastAsia="SimSun"/>
          <w:i/>
          <w:iCs/>
          <w:szCs w:val="26"/>
          <w:lang w:val="sv-SE"/>
        </w:rPr>
        <w:t>45’, múi chiếu 3</w:t>
      </w:r>
      <w:r w:rsidR="003648DC" w:rsidRPr="00875454">
        <w:rPr>
          <w:rFonts w:eastAsia="SimSun"/>
          <w:i/>
          <w:iCs/>
          <w:szCs w:val="26"/>
          <w:vertAlign w:val="superscript"/>
          <w:lang w:val="sv-SE"/>
        </w:rPr>
        <w:t>0</w:t>
      </w:r>
      <w:r w:rsidR="003648DC" w:rsidRPr="00875454">
        <w:rPr>
          <w:rFonts w:eastAsia="SimSun"/>
          <w:i/>
          <w:iCs/>
          <w:szCs w:val="26"/>
          <w:lang w:val="sv-SE"/>
        </w:rPr>
        <w:t>).</w:t>
      </w:r>
    </w:p>
    <w:p w14:paraId="54ECF212" w14:textId="17A40E7A" w:rsidR="003648DC" w:rsidRPr="00875454" w:rsidRDefault="003648DC" w:rsidP="003648DC">
      <w:pPr>
        <w:widowControl w:val="0"/>
        <w:shd w:val="clear" w:color="auto" w:fill="FFFFFF"/>
        <w:ind w:firstLine="540"/>
        <w:rPr>
          <w:szCs w:val="26"/>
          <w:lang w:val="vi-VN"/>
        </w:rPr>
      </w:pPr>
      <w:r w:rsidRPr="00875454">
        <w:rPr>
          <w:rFonts w:eastAsia="Arial"/>
          <w:szCs w:val="26"/>
          <w:lang w:val="sv-SE" w:eastAsia="en-US"/>
        </w:rPr>
        <w:t xml:space="preserve">- Phương thức xả khí thải: tự </w:t>
      </w:r>
      <w:r w:rsidRPr="00875454">
        <w:rPr>
          <w:szCs w:val="26"/>
          <w:lang w:val="vi-VN"/>
        </w:rPr>
        <w:t>phát tán ra ngoài môi trường.</w:t>
      </w:r>
    </w:p>
    <w:p w14:paraId="0BCC19BE" w14:textId="11079772" w:rsidR="00086E6E" w:rsidRPr="00875454" w:rsidRDefault="00086E6E" w:rsidP="003648DC">
      <w:pPr>
        <w:widowControl w:val="0"/>
        <w:shd w:val="clear" w:color="auto" w:fill="FFFFFF"/>
        <w:ind w:firstLine="540"/>
        <w:rPr>
          <w:szCs w:val="26"/>
          <w:lang w:val="vi-VN"/>
        </w:rPr>
      </w:pPr>
      <w:r w:rsidRPr="00875454">
        <w:rPr>
          <w:szCs w:val="26"/>
          <w:lang w:val="vi-VN"/>
        </w:rPr>
        <w:t>- Nguồn tiếp nhận: tại phường An Phú, thành phố Thuận An, tỉnh Bình Dương.</w:t>
      </w:r>
    </w:p>
    <w:p w14:paraId="567A718F" w14:textId="77777777" w:rsidR="00086E6E" w:rsidRPr="00875454" w:rsidRDefault="00086E6E" w:rsidP="00086E6E">
      <w:pPr>
        <w:pStyle w:val="Heading2"/>
        <w:keepNext w:val="0"/>
        <w:keepLines w:val="0"/>
        <w:shd w:val="clear" w:color="auto" w:fill="FFFFFF" w:themeFill="background1"/>
        <w:rPr>
          <w:lang w:val="sv-SE"/>
        </w:rPr>
      </w:pPr>
      <w:bookmarkStart w:id="1220" w:name="_Toc112836316"/>
      <w:bookmarkStart w:id="1221" w:name="_Toc117282438"/>
      <w:bookmarkStart w:id="1222" w:name="_Toc132213636"/>
      <w:r w:rsidRPr="00875454">
        <w:rPr>
          <w:lang w:val="sv-SE"/>
        </w:rPr>
        <w:t>6.3. Nội dung đề nghị cấp phép đối với tiếng ồn, độ rung</w:t>
      </w:r>
      <w:bookmarkEnd w:id="1220"/>
      <w:bookmarkEnd w:id="1221"/>
      <w:bookmarkEnd w:id="1222"/>
    </w:p>
    <w:p w14:paraId="32636A85" w14:textId="77777777" w:rsidR="00086E6E" w:rsidRPr="00875454" w:rsidRDefault="00086E6E" w:rsidP="00564876">
      <w:pPr>
        <w:pStyle w:val="Vnbnnidung40"/>
        <w:numPr>
          <w:ilvl w:val="0"/>
          <w:numId w:val="75"/>
        </w:numPr>
        <w:tabs>
          <w:tab w:val="left" w:pos="567"/>
          <w:tab w:val="left" w:pos="1639"/>
        </w:tabs>
        <w:adjustRightInd w:val="0"/>
        <w:snapToGrid w:val="0"/>
        <w:spacing w:before="120" w:after="120"/>
        <w:ind w:left="0" w:firstLine="284"/>
        <w:jc w:val="both"/>
        <w:rPr>
          <w:rStyle w:val="Vnbnnidung4"/>
          <w:b/>
          <w:bCs/>
          <w:sz w:val="26"/>
          <w:szCs w:val="26"/>
          <w:lang w:val="vi-VN" w:eastAsia="vi-VN"/>
        </w:rPr>
      </w:pPr>
      <w:r w:rsidRPr="00875454">
        <w:rPr>
          <w:rStyle w:val="Vnbnnidung4"/>
          <w:b/>
          <w:bCs/>
          <w:sz w:val="26"/>
          <w:szCs w:val="26"/>
          <w:lang w:val="vi-VN" w:eastAsia="vi-VN"/>
        </w:rPr>
        <w:t>Nguồn phát sinh tiếng ồn, độ rung</w:t>
      </w:r>
    </w:p>
    <w:p w14:paraId="2AFA358D" w14:textId="612A4E4D" w:rsidR="00086E6E" w:rsidRPr="00875454" w:rsidRDefault="00086E6E" w:rsidP="00B34F85">
      <w:pPr>
        <w:widowControl w:val="0"/>
        <w:ind w:firstLine="540"/>
        <w:rPr>
          <w:szCs w:val="26"/>
          <w:lang w:val="sv-SE"/>
        </w:rPr>
      </w:pPr>
      <w:r w:rsidRPr="00875454">
        <w:rPr>
          <w:szCs w:val="26"/>
          <w:lang w:val="sv-SE"/>
        </w:rPr>
        <w:t xml:space="preserve">- Nguồn số 1: Khu vực </w:t>
      </w:r>
      <w:r w:rsidR="00F15711" w:rsidRPr="00875454">
        <w:rPr>
          <w:szCs w:val="26"/>
          <w:lang w:val="sv-SE"/>
        </w:rPr>
        <w:t>HTXL</w:t>
      </w:r>
      <w:r w:rsidRPr="00875454">
        <w:rPr>
          <w:szCs w:val="26"/>
          <w:lang w:val="sv-SE"/>
        </w:rPr>
        <w:t xml:space="preserve"> khí thải, công suất 5 tấn hơi/giờ.</w:t>
      </w:r>
    </w:p>
    <w:p w14:paraId="4446613B" w14:textId="3C5A8633" w:rsidR="00086E6E" w:rsidRPr="00875454" w:rsidRDefault="00086E6E" w:rsidP="00B34F85">
      <w:pPr>
        <w:widowControl w:val="0"/>
        <w:ind w:firstLine="540"/>
        <w:rPr>
          <w:szCs w:val="26"/>
          <w:lang w:val="sv-SE"/>
        </w:rPr>
      </w:pPr>
      <w:r w:rsidRPr="00875454">
        <w:rPr>
          <w:szCs w:val="26"/>
          <w:lang w:val="sv-SE"/>
        </w:rPr>
        <w:t xml:space="preserve">- Nguồn số 2: Khu vực </w:t>
      </w:r>
      <w:r w:rsidR="00F15711" w:rsidRPr="00875454">
        <w:rPr>
          <w:szCs w:val="26"/>
          <w:lang w:val="sv-SE"/>
        </w:rPr>
        <w:t>HTXL</w:t>
      </w:r>
      <w:r w:rsidRPr="00875454">
        <w:rPr>
          <w:szCs w:val="26"/>
          <w:lang w:val="sv-SE"/>
        </w:rPr>
        <w:t xml:space="preserve"> thiết bị lọc bụi tay áo.</w:t>
      </w:r>
    </w:p>
    <w:p w14:paraId="33C5D584" w14:textId="7200A069" w:rsidR="00086E6E" w:rsidRPr="00875454" w:rsidRDefault="00086E6E" w:rsidP="00B34F85">
      <w:pPr>
        <w:widowControl w:val="0"/>
        <w:ind w:firstLine="540"/>
        <w:rPr>
          <w:szCs w:val="26"/>
          <w:lang w:val="sv-SE"/>
        </w:rPr>
      </w:pPr>
      <w:r w:rsidRPr="00875454">
        <w:rPr>
          <w:szCs w:val="26"/>
          <w:lang w:val="sv-SE"/>
        </w:rPr>
        <w:t>- Nguồn số 3: Khu vực hệ thống silo nạp liệu.</w:t>
      </w:r>
    </w:p>
    <w:p w14:paraId="25CF308B" w14:textId="1640D310" w:rsidR="00086E6E" w:rsidRPr="00875454" w:rsidRDefault="00086E6E" w:rsidP="00B34F85">
      <w:pPr>
        <w:widowControl w:val="0"/>
        <w:ind w:firstLine="540"/>
        <w:rPr>
          <w:szCs w:val="26"/>
          <w:lang w:val="sv-SE"/>
        </w:rPr>
      </w:pPr>
      <w:r w:rsidRPr="00875454">
        <w:rPr>
          <w:szCs w:val="26"/>
          <w:lang w:val="sv-SE"/>
        </w:rPr>
        <w:t>- Nguồn số 4: Khu vực hệ thống phối trộn.</w:t>
      </w:r>
    </w:p>
    <w:p w14:paraId="4FEDC648" w14:textId="2128B9F8" w:rsidR="00086E6E" w:rsidRPr="00875454" w:rsidRDefault="00086E6E" w:rsidP="00B34F85">
      <w:pPr>
        <w:widowControl w:val="0"/>
        <w:ind w:firstLine="540"/>
        <w:rPr>
          <w:szCs w:val="26"/>
          <w:lang w:val="sv-SE"/>
        </w:rPr>
      </w:pPr>
      <w:r w:rsidRPr="00875454">
        <w:rPr>
          <w:szCs w:val="26"/>
          <w:lang w:val="sv-SE"/>
        </w:rPr>
        <w:t>- Nguồn số 5: Khu vực hệ thống tank nguyên liệu.</w:t>
      </w:r>
    </w:p>
    <w:p w14:paraId="609C08BF" w14:textId="186C2AF9" w:rsidR="00086E6E" w:rsidRPr="00875454" w:rsidRDefault="00086E6E" w:rsidP="00B34F85">
      <w:pPr>
        <w:widowControl w:val="0"/>
        <w:ind w:firstLine="540"/>
        <w:rPr>
          <w:szCs w:val="26"/>
          <w:lang w:val="sv-SE"/>
        </w:rPr>
      </w:pPr>
      <w:r w:rsidRPr="00875454">
        <w:rPr>
          <w:szCs w:val="26"/>
          <w:lang w:val="sv-SE"/>
        </w:rPr>
        <w:t>- Nguồn số 6: Khu vực hệ thống nghiền (nhà máy 1).</w:t>
      </w:r>
    </w:p>
    <w:p w14:paraId="08B94317" w14:textId="2A39A6CF" w:rsidR="00086E6E" w:rsidRPr="00875454" w:rsidRDefault="00086E6E" w:rsidP="00B34F85">
      <w:pPr>
        <w:widowControl w:val="0"/>
        <w:ind w:firstLine="540"/>
        <w:rPr>
          <w:szCs w:val="26"/>
          <w:lang w:val="sv-SE"/>
        </w:rPr>
      </w:pPr>
      <w:r w:rsidRPr="00875454">
        <w:rPr>
          <w:szCs w:val="26"/>
          <w:lang w:val="sv-SE"/>
        </w:rPr>
        <w:t>- Nguồn số 7: Khu vực hệ thống silo thành phẩm (nhà máy 1).</w:t>
      </w:r>
    </w:p>
    <w:p w14:paraId="4A15294F" w14:textId="2E81A3FB" w:rsidR="00086E6E" w:rsidRPr="00875454" w:rsidRDefault="00086E6E" w:rsidP="00B34F85">
      <w:pPr>
        <w:widowControl w:val="0"/>
        <w:ind w:firstLine="540"/>
        <w:rPr>
          <w:szCs w:val="26"/>
          <w:lang w:val="sv-SE"/>
        </w:rPr>
      </w:pPr>
      <w:r w:rsidRPr="00875454">
        <w:rPr>
          <w:szCs w:val="26"/>
          <w:lang w:val="sv-SE"/>
        </w:rPr>
        <w:t>- Nguồn số 8: Khu vực hệ thống sấy (nhà máy 2).</w:t>
      </w:r>
    </w:p>
    <w:p w14:paraId="0A16D76A" w14:textId="4C7A7939" w:rsidR="00086E6E" w:rsidRPr="00875454" w:rsidRDefault="00086E6E" w:rsidP="00B34F85">
      <w:pPr>
        <w:widowControl w:val="0"/>
        <w:ind w:firstLine="540"/>
        <w:rPr>
          <w:szCs w:val="26"/>
          <w:lang w:val="sv-SE"/>
        </w:rPr>
      </w:pPr>
      <w:r w:rsidRPr="00875454">
        <w:rPr>
          <w:szCs w:val="26"/>
          <w:lang w:val="sv-SE"/>
        </w:rPr>
        <w:t>- Nguồn số 9: Khu vực hệ thống ép đùn (nhà máy 2).</w:t>
      </w:r>
    </w:p>
    <w:p w14:paraId="4A8E269F" w14:textId="7BB3151F" w:rsidR="00086E6E" w:rsidRPr="00875454" w:rsidRDefault="00086E6E" w:rsidP="00B34F85">
      <w:pPr>
        <w:widowControl w:val="0"/>
        <w:ind w:firstLine="540"/>
        <w:rPr>
          <w:szCs w:val="26"/>
          <w:lang w:val="sv-SE"/>
        </w:rPr>
      </w:pPr>
      <w:r w:rsidRPr="00875454">
        <w:rPr>
          <w:szCs w:val="26"/>
          <w:lang w:val="sv-SE"/>
        </w:rPr>
        <w:t>- Nguồn số 10: Khu vực hệ thống sàng thành phẩm (nhà máy 2).</w:t>
      </w:r>
    </w:p>
    <w:p w14:paraId="3ECD2B56" w14:textId="201493B5" w:rsidR="00086E6E" w:rsidRPr="00875454" w:rsidRDefault="00086E6E" w:rsidP="00B34F85">
      <w:pPr>
        <w:widowControl w:val="0"/>
        <w:ind w:firstLine="540"/>
        <w:rPr>
          <w:szCs w:val="26"/>
          <w:lang w:val="sv-SE"/>
        </w:rPr>
      </w:pPr>
      <w:r w:rsidRPr="00875454">
        <w:rPr>
          <w:szCs w:val="26"/>
          <w:lang w:val="sv-SE"/>
        </w:rPr>
        <w:t>- Nguồn số 11: Khu vực hệ thống silo thành phẩm (nhà máy 2).</w:t>
      </w:r>
    </w:p>
    <w:p w14:paraId="50733CED" w14:textId="78733CB0" w:rsidR="00DF1428" w:rsidRPr="00875454" w:rsidRDefault="00DF1428" w:rsidP="00B34F85">
      <w:pPr>
        <w:widowControl w:val="0"/>
        <w:ind w:firstLine="540"/>
        <w:rPr>
          <w:szCs w:val="26"/>
          <w:lang w:val="sv-SE"/>
        </w:rPr>
      </w:pPr>
      <w:r w:rsidRPr="00875454">
        <w:rPr>
          <w:szCs w:val="26"/>
          <w:lang w:val="sv-SE"/>
        </w:rPr>
        <w:t xml:space="preserve">- Nguồn số 12: Khu vực </w:t>
      </w:r>
      <w:r w:rsidR="00F15711" w:rsidRPr="00875454">
        <w:rPr>
          <w:szCs w:val="26"/>
          <w:lang w:val="sv-SE"/>
        </w:rPr>
        <w:t>HTXL</w:t>
      </w:r>
      <w:r w:rsidRPr="00875454">
        <w:rPr>
          <w:szCs w:val="26"/>
          <w:lang w:val="sv-SE"/>
        </w:rPr>
        <w:t xml:space="preserve"> khí thải hơi dung môi, công suất </w:t>
      </w:r>
      <w:r w:rsidR="00BC2D24" w:rsidRPr="00875454">
        <w:rPr>
          <w:szCs w:val="26"/>
          <w:lang w:val="sv-SE"/>
        </w:rPr>
        <w:t xml:space="preserve">33.000 </w:t>
      </w:r>
      <w:r w:rsidRPr="00875454">
        <w:rPr>
          <w:szCs w:val="26"/>
          <w:lang w:val="sv-SE"/>
        </w:rPr>
        <w:t>m</w:t>
      </w:r>
      <w:r w:rsidRPr="00875454">
        <w:rPr>
          <w:szCs w:val="26"/>
          <w:vertAlign w:val="superscript"/>
          <w:lang w:val="sv-SE"/>
        </w:rPr>
        <w:t>3</w:t>
      </w:r>
      <w:r w:rsidRPr="00875454">
        <w:rPr>
          <w:szCs w:val="26"/>
          <w:lang w:val="sv-SE"/>
        </w:rPr>
        <w:t>/giờ</w:t>
      </w:r>
      <w:r w:rsidR="00BC2D24" w:rsidRPr="00875454">
        <w:rPr>
          <w:szCs w:val="26"/>
          <w:lang w:val="sv-SE"/>
        </w:rPr>
        <w:t>.</w:t>
      </w:r>
    </w:p>
    <w:p w14:paraId="79790D80" w14:textId="4556E6D4" w:rsidR="00DF1428" w:rsidRPr="00875454" w:rsidRDefault="00DF1428" w:rsidP="00B34F85">
      <w:pPr>
        <w:widowControl w:val="0"/>
        <w:ind w:firstLine="540"/>
        <w:rPr>
          <w:szCs w:val="26"/>
          <w:lang w:val="sv-SE"/>
        </w:rPr>
      </w:pPr>
      <w:r w:rsidRPr="00875454">
        <w:rPr>
          <w:szCs w:val="26"/>
          <w:lang w:val="sv-SE"/>
        </w:rPr>
        <w:t xml:space="preserve">- Nguồn số 13: Khu vực </w:t>
      </w:r>
      <w:r w:rsidR="00F15711" w:rsidRPr="00875454">
        <w:rPr>
          <w:szCs w:val="26"/>
          <w:lang w:val="sv-SE"/>
        </w:rPr>
        <w:t xml:space="preserve">HTXL </w:t>
      </w:r>
      <w:r w:rsidRPr="00875454">
        <w:rPr>
          <w:szCs w:val="26"/>
          <w:lang w:val="sv-SE"/>
        </w:rPr>
        <w:t>khí thải, mùi từ HTXL nước thải</w:t>
      </w:r>
      <w:r w:rsidR="00B34F85" w:rsidRPr="00875454">
        <w:rPr>
          <w:szCs w:val="26"/>
          <w:lang w:val="sv-SE"/>
        </w:rPr>
        <w:t xml:space="preserve"> hệ 25m</w:t>
      </w:r>
      <w:r w:rsidR="00B34F85" w:rsidRPr="00875454">
        <w:rPr>
          <w:szCs w:val="26"/>
          <w:vertAlign w:val="superscript"/>
          <w:lang w:val="sv-SE"/>
        </w:rPr>
        <w:t>3</w:t>
      </w:r>
      <w:r w:rsidR="00B34F85" w:rsidRPr="00875454">
        <w:rPr>
          <w:szCs w:val="26"/>
          <w:lang w:val="sv-SE"/>
        </w:rPr>
        <w:t>/ngày,</w:t>
      </w:r>
      <w:r w:rsidRPr="00875454">
        <w:rPr>
          <w:szCs w:val="26"/>
          <w:lang w:val="sv-SE"/>
        </w:rPr>
        <w:t xml:space="preserve"> công suất </w:t>
      </w:r>
      <w:r w:rsidR="006B1AA5" w:rsidRPr="00875454">
        <w:rPr>
          <w:szCs w:val="26"/>
          <w:lang w:val="sv-SE"/>
        </w:rPr>
        <w:t>800</w:t>
      </w:r>
      <w:r w:rsidRPr="00875454">
        <w:rPr>
          <w:szCs w:val="26"/>
          <w:lang w:val="sv-SE"/>
        </w:rPr>
        <w:t>m</w:t>
      </w:r>
      <w:r w:rsidRPr="00875454">
        <w:rPr>
          <w:szCs w:val="26"/>
          <w:vertAlign w:val="superscript"/>
          <w:lang w:val="sv-SE"/>
        </w:rPr>
        <w:t>3</w:t>
      </w:r>
      <w:r w:rsidRPr="00875454">
        <w:rPr>
          <w:szCs w:val="26"/>
          <w:lang w:val="sv-SE"/>
        </w:rPr>
        <w:t>/giờ.</w:t>
      </w:r>
    </w:p>
    <w:p w14:paraId="5BE535C4" w14:textId="77777777" w:rsidR="00086E6E" w:rsidRPr="00875454" w:rsidRDefault="00086E6E" w:rsidP="00564876">
      <w:pPr>
        <w:pStyle w:val="Vnbnnidung40"/>
        <w:numPr>
          <w:ilvl w:val="0"/>
          <w:numId w:val="75"/>
        </w:numPr>
        <w:tabs>
          <w:tab w:val="left" w:pos="567"/>
          <w:tab w:val="left" w:pos="1639"/>
        </w:tabs>
        <w:adjustRightInd w:val="0"/>
        <w:snapToGrid w:val="0"/>
        <w:spacing w:before="120" w:after="120"/>
        <w:ind w:left="0" w:firstLine="284"/>
        <w:jc w:val="both"/>
        <w:rPr>
          <w:rStyle w:val="Vnbnnidung4"/>
          <w:b/>
          <w:bCs/>
          <w:sz w:val="26"/>
          <w:szCs w:val="26"/>
          <w:lang w:val="vi-VN" w:eastAsia="vi-VN"/>
        </w:rPr>
      </w:pPr>
      <w:r w:rsidRPr="00875454">
        <w:rPr>
          <w:rStyle w:val="Vnbnnidung4"/>
          <w:b/>
          <w:bCs/>
          <w:sz w:val="26"/>
          <w:szCs w:val="26"/>
          <w:lang w:val="vi-VN" w:eastAsia="vi-VN"/>
        </w:rPr>
        <w:t>Vị trí phát sinh tiếng ồn, độ rung</w:t>
      </w:r>
    </w:p>
    <w:p w14:paraId="034C8E5A" w14:textId="416DC5E7" w:rsidR="00086E6E" w:rsidRPr="00875454" w:rsidRDefault="00086E6E" w:rsidP="00086E6E">
      <w:pPr>
        <w:widowControl w:val="0"/>
        <w:ind w:firstLine="540"/>
        <w:rPr>
          <w:szCs w:val="26"/>
          <w:lang w:val="sv-SE"/>
        </w:rPr>
      </w:pPr>
      <w:r w:rsidRPr="00875454">
        <w:rPr>
          <w:szCs w:val="26"/>
          <w:lang w:val="es-ES"/>
        </w:rPr>
        <w:t xml:space="preserve">- Nguồn số 1: </w:t>
      </w:r>
      <w:r w:rsidRPr="00875454">
        <w:rPr>
          <w:szCs w:val="26"/>
          <w:lang w:val="sv-SE"/>
        </w:rPr>
        <w:t>X= 1212231.06 m, Y= 690190.74 m;</w:t>
      </w:r>
    </w:p>
    <w:p w14:paraId="4D3DB899" w14:textId="3CC8B644" w:rsidR="00086E6E" w:rsidRPr="00875454" w:rsidRDefault="00086E6E" w:rsidP="00086E6E">
      <w:pPr>
        <w:widowControl w:val="0"/>
        <w:ind w:firstLine="540"/>
        <w:rPr>
          <w:szCs w:val="26"/>
          <w:lang w:val="sv-SE"/>
        </w:rPr>
      </w:pPr>
      <w:r w:rsidRPr="00875454">
        <w:rPr>
          <w:szCs w:val="26"/>
          <w:lang w:val="es-ES"/>
        </w:rPr>
        <w:t>- Nguồn số 2: X = 1212185.24 m; Y = 690158.42 m</w:t>
      </w:r>
      <w:r w:rsidRPr="00875454">
        <w:rPr>
          <w:szCs w:val="26"/>
          <w:lang w:val="sv-SE"/>
        </w:rPr>
        <w:t>;</w:t>
      </w:r>
    </w:p>
    <w:p w14:paraId="7D2F5F9F" w14:textId="77F5377D" w:rsidR="00086E6E" w:rsidRPr="00875454" w:rsidRDefault="00086E6E" w:rsidP="00086E6E">
      <w:pPr>
        <w:widowControl w:val="0"/>
        <w:ind w:firstLine="540"/>
        <w:rPr>
          <w:szCs w:val="26"/>
          <w:lang w:val="sv-SE"/>
        </w:rPr>
      </w:pPr>
      <w:r w:rsidRPr="00875454">
        <w:rPr>
          <w:szCs w:val="26"/>
          <w:lang w:val="es-ES"/>
        </w:rPr>
        <w:t>- Nguồn số 3: X = 1212192.73 m; Y = 690211.24 m</w:t>
      </w:r>
      <w:r w:rsidRPr="00875454">
        <w:rPr>
          <w:szCs w:val="26"/>
          <w:lang w:val="sv-SE"/>
        </w:rPr>
        <w:t>;</w:t>
      </w:r>
    </w:p>
    <w:p w14:paraId="59825328" w14:textId="401CDCDC" w:rsidR="00086E6E" w:rsidRPr="00875454" w:rsidRDefault="00086E6E" w:rsidP="00086E6E">
      <w:pPr>
        <w:widowControl w:val="0"/>
        <w:ind w:firstLine="540"/>
        <w:rPr>
          <w:szCs w:val="26"/>
          <w:lang w:val="sv-SE"/>
        </w:rPr>
      </w:pPr>
      <w:r w:rsidRPr="00875454">
        <w:rPr>
          <w:szCs w:val="26"/>
          <w:lang w:val="es-ES"/>
        </w:rPr>
        <w:t>- Nguồn số 4: X = 1212208.75 m; Y = 690210.11 m</w:t>
      </w:r>
      <w:r w:rsidRPr="00875454">
        <w:rPr>
          <w:szCs w:val="26"/>
          <w:lang w:val="sv-SE"/>
        </w:rPr>
        <w:t>;</w:t>
      </w:r>
    </w:p>
    <w:p w14:paraId="4C51BD6F" w14:textId="03D6483C" w:rsidR="00086E6E" w:rsidRPr="00875454" w:rsidRDefault="00086E6E" w:rsidP="00086E6E">
      <w:pPr>
        <w:widowControl w:val="0"/>
        <w:ind w:firstLine="540"/>
        <w:rPr>
          <w:szCs w:val="26"/>
          <w:lang w:val="sv-SE"/>
        </w:rPr>
      </w:pPr>
      <w:r w:rsidRPr="00875454">
        <w:rPr>
          <w:szCs w:val="26"/>
          <w:lang w:val="es-ES"/>
        </w:rPr>
        <w:t>- Nguồn số 5: X = 1212213.42 m; Y = 690151.69 m</w:t>
      </w:r>
      <w:r w:rsidRPr="00875454">
        <w:rPr>
          <w:szCs w:val="26"/>
          <w:lang w:val="sv-SE"/>
        </w:rPr>
        <w:t>;</w:t>
      </w:r>
    </w:p>
    <w:p w14:paraId="019EC759" w14:textId="4108829D" w:rsidR="00086E6E" w:rsidRPr="00875454" w:rsidRDefault="00086E6E" w:rsidP="00086E6E">
      <w:pPr>
        <w:widowControl w:val="0"/>
        <w:ind w:firstLine="540"/>
        <w:rPr>
          <w:szCs w:val="26"/>
          <w:lang w:val="sv-SE"/>
        </w:rPr>
      </w:pPr>
      <w:r w:rsidRPr="00875454">
        <w:rPr>
          <w:szCs w:val="26"/>
          <w:lang w:val="es-ES"/>
        </w:rPr>
        <w:t>- Nguồn số 6: X = 1212190.19 m; Y = 690228.32 m</w:t>
      </w:r>
      <w:r w:rsidRPr="00875454">
        <w:rPr>
          <w:szCs w:val="26"/>
          <w:lang w:val="sv-SE"/>
        </w:rPr>
        <w:t>;</w:t>
      </w:r>
    </w:p>
    <w:p w14:paraId="42FA4DBC" w14:textId="18493957" w:rsidR="00086E6E" w:rsidRPr="00875454" w:rsidRDefault="00086E6E" w:rsidP="00086E6E">
      <w:pPr>
        <w:widowControl w:val="0"/>
        <w:ind w:firstLine="540"/>
        <w:rPr>
          <w:szCs w:val="26"/>
          <w:lang w:val="sv-SE"/>
        </w:rPr>
      </w:pPr>
      <w:r w:rsidRPr="00875454">
        <w:rPr>
          <w:szCs w:val="26"/>
          <w:lang w:val="es-ES"/>
        </w:rPr>
        <w:t>- Nguồn số 7: X = 1212192.40 m; Y = 690258.27 m</w:t>
      </w:r>
      <w:r w:rsidRPr="00875454">
        <w:rPr>
          <w:szCs w:val="26"/>
          <w:lang w:val="sv-SE"/>
        </w:rPr>
        <w:t>;</w:t>
      </w:r>
    </w:p>
    <w:p w14:paraId="1F5DB323" w14:textId="70A3B66F" w:rsidR="00086E6E" w:rsidRPr="00875454" w:rsidRDefault="00086E6E" w:rsidP="00086E6E">
      <w:pPr>
        <w:widowControl w:val="0"/>
        <w:ind w:firstLine="540"/>
        <w:rPr>
          <w:szCs w:val="26"/>
          <w:lang w:val="sv-SE"/>
        </w:rPr>
      </w:pPr>
      <w:r w:rsidRPr="00875454">
        <w:rPr>
          <w:szCs w:val="26"/>
          <w:lang w:val="es-ES"/>
        </w:rPr>
        <w:t>- Nguồn số 8: X = 1212185.82 m; Y = 690145.82 m</w:t>
      </w:r>
      <w:r w:rsidRPr="00875454">
        <w:rPr>
          <w:szCs w:val="26"/>
          <w:lang w:val="sv-SE"/>
        </w:rPr>
        <w:t>;</w:t>
      </w:r>
    </w:p>
    <w:p w14:paraId="06B7AE56" w14:textId="7680E0DF" w:rsidR="00086E6E" w:rsidRPr="00875454" w:rsidRDefault="00086E6E" w:rsidP="00086E6E">
      <w:pPr>
        <w:widowControl w:val="0"/>
        <w:ind w:firstLine="540"/>
        <w:rPr>
          <w:szCs w:val="26"/>
          <w:lang w:val="sv-SE"/>
        </w:rPr>
      </w:pPr>
      <w:r w:rsidRPr="00875454">
        <w:rPr>
          <w:szCs w:val="26"/>
          <w:lang w:val="es-ES"/>
        </w:rPr>
        <w:t xml:space="preserve">- Nguồn số 9: X = </w:t>
      </w:r>
      <w:r w:rsidR="00FB6C26" w:rsidRPr="00875454">
        <w:rPr>
          <w:szCs w:val="26"/>
          <w:lang w:val="es-ES"/>
        </w:rPr>
        <w:t xml:space="preserve">1212184.80 </w:t>
      </w:r>
      <w:r w:rsidRPr="00875454">
        <w:rPr>
          <w:szCs w:val="26"/>
          <w:lang w:val="es-ES"/>
        </w:rPr>
        <w:t xml:space="preserve">m; Y = </w:t>
      </w:r>
      <w:r w:rsidR="00FB6C26" w:rsidRPr="00875454">
        <w:rPr>
          <w:szCs w:val="26"/>
          <w:lang w:val="es-ES"/>
        </w:rPr>
        <w:t xml:space="preserve">690134.09 </w:t>
      </w:r>
      <w:r w:rsidRPr="00875454">
        <w:rPr>
          <w:szCs w:val="26"/>
          <w:lang w:val="es-ES"/>
        </w:rPr>
        <w:t>m</w:t>
      </w:r>
      <w:r w:rsidRPr="00875454">
        <w:rPr>
          <w:szCs w:val="26"/>
          <w:lang w:val="sv-SE"/>
        </w:rPr>
        <w:t>;</w:t>
      </w:r>
    </w:p>
    <w:p w14:paraId="4A3A3817" w14:textId="73267DC2" w:rsidR="00086E6E" w:rsidRPr="00875454" w:rsidRDefault="00086E6E" w:rsidP="00086E6E">
      <w:pPr>
        <w:widowControl w:val="0"/>
        <w:ind w:firstLine="540"/>
        <w:rPr>
          <w:szCs w:val="26"/>
          <w:lang w:val="sv-SE"/>
        </w:rPr>
      </w:pPr>
      <w:r w:rsidRPr="00875454">
        <w:rPr>
          <w:szCs w:val="26"/>
          <w:lang w:val="es-ES"/>
        </w:rPr>
        <w:t xml:space="preserve">- Nguồn số 10: X = </w:t>
      </w:r>
      <w:r w:rsidR="00FB6C26" w:rsidRPr="00875454">
        <w:rPr>
          <w:szCs w:val="26"/>
          <w:lang w:val="es-ES"/>
        </w:rPr>
        <w:t xml:space="preserve">1212183.89 </w:t>
      </w:r>
      <w:r w:rsidRPr="00875454">
        <w:rPr>
          <w:szCs w:val="26"/>
          <w:lang w:val="es-ES"/>
        </w:rPr>
        <w:t xml:space="preserve">m; Y = </w:t>
      </w:r>
      <w:r w:rsidR="00FB6C26" w:rsidRPr="00875454">
        <w:rPr>
          <w:szCs w:val="26"/>
          <w:lang w:val="es-ES"/>
        </w:rPr>
        <w:t xml:space="preserve">690126.74 </w:t>
      </w:r>
      <w:r w:rsidRPr="00875454">
        <w:rPr>
          <w:szCs w:val="26"/>
          <w:lang w:val="es-ES"/>
        </w:rPr>
        <w:t>m</w:t>
      </w:r>
      <w:r w:rsidRPr="00875454">
        <w:rPr>
          <w:szCs w:val="26"/>
          <w:lang w:val="sv-SE"/>
        </w:rPr>
        <w:t>;</w:t>
      </w:r>
    </w:p>
    <w:p w14:paraId="38CA114C" w14:textId="3FBFBF30" w:rsidR="00086E6E" w:rsidRPr="00875454" w:rsidRDefault="00086E6E" w:rsidP="00086E6E">
      <w:pPr>
        <w:widowControl w:val="0"/>
        <w:ind w:firstLine="540"/>
        <w:rPr>
          <w:szCs w:val="26"/>
          <w:lang w:val="sv-SE"/>
        </w:rPr>
      </w:pPr>
      <w:r w:rsidRPr="00875454">
        <w:rPr>
          <w:szCs w:val="26"/>
          <w:lang w:val="es-ES"/>
        </w:rPr>
        <w:t xml:space="preserve">- Nguồn số 11: X = </w:t>
      </w:r>
      <w:r w:rsidR="00FB6C26" w:rsidRPr="00875454">
        <w:rPr>
          <w:szCs w:val="26"/>
          <w:lang w:val="es-ES"/>
        </w:rPr>
        <w:t xml:space="preserve">1212189.96 </w:t>
      </w:r>
      <w:r w:rsidRPr="00875454">
        <w:rPr>
          <w:szCs w:val="26"/>
          <w:lang w:val="es-ES"/>
        </w:rPr>
        <w:t xml:space="preserve">m; Y = </w:t>
      </w:r>
      <w:r w:rsidR="00FB6C26" w:rsidRPr="00875454">
        <w:rPr>
          <w:szCs w:val="26"/>
          <w:lang w:val="es-ES"/>
        </w:rPr>
        <w:t xml:space="preserve">690183.33 </w:t>
      </w:r>
      <w:r w:rsidRPr="00875454">
        <w:rPr>
          <w:szCs w:val="26"/>
          <w:lang w:val="es-ES"/>
        </w:rPr>
        <w:t>m</w:t>
      </w:r>
      <w:r w:rsidRPr="00875454">
        <w:rPr>
          <w:szCs w:val="26"/>
          <w:lang w:val="sv-SE"/>
        </w:rPr>
        <w:t>;</w:t>
      </w:r>
    </w:p>
    <w:p w14:paraId="3A166D87" w14:textId="340B1EF0" w:rsidR="00DF1428" w:rsidRPr="00875454" w:rsidRDefault="00DF1428" w:rsidP="00086E6E">
      <w:pPr>
        <w:widowControl w:val="0"/>
        <w:ind w:firstLine="540"/>
        <w:rPr>
          <w:szCs w:val="26"/>
          <w:lang w:val="sv-SE"/>
        </w:rPr>
      </w:pPr>
      <w:r w:rsidRPr="00875454">
        <w:rPr>
          <w:szCs w:val="26"/>
          <w:lang w:val="es-ES"/>
        </w:rPr>
        <w:t xml:space="preserve">- Nguồn số 12: X = </w:t>
      </w:r>
      <w:r w:rsidR="00F15711" w:rsidRPr="00875454">
        <w:rPr>
          <w:szCs w:val="26"/>
          <w:lang w:val="sv-SE"/>
        </w:rPr>
        <w:t>1212132.55</w:t>
      </w:r>
      <w:r w:rsidRPr="00875454">
        <w:rPr>
          <w:szCs w:val="26"/>
          <w:lang w:val="es-ES"/>
        </w:rPr>
        <w:t xml:space="preserve"> m; Y = </w:t>
      </w:r>
      <w:r w:rsidR="00F15711" w:rsidRPr="00875454">
        <w:rPr>
          <w:szCs w:val="26"/>
          <w:lang w:val="sv-SE"/>
        </w:rPr>
        <w:t>690274.05</w:t>
      </w:r>
      <w:r w:rsidRPr="00875454">
        <w:rPr>
          <w:szCs w:val="26"/>
          <w:lang w:val="es-ES"/>
        </w:rPr>
        <w:t xml:space="preserve"> m</w:t>
      </w:r>
      <w:r w:rsidRPr="00875454">
        <w:rPr>
          <w:szCs w:val="26"/>
          <w:lang w:val="sv-SE"/>
        </w:rPr>
        <w:t>;</w:t>
      </w:r>
    </w:p>
    <w:p w14:paraId="0D436FD0" w14:textId="0CA8800E" w:rsidR="00DF1428" w:rsidRPr="00875454" w:rsidRDefault="00DF1428" w:rsidP="00086E6E">
      <w:pPr>
        <w:widowControl w:val="0"/>
        <w:ind w:firstLine="540"/>
        <w:rPr>
          <w:szCs w:val="26"/>
          <w:lang w:val="sv-SE"/>
        </w:rPr>
      </w:pPr>
      <w:r w:rsidRPr="00875454">
        <w:rPr>
          <w:szCs w:val="26"/>
          <w:lang w:val="es-ES"/>
        </w:rPr>
        <w:t xml:space="preserve">- Nguồn số 13: X = </w:t>
      </w:r>
      <w:r w:rsidR="00F15711" w:rsidRPr="00875454">
        <w:rPr>
          <w:szCs w:val="26"/>
          <w:lang w:val="sv-SE"/>
        </w:rPr>
        <w:t>1212146.07</w:t>
      </w:r>
      <w:r w:rsidRPr="00875454">
        <w:rPr>
          <w:szCs w:val="26"/>
          <w:lang w:val="es-ES"/>
        </w:rPr>
        <w:t xml:space="preserve"> m; Y = </w:t>
      </w:r>
      <w:r w:rsidR="00F15711" w:rsidRPr="00875454">
        <w:rPr>
          <w:szCs w:val="26"/>
          <w:lang w:val="sv-SE"/>
        </w:rPr>
        <w:t>690269.19</w:t>
      </w:r>
      <w:r w:rsidRPr="00875454">
        <w:rPr>
          <w:szCs w:val="26"/>
          <w:lang w:val="es-ES"/>
        </w:rPr>
        <w:t xml:space="preserve"> m</w:t>
      </w:r>
      <w:r w:rsidRPr="00875454">
        <w:rPr>
          <w:szCs w:val="26"/>
          <w:lang w:val="sv-SE"/>
        </w:rPr>
        <w:t>;</w:t>
      </w:r>
    </w:p>
    <w:p w14:paraId="2AFDC69F" w14:textId="2B19ED19" w:rsidR="00086E6E" w:rsidRPr="00875454" w:rsidRDefault="008C4A14" w:rsidP="00086E6E">
      <w:pPr>
        <w:widowControl w:val="0"/>
        <w:rPr>
          <w:szCs w:val="26"/>
          <w:lang w:val="vi-VN" w:eastAsia="en-US"/>
        </w:rPr>
      </w:pPr>
      <w:r w:rsidRPr="00875454">
        <w:rPr>
          <w:szCs w:val="26"/>
          <w:lang w:val="vi-VN" w:eastAsia="en-US"/>
        </w:rPr>
        <w:t xml:space="preserve"> </w:t>
      </w:r>
      <w:r w:rsidR="00086E6E" w:rsidRPr="00875454">
        <w:rPr>
          <w:szCs w:val="26"/>
          <w:lang w:val="vi-VN" w:eastAsia="en-US"/>
        </w:rPr>
        <w:t>(Hệ tọa độ VN2000, kinh tuyến 105</w:t>
      </w:r>
      <w:r w:rsidR="00086E6E" w:rsidRPr="00875454">
        <w:rPr>
          <w:szCs w:val="26"/>
          <w:vertAlign w:val="superscript"/>
          <w:lang w:val="vi-VN" w:eastAsia="en-US"/>
        </w:rPr>
        <w:t>o</w:t>
      </w:r>
      <w:r w:rsidR="00086E6E" w:rsidRPr="00875454">
        <w:rPr>
          <w:szCs w:val="26"/>
          <w:lang w:val="vi-VN" w:eastAsia="en-US"/>
        </w:rPr>
        <w:t>45’ múi chiếu 3</w:t>
      </w:r>
      <w:r w:rsidR="00086E6E" w:rsidRPr="00875454">
        <w:rPr>
          <w:szCs w:val="26"/>
          <w:vertAlign w:val="superscript"/>
          <w:lang w:val="vi-VN" w:eastAsia="en-US"/>
        </w:rPr>
        <w:t>o</w:t>
      </w:r>
      <w:r w:rsidR="00086E6E" w:rsidRPr="00875454">
        <w:rPr>
          <w:szCs w:val="26"/>
          <w:lang w:val="vi-VN" w:eastAsia="en-US"/>
        </w:rPr>
        <w:t>)</w:t>
      </w:r>
    </w:p>
    <w:p w14:paraId="64B996E1" w14:textId="77777777" w:rsidR="00086E6E" w:rsidRPr="00875454" w:rsidRDefault="00086E6E" w:rsidP="00564876">
      <w:pPr>
        <w:pStyle w:val="Vnbnnidung40"/>
        <w:numPr>
          <w:ilvl w:val="0"/>
          <w:numId w:val="75"/>
        </w:numPr>
        <w:tabs>
          <w:tab w:val="left" w:pos="567"/>
          <w:tab w:val="left" w:pos="1639"/>
        </w:tabs>
        <w:adjustRightInd w:val="0"/>
        <w:snapToGrid w:val="0"/>
        <w:spacing w:before="120" w:after="120"/>
        <w:ind w:left="0" w:firstLine="284"/>
        <w:jc w:val="both"/>
        <w:rPr>
          <w:rStyle w:val="Vnbnnidung4"/>
          <w:b/>
          <w:bCs/>
          <w:sz w:val="26"/>
          <w:szCs w:val="26"/>
          <w:lang w:val="vi-VN" w:eastAsia="vi-VN"/>
        </w:rPr>
      </w:pPr>
      <w:bookmarkStart w:id="1223" w:name="_Toc430813665"/>
      <w:bookmarkStart w:id="1224" w:name="_Toc430814123"/>
      <w:bookmarkStart w:id="1225" w:name="_Toc430814204"/>
      <w:bookmarkStart w:id="1226" w:name="_Toc433115146"/>
      <w:bookmarkStart w:id="1227" w:name="_Toc433721796"/>
      <w:bookmarkStart w:id="1228" w:name="_Toc434832648"/>
      <w:r w:rsidRPr="00875454">
        <w:rPr>
          <w:rStyle w:val="Vnbnnidung4"/>
          <w:b/>
          <w:bCs/>
          <w:sz w:val="26"/>
          <w:szCs w:val="26"/>
          <w:lang w:val="vi-VN" w:eastAsia="vi-VN"/>
        </w:rPr>
        <w:t>Giá trị giới hạn đối với tiếng ồn, độ rung</w:t>
      </w:r>
    </w:p>
    <w:bookmarkEnd w:id="1223"/>
    <w:bookmarkEnd w:id="1224"/>
    <w:bookmarkEnd w:id="1225"/>
    <w:bookmarkEnd w:id="1226"/>
    <w:bookmarkEnd w:id="1227"/>
    <w:bookmarkEnd w:id="1228"/>
    <w:p w14:paraId="3EDE33C5" w14:textId="243466CF" w:rsidR="00086E6E" w:rsidRPr="00875454" w:rsidRDefault="00086E6E" w:rsidP="00086E6E">
      <w:pPr>
        <w:widowControl w:val="0"/>
        <w:ind w:firstLine="540"/>
        <w:rPr>
          <w:szCs w:val="26"/>
          <w:lang w:val="sv-SE"/>
        </w:rPr>
      </w:pPr>
      <w:r w:rsidRPr="00875454">
        <w:rPr>
          <w:iCs/>
          <w:szCs w:val="26"/>
          <w:lang w:val="vi-VN"/>
        </w:rPr>
        <w:t>Tiếng ồn, độ rung phải bảo đảm đáp ứng yêu cầu về bảo vệ môi trường và QCVN 26:2010/BTNMT- Quy chuẩn kỹ thuật Quốc gia về tiếng ồn, QCVN 27:2010/BTNMT-</w:t>
      </w:r>
      <w:r w:rsidR="00FB6C26" w:rsidRPr="00875454">
        <w:rPr>
          <w:iCs/>
          <w:szCs w:val="26"/>
          <w:lang w:val="vi-VN"/>
        </w:rPr>
        <w:t xml:space="preserve"> </w:t>
      </w:r>
      <w:r w:rsidRPr="00875454">
        <w:rPr>
          <w:iCs/>
          <w:szCs w:val="26"/>
          <w:lang w:val="vi-VN"/>
        </w:rPr>
        <w:t>Quy chuẩn kỹ thuật quốc gia về độ rung, như sau:</w:t>
      </w:r>
    </w:p>
    <w:p w14:paraId="0F7CF590" w14:textId="77777777" w:rsidR="00B75358" w:rsidRPr="00875454" w:rsidRDefault="00B75358" w:rsidP="00086E6E">
      <w:pPr>
        <w:widowControl w:val="0"/>
        <w:ind w:firstLine="540"/>
        <w:jc w:val="center"/>
        <w:outlineLvl w:val="1"/>
        <w:rPr>
          <w:b/>
          <w:i/>
          <w:szCs w:val="26"/>
          <w:lang w:val="sv-SE"/>
        </w:rPr>
      </w:pPr>
      <w:bookmarkStart w:id="1229" w:name="_Toc110957224"/>
      <w:bookmarkStart w:id="1230" w:name="_Toc114558176"/>
      <w:bookmarkStart w:id="1231" w:name="_Toc117282956"/>
      <w:bookmarkStart w:id="1232" w:name="_Toc117283073"/>
      <w:bookmarkStart w:id="1233" w:name="_Toc118745799"/>
      <w:bookmarkStart w:id="1234" w:name="_Toc110957225"/>
      <w:r w:rsidRPr="00875454">
        <w:rPr>
          <w:b/>
          <w:i/>
          <w:szCs w:val="26"/>
          <w:lang w:val="sv-SE"/>
        </w:rPr>
        <w:br w:type="page"/>
      </w:r>
    </w:p>
    <w:p w14:paraId="6D74D3F8" w14:textId="4B1F6BF2" w:rsidR="00086E6E" w:rsidRPr="00875454" w:rsidRDefault="00086E6E" w:rsidP="00086E6E">
      <w:pPr>
        <w:widowControl w:val="0"/>
        <w:ind w:firstLine="540"/>
        <w:jc w:val="center"/>
        <w:outlineLvl w:val="1"/>
        <w:rPr>
          <w:i/>
          <w:iCs/>
          <w:szCs w:val="26"/>
          <w:lang w:val="sv-SE"/>
        </w:rPr>
      </w:pPr>
      <w:r w:rsidRPr="00875454">
        <w:rPr>
          <w:b/>
          <w:i/>
          <w:szCs w:val="26"/>
          <w:lang w:val="sv-SE"/>
        </w:rPr>
        <w:t xml:space="preserve">Bảng 6. </w:t>
      </w:r>
      <w:r w:rsidRPr="00875454">
        <w:rPr>
          <w:b/>
          <w:i/>
          <w:szCs w:val="26"/>
        </w:rPr>
        <w:fldChar w:fldCharType="begin"/>
      </w:r>
      <w:r w:rsidRPr="00875454">
        <w:rPr>
          <w:b/>
          <w:i/>
          <w:szCs w:val="26"/>
          <w:lang w:val="sv-SE"/>
        </w:rPr>
        <w:instrText xml:space="preserve"> SEQ Bảng_6. \* ARABIC </w:instrText>
      </w:r>
      <w:r w:rsidRPr="00875454">
        <w:rPr>
          <w:b/>
          <w:i/>
          <w:szCs w:val="26"/>
        </w:rPr>
        <w:fldChar w:fldCharType="separate"/>
      </w:r>
      <w:r w:rsidR="00B04E36" w:rsidRPr="00875454">
        <w:rPr>
          <w:b/>
          <w:i/>
          <w:noProof/>
          <w:szCs w:val="26"/>
          <w:lang w:val="sv-SE"/>
        </w:rPr>
        <w:t>2</w:t>
      </w:r>
      <w:r w:rsidRPr="00875454">
        <w:rPr>
          <w:b/>
          <w:i/>
          <w:szCs w:val="26"/>
        </w:rPr>
        <w:fldChar w:fldCharType="end"/>
      </w:r>
      <w:r w:rsidRPr="00875454">
        <w:rPr>
          <w:b/>
          <w:i/>
          <w:szCs w:val="26"/>
          <w:lang w:val="sv-SE"/>
        </w:rPr>
        <w:t>.</w:t>
      </w:r>
      <w:r w:rsidRPr="00875454">
        <w:rPr>
          <w:i/>
          <w:szCs w:val="26"/>
          <w:lang w:val="sv-SE"/>
        </w:rPr>
        <w:t xml:space="preserve"> </w:t>
      </w:r>
      <w:r w:rsidRPr="00875454">
        <w:rPr>
          <w:b/>
          <w:i/>
          <w:iCs/>
          <w:szCs w:val="26"/>
          <w:lang w:val="sv-SE"/>
        </w:rPr>
        <w:t>Tiếng ồn phát sinh đảm bảo theo yêu cầu bảo vệ môi trường</w:t>
      </w:r>
      <w:bookmarkEnd w:id="1229"/>
      <w:bookmarkEnd w:id="1230"/>
      <w:bookmarkEnd w:id="1231"/>
      <w:bookmarkEnd w:id="1232"/>
      <w:bookmarkEnd w:id="1233"/>
    </w:p>
    <w:tbl>
      <w:tblPr>
        <w:tblStyle w:val="TableGrid"/>
        <w:tblW w:w="9550" w:type="dxa"/>
        <w:jc w:val="center"/>
        <w:tblLook w:val="04A0" w:firstRow="1" w:lastRow="0" w:firstColumn="1" w:lastColumn="0" w:noHBand="0" w:noVBand="1"/>
      </w:tblPr>
      <w:tblGrid>
        <w:gridCol w:w="2436"/>
        <w:gridCol w:w="2509"/>
        <w:gridCol w:w="1990"/>
        <w:gridCol w:w="2615"/>
      </w:tblGrid>
      <w:tr w:rsidR="00B10A23" w:rsidRPr="00875454" w14:paraId="7C35584C" w14:textId="77777777" w:rsidTr="00273047">
        <w:trPr>
          <w:jc w:val="center"/>
        </w:trPr>
        <w:tc>
          <w:tcPr>
            <w:tcW w:w="2436" w:type="dxa"/>
            <w:vAlign w:val="center"/>
          </w:tcPr>
          <w:p w14:paraId="35F4D545" w14:textId="77777777" w:rsidR="00086E6E" w:rsidRPr="00875454" w:rsidRDefault="00086E6E" w:rsidP="00B34F85">
            <w:pPr>
              <w:widowControl w:val="0"/>
              <w:ind w:firstLine="0"/>
              <w:jc w:val="center"/>
              <w:rPr>
                <w:b/>
                <w:szCs w:val="26"/>
                <w:lang w:val="sv-SE" w:eastAsia="en-US"/>
              </w:rPr>
            </w:pPr>
            <w:r w:rsidRPr="00875454">
              <w:rPr>
                <w:b/>
                <w:szCs w:val="26"/>
                <w:lang w:val="sv-SE" w:eastAsia="en-US"/>
              </w:rPr>
              <w:t>Từ 6 giờ đến 21 giờ (dBA)</w:t>
            </w:r>
          </w:p>
        </w:tc>
        <w:tc>
          <w:tcPr>
            <w:tcW w:w="2509" w:type="dxa"/>
            <w:vAlign w:val="center"/>
          </w:tcPr>
          <w:p w14:paraId="0CA67B6E" w14:textId="77777777" w:rsidR="00086E6E" w:rsidRPr="00875454" w:rsidRDefault="00086E6E" w:rsidP="00B34F85">
            <w:pPr>
              <w:widowControl w:val="0"/>
              <w:ind w:firstLine="0"/>
              <w:jc w:val="center"/>
              <w:rPr>
                <w:b/>
                <w:szCs w:val="26"/>
                <w:lang w:val="sv-SE" w:eastAsia="en-US"/>
              </w:rPr>
            </w:pPr>
            <w:r w:rsidRPr="00875454">
              <w:rPr>
                <w:rFonts w:eastAsia="SimSun"/>
                <w:b/>
                <w:bCs/>
                <w:noProof/>
                <w:szCs w:val="26"/>
                <w:lang w:val="sv-SE" w:eastAsia="en-US"/>
              </w:rPr>
              <w:t>Từ 21 giờ đến 6 giờ (dBA)</w:t>
            </w:r>
          </w:p>
        </w:tc>
        <w:tc>
          <w:tcPr>
            <w:tcW w:w="1990" w:type="dxa"/>
            <w:vAlign w:val="center"/>
          </w:tcPr>
          <w:p w14:paraId="69D9E9C0" w14:textId="77777777" w:rsidR="00086E6E" w:rsidRPr="00875454" w:rsidRDefault="00086E6E" w:rsidP="00B34F85">
            <w:pPr>
              <w:widowControl w:val="0"/>
              <w:ind w:firstLine="0"/>
              <w:jc w:val="center"/>
              <w:rPr>
                <w:b/>
                <w:szCs w:val="26"/>
                <w:lang w:val="sv-SE" w:eastAsia="en-US"/>
              </w:rPr>
            </w:pPr>
            <w:r w:rsidRPr="00875454">
              <w:rPr>
                <w:rFonts w:eastAsia="SimSun"/>
                <w:b/>
                <w:bCs/>
                <w:noProof/>
                <w:szCs w:val="26"/>
                <w:lang w:val="sv-SE" w:eastAsia="en-US"/>
              </w:rPr>
              <w:t>Tần suất quan trắc định kỳ</w:t>
            </w:r>
          </w:p>
        </w:tc>
        <w:tc>
          <w:tcPr>
            <w:tcW w:w="2615" w:type="dxa"/>
            <w:vAlign w:val="center"/>
          </w:tcPr>
          <w:p w14:paraId="67E94CD4" w14:textId="77777777" w:rsidR="00086E6E" w:rsidRPr="00875454" w:rsidRDefault="00086E6E" w:rsidP="00B34F85">
            <w:pPr>
              <w:widowControl w:val="0"/>
              <w:ind w:firstLine="0"/>
              <w:jc w:val="center"/>
              <w:rPr>
                <w:rFonts w:eastAsia="SimSun"/>
                <w:b/>
                <w:bCs/>
                <w:noProof/>
                <w:szCs w:val="26"/>
                <w:lang w:eastAsia="en-US"/>
              </w:rPr>
            </w:pPr>
            <w:r w:rsidRPr="00875454">
              <w:rPr>
                <w:rFonts w:eastAsia="SimSun"/>
                <w:b/>
                <w:bCs/>
                <w:noProof/>
                <w:szCs w:val="26"/>
                <w:lang w:eastAsia="en-US"/>
              </w:rPr>
              <w:t>Ghi chú</w:t>
            </w:r>
          </w:p>
        </w:tc>
      </w:tr>
      <w:tr w:rsidR="00B10A23" w:rsidRPr="00875454" w14:paraId="35FF4C30" w14:textId="77777777" w:rsidTr="00273047">
        <w:trPr>
          <w:jc w:val="center"/>
        </w:trPr>
        <w:tc>
          <w:tcPr>
            <w:tcW w:w="2436" w:type="dxa"/>
            <w:vAlign w:val="center"/>
          </w:tcPr>
          <w:p w14:paraId="25896268" w14:textId="77777777" w:rsidR="00086E6E" w:rsidRPr="00875454" w:rsidRDefault="00086E6E" w:rsidP="00B34F85">
            <w:pPr>
              <w:widowControl w:val="0"/>
              <w:ind w:firstLine="0"/>
              <w:jc w:val="center"/>
              <w:rPr>
                <w:szCs w:val="26"/>
                <w:lang w:eastAsia="en-US"/>
              </w:rPr>
            </w:pPr>
            <w:r w:rsidRPr="00875454">
              <w:rPr>
                <w:szCs w:val="26"/>
                <w:lang w:eastAsia="en-US"/>
              </w:rPr>
              <w:t>70</w:t>
            </w:r>
          </w:p>
        </w:tc>
        <w:tc>
          <w:tcPr>
            <w:tcW w:w="2509" w:type="dxa"/>
            <w:vAlign w:val="center"/>
          </w:tcPr>
          <w:p w14:paraId="229100EE" w14:textId="77777777" w:rsidR="00086E6E" w:rsidRPr="00875454" w:rsidRDefault="00086E6E" w:rsidP="00B34F85">
            <w:pPr>
              <w:widowControl w:val="0"/>
              <w:ind w:firstLine="0"/>
              <w:jc w:val="center"/>
              <w:rPr>
                <w:rFonts w:eastAsia="SimSun"/>
                <w:bCs/>
                <w:noProof/>
                <w:szCs w:val="26"/>
                <w:lang w:eastAsia="en-US"/>
              </w:rPr>
            </w:pPr>
            <w:r w:rsidRPr="00875454">
              <w:rPr>
                <w:rFonts w:eastAsia="SimSun"/>
                <w:bCs/>
                <w:noProof/>
                <w:szCs w:val="26"/>
                <w:lang w:eastAsia="en-US"/>
              </w:rPr>
              <w:t>55</w:t>
            </w:r>
          </w:p>
        </w:tc>
        <w:tc>
          <w:tcPr>
            <w:tcW w:w="1990" w:type="dxa"/>
            <w:vAlign w:val="center"/>
          </w:tcPr>
          <w:p w14:paraId="2FDD7970" w14:textId="77777777" w:rsidR="00086E6E" w:rsidRPr="00875454" w:rsidRDefault="00086E6E" w:rsidP="00B34F85">
            <w:pPr>
              <w:widowControl w:val="0"/>
              <w:ind w:firstLine="0"/>
              <w:jc w:val="center"/>
              <w:rPr>
                <w:szCs w:val="26"/>
                <w:lang w:eastAsia="en-US"/>
              </w:rPr>
            </w:pPr>
            <w:r w:rsidRPr="00875454">
              <w:rPr>
                <w:szCs w:val="26"/>
                <w:lang w:eastAsia="en-US"/>
              </w:rPr>
              <w:t>6 tháng/lần</w:t>
            </w:r>
          </w:p>
        </w:tc>
        <w:tc>
          <w:tcPr>
            <w:tcW w:w="2615" w:type="dxa"/>
            <w:vAlign w:val="center"/>
          </w:tcPr>
          <w:p w14:paraId="5E888265" w14:textId="77777777" w:rsidR="00086E6E" w:rsidRPr="00875454" w:rsidRDefault="00086E6E" w:rsidP="00B34F85">
            <w:pPr>
              <w:widowControl w:val="0"/>
              <w:ind w:firstLine="0"/>
              <w:jc w:val="center"/>
              <w:rPr>
                <w:szCs w:val="26"/>
                <w:lang w:eastAsia="en-US"/>
              </w:rPr>
            </w:pPr>
            <w:r w:rsidRPr="00875454">
              <w:rPr>
                <w:szCs w:val="26"/>
                <w:lang w:eastAsia="en-US"/>
              </w:rPr>
              <w:t>Khu vực thông thường</w:t>
            </w:r>
          </w:p>
        </w:tc>
      </w:tr>
    </w:tbl>
    <w:p w14:paraId="1E1A8BB5" w14:textId="52CC7595" w:rsidR="00086E6E" w:rsidRPr="00875454" w:rsidRDefault="00086E6E" w:rsidP="00086E6E">
      <w:pPr>
        <w:widowControl w:val="0"/>
        <w:ind w:firstLine="540"/>
        <w:jc w:val="center"/>
        <w:outlineLvl w:val="1"/>
        <w:rPr>
          <w:i/>
          <w:iCs/>
          <w:szCs w:val="26"/>
        </w:rPr>
      </w:pPr>
      <w:bookmarkStart w:id="1235" w:name="_Toc114558177"/>
      <w:bookmarkStart w:id="1236" w:name="_Toc117282957"/>
      <w:bookmarkStart w:id="1237" w:name="_Toc117283074"/>
      <w:bookmarkStart w:id="1238" w:name="_Toc118745800"/>
      <w:r w:rsidRPr="00875454">
        <w:rPr>
          <w:b/>
          <w:i/>
          <w:szCs w:val="26"/>
        </w:rPr>
        <w:t xml:space="preserve">Bảng 6. </w:t>
      </w:r>
      <w:r w:rsidRPr="00875454">
        <w:rPr>
          <w:b/>
          <w:i/>
          <w:szCs w:val="26"/>
        </w:rPr>
        <w:fldChar w:fldCharType="begin"/>
      </w:r>
      <w:r w:rsidRPr="00875454">
        <w:rPr>
          <w:b/>
          <w:i/>
          <w:szCs w:val="26"/>
        </w:rPr>
        <w:instrText xml:space="preserve"> SEQ Bảng_6. \* ARABIC </w:instrText>
      </w:r>
      <w:r w:rsidRPr="00875454">
        <w:rPr>
          <w:b/>
          <w:i/>
          <w:szCs w:val="26"/>
        </w:rPr>
        <w:fldChar w:fldCharType="separate"/>
      </w:r>
      <w:r w:rsidR="00B04E36" w:rsidRPr="00875454">
        <w:rPr>
          <w:b/>
          <w:i/>
          <w:noProof/>
          <w:szCs w:val="26"/>
        </w:rPr>
        <w:t>3</w:t>
      </w:r>
      <w:r w:rsidRPr="00875454">
        <w:rPr>
          <w:b/>
          <w:i/>
          <w:szCs w:val="26"/>
        </w:rPr>
        <w:fldChar w:fldCharType="end"/>
      </w:r>
      <w:r w:rsidRPr="00875454">
        <w:rPr>
          <w:b/>
          <w:i/>
          <w:szCs w:val="26"/>
        </w:rPr>
        <w:t>.</w:t>
      </w:r>
      <w:r w:rsidRPr="00875454">
        <w:rPr>
          <w:i/>
          <w:szCs w:val="26"/>
        </w:rPr>
        <w:t xml:space="preserve"> </w:t>
      </w:r>
      <w:r w:rsidRPr="00875454">
        <w:rPr>
          <w:b/>
          <w:i/>
          <w:szCs w:val="26"/>
        </w:rPr>
        <w:t>Đ</w:t>
      </w:r>
      <w:r w:rsidRPr="00875454">
        <w:rPr>
          <w:b/>
          <w:i/>
          <w:iCs/>
          <w:szCs w:val="26"/>
        </w:rPr>
        <w:t>ộ rung phát sinh đảm bảo theo yêu cầu bảo vệ môi trường</w:t>
      </w:r>
      <w:bookmarkEnd w:id="1234"/>
      <w:bookmarkEnd w:id="1235"/>
      <w:bookmarkEnd w:id="1236"/>
      <w:bookmarkEnd w:id="1237"/>
      <w:bookmarkEnd w:id="1238"/>
    </w:p>
    <w:tbl>
      <w:tblPr>
        <w:tblStyle w:val="TableGrid"/>
        <w:tblW w:w="9383" w:type="dxa"/>
        <w:jc w:val="center"/>
        <w:tblLook w:val="04A0" w:firstRow="1" w:lastRow="0" w:firstColumn="1" w:lastColumn="0" w:noHBand="0" w:noVBand="1"/>
      </w:tblPr>
      <w:tblGrid>
        <w:gridCol w:w="2444"/>
        <w:gridCol w:w="2321"/>
        <w:gridCol w:w="1972"/>
        <w:gridCol w:w="2646"/>
      </w:tblGrid>
      <w:tr w:rsidR="00B10A23" w:rsidRPr="00875454" w14:paraId="1A91B8BF" w14:textId="77777777" w:rsidTr="00273047">
        <w:trPr>
          <w:jc w:val="center"/>
        </w:trPr>
        <w:tc>
          <w:tcPr>
            <w:tcW w:w="4765" w:type="dxa"/>
            <w:gridSpan w:val="2"/>
            <w:vAlign w:val="center"/>
          </w:tcPr>
          <w:p w14:paraId="7B6E500E" w14:textId="77777777" w:rsidR="00086E6E" w:rsidRPr="00875454" w:rsidRDefault="00086E6E" w:rsidP="00B34F85">
            <w:pPr>
              <w:widowControl w:val="0"/>
              <w:ind w:firstLine="0"/>
              <w:jc w:val="center"/>
              <w:rPr>
                <w:b/>
                <w:szCs w:val="26"/>
                <w:lang w:eastAsia="en-US"/>
              </w:rPr>
            </w:pPr>
            <w:r w:rsidRPr="00875454">
              <w:rPr>
                <w:b/>
                <w:szCs w:val="26"/>
                <w:lang w:eastAsia="en-US"/>
              </w:rPr>
              <w:t>Thời gian áp dụng trong ngày và mức gia tốc rung cho phép (dB)</w:t>
            </w:r>
          </w:p>
        </w:tc>
        <w:tc>
          <w:tcPr>
            <w:tcW w:w="1972" w:type="dxa"/>
            <w:vMerge w:val="restart"/>
            <w:vAlign w:val="center"/>
          </w:tcPr>
          <w:p w14:paraId="520216DB" w14:textId="77777777" w:rsidR="00086E6E" w:rsidRPr="00875454" w:rsidRDefault="00086E6E" w:rsidP="00B34F85">
            <w:pPr>
              <w:widowControl w:val="0"/>
              <w:ind w:firstLine="0"/>
              <w:jc w:val="center"/>
              <w:rPr>
                <w:b/>
                <w:szCs w:val="26"/>
                <w:lang w:eastAsia="en-US"/>
              </w:rPr>
            </w:pPr>
            <w:r w:rsidRPr="00875454">
              <w:rPr>
                <w:rFonts w:eastAsia="SimSun"/>
                <w:b/>
                <w:bCs/>
                <w:noProof/>
                <w:szCs w:val="26"/>
                <w:lang w:eastAsia="en-US"/>
              </w:rPr>
              <w:t>Tần suất quan trắc định kỳ</w:t>
            </w:r>
          </w:p>
        </w:tc>
        <w:tc>
          <w:tcPr>
            <w:tcW w:w="2646" w:type="dxa"/>
            <w:vMerge w:val="restart"/>
            <w:vAlign w:val="center"/>
          </w:tcPr>
          <w:p w14:paraId="3533AD72" w14:textId="77777777" w:rsidR="00086E6E" w:rsidRPr="00875454" w:rsidRDefault="00086E6E" w:rsidP="00B34F85">
            <w:pPr>
              <w:widowControl w:val="0"/>
              <w:ind w:firstLine="0"/>
              <w:jc w:val="center"/>
              <w:rPr>
                <w:rFonts w:eastAsia="SimSun"/>
                <w:b/>
                <w:bCs/>
                <w:noProof/>
                <w:szCs w:val="26"/>
                <w:lang w:eastAsia="en-US"/>
              </w:rPr>
            </w:pPr>
            <w:r w:rsidRPr="00875454">
              <w:rPr>
                <w:rFonts w:eastAsia="SimSun"/>
                <w:b/>
                <w:bCs/>
                <w:noProof/>
                <w:szCs w:val="26"/>
                <w:lang w:eastAsia="en-US"/>
              </w:rPr>
              <w:t>Ghi chú</w:t>
            </w:r>
          </w:p>
        </w:tc>
      </w:tr>
      <w:tr w:rsidR="00B10A23" w:rsidRPr="00875454" w14:paraId="17DFFB8D" w14:textId="77777777" w:rsidTr="00273047">
        <w:trPr>
          <w:jc w:val="center"/>
        </w:trPr>
        <w:tc>
          <w:tcPr>
            <w:tcW w:w="2444" w:type="dxa"/>
            <w:vAlign w:val="center"/>
          </w:tcPr>
          <w:p w14:paraId="6369320E" w14:textId="77777777" w:rsidR="00086E6E" w:rsidRPr="00875454" w:rsidRDefault="00086E6E" w:rsidP="00B34F85">
            <w:pPr>
              <w:widowControl w:val="0"/>
              <w:ind w:firstLine="0"/>
              <w:jc w:val="center"/>
              <w:rPr>
                <w:szCs w:val="26"/>
                <w:lang w:eastAsia="en-US"/>
              </w:rPr>
            </w:pPr>
            <w:r w:rsidRPr="00875454">
              <w:rPr>
                <w:szCs w:val="26"/>
                <w:lang w:eastAsia="en-US"/>
              </w:rPr>
              <w:t>Từ 6 giờ đến 21 giờ</w:t>
            </w:r>
          </w:p>
        </w:tc>
        <w:tc>
          <w:tcPr>
            <w:tcW w:w="2321" w:type="dxa"/>
            <w:vAlign w:val="center"/>
          </w:tcPr>
          <w:p w14:paraId="55B2258A" w14:textId="77777777" w:rsidR="00086E6E" w:rsidRPr="00875454" w:rsidRDefault="00086E6E" w:rsidP="00B34F85">
            <w:pPr>
              <w:widowControl w:val="0"/>
              <w:ind w:firstLine="0"/>
              <w:jc w:val="center"/>
              <w:rPr>
                <w:rFonts w:eastAsia="SimSun"/>
                <w:bCs/>
                <w:noProof/>
                <w:szCs w:val="26"/>
                <w:lang w:eastAsia="en-US"/>
              </w:rPr>
            </w:pPr>
            <w:r w:rsidRPr="00875454">
              <w:rPr>
                <w:rFonts w:eastAsia="SimSun"/>
                <w:bCs/>
                <w:noProof/>
                <w:szCs w:val="26"/>
                <w:lang w:eastAsia="en-US"/>
              </w:rPr>
              <w:t>Từ 21 giờ đến 6 giờ</w:t>
            </w:r>
          </w:p>
        </w:tc>
        <w:tc>
          <w:tcPr>
            <w:tcW w:w="1972" w:type="dxa"/>
            <w:vMerge/>
            <w:vAlign w:val="center"/>
          </w:tcPr>
          <w:p w14:paraId="2E5712E6" w14:textId="77777777" w:rsidR="00086E6E" w:rsidRPr="00875454" w:rsidRDefault="00086E6E" w:rsidP="00B34F85">
            <w:pPr>
              <w:widowControl w:val="0"/>
              <w:ind w:firstLine="0"/>
              <w:jc w:val="center"/>
              <w:rPr>
                <w:szCs w:val="26"/>
                <w:lang w:eastAsia="en-US"/>
              </w:rPr>
            </w:pPr>
          </w:p>
        </w:tc>
        <w:tc>
          <w:tcPr>
            <w:tcW w:w="2646" w:type="dxa"/>
            <w:vMerge/>
            <w:vAlign w:val="center"/>
          </w:tcPr>
          <w:p w14:paraId="5D7CCD61" w14:textId="77777777" w:rsidR="00086E6E" w:rsidRPr="00875454" w:rsidRDefault="00086E6E" w:rsidP="00B34F85">
            <w:pPr>
              <w:widowControl w:val="0"/>
              <w:ind w:firstLine="0"/>
              <w:jc w:val="center"/>
              <w:rPr>
                <w:szCs w:val="26"/>
                <w:lang w:eastAsia="en-US"/>
              </w:rPr>
            </w:pPr>
          </w:p>
        </w:tc>
      </w:tr>
      <w:tr w:rsidR="00B10A23" w:rsidRPr="00875454" w14:paraId="4E97284D" w14:textId="77777777" w:rsidTr="00273047">
        <w:trPr>
          <w:jc w:val="center"/>
        </w:trPr>
        <w:tc>
          <w:tcPr>
            <w:tcW w:w="2444" w:type="dxa"/>
            <w:vAlign w:val="center"/>
          </w:tcPr>
          <w:p w14:paraId="06C206A0" w14:textId="77777777" w:rsidR="00086E6E" w:rsidRPr="00875454" w:rsidRDefault="00086E6E" w:rsidP="00B34F85">
            <w:pPr>
              <w:widowControl w:val="0"/>
              <w:ind w:firstLine="0"/>
              <w:jc w:val="center"/>
              <w:rPr>
                <w:szCs w:val="26"/>
                <w:lang w:eastAsia="en-US"/>
              </w:rPr>
            </w:pPr>
            <w:r w:rsidRPr="00875454">
              <w:rPr>
                <w:szCs w:val="26"/>
                <w:lang w:eastAsia="en-US"/>
              </w:rPr>
              <w:t>70</w:t>
            </w:r>
          </w:p>
        </w:tc>
        <w:tc>
          <w:tcPr>
            <w:tcW w:w="2321" w:type="dxa"/>
            <w:vAlign w:val="center"/>
          </w:tcPr>
          <w:p w14:paraId="5C84D6A7" w14:textId="77777777" w:rsidR="00086E6E" w:rsidRPr="00875454" w:rsidRDefault="00086E6E" w:rsidP="00B34F85">
            <w:pPr>
              <w:widowControl w:val="0"/>
              <w:ind w:firstLine="0"/>
              <w:jc w:val="center"/>
              <w:rPr>
                <w:rFonts w:eastAsia="SimSun"/>
                <w:bCs/>
                <w:noProof/>
                <w:szCs w:val="26"/>
                <w:lang w:eastAsia="en-US"/>
              </w:rPr>
            </w:pPr>
            <w:r w:rsidRPr="00875454">
              <w:rPr>
                <w:rFonts w:eastAsia="SimSun"/>
                <w:bCs/>
                <w:noProof/>
                <w:szCs w:val="26"/>
                <w:lang w:eastAsia="en-US"/>
              </w:rPr>
              <w:t>60</w:t>
            </w:r>
          </w:p>
        </w:tc>
        <w:tc>
          <w:tcPr>
            <w:tcW w:w="1972" w:type="dxa"/>
            <w:vAlign w:val="center"/>
          </w:tcPr>
          <w:p w14:paraId="6F2BBD26" w14:textId="77777777" w:rsidR="00086E6E" w:rsidRPr="00875454" w:rsidRDefault="00086E6E" w:rsidP="00B34F85">
            <w:pPr>
              <w:widowControl w:val="0"/>
              <w:ind w:firstLine="0"/>
              <w:jc w:val="center"/>
              <w:rPr>
                <w:szCs w:val="26"/>
                <w:lang w:eastAsia="en-US"/>
              </w:rPr>
            </w:pPr>
            <w:r w:rsidRPr="00875454">
              <w:rPr>
                <w:szCs w:val="26"/>
                <w:lang w:eastAsia="en-US"/>
              </w:rPr>
              <w:t>6 tháng/lần</w:t>
            </w:r>
          </w:p>
        </w:tc>
        <w:tc>
          <w:tcPr>
            <w:tcW w:w="2646" w:type="dxa"/>
            <w:vAlign w:val="center"/>
          </w:tcPr>
          <w:p w14:paraId="7C045E00" w14:textId="77777777" w:rsidR="00086E6E" w:rsidRPr="00875454" w:rsidRDefault="00086E6E" w:rsidP="00B34F85">
            <w:pPr>
              <w:widowControl w:val="0"/>
              <w:ind w:firstLine="0"/>
              <w:jc w:val="center"/>
              <w:rPr>
                <w:szCs w:val="26"/>
                <w:lang w:eastAsia="en-US"/>
              </w:rPr>
            </w:pPr>
            <w:r w:rsidRPr="00875454">
              <w:rPr>
                <w:szCs w:val="26"/>
                <w:lang w:eastAsia="en-US"/>
              </w:rPr>
              <w:t>Khu vực thông thường</w:t>
            </w:r>
          </w:p>
        </w:tc>
      </w:tr>
    </w:tbl>
    <w:p w14:paraId="17F1E705" w14:textId="77777777" w:rsidR="00086E6E" w:rsidRPr="00875454" w:rsidRDefault="00086E6E" w:rsidP="00086E6E">
      <w:pPr>
        <w:pStyle w:val="Heading2"/>
        <w:shd w:val="clear" w:color="auto" w:fill="FFFFFF" w:themeFill="background1"/>
        <w:rPr>
          <w:lang w:val="sv-SE"/>
        </w:rPr>
      </w:pPr>
      <w:bookmarkStart w:id="1239" w:name="_Toc117282439"/>
      <w:bookmarkStart w:id="1240" w:name="_Toc132213637"/>
      <w:r w:rsidRPr="00875454">
        <w:rPr>
          <w:lang w:val="sv-SE"/>
        </w:rPr>
        <w:t>6.4. Nội dung đề nghị cấp phép đối với chất thải rắn thông thường và chất thải rắn nguy hại</w:t>
      </w:r>
      <w:bookmarkEnd w:id="1239"/>
      <w:bookmarkEnd w:id="1240"/>
    </w:p>
    <w:p w14:paraId="36386483" w14:textId="77777777" w:rsidR="00086E6E" w:rsidRPr="00875454" w:rsidRDefault="00086E6E" w:rsidP="00086E6E">
      <w:pPr>
        <w:ind w:firstLine="0"/>
        <w:rPr>
          <w:b/>
          <w:szCs w:val="26"/>
          <w:lang w:val="sv-SE"/>
        </w:rPr>
      </w:pPr>
      <w:r w:rsidRPr="00875454">
        <w:rPr>
          <w:b/>
          <w:szCs w:val="26"/>
          <w:lang w:val="sv-SE"/>
        </w:rPr>
        <w:t>6.4.1. Nội dung đề nghị cấp phép đối với chất thải rắn thông thường</w:t>
      </w:r>
    </w:p>
    <w:p w14:paraId="65F226A3" w14:textId="4CCD6FE5" w:rsidR="003D5559" w:rsidRPr="00875454" w:rsidRDefault="003D5559" w:rsidP="00086E6E">
      <w:pPr>
        <w:pStyle w:val="ListParagraph"/>
        <w:widowControl w:val="0"/>
        <w:numPr>
          <w:ilvl w:val="0"/>
          <w:numId w:val="55"/>
        </w:numPr>
        <w:ind w:left="567"/>
        <w:contextualSpacing w:val="0"/>
        <w:rPr>
          <w:b/>
          <w:szCs w:val="26"/>
          <w:lang w:val="sv-SE"/>
        </w:rPr>
      </w:pPr>
      <w:r w:rsidRPr="00875454">
        <w:rPr>
          <w:b/>
          <w:szCs w:val="26"/>
          <w:lang w:val="sv-SE"/>
        </w:rPr>
        <w:t>Khối lượng phát sinh chất thải rắn sinh hoạt</w:t>
      </w:r>
    </w:p>
    <w:p w14:paraId="004A81DB" w14:textId="63D92009" w:rsidR="003D5559" w:rsidRPr="00875454" w:rsidRDefault="003D5559" w:rsidP="003D5559">
      <w:pPr>
        <w:widowControl w:val="0"/>
        <w:rPr>
          <w:b/>
          <w:szCs w:val="26"/>
          <w:lang w:val="sv-SE"/>
        </w:rPr>
      </w:pPr>
      <w:r w:rsidRPr="00875454">
        <w:rPr>
          <w:bCs/>
          <w:iCs/>
          <w:szCs w:val="26"/>
          <w:lang w:val="sv-SE"/>
        </w:rPr>
        <w:t xml:space="preserve">Tổng khối lượng chất thải rắn sinh hoạt phát sinh khoảng </w:t>
      </w:r>
      <w:r w:rsidR="009E5EA6" w:rsidRPr="00875454">
        <w:rPr>
          <w:bCs/>
          <w:iCs/>
          <w:szCs w:val="26"/>
          <w:lang w:val="sv-SE"/>
        </w:rPr>
        <w:t>265,2</w:t>
      </w:r>
      <w:r w:rsidRPr="00875454">
        <w:rPr>
          <w:bCs/>
          <w:iCs/>
          <w:szCs w:val="26"/>
          <w:lang w:val="sv-SE"/>
        </w:rPr>
        <w:t xml:space="preserve"> kg</w:t>
      </w:r>
      <w:r w:rsidR="009E5EA6" w:rsidRPr="00875454">
        <w:rPr>
          <w:bCs/>
          <w:iCs/>
          <w:szCs w:val="26"/>
          <w:lang w:val="sv-SE"/>
        </w:rPr>
        <w:t>/ngày</w:t>
      </w:r>
      <w:r w:rsidRPr="00875454">
        <w:rPr>
          <w:bCs/>
          <w:iCs/>
          <w:szCs w:val="26"/>
          <w:lang w:val="sv-SE"/>
        </w:rPr>
        <w:t>.</w:t>
      </w:r>
    </w:p>
    <w:p w14:paraId="2C74CA2F" w14:textId="13DB7A5E" w:rsidR="00086E6E" w:rsidRPr="00875454" w:rsidRDefault="00086E6E" w:rsidP="00086E6E">
      <w:pPr>
        <w:pStyle w:val="ListParagraph"/>
        <w:widowControl w:val="0"/>
        <w:numPr>
          <w:ilvl w:val="0"/>
          <w:numId w:val="55"/>
        </w:numPr>
        <w:ind w:left="567"/>
        <w:contextualSpacing w:val="0"/>
        <w:rPr>
          <w:b/>
          <w:szCs w:val="26"/>
          <w:lang w:val="sv-SE"/>
        </w:rPr>
      </w:pPr>
      <w:r w:rsidRPr="00875454">
        <w:rPr>
          <w:b/>
          <w:szCs w:val="26"/>
          <w:lang w:val="sv-SE"/>
        </w:rPr>
        <w:t>Khối lượng phát sinh chất thải rắn thông thường</w:t>
      </w:r>
    </w:p>
    <w:p w14:paraId="177D49B0" w14:textId="4A1008B8" w:rsidR="00086E6E" w:rsidRPr="00875454" w:rsidRDefault="00E925C0" w:rsidP="00086E6E">
      <w:pPr>
        <w:widowControl w:val="0"/>
        <w:ind w:firstLine="540"/>
        <w:rPr>
          <w:bCs/>
          <w:iCs/>
          <w:szCs w:val="26"/>
          <w:lang w:val="sv-SE"/>
        </w:rPr>
      </w:pPr>
      <w:r w:rsidRPr="00875454">
        <w:rPr>
          <w:bCs/>
          <w:iCs/>
          <w:szCs w:val="26"/>
          <w:lang w:val="sv-SE"/>
        </w:rPr>
        <w:t xml:space="preserve">Tổng </w:t>
      </w:r>
      <w:r w:rsidR="00086E6E" w:rsidRPr="00875454">
        <w:rPr>
          <w:bCs/>
          <w:iCs/>
          <w:szCs w:val="26"/>
          <w:lang w:val="sv-SE"/>
        </w:rPr>
        <w:t xml:space="preserve">khối lượng chất thải rắn </w:t>
      </w:r>
      <w:r w:rsidR="009E5EA6" w:rsidRPr="00875454">
        <w:rPr>
          <w:bCs/>
          <w:iCs/>
          <w:szCs w:val="26"/>
          <w:lang w:val="sv-SE"/>
        </w:rPr>
        <w:t xml:space="preserve">công nghiệp trong giai đoạn hoạt động tối đa </w:t>
      </w:r>
      <w:r w:rsidR="00086E6E" w:rsidRPr="00875454">
        <w:rPr>
          <w:bCs/>
          <w:iCs/>
          <w:szCs w:val="26"/>
          <w:lang w:val="sv-SE"/>
        </w:rPr>
        <w:t>phát sinh khoả</w:t>
      </w:r>
      <w:r w:rsidR="00FF3DAC" w:rsidRPr="00875454">
        <w:rPr>
          <w:bCs/>
          <w:iCs/>
          <w:szCs w:val="26"/>
          <w:lang w:val="sv-SE"/>
        </w:rPr>
        <w:t xml:space="preserve">ng </w:t>
      </w:r>
      <w:r w:rsidR="009E5EA6" w:rsidRPr="00875454">
        <w:rPr>
          <w:bCs/>
          <w:iCs/>
          <w:szCs w:val="26"/>
          <w:lang w:val="sv-SE"/>
        </w:rPr>
        <w:t>1.350.506</w:t>
      </w:r>
      <w:r w:rsidR="007D15E7" w:rsidRPr="00875454">
        <w:rPr>
          <w:bCs/>
          <w:iCs/>
          <w:szCs w:val="26"/>
          <w:lang w:val="sv-SE"/>
        </w:rPr>
        <w:t xml:space="preserve"> kg</w:t>
      </w:r>
      <w:r w:rsidR="00086E6E" w:rsidRPr="00875454">
        <w:rPr>
          <w:bCs/>
          <w:iCs/>
          <w:szCs w:val="26"/>
          <w:lang w:val="sv-SE"/>
        </w:rPr>
        <w:t>/năm.</w:t>
      </w:r>
    </w:p>
    <w:p w14:paraId="3C80ABE5" w14:textId="13E61C78" w:rsidR="00086E6E" w:rsidRPr="00875454" w:rsidRDefault="00086E6E" w:rsidP="00086E6E">
      <w:pPr>
        <w:ind w:firstLine="0"/>
        <w:jc w:val="center"/>
        <w:rPr>
          <w:b/>
          <w:i/>
          <w:szCs w:val="26"/>
          <w:lang w:val="sv-SE"/>
        </w:rPr>
      </w:pPr>
      <w:bookmarkStart w:id="1241" w:name="_Toc117282704"/>
      <w:bookmarkStart w:id="1242" w:name="_Toc117282958"/>
      <w:bookmarkStart w:id="1243" w:name="_Toc117283075"/>
      <w:bookmarkStart w:id="1244" w:name="_Toc118745801"/>
      <w:r w:rsidRPr="00875454">
        <w:rPr>
          <w:b/>
          <w:i/>
          <w:szCs w:val="26"/>
          <w:lang w:val="sv-SE"/>
        </w:rPr>
        <w:t xml:space="preserve">Bảng 6. </w:t>
      </w:r>
      <w:r w:rsidRPr="00875454">
        <w:rPr>
          <w:b/>
          <w:i/>
          <w:szCs w:val="26"/>
        </w:rPr>
        <w:fldChar w:fldCharType="begin"/>
      </w:r>
      <w:r w:rsidRPr="00875454">
        <w:rPr>
          <w:b/>
          <w:i/>
          <w:szCs w:val="26"/>
          <w:lang w:val="sv-SE"/>
        </w:rPr>
        <w:instrText xml:space="preserve"> SEQ Bảng_6. \* ARABIC </w:instrText>
      </w:r>
      <w:r w:rsidRPr="00875454">
        <w:rPr>
          <w:b/>
          <w:i/>
          <w:szCs w:val="26"/>
        </w:rPr>
        <w:fldChar w:fldCharType="separate"/>
      </w:r>
      <w:r w:rsidR="009E5EA6" w:rsidRPr="00875454">
        <w:rPr>
          <w:b/>
          <w:i/>
          <w:noProof/>
          <w:szCs w:val="26"/>
          <w:lang w:val="sv-SE"/>
        </w:rPr>
        <w:t>4</w:t>
      </w:r>
      <w:r w:rsidRPr="00875454">
        <w:rPr>
          <w:b/>
          <w:i/>
          <w:szCs w:val="26"/>
        </w:rPr>
        <w:fldChar w:fldCharType="end"/>
      </w:r>
      <w:r w:rsidRPr="00875454">
        <w:rPr>
          <w:b/>
          <w:i/>
          <w:szCs w:val="26"/>
          <w:lang w:val="sv-SE"/>
        </w:rPr>
        <w:t>.</w:t>
      </w:r>
      <w:r w:rsidRPr="00875454">
        <w:rPr>
          <w:i/>
          <w:szCs w:val="26"/>
          <w:lang w:val="sv-SE"/>
        </w:rPr>
        <w:t xml:space="preserve"> </w:t>
      </w:r>
      <w:r w:rsidRPr="00875454">
        <w:rPr>
          <w:b/>
          <w:i/>
          <w:szCs w:val="26"/>
          <w:lang w:val="sv-SE"/>
        </w:rPr>
        <w:t xml:space="preserve">Chất thải rắn công nghiệp thông thường phát sinh trong giai đoạn </w:t>
      </w:r>
      <w:r w:rsidRPr="00875454">
        <w:rPr>
          <w:b/>
          <w:i/>
          <w:szCs w:val="26"/>
          <w:lang w:val="sv-SE"/>
        </w:rPr>
        <w:br/>
        <w:t>vận hành của dự án</w:t>
      </w:r>
      <w:bookmarkEnd w:id="1241"/>
      <w:bookmarkEnd w:id="1242"/>
      <w:bookmarkEnd w:id="1243"/>
      <w:bookmarkEnd w:id="12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00"/>
        <w:gridCol w:w="5823"/>
        <w:gridCol w:w="2639"/>
      </w:tblGrid>
      <w:tr w:rsidR="009E5EA6" w:rsidRPr="00875454" w14:paraId="71C26AF1" w14:textId="68F76750" w:rsidTr="009E5EA6">
        <w:trPr>
          <w:trHeight w:val="433"/>
          <w:tblHeader/>
          <w:jc w:val="center"/>
        </w:trPr>
        <w:tc>
          <w:tcPr>
            <w:tcW w:w="331" w:type="pct"/>
            <w:shd w:val="clear" w:color="auto" w:fill="auto"/>
            <w:vAlign w:val="center"/>
            <w:hideMark/>
          </w:tcPr>
          <w:p w14:paraId="47EEE9B4" w14:textId="77777777" w:rsidR="009E5EA6" w:rsidRPr="00875454" w:rsidRDefault="009E5EA6" w:rsidP="009E5EA6">
            <w:pPr>
              <w:widowControl w:val="0"/>
              <w:spacing w:before="80" w:after="80"/>
              <w:ind w:firstLine="0"/>
              <w:jc w:val="center"/>
              <w:rPr>
                <w:b/>
                <w:szCs w:val="26"/>
              </w:rPr>
            </w:pPr>
            <w:r w:rsidRPr="00875454">
              <w:rPr>
                <w:b/>
                <w:szCs w:val="26"/>
              </w:rPr>
              <w:t>Stt</w:t>
            </w:r>
          </w:p>
        </w:tc>
        <w:tc>
          <w:tcPr>
            <w:tcW w:w="3213" w:type="pct"/>
            <w:shd w:val="clear" w:color="auto" w:fill="auto"/>
            <w:vAlign w:val="center"/>
            <w:hideMark/>
          </w:tcPr>
          <w:p w14:paraId="3388723D" w14:textId="77777777" w:rsidR="009E5EA6" w:rsidRPr="00875454" w:rsidRDefault="009E5EA6" w:rsidP="009E5EA6">
            <w:pPr>
              <w:widowControl w:val="0"/>
              <w:spacing w:before="80" w:after="80"/>
              <w:ind w:firstLine="0"/>
              <w:jc w:val="center"/>
              <w:rPr>
                <w:b/>
                <w:szCs w:val="26"/>
              </w:rPr>
            </w:pPr>
            <w:r w:rsidRPr="00875454">
              <w:rPr>
                <w:b/>
                <w:szCs w:val="26"/>
              </w:rPr>
              <w:t>Nhóm chất thải rắn công nghiệp thông thường</w:t>
            </w:r>
          </w:p>
        </w:tc>
        <w:tc>
          <w:tcPr>
            <w:tcW w:w="1456" w:type="pct"/>
            <w:shd w:val="clear" w:color="auto" w:fill="auto"/>
            <w:vAlign w:val="center"/>
          </w:tcPr>
          <w:p w14:paraId="764368DC" w14:textId="6C2DB6B2" w:rsidR="009E5EA6" w:rsidRPr="00875454" w:rsidRDefault="009E5EA6" w:rsidP="009E5EA6">
            <w:pPr>
              <w:widowControl w:val="0"/>
              <w:spacing w:before="80" w:after="80"/>
              <w:ind w:firstLine="0"/>
              <w:jc w:val="center"/>
              <w:rPr>
                <w:b/>
                <w:szCs w:val="26"/>
              </w:rPr>
            </w:pPr>
            <w:r w:rsidRPr="00875454">
              <w:rPr>
                <w:b/>
                <w:szCs w:val="26"/>
              </w:rPr>
              <w:t>Khối lượng giai đoạn hoạt động tối đa (kg/năm)</w:t>
            </w:r>
          </w:p>
        </w:tc>
      </w:tr>
      <w:tr w:rsidR="009E5EA6" w:rsidRPr="00875454" w14:paraId="4D3F9579" w14:textId="77777777" w:rsidTr="009E5EA6">
        <w:trPr>
          <w:trHeight w:val="397"/>
          <w:jc w:val="center"/>
        </w:trPr>
        <w:tc>
          <w:tcPr>
            <w:tcW w:w="331" w:type="pct"/>
            <w:shd w:val="clear" w:color="auto" w:fill="auto"/>
            <w:vAlign w:val="center"/>
            <w:hideMark/>
          </w:tcPr>
          <w:p w14:paraId="50CB59B4" w14:textId="77777777" w:rsidR="009E5EA6" w:rsidRPr="00875454" w:rsidRDefault="009E5EA6" w:rsidP="009E5EA6">
            <w:pPr>
              <w:widowControl w:val="0"/>
              <w:spacing w:before="80" w:after="80"/>
              <w:ind w:firstLine="0"/>
              <w:jc w:val="center"/>
              <w:rPr>
                <w:b/>
                <w:szCs w:val="26"/>
              </w:rPr>
            </w:pPr>
            <w:r w:rsidRPr="00875454">
              <w:rPr>
                <w:b/>
                <w:szCs w:val="26"/>
              </w:rPr>
              <w:t>I</w:t>
            </w:r>
          </w:p>
        </w:tc>
        <w:tc>
          <w:tcPr>
            <w:tcW w:w="3213" w:type="pct"/>
            <w:shd w:val="clear" w:color="auto" w:fill="auto"/>
            <w:vAlign w:val="center"/>
          </w:tcPr>
          <w:p w14:paraId="243D2B74" w14:textId="77777777" w:rsidR="009E5EA6" w:rsidRPr="00875454" w:rsidRDefault="009E5EA6" w:rsidP="009E5EA6">
            <w:pPr>
              <w:widowControl w:val="0"/>
              <w:spacing w:before="80" w:after="80"/>
              <w:ind w:firstLine="0"/>
              <w:rPr>
                <w:b/>
                <w:szCs w:val="26"/>
              </w:rPr>
            </w:pPr>
            <w:r w:rsidRPr="00875454">
              <w:rPr>
                <w:b/>
                <w:szCs w:val="26"/>
              </w:rPr>
              <w:t>Chất thải rắn công nghiệp phải xử lý</w:t>
            </w:r>
          </w:p>
        </w:tc>
        <w:tc>
          <w:tcPr>
            <w:tcW w:w="1456" w:type="pct"/>
            <w:vAlign w:val="center"/>
          </w:tcPr>
          <w:p w14:paraId="21657B80" w14:textId="77777777" w:rsidR="009E5EA6" w:rsidRPr="00875454" w:rsidRDefault="009E5EA6" w:rsidP="009E5EA6">
            <w:pPr>
              <w:widowControl w:val="0"/>
              <w:spacing w:before="80" w:after="80"/>
              <w:ind w:firstLine="0"/>
              <w:jc w:val="center"/>
              <w:rPr>
                <w:b/>
                <w:szCs w:val="26"/>
              </w:rPr>
            </w:pPr>
            <w:r w:rsidRPr="00875454">
              <w:rPr>
                <w:b/>
                <w:szCs w:val="26"/>
              </w:rPr>
              <w:t>954.346</w:t>
            </w:r>
          </w:p>
        </w:tc>
      </w:tr>
      <w:tr w:rsidR="009E5EA6" w:rsidRPr="00875454" w14:paraId="0B9072EA" w14:textId="77777777" w:rsidTr="009E5EA6">
        <w:trPr>
          <w:trHeight w:val="397"/>
          <w:jc w:val="center"/>
        </w:trPr>
        <w:tc>
          <w:tcPr>
            <w:tcW w:w="331" w:type="pct"/>
            <w:shd w:val="clear" w:color="auto" w:fill="auto"/>
            <w:vAlign w:val="center"/>
            <w:hideMark/>
          </w:tcPr>
          <w:p w14:paraId="1B5610BC" w14:textId="77777777" w:rsidR="009E5EA6" w:rsidRPr="00875454" w:rsidRDefault="009E5EA6" w:rsidP="009E5EA6">
            <w:pPr>
              <w:widowControl w:val="0"/>
              <w:spacing w:before="80" w:after="80"/>
              <w:ind w:firstLine="0"/>
              <w:jc w:val="center"/>
              <w:rPr>
                <w:szCs w:val="26"/>
              </w:rPr>
            </w:pPr>
            <w:r w:rsidRPr="00875454">
              <w:rPr>
                <w:szCs w:val="26"/>
              </w:rPr>
              <w:t>1</w:t>
            </w:r>
          </w:p>
        </w:tc>
        <w:tc>
          <w:tcPr>
            <w:tcW w:w="3213" w:type="pct"/>
            <w:shd w:val="clear" w:color="auto" w:fill="auto"/>
            <w:vAlign w:val="center"/>
          </w:tcPr>
          <w:p w14:paraId="4FCCC49A" w14:textId="77777777" w:rsidR="009E5EA6" w:rsidRPr="00875454" w:rsidRDefault="009E5EA6" w:rsidP="009E5EA6">
            <w:pPr>
              <w:widowControl w:val="0"/>
              <w:spacing w:before="80" w:after="80"/>
              <w:ind w:firstLine="0"/>
              <w:rPr>
                <w:szCs w:val="26"/>
              </w:rPr>
            </w:pPr>
            <w:r w:rsidRPr="00875454">
              <w:rPr>
                <w:szCs w:val="26"/>
              </w:rPr>
              <w:t>Bùn thải từ hệ thống xử lý nước thải</w:t>
            </w:r>
          </w:p>
        </w:tc>
        <w:tc>
          <w:tcPr>
            <w:tcW w:w="1456" w:type="pct"/>
            <w:vAlign w:val="center"/>
          </w:tcPr>
          <w:p w14:paraId="5E80BAF0" w14:textId="77777777" w:rsidR="009E5EA6" w:rsidRPr="00875454" w:rsidRDefault="009E5EA6" w:rsidP="009E5EA6">
            <w:pPr>
              <w:widowControl w:val="0"/>
              <w:spacing w:before="80" w:after="80"/>
              <w:ind w:firstLine="0"/>
              <w:jc w:val="center"/>
              <w:rPr>
                <w:szCs w:val="26"/>
              </w:rPr>
            </w:pPr>
            <w:r w:rsidRPr="00875454">
              <w:rPr>
                <w:szCs w:val="26"/>
              </w:rPr>
              <w:t>2.000</w:t>
            </w:r>
          </w:p>
        </w:tc>
      </w:tr>
      <w:tr w:rsidR="009E5EA6" w:rsidRPr="00875454" w14:paraId="25322EA7" w14:textId="77777777" w:rsidTr="009E5EA6">
        <w:trPr>
          <w:trHeight w:val="397"/>
          <w:jc w:val="center"/>
        </w:trPr>
        <w:tc>
          <w:tcPr>
            <w:tcW w:w="331" w:type="pct"/>
            <w:shd w:val="clear" w:color="auto" w:fill="auto"/>
            <w:vAlign w:val="center"/>
          </w:tcPr>
          <w:p w14:paraId="3F9539CC" w14:textId="77777777" w:rsidR="009E5EA6" w:rsidRPr="00875454" w:rsidRDefault="009E5EA6" w:rsidP="009E5EA6">
            <w:pPr>
              <w:widowControl w:val="0"/>
              <w:spacing w:before="80" w:after="80"/>
              <w:ind w:firstLine="0"/>
              <w:jc w:val="center"/>
              <w:rPr>
                <w:szCs w:val="26"/>
              </w:rPr>
            </w:pPr>
            <w:r w:rsidRPr="00875454">
              <w:rPr>
                <w:szCs w:val="26"/>
              </w:rPr>
              <w:t>2</w:t>
            </w:r>
          </w:p>
        </w:tc>
        <w:tc>
          <w:tcPr>
            <w:tcW w:w="3213" w:type="pct"/>
            <w:shd w:val="clear" w:color="auto" w:fill="auto"/>
            <w:vAlign w:val="center"/>
          </w:tcPr>
          <w:p w14:paraId="5AD72930" w14:textId="77777777" w:rsidR="009E5EA6" w:rsidRPr="00875454" w:rsidRDefault="009E5EA6" w:rsidP="009E5EA6">
            <w:pPr>
              <w:widowControl w:val="0"/>
              <w:spacing w:before="80" w:after="80"/>
              <w:ind w:firstLine="0"/>
              <w:rPr>
                <w:szCs w:val="26"/>
              </w:rPr>
            </w:pPr>
            <w:r w:rsidRPr="00875454">
              <w:rPr>
                <w:szCs w:val="26"/>
              </w:rPr>
              <w:t>Chất thải hữu cơ dễ phân hủy</w:t>
            </w:r>
          </w:p>
        </w:tc>
        <w:tc>
          <w:tcPr>
            <w:tcW w:w="1456" w:type="pct"/>
            <w:vAlign w:val="center"/>
          </w:tcPr>
          <w:p w14:paraId="329F52A4" w14:textId="77777777" w:rsidR="009E5EA6" w:rsidRPr="00875454" w:rsidRDefault="009E5EA6" w:rsidP="009E5EA6">
            <w:pPr>
              <w:widowControl w:val="0"/>
              <w:spacing w:before="80" w:after="80"/>
              <w:ind w:firstLine="0"/>
              <w:jc w:val="center"/>
              <w:rPr>
                <w:szCs w:val="26"/>
              </w:rPr>
            </w:pPr>
            <w:r w:rsidRPr="00875454">
              <w:rPr>
                <w:szCs w:val="26"/>
              </w:rPr>
              <w:t>40.000</w:t>
            </w:r>
          </w:p>
        </w:tc>
      </w:tr>
      <w:tr w:rsidR="009E5EA6" w:rsidRPr="00875454" w14:paraId="6C894328" w14:textId="77777777" w:rsidTr="009E5EA6">
        <w:trPr>
          <w:trHeight w:val="397"/>
          <w:jc w:val="center"/>
        </w:trPr>
        <w:tc>
          <w:tcPr>
            <w:tcW w:w="331" w:type="pct"/>
            <w:shd w:val="clear" w:color="auto" w:fill="auto"/>
            <w:vAlign w:val="center"/>
          </w:tcPr>
          <w:p w14:paraId="113484AD" w14:textId="77777777" w:rsidR="009E5EA6" w:rsidRPr="00875454" w:rsidRDefault="009E5EA6" w:rsidP="009E5EA6">
            <w:pPr>
              <w:widowControl w:val="0"/>
              <w:spacing w:before="80" w:after="80"/>
              <w:ind w:firstLine="0"/>
              <w:jc w:val="center"/>
              <w:rPr>
                <w:szCs w:val="26"/>
              </w:rPr>
            </w:pPr>
            <w:r w:rsidRPr="00875454">
              <w:rPr>
                <w:szCs w:val="26"/>
              </w:rPr>
              <w:t>3</w:t>
            </w:r>
          </w:p>
        </w:tc>
        <w:tc>
          <w:tcPr>
            <w:tcW w:w="3213" w:type="pct"/>
            <w:shd w:val="clear" w:color="auto" w:fill="auto"/>
            <w:vAlign w:val="center"/>
          </w:tcPr>
          <w:p w14:paraId="26D2A9AE" w14:textId="77777777" w:rsidR="009E5EA6" w:rsidRPr="00875454" w:rsidRDefault="009E5EA6" w:rsidP="009E5EA6">
            <w:pPr>
              <w:widowControl w:val="0"/>
              <w:spacing w:before="80" w:after="80"/>
              <w:ind w:firstLine="0"/>
              <w:rPr>
                <w:szCs w:val="26"/>
              </w:rPr>
            </w:pPr>
            <w:r w:rsidRPr="00875454">
              <w:rPr>
                <w:szCs w:val="26"/>
              </w:rPr>
              <w:t>Tro trấu</w:t>
            </w:r>
          </w:p>
        </w:tc>
        <w:tc>
          <w:tcPr>
            <w:tcW w:w="1456" w:type="pct"/>
            <w:vAlign w:val="center"/>
          </w:tcPr>
          <w:p w14:paraId="55FD2BE1" w14:textId="77777777" w:rsidR="009E5EA6" w:rsidRPr="00875454" w:rsidRDefault="009E5EA6" w:rsidP="009E5EA6">
            <w:pPr>
              <w:widowControl w:val="0"/>
              <w:spacing w:before="80" w:after="80"/>
              <w:ind w:firstLine="0"/>
              <w:jc w:val="center"/>
              <w:rPr>
                <w:szCs w:val="26"/>
              </w:rPr>
            </w:pPr>
            <w:r w:rsidRPr="00875454">
              <w:rPr>
                <w:szCs w:val="26"/>
              </w:rPr>
              <w:t>217.320</w:t>
            </w:r>
          </w:p>
        </w:tc>
      </w:tr>
      <w:tr w:rsidR="009E5EA6" w:rsidRPr="00875454" w14:paraId="5A4C0F39" w14:textId="77777777" w:rsidTr="009E5EA6">
        <w:trPr>
          <w:trHeight w:val="397"/>
          <w:jc w:val="center"/>
        </w:trPr>
        <w:tc>
          <w:tcPr>
            <w:tcW w:w="331" w:type="pct"/>
            <w:shd w:val="clear" w:color="auto" w:fill="auto"/>
            <w:vAlign w:val="center"/>
          </w:tcPr>
          <w:p w14:paraId="68E24F5D" w14:textId="77777777" w:rsidR="009E5EA6" w:rsidRPr="00875454" w:rsidRDefault="009E5EA6" w:rsidP="009E5EA6">
            <w:pPr>
              <w:widowControl w:val="0"/>
              <w:spacing w:before="80" w:after="80"/>
              <w:ind w:firstLine="0"/>
              <w:jc w:val="center"/>
              <w:rPr>
                <w:szCs w:val="26"/>
              </w:rPr>
            </w:pPr>
            <w:r w:rsidRPr="00875454">
              <w:rPr>
                <w:szCs w:val="26"/>
              </w:rPr>
              <w:t>4</w:t>
            </w:r>
          </w:p>
        </w:tc>
        <w:tc>
          <w:tcPr>
            <w:tcW w:w="3213" w:type="pct"/>
            <w:shd w:val="clear" w:color="auto" w:fill="auto"/>
            <w:vAlign w:val="center"/>
          </w:tcPr>
          <w:p w14:paraId="4D0B8A1C" w14:textId="77777777" w:rsidR="009E5EA6" w:rsidRPr="00875454" w:rsidRDefault="009E5EA6" w:rsidP="009E5EA6">
            <w:pPr>
              <w:widowControl w:val="0"/>
              <w:spacing w:before="80" w:after="80"/>
              <w:ind w:firstLine="0"/>
              <w:rPr>
                <w:szCs w:val="26"/>
              </w:rPr>
            </w:pPr>
            <w:r w:rsidRPr="00875454">
              <w:rPr>
                <w:szCs w:val="26"/>
              </w:rPr>
              <w:t>Rác công nghiệp</w:t>
            </w:r>
          </w:p>
        </w:tc>
        <w:tc>
          <w:tcPr>
            <w:tcW w:w="1456" w:type="pct"/>
            <w:vAlign w:val="center"/>
          </w:tcPr>
          <w:p w14:paraId="73BDFAD1" w14:textId="77777777" w:rsidR="009E5EA6" w:rsidRPr="00875454" w:rsidRDefault="009E5EA6" w:rsidP="009E5EA6">
            <w:pPr>
              <w:widowControl w:val="0"/>
              <w:spacing w:before="80" w:after="80"/>
              <w:ind w:firstLine="0"/>
              <w:jc w:val="center"/>
              <w:rPr>
                <w:szCs w:val="26"/>
              </w:rPr>
            </w:pPr>
            <w:r w:rsidRPr="00875454">
              <w:rPr>
                <w:szCs w:val="26"/>
              </w:rPr>
              <w:t>686.940</w:t>
            </w:r>
          </w:p>
        </w:tc>
      </w:tr>
      <w:tr w:rsidR="009E5EA6" w:rsidRPr="00875454" w14:paraId="685CB8A8" w14:textId="77777777" w:rsidTr="009E5EA6">
        <w:trPr>
          <w:trHeight w:val="397"/>
          <w:jc w:val="center"/>
        </w:trPr>
        <w:tc>
          <w:tcPr>
            <w:tcW w:w="331" w:type="pct"/>
            <w:shd w:val="clear" w:color="auto" w:fill="auto"/>
            <w:vAlign w:val="center"/>
          </w:tcPr>
          <w:p w14:paraId="32F0DBBE" w14:textId="77777777" w:rsidR="009E5EA6" w:rsidRPr="00875454" w:rsidRDefault="009E5EA6" w:rsidP="009E5EA6">
            <w:pPr>
              <w:widowControl w:val="0"/>
              <w:spacing w:before="80" w:after="80"/>
              <w:ind w:firstLine="0"/>
              <w:jc w:val="center"/>
              <w:rPr>
                <w:szCs w:val="26"/>
              </w:rPr>
            </w:pPr>
            <w:r w:rsidRPr="00875454">
              <w:rPr>
                <w:szCs w:val="26"/>
              </w:rPr>
              <w:t>5</w:t>
            </w:r>
          </w:p>
        </w:tc>
        <w:tc>
          <w:tcPr>
            <w:tcW w:w="3213" w:type="pct"/>
            <w:shd w:val="clear" w:color="auto" w:fill="auto"/>
            <w:vAlign w:val="center"/>
          </w:tcPr>
          <w:p w14:paraId="5D2AE04A" w14:textId="77777777" w:rsidR="009E5EA6" w:rsidRPr="00875454" w:rsidRDefault="009E5EA6" w:rsidP="009E5EA6">
            <w:pPr>
              <w:widowControl w:val="0"/>
              <w:spacing w:before="80" w:after="80"/>
              <w:ind w:firstLine="0"/>
              <w:rPr>
                <w:szCs w:val="26"/>
              </w:rPr>
            </w:pPr>
            <w:r w:rsidRPr="00875454">
              <w:rPr>
                <w:szCs w:val="26"/>
              </w:rPr>
              <w:t>Nguyên liệu hết hạn dạng rắn</w:t>
            </w:r>
          </w:p>
        </w:tc>
        <w:tc>
          <w:tcPr>
            <w:tcW w:w="1456" w:type="pct"/>
            <w:vAlign w:val="center"/>
          </w:tcPr>
          <w:p w14:paraId="6E5C5CB0" w14:textId="77777777" w:rsidR="009E5EA6" w:rsidRPr="00875454" w:rsidRDefault="009E5EA6" w:rsidP="009E5EA6">
            <w:pPr>
              <w:widowControl w:val="0"/>
              <w:spacing w:before="80" w:after="80"/>
              <w:ind w:firstLine="0"/>
              <w:jc w:val="center"/>
              <w:rPr>
                <w:szCs w:val="26"/>
              </w:rPr>
            </w:pPr>
            <w:r w:rsidRPr="00875454">
              <w:rPr>
                <w:szCs w:val="26"/>
              </w:rPr>
              <w:t>8.086</w:t>
            </w:r>
          </w:p>
        </w:tc>
      </w:tr>
      <w:tr w:rsidR="009E5EA6" w:rsidRPr="00875454" w14:paraId="046C4608" w14:textId="77777777" w:rsidTr="009E5EA6">
        <w:trPr>
          <w:trHeight w:val="397"/>
          <w:jc w:val="center"/>
        </w:trPr>
        <w:tc>
          <w:tcPr>
            <w:tcW w:w="331" w:type="pct"/>
            <w:shd w:val="clear" w:color="auto" w:fill="auto"/>
            <w:vAlign w:val="center"/>
          </w:tcPr>
          <w:p w14:paraId="4824F473" w14:textId="77777777" w:rsidR="009E5EA6" w:rsidRPr="00875454" w:rsidRDefault="009E5EA6" w:rsidP="009E5EA6">
            <w:pPr>
              <w:widowControl w:val="0"/>
              <w:spacing w:before="80" w:after="80"/>
              <w:ind w:firstLine="0"/>
              <w:jc w:val="center"/>
              <w:rPr>
                <w:b/>
                <w:szCs w:val="26"/>
              </w:rPr>
            </w:pPr>
            <w:r w:rsidRPr="00875454">
              <w:rPr>
                <w:b/>
                <w:szCs w:val="26"/>
              </w:rPr>
              <w:t>II</w:t>
            </w:r>
          </w:p>
        </w:tc>
        <w:tc>
          <w:tcPr>
            <w:tcW w:w="3213" w:type="pct"/>
            <w:shd w:val="clear" w:color="auto" w:fill="auto"/>
            <w:vAlign w:val="center"/>
          </w:tcPr>
          <w:p w14:paraId="4CC2BD70" w14:textId="77777777" w:rsidR="009E5EA6" w:rsidRPr="00875454" w:rsidRDefault="009E5EA6" w:rsidP="009E5EA6">
            <w:pPr>
              <w:widowControl w:val="0"/>
              <w:spacing w:before="80" w:after="80"/>
              <w:ind w:firstLine="0"/>
              <w:rPr>
                <w:b/>
                <w:szCs w:val="26"/>
              </w:rPr>
            </w:pPr>
            <w:r w:rsidRPr="00875454">
              <w:rPr>
                <w:b/>
                <w:szCs w:val="26"/>
              </w:rPr>
              <w:t>Chất thải rắn công nghiệp thông thường có thể tái sử dụng, tái chế làm nguyên liệu sản xuất</w:t>
            </w:r>
          </w:p>
        </w:tc>
        <w:tc>
          <w:tcPr>
            <w:tcW w:w="1456" w:type="pct"/>
            <w:vAlign w:val="center"/>
          </w:tcPr>
          <w:p w14:paraId="68AB085A" w14:textId="77777777" w:rsidR="009E5EA6" w:rsidRPr="00875454" w:rsidRDefault="009E5EA6" w:rsidP="009E5EA6">
            <w:pPr>
              <w:widowControl w:val="0"/>
              <w:spacing w:before="80" w:after="80"/>
              <w:ind w:firstLine="0"/>
              <w:jc w:val="center"/>
              <w:rPr>
                <w:b/>
                <w:szCs w:val="26"/>
              </w:rPr>
            </w:pPr>
            <w:r w:rsidRPr="00875454">
              <w:rPr>
                <w:b/>
                <w:szCs w:val="26"/>
              </w:rPr>
              <w:t>396.160</w:t>
            </w:r>
          </w:p>
        </w:tc>
      </w:tr>
      <w:tr w:rsidR="009E5EA6" w:rsidRPr="00875454" w14:paraId="058E987C" w14:textId="77777777" w:rsidTr="009E5EA6">
        <w:trPr>
          <w:trHeight w:val="397"/>
          <w:jc w:val="center"/>
        </w:trPr>
        <w:tc>
          <w:tcPr>
            <w:tcW w:w="331" w:type="pct"/>
            <w:shd w:val="clear" w:color="auto" w:fill="auto"/>
            <w:vAlign w:val="center"/>
            <w:hideMark/>
          </w:tcPr>
          <w:p w14:paraId="48C75282" w14:textId="77777777" w:rsidR="009E5EA6" w:rsidRPr="00875454" w:rsidRDefault="009E5EA6" w:rsidP="009E5EA6">
            <w:pPr>
              <w:widowControl w:val="0"/>
              <w:spacing w:before="80" w:after="80"/>
              <w:ind w:firstLine="0"/>
              <w:jc w:val="center"/>
              <w:rPr>
                <w:szCs w:val="26"/>
              </w:rPr>
            </w:pPr>
            <w:r w:rsidRPr="00875454">
              <w:rPr>
                <w:szCs w:val="26"/>
              </w:rPr>
              <w:t>1</w:t>
            </w:r>
          </w:p>
        </w:tc>
        <w:tc>
          <w:tcPr>
            <w:tcW w:w="3213" w:type="pct"/>
            <w:shd w:val="clear" w:color="auto" w:fill="auto"/>
            <w:vAlign w:val="center"/>
          </w:tcPr>
          <w:p w14:paraId="21B52882" w14:textId="77777777" w:rsidR="009E5EA6" w:rsidRPr="00875454" w:rsidRDefault="009E5EA6" w:rsidP="009E5EA6">
            <w:pPr>
              <w:widowControl w:val="0"/>
              <w:spacing w:before="80" w:after="80"/>
              <w:ind w:firstLine="0"/>
              <w:rPr>
                <w:szCs w:val="26"/>
              </w:rPr>
            </w:pPr>
            <w:r w:rsidRPr="00875454">
              <w:rPr>
                <w:szCs w:val="26"/>
              </w:rPr>
              <w:t>Bao bì giấy vụn</w:t>
            </w:r>
          </w:p>
        </w:tc>
        <w:tc>
          <w:tcPr>
            <w:tcW w:w="1456" w:type="pct"/>
            <w:vAlign w:val="center"/>
          </w:tcPr>
          <w:p w14:paraId="4E509C72" w14:textId="77777777" w:rsidR="009E5EA6" w:rsidRPr="00875454" w:rsidRDefault="009E5EA6" w:rsidP="009E5EA6">
            <w:pPr>
              <w:widowControl w:val="0"/>
              <w:spacing w:before="80" w:after="80"/>
              <w:ind w:firstLine="0"/>
              <w:jc w:val="center"/>
              <w:rPr>
                <w:szCs w:val="26"/>
              </w:rPr>
            </w:pPr>
            <w:r w:rsidRPr="00875454">
              <w:rPr>
                <w:szCs w:val="26"/>
              </w:rPr>
              <w:t>68.220</w:t>
            </w:r>
          </w:p>
        </w:tc>
      </w:tr>
      <w:tr w:rsidR="009E5EA6" w:rsidRPr="00875454" w14:paraId="4CCBC0A4" w14:textId="77777777" w:rsidTr="009E5EA6">
        <w:trPr>
          <w:trHeight w:val="397"/>
          <w:jc w:val="center"/>
        </w:trPr>
        <w:tc>
          <w:tcPr>
            <w:tcW w:w="331" w:type="pct"/>
            <w:shd w:val="clear" w:color="auto" w:fill="auto"/>
            <w:vAlign w:val="center"/>
            <w:hideMark/>
          </w:tcPr>
          <w:p w14:paraId="4A7C8312" w14:textId="77777777" w:rsidR="009E5EA6" w:rsidRPr="00875454" w:rsidRDefault="009E5EA6" w:rsidP="009E5EA6">
            <w:pPr>
              <w:widowControl w:val="0"/>
              <w:spacing w:before="80" w:after="80"/>
              <w:ind w:firstLine="0"/>
              <w:jc w:val="center"/>
              <w:rPr>
                <w:szCs w:val="26"/>
              </w:rPr>
            </w:pPr>
            <w:r w:rsidRPr="00875454">
              <w:rPr>
                <w:szCs w:val="26"/>
              </w:rPr>
              <w:t>2</w:t>
            </w:r>
          </w:p>
        </w:tc>
        <w:tc>
          <w:tcPr>
            <w:tcW w:w="3213" w:type="pct"/>
            <w:shd w:val="clear" w:color="auto" w:fill="auto"/>
            <w:vAlign w:val="center"/>
          </w:tcPr>
          <w:p w14:paraId="25BD21F5" w14:textId="77777777" w:rsidR="009E5EA6" w:rsidRPr="00875454" w:rsidRDefault="009E5EA6" w:rsidP="009E5EA6">
            <w:pPr>
              <w:widowControl w:val="0"/>
              <w:spacing w:before="80" w:after="80"/>
              <w:ind w:firstLine="0"/>
              <w:rPr>
                <w:szCs w:val="26"/>
              </w:rPr>
            </w:pPr>
            <w:r w:rsidRPr="00875454">
              <w:rPr>
                <w:szCs w:val="26"/>
              </w:rPr>
              <w:t>Nhựa phế</w:t>
            </w:r>
          </w:p>
        </w:tc>
        <w:tc>
          <w:tcPr>
            <w:tcW w:w="1456" w:type="pct"/>
            <w:vAlign w:val="center"/>
          </w:tcPr>
          <w:p w14:paraId="3599151D" w14:textId="77777777" w:rsidR="009E5EA6" w:rsidRPr="00875454" w:rsidRDefault="009E5EA6" w:rsidP="009E5EA6">
            <w:pPr>
              <w:widowControl w:val="0"/>
              <w:spacing w:before="80" w:after="80"/>
              <w:ind w:firstLine="0"/>
              <w:jc w:val="center"/>
              <w:rPr>
                <w:szCs w:val="26"/>
              </w:rPr>
            </w:pPr>
            <w:r w:rsidRPr="00875454">
              <w:rPr>
                <w:szCs w:val="26"/>
              </w:rPr>
              <w:t>124.802</w:t>
            </w:r>
          </w:p>
        </w:tc>
      </w:tr>
      <w:tr w:rsidR="009E5EA6" w:rsidRPr="00875454" w14:paraId="7CABD9C4" w14:textId="77777777" w:rsidTr="009E5EA6">
        <w:trPr>
          <w:trHeight w:val="397"/>
          <w:jc w:val="center"/>
        </w:trPr>
        <w:tc>
          <w:tcPr>
            <w:tcW w:w="331" w:type="pct"/>
            <w:shd w:val="clear" w:color="auto" w:fill="auto"/>
            <w:vAlign w:val="center"/>
          </w:tcPr>
          <w:p w14:paraId="3FAA3BE1" w14:textId="77777777" w:rsidR="009E5EA6" w:rsidRPr="00875454" w:rsidRDefault="009E5EA6" w:rsidP="009E5EA6">
            <w:pPr>
              <w:widowControl w:val="0"/>
              <w:spacing w:before="80" w:after="80"/>
              <w:ind w:firstLine="0"/>
              <w:jc w:val="center"/>
              <w:rPr>
                <w:szCs w:val="26"/>
              </w:rPr>
            </w:pPr>
            <w:r w:rsidRPr="00875454">
              <w:rPr>
                <w:szCs w:val="26"/>
              </w:rPr>
              <w:t>3</w:t>
            </w:r>
          </w:p>
        </w:tc>
        <w:tc>
          <w:tcPr>
            <w:tcW w:w="3213" w:type="pct"/>
            <w:shd w:val="clear" w:color="auto" w:fill="auto"/>
            <w:vAlign w:val="center"/>
          </w:tcPr>
          <w:p w14:paraId="00C7FA96" w14:textId="77777777" w:rsidR="009E5EA6" w:rsidRPr="00875454" w:rsidRDefault="009E5EA6" w:rsidP="009E5EA6">
            <w:pPr>
              <w:widowControl w:val="0"/>
              <w:spacing w:before="80" w:after="80"/>
              <w:ind w:firstLine="0"/>
              <w:rPr>
                <w:szCs w:val="26"/>
              </w:rPr>
            </w:pPr>
            <w:r w:rsidRPr="00875454">
              <w:rPr>
                <w:szCs w:val="26"/>
              </w:rPr>
              <w:t>Cám phế</w:t>
            </w:r>
          </w:p>
        </w:tc>
        <w:tc>
          <w:tcPr>
            <w:tcW w:w="1456" w:type="pct"/>
            <w:vAlign w:val="center"/>
          </w:tcPr>
          <w:p w14:paraId="77B52DD2" w14:textId="77777777" w:rsidR="009E5EA6" w:rsidRPr="00875454" w:rsidRDefault="009E5EA6" w:rsidP="009E5EA6">
            <w:pPr>
              <w:widowControl w:val="0"/>
              <w:spacing w:before="80" w:after="80"/>
              <w:ind w:firstLine="0"/>
              <w:jc w:val="center"/>
              <w:rPr>
                <w:szCs w:val="26"/>
              </w:rPr>
            </w:pPr>
            <w:r w:rsidRPr="00875454">
              <w:rPr>
                <w:szCs w:val="26"/>
              </w:rPr>
              <w:t>83.780</w:t>
            </w:r>
          </w:p>
        </w:tc>
      </w:tr>
      <w:tr w:rsidR="009E5EA6" w:rsidRPr="00875454" w14:paraId="1EAFCB85" w14:textId="77777777" w:rsidTr="009E5EA6">
        <w:trPr>
          <w:trHeight w:val="314"/>
          <w:jc w:val="center"/>
        </w:trPr>
        <w:tc>
          <w:tcPr>
            <w:tcW w:w="331" w:type="pct"/>
            <w:shd w:val="clear" w:color="auto" w:fill="auto"/>
            <w:vAlign w:val="center"/>
          </w:tcPr>
          <w:p w14:paraId="67CE4231" w14:textId="77777777" w:rsidR="009E5EA6" w:rsidRPr="00875454" w:rsidRDefault="009E5EA6" w:rsidP="009E5EA6">
            <w:pPr>
              <w:widowControl w:val="0"/>
              <w:spacing w:before="80" w:after="80"/>
              <w:ind w:firstLine="0"/>
              <w:jc w:val="center"/>
              <w:rPr>
                <w:szCs w:val="26"/>
              </w:rPr>
            </w:pPr>
            <w:r w:rsidRPr="00875454">
              <w:rPr>
                <w:szCs w:val="26"/>
              </w:rPr>
              <w:t>4</w:t>
            </w:r>
          </w:p>
        </w:tc>
        <w:tc>
          <w:tcPr>
            <w:tcW w:w="3213" w:type="pct"/>
            <w:shd w:val="clear" w:color="auto" w:fill="auto"/>
            <w:vAlign w:val="center"/>
          </w:tcPr>
          <w:p w14:paraId="6ECE33BB" w14:textId="77777777" w:rsidR="009E5EA6" w:rsidRPr="00875454" w:rsidRDefault="009E5EA6" w:rsidP="009E5EA6">
            <w:pPr>
              <w:widowControl w:val="0"/>
              <w:spacing w:before="80" w:after="80"/>
              <w:ind w:firstLine="0"/>
              <w:rPr>
                <w:szCs w:val="26"/>
              </w:rPr>
            </w:pPr>
            <w:r w:rsidRPr="00875454">
              <w:rPr>
                <w:szCs w:val="26"/>
              </w:rPr>
              <w:t>Sắt phế</w:t>
            </w:r>
          </w:p>
        </w:tc>
        <w:tc>
          <w:tcPr>
            <w:tcW w:w="1456" w:type="pct"/>
            <w:vAlign w:val="center"/>
          </w:tcPr>
          <w:p w14:paraId="54FD90FB" w14:textId="77777777" w:rsidR="009E5EA6" w:rsidRPr="00875454" w:rsidRDefault="009E5EA6" w:rsidP="009E5EA6">
            <w:pPr>
              <w:widowControl w:val="0"/>
              <w:spacing w:before="80" w:after="80"/>
              <w:ind w:firstLine="0"/>
              <w:jc w:val="center"/>
              <w:rPr>
                <w:szCs w:val="26"/>
              </w:rPr>
            </w:pPr>
            <w:r w:rsidRPr="00875454">
              <w:rPr>
                <w:szCs w:val="26"/>
              </w:rPr>
              <w:t>16.060</w:t>
            </w:r>
          </w:p>
        </w:tc>
      </w:tr>
      <w:tr w:rsidR="009E5EA6" w:rsidRPr="00875454" w14:paraId="204B4BF3" w14:textId="77777777" w:rsidTr="009E5EA6">
        <w:trPr>
          <w:trHeight w:val="314"/>
          <w:jc w:val="center"/>
        </w:trPr>
        <w:tc>
          <w:tcPr>
            <w:tcW w:w="331" w:type="pct"/>
            <w:shd w:val="clear" w:color="auto" w:fill="auto"/>
            <w:vAlign w:val="center"/>
          </w:tcPr>
          <w:p w14:paraId="591F7B17" w14:textId="77777777" w:rsidR="009E5EA6" w:rsidRPr="00875454" w:rsidRDefault="009E5EA6" w:rsidP="009E5EA6">
            <w:pPr>
              <w:widowControl w:val="0"/>
              <w:spacing w:before="80" w:after="80"/>
              <w:ind w:firstLine="0"/>
              <w:jc w:val="center"/>
              <w:rPr>
                <w:szCs w:val="26"/>
              </w:rPr>
            </w:pPr>
            <w:r w:rsidRPr="00875454">
              <w:rPr>
                <w:szCs w:val="26"/>
              </w:rPr>
              <w:t>5</w:t>
            </w:r>
          </w:p>
        </w:tc>
        <w:tc>
          <w:tcPr>
            <w:tcW w:w="3213" w:type="pct"/>
            <w:shd w:val="clear" w:color="auto" w:fill="auto"/>
            <w:vAlign w:val="center"/>
          </w:tcPr>
          <w:p w14:paraId="27C21007" w14:textId="77777777" w:rsidR="009E5EA6" w:rsidRPr="00875454" w:rsidRDefault="009E5EA6" w:rsidP="009E5EA6">
            <w:pPr>
              <w:widowControl w:val="0"/>
              <w:spacing w:before="80" w:after="80"/>
              <w:ind w:firstLine="0"/>
              <w:rPr>
                <w:szCs w:val="26"/>
              </w:rPr>
            </w:pPr>
            <w:r w:rsidRPr="00875454">
              <w:rPr>
                <w:szCs w:val="26"/>
              </w:rPr>
              <w:t>Pallet gỗ</w:t>
            </w:r>
          </w:p>
        </w:tc>
        <w:tc>
          <w:tcPr>
            <w:tcW w:w="1456" w:type="pct"/>
            <w:vAlign w:val="center"/>
          </w:tcPr>
          <w:p w14:paraId="685BAEBC" w14:textId="77777777" w:rsidR="009E5EA6" w:rsidRPr="00875454" w:rsidRDefault="009E5EA6" w:rsidP="009E5EA6">
            <w:pPr>
              <w:widowControl w:val="0"/>
              <w:spacing w:before="80" w:after="80"/>
              <w:ind w:firstLine="0"/>
              <w:jc w:val="center"/>
              <w:rPr>
                <w:szCs w:val="26"/>
              </w:rPr>
            </w:pPr>
            <w:r w:rsidRPr="00875454">
              <w:rPr>
                <w:szCs w:val="26"/>
              </w:rPr>
              <w:t>45.204</w:t>
            </w:r>
          </w:p>
        </w:tc>
      </w:tr>
      <w:tr w:rsidR="009E5EA6" w:rsidRPr="00875454" w14:paraId="723F7AAA" w14:textId="77777777" w:rsidTr="009E5EA6">
        <w:trPr>
          <w:trHeight w:val="397"/>
          <w:jc w:val="center"/>
        </w:trPr>
        <w:tc>
          <w:tcPr>
            <w:tcW w:w="331" w:type="pct"/>
            <w:shd w:val="clear" w:color="auto" w:fill="auto"/>
            <w:vAlign w:val="center"/>
          </w:tcPr>
          <w:p w14:paraId="03AD611A" w14:textId="77777777" w:rsidR="009E5EA6" w:rsidRPr="00875454" w:rsidRDefault="009E5EA6" w:rsidP="009E5EA6">
            <w:pPr>
              <w:widowControl w:val="0"/>
              <w:spacing w:before="80" w:after="80"/>
              <w:ind w:firstLine="0"/>
              <w:jc w:val="center"/>
              <w:rPr>
                <w:szCs w:val="26"/>
              </w:rPr>
            </w:pPr>
            <w:r w:rsidRPr="00875454">
              <w:rPr>
                <w:szCs w:val="26"/>
              </w:rPr>
              <w:t>6</w:t>
            </w:r>
          </w:p>
        </w:tc>
        <w:tc>
          <w:tcPr>
            <w:tcW w:w="3213" w:type="pct"/>
            <w:shd w:val="clear" w:color="auto" w:fill="auto"/>
            <w:vAlign w:val="center"/>
          </w:tcPr>
          <w:p w14:paraId="2D72E249" w14:textId="77777777" w:rsidR="009E5EA6" w:rsidRPr="00875454" w:rsidRDefault="009E5EA6" w:rsidP="009E5EA6">
            <w:pPr>
              <w:widowControl w:val="0"/>
              <w:spacing w:before="80" w:after="80"/>
              <w:ind w:firstLine="0"/>
              <w:rPr>
                <w:szCs w:val="26"/>
              </w:rPr>
            </w:pPr>
            <w:r w:rsidRPr="00875454">
              <w:rPr>
                <w:szCs w:val="26"/>
              </w:rPr>
              <w:t>Thùng chứa nguyên liệu, phụ gia</w:t>
            </w:r>
          </w:p>
        </w:tc>
        <w:tc>
          <w:tcPr>
            <w:tcW w:w="1456" w:type="pct"/>
            <w:vAlign w:val="center"/>
          </w:tcPr>
          <w:p w14:paraId="1763FF22" w14:textId="77777777" w:rsidR="009E5EA6" w:rsidRPr="00875454" w:rsidRDefault="009E5EA6" w:rsidP="009E5EA6">
            <w:pPr>
              <w:widowControl w:val="0"/>
              <w:spacing w:before="80" w:after="80"/>
              <w:ind w:firstLine="0"/>
              <w:jc w:val="center"/>
              <w:rPr>
                <w:szCs w:val="26"/>
              </w:rPr>
            </w:pPr>
            <w:r w:rsidRPr="00875454">
              <w:rPr>
                <w:szCs w:val="26"/>
              </w:rPr>
              <w:t>58.094</w:t>
            </w:r>
          </w:p>
        </w:tc>
      </w:tr>
      <w:tr w:rsidR="009E5EA6" w:rsidRPr="00875454" w14:paraId="277A0214" w14:textId="77777777" w:rsidTr="009E5EA6">
        <w:trPr>
          <w:trHeight w:val="397"/>
          <w:jc w:val="center"/>
        </w:trPr>
        <w:tc>
          <w:tcPr>
            <w:tcW w:w="3544" w:type="pct"/>
            <w:gridSpan w:val="2"/>
            <w:shd w:val="clear" w:color="auto" w:fill="auto"/>
            <w:vAlign w:val="center"/>
            <w:hideMark/>
          </w:tcPr>
          <w:p w14:paraId="0851B842" w14:textId="77777777" w:rsidR="009E5EA6" w:rsidRPr="00875454" w:rsidRDefault="009E5EA6" w:rsidP="009E5EA6">
            <w:pPr>
              <w:widowControl w:val="0"/>
              <w:spacing w:before="80" w:after="80"/>
              <w:ind w:firstLine="0"/>
              <w:jc w:val="center"/>
              <w:rPr>
                <w:b/>
                <w:szCs w:val="26"/>
              </w:rPr>
            </w:pPr>
            <w:r w:rsidRPr="00875454">
              <w:rPr>
                <w:b/>
                <w:szCs w:val="26"/>
              </w:rPr>
              <w:t>Tổng cộng</w:t>
            </w:r>
          </w:p>
        </w:tc>
        <w:tc>
          <w:tcPr>
            <w:tcW w:w="1456" w:type="pct"/>
            <w:vAlign w:val="center"/>
          </w:tcPr>
          <w:p w14:paraId="71D585C6" w14:textId="77777777" w:rsidR="009E5EA6" w:rsidRPr="00875454" w:rsidRDefault="009E5EA6" w:rsidP="009E5EA6">
            <w:pPr>
              <w:widowControl w:val="0"/>
              <w:spacing w:before="80" w:after="80"/>
              <w:ind w:firstLine="0"/>
              <w:jc w:val="center"/>
              <w:rPr>
                <w:b/>
                <w:szCs w:val="26"/>
              </w:rPr>
            </w:pPr>
            <w:r w:rsidRPr="00875454">
              <w:rPr>
                <w:b/>
                <w:szCs w:val="26"/>
              </w:rPr>
              <w:t>1.350.506</w:t>
            </w:r>
          </w:p>
        </w:tc>
      </w:tr>
    </w:tbl>
    <w:p w14:paraId="1A8F1FED" w14:textId="77777777" w:rsidR="00086E6E" w:rsidRPr="00875454" w:rsidRDefault="00086E6E" w:rsidP="00086E6E">
      <w:pPr>
        <w:ind w:firstLine="0"/>
        <w:rPr>
          <w:b/>
          <w:szCs w:val="26"/>
        </w:rPr>
      </w:pPr>
      <w:r w:rsidRPr="00875454">
        <w:rPr>
          <w:b/>
          <w:szCs w:val="26"/>
        </w:rPr>
        <w:t>6.4.2. Nội dung đề nghị cấp phép đối với chất thải nguy hại</w:t>
      </w:r>
    </w:p>
    <w:p w14:paraId="7FC888E2" w14:textId="3CA4DA90" w:rsidR="00086E6E" w:rsidRPr="00875454" w:rsidRDefault="00086E6E" w:rsidP="00086E6E">
      <w:pPr>
        <w:rPr>
          <w:noProof/>
          <w:szCs w:val="26"/>
          <w:lang w:val="vi-VN"/>
        </w:rPr>
      </w:pPr>
      <w:r w:rsidRPr="00875454">
        <w:rPr>
          <w:szCs w:val="26"/>
        </w:rPr>
        <w:t xml:space="preserve">Khối lượng chất thải nguy hại </w:t>
      </w:r>
      <w:r w:rsidR="003D5559" w:rsidRPr="00875454">
        <w:rPr>
          <w:szCs w:val="26"/>
        </w:rPr>
        <w:t>trong giai đoạn hoạt động tối đa phát sinh khoảng 21.696</w:t>
      </w:r>
      <w:r w:rsidRPr="00875454">
        <w:rPr>
          <w:szCs w:val="26"/>
        </w:rPr>
        <w:t xml:space="preserve"> kg/năm</w:t>
      </w:r>
      <w:r w:rsidRPr="00875454">
        <w:rPr>
          <w:noProof/>
          <w:szCs w:val="26"/>
          <w:lang w:val="vi-VN"/>
        </w:rPr>
        <w:t>.</w:t>
      </w:r>
    </w:p>
    <w:p w14:paraId="4B38325F" w14:textId="3C97D859" w:rsidR="00086E6E" w:rsidRPr="00875454" w:rsidRDefault="00086E6E" w:rsidP="00086E6E">
      <w:pPr>
        <w:rPr>
          <w:b/>
          <w:i/>
          <w:szCs w:val="26"/>
          <w:lang w:val="vi-VN"/>
        </w:rPr>
      </w:pPr>
      <w:bookmarkStart w:id="1245" w:name="_Toc117282705"/>
      <w:bookmarkStart w:id="1246" w:name="_Toc117282959"/>
      <w:bookmarkStart w:id="1247" w:name="_Toc117283076"/>
      <w:bookmarkStart w:id="1248" w:name="_Toc118745802"/>
      <w:r w:rsidRPr="00875454">
        <w:rPr>
          <w:b/>
          <w:i/>
          <w:szCs w:val="26"/>
          <w:lang w:val="vi-VN"/>
        </w:rPr>
        <w:t xml:space="preserve">Bảng 6. </w:t>
      </w:r>
      <w:r w:rsidRPr="00875454">
        <w:rPr>
          <w:b/>
          <w:i/>
          <w:szCs w:val="26"/>
        </w:rPr>
        <w:fldChar w:fldCharType="begin"/>
      </w:r>
      <w:r w:rsidRPr="00875454">
        <w:rPr>
          <w:b/>
          <w:i/>
          <w:szCs w:val="26"/>
          <w:lang w:val="vi-VN"/>
        </w:rPr>
        <w:instrText xml:space="preserve"> SEQ Bảng_6. \* ARABIC </w:instrText>
      </w:r>
      <w:r w:rsidRPr="00875454">
        <w:rPr>
          <w:b/>
          <w:i/>
          <w:szCs w:val="26"/>
        </w:rPr>
        <w:fldChar w:fldCharType="separate"/>
      </w:r>
      <w:r w:rsidR="00B04E36" w:rsidRPr="00875454">
        <w:rPr>
          <w:b/>
          <w:i/>
          <w:noProof/>
          <w:szCs w:val="26"/>
          <w:lang w:val="vi-VN"/>
        </w:rPr>
        <w:t>5</w:t>
      </w:r>
      <w:r w:rsidRPr="00875454">
        <w:rPr>
          <w:b/>
          <w:i/>
          <w:szCs w:val="26"/>
        </w:rPr>
        <w:fldChar w:fldCharType="end"/>
      </w:r>
      <w:r w:rsidRPr="00875454">
        <w:rPr>
          <w:b/>
          <w:i/>
          <w:szCs w:val="26"/>
          <w:lang w:val="vi-VN"/>
        </w:rPr>
        <w:t>.</w:t>
      </w:r>
      <w:r w:rsidRPr="00875454">
        <w:rPr>
          <w:i/>
          <w:szCs w:val="26"/>
          <w:lang w:val="vi-VN"/>
        </w:rPr>
        <w:t xml:space="preserve"> </w:t>
      </w:r>
      <w:r w:rsidRPr="00875454">
        <w:rPr>
          <w:b/>
          <w:i/>
          <w:szCs w:val="26"/>
          <w:lang w:val="vi-VN"/>
        </w:rPr>
        <w:t>Chất thải nguy hại phát sinh của dự án trong giai đoạn vận hành</w:t>
      </w:r>
      <w:bookmarkEnd w:id="1245"/>
      <w:bookmarkEnd w:id="1246"/>
      <w:bookmarkEnd w:id="1247"/>
      <w:bookmarkEnd w:id="1248"/>
    </w:p>
    <w:tbl>
      <w:tblPr>
        <w:tblW w:w="525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877"/>
        <w:gridCol w:w="1264"/>
        <w:gridCol w:w="1116"/>
        <w:gridCol w:w="1647"/>
        <w:gridCol w:w="2081"/>
      </w:tblGrid>
      <w:tr w:rsidR="009E5EA6" w:rsidRPr="00875454" w14:paraId="300E6288" w14:textId="77777777" w:rsidTr="009E5EA6">
        <w:trPr>
          <w:trHeight w:val="391"/>
          <w:tblHeader/>
          <w:jc w:val="center"/>
        </w:trPr>
        <w:tc>
          <w:tcPr>
            <w:tcW w:w="281" w:type="pct"/>
            <w:tcBorders>
              <w:top w:val="single" w:sz="4" w:space="0" w:color="000000"/>
              <w:left w:val="single" w:sz="4" w:space="0" w:color="000000"/>
              <w:bottom w:val="single" w:sz="4" w:space="0" w:color="auto"/>
              <w:right w:val="single" w:sz="4" w:space="0" w:color="000000"/>
            </w:tcBorders>
            <w:vAlign w:val="center"/>
            <w:hideMark/>
          </w:tcPr>
          <w:p w14:paraId="719F57C3" w14:textId="77777777" w:rsidR="009E5EA6" w:rsidRPr="00875454" w:rsidRDefault="009E5EA6" w:rsidP="001934B2">
            <w:pPr>
              <w:widowControl w:val="0"/>
              <w:spacing w:before="40" w:after="40"/>
              <w:ind w:firstLine="0"/>
              <w:jc w:val="center"/>
              <w:rPr>
                <w:b/>
                <w:szCs w:val="26"/>
              </w:rPr>
            </w:pPr>
            <w:bookmarkStart w:id="1249" w:name="_Toc106410179"/>
            <w:bookmarkEnd w:id="1219"/>
            <w:r w:rsidRPr="00875454">
              <w:rPr>
                <w:b/>
                <w:szCs w:val="26"/>
              </w:rPr>
              <w:t>Stt</w:t>
            </w:r>
          </w:p>
        </w:tc>
        <w:tc>
          <w:tcPr>
            <w:tcW w:w="1511" w:type="pct"/>
            <w:tcBorders>
              <w:top w:val="single" w:sz="4" w:space="0" w:color="000000"/>
              <w:left w:val="single" w:sz="4" w:space="0" w:color="000000"/>
              <w:bottom w:val="single" w:sz="4" w:space="0" w:color="auto"/>
              <w:right w:val="single" w:sz="4" w:space="0" w:color="000000"/>
            </w:tcBorders>
            <w:vAlign w:val="center"/>
            <w:hideMark/>
          </w:tcPr>
          <w:p w14:paraId="08F6B7B9" w14:textId="77777777" w:rsidR="009E5EA6" w:rsidRPr="00875454" w:rsidRDefault="009E5EA6" w:rsidP="001934B2">
            <w:pPr>
              <w:widowControl w:val="0"/>
              <w:spacing w:before="40" w:after="40"/>
              <w:ind w:firstLine="0"/>
              <w:jc w:val="center"/>
              <w:rPr>
                <w:b/>
                <w:szCs w:val="26"/>
              </w:rPr>
            </w:pPr>
            <w:r w:rsidRPr="00875454">
              <w:rPr>
                <w:b/>
                <w:szCs w:val="26"/>
              </w:rPr>
              <w:t>Tên chất thải</w:t>
            </w:r>
          </w:p>
        </w:tc>
        <w:tc>
          <w:tcPr>
            <w:tcW w:w="664" w:type="pct"/>
            <w:tcBorders>
              <w:top w:val="single" w:sz="4" w:space="0" w:color="000000"/>
              <w:left w:val="single" w:sz="4" w:space="0" w:color="000000"/>
              <w:bottom w:val="single" w:sz="4" w:space="0" w:color="auto"/>
              <w:right w:val="single" w:sz="4" w:space="0" w:color="000000"/>
            </w:tcBorders>
            <w:vAlign w:val="center"/>
            <w:hideMark/>
          </w:tcPr>
          <w:p w14:paraId="7BF2ECA0" w14:textId="77777777" w:rsidR="009E5EA6" w:rsidRPr="00875454" w:rsidRDefault="009E5EA6" w:rsidP="001934B2">
            <w:pPr>
              <w:widowControl w:val="0"/>
              <w:spacing w:before="40" w:after="40"/>
              <w:ind w:firstLine="0"/>
              <w:jc w:val="center"/>
              <w:rPr>
                <w:b/>
                <w:szCs w:val="26"/>
              </w:rPr>
            </w:pPr>
            <w:r w:rsidRPr="00875454">
              <w:rPr>
                <w:b/>
                <w:szCs w:val="26"/>
              </w:rPr>
              <w:t>Mã</w:t>
            </w:r>
          </w:p>
          <w:p w14:paraId="316CADB6" w14:textId="77777777" w:rsidR="009E5EA6" w:rsidRPr="00875454" w:rsidRDefault="009E5EA6" w:rsidP="001934B2">
            <w:pPr>
              <w:widowControl w:val="0"/>
              <w:spacing w:before="40" w:after="40"/>
              <w:ind w:firstLine="0"/>
              <w:jc w:val="center"/>
              <w:rPr>
                <w:b/>
                <w:szCs w:val="26"/>
              </w:rPr>
            </w:pPr>
            <w:r w:rsidRPr="00875454">
              <w:rPr>
                <w:b/>
                <w:szCs w:val="26"/>
              </w:rPr>
              <w:t>CTNH</w:t>
            </w:r>
          </w:p>
        </w:tc>
        <w:tc>
          <w:tcPr>
            <w:tcW w:w="586" w:type="pct"/>
            <w:tcBorders>
              <w:top w:val="single" w:sz="4" w:space="0" w:color="000000"/>
              <w:left w:val="single" w:sz="4" w:space="0" w:color="000000"/>
              <w:bottom w:val="single" w:sz="4" w:space="0" w:color="auto"/>
              <w:right w:val="single" w:sz="4" w:space="0" w:color="000000"/>
            </w:tcBorders>
            <w:vAlign w:val="center"/>
          </w:tcPr>
          <w:p w14:paraId="3150F510" w14:textId="293E55A0" w:rsidR="009E5EA6" w:rsidRPr="00875454" w:rsidRDefault="009E5EA6" w:rsidP="001934B2">
            <w:pPr>
              <w:widowControl w:val="0"/>
              <w:spacing w:before="40" w:after="40"/>
              <w:ind w:firstLine="0"/>
              <w:jc w:val="center"/>
              <w:rPr>
                <w:b/>
                <w:szCs w:val="26"/>
              </w:rPr>
            </w:pPr>
            <w:r w:rsidRPr="00875454">
              <w:rPr>
                <w:b/>
                <w:szCs w:val="26"/>
              </w:rPr>
              <w:t>Ký hiệu phân loại</w:t>
            </w:r>
          </w:p>
        </w:tc>
        <w:tc>
          <w:tcPr>
            <w:tcW w:w="865" w:type="pct"/>
            <w:tcBorders>
              <w:top w:val="single" w:sz="4" w:space="0" w:color="000000"/>
              <w:left w:val="single" w:sz="4" w:space="0" w:color="000000"/>
              <w:bottom w:val="single" w:sz="4" w:space="0" w:color="auto"/>
              <w:right w:val="single" w:sz="4" w:space="0" w:color="000000"/>
            </w:tcBorders>
            <w:vAlign w:val="center"/>
          </w:tcPr>
          <w:p w14:paraId="09D62768" w14:textId="325DAB7E" w:rsidR="009E5EA6" w:rsidRPr="00875454" w:rsidRDefault="009E5EA6" w:rsidP="001934B2">
            <w:pPr>
              <w:widowControl w:val="0"/>
              <w:spacing w:before="40" w:after="40"/>
              <w:ind w:firstLine="0"/>
              <w:jc w:val="center"/>
              <w:rPr>
                <w:b/>
                <w:szCs w:val="26"/>
              </w:rPr>
            </w:pPr>
            <w:r w:rsidRPr="00875454">
              <w:rPr>
                <w:b/>
                <w:szCs w:val="26"/>
              </w:rPr>
              <w:t xml:space="preserve">Trạng thái </w:t>
            </w:r>
            <w:r w:rsidRPr="00875454">
              <w:rPr>
                <w:b/>
                <w:szCs w:val="26"/>
              </w:rPr>
              <w:br/>
              <w:t>tồn tại (rắn/ lỏng/ bùn)</w:t>
            </w:r>
          </w:p>
        </w:tc>
        <w:tc>
          <w:tcPr>
            <w:tcW w:w="1093" w:type="pct"/>
            <w:tcBorders>
              <w:top w:val="single" w:sz="4" w:space="0" w:color="000000"/>
              <w:left w:val="single" w:sz="4" w:space="0" w:color="auto"/>
              <w:bottom w:val="single" w:sz="4" w:space="0" w:color="auto"/>
              <w:right w:val="single" w:sz="4" w:space="0" w:color="000000"/>
            </w:tcBorders>
            <w:vAlign w:val="center"/>
          </w:tcPr>
          <w:p w14:paraId="2F131E2C" w14:textId="39DE55C7" w:rsidR="009E5EA6" w:rsidRPr="00875454" w:rsidRDefault="009E5EA6" w:rsidP="001934B2">
            <w:pPr>
              <w:widowControl w:val="0"/>
              <w:spacing w:before="40" w:after="40"/>
              <w:ind w:firstLine="0"/>
              <w:jc w:val="center"/>
              <w:rPr>
                <w:b/>
                <w:szCs w:val="26"/>
              </w:rPr>
            </w:pPr>
            <w:r w:rsidRPr="00875454">
              <w:rPr>
                <w:b/>
                <w:szCs w:val="26"/>
              </w:rPr>
              <w:t>Khối lượng Giai đoạn hoạt động tối đa (kg/năm)</w:t>
            </w:r>
          </w:p>
        </w:tc>
      </w:tr>
      <w:tr w:rsidR="009E5EA6" w:rsidRPr="00875454" w14:paraId="606177F5"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hideMark/>
          </w:tcPr>
          <w:p w14:paraId="42AA373E" w14:textId="77777777" w:rsidR="009E5EA6" w:rsidRPr="00875454" w:rsidRDefault="009E5EA6" w:rsidP="001934B2">
            <w:pPr>
              <w:widowControl w:val="0"/>
              <w:spacing w:before="40" w:after="40"/>
              <w:ind w:firstLine="0"/>
              <w:jc w:val="center"/>
              <w:rPr>
                <w:szCs w:val="26"/>
              </w:rPr>
            </w:pPr>
            <w:r w:rsidRPr="00875454">
              <w:rPr>
                <w:szCs w:val="26"/>
              </w:rPr>
              <w:t>1</w:t>
            </w:r>
          </w:p>
        </w:tc>
        <w:tc>
          <w:tcPr>
            <w:tcW w:w="1511" w:type="pct"/>
            <w:tcBorders>
              <w:top w:val="single" w:sz="4" w:space="0" w:color="000000"/>
              <w:left w:val="single" w:sz="4" w:space="0" w:color="000000"/>
              <w:bottom w:val="single" w:sz="4" w:space="0" w:color="000000"/>
              <w:right w:val="single" w:sz="4" w:space="0" w:color="000000"/>
            </w:tcBorders>
            <w:vAlign w:val="center"/>
          </w:tcPr>
          <w:p w14:paraId="1716225D" w14:textId="77777777" w:rsidR="009E5EA6" w:rsidRPr="00875454" w:rsidRDefault="009E5EA6" w:rsidP="001934B2">
            <w:pPr>
              <w:widowControl w:val="0"/>
              <w:spacing w:before="40" w:after="40"/>
              <w:ind w:firstLine="0"/>
              <w:rPr>
                <w:szCs w:val="26"/>
              </w:rPr>
            </w:pPr>
            <w:r w:rsidRPr="00875454">
              <w:rPr>
                <w:szCs w:val="26"/>
              </w:rPr>
              <w:t>Cặn sơn, sơn và véc ni thải có dung môi hữu cơ hoặc các thành phần nguy hại khác</w:t>
            </w:r>
          </w:p>
        </w:tc>
        <w:tc>
          <w:tcPr>
            <w:tcW w:w="664" w:type="pct"/>
            <w:tcBorders>
              <w:top w:val="single" w:sz="4" w:space="0" w:color="000000"/>
              <w:left w:val="single" w:sz="4" w:space="0" w:color="000000"/>
              <w:bottom w:val="single" w:sz="4" w:space="0" w:color="000000"/>
              <w:right w:val="single" w:sz="4" w:space="0" w:color="000000"/>
            </w:tcBorders>
            <w:vAlign w:val="center"/>
          </w:tcPr>
          <w:p w14:paraId="4730FF49" w14:textId="77777777" w:rsidR="009E5EA6" w:rsidRPr="00875454" w:rsidRDefault="009E5EA6" w:rsidP="001934B2">
            <w:pPr>
              <w:widowControl w:val="0"/>
              <w:spacing w:before="40" w:after="40"/>
              <w:ind w:firstLine="0"/>
              <w:jc w:val="center"/>
              <w:rPr>
                <w:szCs w:val="26"/>
              </w:rPr>
            </w:pPr>
            <w:r w:rsidRPr="00875454">
              <w:rPr>
                <w:szCs w:val="26"/>
              </w:rPr>
              <w:t>08 01 01</w:t>
            </w:r>
          </w:p>
        </w:tc>
        <w:tc>
          <w:tcPr>
            <w:tcW w:w="586" w:type="pct"/>
            <w:tcBorders>
              <w:top w:val="single" w:sz="4" w:space="0" w:color="000000"/>
              <w:left w:val="single" w:sz="4" w:space="0" w:color="000000"/>
              <w:bottom w:val="single" w:sz="4" w:space="0" w:color="000000"/>
              <w:right w:val="single" w:sz="4" w:space="0" w:color="000000"/>
            </w:tcBorders>
            <w:vAlign w:val="center"/>
          </w:tcPr>
          <w:p w14:paraId="3DBE6185"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4BB00887" w14:textId="77777777" w:rsidR="009E5EA6" w:rsidRPr="00875454" w:rsidRDefault="009E5EA6" w:rsidP="001934B2">
            <w:pPr>
              <w:widowControl w:val="0"/>
              <w:spacing w:before="40" w:after="40"/>
              <w:ind w:firstLine="0"/>
              <w:jc w:val="center"/>
              <w:rPr>
                <w:szCs w:val="26"/>
              </w:rPr>
            </w:pPr>
            <w:r w:rsidRPr="00875454">
              <w:rPr>
                <w:szCs w:val="26"/>
              </w:rPr>
              <w:t>Rắn/lỏng</w:t>
            </w:r>
          </w:p>
        </w:tc>
        <w:tc>
          <w:tcPr>
            <w:tcW w:w="1093" w:type="pct"/>
            <w:tcBorders>
              <w:top w:val="single" w:sz="4" w:space="0" w:color="000000"/>
              <w:left w:val="single" w:sz="4" w:space="0" w:color="000000"/>
              <w:bottom w:val="single" w:sz="4" w:space="0" w:color="000000"/>
              <w:right w:val="single" w:sz="4" w:space="0" w:color="000000"/>
            </w:tcBorders>
            <w:vAlign w:val="center"/>
          </w:tcPr>
          <w:p w14:paraId="3A0FBE5C" w14:textId="77777777" w:rsidR="009E5EA6" w:rsidRPr="00875454" w:rsidRDefault="009E5EA6" w:rsidP="001934B2">
            <w:pPr>
              <w:widowControl w:val="0"/>
              <w:spacing w:before="40" w:after="40"/>
              <w:ind w:firstLine="0"/>
              <w:jc w:val="center"/>
              <w:rPr>
                <w:szCs w:val="26"/>
              </w:rPr>
            </w:pPr>
            <w:r w:rsidRPr="00875454">
              <w:rPr>
                <w:szCs w:val="26"/>
              </w:rPr>
              <w:t>10</w:t>
            </w:r>
          </w:p>
        </w:tc>
      </w:tr>
      <w:tr w:rsidR="009E5EA6" w:rsidRPr="00875454" w14:paraId="716E60D6"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1643DDD4" w14:textId="77777777" w:rsidR="009E5EA6" w:rsidRPr="00875454" w:rsidRDefault="009E5EA6" w:rsidP="001934B2">
            <w:pPr>
              <w:widowControl w:val="0"/>
              <w:spacing w:before="40" w:after="40"/>
              <w:ind w:firstLine="0"/>
              <w:jc w:val="center"/>
              <w:rPr>
                <w:szCs w:val="26"/>
              </w:rPr>
            </w:pPr>
            <w:r w:rsidRPr="00875454">
              <w:rPr>
                <w:szCs w:val="26"/>
              </w:rPr>
              <w:t>2</w:t>
            </w:r>
          </w:p>
        </w:tc>
        <w:tc>
          <w:tcPr>
            <w:tcW w:w="1511" w:type="pct"/>
            <w:tcBorders>
              <w:top w:val="single" w:sz="4" w:space="0" w:color="000000"/>
              <w:left w:val="single" w:sz="4" w:space="0" w:color="000000"/>
              <w:bottom w:val="single" w:sz="4" w:space="0" w:color="000000"/>
              <w:right w:val="single" w:sz="4" w:space="0" w:color="000000"/>
            </w:tcBorders>
            <w:vAlign w:val="center"/>
          </w:tcPr>
          <w:p w14:paraId="44A1D01A" w14:textId="77777777" w:rsidR="009E5EA6" w:rsidRPr="00875454" w:rsidRDefault="009E5EA6" w:rsidP="001934B2">
            <w:pPr>
              <w:widowControl w:val="0"/>
              <w:spacing w:before="40" w:after="40"/>
              <w:ind w:firstLine="0"/>
              <w:rPr>
                <w:szCs w:val="26"/>
              </w:rPr>
            </w:pPr>
            <w:r w:rsidRPr="00875454">
              <w:rPr>
                <w:szCs w:val="26"/>
              </w:rPr>
              <w:t>Hộp mực in thải có các thành phần nguy hại</w:t>
            </w:r>
          </w:p>
        </w:tc>
        <w:tc>
          <w:tcPr>
            <w:tcW w:w="664" w:type="pct"/>
            <w:tcBorders>
              <w:top w:val="single" w:sz="4" w:space="0" w:color="000000"/>
              <w:left w:val="single" w:sz="4" w:space="0" w:color="000000"/>
              <w:bottom w:val="single" w:sz="4" w:space="0" w:color="000000"/>
              <w:right w:val="single" w:sz="4" w:space="0" w:color="000000"/>
            </w:tcBorders>
            <w:vAlign w:val="center"/>
          </w:tcPr>
          <w:p w14:paraId="0EB9573B" w14:textId="77777777" w:rsidR="009E5EA6" w:rsidRPr="00875454" w:rsidRDefault="009E5EA6" w:rsidP="001934B2">
            <w:pPr>
              <w:widowControl w:val="0"/>
              <w:spacing w:before="40" w:after="40"/>
              <w:ind w:firstLine="0"/>
              <w:jc w:val="center"/>
              <w:rPr>
                <w:szCs w:val="26"/>
              </w:rPr>
            </w:pPr>
            <w:r w:rsidRPr="00875454">
              <w:rPr>
                <w:szCs w:val="26"/>
              </w:rPr>
              <w:t>08 02 04</w:t>
            </w:r>
          </w:p>
        </w:tc>
        <w:tc>
          <w:tcPr>
            <w:tcW w:w="586" w:type="pct"/>
            <w:tcBorders>
              <w:top w:val="single" w:sz="4" w:space="0" w:color="000000"/>
              <w:left w:val="single" w:sz="4" w:space="0" w:color="000000"/>
              <w:bottom w:val="single" w:sz="4" w:space="0" w:color="000000"/>
              <w:right w:val="single" w:sz="4" w:space="0" w:color="000000"/>
            </w:tcBorders>
            <w:vAlign w:val="center"/>
          </w:tcPr>
          <w:p w14:paraId="7754277B"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727B8A99"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58C0755A" w14:textId="77777777" w:rsidR="009E5EA6" w:rsidRPr="00875454" w:rsidRDefault="009E5EA6" w:rsidP="001934B2">
            <w:pPr>
              <w:widowControl w:val="0"/>
              <w:spacing w:before="40" w:after="40"/>
              <w:ind w:firstLine="0"/>
              <w:jc w:val="center"/>
              <w:rPr>
                <w:szCs w:val="26"/>
              </w:rPr>
            </w:pPr>
            <w:r w:rsidRPr="00875454">
              <w:rPr>
                <w:szCs w:val="26"/>
              </w:rPr>
              <w:t>6</w:t>
            </w:r>
          </w:p>
        </w:tc>
      </w:tr>
      <w:tr w:rsidR="009E5EA6" w:rsidRPr="00875454" w14:paraId="5324767A"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3285F6D1" w14:textId="77777777" w:rsidR="009E5EA6" w:rsidRPr="00875454" w:rsidRDefault="009E5EA6" w:rsidP="001934B2">
            <w:pPr>
              <w:widowControl w:val="0"/>
              <w:spacing w:before="40" w:after="40"/>
              <w:ind w:firstLine="0"/>
              <w:jc w:val="center"/>
              <w:rPr>
                <w:szCs w:val="26"/>
              </w:rPr>
            </w:pPr>
            <w:r w:rsidRPr="00875454">
              <w:rPr>
                <w:szCs w:val="26"/>
              </w:rPr>
              <w:t>3</w:t>
            </w:r>
          </w:p>
        </w:tc>
        <w:tc>
          <w:tcPr>
            <w:tcW w:w="1511" w:type="pct"/>
            <w:tcBorders>
              <w:top w:val="single" w:sz="4" w:space="0" w:color="000000"/>
              <w:left w:val="single" w:sz="4" w:space="0" w:color="000000"/>
              <w:bottom w:val="single" w:sz="4" w:space="0" w:color="000000"/>
              <w:right w:val="single" w:sz="4" w:space="0" w:color="000000"/>
            </w:tcBorders>
            <w:vAlign w:val="center"/>
          </w:tcPr>
          <w:p w14:paraId="585A7A2E" w14:textId="77777777" w:rsidR="009E5EA6" w:rsidRPr="00875454" w:rsidRDefault="009E5EA6" w:rsidP="001934B2">
            <w:pPr>
              <w:widowControl w:val="0"/>
              <w:spacing w:before="40" w:after="40"/>
              <w:ind w:firstLine="0"/>
              <w:rPr>
                <w:szCs w:val="26"/>
              </w:rPr>
            </w:pPr>
            <w:r w:rsidRPr="00875454">
              <w:rPr>
                <w:szCs w:val="26"/>
              </w:rPr>
              <w:t>Bùn thải có các thành phần nguy hại từ các quá trình xử lý nước thải công nghiệp khác</w:t>
            </w:r>
          </w:p>
        </w:tc>
        <w:tc>
          <w:tcPr>
            <w:tcW w:w="664" w:type="pct"/>
            <w:tcBorders>
              <w:top w:val="single" w:sz="4" w:space="0" w:color="000000"/>
              <w:left w:val="single" w:sz="4" w:space="0" w:color="000000"/>
              <w:bottom w:val="single" w:sz="4" w:space="0" w:color="000000"/>
              <w:right w:val="single" w:sz="4" w:space="0" w:color="000000"/>
            </w:tcBorders>
            <w:vAlign w:val="center"/>
          </w:tcPr>
          <w:p w14:paraId="220E10C7" w14:textId="77777777" w:rsidR="009E5EA6" w:rsidRPr="00875454" w:rsidRDefault="009E5EA6" w:rsidP="001934B2">
            <w:pPr>
              <w:widowControl w:val="0"/>
              <w:spacing w:before="40" w:after="40"/>
              <w:ind w:firstLine="0"/>
              <w:jc w:val="center"/>
              <w:rPr>
                <w:szCs w:val="26"/>
              </w:rPr>
            </w:pPr>
            <w:r w:rsidRPr="00875454">
              <w:rPr>
                <w:szCs w:val="26"/>
              </w:rPr>
              <w:t>12 06 06</w:t>
            </w:r>
          </w:p>
        </w:tc>
        <w:tc>
          <w:tcPr>
            <w:tcW w:w="586" w:type="pct"/>
            <w:tcBorders>
              <w:top w:val="single" w:sz="4" w:space="0" w:color="000000"/>
              <w:left w:val="single" w:sz="4" w:space="0" w:color="000000"/>
              <w:bottom w:val="single" w:sz="4" w:space="0" w:color="000000"/>
              <w:right w:val="single" w:sz="4" w:space="0" w:color="000000"/>
            </w:tcBorders>
            <w:vAlign w:val="center"/>
          </w:tcPr>
          <w:p w14:paraId="10A66282"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5A1DE240" w14:textId="77777777" w:rsidR="009E5EA6" w:rsidRPr="00875454" w:rsidRDefault="009E5EA6" w:rsidP="001934B2">
            <w:pPr>
              <w:widowControl w:val="0"/>
              <w:spacing w:before="40" w:after="40"/>
              <w:ind w:firstLine="0"/>
              <w:jc w:val="center"/>
              <w:rPr>
                <w:szCs w:val="26"/>
              </w:rPr>
            </w:pPr>
            <w:r w:rsidRPr="00875454">
              <w:rPr>
                <w:szCs w:val="26"/>
              </w:rPr>
              <w:t>Bùn</w:t>
            </w:r>
          </w:p>
        </w:tc>
        <w:tc>
          <w:tcPr>
            <w:tcW w:w="1093" w:type="pct"/>
            <w:tcBorders>
              <w:top w:val="single" w:sz="4" w:space="0" w:color="000000"/>
              <w:left w:val="single" w:sz="4" w:space="0" w:color="000000"/>
              <w:bottom w:val="single" w:sz="4" w:space="0" w:color="000000"/>
              <w:right w:val="single" w:sz="4" w:space="0" w:color="000000"/>
            </w:tcBorders>
            <w:vAlign w:val="center"/>
          </w:tcPr>
          <w:p w14:paraId="3A7B12EB" w14:textId="77777777" w:rsidR="009E5EA6" w:rsidRPr="00875454" w:rsidRDefault="009E5EA6" w:rsidP="001934B2">
            <w:pPr>
              <w:widowControl w:val="0"/>
              <w:spacing w:before="40" w:after="40"/>
              <w:ind w:firstLine="0"/>
              <w:jc w:val="center"/>
              <w:rPr>
                <w:szCs w:val="26"/>
              </w:rPr>
            </w:pPr>
            <w:r w:rsidRPr="00875454">
              <w:rPr>
                <w:szCs w:val="26"/>
              </w:rPr>
              <w:t>2.000</w:t>
            </w:r>
          </w:p>
        </w:tc>
      </w:tr>
      <w:tr w:rsidR="009E5EA6" w:rsidRPr="00875454" w14:paraId="038F1413"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38E212BE" w14:textId="77777777" w:rsidR="009E5EA6" w:rsidRPr="00875454" w:rsidRDefault="009E5EA6" w:rsidP="001934B2">
            <w:pPr>
              <w:widowControl w:val="0"/>
              <w:spacing w:before="40" w:after="40"/>
              <w:ind w:firstLine="0"/>
              <w:jc w:val="center"/>
              <w:rPr>
                <w:szCs w:val="26"/>
              </w:rPr>
            </w:pPr>
            <w:r w:rsidRPr="00875454">
              <w:rPr>
                <w:szCs w:val="26"/>
              </w:rPr>
              <w:t>4</w:t>
            </w:r>
          </w:p>
        </w:tc>
        <w:tc>
          <w:tcPr>
            <w:tcW w:w="1511" w:type="pct"/>
            <w:tcBorders>
              <w:top w:val="single" w:sz="4" w:space="0" w:color="000000"/>
              <w:left w:val="single" w:sz="4" w:space="0" w:color="000000"/>
              <w:bottom w:val="single" w:sz="4" w:space="0" w:color="000000"/>
              <w:right w:val="single" w:sz="4" w:space="0" w:color="000000"/>
            </w:tcBorders>
            <w:vAlign w:val="center"/>
          </w:tcPr>
          <w:p w14:paraId="53F5D67E" w14:textId="77777777" w:rsidR="009E5EA6" w:rsidRPr="00875454" w:rsidRDefault="009E5EA6" w:rsidP="001934B2">
            <w:pPr>
              <w:widowControl w:val="0"/>
              <w:spacing w:before="40" w:after="40"/>
              <w:ind w:firstLine="0"/>
              <w:rPr>
                <w:szCs w:val="26"/>
              </w:rPr>
            </w:pPr>
            <w:r w:rsidRPr="00875454">
              <w:rPr>
                <w:szCs w:val="26"/>
              </w:rPr>
              <w:t>Bóng đèn huỳnh quang và các loại thủy tinh hoạt tính thải</w:t>
            </w:r>
          </w:p>
        </w:tc>
        <w:tc>
          <w:tcPr>
            <w:tcW w:w="664" w:type="pct"/>
            <w:tcBorders>
              <w:top w:val="single" w:sz="4" w:space="0" w:color="000000"/>
              <w:left w:val="single" w:sz="4" w:space="0" w:color="000000"/>
              <w:bottom w:val="single" w:sz="4" w:space="0" w:color="000000"/>
              <w:right w:val="single" w:sz="4" w:space="0" w:color="000000"/>
            </w:tcBorders>
            <w:vAlign w:val="center"/>
          </w:tcPr>
          <w:p w14:paraId="193286F4" w14:textId="77777777" w:rsidR="009E5EA6" w:rsidRPr="00875454" w:rsidRDefault="009E5EA6" w:rsidP="001934B2">
            <w:pPr>
              <w:widowControl w:val="0"/>
              <w:spacing w:before="40" w:after="40"/>
              <w:ind w:firstLine="0"/>
              <w:jc w:val="center"/>
              <w:rPr>
                <w:szCs w:val="26"/>
              </w:rPr>
            </w:pPr>
            <w:r w:rsidRPr="00875454">
              <w:rPr>
                <w:szCs w:val="26"/>
              </w:rPr>
              <w:t>16 01 06</w:t>
            </w:r>
          </w:p>
        </w:tc>
        <w:tc>
          <w:tcPr>
            <w:tcW w:w="586" w:type="pct"/>
            <w:tcBorders>
              <w:top w:val="single" w:sz="4" w:space="0" w:color="000000"/>
              <w:left w:val="single" w:sz="4" w:space="0" w:color="000000"/>
              <w:bottom w:val="single" w:sz="4" w:space="0" w:color="000000"/>
              <w:right w:val="single" w:sz="4" w:space="0" w:color="000000"/>
            </w:tcBorders>
            <w:vAlign w:val="center"/>
          </w:tcPr>
          <w:p w14:paraId="426FF6B0" w14:textId="77777777" w:rsidR="009E5EA6" w:rsidRPr="00875454" w:rsidRDefault="009E5EA6" w:rsidP="001934B2">
            <w:pPr>
              <w:widowControl w:val="0"/>
              <w:spacing w:before="40" w:after="40"/>
              <w:ind w:firstLine="0"/>
              <w:jc w:val="center"/>
              <w:rPr>
                <w:szCs w:val="26"/>
              </w:rPr>
            </w:pPr>
            <w:r w:rsidRPr="00875454">
              <w:rPr>
                <w:szCs w:val="26"/>
              </w:rPr>
              <w:t>NH</w:t>
            </w:r>
          </w:p>
        </w:tc>
        <w:tc>
          <w:tcPr>
            <w:tcW w:w="865" w:type="pct"/>
            <w:tcBorders>
              <w:top w:val="single" w:sz="4" w:space="0" w:color="000000"/>
              <w:left w:val="single" w:sz="4" w:space="0" w:color="000000"/>
              <w:bottom w:val="single" w:sz="4" w:space="0" w:color="000000"/>
              <w:right w:val="single" w:sz="4" w:space="0" w:color="000000"/>
            </w:tcBorders>
            <w:vAlign w:val="center"/>
          </w:tcPr>
          <w:p w14:paraId="5C5792AE"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576D828E" w14:textId="77777777" w:rsidR="009E5EA6" w:rsidRPr="00875454" w:rsidRDefault="009E5EA6" w:rsidP="001934B2">
            <w:pPr>
              <w:widowControl w:val="0"/>
              <w:spacing w:before="40" w:after="40"/>
              <w:ind w:firstLine="0"/>
              <w:jc w:val="center"/>
              <w:rPr>
                <w:szCs w:val="26"/>
              </w:rPr>
            </w:pPr>
            <w:r w:rsidRPr="00875454">
              <w:rPr>
                <w:szCs w:val="26"/>
              </w:rPr>
              <w:t>7</w:t>
            </w:r>
          </w:p>
        </w:tc>
      </w:tr>
      <w:tr w:rsidR="009E5EA6" w:rsidRPr="00875454" w14:paraId="10D82AA7"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2301D699" w14:textId="77777777" w:rsidR="009E5EA6" w:rsidRPr="00875454" w:rsidRDefault="009E5EA6" w:rsidP="001934B2">
            <w:pPr>
              <w:widowControl w:val="0"/>
              <w:spacing w:before="40" w:after="40"/>
              <w:ind w:firstLine="0"/>
              <w:jc w:val="center"/>
              <w:rPr>
                <w:szCs w:val="26"/>
              </w:rPr>
            </w:pPr>
            <w:r w:rsidRPr="00875454">
              <w:rPr>
                <w:szCs w:val="26"/>
              </w:rPr>
              <w:t>5</w:t>
            </w:r>
          </w:p>
        </w:tc>
        <w:tc>
          <w:tcPr>
            <w:tcW w:w="1511" w:type="pct"/>
            <w:tcBorders>
              <w:top w:val="single" w:sz="4" w:space="0" w:color="000000"/>
              <w:left w:val="single" w:sz="4" w:space="0" w:color="000000"/>
              <w:bottom w:val="single" w:sz="4" w:space="0" w:color="000000"/>
              <w:right w:val="single" w:sz="4" w:space="0" w:color="000000"/>
            </w:tcBorders>
            <w:vAlign w:val="center"/>
          </w:tcPr>
          <w:p w14:paraId="1892802E" w14:textId="77777777" w:rsidR="009E5EA6" w:rsidRPr="00875454" w:rsidRDefault="009E5EA6" w:rsidP="001934B2">
            <w:pPr>
              <w:widowControl w:val="0"/>
              <w:spacing w:before="40" w:after="40"/>
              <w:ind w:firstLine="0"/>
              <w:rPr>
                <w:szCs w:val="26"/>
              </w:rPr>
            </w:pPr>
            <w:r w:rsidRPr="00875454">
              <w:rPr>
                <w:szCs w:val="26"/>
              </w:rPr>
              <w:t>Các loại dầu động cơ, hộp số và bôi trơn thải khác</w:t>
            </w:r>
          </w:p>
        </w:tc>
        <w:tc>
          <w:tcPr>
            <w:tcW w:w="664" w:type="pct"/>
            <w:tcBorders>
              <w:top w:val="single" w:sz="4" w:space="0" w:color="000000"/>
              <w:left w:val="single" w:sz="4" w:space="0" w:color="000000"/>
              <w:bottom w:val="single" w:sz="4" w:space="0" w:color="000000"/>
              <w:right w:val="single" w:sz="4" w:space="0" w:color="000000"/>
            </w:tcBorders>
            <w:vAlign w:val="center"/>
          </w:tcPr>
          <w:p w14:paraId="474C1AF5" w14:textId="77777777" w:rsidR="009E5EA6" w:rsidRPr="00875454" w:rsidRDefault="009E5EA6" w:rsidP="001934B2">
            <w:pPr>
              <w:widowControl w:val="0"/>
              <w:spacing w:before="40" w:after="40"/>
              <w:ind w:firstLine="0"/>
              <w:jc w:val="center"/>
              <w:rPr>
                <w:szCs w:val="26"/>
              </w:rPr>
            </w:pPr>
            <w:r w:rsidRPr="00875454">
              <w:rPr>
                <w:szCs w:val="26"/>
              </w:rPr>
              <w:t>17 02 04</w:t>
            </w:r>
          </w:p>
        </w:tc>
        <w:tc>
          <w:tcPr>
            <w:tcW w:w="586" w:type="pct"/>
            <w:tcBorders>
              <w:top w:val="single" w:sz="4" w:space="0" w:color="000000"/>
              <w:left w:val="single" w:sz="4" w:space="0" w:color="000000"/>
              <w:bottom w:val="single" w:sz="4" w:space="0" w:color="000000"/>
              <w:right w:val="single" w:sz="4" w:space="0" w:color="000000"/>
            </w:tcBorders>
            <w:vAlign w:val="center"/>
          </w:tcPr>
          <w:p w14:paraId="4DB31653" w14:textId="77777777" w:rsidR="009E5EA6" w:rsidRPr="00875454" w:rsidRDefault="009E5EA6" w:rsidP="001934B2">
            <w:pPr>
              <w:widowControl w:val="0"/>
              <w:spacing w:before="40" w:after="40"/>
              <w:ind w:firstLine="0"/>
              <w:jc w:val="center"/>
              <w:rPr>
                <w:szCs w:val="26"/>
              </w:rPr>
            </w:pPr>
            <w:r w:rsidRPr="00875454">
              <w:rPr>
                <w:szCs w:val="26"/>
              </w:rPr>
              <w:t>NH</w:t>
            </w:r>
          </w:p>
        </w:tc>
        <w:tc>
          <w:tcPr>
            <w:tcW w:w="865" w:type="pct"/>
            <w:tcBorders>
              <w:top w:val="single" w:sz="4" w:space="0" w:color="000000"/>
              <w:left w:val="single" w:sz="4" w:space="0" w:color="000000"/>
              <w:bottom w:val="single" w:sz="4" w:space="0" w:color="000000"/>
              <w:right w:val="single" w:sz="4" w:space="0" w:color="000000"/>
            </w:tcBorders>
            <w:vAlign w:val="center"/>
          </w:tcPr>
          <w:p w14:paraId="6A6C4883" w14:textId="77777777" w:rsidR="009E5EA6" w:rsidRPr="00875454" w:rsidRDefault="009E5EA6" w:rsidP="001934B2">
            <w:pPr>
              <w:widowControl w:val="0"/>
              <w:spacing w:before="40" w:after="40"/>
              <w:ind w:firstLine="0"/>
              <w:jc w:val="center"/>
              <w:rPr>
                <w:szCs w:val="26"/>
              </w:rPr>
            </w:pPr>
            <w:r w:rsidRPr="00875454">
              <w:rPr>
                <w:szCs w:val="26"/>
              </w:rPr>
              <w:t>Lỏng</w:t>
            </w:r>
          </w:p>
        </w:tc>
        <w:tc>
          <w:tcPr>
            <w:tcW w:w="1093" w:type="pct"/>
            <w:tcBorders>
              <w:top w:val="single" w:sz="4" w:space="0" w:color="000000"/>
              <w:left w:val="single" w:sz="4" w:space="0" w:color="000000"/>
              <w:bottom w:val="single" w:sz="4" w:space="0" w:color="000000"/>
              <w:right w:val="single" w:sz="4" w:space="0" w:color="000000"/>
            </w:tcBorders>
            <w:vAlign w:val="center"/>
          </w:tcPr>
          <w:p w14:paraId="066E7E8B" w14:textId="77777777" w:rsidR="009E5EA6" w:rsidRPr="00875454" w:rsidRDefault="009E5EA6" w:rsidP="001934B2">
            <w:pPr>
              <w:widowControl w:val="0"/>
              <w:spacing w:before="40" w:after="40"/>
              <w:ind w:firstLine="0"/>
              <w:jc w:val="center"/>
              <w:rPr>
                <w:szCs w:val="26"/>
              </w:rPr>
            </w:pPr>
            <w:r w:rsidRPr="00875454">
              <w:rPr>
                <w:szCs w:val="26"/>
              </w:rPr>
              <w:t>425</w:t>
            </w:r>
          </w:p>
        </w:tc>
      </w:tr>
      <w:tr w:rsidR="009E5EA6" w:rsidRPr="00875454" w14:paraId="01ADE862"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4FE8F77F" w14:textId="77777777" w:rsidR="009E5EA6" w:rsidRPr="00875454" w:rsidRDefault="009E5EA6" w:rsidP="001934B2">
            <w:pPr>
              <w:widowControl w:val="0"/>
              <w:spacing w:before="40" w:after="40"/>
              <w:ind w:firstLine="0"/>
              <w:jc w:val="center"/>
              <w:rPr>
                <w:szCs w:val="26"/>
              </w:rPr>
            </w:pPr>
            <w:r w:rsidRPr="00875454">
              <w:rPr>
                <w:szCs w:val="26"/>
              </w:rPr>
              <w:t>6</w:t>
            </w:r>
          </w:p>
        </w:tc>
        <w:tc>
          <w:tcPr>
            <w:tcW w:w="1511" w:type="pct"/>
            <w:tcBorders>
              <w:top w:val="single" w:sz="4" w:space="0" w:color="000000"/>
              <w:left w:val="single" w:sz="4" w:space="0" w:color="000000"/>
              <w:bottom w:val="single" w:sz="4" w:space="0" w:color="000000"/>
              <w:right w:val="single" w:sz="4" w:space="0" w:color="000000"/>
            </w:tcBorders>
            <w:vAlign w:val="center"/>
          </w:tcPr>
          <w:p w14:paraId="376BB122" w14:textId="77777777" w:rsidR="009E5EA6" w:rsidRPr="00875454" w:rsidRDefault="009E5EA6" w:rsidP="001934B2">
            <w:pPr>
              <w:widowControl w:val="0"/>
              <w:spacing w:before="40" w:after="40"/>
              <w:ind w:firstLine="0"/>
              <w:rPr>
                <w:szCs w:val="26"/>
              </w:rPr>
            </w:pPr>
            <w:r w:rsidRPr="00875454">
              <w:rPr>
                <w:szCs w:val="26"/>
              </w:rPr>
              <w:t>Bao bì mềm thải</w:t>
            </w:r>
          </w:p>
        </w:tc>
        <w:tc>
          <w:tcPr>
            <w:tcW w:w="664" w:type="pct"/>
            <w:tcBorders>
              <w:top w:val="single" w:sz="4" w:space="0" w:color="000000"/>
              <w:left w:val="single" w:sz="4" w:space="0" w:color="000000"/>
              <w:bottom w:val="single" w:sz="4" w:space="0" w:color="000000"/>
              <w:right w:val="single" w:sz="4" w:space="0" w:color="000000"/>
            </w:tcBorders>
            <w:vAlign w:val="center"/>
          </w:tcPr>
          <w:p w14:paraId="397731B4" w14:textId="77777777" w:rsidR="009E5EA6" w:rsidRPr="00875454" w:rsidRDefault="009E5EA6" w:rsidP="001934B2">
            <w:pPr>
              <w:widowControl w:val="0"/>
              <w:spacing w:before="40" w:after="40"/>
              <w:ind w:firstLine="0"/>
              <w:jc w:val="center"/>
              <w:rPr>
                <w:szCs w:val="26"/>
              </w:rPr>
            </w:pPr>
            <w:r w:rsidRPr="00875454">
              <w:rPr>
                <w:szCs w:val="26"/>
              </w:rPr>
              <w:t>18 01 01</w:t>
            </w:r>
          </w:p>
        </w:tc>
        <w:tc>
          <w:tcPr>
            <w:tcW w:w="586" w:type="pct"/>
            <w:tcBorders>
              <w:top w:val="single" w:sz="4" w:space="0" w:color="000000"/>
              <w:left w:val="single" w:sz="4" w:space="0" w:color="000000"/>
              <w:bottom w:val="single" w:sz="4" w:space="0" w:color="000000"/>
              <w:right w:val="single" w:sz="4" w:space="0" w:color="000000"/>
            </w:tcBorders>
            <w:vAlign w:val="center"/>
          </w:tcPr>
          <w:p w14:paraId="2CBAA3C1"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0F28E308"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72A42E48" w14:textId="77777777" w:rsidR="009E5EA6" w:rsidRPr="00875454" w:rsidRDefault="009E5EA6" w:rsidP="001934B2">
            <w:pPr>
              <w:widowControl w:val="0"/>
              <w:spacing w:before="40" w:after="40"/>
              <w:ind w:firstLine="0"/>
              <w:jc w:val="center"/>
              <w:rPr>
                <w:szCs w:val="26"/>
              </w:rPr>
            </w:pPr>
            <w:r w:rsidRPr="00875454">
              <w:rPr>
                <w:szCs w:val="26"/>
              </w:rPr>
              <w:t>4.200</w:t>
            </w:r>
          </w:p>
        </w:tc>
      </w:tr>
      <w:tr w:rsidR="009E5EA6" w:rsidRPr="00875454" w14:paraId="197004D7"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07B8A503" w14:textId="77777777" w:rsidR="009E5EA6" w:rsidRPr="00875454" w:rsidRDefault="009E5EA6" w:rsidP="001934B2">
            <w:pPr>
              <w:widowControl w:val="0"/>
              <w:spacing w:before="40" w:after="40"/>
              <w:ind w:firstLine="0"/>
              <w:jc w:val="center"/>
              <w:rPr>
                <w:szCs w:val="26"/>
              </w:rPr>
            </w:pPr>
            <w:r w:rsidRPr="00875454">
              <w:rPr>
                <w:szCs w:val="26"/>
              </w:rPr>
              <w:t>7</w:t>
            </w:r>
          </w:p>
        </w:tc>
        <w:tc>
          <w:tcPr>
            <w:tcW w:w="1511" w:type="pct"/>
            <w:tcBorders>
              <w:top w:val="single" w:sz="4" w:space="0" w:color="000000"/>
              <w:left w:val="single" w:sz="4" w:space="0" w:color="000000"/>
              <w:bottom w:val="single" w:sz="4" w:space="0" w:color="000000"/>
              <w:right w:val="single" w:sz="4" w:space="0" w:color="000000"/>
            </w:tcBorders>
            <w:vAlign w:val="center"/>
          </w:tcPr>
          <w:p w14:paraId="519F1A6A" w14:textId="77777777" w:rsidR="009E5EA6" w:rsidRPr="00875454" w:rsidRDefault="009E5EA6" w:rsidP="001934B2">
            <w:pPr>
              <w:widowControl w:val="0"/>
              <w:spacing w:before="40" w:after="40"/>
              <w:ind w:firstLine="0"/>
              <w:rPr>
                <w:szCs w:val="26"/>
              </w:rPr>
            </w:pPr>
            <w:r w:rsidRPr="00875454">
              <w:rPr>
                <w:szCs w:val="26"/>
              </w:rPr>
              <w:t>Bao bì cứng thải bằng kim loại bao gồm cả bình chứa áp suất đảm bảo rỗng hoàn toàn</w:t>
            </w:r>
          </w:p>
        </w:tc>
        <w:tc>
          <w:tcPr>
            <w:tcW w:w="664" w:type="pct"/>
            <w:tcBorders>
              <w:top w:val="single" w:sz="4" w:space="0" w:color="000000"/>
              <w:left w:val="single" w:sz="4" w:space="0" w:color="000000"/>
              <w:bottom w:val="single" w:sz="4" w:space="0" w:color="000000"/>
              <w:right w:val="single" w:sz="4" w:space="0" w:color="000000"/>
            </w:tcBorders>
            <w:vAlign w:val="center"/>
          </w:tcPr>
          <w:p w14:paraId="5FC5396D" w14:textId="77777777" w:rsidR="009E5EA6" w:rsidRPr="00875454" w:rsidRDefault="009E5EA6" w:rsidP="001934B2">
            <w:pPr>
              <w:widowControl w:val="0"/>
              <w:spacing w:before="40" w:after="40"/>
              <w:ind w:firstLine="0"/>
              <w:jc w:val="center"/>
              <w:rPr>
                <w:szCs w:val="26"/>
              </w:rPr>
            </w:pPr>
            <w:r w:rsidRPr="00875454">
              <w:rPr>
                <w:szCs w:val="26"/>
              </w:rPr>
              <w:t>18 01 02</w:t>
            </w:r>
          </w:p>
        </w:tc>
        <w:tc>
          <w:tcPr>
            <w:tcW w:w="586" w:type="pct"/>
            <w:tcBorders>
              <w:top w:val="single" w:sz="4" w:space="0" w:color="000000"/>
              <w:left w:val="single" w:sz="4" w:space="0" w:color="000000"/>
              <w:bottom w:val="single" w:sz="4" w:space="0" w:color="000000"/>
              <w:right w:val="single" w:sz="4" w:space="0" w:color="000000"/>
            </w:tcBorders>
            <w:vAlign w:val="center"/>
          </w:tcPr>
          <w:p w14:paraId="2C38EEDA"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1F2FFC63"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7880BDF8" w14:textId="77777777" w:rsidR="009E5EA6" w:rsidRPr="00875454" w:rsidRDefault="009E5EA6" w:rsidP="001934B2">
            <w:pPr>
              <w:widowControl w:val="0"/>
              <w:spacing w:before="40" w:after="40"/>
              <w:ind w:firstLine="0"/>
              <w:jc w:val="center"/>
              <w:rPr>
                <w:szCs w:val="26"/>
              </w:rPr>
            </w:pPr>
            <w:r w:rsidRPr="00875454">
              <w:rPr>
                <w:szCs w:val="26"/>
              </w:rPr>
              <w:t>4.052</w:t>
            </w:r>
          </w:p>
        </w:tc>
      </w:tr>
      <w:tr w:rsidR="009E5EA6" w:rsidRPr="00875454" w14:paraId="4C837EAB"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79766C77" w14:textId="77777777" w:rsidR="009E5EA6" w:rsidRPr="00875454" w:rsidRDefault="009E5EA6" w:rsidP="001934B2">
            <w:pPr>
              <w:widowControl w:val="0"/>
              <w:spacing w:before="40" w:after="40"/>
              <w:ind w:firstLine="0"/>
              <w:jc w:val="center"/>
              <w:rPr>
                <w:szCs w:val="26"/>
              </w:rPr>
            </w:pPr>
            <w:r w:rsidRPr="00875454">
              <w:rPr>
                <w:szCs w:val="26"/>
              </w:rPr>
              <w:t>8</w:t>
            </w:r>
          </w:p>
        </w:tc>
        <w:tc>
          <w:tcPr>
            <w:tcW w:w="1511" w:type="pct"/>
            <w:tcBorders>
              <w:top w:val="single" w:sz="4" w:space="0" w:color="000000"/>
              <w:left w:val="single" w:sz="4" w:space="0" w:color="000000"/>
              <w:bottom w:val="single" w:sz="4" w:space="0" w:color="000000"/>
              <w:right w:val="single" w:sz="4" w:space="0" w:color="000000"/>
            </w:tcBorders>
            <w:vAlign w:val="center"/>
          </w:tcPr>
          <w:p w14:paraId="4F2C128E" w14:textId="77777777" w:rsidR="009E5EA6" w:rsidRPr="00875454" w:rsidRDefault="009E5EA6" w:rsidP="001934B2">
            <w:pPr>
              <w:widowControl w:val="0"/>
              <w:spacing w:before="40" w:after="40"/>
              <w:ind w:firstLine="0"/>
              <w:rPr>
                <w:szCs w:val="26"/>
              </w:rPr>
            </w:pPr>
            <w:r w:rsidRPr="00875454">
              <w:rPr>
                <w:szCs w:val="26"/>
              </w:rPr>
              <w:t>Bao bì cứng thải bằng nhựa (bao gồm can đựng hóa chất)</w:t>
            </w:r>
          </w:p>
        </w:tc>
        <w:tc>
          <w:tcPr>
            <w:tcW w:w="664" w:type="pct"/>
            <w:tcBorders>
              <w:top w:val="single" w:sz="4" w:space="0" w:color="000000"/>
              <w:left w:val="single" w:sz="4" w:space="0" w:color="000000"/>
              <w:bottom w:val="single" w:sz="4" w:space="0" w:color="000000"/>
              <w:right w:val="single" w:sz="4" w:space="0" w:color="000000"/>
            </w:tcBorders>
            <w:vAlign w:val="center"/>
          </w:tcPr>
          <w:p w14:paraId="68D0BF34" w14:textId="77777777" w:rsidR="009E5EA6" w:rsidRPr="00875454" w:rsidRDefault="009E5EA6" w:rsidP="001934B2">
            <w:pPr>
              <w:widowControl w:val="0"/>
              <w:spacing w:before="40" w:after="40"/>
              <w:ind w:firstLine="0"/>
              <w:jc w:val="center"/>
              <w:rPr>
                <w:szCs w:val="26"/>
              </w:rPr>
            </w:pPr>
            <w:r w:rsidRPr="00875454">
              <w:rPr>
                <w:szCs w:val="26"/>
              </w:rPr>
              <w:t>18 01 03</w:t>
            </w:r>
          </w:p>
        </w:tc>
        <w:tc>
          <w:tcPr>
            <w:tcW w:w="586" w:type="pct"/>
            <w:tcBorders>
              <w:top w:val="single" w:sz="4" w:space="0" w:color="000000"/>
              <w:left w:val="single" w:sz="4" w:space="0" w:color="000000"/>
              <w:bottom w:val="single" w:sz="4" w:space="0" w:color="000000"/>
              <w:right w:val="single" w:sz="4" w:space="0" w:color="000000"/>
            </w:tcBorders>
            <w:vAlign w:val="center"/>
          </w:tcPr>
          <w:p w14:paraId="2B442421"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702AD197"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59A7371A" w14:textId="77777777" w:rsidR="009E5EA6" w:rsidRPr="00875454" w:rsidRDefault="009E5EA6" w:rsidP="001934B2">
            <w:pPr>
              <w:widowControl w:val="0"/>
              <w:spacing w:before="40" w:after="40"/>
              <w:ind w:firstLine="0"/>
              <w:jc w:val="center"/>
              <w:rPr>
                <w:szCs w:val="26"/>
              </w:rPr>
            </w:pPr>
            <w:r w:rsidRPr="00875454">
              <w:rPr>
                <w:szCs w:val="26"/>
              </w:rPr>
              <w:t>1.702</w:t>
            </w:r>
          </w:p>
        </w:tc>
      </w:tr>
      <w:tr w:rsidR="009E5EA6" w:rsidRPr="00875454" w14:paraId="7BCC325F"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6B9F341E" w14:textId="77777777" w:rsidR="009E5EA6" w:rsidRPr="00875454" w:rsidRDefault="009E5EA6" w:rsidP="001934B2">
            <w:pPr>
              <w:widowControl w:val="0"/>
              <w:spacing w:before="40" w:after="40"/>
              <w:ind w:firstLine="0"/>
              <w:jc w:val="center"/>
              <w:rPr>
                <w:szCs w:val="26"/>
              </w:rPr>
            </w:pPr>
            <w:r w:rsidRPr="00875454">
              <w:rPr>
                <w:szCs w:val="26"/>
              </w:rPr>
              <w:t>9</w:t>
            </w:r>
          </w:p>
        </w:tc>
        <w:tc>
          <w:tcPr>
            <w:tcW w:w="1511" w:type="pct"/>
            <w:tcBorders>
              <w:top w:val="single" w:sz="4" w:space="0" w:color="000000"/>
              <w:left w:val="single" w:sz="4" w:space="0" w:color="000000"/>
              <w:bottom w:val="single" w:sz="4" w:space="0" w:color="000000"/>
              <w:right w:val="single" w:sz="4" w:space="0" w:color="000000"/>
            </w:tcBorders>
            <w:vAlign w:val="center"/>
          </w:tcPr>
          <w:p w14:paraId="559F6679" w14:textId="77777777" w:rsidR="009E5EA6" w:rsidRPr="00875454" w:rsidRDefault="009E5EA6" w:rsidP="001934B2">
            <w:pPr>
              <w:widowControl w:val="0"/>
              <w:spacing w:before="40" w:after="40"/>
              <w:ind w:firstLine="0"/>
              <w:rPr>
                <w:szCs w:val="26"/>
              </w:rPr>
            </w:pPr>
            <w:r w:rsidRPr="00875454">
              <w:rPr>
                <w:szCs w:val="26"/>
              </w:rPr>
              <w:t>Bao bì cứng thải bằng các vật liêu khác</w:t>
            </w:r>
          </w:p>
        </w:tc>
        <w:tc>
          <w:tcPr>
            <w:tcW w:w="664" w:type="pct"/>
            <w:tcBorders>
              <w:top w:val="single" w:sz="4" w:space="0" w:color="000000"/>
              <w:left w:val="single" w:sz="4" w:space="0" w:color="000000"/>
              <w:bottom w:val="single" w:sz="4" w:space="0" w:color="000000"/>
              <w:right w:val="single" w:sz="4" w:space="0" w:color="000000"/>
            </w:tcBorders>
            <w:vAlign w:val="center"/>
          </w:tcPr>
          <w:p w14:paraId="5F2B084C" w14:textId="77777777" w:rsidR="009E5EA6" w:rsidRPr="00875454" w:rsidRDefault="009E5EA6" w:rsidP="001934B2">
            <w:pPr>
              <w:widowControl w:val="0"/>
              <w:spacing w:before="40" w:after="40"/>
              <w:ind w:firstLine="0"/>
              <w:jc w:val="center"/>
              <w:rPr>
                <w:szCs w:val="26"/>
              </w:rPr>
            </w:pPr>
            <w:r w:rsidRPr="00875454">
              <w:rPr>
                <w:szCs w:val="26"/>
              </w:rPr>
              <w:t>18 01 04</w:t>
            </w:r>
          </w:p>
        </w:tc>
        <w:tc>
          <w:tcPr>
            <w:tcW w:w="586" w:type="pct"/>
            <w:tcBorders>
              <w:top w:val="single" w:sz="4" w:space="0" w:color="000000"/>
              <w:left w:val="single" w:sz="4" w:space="0" w:color="000000"/>
              <w:bottom w:val="single" w:sz="4" w:space="0" w:color="000000"/>
              <w:right w:val="single" w:sz="4" w:space="0" w:color="000000"/>
            </w:tcBorders>
            <w:vAlign w:val="center"/>
          </w:tcPr>
          <w:p w14:paraId="10EA2B5F" w14:textId="77777777" w:rsidR="009E5EA6" w:rsidRPr="00875454" w:rsidRDefault="009E5EA6" w:rsidP="001934B2">
            <w:pPr>
              <w:widowControl w:val="0"/>
              <w:spacing w:before="40" w:after="4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028E943D" w14:textId="77777777" w:rsidR="009E5EA6" w:rsidRPr="00875454" w:rsidRDefault="009E5EA6" w:rsidP="001934B2">
            <w:pPr>
              <w:widowControl w:val="0"/>
              <w:spacing w:before="40" w:after="4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5E578EDE" w14:textId="77777777" w:rsidR="009E5EA6" w:rsidRPr="00875454" w:rsidRDefault="009E5EA6" w:rsidP="001934B2">
            <w:pPr>
              <w:widowControl w:val="0"/>
              <w:spacing w:before="40" w:after="40"/>
              <w:ind w:firstLine="0"/>
              <w:jc w:val="center"/>
              <w:rPr>
                <w:szCs w:val="26"/>
              </w:rPr>
            </w:pPr>
            <w:r w:rsidRPr="00875454">
              <w:rPr>
                <w:szCs w:val="26"/>
              </w:rPr>
              <w:t>5.424</w:t>
            </w:r>
          </w:p>
        </w:tc>
      </w:tr>
      <w:tr w:rsidR="009E5EA6" w:rsidRPr="00875454" w14:paraId="67162BF7"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63B5691C" w14:textId="77777777" w:rsidR="009E5EA6" w:rsidRPr="00875454" w:rsidRDefault="009E5EA6" w:rsidP="009E5EA6">
            <w:pPr>
              <w:widowControl w:val="0"/>
              <w:spacing w:before="60" w:after="60"/>
              <w:ind w:firstLine="0"/>
              <w:jc w:val="center"/>
              <w:rPr>
                <w:szCs w:val="26"/>
              </w:rPr>
            </w:pPr>
            <w:r w:rsidRPr="00875454">
              <w:rPr>
                <w:szCs w:val="26"/>
              </w:rPr>
              <w:t>10</w:t>
            </w:r>
          </w:p>
        </w:tc>
        <w:tc>
          <w:tcPr>
            <w:tcW w:w="1511" w:type="pct"/>
            <w:tcBorders>
              <w:top w:val="single" w:sz="4" w:space="0" w:color="000000"/>
              <w:left w:val="single" w:sz="4" w:space="0" w:color="000000"/>
              <w:bottom w:val="single" w:sz="4" w:space="0" w:color="000000"/>
              <w:right w:val="single" w:sz="4" w:space="0" w:color="000000"/>
            </w:tcBorders>
            <w:vAlign w:val="center"/>
          </w:tcPr>
          <w:p w14:paraId="418E4817" w14:textId="77777777" w:rsidR="009E5EA6" w:rsidRPr="00875454" w:rsidRDefault="009E5EA6" w:rsidP="009E5EA6">
            <w:pPr>
              <w:widowControl w:val="0"/>
              <w:spacing w:before="60" w:after="60"/>
              <w:ind w:firstLine="0"/>
              <w:rPr>
                <w:szCs w:val="26"/>
              </w:rPr>
            </w:pPr>
            <w:r w:rsidRPr="00875454">
              <w:rPr>
                <w:szCs w:val="26"/>
              </w:rPr>
              <w:t>Chất hấp thụ, vật liệu lọc (bao gồm cả vật liệu lọc dầu chưa nêu tại các mã khác), giẻ lau, vải bảo vệ thải bị nhiễm các thành phần nguy hại</w:t>
            </w:r>
          </w:p>
        </w:tc>
        <w:tc>
          <w:tcPr>
            <w:tcW w:w="664" w:type="pct"/>
            <w:tcBorders>
              <w:top w:val="single" w:sz="4" w:space="0" w:color="000000"/>
              <w:left w:val="single" w:sz="4" w:space="0" w:color="000000"/>
              <w:bottom w:val="single" w:sz="4" w:space="0" w:color="000000"/>
              <w:right w:val="single" w:sz="4" w:space="0" w:color="000000"/>
            </w:tcBorders>
            <w:vAlign w:val="center"/>
          </w:tcPr>
          <w:p w14:paraId="0A7069EF" w14:textId="77777777" w:rsidR="009E5EA6" w:rsidRPr="00875454" w:rsidRDefault="009E5EA6" w:rsidP="009E5EA6">
            <w:pPr>
              <w:widowControl w:val="0"/>
              <w:spacing w:before="60" w:after="60"/>
              <w:ind w:firstLine="0"/>
              <w:jc w:val="center"/>
              <w:rPr>
                <w:szCs w:val="26"/>
              </w:rPr>
            </w:pPr>
            <w:r w:rsidRPr="00875454">
              <w:rPr>
                <w:szCs w:val="26"/>
              </w:rPr>
              <w:t>18 02 01</w:t>
            </w:r>
          </w:p>
        </w:tc>
        <w:tc>
          <w:tcPr>
            <w:tcW w:w="586" w:type="pct"/>
            <w:tcBorders>
              <w:top w:val="single" w:sz="4" w:space="0" w:color="000000"/>
              <w:left w:val="single" w:sz="4" w:space="0" w:color="000000"/>
              <w:bottom w:val="single" w:sz="4" w:space="0" w:color="000000"/>
              <w:right w:val="single" w:sz="4" w:space="0" w:color="000000"/>
            </w:tcBorders>
            <w:vAlign w:val="center"/>
          </w:tcPr>
          <w:p w14:paraId="159CA58E" w14:textId="77777777" w:rsidR="009E5EA6" w:rsidRPr="00875454" w:rsidRDefault="009E5EA6" w:rsidP="009E5EA6">
            <w:pPr>
              <w:widowControl w:val="0"/>
              <w:spacing w:before="60" w:after="6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3588071D" w14:textId="77777777" w:rsidR="009E5EA6" w:rsidRPr="00875454" w:rsidRDefault="009E5EA6" w:rsidP="009E5EA6">
            <w:pPr>
              <w:widowControl w:val="0"/>
              <w:spacing w:before="60" w:after="6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281007F8" w14:textId="77777777" w:rsidR="009E5EA6" w:rsidRPr="00875454" w:rsidRDefault="009E5EA6" w:rsidP="009E5EA6">
            <w:pPr>
              <w:widowControl w:val="0"/>
              <w:spacing w:before="60" w:after="60"/>
              <w:ind w:firstLine="0"/>
              <w:jc w:val="center"/>
              <w:rPr>
                <w:szCs w:val="26"/>
              </w:rPr>
            </w:pPr>
            <w:r w:rsidRPr="00875454">
              <w:rPr>
                <w:szCs w:val="26"/>
              </w:rPr>
              <w:t>2.922</w:t>
            </w:r>
          </w:p>
        </w:tc>
      </w:tr>
      <w:tr w:rsidR="009E5EA6" w:rsidRPr="00875454" w14:paraId="135C676C"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58A1990B" w14:textId="77777777" w:rsidR="009E5EA6" w:rsidRPr="00875454" w:rsidRDefault="009E5EA6" w:rsidP="009E5EA6">
            <w:pPr>
              <w:widowControl w:val="0"/>
              <w:spacing w:before="60" w:after="60"/>
              <w:ind w:firstLine="0"/>
              <w:jc w:val="center"/>
              <w:rPr>
                <w:szCs w:val="26"/>
              </w:rPr>
            </w:pPr>
            <w:r w:rsidRPr="00875454">
              <w:rPr>
                <w:szCs w:val="26"/>
              </w:rPr>
              <w:t>11</w:t>
            </w:r>
          </w:p>
        </w:tc>
        <w:tc>
          <w:tcPr>
            <w:tcW w:w="1511" w:type="pct"/>
            <w:tcBorders>
              <w:top w:val="single" w:sz="4" w:space="0" w:color="000000"/>
              <w:left w:val="single" w:sz="4" w:space="0" w:color="000000"/>
              <w:bottom w:val="single" w:sz="4" w:space="0" w:color="000000"/>
              <w:right w:val="single" w:sz="4" w:space="0" w:color="000000"/>
            </w:tcBorders>
            <w:vAlign w:val="center"/>
          </w:tcPr>
          <w:p w14:paraId="4A790D91" w14:textId="77777777" w:rsidR="009E5EA6" w:rsidRPr="00875454" w:rsidRDefault="009E5EA6" w:rsidP="009E5EA6">
            <w:pPr>
              <w:widowControl w:val="0"/>
              <w:spacing w:before="60" w:after="60"/>
              <w:ind w:firstLine="0"/>
              <w:rPr>
                <w:szCs w:val="26"/>
              </w:rPr>
            </w:pPr>
            <w:r w:rsidRPr="00875454">
              <w:rPr>
                <w:szCs w:val="26"/>
              </w:rPr>
              <w:t>Hóa chất và hỗn hợp hóa chất phòng thí nghiệm thải có các thành phần nguy hại</w:t>
            </w:r>
          </w:p>
        </w:tc>
        <w:tc>
          <w:tcPr>
            <w:tcW w:w="664" w:type="pct"/>
            <w:tcBorders>
              <w:top w:val="single" w:sz="4" w:space="0" w:color="000000"/>
              <w:left w:val="single" w:sz="4" w:space="0" w:color="000000"/>
              <w:bottom w:val="single" w:sz="4" w:space="0" w:color="000000"/>
              <w:right w:val="single" w:sz="4" w:space="0" w:color="000000"/>
            </w:tcBorders>
            <w:vAlign w:val="center"/>
          </w:tcPr>
          <w:p w14:paraId="210A53F6" w14:textId="77777777" w:rsidR="009E5EA6" w:rsidRPr="00875454" w:rsidRDefault="009E5EA6" w:rsidP="009E5EA6">
            <w:pPr>
              <w:widowControl w:val="0"/>
              <w:spacing w:before="60" w:after="60"/>
              <w:ind w:firstLine="0"/>
              <w:jc w:val="center"/>
              <w:rPr>
                <w:szCs w:val="26"/>
              </w:rPr>
            </w:pPr>
            <w:r w:rsidRPr="00875454">
              <w:rPr>
                <w:szCs w:val="26"/>
              </w:rPr>
              <w:t>19 05 02</w:t>
            </w:r>
          </w:p>
        </w:tc>
        <w:tc>
          <w:tcPr>
            <w:tcW w:w="586" w:type="pct"/>
            <w:tcBorders>
              <w:top w:val="single" w:sz="4" w:space="0" w:color="000000"/>
              <w:left w:val="single" w:sz="4" w:space="0" w:color="000000"/>
              <w:bottom w:val="single" w:sz="4" w:space="0" w:color="000000"/>
              <w:right w:val="single" w:sz="4" w:space="0" w:color="000000"/>
            </w:tcBorders>
            <w:vAlign w:val="center"/>
          </w:tcPr>
          <w:p w14:paraId="2443C781" w14:textId="77777777" w:rsidR="009E5EA6" w:rsidRPr="00875454" w:rsidRDefault="009E5EA6" w:rsidP="009E5EA6">
            <w:pPr>
              <w:widowControl w:val="0"/>
              <w:spacing w:before="60" w:after="6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5749701C" w14:textId="77777777" w:rsidR="009E5EA6" w:rsidRPr="00875454" w:rsidRDefault="009E5EA6" w:rsidP="009E5EA6">
            <w:pPr>
              <w:widowControl w:val="0"/>
              <w:spacing w:before="60" w:after="60"/>
              <w:ind w:firstLine="0"/>
              <w:jc w:val="center"/>
              <w:rPr>
                <w:szCs w:val="26"/>
              </w:rPr>
            </w:pPr>
            <w:r w:rsidRPr="00875454">
              <w:rPr>
                <w:szCs w:val="26"/>
              </w:rPr>
              <w:t>Rắn/lỏng</w:t>
            </w:r>
          </w:p>
        </w:tc>
        <w:tc>
          <w:tcPr>
            <w:tcW w:w="1093" w:type="pct"/>
            <w:tcBorders>
              <w:top w:val="single" w:sz="4" w:space="0" w:color="000000"/>
              <w:left w:val="single" w:sz="4" w:space="0" w:color="000000"/>
              <w:bottom w:val="single" w:sz="4" w:space="0" w:color="000000"/>
              <w:right w:val="single" w:sz="4" w:space="0" w:color="000000"/>
            </w:tcBorders>
            <w:vAlign w:val="center"/>
          </w:tcPr>
          <w:p w14:paraId="4B760D32" w14:textId="77777777" w:rsidR="009E5EA6" w:rsidRPr="00875454" w:rsidRDefault="009E5EA6" w:rsidP="009E5EA6">
            <w:pPr>
              <w:widowControl w:val="0"/>
              <w:spacing w:before="60" w:after="60"/>
              <w:ind w:firstLine="0"/>
              <w:jc w:val="center"/>
              <w:rPr>
                <w:szCs w:val="26"/>
              </w:rPr>
            </w:pPr>
            <w:r w:rsidRPr="00875454">
              <w:rPr>
                <w:szCs w:val="26"/>
              </w:rPr>
              <w:t>0</w:t>
            </w:r>
          </w:p>
        </w:tc>
      </w:tr>
      <w:tr w:rsidR="009E5EA6" w:rsidRPr="00875454" w14:paraId="2441D5A8" w14:textId="77777777" w:rsidTr="009E5EA6">
        <w:trPr>
          <w:trHeight w:val="77"/>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5AF85C9F" w14:textId="77777777" w:rsidR="009E5EA6" w:rsidRPr="00875454" w:rsidRDefault="009E5EA6" w:rsidP="009E5EA6">
            <w:pPr>
              <w:widowControl w:val="0"/>
              <w:spacing w:before="60" w:after="60"/>
              <w:ind w:firstLine="0"/>
              <w:jc w:val="center"/>
              <w:rPr>
                <w:szCs w:val="26"/>
              </w:rPr>
            </w:pPr>
            <w:r w:rsidRPr="00875454">
              <w:rPr>
                <w:szCs w:val="26"/>
              </w:rPr>
              <w:t>12</w:t>
            </w:r>
          </w:p>
        </w:tc>
        <w:tc>
          <w:tcPr>
            <w:tcW w:w="1511" w:type="pct"/>
            <w:tcBorders>
              <w:top w:val="single" w:sz="4" w:space="0" w:color="000000"/>
              <w:left w:val="single" w:sz="4" w:space="0" w:color="000000"/>
              <w:bottom w:val="single" w:sz="4" w:space="0" w:color="000000"/>
              <w:right w:val="single" w:sz="4" w:space="0" w:color="000000"/>
            </w:tcBorders>
            <w:vAlign w:val="center"/>
          </w:tcPr>
          <w:p w14:paraId="0506170F" w14:textId="77777777" w:rsidR="009E5EA6" w:rsidRPr="00875454" w:rsidRDefault="009E5EA6" w:rsidP="009E5EA6">
            <w:pPr>
              <w:widowControl w:val="0"/>
              <w:spacing w:before="60" w:after="60"/>
              <w:ind w:firstLine="0"/>
              <w:rPr>
                <w:szCs w:val="26"/>
              </w:rPr>
            </w:pPr>
            <w:r w:rsidRPr="00875454">
              <w:rPr>
                <w:szCs w:val="26"/>
              </w:rPr>
              <w:t>Pin, ắc quy chì thải</w:t>
            </w:r>
          </w:p>
        </w:tc>
        <w:tc>
          <w:tcPr>
            <w:tcW w:w="664" w:type="pct"/>
            <w:tcBorders>
              <w:top w:val="single" w:sz="4" w:space="0" w:color="000000"/>
              <w:left w:val="single" w:sz="4" w:space="0" w:color="000000"/>
              <w:bottom w:val="single" w:sz="4" w:space="0" w:color="000000"/>
              <w:right w:val="single" w:sz="4" w:space="0" w:color="000000"/>
            </w:tcBorders>
            <w:vAlign w:val="center"/>
          </w:tcPr>
          <w:p w14:paraId="55AF3F03" w14:textId="77777777" w:rsidR="009E5EA6" w:rsidRPr="00875454" w:rsidRDefault="009E5EA6" w:rsidP="009E5EA6">
            <w:pPr>
              <w:widowControl w:val="0"/>
              <w:spacing w:before="60" w:after="60"/>
              <w:ind w:firstLine="0"/>
              <w:jc w:val="center"/>
              <w:rPr>
                <w:szCs w:val="26"/>
              </w:rPr>
            </w:pPr>
            <w:r w:rsidRPr="00875454">
              <w:rPr>
                <w:szCs w:val="26"/>
              </w:rPr>
              <w:t>19 06 01</w:t>
            </w:r>
          </w:p>
        </w:tc>
        <w:tc>
          <w:tcPr>
            <w:tcW w:w="586" w:type="pct"/>
            <w:tcBorders>
              <w:top w:val="single" w:sz="4" w:space="0" w:color="000000"/>
              <w:left w:val="single" w:sz="4" w:space="0" w:color="000000"/>
              <w:bottom w:val="single" w:sz="4" w:space="0" w:color="000000"/>
              <w:right w:val="single" w:sz="4" w:space="0" w:color="000000"/>
            </w:tcBorders>
            <w:vAlign w:val="center"/>
          </w:tcPr>
          <w:p w14:paraId="3F114881" w14:textId="77777777" w:rsidR="009E5EA6" w:rsidRPr="00875454" w:rsidRDefault="009E5EA6" w:rsidP="009E5EA6">
            <w:pPr>
              <w:widowControl w:val="0"/>
              <w:spacing w:before="60" w:after="60"/>
              <w:ind w:firstLine="0"/>
              <w:jc w:val="center"/>
              <w:rPr>
                <w:szCs w:val="26"/>
              </w:rPr>
            </w:pPr>
            <w:r w:rsidRPr="00875454">
              <w:rPr>
                <w:szCs w:val="26"/>
              </w:rPr>
              <w:t>NH</w:t>
            </w:r>
          </w:p>
        </w:tc>
        <w:tc>
          <w:tcPr>
            <w:tcW w:w="865" w:type="pct"/>
            <w:tcBorders>
              <w:top w:val="single" w:sz="4" w:space="0" w:color="000000"/>
              <w:left w:val="single" w:sz="4" w:space="0" w:color="000000"/>
              <w:bottom w:val="single" w:sz="4" w:space="0" w:color="000000"/>
              <w:right w:val="single" w:sz="4" w:space="0" w:color="000000"/>
            </w:tcBorders>
            <w:vAlign w:val="center"/>
          </w:tcPr>
          <w:p w14:paraId="151764B8" w14:textId="77777777" w:rsidR="009E5EA6" w:rsidRPr="00875454" w:rsidRDefault="009E5EA6" w:rsidP="009E5EA6">
            <w:pPr>
              <w:widowControl w:val="0"/>
              <w:spacing w:before="60" w:after="6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61E5DDC1" w14:textId="77777777" w:rsidR="009E5EA6" w:rsidRPr="00875454" w:rsidRDefault="009E5EA6" w:rsidP="009E5EA6">
            <w:pPr>
              <w:widowControl w:val="0"/>
              <w:spacing w:before="60" w:after="60"/>
              <w:ind w:firstLine="0"/>
              <w:jc w:val="center"/>
              <w:rPr>
                <w:szCs w:val="26"/>
              </w:rPr>
            </w:pPr>
            <w:r w:rsidRPr="00875454">
              <w:rPr>
                <w:szCs w:val="26"/>
              </w:rPr>
              <w:t>26</w:t>
            </w:r>
          </w:p>
        </w:tc>
      </w:tr>
      <w:tr w:rsidR="009E5EA6" w:rsidRPr="00875454" w14:paraId="2820166F" w14:textId="77777777" w:rsidTr="009E5EA6">
        <w:trPr>
          <w:trHeight w:val="20"/>
          <w:jc w:val="center"/>
        </w:trPr>
        <w:tc>
          <w:tcPr>
            <w:tcW w:w="281" w:type="pct"/>
            <w:tcBorders>
              <w:top w:val="single" w:sz="4" w:space="0" w:color="000000"/>
              <w:left w:val="single" w:sz="4" w:space="0" w:color="000000"/>
              <w:bottom w:val="single" w:sz="4" w:space="0" w:color="000000"/>
              <w:right w:val="single" w:sz="4" w:space="0" w:color="000000"/>
            </w:tcBorders>
            <w:vAlign w:val="center"/>
          </w:tcPr>
          <w:p w14:paraId="0CAE4927" w14:textId="77777777" w:rsidR="009E5EA6" w:rsidRPr="00875454" w:rsidRDefault="009E5EA6" w:rsidP="009E5EA6">
            <w:pPr>
              <w:widowControl w:val="0"/>
              <w:spacing w:before="60" w:after="60"/>
              <w:ind w:firstLine="0"/>
              <w:jc w:val="center"/>
              <w:rPr>
                <w:szCs w:val="26"/>
              </w:rPr>
            </w:pPr>
            <w:r w:rsidRPr="00875454">
              <w:rPr>
                <w:szCs w:val="26"/>
              </w:rPr>
              <w:t>13</w:t>
            </w:r>
          </w:p>
        </w:tc>
        <w:tc>
          <w:tcPr>
            <w:tcW w:w="1511" w:type="pct"/>
            <w:tcBorders>
              <w:top w:val="single" w:sz="4" w:space="0" w:color="000000"/>
              <w:left w:val="single" w:sz="4" w:space="0" w:color="000000"/>
              <w:bottom w:val="single" w:sz="4" w:space="0" w:color="000000"/>
              <w:right w:val="single" w:sz="4" w:space="0" w:color="000000"/>
            </w:tcBorders>
            <w:vAlign w:val="center"/>
          </w:tcPr>
          <w:p w14:paraId="15391CB6" w14:textId="77777777" w:rsidR="009E5EA6" w:rsidRPr="00875454" w:rsidRDefault="009E5EA6" w:rsidP="009E5EA6">
            <w:pPr>
              <w:widowControl w:val="0"/>
              <w:spacing w:before="60" w:after="60"/>
              <w:ind w:firstLine="0"/>
              <w:rPr>
                <w:szCs w:val="26"/>
              </w:rPr>
            </w:pPr>
            <w:r w:rsidRPr="00875454">
              <w:rPr>
                <w:szCs w:val="26"/>
              </w:rPr>
              <w:t>Các loại chất thải khác có các thành phần nguy hại vô cơ và hữu cơ (nguyên liệu nhiễm bã thuốc xông trùng)</w:t>
            </w:r>
          </w:p>
        </w:tc>
        <w:tc>
          <w:tcPr>
            <w:tcW w:w="664" w:type="pct"/>
            <w:tcBorders>
              <w:top w:val="single" w:sz="4" w:space="0" w:color="000000"/>
              <w:left w:val="single" w:sz="4" w:space="0" w:color="000000"/>
              <w:bottom w:val="single" w:sz="4" w:space="0" w:color="000000"/>
              <w:right w:val="single" w:sz="4" w:space="0" w:color="000000"/>
            </w:tcBorders>
            <w:vAlign w:val="center"/>
          </w:tcPr>
          <w:p w14:paraId="4B0F26CB" w14:textId="77777777" w:rsidR="009E5EA6" w:rsidRPr="00875454" w:rsidRDefault="009E5EA6" w:rsidP="009E5EA6">
            <w:pPr>
              <w:widowControl w:val="0"/>
              <w:spacing w:before="60" w:after="60"/>
              <w:ind w:firstLine="0"/>
              <w:jc w:val="center"/>
              <w:rPr>
                <w:szCs w:val="26"/>
              </w:rPr>
            </w:pPr>
            <w:r w:rsidRPr="00875454">
              <w:rPr>
                <w:szCs w:val="26"/>
              </w:rPr>
              <w:t>19 12 03</w:t>
            </w:r>
          </w:p>
        </w:tc>
        <w:tc>
          <w:tcPr>
            <w:tcW w:w="586" w:type="pct"/>
            <w:tcBorders>
              <w:top w:val="single" w:sz="4" w:space="0" w:color="000000"/>
              <w:left w:val="single" w:sz="4" w:space="0" w:color="000000"/>
              <w:bottom w:val="single" w:sz="4" w:space="0" w:color="000000"/>
              <w:right w:val="single" w:sz="4" w:space="0" w:color="000000"/>
            </w:tcBorders>
            <w:vAlign w:val="center"/>
          </w:tcPr>
          <w:p w14:paraId="1F5007D3" w14:textId="77777777" w:rsidR="009E5EA6" w:rsidRPr="00875454" w:rsidRDefault="009E5EA6" w:rsidP="009E5EA6">
            <w:pPr>
              <w:widowControl w:val="0"/>
              <w:spacing w:before="60" w:after="60"/>
              <w:ind w:firstLine="0"/>
              <w:jc w:val="center"/>
              <w:rPr>
                <w:szCs w:val="26"/>
              </w:rPr>
            </w:pPr>
            <w:r w:rsidRPr="00875454">
              <w:rPr>
                <w:szCs w:val="26"/>
              </w:rPr>
              <w:t>KS</w:t>
            </w:r>
          </w:p>
        </w:tc>
        <w:tc>
          <w:tcPr>
            <w:tcW w:w="865" w:type="pct"/>
            <w:tcBorders>
              <w:top w:val="single" w:sz="4" w:space="0" w:color="000000"/>
              <w:left w:val="single" w:sz="4" w:space="0" w:color="000000"/>
              <w:bottom w:val="single" w:sz="4" w:space="0" w:color="000000"/>
              <w:right w:val="single" w:sz="4" w:space="0" w:color="000000"/>
            </w:tcBorders>
            <w:vAlign w:val="center"/>
          </w:tcPr>
          <w:p w14:paraId="5C48E777" w14:textId="77777777" w:rsidR="009E5EA6" w:rsidRPr="00875454" w:rsidRDefault="009E5EA6" w:rsidP="009E5EA6">
            <w:pPr>
              <w:widowControl w:val="0"/>
              <w:spacing w:before="60" w:after="60"/>
              <w:ind w:firstLine="0"/>
              <w:jc w:val="center"/>
              <w:rPr>
                <w:szCs w:val="26"/>
              </w:rPr>
            </w:pPr>
            <w:r w:rsidRPr="00875454">
              <w:rPr>
                <w:szCs w:val="26"/>
              </w:rPr>
              <w:t>Rắn</w:t>
            </w:r>
          </w:p>
        </w:tc>
        <w:tc>
          <w:tcPr>
            <w:tcW w:w="1093" w:type="pct"/>
            <w:tcBorders>
              <w:top w:val="single" w:sz="4" w:space="0" w:color="000000"/>
              <w:left w:val="single" w:sz="4" w:space="0" w:color="000000"/>
              <w:bottom w:val="single" w:sz="4" w:space="0" w:color="000000"/>
              <w:right w:val="single" w:sz="4" w:space="0" w:color="000000"/>
            </w:tcBorders>
            <w:vAlign w:val="center"/>
          </w:tcPr>
          <w:p w14:paraId="28DF9DB2" w14:textId="77777777" w:rsidR="009E5EA6" w:rsidRPr="00875454" w:rsidRDefault="009E5EA6" w:rsidP="009E5EA6">
            <w:pPr>
              <w:widowControl w:val="0"/>
              <w:spacing w:before="60" w:after="60"/>
              <w:ind w:firstLine="0"/>
              <w:jc w:val="center"/>
              <w:rPr>
                <w:szCs w:val="26"/>
              </w:rPr>
            </w:pPr>
            <w:r w:rsidRPr="00875454">
              <w:rPr>
                <w:szCs w:val="26"/>
              </w:rPr>
              <w:t>889</w:t>
            </w:r>
          </w:p>
        </w:tc>
      </w:tr>
      <w:tr w:rsidR="009E5EA6" w:rsidRPr="00875454" w14:paraId="6A8D1872" w14:textId="77777777" w:rsidTr="009E5EA6">
        <w:trPr>
          <w:trHeight w:val="20"/>
          <w:jc w:val="center"/>
        </w:trPr>
        <w:tc>
          <w:tcPr>
            <w:tcW w:w="1792" w:type="pct"/>
            <w:gridSpan w:val="2"/>
            <w:tcBorders>
              <w:top w:val="single" w:sz="4" w:space="0" w:color="000000"/>
              <w:left w:val="single" w:sz="4" w:space="0" w:color="000000"/>
              <w:bottom w:val="single" w:sz="4" w:space="0" w:color="000000"/>
              <w:right w:val="single" w:sz="4" w:space="0" w:color="000000"/>
            </w:tcBorders>
            <w:vAlign w:val="center"/>
          </w:tcPr>
          <w:p w14:paraId="72096388" w14:textId="77777777" w:rsidR="009E5EA6" w:rsidRPr="00875454" w:rsidRDefault="009E5EA6" w:rsidP="009E5EA6">
            <w:pPr>
              <w:widowControl w:val="0"/>
              <w:spacing w:before="60" w:after="60"/>
              <w:ind w:firstLine="0"/>
              <w:jc w:val="center"/>
              <w:rPr>
                <w:b/>
                <w:szCs w:val="26"/>
              </w:rPr>
            </w:pPr>
            <w:r w:rsidRPr="00875454">
              <w:rPr>
                <w:b/>
                <w:szCs w:val="26"/>
              </w:rPr>
              <w:t>Tổng số</w:t>
            </w:r>
          </w:p>
        </w:tc>
        <w:tc>
          <w:tcPr>
            <w:tcW w:w="664" w:type="pct"/>
            <w:tcBorders>
              <w:top w:val="single" w:sz="4" w:space="0" w:color="000000"/>
              <w:left w:val="single" w:sz="4" w:space="0" w:color="000000"/>
              <w:bottom w:val="single" w:sz="4" w:space="0" w:color="000000"/>
              <w:right w:val="single" w:sz="4" w:space="0" w:color="000000"/>
            </w:tcBorders>
            <w:vAlign w:val="center"/>
          </w:tcPr>
          <w:p w14:paraId="6D3C55FC" w14:textId="77777777" w:rsidR="009E5EA6" w:rsidRPr="00875454" w:rsidRDefault="009E5EA6" w:rsidP="009E5EA6">
            <w:pPr>
              <w:widowControl w:val="0"/>
              <w:spacing w:before="60" w:after="60"/>
              <w:ind w:firstLine="0"/>
              <w:jc w:val="center"/>
              <w:rPr>
                <w:b/>
                <w:szCs w:val="26"/>
              </w:rPr>
            </w:pPr>
            <w:r w:rsidRPr="00875454">
              <w:rPr>
                <w:b/>
                <w:szCs w:val="26"/>
              </w:rPr>
              <w:t>-</w:t>
            </w:r>
          </w:p>
        </w:tc>
        <w:tc>
          <w:tcPr>
            <w:tcW w:w="586" w:type="pct"/>
            <w:tcBorders>
              <w:top w:val="single" w:sz="4" w:space="0" w:color="000000"/>
              <w:left w:val="single" w:sz="4" w:space="0" w:color="000000"/>
              <w:bottom w:val="single" w:sz="4" w:space="0" w:color="000000"/>
              <w:right w:val="single" w:sz="4" w:space="0" w:color="000000"/>
            </w:tcBorders>
            <w:vAlign w:val="center"/>
          </w:tcPr>
          <w:p w14:paraId="3EBB8EDF" w14:textId="77777777" w:rsidR="009E5EA6" w:rsidRPr="00875454" w:rsidRDefault="009E5EA6" w:rsidP="009E5EA6">
            <w:pPr>
              <w:widowControl w:val="0"/>
              <w:spacing w:before="60" w:after="60"/>
              <w:ind w:firstLine="0"/>
              <w:jc w:val="center"/>
              <w:rPr>
                <w:b/>
                <w:szCs w:val="26"/>
              </w:rPr>
            </w:pPr>
            <w:r w:rsidRPr="00875454">
              <w:rPr>
                <w:b/>
                <w:szCs w:val="26"/>
              </w:rPr>
              <w:t>-</w:t>
            </w:r>
          </w:p>
        </w:tc>
        <w:tc>
          <w:tcPr>
            <w:tcW w:w="865" w:type="pct"/>
            <w:tcBorders>
              <w:top w:val="single" w:sz="4" w:space="0" w:color="000000"/>
              <w:left w:val="single" w:sz="4" w:space="0" w:color="000000"/>
              <w:bottom w:val="single" w:sz="4" w:space="0" w:color="000000"/>
              <w:right w:val="single" w:sz="4" w:space="0" w:color="000000"/>
            </w:tcBorders>
            <w:vAlign w:val="center"/>
          </w:tcPr>
          <w:p w14:paraId="3C64D143" w14:textId="5A4C88EB" w:rsidR="009E5EA6" w:rsidRPr="00875454" w:rsidRDefault="009E5EA6" w:rsidP="009E5EA6">
            <w:pPr>
              <w:widowControl w:val="0"/>
              <w:spacing w:before="60" w:after="60"/>
              <w:ind w:firstLine="0"/>
              <w:jc w:val="center"/>
              <w:rPr>
                <w:b/>
                <w:szCs w:val="26"/>
              </w:rPr>
            </w:pPr>
            <w:r w:rsidRPr="00875454">
              <w:rPr>
                <w:b/>
                <w:szCs w:val="26"/>
              </w:rPr>
              <w:t>-</w:t>
            </w:r>
          </w:p>
        </w:tc>
        <w:tc>
          <w:tcPr>
            <w:tcW w:w="1093" w:type="pct"/>
            <w:tcBorders>
              <w:top w:val="single" w:sz="4" w:space="0" w:color="000000"/>
              <w:left w:val="single" w:sz="4" w:space="0" w:color="000000"/>
              <w:bottom w:val="single" w:sz="4" w:space="0" w:color="000000"/>
              <w:right w:val="single" w:sz="4" w:space="0" w:color="000000"/>
            </w:tcBorders>
            <w:vAlign w:val="center"/>
          </w:tcPr>
          <w:p w14:paraId="1E086209" w14:textId="77777777" w:rsidR="009E5EA6" w:rsidRPr="00875454" w:rsidRDefault="009E5EA6" w:rsidP="009E5EA6">
            <w:pPr>
              <w:widowControl w:val="0"/>
              <w:spacing w:before="60" w:after="60"/>
              <w:ind w:firstLine="0"/>
              <w:jc w:val="center"/>
              <w:rPr>
                <w:b/>
                <w:szCs w:val="26"/>
              </w:rPr>
            </w:pPr>
            <w:r w:rsidRPr="00875454">
              <w:rPr>
                <w:b/>
                <w:szCs w:val="26"/>
              </w:rPr>
              <w:t>21.696</w:t>
            </w:r>
          </w:p>
        </w:tc>
      </w:tr>
    </w:tbl>
    <w:p w14:paraId="061288FB" w14:textId="77777777" w:rsidR="00A04EF6" w:rsidRPr="00875454" w:rsidRDefault="00A04EF6" w:rsidP="003648DC">
      <w:pPr>
        <w:pStyle w:val="Heading4"/>
        <w:shd w:val="clear" w:color="auto" w:fill="FFFFFF" w:themeFill="background1"/>
        <w:jc w:val="center"/>
        <w:rPr>
          <w:rFonts w:eastAsia="MS Mincho"/>
          <w:szCs w:val="26"/>
          <w:lang w:val="sv-SE" w:eastAsia="ja-JP"/>
        </w:rPr>
      </w:pPr>
    </w:p>
    <w:p w14:paraId="68BEBE99" w14:textId="564EB30D" w:rsidR="00DF20FB" w:rsidRPr="00875454" w:rsidRDefault="00A04EF6" w:rsidP="00507B2E">
      <w:pPr>
        <w:pStyle w:val="Heading4"/>
        <w:shd w:val="clear" w:color="auto" w:fill="FFFFFF" w:themeFill="background1"/>
        <w:jc w:val="center"/>
        <w:rPr>
          <w:rFonts w:eastAsia="MS Mincho"/>
          <w:szCs w:val="26"/>
          <w:lang w:val="sv-SE" w:eastAsia="ja-JP"/>
        </w:rPr>
      </w:pPr>
      <w:r w:rsidRPr="00875454">
        <w:rPr>
          <w:szCs w:val="26"/>
          <w:lang w:val="sv-SE"/>
        </w:rPr>
        <w:br w:type="page"/>
      </w:r>
      <w:bookmarkStart w:id="1250" w:name="_Toc132213638"/>
      <w:r w:rsidR="00DF20FB" w:rsidRPr="00875454">
        <w:rPr>
          <w:rFonts w:eastAsia="MS Mincho"/>
          <w:szCs w:val="26"/>
          <w:lang w:val="sv-SE" w:eastAsia="ja-JP"/>
        </w:rPr>
        <w:t>CHƯƠNG VII</w:t>
      </w:r>
      <w:bookmarkEnd w:id="1249"/>
      <w:bookmarkEnd w:id="1250"/>
    </w:p>
    <w:p w14:paraId="78A2E8D7" w14:textId="77777777" w:rsidR="00DF20FB" w:rsidRPr="00875454" w:rsidRDefault="00DF20FB" w:rsidP="003648DC">
      <w:pPr>
        <w:pStyle w:val="Heading4"/>
        <w:shd w:val="clear" w:color="auto" w:fill="FFFFFF" w:themeFill="background1"/>
        <w:jc w:val="center"/>
        <w:rPr>
          <w:rFonts w:eastAsia="MS Mincho"/>
          <w:szCs w:val="26"/>
          <w:lang w:val="sv-SE" w:eastAsia="ja-JP"/>
        </w:rPr>
      </w:pPr>
      <w:bookmarkStart w:id="1251" w:name="_Toc106410180"/>
      <w:bookmarkStart w:id="1252" w:name="_Toc132213639"/>
      <w:r w:rsidRPr="00875454">
        <w:rPr>
          <w:rFonts w:eastAsia="MS Mincho"/>
          <w:szCs w:val="26"/>
          <w:lang w:val="sv-SE" w:eastAsia="ja-JP"/>
        </w:rPr>
        <w:t>KẾ HOẠCH VẬN HÀNH THỬ NGHIỆM CÔNG TRÌNH XỬ LÝ CHẤT THẢI VÀ CHƯƠNG TRÌNH QUAN TRẮC MÔI TRƯỜNG CỦA CƠ SỞ</w:t>
      </w:r>
      <w:bookmarkEnd w:id="1251"/>
      <w:bookmarkEnd w:id="1252"/>
    </w:p>
    <w:p w14:paraId="1CCB8A93" w14:textId="77777777" w:rsidR="00DF20FB" w:rsidRPr="00875454" w:rsidRDefault="00DF20FB" w:rsidP="003648DC">
      <w:pPr>
        <w:pStyle w:val="Heading2"/>
        <w:shd w:val="clear" w:color="auto" w:fill="FFFFFF" w:themeFill="background1"/>
        <w:rPr>
          <w:lang w:val="sv-SE"/>
        </w:rPr>
      </w:pPr>
      <w:bookmarkStart w:id="1253" w:name="_Toc106410181"/>
      <w:bookmarkStart w:id="1254" w:name="_Toc132213640"/>
      <w:r w:rsidRPr="00875454">
        <w:rPr>
          <w:lang w:val="sv-SE"/>
        </w:rPr>
        <w:t>7.1. Kế hoạch vận hành thử nghiệm công trình xử lý chất thải của dự án đầu tư</w:t>
      </w:r>
      <w:bookmarkEnd w:id="1253"/>
      <w:bookmarkEnd w:id="1254"/>
    </w:p>
    <w:p w14:paraId="478FF6A7" w14:textId="77777777" w:rsidR="00DF20FB" w:rsidRPr="00875454" w:rsidRDefault="003648DC" w:rsidP="002C0599">
      <w:pPr>
        <w:ind w:firstLine="0"/>
        <w:rPr>
          <w:b/>
          <w:szCs w:val="26"/>
          <w:lang w:val="sv-SE"/>
        </w:rPr>
      </w:pPr>
      <w:r w:rsidRPr="00875454">
        <w:rPr>
          <w:b/>
          <w:szCs w:val="26"/>
          <w:lang w:val="sv-SE"/>
        </w:rPr>
        <w:t>7.1.1. Thời gian dự kiến vận hành thử nghiệm</w:t>
      </w:r>
    </w:p>
    <w:p w14:paraId="78F648EB" w14:textId="77777777" w:rsidR="002C0599" w:rsidRPr="00875454" w:rsidRDefault="003648DC" w:rsidP="002C0599">
      <w:pPr>
        <w:pStyle w:val="ListParagraph"/>
        <w:widowControl w:val="0"/>
        <w:numPr>
          <w:ilvl w:val="0"/>
          <w:numId w:val="55"/>
        </w:numPr>
        <w:ind w:left="567"/>
        <w:contextualSpacing w:val="0"/>
        <w:rPr>
          <w:b/>
          <w:szCs w:val="26"/>
        </w:rPr>
      </w:pPr>
      <w:r w:rsidRPr="00875454">
        <w:rPr>
          <w:b/>
          <w:szCs w:val="26"/>
        </w:rPr>
        <w:t xml:space="preserve">Quan trắc nước thải: </w:t>
      </w:r>
    </w:p>
    <w:p w14:paraId="1C3D9DE3" w14:textId="0986EC37" w:rsidR="00273047" w:rsidRPr="00875454" w:rsidRDefault="00273047" w:rsidP="00273047">
      <w:pPr>
        <w:rPr>
          <w:szCs w:val="26"/>
        </w:rPr>
      </w:pPr>
      <w:r w:rsidRPr="00875454">
        <w:rPr>
          <w:szCs w:val="26"/>
        </w:rPr>
        <w:t xml:space="preserve">- Thời gian bắt đầu </w:t>
      </w:r>
      <w:r w:rsidR="00D5146F" w:rsidRPr="00875454">
        <w:rPr>
          <w:szCs w:val="26"/>
        </w:rPr>
        <w:t xml:space="preserve">và kết thúc </w:t>
      </w:r>
      <w:r w:rsidRPr="00875454">
        <w:rPr>
          <w:szCs w:val="26"/>
        </w:rPr>
        <w:t>vận hành thử nghiệm dự kiế</w:t>
      </w:r>
      <w:r w:rsidR="00D5146F" w:rsidRPr="00875454">
        <w:rPr>
          <w:szCs w:val="26"/>
        </w:rPr>
        <w:t xml:space="preserve">n tháng </w:t>
      </w:r>
      <w:r w:rsidR="009E5EA6" w:rsidRPr="00875454">
        <w:rPr>
          <w:szCs w:val="26"/>
        </w:rPr>
        <w:t>8</w:t>
      </w:r>
      <w:r w:rsidRPr="00875454">
        <w:rPr>
          <w:szCs w:val="26"/>
        </w:rPr>
        <w:t>/2023.</w:t>
      </w:r>
    </w:p>
    <w:p w14:paraId="1B5860ED" w14:textId="2CB2022D" w:rsidR="003648DC" w:rsidRPr="00875454" w:rsidRDefault="00273047" w:rsidP="00273047">
      <w:pPr>
        <w:rPr>
          <w:szCs w:val="26"/>
        </w:rPr>
      </w:pPr>
      <w:r w:rsidRPr="00875454">
        <w:rPr>
          <w:szCs w:val="26"/>
        </w:rPr>
        <w:t>- Vị trí quan trắc: Hệ thống xử lý nước thải, công suất 25 m</w:t>
      </w:r>
      <w:r w:rsidRPr="00875454">
        <w:rPr>
          <w:szCs w:val="26"/>
          <w:vertAlign w:val="superscript"/>
        </w:rPr>
        <w:t>3</w:t>
      </w:r>
      <w:r w:rsidRPr="00875454">
        <w:rPr>
          <w:szCs w:val="26"/>
        </w:rPr>
        <w:t xml:space="preserve">/ngày.đêm. </w:t>
      </w:r>
    </w:p>
    <w:p w14:paraId="42C15B91" w14:textId="77777777" w:rsidR="002C0599" w:rsidRPr="00875454" w:rsidRDefault="002C0599" w:rsidP="002C0599">
      <w:pPr>
        <w:ind w:firstLine="0"/>
        <w:rPr>
          <w:b/>
          <w:szCs w:val="26"/>
        </w:rPr>
      </w:pPr>
      <w:r w:rsidRPr="00875454">
        <w:rPr>
          <w:b/>
          <w:szCs w:val="26"/>
        </w:rPr>
        <w:t>7.1.2. Kế hoạch quan trắc chất thải, đánh giá hiệu quả xử lý của các công trình, thiết bị xử lý chất thải</w:t>
      </w:r>
    </w:p>
    <w:p w14:paraId="0EE2A59E" w14:textId="77777777" w:rsidR="000172C3" w:rsidRPr="00875454" w:rsidRDefault="000172C3" w:rsidP="000172C3">
      <w:pPr>
        <w:widowControl w:val="0"/>
        <w:ind w:firstLine="540"/>
        <w:rPr>
          <w:szCs w:val="26"/>
        </w:rPr>
      </w:pPr>
      <w:r w:rsidRPr="00875454">
        <w:rPr>
          <w:szCs w:val="26"/>
        </w:rPr>
        <w:t>- Kế hoạch chi tiết về thời gian dự kiến lấy mẫu chất thải trước khi thải ra ngoài môi trường.</w:t>
      </w:r>
    </w:p>
    <w:p w14:paraId="27F84D01" w14:textId="2454CCEC" w:rsidR="000172C3" w:rsidRPr="00875454" w:rsidRDefault="00066BFE" w:rsidP="00066BFE">
      <w:pPr>
        <w:pStyle w:val="Caption"/>
        <w:keepNext w:val="0"/>
        <w:keepLines w:val="0"/>
        <w:spacing w:before="120" w:after="120"/>
        <w:rPr>
          <w:b/>
          <w:szCs w:val="26"/>
        </w:rPr>
      </w:pPr>
      <w:bookmarkStart w:id="1255" w:name="_Toc110442733"/>
      <w:bookmarkStart w:id="1256" w:name="_Toc110443300"/>
      <w:bookmarkStart w:id="1257" w:name="_Toc110457940"/>
      <w:bookmarkStart w:id="1258" w:name="_Toc117529287"/>
      <w:bookmarkStart w:id="1259" w:name="_Toc118745894"/>
      <w:bookmarkStart w:id="1260" w:name="_Toc132213470"/>
      <w:r w:rsidRPr="00875454">
        <w:rPr>
          <w:b/>
          <w:szCs w:val="26"/>
        </w:rPr>
        <w:t xml:space="preserve">Bảng 7. </w:t>
      </w:r>
      <w:r w:rsidRPr="00875454">
        <w:rPr>
          <w:b/>
          <w:szCs w:val="26"/>
        </w:rPr>
        <w:fldChar w:fldCharType="begin"/>
      </w:r>
      <w:r w:rsidRPr="00875454">
        <w:rPr>
          <w:b/>
          <w:szCs w:val="26"/>
        </w:rPr>
        <w:instrText xml:space="preserve"> SEQ Bảng_7. \* ARABIC </w:instrText>
      </w:r>
      <w:r w:rsidRPr="00875454">
        <w:rPr>
          <w:b/>
          <w:szCs w:val="26"/>
        </w:rPr>
        <w:fldChar w:fldCharType="separate"/>
      </w:r>
      <w:r w:rsidR="00B04E36" w:rsidRPr="00875454">
        <w:rPr>
          <w:b/>
          <w:noProof/>
          <w:szCs w:val="26"/>
        </w:rPr>
        <w:t>1</w:t>
      </w:r>
      <w:r w:rsidRPr="00875454">
        <w:rPr>
          <w:b/>
          <w:szCs w:val="26"/>
        </w:rPr>
        <w:fldChar w:fldCharType="end"/>
      </w:r>
      <w:r w:rsidRPr="00875454">
        <w:rPr>
          <w:b/>
          <w:szCs w:val="26"/>
        </w:rPr>
        <w:t xml:space="preserve">. </w:t>
      </w:r>
      <w:r w:rsidR="000172C3" w:rsidRPr="00875454">
        <w:rPr>
          <w:b/>
          <w:szCs w:val="26"/>
        </w:rPr>
        <w:t>Kế hoạch dự kiến thời gian lấy mẫu chất thải</w:t>
      </w:r>
      <w:bookmarkEnd w:id="1255"/>
      <w:bookmarkEnd w:id="1256"/>
      <w:bookmarkEnd w:id="1257"/>
      <w:bookmarkEnd w:id="1258"/>
      <w:bookmarkEnd w:id="1259"/>
      <w:bookmarkEnd w:id="1260"/>
    </w:p>
    <w:tbl>
      <w:tblPr>
        <w:tblStyle w:val="TableGrid"/>
        <w:tblW w:w="9948" w:type="dxa"/>
        <w:tblLook w:val="04A0" w:firstRow="1" w:lastRow="0" w:firstColumn="1" w:lastColumn="0" w:noHBand="0" w:noVBand="1"/>
      </w:tblPr>
      <w:tblGrid>
        <w:gridCol w:w="787"/>
        <w:gridCol w:w="1884"/>
        <w:gridCol w:w="1477"/>
        <w:gridCol w:w="2245"/>
        <w:gridCol w:w="2116"/>
        <w:gridCol w:w="1424"/>
        <w:gridCol w:w="15"/>
      </w:tblGrid>
      <w:tr w:rsidR="00964FBA" w:rsidRPr="00875454" w14:paraId="2226B561" w14:textId="77777777" w:rsidTr="00964FBA">
        <w:trPr>
          <w:gridAfter w:val="1"/>
          <w:wAfter w:w="15" w:type="dxa"/>
          <w:tblHeader/>
        </w:trPr>
        <w:tc>
          <w:tcPr>
            <w:tcW w:w="789" w:type="dxa"/>
            <w:vAlign w:val="center"/>
          </w:tcPr>
          <w:p w14:paraId="7BAEF873" w14:textId="77777777" w:rsidR="00964FBA" w:rsidRPr="00875454" w:rsidRDefault="00964FBA" w:rsidP="001934B2">
            <w:pPr>
              <w:widowControl w:val="0"/>
              <w:spacing w:before="40" w:after="40"/>
              <w:ind w:firstLine="0"/>
              <w:jc w:val="center"/>
              <w:rPr>
                <w:b/>
                <w:szCs w:val="26"/>
              </w:rPr>
            </w:pPr>
            <w:r w:rsidRPr="00875454">
              <w:rPr>
                <w:b/>
                <w:szCs w:val="26"/>
              </w:rPr>
              <w:t>STT</w:t>
            </w:r>
          </w:p>
        </w:tc>
        <w:tc>
          <w:tcPr>
            <w:tcW w:w="1906" w:type="dxa"/>
            <w:vAlign w:val="center"/>
          </w:tcPr>
          <w:p w14:paraId="027E52DC" w14:textId="77777777" w:rsidR="00964FBA" w:rsidRPr="00875454" w:rsidRDefault="00964FBA" w:rsidP="001934B2">
            <w:pPr>
              <w:widowControl w:val="0"/>
              <w:spacing w:before="40" w:after="40"/>
              <w:ind w:firstLine="0"/>
              <w:jc w:val="center"/>
              <w:rPr>
                <w:b/>
                <w:szCs w:val="26"/>
              </w:rPr>
            </w:pPr>
            <w:r w:rsidRPr="00875454">
              <w:rPr>
                <w:b/>
                <w:szCs w:val="26"/>
              </w:rPr>
              <w:t>Vị trí quan trắc</w:t>
            </w:r>
          </w:p>
        </w:tc>
        <w:tc>
          <w:tcPr>
            <w:tcW w:w="1484" w:type="dxa"/>
            <w:vAlign w:val="center"/>
          </w:tcPr>
          <w:p w14:paraId="433D77CC" w14:textId="77777777" w:rsidR="00964FBA" w:rsidRPr="00875454" w:rsidRDefault="00964FBA" w:rsidP="001934B2">
            <w:pPr>
              <w:widowControl w:val="0"/>
              <w:spacing w:before="40" w:after="40"/>
              <w:ind w:firstLine="0"/>
              <w:jc w:val="center"/>
              <w:rPr>
                <w:b/>
                <w:szCs w:val="26"/>
              </w:rPr>
            </w:pPr>
            <w:r w:rsidRPr="00875454">
              <w:rPr>
                <w:b/>
                <w:szCs w:val="26"/>
              </w:rPr>
              <w:t>Tần suất lấy mẫu</w:t>
            </w:r>
          </w:p>
        </w:tc>
        <w:tc>
          <w:tcPr>
            <w:tcW w:w="2268" w:type="dxa"/>
            <w:vAlign w:val="center"/>
          </w:tcPr>
          <w:p w14:paraId="28299798" w14:textId="77777777" w:rsidR="00964FBA" w:rsidRPr="00875454" w:rsidRDefault="00964FBA" w:rsidP="001934B2">
            <w:pPr>
              <w:widowControl w:val="0"/>
              <w:spacing w:before="40" w:after="40"/>
              <w:ind w:firstLine="0"/>
              <w:jc w:val="center"/>
              <w:rPr>
                <w:b/>
                <w:szCs w:val="26"/>
              </w:rPr>
            </w:pPr>
            <w:r w:rsidRPr="00875454">
              <w:rPr>
                <w:b/>
                <w:szCs w:val="26"/>
              </w:rPr>
              <w:t>Chỉ tiêu phân tích</w:t>
            </w:r>
          </w:p>
        </w:tc>
        <w:tc>
          <w:tcPr>
            <w:tcW w:w="2051" w:type="dxa"/>
          </w:tcPr>
          <w:p w14:paraId="38AD8FB1" w14:textId="31FE9846" w:rsidR="00964FBA" w:rsidRPr="00875454" w:rsidRDefault="00964FBA" w:rsidP="001934B2">
            <w:pPr>
              <w:widowControl w:val="0"/>
              <w:spacing w:before="40" w:after="40"/>
              <w:ind w:firstLine="0"/>
              <w:jc w:val="center"/>
              <w:rPr>
                <w:b/>
                <w:szCs w:val="26"/>
              </w:rPr>
            </w:pPr>
            <w:r w:rsidRPr="00875454">
              <w:rPr>
                <w:b/>
                <w:szCs w:val="26"/>
              </w:rPr>
              <w:t>Quy chuẩn so sánh</w:t>
            </w:r>
          </w:p>
        </w:tc>
        <w:tc>
          <w:tcPr>
            <w:tcW w:w="1435" w:type="dxa"/>
            <w:vAlign w:val="center"/>
          </w:tcPr>
          <w:p w14:paraId="5EA95B76" w14:textId="7B63A493" w:rsidR="00964FBA" w:rsidRPr="00875454" w:rsidRDefault="00964FBA" w:rsidP="001934B2">
            <w:pPr>
              <w:widowControl w:val="0"/>
              <w:spacing w:before="40" w:after="40"/>
              <w:ind w:firstLine="0"/>
              <w:jc w:val="center"/>
              <w:rPr>
                <w:b/>
                <w:szCs w:val="26"/>
              </w:rPr>
            </w:pPr>
            <w:r w:rsidRPr="00875454">
              <w:rPr>
                <w:b/>
                <w:szCs w:val="26"/>
              </w:rPr>
              <w:t>Ngày lấy mẫu</w:t>
            </w:r>
          </w:p>
        </w:tc>
      </w:tr>
      <w:tr w:rsidR="00964FBA" w:rsidRPr="00875454" w14:paraId="0F250758" w14:textId="77777777" w:rsidTr="00964FBA">
        <w:tc>
          <w:tcPr>
            <w:tcW w:w="789" w:type="dxa"/>
            <w:vAlign w:val="center"/>
          </w:tcPr>
          <w:p w14:paraId="08BE4B6C" w14:textId="292ABCDF" w:rsidR="00964FBA" w:rsidRPr="00875454" w:rsidRDefault="00964FBA" w:rsidP="001934B2">
            <w:pPr>
              <w:widowControl w:val="0"/>
              <w:spacing w:before="40" w:after="40"/>
              <w:ind w:firstLine="0"/>
              <w:jc w:val="center"/>
              <w:rPr>
                <w:b/>
                <w:szCs w:val="26"/>
              </w:rPr>
            </w:pPr>
            <w:r w:rsidRPr="00875454">
              <w:rPr>
                <w:b/>
                <w:szCs w:val="26"/>
              </w:rPr>
              <w:t>I</w:t>
            </w:r>
          </w:p>
        </w:tc>
        <w:tc>
          <w:tcPr>
            <w:tcW w:w="9159" w:type="dxa"/>
            <w:gridSpan w:val="6"/>
          </w:tcPr>
          <w:p w14:paraId="07602982" w14:textId="756E4F8A" w:rsidR="00964FBA" w:rsidRPr="00875454" w:rsidRDefault="00964FBA" w:rsidP="001934B2">
            <w:pPr>
              <w:widowControl w:val="0"/>
              <w:spacing w:before="40" w:after="40"/>
              <w:ind w:firstLine="0"/>
              <w:rPr>
                <w:b/>
                <w:szCs w:val="26"/>
              </w:rPr>
            </w:pPr>
            <w:r w:rsidRPr="00875454">
              <w:rPr>
                <w:b/>
                <w:szCs w:val="26"/>
              </w:rPr>
              <w:t>Hệ thống xử lý nước thải công suất 25m</w:t>
            </w:r>
            <w:r w:rsidRPr="00875454">
              <w:rPr>
                <w:b/>
                <w:szCs w:val="26"/>
                <w:vertAlign w:val="superscript"/>
              </w:rPr>
              <w:t>3</w:t>
            </w:r>
            <w:r w:rsidRPr="00875454">
              <w:rPr>
                <w:b/>
                <w:szCs w:val="26"/>
              </w:rPr>
              <w:t>/ngày.đêm</w:t>
            </w:r>
          </w:p>
        </w:tc>
      </w:tr>
      <w:tr w:rsidR="00964FBA" w:rsidRPr="00875454" w14:paraId="23BB0924" w14:textId="77777777" w:rsidTr="00964FBA">
        <w:trPr>
          <w:gridAfter w:val="1"/>
          <w:wAfter w:w="15" w:type="dxa"/>
        </w:trPr>
        <w:tc>
          <w:tcPr>
            <w:tcW w:w="789" w:type="dxa"/>
            <w:vAlign w:val="center"/>
          </w:tcPr>
          <w:p w14:paraId="78370878" w14:textId="05956C49" w:rsidR="00964FBA" w:rsidRPr="00875454" w:rsidRDefault="00964FBA" w:rsidP="001934B2">
            <w:pPr>
              <w:widowControl w:val="0"/>
              <w:spacing w:before="40" w:after="40"/>
              <w:ind w:firstLine="0"/>
              <w:jc w:val="center"/>
              <w:rPr>
                <w:szCs w:val="26"/>
              </w:rPr>
            </w:pPr>
            <w:r w:rsidRPr="00875454">
              <w:rPr>
                <w:szCs w:val="26"/>
              </w:rPr>
              <w:t>1</w:t>
            </w:r>
          </w:p>
        </w:tc>
        <w:tc>
          <w:tcPr>
            <w:tcW w:w="1906" w:type="dxa"/>
            <w:vAlign w:val="center"/>
          </w:tcPr>
          <w:p w14:paraId="724CD076" w14:textId="665AA747" w:rsidR="00964FBA" w:rsidRPr="00875454" w:rsidRDefault="00964FBA" w:rsidP="001934B2">
            <w:pPr>
              <w:widowControl w:val="0"/>
              <w:spacing w:before="40" w:after="40"/>
              <w:ind w:firstLine="0"/>
              <w:jc w:val="center"/>
              <w:rPr>
                <w:szCs w:val="26"/>
              </w:rPr>
            </w:pPr>
            <w:r w:rsidRPr="00875454">
              <w:rPr>
                <w:szCs w:val="26"/>
              </w:rPr>
              <w:t>Sau HTXL nước thải</w:t>
            </w:r>
          </w:p>
        </w:tc>
        <w:tc>
          <w:tcPr>
            <w:tcW w:w="1484" w:type="dxa"/>
            <w:vAlign w:val="center"/>
          </w:tcPr>
          <w:p w14:paraId="07E63C3A" w14:textId="642FB8F0" w:rsidR="00964FBA" w:rsidRPr="00875454" w:rsidRDefault="00964FBA" w:rsidP="001934B2">
            <w:pPr>
              <w:widowControl w:val="0"/>
              <w:spacing w:before="40" w:after="40"/>
              <w:ind w:firstLine="0"/>
              <w:jc w:val="center"/>
              <w:rPr>
                <w:szCs w:val="26"/>
              </w:rPr>
            </w:pPr>
            <w:r w:rsidRPr="00875454">
              <w:rPr>
                <w:szCs w:val="26"/>
              </w:rPr>
              <w:t>01 ngày/lần; lấy mẫu liên tục 03 ngày</w:t>
            </w:r>
          </w:p>
        </w:tc>
        <w:tc>
          <w:tcPr>
            <w:tcW w:w="2268" w:type="dxa"/>
            <w:vAlign w:val="center"/>
          </w:tcPr>
          <w:p w14:paraId="26A12C34" w14:textId="589DA6D3" w:rsidR="00964FBA" w:rsidRPr="00875454" w:rsidRDefault="00964FBA" w:rsidP="001934B2">
            <w:pPr>
              <w:widowControl w:val="0"/>
              <w:spacing w:before="40" w:after="40"/>
              <w:ind w:firstLine="0"/>
              <w:jc w:val="center"/>
              <w:rPr>
                <w:szCs w:val="26"/>
              </w:rPr>
            </w:pPr>
            <w:r w:rsidRPr="00875454">
              <w:rPr>
                <w:szCs w:val="26"/>
              </w:rPr>
              <w:t>pH, TSS, COD, BOD</w:t>
            </w:r>
            <w:r w:rsidRPr="00875454">
              <w:rPr>
                <w:szCs w:val="26"/>
                <w:vertAlign w:val="subscript"/>
              </w:rPr>
              <w:t>5</w:t>
            </w:r>
            <w:r w:rsidRPr="00875454">
              <w:rPr>
                <w:szCs w:val="26"/>
              </w:rPr>
              <w:t>, Asen, thủy ngân, chì, cadimi, Crom</w:t>
            </w:r>
            <w:r w:rsidRPr="00875454">
              <w:rPr>
                <w:szCs w:val="26"/>
                <w:vertAlign w:val="superscript"/>
              </w:rPr>
              <w:t>6+</w:t>
            </w:r>
            <w:r w:rsidRPr="00875454">
              <w:rPr>
                <w:szCs w:val="26"/>
              </w:rPr>
              <w:t>, đồng, kẽm, niken, mangan, sắt, tổng xianua, tổng phenol, tổng dầu mỡ khoáng, sunfua, florua, NH</w:t>
            </w:r>
            <w:r w:rsidRPr="00875454">
              <w:rPr>
                <w:szCs w:val="26"/>
                <w:vertAlign w:val="subscript"/>
              </w:rPr>
              <w:t>3</w:t>
            </w:r>
            <w:r w:rsidRPr="00875454">
              <w:rPr>
                <w:szCs w:val="26"/>
                <w:vertAlign w:val="superscript"/>
              </w:rPr>
              <w:t>+</w:t>
            </w:r>
            <w:r w:rsidRPr="00875454">
              <w:rPr>
                <w:szCs w:val="26"/>
              </w:rPr>
              <w:t>, tổng N, tổng P, clorua, clo dư, coliform</w:t>
            </w:r>
          </w:p>
        </w:tc>
        <w:tc>
          <w:tcPr>
            <w:tcW w:w="2051" w:type="dxa"/>
            <w:vAlign w:val="center"/>
          </w:tcPr>
          <w:p w14:paraId="6AABB14F" w14:textId="7F8427A3" w:rsidR="00964FBA" w:rsidRPr="00875454" w:rsidRDefault="001934B2" w:rsidP="001934B2">
            <w:pPr>
              <w:widowControl w:val="0"/>
              <w:spacing w:before="40" w:after="40"/>
              <w:ind w:firstLine="0"/>
              <w:jc w:val="center"/>
              <w:rPr>
                <w:szCs w:val="26"/>
              </w:rPr>
            </w:pPr>
            <w:r w:rsidRPr="00875454">
              <w:rPr>
                <w:szCs w:val="26"/>
                <w:lang w:eastAsia="en-US"/>
              </w:rPr>
              <w:t>QCVN 40:2011/BTNMT, cột A, (kq=0,9; kf=1,2)</w:t>
            </w:r>
          </w:p>
        </w:tc>
        <w:tc>
          <w:tcPr>
            <w:tcW w:w="1435" w:type="dxa"/>
            <w:vAlign w:val="center"/>
          </w:tcPr>
          <w:p w14:paraId="10298409" w14:textId="0B7D8D8A" w:rsidR="00964FBA" w:rsidRPr="00875454" w:rsidRDefault="00964FBA" w:rsidP="001934B2">
            <w:pPr>
              <w:widowControl w:val="0"/>
              <w:spacing w:before="40" w:after="40"/>
              <w:ind w:firstLine="0"/>
              <w:jc w:val="center"/>
              <w:rPr>
                <w:szCs w:val="26"/>
              </w:rPr>
            </w:pPr>
            <w:r w:rsidRPr="00875454">
              <w:rPr>
                <w:szCs w:val="26"/>
              </w:rPr>
              <w:t>Dự kiến tháng 8/2023</w:t>
            </w:r>
          </w:p>
        </w:tc>
      </w:tr>
      <w:tr w:rsidR="00964FBA" w:rsidRPr="00875454" w14:paraId="2F1EE3B8" w14:textId="77777777" w:rsidTr="00964FBA">
        <w:tc>
          <w:tcPr>
            <w:tcW w:w="789" w:type="dxa"/>
            <w:shd w:val="clear" w:color="auto" w:fill="auto"/>
            <w:vAlign w:val="center"/>
          </w:tcPr>
          <w:p w14:paraId="6574595A" w14:textId="79C30970" w:rsidR="00964FBA" w:rsidRPr="00875454" w:rsidRDefault="00964FBA" w:rsidP="001934B2">
            <w:pPr>
              <w:widowControl w:val="0"/>
              <w:spacing w:before="40" w:after="40"/>
              <w:ind w:firstLine="0"/>
              <w:jc w:val="center"/>
              <w:rPr>
                <w:b/>
                <w:szCs w:val="26"/>
              </w:rPr>
            </w:pPr>
            <w:r w:rsidRPr="00875454">
              <w:rPr>
                <w:b/>
                <w:szCs w:val="26"/>
              </w:rPr>
              <w:t>II</w:t>
            </w:r>
          </w:p>
        </w:tc>
        <w:tc>
          <w:tcPr>
            <w:tcW w:w="9159" w:type="dxa"/>
            <w:gridSpan w:val="6"/>
          </w:tcPr>
          <w:p w14:paraId="73AC2BF2" w14:textId="57BE1D28" w:rsidR="00964FBA" w:rsidRPr="00875454" w:rsidRDefault="00964FBA" w:rsidP="001934B2">
            <w:pPr>
              <w:widowControl w:val="0"/>
              <w:spacing w:before="40" w:after="40"/>
              <w:ind w:firstLine="0"/>
              <w:rPr>
                <w:b/>
                <w:szCs w:val="26"/>
              </w:rPr>
            </w:pPr>
            <w:r w:rsidRPr="00875454">
              <w:rPr>
                <w:b/>
                <w:szCs w:val="26"/>
              </w:rPr>
              <w:t>Hệ thống xử lý khí thải hơi dung môi, công suất 33.000 m</w:t>
            </w:r>
            <w:r w:rsidRPr="00875454">
              <w:rPr>
                <w:b/>
                <w:szCs w:val="26"/>
                <w:vertAlign w:val="superscript"/>
              </w:rPr>
              <w:t>3</w:t>
            </w:r>
            <w:r w:rsidRPr="00875454">
              <w:rPr>
                <w:b/>
                <w:szCs w:val="26"/>
              </w:rPr>
              <w:t>/ngày</w:t>
            </w:r>
          </w:p>
        </w:tc>
      </w:tr>
      <w:tr w:rsidR="00964FBA" w:rsidRPr="00875454" w14:paraId="0A7572C8" w14:textId="77777777" w:rsidTr="00964FBA">
        <w:trPr>
          <w:gridAfter w:val="1"/>
          <w:wAfter w:w="15" w:type="dxa"/>
        </w:trPr>
        <w:tc>
          <w:tcPr>
            <w:tcW w:w="789" w:type="dxa"/>
            <w:shd w:val="clear" w:color="auto" w:fill="auto"/>
            <w:vAlign w:val="center"/>
          </w:tcPr>
          <w:p w14:paraId="75E7EEDE" w14:textId="5490DDF7" w:rsidR="00964FBA" w:rsidRPr="00875454" w:rsidRDefault="00964FBA" w:rsidP="001934B2">
            <w:pPr>
              <w:widowControl w:val="0"/>
              <w:spacing w:before="40" w:after="40"/>
              <w:ind w:firstLine="0"/>
              <w:jc w:val="center"/>
              <w:rPr>
                <w:szCs w:val="26"/>
              </w:rPr>
            </w:pPr>
            <w:r w:rsidRPr="00875454">
              <w:rPr>
                <w:szCs w:val="26"/>
              </w:rPr>
              <w:t>1</w:t>
            </w:r>
          </w:p>
        </w:tc>
        <w:tc>
          <w:tcPr>
            <w:tcW w:w="1906" w:type="dxa"/>
            <w:shd w:val="clear" w:color="auto" w:fill="auto"/>
            <w:vAlign w:val="center"/>
          </w:tcPr>
          <w:p w14:paraId="5DC39F0D" w14:textId="5D8187D0" w:rsidR="00964FBA" w:rsidRPr="00875454" w:rsidRDefault="00964FBA" w:rsidP="001934B2">
            <w:pPr>
              <w:widowControl w:val="0"/>
              <w:spacing w:before="40" w:after="40"/>
              <w:ind w:firstLine="0"/>
              <w:jc w:val="center"/>
              <w:rPr>
                <w:szCs w:val="26"/>
              </w:rPr>
            </w:pPr>
            <w:r w:rsidRPr="00875454">
              <w:rPr>
                <w:szCs w:val="26"/>
              </w:rPr>
              <w:t>Ống thoát khí thải sau HTXL khí thải hơi dung môi</w:t>
            </w:r>
          </w:p>
        </w:tc>
        <w:tc>
          <w:tcPr>
            <w:tcW w:w="1484" w:type="dxa"/>
            <w:shd w:val="clear" w:color="auto" w:fill="auto"/>
            <w:vAlign w:val="center"/>
          </w:tcPr>
          <w:p w14:paraId="34B99ED9" w14:textId="0FAC73C4" w:rsidR="00964FBA" w:rsidRPr="00875454" w:rsidRDefault="00964FBA" w:rsidP="001934B2">
            <w:pPr>
              <w:widowControl w:val="0"/>
              <w:spacing w:before="40" w:after="40"/>
              <w:ind w:firstLine="0"/>
              <w:jc w:val="center"/>
              <w:rPr>
                <w:szCs w:val="26"/>
              </w:rPr>
            </w:pPr>
            <w:r w:rsidRPr="00875454">
              <w:rPr>
                <w:szCs w:val="26"/>
              </w:rPr>
              <w:t>01 ngày/lần; lấy mẫu liên tục 03 ngày</w:t>
            </w:r>
          </w:p>
        </w:tc>
        <w:tc>
          <w:tcPr>
            <w:tcW w:w="2268" w:type="dxa"/>
            <w:shd w:val="clear" w:color="auto" w:fill="auto"/>
            <w:vAlign w:val="center"/>
          </w:tcPr>
          <w:p w14:paraId="500FBE9A" w14:textId="559B8FB3" w:rsidR="00964FBA" w:rsidRPr="00875454" w:rsidRDefault="00964FBA" w:rsidP="001934B2">
            <w:pPr>
              <w:widowControl w:val="0"/>
              <w:spacing w:before="40" w:after="40"/>
              <w:ind w:firstLine="0"/>
              <w:jc w:val="center"/>
              <w:rPr>
                <w:szCs w:val="26"/>
              </w:rPr>
            </w:pPr>
            <w:r w:rsidRPr="00875454">
              <w:rPr>
                <w:szCs w:val="26"/>
              </w:rPr>
              <w:t>lưu lượng, nhiệt độ, NO</w:t>
            </w:r>
            <w:r w:rsidRPr="00875454">
              <w:rPr>
                <w:szCs w:val="26"/>
                <w:vertAlign w:val="subscript"/>
              </w:rPr>
              <w:t>x</w:t>
            </w:r>
            <w:r w:rsidRPr="00875454">
              <w:rPr>
                <w:szCs w:val="26"/>
              </w:rPr>
              <w:t>, H</w:t>
            </w:r>
            <w:r w:rsidRPr="00875454">
              <w:rPr>
                <w:szCs w:val="26"/>
                <w:vertAlign w:val="subscript"/>
              </w:rPr>
              <w:t>2</w:t>
            </w:r>
            <w:r w:rsidRPr="00875454">
              <w:rPr>
                <w:szCs w:val="26"/>
              </w:rPr>
              <w:t>SO</w:t>
            </w:r>
            <w:r w:rsidRPr="00875454">
              <w:rPr>
                <w:szCs w:val="26"/>
                <w:vertAlign w:val="subscript"/>
              </w:rPr>
              <w:t>4</w:t>
            </w:r>
            <w:r w:rsidRPr="00875454">
              <w:rPr>
                <w:szCs w:val="26"/>
              </w:rPr>
              <w:t>, HCl, n-propanol, phenol, n-hexan, metanol</w:t>
            </w:r>
          </w:p>
        </w:tc>
        <w:tc>
          <w:tcPr>
            <w:tcW w:w="2051" w:type="dxa"/>
            <w:vAlign w:val="center"/>
          </w:tcPr>
          <w:p w14:paraId="5B8134DD" w14:textId="3CCF921E" w:rsidR="00964FBA" w:rsidRPr="00875454" w:rsidRDefault="00964FBA" w:rsidP="001934B2">
            <w:pPr>
              <w:widowControl w:val="0"/>
              <w:spacing w:before="40" w:after="40"/>
              <w:ind w:firstLine="0"/>
              <w:jc w:val="center"/>
              <w:rPr>
                <w:szCs w:val="26"/>
              </w:rPr>
            </w:pPr>
            <w:r w:rsidRPr="00875454">
              <w:rPr>
                <w:szCs w:val="26"/>
              </w:rPr>
              <w:t xml:space="preserve">QCVN 19:2009/BTNMT </w:t>
            </w:r>
            <w:r w:rsidRPr="00875454">
              <w:rPr>
                <w:szCs w:val="26"/>
                <w:lang w:eastAsia="en-US"/>
              </w:rPr>
              <w:t>(cột B, K</w:t>
            </w:r>
            <w:r w:rsidRPr="00875454">
              <w:rPr>
                <w:szCs w:val="26"/>
                <w:vertAlign w:val="subscript"/>
                <w:lang w:eastAsia="en-US"/>
              </w:rPr>
              <w:t>p</w:t>
            </w:r>
            <w:r w:rsidRPr="00875454">
              <w:rPr>
                <w:szCs w:val="26"/>
                <w:lang w:eastAsia="en-US"/>
              </w:rPr>
              <w:t xml:space="preserve"> = </w:t>
            </w:r>
            <w:r w:rsidR="001934B2" w:rsidRPr="00875454">
              <w:rPr>
                <w:szCs w:val="26"/>
                <w:lang w:eastAsia="en-US"/>
              </w:rPr>
              <w:t>0,9</w:t>
            </w:r>
            <w:r w:rsidRPr="00875454">
              <w:rPr>
                <w:szCs w:val="26"/>
                <w:lang w:eastAsia="en-US"/>
              </w:rPr>
              <w:t>; K</w:t>
            </w:r>
            <w:r w:rsidRPr="00875454">
              <w:rPr>
                <w:szCs w:val="26"/>
                <w:vertAlign w:val="subscript"/>
                <w:lang w:eastAsia="en-US"/>
              </w:rPr>
              <w:t>v</w:t>
            </w:r>
            <w:r w:rsidRPr="00875454">
              <w:rPr>
                <w:szCs w:val="26"/>
                <w:lang w:eastAsia="en-US"/>
              </w:rPr>
              <w:t xml:space="preserve"> = </w:t>
            </w:r>
            <w:r w:rsidR="001934B2" w:rsidRPr="00875454">
              <w:rPr>
                <w:szCs w:val="26"/>
                <w:lang w:eastAsia="en-US"/>
              </w:rPr>
              <w:t>0,8</w:t>
            </w:r>
            <w:r w:rsidRPr="00875454">
              <w:rPr>
                <w:szCs w:val="26"/>
                <w:lang w:eastAsia="en-US"/>
              </w:rPr>
              <w:t>)</w:t>
            </w:r>
            <w:r w:rsidRPr="00875454">
              <w:rPr>
                <w:szCs w:val="26"/>
              </w:rPr>
              <w:t xml:space="preserve"> và QCVN 20:2009/BTNMT</w:t>
            </w:r>
          </w:p>
        </w:tc>
        <w:tc>
          <w:tcPr>
            <w:tcW w:w="1435" w:type="dxa"/>
            <w:shd w:val="clear" w:color="auto" w:fill="auto"/>
            <w:vAlign w:val="center"/>
          </w:tcPr>
          <w:p w14:paraId="070FF6A3" w14:textId="22380E16" w:rsidR="00964FBA" w:rsidRPr="00875454" w:rsidRDefault="00964FBA" w:rsidP="001934B2">
            <w:pPr>
              <w:widowControl w:val="0"/>
              <w:spacing w:before="40" w:after="40"/>
              <w:ind w:firstLine="0"/>
              <w:jc w:val="center"/>
              <w:rPr>
                <w:szCs w:val="26"/>
              </w:rPr>
            </w:pPr>
            <w:r w:rsidRPr="00875454">
              <w:rPr>
                <w:szCs w:val="26"/>
              </w:rPr>
              <w:t>Dự kiến tháng 8/2023</w:t>
            </w:r>
          </w:p>
        </w:tc>
      </w:tr>
      <w:tr w:rsidR="00964FBA" w:rsidRPr="00875454" w14:paraId="644B6322" w14:textId="77777777" w:rsidTr="006B1AA5">
        <w:tc>
          <w:tcPr>
            <w:tcW w:w="789" w:type="dxa"/>
            <w:shd w:val="clear" w:color="auto" w:fill="auto"/>
            <w:vAlign w:val="center"/>
          </w:tcPr>
          <w:p w14:paraId="3EA0AA10" w14:textId="3FCA3B0C" w:rsidR="00964FBA" w:rsidRPr="00875454" w:rsidRDefault="00964FBA" w:rsidP="001934B2">
            <w:pPr>
              <w:widowControl w:val="0"/>
              <w:spacing w:before="40" w:after="40"/>
              <w:ind w:firstLine="0"/>
              <w:jc w:val="center"/>
              <w:rPr>
                <w:b/>
                <w:szCs w:val="26"/>
              </w:rPr>
            </w:pPr>
            <w:r w:rsidRPr="00875454">
              <w:rPr>
                <w:b/>
                <w:szCs w:val="26"/>
              </w:rPr>
              <w:t>III</w:t>
            </w:r>
          </w:p>
        </w:tc>
        <w:tc>
          <w:tcPr>
            <w:tcW w:w="9159" w:type="dxa"/>
            <w:gridSpan w:val="6"/>
            <w:shd w:val="clear" w:color="auto" w:fill="auto"/>
          </w:tcPr>
          <w:p w14:paraId="62A4B89E" w14:textId="448A1377" w:rsidR="00964FBA" w:rsidRPr="00875454" w:rsidRDefault="00964FBA" w:rsidP="001934B2">
            <w:pPr>
              <w:widowControl w:val="0"/>
              <w:spacing w:before="40" w:after="40"/>
              <w:ind w:firstLine="0"/>
              <w:rPr>
                <w:b/>
                <w:szCs w:val="26"/>
              </w:rPr>
            </w:pPr>
            <w:r w:rsidRPr="00875454">
              <w:rPr>
                <w:b/>
                <w:szCs w:val="26"/>
              </w:rPr>
              <w:t xml:space="preserve">Hệ thống xử lý khí thải, mùi từ HTXL nước thải công suất </w:t>
            </w:r>
            <w:r w:rsidR="006B1AA5" w:rsidRPr="00875454">
              <w:rPr>
                <w:b/>
                <w:szCs w:val="26"/>
              </w:rPr>
              <w:t>800</w:t>
            </w:r>
            <w:r w:rsidRPr="00875454">
              <w:rPr>
                <w:b/>
                <w:szCs w:val="26"/>
              </w:rPr>
              <w:t>m</w:t>
            </w:r>
            <w:r w:rsidRPr="00875454">
              <w:rPr>
                <w:b/>
                <w:szCs w:val="26"/>
                <w:vertAlign w:val="superscript"/>
              </w:rPr>
              <w:t>3</w:t>
            </w:r>
            <w:r w:rsidRPr="00875454">
              <w:rPr>
                <w:b/>
                <w:szCs w:val="26"/>
              </w:rPr>
              <w:t>/giờ</w:t>
            </w:r>
          </w:p>
        </w:tc>
      </w:tr>
      <w:tr w:rsidR="00964FBA" w:rsidRPr="00875454" w14:paraId="6ED4934F" w14:textId="77777777" w:rsidTr="00964FBA">
        <w:trPr>
          <w:gridAfter w:val="1"/>
          <w:wAfter w:w="15" w:type="dxa"/>
        </w:trPr>
        <w:tc>
          <w:tcPr>
            <w:tcW w:w="789" w:type="dxa"/>
            <w:shd w:val="clear" w:color="auto" w:fill="auto"/>
            <w:vAlign w:val="center"/>
          </w:tcPr>
          <w:p w14:paraId="6B0D0263" w14:textId="3BFECB49" w:rsidR="00964FBA" w:rsidRPr="00875454" w:rsidRDefault="00964FBA" w:rsidP="001934B2">
            <w:pPr>
              <w:widowControl w:val="0"/>
              <w:spacing w:before="40" w:after="40"/>
              <w:ind w:firstLine="0"/>
              <w:jc w:val="center"/>
              <w:rPr>
                <w:szCs w:val="26"/>
              </w:rPr>
            </w:pPr>
            <w:r w:rsidRPr="00875454">
              <w:rPr>
                <w:szCs w:val="26"/>
              </w:rPr>
              <w:t>1</w:t>
            </w:r>
          </w:p>
        </w:tc>
        <w:tc>
          <w:tcPr>
            <w:tcW w:w="1906" w:type="dxa"/>
            <w:shd w:val="clear" w:color="auto" w:fill="auto"/>
            <w:vAlign w:val="center"/>
          </w:tcPr>
          <w:p w14:paraId="6D2180A8" w14:textId="4C86EE40" w:rsidR="00964FBA" w:rsidRPr="00875454" w:rsidRDefault="00964FBA" w:rsidP="001934B2">
            <w:pPr>
              <w:widowControl w:val="0"/>
              <w:spacing w:before="40" w:after="40"/>
              <w:ind w:firstLine="0"/>
              <w:jc w:val="center"/>
              <w:rPr>
                <w:szCs w:val="26"/>
              </w:rPr>
            </w:pPr>
            <w:r w:rsidRPr="00875454">
              <w:rPr>
                <w:szCs w:val="26"/>
              </w:rPr>
              <w:t>Ống thoát khí thải sau HTXL khí thải, mùi từ HTXL nước thải</w:t>
            </w:r>
          </w:p>
        </w:tc>
        <w:tc>
          <w:tcPr>
            <w:tcW w:w="1484" w:type="dxa"/>
            <w:shd w:val="clear" w:color="auto" w:fill="auto"/>
            <w:vAlign w:val="center"/>
          </w:tcPr>
          <w:p w14:paraId="39518E10" w14:textId="76A0FAED" w:rsidR="00964FBA" w:rsidRPr="00875454" w:rsidRDefault="00964FBA" w:rsidP="001934B2">
            <w:pPr>
              <w:widowControl w:val="0"/>
              <w:spacing w:before="40" w:after="40"/>
              <w:ind w:firstLine="0"/>
              <w:jc w:val="center"/>
              <w:rPr>
                <w:szCs w:val="26"/>
              </w:rPr>
            </w:pPr>
            <w:r w:rsidRPr="00875454">
              <w:rPr>
                <w:szCs w:val="26"/>
              </w:rPr>
              <w:t>01 ngày/lần; lấy mẫu liên tục 03 ngày</w:t>
            </w:r>
          </w:p>
        </w:tc>
        <w:tc>
          <w:tcPr>
            <w:tcW w:w="2268" w:type="dxa"/>
            <w:shd w:val="clear" w:color="auto" w:fill="auto"/>
            <w:vAlign w:val="center"/>
          </w:tcPr>
          <w:p w14:paraId="08C3DE59" w14:textId="68951DCF" w:rsidR="00964FBA" w:rsidRPr="00875454" w:rsidRDefault="00964FBA" w:rsidP="001934B2">
            <w:pPr>
              <w:widowControl w:val="0"/>
              <w:spacing w:before="40" w:after="40"/>
              <w:ind w:firstLine="0"/>
              <w:jc w:val="center"/>
              <w:rPr>
                <w:szCs w:val="26"/>
              </w:rPr>
            </w:pPr>
            <w:r w:rsidRPr="00875454">
              <w:rPr>
                <w:szCs w:val="26"/>
              </w:rPr>
              <w:t>lưu lượng, nhiệt độ, bụi, NO</w:t>
            </w:r>
            <w:r w:rsidRPr="00875454">
              <w:rPr>
                <w:szCs w:val="26"/>
                <w:vertAlign w:val="subscript"/>
              </w:rPr>
              <w:t>x</w:t>
            </w:r>
            <w:r w:rsidRPr="00875454">
              <w:rPr>
                <w:szCs w:val="26"/>
              </w:rPr>
              <w:t>, CO, SO</w:t>
            </w:r>
            <w:r w:rsidRPr="00875454">
              <w:rPr>
                <w:szCs w:val="26"/>
                <w:vertAlign w:val="subscript"/>
              </w:rPr>
              <w:t>2</w:t>
            </w:r>
          </w:p>
        </w:tc>
        <w:tc>
          <w:tcPr>
            <w:tcW w:w="2051" w:type="dxa"/>
            <w:vAlign w:val="center"/>
          </w:tcPr>
          <w:p w14:paraId="489A9D47" w14:textId="3F42DC5E" w:rsidR="00964FBA" w:rsidRPr="00875454" w:rsidRDefault="00964FBA" w:rsidP="001934B2">
            <w:pPr>
              <w:widowControl w:val="0"/>
              <w:spacing w:before="40" w:after="40"/>
              <w:ind w:firstLine="0"/>
              <w:jc w:val="center"/>
              <w:rPr>
                <w:szCs w:val="26"/>
              </w:rPr>
            </w:pPr>
            <w:r w:rsidRPr="00875454">
              <w:rPr>
                <w:szCs w:val="26"/>
                <w:lang w:eastAsia="en-US"/>
              </w:rPr>
              <w:t>QCVN 19:2009/BTNMT (cột B, K</w:t>
            </w:r>
            <w:r w:rsidRPr="00875454">
              <w:rPr>
                <w:szCs w:val="26"/>
                <w:vertAlign w:val="subscript"/>
                <w:lang w:eastAsia="en-US"/>
              </w:rPr>
              <w:t>p</w:t>
            </w:r>
            <w:r w:rsidRPr="00875454">
              <w:rPr>
                <w:szCs w:val="26"/>
                <w:lang w:eastAsia="en-US"/>
              </w:rPr>
              <w:t xml:space="preserve"> =</w:t>
            </w:r>
            <w:r w:rsidR="001934B2" w:rsidRPr="00875454">
              <w:rPr>
                <w:szCs w:val="26"/>
                <w:lang w:eastAsia="en-US"/>
              </w:rPr>
              <w:t>1,0</w:t>
            </w:r>
            <w:r w:rsidRPr="00875454">
              <w:rPr>
                <w:szCs w:val="26"/>
                <w:lang w:eastAsia="en-US"/>
              </w:rPr>
              <w:t>; K</w:t>
            </w:r>
            <w:r w:rsidRPr="00875454">
              <w:rPr>
                <w:szCs w:val="26"/>
                <w:vertAlign w:val="subscript"/>
                <w:lang w:eastAsia="en-US"/>
              </w:rPr>
              <w:t>v</w:t>
            </w:r>
            <w:r w:rsidRPr="00875454">
              <w:rPr>
                <w:szCs w:val="26"/>
                <w:lang w:eastAsia="en-US"/>
              </w:rPr>
              <w:t xml:space="preserve"> = </w:t>
            </w:r>
            <w:r w:rsidR="001934B2" w:rsidRPr="00875454">
              <w:rPr>
                <w:szCs w:val="26"/>
                <w:lang w:eastAsia="en-US"/>
              </w:rPr>
              <w:t>0,8</w:t>
            </w:r>
            <w:r w:rsidRPr="00875454">
              <w:rPr>
                <w:szCs w:val="26"/>
                <w:lang w:eastAsia="en-US"/>
              </w:rPr>
              <w:t>)</w:t>
            </w:r>
          </w:p>
        </w:tc>
        <w:tc>
          <w:tcPr>
            <w:tcW w:w="1435" w:type="dxa"/>
            <w:shd w:val="clear" w:color="auto" w:fill="auto"/>
            <w:vAlign w:val="center"/>
          </w:tcPr>
          <w:p w14:paraId="5D35AA56" w14:textId="3047ABE8" w:rsidR="00964FBA" w:rsidRPr="00875454" w:rsidRDefault="00964FBA" w:rsidP="001934B2">
            <w:pPr>
              <w:widowControl w:val="0"/>
              <w:spacing w:before="40" w:after="40"/>
              <w:ind w:firstLine="0"/>
              <w:jc w:val="center"/>
              <w:rPr>
                <w:szCs w:val="26"/>
              </w:rPr>
            </w:pPr>
            <w:r w:rsidRPr="00875454">
              <w:rPr>
                <w:szCs w:val="26"/>
              </w:rPr>
              <w:t>Dự kiến tháng 8/2023</w:t>
            </w:r>
          </w:p>
        </w:tc>
      </w:tr>
    </w:tbl>
    <w:p w14:paraId="74743FC4" w14:textId="77777777" w:rsidR="002C0599" w:rsidRPr="00875454" w:rsidRDefault="000172C3" w:rsidP="002C0599">
      <w:pPr>
        <w:rPr>
          <w:szCs w:val="26"/>
        </w:rPr>
      </w:pPr>
      <w:r w:rsidRPr="00875454">
        <w:rPr>
          <w:szCs w:val="26"/>
        </w:rPr>
        <w:t xml:space="preserve">- Công ty </w:t>
      </w:r>
      <w:r w:rsidR="00D53460" w:rsidRPr="00875454">
        <w:rPr>
          <w:szCs w:val="26"/>
        </w:rPr>
        <w:t>sẽ</w:t>
      </w:r>
      <w:r w:rsidRPr="00875454">
        <w:rPr>
          <w:szCs w:val="26"/>
        </w:rPr>
        <w:t xml:space="preserve"> phối hợp với Trung tâm Quan trắc- Kỹ thuật Tài nguyên và Môi trường tỉnh Bình Dương là đơn vị có chức năng quan trắc, phân tích mẫu và được Bộ Tài nguyên và Môi trường cấp chứng nhận đủ điều kiện hoạt động dịch vụ quan trắc môi trường (Vimcert 068) theo Quyết định số 629/QĐ-BTNMT ngày 25/3/2015.</w:t>
      </w:r>
    </w:p>
    <w:p w14:paraId="2ABF4A59" w14:textId="77777777" w:rsidR="00DF20FB" w:rsidRPr="00875454" w:rsidRDefault="00DF20FB" w:rsidP="00D53460">
      <w:pPr>
        <w:pStyle w:val="Heading2"/>
        <w:shd w:val="clear" w:color="auto" w:fill="FFFFFF" w:themeFill="background1"/>
        <w:rPr>
          <w:lang w:val="sv-SE"/>
        </w:rPr>
      </w:pPr>
      <w:bookmarkStart w:id="1261" w:name="_Toc106410182"/>
      <w:bookmarkStart w:id="1262" w:name="_Toc132213641"/>
      <w:r w:rsidRPr="00875454">
        <w:rPr>
          <w:lang w:val="sv-SE"/>
        </w:rPr>
        <w:t>7.2. Chương trình quan trắc chất thải (tự động, liên tục và định kỳ) theo quy định của pháp luật</w:t>
      </w:r>
      <w:bookmarkEnd w:id="1261"/>
      <w:bookmarkEnd w:id="1262"/>
    </w:p>
    <w:p w14:paraId="079413D3" w14:textId="77777777" w:rsidR="00DF20FB" w:rsidRPr="00875454" w:rsidRDefault="00DF20FB" w:rsidP="00D53460">
      <w:pPr>
        <w:ind w:firstLine="0"/>
        <w:rPr>
          <w:b/>
          <w:szCs w:val="26"/>
          <w:lang w:val="sv-SE"/>
        </w:rPr>
      </w:pPr>
      <w:bookmarkStart w:id="1263" w:name="_Toc106410183"/>
      <w:r w:rsidRPr="00875454">
        <w:rPr>
          <w:b/>
          <w:szCs w:val="26"/>
          <w:lang w:val="sv-SE"/>
        </w:rPr>
        <w:t>7.2.1. Chương trình quan trắc môi trường định kỳ</w:t>
      </w:r>
      <w:bookmarkEnd w:id="1263"/>
    </w:p>
    <w:p w14:paraId="56C930CF" w14:textId="77777777" w:rsidR="009E1ADE" w:rsidRPr="00875454" w:rsidRDefault="00DF20FB" w:rsidP="009E1ADE">
      <w:pPr>
        <w:pStyle w:val="ListParagraph"/>
        <w:widowControl w:val="0"/>
        <w:numPr>
          <w:ilvl w:val="0"/>
          <w:numId w:val="55"/>
        </w:numPr>
        <w:ind w:left="567"/>
        <w:contextualSpacing w:val="0"/>
        <w:rPr>
          <w:b/>
          <w:szCs w:val="26"/>
        </w:rPr>
      </w:pPr>
      <w:r w:rsidRPr="00875454">
        <w:rPr>
          <w:b/>
          <w:szCs w:val="26"/>
        </w:rPr>
        <w:t xml:space="preserve">Quan trắc nước thải: </w:t>
      </w:r>
    </w:p>
    <w:p w14:paraId="7D49682B" w14:textId="4FB99E3A" w:rsidR="00DD0CAE" w:rsidRPr="00875454" w:rsidRDefault="00DD0CAE" w:rsidP="00DD0CAE">
      <w:pPr>
        <w:rPr>
          <w:szCs w:val="26"/>
        </w:rPr>
      </w:pPr>
      <w:r w:rsidRPr="00875454">
        <w:rPr>
          <w:szCs w:val="26"/>
        </w:rPr>
        <w:t>- Vị trí quan trắc (</w:t>
      </w:r>
      <w:r w:rsidR="007D15E7" w:rsidRPr="00875454">
        <w:rPr>
          <w:szCs w:val="26"/>
        </w:rPr>
        <w:t>0</w:t>
      </w:r>
      <w:r w:rsidRPr="00875454">
        <w:rPr>
          <w:szCs w:val="26"/>
        </w:rPr>
        <w:t>1 điểm): tại hố ga đấu nối nước thải trước cổng công ty trên đường ĐT.743</w:t>
      </w:r>
      <w:r w:rsidRPr="00875454">
        <w:rPr>
          <w:szCs w:val="26"/>
          <w:lang w:val="vi-VN"/>
        </w:rPr>
        <w:t>.</w:t>
      </w:r>
    </w:p>
    <w:p w14:paraId="03C12CFD" w14:textId="571DF6CD" w:rsidR="00DD0CAE" w:rsidRPr="00875454" w:rsidRDefault="00DD0CAE" w:rsidP="00DD0CAE">
      <w:pPr>
        <w:widowControl w:val="0"/>
        <w:shd w:val="clear" w:color="auto" w:fill="FFFFFF"/>
        <w:ind w:firstLine="540"/>
        <w:rPr>
          <w:szCs w:val="26"/>
        </w:rPr>
      </w:pPr>
      <w:r w:rsidRPr="00875454">
        <w:rPr>
          <w:szCs w:val="26"/>
        </w:rPr>
        <w:t>- Thông số giám sát: pH, TSS, COD, BOD</w:t>
      </w:r>
      <w:r w:rsidRPr="00875454">
        <w:rPr>
          <w:szCs w:val="26"/>
          <w:vertAlign w:val="subscript"/>
        </w:rPr>
        <w:t>5</w:t>
      </w:r>
      <w:r w:rsidRPr="00875454">
        <w:rPr>
          <w:szCs w:val="26"/>
        </w:rPr>
        <w:t>, Asen, thủy ngân, chì, cadimi, Crom</w:t>
      </w:r>
      <w:r w:rsidRPr="00875454">
        <w:rPr>
          <w:szCs w:val="26"/>
          <w:vertAlign w:val="superscript"/>
        </w:rPr>
        <w:t>6+</w:t>
      </w:r>
      <w:r w:rsidRPr="00875454">
        <w:rPr>
          <w:szCs w:val="26"/>
        </w:rPr>
        <w:t>, đồng, kẽm, niken, mangan, sắt, tổng xianua, tổng phenol, tổng dầu mỡ khoáng, sunfua, florua, NH</w:t>
      </w:r>
      <w:r w:rsidRPr="00875454">
        <w:rPr>
          <w:szCs w:val="26"/>
          <w:vertAlign w:val="subscript"/>
        </w:rPr>
        <w:t>3</w:t>
      </w:r>
      <w:r w:rsidRPr="00875454">
        <w:rPr>
          <w:szCs w:val="26"/>
          <w:vertAlign w:val="superscript"/>
        </w:rPr>
        <w:t>+</w:t>
      </w:r>
      <w:r w:rsidRPr="00875454">
        <w:rPr>
          <w:szCs w:val="26"/>
        </w:rPr>
        <w:t>, tổng N, tổng P, clorua, clo dư, coliform.</w:t>
      </w:r>
    </w:p>
    <w:p w14:paraId="3222CD66" w14:textId="77777777" w:rsidR="00DD0CAE" w:rsidRPr="00875454" w:rsidRDefault="00DD0CAE" w:rsidP="00DD0CAE">
      <w:pPr>
        <w:widowControl w:val="0"/>
        <w:shd w:val="clear" w:color="auto" w:fill="FFFFFF"/>
        <w:ind w:firstLine="540"/>
        <w:rPr>
          <w:szCs w:val="26"/>
        </w:rPr>
      </w:pPr>
      <w:r w:rsidRPr="00875454">
        <w:rPr>
          <w:szCs w:val="26"/>
        </w:rPr>
        <w:t>- Tần suất giám sát: 03 tháng/lần</w:t>
      </w:r>
    </w:p>
    <w:p w14:paraId="7F626703" w14:textId="1C6B493B" w:rsidR="00DF20FB" w:rsidRPr="00875454" w:rsidRDefault="00DD0CAE" w:rsidP="00DD0CAE">
      <w:pPr>
        <w:rPr>
          <w:szCs w:val="26"/>
        </w:rPr>
      </w:pPr>
      <w:r w:rsidRPr="00875454">
        <w:rPr>
          <w:szCs w:val="26"/>
        </w:rPr>
        <w:t>- Quy chuẩn so sánh: QCVN 40:2011/BTNMT (A).</w:t>
      </w:r>
    </w:p>
    <w:p w14:paraId="7D16DAEB" w14:textId="77777777" w:rsidR="00DF20FB" w:rsidRPr="00875454" w:rsidRDefault="00DF20FB" w:rsidP="009E1ADE">
      <w:pPr>
        <w:pStyle w:val="ListParagraph"/>
        <w:widowControl w:val="0"/>
        <w:numPr>
          <w:ilvl w:val="0"/>
          <w:numId w:val="55"/>
        </w:numPr>
        <w:ind w:left="567"/>
        <w:contextualSpacing w:val="0"/>
        <w:rPr>
          <w:b/>
          <w:szCs w:val="26"/>
        </w:rPr>
      </w:pPr>
      <w:r w:rsidRPr="00875454">
        <w:rPr>
          <w:b/>
          <w:szCs w:val="26"/>
        </w:rPr>
        <w:t xml:space="preserve">Quan trắc bụi, khí thải công nghiệp: </w:t>
      </w:r>
    </w:p>
    <w:p w14:paraId="7C40EA8C" w14:textId="77777777" w:rsidR="00D5146F" w:rsidRPr="00875454" w:rsidRDefault="009E1ADE" w:rsidP="008C4A14">
      <w:pPr>
        <w:rPr>
          <w:szCs w:val="26"/>
        </w:rPr>
      </w:pPr>
      <w:r w:rsidRPr="00875454">
        <w:rPr>
          <w:szCs w:val="26"/>
        </w:rPr>
        <w:t>- Vị trí quan trắc:</w:t>
      </w:r>
      <w:r w:rsidR="007D15E7" w:rsidRPr="00875454">
        <w:rPr>
          <w:szCs w:val="26"/>
        </w:rPr>
        <w:t xml:space="preserve"> </w:t>
      </w:r>
    </w:p>
    <w:p w14:paraId="34EC057E" w14:textId="7FFBE13B" w:rsidR="009E1ADE" w:rsidRPr="00875454" w:rsidRDefault="00D5146F" w:rsidP="008C4A14">
      <w:pPr>
        <w:rPr>
          <w:szCs w:val="26"/>
          <w:lang w:val="vi-VN"/>
        </w:rPr>
      </w:pPr>
      <w:r w:rsidRPr="00875454">
        <w:rPr>
          <w:szCs w:val="26"/>
        </w:rPr>
        <w:t xml:space="preserve">+ Vị trí 1: </w:t>
      </w:r>
      <w:r w:rsidR="007D15E7" w:rsidRPr="00875454">
        <w:rPr>
          <w:szCs w:val="26"/>
        </w:rPr>
        <w:t>0</w:t>
      </w:r>
      <w:r w:rsidR="008C4A14" w:rsidRPr="00875454">
        <w:rPr>
          <w:szCs w:val="26"/>
        </w:rPr>
        <w:t>1</w:t>
      </w:r>
      <w:r w:rsidR="007D15E7" w:rsidRPr="00875454">
        <w:rPr>
          <w:szCs w:val="26"/>
        </w:rPr>
        <w:t xml:space="preserve"> điể</w:t>
      </w:r>
      <w:r w:rsidR="008C4A14" w:rsidRPr="00875454">
        <w:rPr>
          <w:szCs w:val="26"/>
        </w:rPr>
        <w:t>m t</w:t>
      </w:r>
      <w:r w:rsidR="009E1ADE" w:rsidRPr="00875454">
        <w:rPr>
          <w:szCs w:val="26"/>
        </w:rPr>
        <w:t xml:space="preserve">ại </w:t>
      </w:r>
      <w:r w:rsidR="00DD0CAE" w:rsidRPr="00875454">
        <w:rPr>
          <w:szCs w:val="26"/>
        </w:rPr>
        <w:t>ống thoát khí thải sau hệ thống xử lý khí thải lò hơi</w:t>
      </w:r>
      <w:r w:rsidR="009E1ADE" w:rsidRPr="00875454">
        <w:rPr>
          <w:szCs w:val="26"/>
          <w:lang w:eastAsia="en-US"/>
        </w:rPr>
        <w:t xml:space="preserve"> với toạ độ (</w:t>
      </w:r>
      <w:r w:rsidR="00DD0CAE" w:rsidRPr="00875454">
        <w:rPr>
          <w:szCs w:val="26"/>
          <w:lang w:val="sv-SE"/>
        </w:rPr>
        <w:t>X= 1212231.06m, Y= 690190.74m</w:t>
      </w:r>
      <w:r w:rsidR="009E1ADE" w:rsidRPr="00875454">
        <w:rPr>
          <w:szCs w:val="26"/>
          <w:lang w:val="sv-SE"/>
        </w:rPr>
        <w:t>)</w:t>
      </w:r>
      <w:r w:rsidR="00DD0CAE" w:rsidRPr="00875454">
        <w:rPr>
          <w:szCs w:val="26"/>
          <w:lang w:val="vi-VN"/>
        </w:rPr>
        <w:t>.</w:t>
      </w:r>
    </w:p>
    <w:p w14:paraId="467E0C63" w14:textId="4428C7E8" w:rsidR="00D5146F" w:rsidRPr="00875454" w:rsidRDefault="00D5146F" w:rsidP="008C4A14">
      <w:pPr>
        <w:rPr>
          <w:szCs w:val="26"/>
        </w:rPr>
      </w:pPr>
      <w:r w:rsidRPr="00875454">
        <w:rPr>
          <w:szCs w:val="26"/>
        </w:rPr>
        <w:t>+ Vị trí 2:</w:t>
      </w:r>
      <w:r w:rsidR="009E5EA6" w:rsidRPr="00875454">
        <w:rPr>
          <w:szCs w:val="26"/>
        </w:rPr>
        <w:t xml:space="preserve"> Tại ống thoát khí thải sạch từ HTXL khí thải hơi dung môi</w:t>
      </w:r>
      <w:r w:rsidR="009E5EA6" w:rsidRPr="00875454">
        <w:rPr>
          <w:szCs w:val="26"/>
          <w:lang w:eastAsia="en-US"/>
        </w:rPr>
        <w:t xml:space="preserve"> với toạ độ (</w:t>
      </w:r>
      <w:r w:rsidR="009E5EA6" w:rsidRPr="00875454">
        <w:rPr>
          <w:szCs w:val="26"/>
          <w:lang w:val="sv-SE"/>
        </w:rPr>
        <w:t>X= 1212132.55m, Y= 690274.05m)</w:t>
      </w:r>
      <w:r w:rsidR="00B75358" w:rsidRPr="00875454">
        <w:rPr>
          <w:szCs w:val="26"/>
          <w:lang w:val="sv-SE"/>
        </w:rPr>
        <w:t>.</w:t>
      </w:r>
    </w:p>
    <w:p w14:paraId="1E3DE7B1" w14:textId="47E55633" w:rsidR="00D5146F" w:rsidRPr="00875454" w:rsidRDefault="00D5146F" w:rsidP="008C4A14">
      <w:pPr>
        <w:rPr>
          <w:szCs w:val="26"/>
        </w:rPr>
      </w:pPr>
      <w:r w:rsidRPr="00875454">
        <w:rPr>
          <w:szCs w:val="26"/>
        </w:rPr>
        <w:t>+ Vị trí 3:</w:t>
      </w:r>
      <w:r w:rsidR="009E5EA6" w:rsidRPr="00875454">
        <w:rPr>
          <w:szCs w:val="26"/>
        </w:rPr>
        <w:t xml:space="preserve"> Tại ống thoát khí thải sạch từ HTXL khí thải, mùi của HTXL nước thải hệ 25m</w:t>
      </w:r>
      <w:r w:rsidR="009E5EA6" w:rsidRPr="00875454">
        <w:rPr>
          <w:szCs w:val="26"/>
          <w:vertAlign w:val="superscript"/>
        </w:rPr>
        <w:t>3</w:t>
      </w:r>
      <w:r w:rsidR="009E5EA6" w:rsidRPr="00875454">
        <w:rPr>
          <w:szCs w:val="26"/>
        </w:rPr>
        <w:t>/ngày</w:t>
      </w:r>
      <w:r w:rsidR="009E5EA6" w:rsidRPr="00875454">
        <w:rPr>
          <w:szCs w:val="26"/>
          <w:lang w:eastAsia="en-US"/>
        </w:rPr>
        <w:t xml:space="preserve"> với toạ độ (</w:t>
      </w:r>
      <w:r w:rsidR="009E5EA6" w:rsidRPr="00875454">
        <w:rPr>
          <w:szCs w:val="26"/>
          <w:lang w:val="sv-SE"/>
        </w:rPr>
        <w:t>X= 1212146.07 m, Y= 690269.19 m)</w:t>
      </w:r>
      <w:r w:rsidR="00B75358" w:rsidRPr="00875454">
        <w:rPr>
          <w:szCs w:val="26"/>
          <w:lang w:val="sv-SE"/>
        </w:rPr>
        <w:t>.</w:t>
      </w:r>
    </w:p>
    <w:p w14:paraId="2E4F4523" w14:textId="77777777" w:rsidR="00D5146F" w:rsidRPr="00875454" w:rsidRDefault="009E1ADE" w:rsidP="008C4A14">
      <w:pPr>
        <w:widowControl w:val="0"/>
        <w:shd w:val="clear" w:color="auto" w:fill="FFFFFF"/>
        <w:ind w:firstLine="540"/>
        <w:rPr>
          <w:szCs w:val="26"/>
        </w:rPr>
      </w:pPr>
      <w:r w:rsidRPr="00875454">
        <w:rPr>
          <w:szCs w:val="26"/>
        </w:rPr>
        <w:t>- Thông số</w:t>
      </w:r>
      <w:r w:rsidR="00DD0CAE" w:rsidRPr="00875454">
        <w:rPr>
          <w:szCs w:val="26"/>
        </w:rPr>
        <w:t xml:space="preserve"> giám sát: </w:t>
      </w:r>
    </w:p>
    <w:p w14:paraId="30B69401" w14:textId="2C606F48" w:rsidR="009E1ADE" w:rsidRPr="00875454" w:rsidRDefault="00D5146F" w:rsidP="008C4A14">
      <w:pPr>
        <w:widowControl w:val="0"/>
        <w:shd w:val="clear" w:color="auto" w:fill="FFFFFF"/>
        <w:ind w:firstLine="540"/>
        <w:rPr>
          <w:szCs w:val="26"/>
        </w:rPr>
      </w:pPr>
      <w:r w:rsidRPr="00875454">
        <w:rPr>
          <w:szCs w:val="26"/>
        </w:rPr>
        <w:t xml:space="preserve">+ Vị trí 1: </w:t>
      </w:r>
      <w:r w:rsidR="009E1ADE" w:rsidRPr="00875454">
        <w:rPr>
          <w:szCs w:val="26"/>
          <w:lang w:val="vi-VN"/>
        </w:rPr>
        <w:t xml:space="preserve">Lưu lượng, </w:t>
      </w:r>
      <w:r w:rsidR="009E1ADE" w:rsidRPr="00875454">
        <w:rPr>
          <w:szCs w:val="26"/>
        </w:rPr>
        <w:t>bụi tổ</w:t>
      </w:r>
      <w:r w:rsidR="00DD0CAE" w:rsidRPr="00875454">
        <w:rPr>
          <w:szCs w:val="26"/>
        </w:rPr>
        <w:t>ng, NO</w:t>
      </w:r>
      <w:r w:rsidR="00DD0CAE" w:rsidRPr="00875454">
        <w:rPr>
          <w:szCs w:val="26"/>
          <w:vertAlign w:val="subscript"/>
        </w:rPr>
        <w:t>2</w:t>
      </w:r>
      <w:r w:rsidR="00DD0CAE" w:rsidRPr="00875454">
        <w:rPr>
          <w:szCs w:val="26"/>
        </w:rPr>
        <w:t>, CO, SO</w:t>
      </w:r>
      <w:r w:rsidR="00DD0CAE" w:rsidRPr="00875454">
        <w:rPr>
          <w:szCs w:val="26"/>
          <w:vertAlign w:val="subscript"/>
        </w:rPr>
        <w:t>2</w:t>
      </w:r>
      <w:r w:rsidR="009E1ADE" w:rsidRPr="00875454">
        <w:rPr>
          <w:szCs w:val="26"/>
        </w:rPr>
        <w:t>.</w:t>
      </w:r>
    </w:p>
    <w:p w14:paraId="6396CD95" w14:textId="02F07BF1" w:rsidR="00D5146F" w:rsidRPr="00875454" w:rsidRDefault="00D5146F" w:rsidP="008C4A14">
      <w:pPr>
        <w:widowControl w:val="0"/>
        <w:shd w:val="clear" w:color="auto" w:fill="FFFFFF"/>
        <w:ind w:firstLine="540"/>
        <w:rPr>
          <w:szCs w:val="26"/>
        </w:rPr>
      </w:pPr>
      <w:r w:rsidRPr="00875454">
        <w:rPr>
          <w:szCs w:val="26"/>
        </w:rPr>
        <w:t>+ Vị trí 2:</w:t>
      </w:r>
      <w:r w:rsidR="009E5EA6" w:rsidRPr="00875454">
        <w:rPr>
          <w:szCs w:val="26"/>
        </w:rPr>
        <w:t xml:space="preserve"> </w:t>
      </w:r>
      <w:r w:rsidR="00964FBA" w:rsidRPr="00875454">
        <w:rPr>
          <w:szCs w:val="26"/>
        </w:rPr>
        <w:t>Lưu lượng, nhiệt độ, NO</w:t>
      </w:r>
      <w:r w:rsidR="00964FBA" w:rsidRPr="00875454">
        <w:rPr>
          <w:szCs w:val="26"/>
          <w:vertAlign w:val="subscript"/>
        </w:rPr>
        <w:t>x</w:t>
      </w:r>
      <w:r w:rsidR="00964FBA" w:rsidRPr="00875454">
        <w:rPr>
          <w:szCs w:val="26"/>
        </w:rPr>
        <w:t>, H</w:t>
      </w:r>
      <w:r w:rsidR="00964FBA" w:rsidRPr="00875454">
        <w:rPr>
          <w:szCs w:val="26"/>
          <w:vertAlign w:val="subscript"/>
        </w:rPr>
        <w:t>2</w:t>
      </w:r>
      <w:r w:rsidR="00964FBA" w:rsidRPr="00875454">
        <w:rPr>
          <w:szCs w:val="26"/>
        </w:rPr>
        <w:t>SO</w:t>
      </w:r>
      <w:r w:rsidR="00964FBA" w:rsidRPr="00875454">
        <w:rPr>
          <w:szCs w:val="26"/>
          <w:vertAlign w:val="subscript"/>
        </w:rPr>
        <w:t>4</w:t>
      </w:r>
      <w:r w:rsidR="00964FBA" w:rsidRPr="00875454">
        <w:rPr>
          <w:szCs w:val="26"/>
        </w:rPr>
        <w:t>, HCl, n-propanol, phenol, n-hexan, metanol</w:t>
      </w:r>
    </w:p>
    <w:p w14:paraId="6790C7F6" w14:textId="6B89DFE7" w:rsidR="00D5146F" w:rsidRPr="00875454" w:rsidRDefault="00D5146F" w:rsidP="008C4A14">
      <w:pPr>
        <w:widowControl w:val="0"/>
        <w:shd w:val="clear" w:color="auto" w:fill="FFFFFF"/>
        <w:ind w:firstLine="540"/>
        <w:rPr>
          <w:szCs w:val="26"/>
        </w:rPr>
      </w:pPr>
      <w:r w:rsidRPr="00875454">
        <w:rPr>
          <w:szCs w:val="26"/>
        </w:rPr>
        <w:t>+ Vị trí 3:</w:t>
      </w:r>
      <w:r w:rsidR="00964FBA" w:rsidRPr="00875454">
        <w:rPr>
          <w:szCs w:val="26"/>
        </w:rPr>
        <w:t xml:space="preserve"> Lưu lượng, nhiệt độ, bụi, NO</w:t>
      </w:r>
      <w:r w:rsidR="00964FBA" w:rsidRPr="00875454">
        <w:rPr>
          <w:szCs w:val="26"/>
          <w:vertAlign w:val="subscript"/>
        </w:rPr>
        <w:t>x</w:t>
      </w:r>
      <w:r w:rsidR="00964FBA" w:rsidRPr="00875454">
        <w:rPr>
          <w:szCs w:val="26"/>
        </w:rPr>
        <w:t>, CO, SO</w:t>
      </w:r>
      <w:r w:rsidR="00964FBA" w:rsidRPr="00875454">
        <w:rPr>
          <w:szCs w:val="26"/>
          <w:vertAlign w:val="subscript"/>
        </w:rPr>
        <w:t>2</w:t>
      </w:r>
      <w:r w:rsidR="00B75358" w:rsidRPr="00875454">
        <w:rPr>
          <w:szCs w:val="26"/>
        </w:rPr>
        <w:t>.</w:t>
      </w:r>
    </w:p>
    <w:p w14:paraId="5354D199" w14:textId="328E6C7F" w:rsidR="009E1ADE" w:rsidRPr="00875454" w:rsidRDefault="009E1ADE" w:rsidP="009E1ADE">
      <w:pPr>
        <w:widowControl w:val="0"/>
        <w:shd w:val="clear" w:color="auto" w:fill="FFFFFF"/>
        <w:ind w:firstLine="540"/>
        <w:rPr>
          <w:szCs w:val="26"/>
        </w:rPr>
      </w:pPr>
      <w:r w:rsidRPr="00875454">
        <w:rPr>
          <w:szCs w:val="26"/>
        </w:rPr>
        <w:t>- Tần suất giám sát: 0</w:t>
      </w:r>
      <w:r w:rsidR="00B75358" w:rsidRPr="00875454">
        <w:rPr>
          <w:szCs w:val="26"/>
        </w:rPr>
        <w:t>3</w:t>
      </w:r>
      <w:r w:rsidRPr="00875454">
        <w:rPr>
          <w:szCs w:val="26"/>
        </w:rPr>
        <w:t xml:space="preserve"> tháng/lần</w:t>
      </w:r>
      <w:r w:rsidR="00B75358" w:rsidRPr="00875454">
        <w:rPr>
          <w:szCs w:val="26"/>
        </w:rPr>
        <w:t>.</w:t>
      </w:r>
    </w:p>
    <w:p w14:paraId="3C4646B1" w14:textId="77777777" w:rsidR="00B75358" w:rsidRPr="00875454" w:rsidRDefault="009E1ADE" w:rsidP="009E1ADE">
      <w:pPr>
        <w:widowControl w:val="0"/>
        <w:shd w:val="clear" w:color="auto" w:fill="FFFFFF"/>
        <w:ind w:firstLine="540"/>
        <w:rPr>
          <w:szCs w:val="26"/>
        </w:rPr>
      </w:pPr>
      <w:r w:rsidRPr="00875454">
        <w:rPr>
          <w:szCs w:val="26"/>
        </w:rPr>
        <w:t xml:space="preserve">- Quy chuẩn so sánh: </w:t>
      </w:r>
    </w:p>
    <w:p w14:paraId="77F9AE93" w14:textId="30B3DBC2" w:rsidR="009E1ADE" w:rsidRPr="00875454" w:rsidRDefault="00B75358" w:rsidP="009E1ADE">
      <w:pPr>
        <w:widowControl w:val="0"/>
        <w:shd w:val="clear" w:color="auto" w:fill="FFFFFF"/>
        <w:ind w:firstLine="540"/>
        <w:rPr>
          <w:szCs w:val="26"/>
        </w:rPr>
      </w:pPr>
      <w:r w:rsidRPr="00875454">
        <w:rPr>
          <w:szCs w:val="26"/>
        </w:rPr>
        <w:t xml:space="preserve">+ Vị trí 1: </w:t>
      </w:r>
      <w:r w:rsidR="009E1ADE" w:rsidRPr="00875454">
        <w:rPr>
          <w:szCs w:val="26"/>
          <w:lang w:val="vi-VN"/>
        </w:rPr>
        <w:t xml:space="preserve">QCVN 19:2009/BTNMT </w:t>
      </w:r>
      <w:r w:rsidR="009E1ADE" w:rsidRPr="00875454">
        <w:rPr>
          <w:szCs w:val="26"/>
        </w:rPr>
        <w:t>(</w:t>
      </w:r>
      <w:r w:rsidR="009E1ADE" w:rsidRPr="00875454">
        <w:rPr>
          <w:szCs w:val="26"/>
          <w:lang w:val="vi-VN"/>
        </w:rPr>
        <w:t>cột B</w:t>
      </w:r>
      <w:r w:rsidRPr="00875454">
        <w:rPr>
          <w:szCs w:val="26"/>
        </w:rPr>
        <w:t xml:space="preserve">, </w:t>
      </w:r>
      <w:r w:rsidR="00DD0CAE" w:rsidRPr="00875454">
        <w:rPr>
          <w:szCs w:val="26"/>
          <w:lang w:eastAsia="en-US"/>
        </w:rPr>
        <w:t>K</w:t>
      </w:r>
      <w:r w:rsidR="00DD0CAE" w:rsidRPr="00875454">
        <w:rPr>
          <w:szCs w:val="26"/>
          <w:vertAlign w:val="subscript"/>
          <w:lang w:eastAsia="en-US"/>
        </w:rPr>
        <w:t>p</w:t>
      </w:r>
      <w:r w:rsidR="00DD0CAE" w:rsidRPr="00875454">
        <w:rPr>
          <w:szCs w:val="26"/>
          <w:lang w:eastAsia="en-US"/>
        </w:rPr>
        <w:t xml:space="preserve"> = </w:t>
      </w:r>
      <w:r w:rsidR="00623EC7" w:rsidRPr="00875454">
        <w:rPr>
          <w:szCs w:val="26"/>
          <w:lang w:eastAsia="en-US"/>
        </w:rPr>
        <w:t>1,0</w:t>
      </w:r>
      <w:r w:rsidR="00DD0CAE" w:rsidRPr="00875454">
        <w:rPr>
          <w:szCs w:val="26"/>
          <w:lang w:eastAsia="en-US"/>
        </w:rPr>
        <w:t xml:space="preserve"> và K</w:t>
      </w:r>
      <w:r w:rsidR="00DD0CAE" w:rsidRPr="00875454">
        <w:rPr>
          <w:szCs w:val="26"/>
          <w:vertAlign w:val="subscript"/>
          <w:lang w:eastAsia="en-US"/>
        </w:rPr>
        <w:t>v</w:t>
      </w:r>
      <w:r w:rsidR="00DD0CAE" w:rsidRPr="00875454">
        <w:rPr>
          <w:szCs w:val="26"/>
          <w:lang w:eastAsia="en-US"/>
        </w:rPr>
        <w:t xml:space="preserve"> = </w:t>
      </w:r>
      <w:r w:rsidRPr="00875454">
        <w:rPr>
          <w:szCs w:val="26"/>
          <w:lang w:eastAsia="en-US"/>
        </w:rPr>
        <w:t>0,8</w:t>
      </w:r>
      <w:r w:rsidR="009E1ADE" w:rsidRPr="00875454">
        <w:rPr>
          <w:szCs w:val="26"/>
          <w:lang w:val="vi-VN"/>
        </w:rPr>
        <w:t>)</w:t>
      </w:r>
      <w:r w:rsidRPr="00875454">
        <w:rPr>
          <w:szCs w:val="26"/>
        </w:rPr>
        <w:t>.</w:t>
      </w:r>
    </w:p>
    <w:p w14:paraId="54570C2C" w14:textId="36B6AC30" w:rsidR="00B75358" w:rsidRPr="00875454" w:rsidRDefault="00B75358" w:rsidP="00B75358">
      <w:pPr>
        <w:widowControl w:val="0"/>
        <w:shd w:val="clear" w:color="auto" w:fill="FFFFFF"/>
        <w:ind w:firstLine="540"/>
        <w:rPr>
          <w:szCs w:val="26"/>
        </w:rPr>
      </w:pPr>
      <w:r w:rsidRPr="00875454">
        <w:rPr>
          <w:szCs w:val="26"/>
        </w:rPr>
        <w:t xml:space="preserve">+ Vị trí 2: </w:t>
      </w:r>
      <w:r w:rsidRPr="00875454">
        <w:rPr>
          <w:szCs w:val="26"/>
          <w:lang w:val="vi-VN"/>
        </w:rPr>
        <w:t xml:space="preserve">QCVN 19:2009/BTNMT </w:t>
      </w:r>
      <w:r w:rsidRPr="00875454">
        <w:rPr>
          <w:szCs w:val="26"/>
        </w:rPr>
        <w:t>(</w:t>
      </w:r>
      <w:r w:rsidRPr="00875454">
        <w:rPr>
          <w:szCs w:val="26"/>
          <w:lang w:val="vi-VN"/>
        </w:rPr>
        <w:t>cột B</w:t>
      </w:r>
      <w:r w:rsidRPr="00875454">
        <w:rPr>
          <w:szCs w:val="26"/>
        </w:rPr>
        <w:t xml:space="preserve">, </w:t>
      </w:r>
      <w:r w:rsidRPr="00875454">
        <w:rPr>
          <w:szCs w:val="26"/>
          <w:lang w:eastAsia="en-US"/>
        </w:rPr>
        <w:t>K</w:t>
      </w:r>
      <w:r w:rsidRPr="00875454">
        <w:rPr>
          <w:szCs w:val="26"/>
          <w:vertAlign w:val="subscript"/>
          <w:lang w:eastAsia="en-US"/>
        </w:rPr>
        <w:t>p</w:t>
      </w:r>
      <w:r w:rsidRPr="00875454">
        <w:rPr>
          <w:szCs w:val="26"/>
          <w:lang w:eastAsia="en-US"/>
        </w:rPr>
        <w:t xml:space="preserve"> = 0,9 và K</w:t>
      </w:r>
      <w:r w:rsidRPr="00875454">
        <w:rPr>
          <w:szCs w:val="26"/>
          <w:vertAlign w:val="subscript"/>
          <w:lang w:eastAsia="en-US"/>
        </w:rPr>
        <w:t>v</w:t>
      </w:r>
      <w:r w:rsidRPr="00875454">
        <w:rPr>
          <w:szCs w:val="26"/>
          <w:lang w:eastAsia="en-US"/>
        </w:rPr>
        <w:t xml:space="preserve"> = 0,8</w:t>
      </w:r>
      <w:r w:rsidRPr="00875454">
        <w:rPr>
          <w:szCs w:val="26"/>
          <w:lang w:val="vi-VN"/>
        </w:rPr>
        <w:t>)</w:t>
      </w:r>
      <w:r w:rsidRPr="00875454">
        <w:rPr>
          <w:szCs w:val="26"/>
        </w:rPr>
        <w:t xml:space="preserve"> và </w:t>
      </w:r>
      <w:r w:rsidRPr="00875454">
        <w:rPr>
          <w:szCs w:val="26"/>
          <w:lang w:val="vi-VN"/>
        </w:rPr>
        <w:t xml:space="preserve">QCVN </w:t>
      </w:r>
      <w:r w:rsidRPr="00875454">
        <w:rPr>
          <w:szCs w:val="26"/>
        </w:rPr>
        <w:t>20</w:t>
      </w:r>
      <w:r w:rsidRPr="00875454">
        <w:rPr>
          <w:szCs w:val="26"/>
          <w:lang w:val="vi-VN"/>
        </w:rPr>
        <w:t>:2009/BTNMT</w:t>
      </w:r>
      <w:r w:rsidRPr="00875454">
        <w:rPr>
          <w:szCs w:val="26"/>
        </w:rPr>
        <w:t>.</w:t>
      </w:r>
    </w:p>
    <w:p w14:paraId="2A7AD64B" w14:textId="59270F67" w:rsidR="00B75358" w:rsidRPr="00875454" w:rsidRDefault="00B75358" w:rsidP="00B75358">
      <w:pPr>
        <w:widowControl w:val="0"/>
        <w:shd w:val="clear" w:color="auto" w:fill="FFFFFF"/>
        <w:ind w:firstLine="540"/>
        <w:rPr>
          <w:szCs w:val="26"/>
        </w:rPr>
      </w:pPr>
      <w:r w:rsidRPr="00875454">
        <w:rPr>
          <w:szCs w:val="26"/>
        </w:rPr>
        <w:t xml:space="preserve">+ Vị trí 3: </w:t>
      </w:r>
      <w:r w:rsidRPr="00875454">
        <w:rPr>
          <w:szCs w:val="26"/>
          <w:lang w:val="vi-VN"/>
        </w:rPr>
        <w:t xml:space="preserve">QCVN 19:2009/BTNMT </w:t>
      </w:r>
      <w:r w:rsidRPr="00875454">
        <w:rPr>
          <w:szCs w:val="26"/>
        </w:rPr>
        <w:t>(</w:t>
      </w:r>
      <w:r w:rsidRPr="00875454">
        <w:rPr>
          <w:szCs w:val="26"/>
          <w:lang w:val="vi-VN"/>
        </w:rPr>
        <w:t>cột B</w:t>
      </w:r>
      <w:r w:rsidRPr="00875454">
        <w:rPr>
          <w:szCs w:val="26"/>
        </w:rPr>
        <w:t xml:space="preserve">, </w:t>
      </w:r>
      <w:r w:rsidRPr="00875454">
        <w:rPr>
          <w:szCs w:val="26"/>
          <w:lang w:eastAsia="en-US"/>
        </w:rPr>
        <w:t>K</w:t>
      </w:r>
      <w:r w:rsidRPr="00875454">
        <w:rPr>
          <w:szCs w:val="26"/>
          <w:vertAlign w:val="subscript"/>
          <w:lang w:eastAsia="en-US"/>
        </w:rPr>
        <w:t>p</w:t>
      </w:r>
      <w:r w:rsidRPr="00875454">
        <w:rPr>
          <w:szCs w:val="26"/>
          <w:lang w:eastAsia="en-US"/>
        </w:rPr>
        <w:t xml:space="preserve"> = 1,0 và K</w:t>
      </w:r>
      <w:r w:rsidRPr="00875454">
        <w:rPr>
          <w:szCs w:val="26"/>
          <w:vertAlign w:val="subscript"/>
          <w:lang w:eastAsia="en-US"/>
        </w:rPr>
        <w:t>v</w:t>
      </w:r>
      <w:r w:rsidRPr="00875454">
        <w:rPr>
          <w:szCs w:val="26"/>
          <w:lang w:eastAsia="en-US"/>
        </w:rPr>
        <w:t xml:space="preserve"> = 0,8</w:t>
      </w:r>
      <w:r w:rsidRPr="00875454">
        <w:rPr>
          <w:szCs w:val="26"/>
          <w:lang w:val="vi-VN"/>
        </w:rPr>
        <w:t>)</w:t>
      </w:r>
      <w:r w:rsidRPr="00875454">
        <w:rPr>
          <w:szCs w:val="26"/>
        </w:rPr>
        <w:t>.</w:t>
      </w:r>
    </w:p>
    <w:p w14:paraId="40AB2EFE" w14:textId="77777777" w:rsidR="00DF20FB" w:rsidRPr="00875454" w:rsidRDefault="00DF20FB" w:rsidP="009E1ADE">
      <w:pPr>
        <w:ind w:firstLine="0"/>
        <w:rPr>
          <w:b/>
          <w:szCs w:val="26"/>
        </w:rPr>
      </w:pPr>
      <w:bookmarkStart w:id="1264" w:name="_Toc102567117"/>
      <w:bookmarkStart w:id="1265" w:name="_Toc106410184"/>
      <w:r w:rsidRPr="00875454">
        <w:rPr>
          <w:b/>
          <w:szCs w:val="26"/>
        </w:rPr>
        <w:t>7.2.2. Hoạt động quan trắc môi trường định kỳ, quan trắc môi trường tự động, liên tục khác</w:t>
      </w:r>
      <w:bookmarkEnd w:id="1264"/>
      <w:bookmarkEnd w:id="1265"/>
      <w:r w:rsidRPr="00875454">
        <w:rPr>
          <w:b/>
          <w:szCs w:val="26"/>
        </w:rPr>
        <w:t xml:space="preserve"> </w:t>
      </w:r>
    </w:p>
    <w:p w14:paraId="0236AE34" w14:textId="77777777" w:rsidR="00DF20FB" w:rsidRPr="00875454" w:rsidRDefault="00DF20FB" w:rsidP="009E1ADE">
      <w:pPr>
        <w:pStyle w:val="ListParagraph"/>
        <w:widowControl w:val="0"/>
        <w:numPr>
          <w:ilvl w:val="0"/>
          <w:numId w:val="55"/>
        </w:numPr>
        <w:ind w:left="567"/>
        <w:contextualSpacing w:val="0"/>
        <w:rPr>
          <w:b/>
          <w:szCs w:val="26"/>
        </w:rPr>
      </w:pPr>
      <w:r w:rsidRPr="00875454">
        <w:rPr>
          <w:b/>
          <w:szCs w:val="26"/>
        </w:rPr>
        <w:t>Giám sát chất thải rắn, chất thải nguy hại</w:t>
      </w:r>
    </w:p>
    <w:p w14:paraId="06C5B1E6" w14:textId="77777777" w:rsidR="00DF20FB" w:rsidRPr="00875454" w:rsidRDefault="00DF20FB" w:rsidP="00D5146F">
      <w:pPr>
        <w:widowControl w:val="0"/>
        <w:ind w:firstLine="562"/>
        <w:rPr>
          <w:szCs w:val="26"/>
        </w:rPr>
      </w:pPr>
      <w:r w:rsidRPr="00875454">
        <w:rPr>
          <w:szCs w:val="26"/>
        </w:rPr>
        <w:t>- Vị trí giám sát: các điểm tập kết chất thải rắn sinh hoạt, nhà chứa chất thải công nghiệp và chất thải nguy hại.</w:t>
      </w:r>
    </w:p>
    <w:p w14:paraId="69467017" w14:textId="77777777" w:rsidR="00DF20FB" w:rsidRPr="00875454" w:rsidRDefault="00DF20FB" w:rsidP="00D5146F">
      <w:pPr>
        <w:widowControl w:val="0"/>
        <w:ind w:firstLine="562"/>
        <w:rPr>
          <w:szCs w:val="26"/>
        </w:rPr>
      </w:pPr>
      <w:r w:rsidRPr="00875454">
        <w:rPr>
          <w:szCs w:val="26"/>
        </w:rPr>
        <w:t>- Thông số giám sát: thu gom và phân loại chất thải tại nguồn; hợp đồng với các đơn vị có chức năng thu gom, xử lý; giám sát khối lượng, thành phần phát sinh bằng biên bản bàn giao chất thải, chứng từ chất thải mỗi lần chuyển giao.</w:t>
      </w:r>
    </w:p>
    <w:p w14:paraId="4E470148" w14:textId="77777777" w:rsidR="00DF20FB" w:rsidRPr="00875454" w:rsidRDefault="00DF20FB" w:rsidP="00D5146F">
      <w:pPr>
        <w:widowControl w:val="0"/>
        <w:ind w:firstLine="562"/>
        <w:rPr>
          <w:szCs w:val="26"/>
        </w:rPr>
      </w:pPr>
      <w:r w:rsidRPr="00875454">
        <w:rPr>
          <w:szCs w:val="26"/>
        </w:rPr>
        <w:t>- Tần suất: thường xuyên và liên tục.</w:t>
      </w:r>
    </w:p>
    <w:p w14:paraId="1508F708" w14:textId="77777777" w:rsidR="00DF20FB" w:rsidRPr="00875454" w:rsidRDefault="00DF20FB" w:rsidP="00D5146F">
      <w:pPr>
        <w:widowControl w:val="0"/>
        <w:ind w:firstLine="562"/>
        <w:rPr>
          <w:szCs w:val="26"/>
        </w:rPr>
      </w:pPr>
      <w:r w:rsidRPr="00875454">
        <w:rPr>
          <w:szCs w:val="26"/>
        </w:rPr>
        <w:t>- Quy định áp dụng: Nghị định số 08/2022/NĐ-CP ngày 10/01/2022 của Chính phủ Quy định chi tiết một số điều của Luật Bảo vệ môi trường và Thông tư số 02/2022/TT-BTNMT ngày 10/01/2022 của Bộ Tài nguyên và Môi trường Quy định chi tiết thi hành một số điều của Luật Bảo vệ môi trường.</w:t>
      </w:r>
    </w:p>
    <w:p w14:paraId="13F9B983" w14:textId="77777777" w:rsidR="00DF20FB" w:rsidRPr="00875454" w:rsidRDefault="00DF20FB" w:rsidP="009E1ADE">
      <w:pPr>
        <w:pStyle w:val="Heading2"/>
        <w:shd w:val="clear" w:color="auto" w:fill="FFFFFF" w:themeFill="background1"/>
        <w:rPr>
          <w:lang w:val="sv-SE"/>
        </w:rPr>
      </w:pPr>
      <w:bookmarkStart w:id="1266" w:name="_Toc102567118"/>
      <w:bookmarkStart w:id="1267" w:name="_Toc106410185"/>
      <w:bookmarkStart w:id="1268" w:name="_Toc132213642"/>
      <w:r w:rsidRPr="00875454">
        <w:rPr>
          <w:lang w:val="sv-SE"/>
        </w:rPr>
        <w:t>7.3. Kinh phí thực hiện quan trắc môi trường hằng năm</w:t>
      </w:r>
      <w:bookmarkEnd w:id="1266"/>
      <w:bookmarkEnd w:id="1267"/>
      <w:bookmarkEnd w:id="1268"/>
    </w:p>
    <w:p w14:paraId="6E4E94A1" w14:textId="77777777" w:rsidR="00DF20FB" w:rsidRPr="00875454" w:rsidRDefault="00DF20FB" w:rsidP="00DF20FB">
      <w:pPr>
        <w:rPr>
          <w:szCs w:val="26"/>
          <w:lang w:val="sv-SE"/>
        </w:rPr>
      </w:pPr>
      <w:r w:rsidRPr="00875454">
        <w:rPr>
          <w:szCs w:val="26"/>
          <w:lang w:val="sv-SE"/>
        </w:rPr>
        <w:t xml:space="preserve">Kinh phí giám sát chất thải rắn: </w:t>
      </w:r>
      <w:r w:rsidR="009E1ADE" w:rsidRPr="00875454">
        <w:rPr>
          <w:szCs w:val="26"/>
          <w:lang w:val="sv-SE"/>
        </w:rPr>
        <w:t>60.000.000</w:t>
      </w:r>
      <w:r w:rsidRPr="00875454">
        <w:rPr>
          <w:szCs w:val="26"/>
          <w:lang w:val="sv-SE"/>
        </w:rPr>
        <w:t xml:space="preserve"> VNĐ/năm.</w:t>
      </w:r>
    </w:p>
    <w:p w14:paraId="57A8CD9D" w14:textId="77777777" w:rsidR="00DF20FB" w:rsidRPr="00875454" w:rsidRDefault="00DF20FB" w:rsidP="00DF20FB">
      <w:pPr>
        <w:rPr>
          <w:szCs w:val="26"/>
          <w:lang w:val="sv-SE"/>
        </w:rPr>
      </w:pPr>
      <w:r w:rsidRPr="00875454">
        <w:rPr>
          <w:szCs w:val="26"/>
          <w:lang w:val="sv-SE"/>
        </w:rPr>
        <w:br w:type="page"/>
      </w:r>
    </w:p>
    <w:p w14:paraId="01E4D3E2" w14:textId="77777777" w:rsidR="00DF20FB" w:rsidRPr="00875454" w:rsidRDefault="00DF20FB" w:rsidP="009E1ADE">
      <w:pPr>
        <w:pStyle w:val="Heading4"/>
        <w:shd w:val="clear" w:color="auto" w:fill="FFFFFF" w:themeFill="background1"/>
        <w:jc w:val="center"/>
        <w:rPr>
          <w:rFonts w:eastAsia="MS Mincho"/>
          <w:szCs w:val="26"/>
          <w:lang w:val="sv-SE" w:eastAsia="ja-JP"/>
        </w:rPr>
      </w:pPr>
      <w:bookmarkStart w:id="1269" w:name="_Toc106410186"/>
      <w:bookmarkStart w:id="1270" w:name="_Toc132213643"/>
      <w:r w:rsidRPr="00875454">
        <w:rPr>
          <w:rFonts w:eastAsia="MS Mincho"/>
          <w:szCs w:val="26"/>
          <w:lang w:val="sv-SE" w:eastAsia="ja-JP"/>
        </w:rPr>
        <w:t>CHƯƠNG VIII</w:t>
      </w:r>
      <w:bookmarkEnd w:id="1269"/>
      <w:bookmarkEnd w:id="1270"/>
    </w:p>
    <w:p w14:paraId="42A14265" w14:textId="77777777" w:rsidR="00DF20FB" w:rsidRPr="00875454" w:rsidRDefault="00DF20FB" w:rsidP="009E1ADE">
      <w:pPr>
        <w:pStyle w:val="Heading4"/>
        <w:shd w:val="clear" w:color="auto" w:fill="FFFFFF" w:themeFill="background1"/>
        <w:jc w:val="center"/>
        <w:rPr>
          <w:rFonts w:eastAsia="MS Mincho"/>
          <w:szCs w:val="26"/>
          <w:lang w:val="sv-SE" w:eastAsia="ja-JP"/>
        </w:rPr>
      </w:pPr>
      <w:bookmarkStart w:id="1271" w:name="_Toc106410187"/>
      <w:bookmarkStart w:id="1272" w:name="_Toc132213644"/>
      <w:r w:rsidRPr="00875454">
        <w:rPr>
          <w:rFonts w:eastAsia="MS Mincho"/>
          <w:szCs w:val="26"/>
          <w:lang w:val="sv-SE" w:eastAsia="ja-JP"/>
        </w:rPr>
        <w:t>CAM KẾT CỦA CHỦ DỰ ÁN ĐẦU TƯ</w:t>
      </w:r>
      <w:bookmarkEnd w:id="1271"/>
      <w:bookmarkEnd w:id="1272"/>
    </w:p>
    <w:p w14:paraId="3F7CE680" w14:textId="092B26A5" w:rsidR="00DF20FB" w:rsidRPr="00875454" w:rsidRDefault="00DF20FB" w:rsidP="00DF20FB">
      <w:pPr>
        <w:rPr>
          <w:szCs w:val="26"/>
          <w:lang w:val="sv-SE"/>
        </w:rPr>
      </w:pPr>
      <w:r w:rsidRPr="00875454">
        <w:rPr>
          <w:szCs w:val="26"/>
          <w:lang w:val="sv-SE"/>
        </w:rPr>
        <w:t xml:space="preserve">- </w:t>
      </w:r>
      <w:r w:rsidR="00B812DE" w:rsidRPr="00875454">
        <w:rPr>
          <w:rFonts w:eastAsia="Times New Roman"/>
          <w:szCs w:val="26"/>
          <w:lang w:val="it-IT" w:eastAsia="en-US" w:bidi="en-US"/>
        </w:rPr>
        <w:t>Công ty TNHH Guyomarc’h Việt Nam</w:t>
      </w:r>
      <w:r w:rsidRPr="00875454">
        <w:rPr>
          <w:szCs w:val="26"/>
          <w:lang w:val="sv-SE"/>
        </w:rPr>
        <w:t xml:space="preserve"> cam kết về tính chính xác, trung thực của hồ sơ đề nghị cấp giấy phép môi trường. Nếu có gì sai trái, chúng tôi hoàn toàn chịu trách nhiệm trước pháp luật.</w:t>
      </w:r>
    </w:p>
    <w:p w14:paraId="35A383C2" w14:textId="48C9F308" w:rsidR="00DF20FB" w:rsidRPr="00875454" w:rsidRDefault="00DF20FB" w:rsidP="00DF20FB">
      <w:pPr>
        <w:rPr>
          <w:szCs w:val="26"/>
          <w:lang w:val="sv-SE"/>
        </w:rPr>
      </w:pPr>
      <w:r w:rsidRPr="00875454">
        <w:rPr>
          <w:szCs w:val="26"/>
          <w:lang w:val="sv-SE"/>
        </w:rPr>
        <w:t xml:space="preserve">- </w:t>
      </w:r>
      <w:r w:rsidR="00B812DE" w:rsidRPr="00875454">
        <w:rPr>
          <w:rFonts w:eastAsia="Times New Roman"/>
          <w:szCs w:val="26"/>
          <w:lang w:val="it-IT" w:eastAsia="en-US" w:bidi="en-US"/>
        </w:rPr>
        <w:t>Công ty TNHH Guyomarc’h Việt Nam</w:t>
      </w:r>
      <w:r w:rsidR="009E1ADE" w:rsidRPr="00875454">
        <w:rPr>
          <w:szCs w:val="26"/>
          <w:lang w:val="sv-SE"/>
        </w:rPr>
        <w:t xml:space="preserve"> </w:t>
      </w:r>
      <w:r w:rsidRPr="00875454">
        <w:rPr>
          <w:szCs w:val="26"/>
          <w:lang w:val="sv-SE"/>
        </w:rPr>
        <w:t>cam kết thực hiện các biện pháp xử lý ô nhiễm và phòng chống sự cố môi trường như đã nêu trong báo cáo Đề nghị cấp giấy phép môi trường để có thể hạn chế tối đa các tác động tiêu cực đến môi trường.</w:t>
      </w:r>
    </w:p>
    <w:p w14:paraId="5D027959" w14:textId="12476973" w:rsidR="00DF20FB" w:rsidRPr="00875454" w:rsidRDefault="00DF20FB" w:rsidP="00DF20FB">
      <w:pPr>
        <w:rPr>
          <w:szCs w:val="26"/>
          <w:lang w:val="sv-SE"/>
        </w:rPr>
      </w:pPr>
      <w:r w:rsidRPr="00875454">
        <w:rPr>
          <w:szCs w:val="26"/>
          <w:lang w:val="sv-SE"/>
        </w:rPr>
        <w:t xml:space="preserve">- </w:t>
      </w:r>
      <w:r w:rsidR="00B812DE" w:rsidRPr="00875454">
        <w:rPr>
          <w:rFonts w:eastAsia="Times New Roman"/>
          <w:szCs w:val="26"/>
          <w:lang w:val="it-IT" w:eastAsia="en-US" w:bidi="en-US"/>
        </w:rPr>
        <w:t>Công ty TNHH Guyomarc’h Việt Nam</w:t>
      </w:r>
      <w:r w:rsidRPr="00875454">
        <w:rPr>
          <w:szCs w:val="26"/>
          <w:lang w:val="sv-SE"/>
        </w:rPr>
        <w:t xml:space="preserve"> cam kết thực hiện các biện pháp khống chế và giảm thiểu ngay tại nguồn các tác động xấu trong giai đoạn hoạt động như đã nêu trong báo cáo này, cụ thể như sau: </w:t>
      </w:r>
    </w:p>
    <w:p w14:paraId="42F63D4C" w14:textId="77777777" w:rsidR="00DF20FB" w:rsidRPr="00875454" w:rsidRDefault="00DF20FB" w:rsidP="009E1ADE">
      <w:pPr>
        <w:pStyle w:val="ListParagraph"/>
        <w:widowControl w:val="0"/>
        <w:numPr>
          <w:ilvl w:val="0"/>
          <w:numId w:val="55"/>
        </w:numPr>
        <w:ind w:left="567"/>
        <w:contextualSpacing w:val="0"/>
        <w:rPr>
          <w:b/>
          <w:szCs w:val="26"/>
          <w:lang w:val="sv-SE"/>
        </w:rPr>
      </w:pPr>
      <w:r w:rsidRPr="00875454">
        <w:rPr>
          <w:b/>
          <w:szCs w:val="26"/>
          <w:lang w:val="sv-SE"/>
        </w:rPr>
        <w:t>Đối với môi trường không khí</w:t>
      </w:r>
    </w:p>
    <w:p w14:paraId="7B9A7103" w14:textId="77777777" w:rsidR="00DF20FB" w:rsidRPr="00875454" w:rsidRDefault="00DF20FB" w:rsidP="00DF20FB">
      <w:pPr>
        <w:rPr>
          <w:szCs w:val="26"/>
          <w:lang w:val="sv-SE"/>
        </w:rPr>
      </w:pPr>
      <w:r w:rsidRPr="00875454">
        <w:rPr>
          <w:szCs w:val="26"/>
          <w:lang w:val="sv-SE"/>
        </w:rPr>
        <w:t xml:space="preserve">- Đối với môi trường lao động và xung quanh Công ty: </w:t>
      </w:r>
    </w:p>
    <w:p w14:paraId="6EEE6936" w14:textId="77777777" w:rsidR="00DF20FB" w:rsidRPr="00875454" w:rsidRDefault="00DF20FB" w:rsidP="00DF20FB">
      <w:pPr>
        <w:rPr>
          <w:szCs w:val="26"/>
          <w:lang w:val="sv-SE"/>
        </w:rPr>
      </w:pPr>
      <w:r w:rsidRPr="00875454">
        <w:rPr>
          <w:szCs w:val="26"/>
          <w:lang w:val="sv-SE"/>
        </w:rPr>
        <w:t xml:space="preserve">+ Giảm thiểu bụi, khí thải trong quá trình sản xuất, vận chuyển, bốc dỡ nguyên vật liệu, khu tập trung chất thải rắn của Công ty. </w:t>
      </w:r>
    </w:p>
    <w:p w14:paraId="4B4736D3" w14:textId="77777777" w:rsidR="00DF20FB" w:rsidRPr="00875454" w:rsidRDefault="00DF20FB" w:rsidP="00DF20FB">
      <w:pPr>
        <w:rPr>
          <w:szCs w:val="26"/>
          <w:lang w:val="sv-SE"/>
        </w:rPr>
      </w:pPr>
      <w:r w:rsidRPr="00875454">
        <w:rPr>
          <w:szCs w:val="26"/>
          <w:lang w:val="sv-SE"/>
        </w:rPr>
        <w:t>+ Giảm thiểu tiếng ồn, độ rung trong quá trình sản xuất và vận chuyển, bốc dỡ nguyên vật liệu của Công ty.</w:t>
      </w:r>
    </w:p>
    <w:p w14:paraId="060F2063" w14:textId="77777777" w:rsidR="00A54796" w:rsidRPr="00875454" w:rsidRDefault="00A54796" w:rsidP="00A54796">
      <w:pPr>
        <w:shd w:val="clear" w:color="auto" w:fill="FFFFFF" w:themeFill="background1"/>
        <w:rPr>
          <w:szCs w:val="26"/>
          <w:lang w:val="vi-VN"/>
        </w:rPr>
      </w:pPr>
      <w:r w:rsidRPr="00875454">
        <w:rPr>
          <w:szCs w:val="26"/>
          <w:lang w:val="vi-VN"/>
        </w:rPr>
        <w:t xml:space="preserve">- </w:t>
      </w:r>
      <w:r w:rsidRPr="00875454">
        <w:rPr>
          <w:szCs w:val="26"/>
          <w:lang w:val="sv-SE"/>
        </w:rPr>
        <w:t>Đối với</w:t>
      </w:r>
      <w:r w:rsidRPr="00875454">
        <w:rPr>
          <w:szCs w:val="26"/>
          <w:lang w:val="vi-VN"/>
        </w:rPr>
        <w:t xml:space="preserve"> bụi, khí thải tại nguồn của Công </w:t>
      </w:r>
      <w:r w:rsidRPr="00875454">
        <w:rPr>
          <w:szCs w:val="26"/>
          <w:lang w:val="sv-SE"/>
        </w:rPr>
        <w:t>ty:</w:t>
      </w:r>
      <w:r w:rsidRPr="00875454">
        <w:rPr>
          <w:szCs w:val="26"/>
          <w:lang w:val="vi-VN"/>
        </w:rPr>
        <w:t xml:space="preserve"> </w:t>
      </w:r>
    </w:p>
    <w:p w14:paraId="0D5A2061" w14:textId="77777777" w:rsidR="00A54796" w:rsidRPr="00875454" w:rsidRDefault="00A54796" w:rsidP="00A54796">
      <w:pPr>
        <w:shd w:val="clear" w:color="auto" w:fill="FFFFFF" w:themeFill="background1"/>
        <w:rPr>
          <w:szCs w:val="26"/>
          <w:lang w:val="vi-VN"/>
        </w:rPr>
      </w:pPr>
      <w:r w:rsidRPr="00875454">
        <w:rPr>
          <w:szCs w:val="26"/>
          <w:lang w:val="vi-VN"/>
        </w:rPr>
        <w:t>+ Quản lý các nguồn phát sinh ô nhiễm không khí để giảm thiểu ô nhiễm không khí ngay tại nguồn.</w:t>
      </w:r>
    </w:p>
    <w:p w14:paraId="5598D55F" w14:textId="05E24797" w:rsidR="009E1ADE" w:rsidRPr="00875454" w:rsidRDefault="00A54796" w:rsidP="00A54796">
      <w:pPr>
        <w:shd w:val="clear" w:color="auto" w:fill="FFFFFF" w:themeFill="background1"/>
        <w:rPr>
          <w:szCs w:val="26"/>
          <w:lang w:val="vi-VN"/>
        </w:rPr>
      </w:pPr>
      <w:r w:rsidRPr="00875454">
        <w:rPr>
          <w:szCs w:val="26"/>
          <w:lang w:val="vi-VN"/>
        </w:rPr>
        <w:t>+ Giảm thiểu bụi, khí thải trong quá trình hoạt động của hệ thống xử lý lọc bụi tay áo</w:t>
      </w:r>
      <w:r w:rsidR="007D15E7" w:rsidRPr="00875454">
        <w:rPr>
          <w:szCs w:val="26"/>
          <w:lang w:val="vi-VN"/>
        </w:rPr>
        <w:t>;</w:t>
      </w:r>
      <w:r w:rsidRPr="00875454">
        <w:rPr>
          <w:szCs w:val="26"/>
          <w:lang w:val="vi-VN"/>
        </w:rPr>
        <w:t xml:space="preserve"> hệ thống xử lý </w:t>
      </w:r>
      <w:r w:rsidR="00DD0CAE" w:rsidRPr="00875454">
        <w:rPr>
          <w:szCs w:val="26"/>
          <w:lang w:val="vi-VN"/>
        </w:rPr>
        <w:t>khí thải lò hơi</w:t>
      </w:r>
      <w:r w:rsidRPr="00875454">
        <w:rPr>
          <w:szCs w:val="26"/>
          <w:lang w:val="vi-VN"/>
        </w:rPr>
        <w:t xml:space="preserve"> tại các công đoạn sản xuất</w:t>
      </w:r>
      <w:r w:rsidR="007D15E7" w:rsidRPr="00875454">
        <w:rPr>
          <w:szCs w:val="26"/>
          <w:lang w:val="vi-VN"/>
        </w:rPr>
        <w:t xml:space="preserve"> và hệ thống xử lý hơi dung môi phát sinh từ phòng thí nghiệm</w:t>
      </w:r>
      <w:r w:rsidRPr="00875454">
        <w:rPr>
          <w:szCs w:val="26"/>
          <w:lang w:val="vi-VN"/>
        </w:rPr>
        <w:t>. Đảm bảo bụi, khí thải sau hệ thống xử lý thải ra môi trường có kết quả đạt quy chuẩn cho phép QCVN 19:2009/BTNMT</w:t>
      </w:r>
      <w:r w:rsidR="001934B2" w:rsidRPr="00875454">
        <w:rPr>
          <w:szCs w:val="26"/>
        </w:rPr>
        <w:t>, cột B</w:t>
      </w:r>
      <w:r w:rsidR="00BC2D24" w:rsidRPr="00875454">
        <w:rPr>
          <w:szCs w:val="26"/>
        </w:rPr>
        <w:t xml:space="preserve"> và QCVN 20:2009/BTNMT</w:t>
      </w:r>
      <w:r w:rsidRPr="00875454">
        <w:rPr>
          <w:szCs w:val="26"/>
          <w:lang w:val="vi-VN"/>
        </w:rPr>
        <w:t xml:space="preserve">. </w:t>
      </w:r>
    </w:p>
    <w:p w14:paraId="633E76D3" w14:textId="77777777" w:rsidR="00DF20FB" w:rsidRPr="00875454" w:rsidRDefault="00DF20FB" w:rsidP="00A54796">
      <w:pPr>
        <w:pStyle w:val="ListParagraph"/>
        <w:widowControl w:val="0"/>
        <w:numPr>
          <w:ilvl w:val="0"/>
          <w:numId w:val="55"/>
        </w:numPr>
        <w:ind w:left="567"/>
        <w:contextualSpacing w:val="0"/>
        <w:rPr>
          <w:b/>
          <w:szCs w:val="26"/>
        </w:rPr>
      </w:pPr>
      <w:r w:rsidRPr="00875454">
        <w:rPr>
          <w:b/>
          <w:szCs w:val="26"/>
        </w:rPr>
        <w:t>Đối với nước thải</w:t>
      </w:r>
    </w:p>
    <w:p w14:paraId="6E616A45" w14:textId="77777777" w:rsidR="00DF20FB" w:rsidRPr="00875454" w:rsidRDefault="00DF20FB" w:rsidP="00DF20FB">
      <w:pPr>
        <w:rPr>
          <w:szCs w:val="26"/>
        </w:rPr>
      </w:pPr>
      <w:r w:rsidRPr="00875454">
        <w:rPr>
          <w:szCs w:val="26"/>
        </w:rPr>
        <w:t>- Hệ thống cống thu gom nước mưa và nước thải sẽ được tách riêng.</w:t>
      </w:r>
    </w:p>
    <w:p w14:paraId="2A36CF4E" w14:textId="4AD11EC8" w:rsidR="00DF20FB" w:rsidRPr="00875454" w:rsidRDefault="00DF20FB" w:rsidP="00DF20FB">
      <w:pPr>
        <w:rPr>
          <w:szCs w:val="26"/>
        </w:rPr>
      </w:pPr>
      <w:r w:rsidRPr="00875454">
        <w:rPr>
          <w:szCs w:val="26"/>
        </w:rPr>
        <w:t>- Nước mưa chảy tràn sẽ được thu gom, tách rác và thoát vào hệ thống thoát nướ</w:t>
      </w:r>
      <w:r w:rsidR="00DD0CAE" w:rsidRPr="00875454">
        <w:rPr>
          <w:szCs w:val="26"/>
        </w:rPr>
        <w:t xml:space="preserve">c mưa tại hố ga đấu nối trên đường ĐT.743 </w:t>
      </w:r>
      <w:r w:rsidR="00DD0CAE" w:rsidRPr="00875454">
        <w:rPr>
          <w:szCs w:val="26"/>
        </w:rPr>
        <w:sym w:font="Wingdings" w:char="F0E0"/>
      </w:r>
      <w:r w:rsidR="00DD0CAE" w:rsidRPr="00875454">
        <w:rPr>
          <w:szCs w:val="26"/>
        </w:rPr>
        <w:t xml:space="preserve"> suối Bưng Cù </w:t>
      </w:r>
      <w:r w:rsidR="00DD0CAE" w:rsidRPr="00875454">
        <w:rPr>
          <w:szCs w:val="26"/>
        </w:rPr>
        <w:sym w:font="Wingdings" w:char="F0E0"/>
      </w:r>
      <w:r w:rsidR="00DD0CAE" w:rsidRPr="00875454">
        <w:rPr>
          <w:szCs w:val="26"/>
        </w:rPr>
        <w:t xml:space="preserve"> suối Cái </w:t>
      </w:r>
      <w:r w:rsidR="00DD0CAE" w:rsidRPr="00875454">
        <w:rPr>
          <w:szCs w:val="26"/>
        </w:rPr>
        <w:sym w:font="Wingdings" w:char="F0E0"/>
      </w:r>
      <w:r w:rsidR="00DD0CAE" w:rsidRPr="00875454">
        <w:rPr>
          <w:szCs w:val="26"/>
        </w:rPr>
        <w:t xml:space="preserve"> sông Đồng Nai</w:t>
      </w:r>
      <w:r w:rsidRPr="00875454">
        <w:rPr>
          <w:szCs w:val="26"/>
        </w:rPr>
        <w:t>.</w:t>
      </w:r>
    </w:p>
    <w:p w14:paraId="13BBAF17" w14:textId="473A2002" w:rsidR="00DF20FB" w:rsidRPr="00875454" w:rsidRDefault="00DD0CAE" w:rsidP="00DF20FB">
      <w:pPr>
        <w:rPr>
          <w:szCs w:val="26"/>
        </w:rPr>
      </w:pPr>
      <w:bookmarkStart w:id="1273" w:name="_Toc187857229"/>
      <w:bookmarkStart w:id="1274" w:name="_Toc217789032"/>
      <w:bookmarkStart w:id="1275" w:name="_Toc217790008"/>
      <w:bookmarkStart w:id="1276" w:name="_Toc217791683"/>
      <w:bookmarkStart w:id="1277" w:name="_Toc217890864"/>
      <w:bookmarkStart w:id="1278" w:name="_Toc217958427"/>
      <w:bookmarkStart w:id="1279" w:name="_Toc218905929"/>
      <w:bookmarkStart w:id="1280" w:name="_Toc218906914"/>
      <w:r w:rsidRPr="00875454">
        <w:rPr>
          <w:szCs w:val="26"/>
        </w:rPr>
        <w:t xml:space="preserve">- Thu gom toàn bộ nước thải phát sinh tại nhà máy về các hệ thống xử lý nước thải để xử lý đạt quy chuẩn QCVN 40:2011/BTNMT (A). Nước thải sau xử lý được đấu nối vào hố ga thoát nước thải trước cổng công ty trên đường ĐT743 </w:t>
      </w:r>
      <w:r w:rsidRPr="00875454">
        <w:rPr>
          <w:szCs w:val="26"/>
        </w:rPr>
        <w:sym w:font="Wingdings" w:char="F0E0"/>
      </w:r>
      <w:r w:rsidRPr="00875454">
        <w:rPr>
          <w:szCs w:val="26"/>
        </w:rPr>
        <w:t xml:space="preserve"> suối Bưng Cù </w:t>
      </w:r>
      <w:r w:rsidRPr="00875454">
        <w:rPr>
          <w:szCs w:val="26"/>
        </w:rPr>
        <w:sym w:font="Wingdings" w:char="F0E0"/>
      </w:r>
      <w:r w:rsidRPr="00875454">
        <w:rPr>
          <w:szCs w:val="26"/>
        </w:rPr>
        <w:t xml:space="preserve"> suối Cái </w:t>
      </w:r>
      <w:r w:rsidRPr="00875454">
        <w:rPr>
          <w:szCs w:val="26"/>
        </w:rPr>
        <w:sym w:font="Wingdings" w:char="F0E0"/>
      </w:r>
      <w:r w:rsidRPr="00875454">
        <w:rPr>
          <w:szCs w:val="26"/>
        </w:rPr>
        <w:t xml:space="preserve"> sông Đồng Nai</w:t>
      </w:r>
      <w:r w:rsidR="00DF20FB" w:rsidRPr="00875454">
        <w:rPr>
          <w:szCs w:val="26"/>
        </w:rPr>
        <w:t xml:space="preserve">. </w:t>
      </w:r>
    </w:p>
    <w:p w14:paraId="2238D156" w14:textId="77777777" w:rsidR="00DF20FB" w:rsidRPr="00875454" w:rsidRDefault="00DF20FB" w:rsidP="00A54796">
      <w:pPr>
        <w:pStyle w:val="ListParagraph"/>
        <w:widowControl w:val="0"/>
        <w:numPr>
          <w:ilvl w:val="0"/>
          <w:numId w:val="55"/>
        </w:numPr>
        <w:ind w:left="567"/>
        <w:contextualSpacing w:val="0"/>
        <w:rPr>
          <w:b/>
          <w:szCs w:val="26"/>
        </w:rPr>
      </w:pPr>
      <w:r w:rsidRPr="00875454">
        <w:rPr>
          <w:b/>
          <w:szCs w:val="26"/>
        </w:rPr>
        <w:t>Đối với chất thải rắn</w:t>
      </w:r>
    </w:p>
    <w:p w14:paraId="78C38AC2" w14:textId="77777777" w:rsidR="00DF20FB" w:rsidRPr="00875454" w:rsidRDefault="00DF20FB" w:rsidP="00DF20FB">
      <w:pPr>
        <w:rPr>
          <w:szCs w:val="26"/>
        </w:rPr>
      </w:pPr>
      <w:r w:rsidRPr="00875454">
        <w:rPr>
          <w:szCs w:val="26"/>
        </w:rPr>
        <w:t>- Chủ dự án cam kết thu gom và quản lý chất thải rắn thông thường, rác thải sinh hoạt, hợp đồng với đơn vị có chức năng theo quy định tại Nghị định số 08/2022/NĐ-CP ngày 10/1/2022 của Chính phủ Quy định chi tiết một số điều của Luật Bảo vệ môi trường.</w:t>
      </w:r>
    </w:p>
    <w:p w14:paraId="00AF2F5D" w14:textId="77777777" w:rsidR="00DF20FB" w:rsidRPr="00875454" w:rsidRDefault="00DF20FB" w:rsidP="00DF20FB">
      <w:pPr>
        <w:rPr>
          <w:szCs w:val="26"/>
        </w:rPr>
      </w:pPr>
      <w:r w:rsidRPr="00875454">
        <w:rPr>
          <w:szCs w:val="26"/>
        </w:rPr>
        <w:t>- Thực hiện thu gom và quản lý chất thải nguy hại, hợp đồng với đơn vị có chức năng theo quy định tại Thông tư số 02/2022/TT-BTNMT ngày 10/01/2022 của Bộ Tài nguyên và Môi trường Quy định chi tiết thi hành một số điều của Luật Bảo vệ môi trường.</w:t>
      </w:r>
    </w:p>
    <w:p w14:paraId="5BB8B210" w14:textId="77777777" w:rsidR="00DF20FB" w:rsidRPr="00875454" w:rsidRDefault="00DF20FB" w:rsidP="00A54796">
      <w:pPr>
        <w:pStyle w:val="ListParagraph"/>
        <w:widowControl w:val="0"/>
        <w:numPr>
          <w:ilvl w:val="0"/>
          <w:numId w:val="55"/>
        </w:numPr>
        <w:ind w:left="567"/>
        <w:contextualSpacing w:val="0"/>
        <w:rPr>
          <w:b/>
          <w:szCs w:val="26"/>
        </w:rPr>
      </w:pPr>
      <w:r w:rsidRPr="00875454">
        <w:rPr>
          <w:b/>
          <w:szCs w:val="26"/>
        </w:rPr>
        <w:t>Phòng chống sự cố môi trường</w:t>
      </w:r>
    </w:p>
    <w:p w14:paraId="57940141" w14:textId="77777777" w:rsidR="00DF20FB" w:rsidRPr="00875454" w:rsidRDefault="00DF20FB" w:rsidP="00DF20FB">
      <w:pPr>
        <w:rPr>
          <w:szCs w:val="26"/>
        </w:rPr>
      </w:pPr>
      <w:r w:rsidRPr="00875454">
        <w:rPr>
          <w:szCs w:val="26"/>
        </w:rPr>
        <w:t>Thực hiện nghiêm chỉnh các biện pháp phòng chống sự cố tràn dầu, hỏa hoạn, sự cố chập điện, vệ sinh, an toàn lao động, an toàn thực phẩm và các biện pháp phòng chống sự cố ô nhiễm.</w:t>
      </w:r>
    </w:p>
    <w:p w14:paraId="64010010" w14:textId="77777777" w:rsidR="00DF20FB" w:rsidRPr="00875454" w:rsidRDefault="00DF20FB" w:rsidP="00A54796">
      <w:pPr>
        <w:pStyle w:val="ListParagraph"/>
        <w:widowControl w:val="0"/>
        <w:numPr>
          <w:ilvl w:val="0"/>
          <w:numId w:val="55"/>
        </w:numPr>
        <w:ind w:left="567"/>
        <w:contextualSpacing w:val="0"/>
        <w:rPr>
          <w:b/>
          <w:szCs w:val="26"/>
        </w:rPr>
      </w:pPr>
      <w:bookmarkStart w:id="1281" w:name="_Toc326129981"/>
      <w:bookmarkStart w:id="1282" w:name="_Toc326130271"/>
      <w:bookmarkStart w:id="1283" w:name="_Toc326135529"/>
      <w:bookmarkStart w:id="1284" w:name="_Toc328749918"/>
      <w:bookmarkStart w:id="1285" w:name="_Toc328750161"/>
      <w:bookmarkStart w:id="1286" w:name="_Toc328752365"/>
      <w:bookmarkStart w:id="1287" w:name="_Toc328752576"/>
      <w:bookmarkStart w:id="1288" w:name="_Toc350927201"/>
      <w:bookmarkStart w:id="1289" w:name="_Toc350945134"/>
      <w:bookmarkStart w:id="1290" w:name="_Toc350945379"/>
      <w:bookmarkStart w:id="1291" w:name="_Toc350945463"/>
      <w:bookmarkStart w:id="1292" w:name="_Toc351382056"/>
      <w:bookmarkStart w:id="1293" w:name="_Toc351382422"/>
      <w:r w:rsidRPr="00875454">
        <w:rPr>
          <w:b/>
          <w:szCs w:val="26"/>
        </w:rPr>
        <w:t>Quản lý môi trường</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p>
    <w:p w14:paraId="156C63C5" w14:textId="77777777" w:rsidR="00DF20FB" w:rsidRPr="00875454" w:rsidRDefault="00DF20FB" w:rsidP="00DF20FB">
      <w:pPr>
        <w:rPr>
          <w:szCs w:val="26"/>
        </w:rPr>
      </w:pPr>
      <w:r w:rsidRPr="00875454">
        <w:rPr>
          <w:szCs w:val="26"/>
        </w:rPr>
        <w:t>- Chủ đầu tư sẽ phối hợp với các cơ quan chức năng trong quá trình thiết kế, thi công và vận hành các hệ thống khống chế ô nhiễm môi trường nhằm đảm bảo đạt tiêu chuẩn môi trường theo quy định và phòng chống sự cố môi trường khi xảy ra.</w:t>
      </w:r>
    </w:p>
    <w:p w14:paraId="7A3C3D00" w14:textId="77777777" w:rsidR="00DF20FB" w:rsidRPr="00875454" w:rsidRDefault="00DF20FB" w:rsidP="00DF20FB">
      <w:pPr>
        <w:rPr>
          <w:szCs w:val="26"/>
        </w:rPr>
      </w:pPr>
      <w:r w:rsidRPr="00875454">
        <w:rPr>
          <w:szCs w:val="26"/>
        </w:rPr>
        <w:t>- Cam kết thực hiện báo cáo công tác bảo vệ môi trường định kỳ theo quy định tại Thông tư 02/2022/TT-BTNMT.</w:t>
      </w:r>
    </w:p>
    <w:p w14:paraId="73FD314B" w14:textId="77777777" w:rsidR="00DF20FB" w:rsidRPr="00875454" w:rsidRDefault="00DF20FB" w:rsidP="00DF20FB">
      <w:pPr>
        <w:rPr>
          <w:szCs w:val="26"/>
        </w:rPr>
      </w:pPr>
      <w:r w:rsidRPr="00875454">
        <w:rPr>
          <w:szCs w:val="26"/>
        </w:rPr>
        <w:t>- Chủ Dự án cam kết chịu trách nhiệm trước Pháp luật nước Cộng hòa Xã hội chủ nghĩa Việt Nam nếu vi phạm các công ước quốc tế, các quy chuẩn, tiêu chuẩn Việt Nam khi xảy ra sự cố gây ô nhiễm môi trường</w:t>
      </w:r>
      <w:bookmarkEnd w:id="1273"/>
      <w:bookmarkEnd w:id="1274"/>
      <w:bookmarkEnd w:id="1275"/>
      <w:bookmarkEnd w:id="1276"/>
      <w:bookmarkEnd w:id="1277"/>
      <w:bookmarkEnd w:id="1278"/>
      <w:bookmarkEnd w:id="1279"/>
      <w:bookmarkEnd w:id="1280"/>
      <w:r w:rsidRPr="00875454">
        <w:rPr>
          <w:szCs w:val="26"/>
        </w:rPr>
        <w:t>.</w:t>
      </w:r>
    </w:p>
    <w:p w14:paraId="5358F3AB" w14:textId="77777777" w:rsidR="00DF20FB" w:rsidRPr="00875454" w:rsidRDefault="00DF20FB" w:rsidP="00DF20FB">
      <w:pPr>
        <w:rPr>
          <w:szCs w:val="26"/>
        </w:rPr>
      </w:pPr>
      <w:r w:rsidRPr="00875454">
        <w:rPr>
          <w:szCs w:val="26"/>
        </w:rPr>
        <w:br w:type="page"/>
      </w:r>
    </w:p>
    <w:p w14:paraId="1688D6D8" w14:textId="77777777" w:rsidR="00DF20FB" w:rsidRPr="00875454" w:rsidRDefault="00DF20FB" w:rsidP="00DF20FB">
      <w:pPr>
        <w:rPr>
          <w:szCs w:val="26"/>
        </w:rPr>
      </w:pPr>
    </w:p>
    <w:p w14:paraId="1AA6C947" w14:textId="77777777" w:rsidR="00DF20FB" w:rsidRPr="00875454" w:rsidRDefault="00DF20FB" w:rsidP="00DF20FB">
      <w:pPr>
        <w:rPr>
          <w:szCs w:val="26"/>
        </w:rPr>
      </w:pPr>
    </w:p>
    <w:p w14:paraId="0B847419" w14:textId="77777777" w:rsidR="00DF20FB" w:rsidRPr="00875454" w:rsidRDefault="00DF20FB" w:rsidP="00DF20FB">
      <w:pPr>
        <w:rPr>
          <w:szCs w:val="26"/>
        </w:rPr>
      </w:pPr>
    </w:p>
    <w:p w14:paraId="7366AB9C" w14:textId="77777777" w:rsidR="00DF20FB" w:rsidRPr="00875454" w:rsidRDefault="00DF20FB" w:rsidP="00DF20FB">
      <w:pPr>
        <w:rPr>
          <w:szCs w:val="26"/>
        </w:rPr>
      </w:pPr>
    </w:p>
    <w:p w14:paraId="44D27948" w14:textId="77777777" w:rsidR="00DF20FB" w:rsidRPr="00875454" w:rsidRDefault="00DF20FB" w:rsidP="00DF20FB">
      <w:pPr>
        <w:rPr>
          <w:szCs w:val="26"/>
        </w:rPr>
      </w:pPr>
    </w:p>
    <w:p w14:paraId="59839180" w14:textId="77777777" w:rsidR="00DF20FB" w:rsidRPr="00875454" w:rsidRDefault="00DF20FB" w:rsidP="00DF20FB">
      <w:pPr>
        <w:rPr>
          <w:szCs w:val="26"/>
        </w:rPr>
      </w:pPr>
    </w:p>
    <w:p w14:paraId="2771CD3E" w14:textId="77777777" w:rsidR="00DF20FB" w:rsidRPr="00875454" w:rsidRDefault="00DF20FB" w:rsidP="00DF20FB">
      <w:pPr>
        <w:rPr>
          <w:szCs w:val="26"/>
        </w:rPr>
      </w:pPr>
    </w:p>
    <w:p w14:paraId="53DB9305" w14:textId="77777777" w:rsidR="00DF20FB" w:rsidRPr="00875454" w:rsidRDefault="00DF20FB" w:rsidP="00DF20FB">
      <w:pPr>
        <w:rPr>
          <w:szCs w:val="26"/>
        </w:rPr>
      </w:pPr>
    </w:p>
    <w:p w14:paraId="29A41C4E" w14:textId="77777777" w:rsidR="00DF20FB" w:rsidRPr="00875454" w:rsidRDefault="00DF20FB" w:rsidP="00DF20FB">
      <w:pPr>
        <w:rPr>
          <w:szCs w:val="26"/>
        </w:rPr>
      </w:pPr>
    </w:p>
    <w:p w14:paraId="17DEAEFC" w14:textId="77777777" w:rsidR="00DF20FB" w:rsidRPr="00875454" w:rsidRDefault="00DF20FB" w:rsidP="00DF20FB">
      <w:pPr>
        <w:rPr>
          <w:szCs w:val="26"/>
        </w:rPr>
      </w:pPr>
    </w:p>
    <w:p w14:paraId="54EBBA6F" w14:textId="77777777" w:rsidR="00DF20FB" w:rsidRPr="00875454" w:rsidRDefault="00DF20FB" w:rsidP="00DF20FB">
      <w:pPr>
        <w:rPr>
          <w:szCs w:val="26"/>
        </w:rPr>
      </w:pPr>
    </w:p>
    <w:p w14:paraId="725C19B3" w14:textId="77777777" w:rsidR="00DF20FB" w:rsidRPr="00875454" w:rsidRDefault="00DF20FB" w:rsidP="00DF20FB">
      <w:pPr>
        <w:rPr>
          <w:szCs w:val="26"/>
        </w:rPr>
      </w:pPr>
    </w:p>
    <w:p w14:paraId="5252DF03" w14:textId="77777777" w:rsidR="00DF20FB" w:rsidRPr="00875454" w:rsidRDefault="00DF20FB" w:rsidP="00DF20FB">
      <w:pPr>
        <w:rPr>
          <w:szCs w:val="26"/>
        </w:rPr>
      </w:pPr>
    </w:p>
    <w:p w14:paraId="50426103" w14:textId="77777777" w:rsidR="00DF20FB" w:rsidRPr="00875454" w:rsidRDefault="00DF20FB" w:rsidP="00DE347F">
      <w:pPr>
        <w:jc w:val="center"/>
        <w:rPr>
          <w:b/>
          <w:szCs w:val="26"/>
        </w:rPr>
      </w:pPr>
      <w:bookmarkStart w:id="1294" w:name="_Toc106410188"/>
      <w:r w:rsidRPr="00875454">
        <w:rPr>
          <w:b/>
          <w:szCs w:val="26"/>
        </w:rPr>
        <w:t>PHỤ LỤC</w:t>
      </w:r>
      <w:bookmarkEnd w:id="1294"/>
    </w:p>
    <w:bookmarkEnd w:id="13"/>
    <w:bookmarkEnd w:id="14"/>
    <w:bookmarkEnd w:id="15"/>
    <w:bookmarkEnd w:id="16"/>
    <w:bookmarkEnd w:id="17"/>
    <w:bookmarkEnd w:id="18"/>
    <w:bookmarkEnd w:id="19"/>
    <w:bookmarkEnd w:id="20"/>
    <w:bookmarkEnd w:id="21"/>
    <w:bookmarkEnd w:id="22"/>
    <w:bookmarkEnd w:id="44"/>
    <w:bookmarkEnd w:id="69"/>
    <w:bookmarkEnd w:id="70"/>
    <w:p w14:paraId="1D9091A6" w14:textId="39AF6C3D" w:rsidR="00DF20FB" w:rsidRPr="00875454" w:rsidRDefault="00DF20FB" w:rsidP="00980F60">
      <w:pPr>
        <w:widowControl w:val="0"/>
        <w:shd w:val="clear" w:color="auto" w:fill="FFFFFF" w:themeFill="background1"/>
        <w:ind w:firstLine="562"/>
        <w:rPr>
          <w:rFonts w:eastAsia="Times New Roman"/>
          <w:bCs/>
          <w:szCs w:val="26"/>
          <w:lang w:val="sv-SE"/>
        </w:rPr>
      </w:pPr>
    </w:p>
    <w:sectPr w:rsidR="00DF20FB" w:rsidRPr="00875454" w:rsidSect="00BA216A">
      <w:pgSz w:w="11909" w:h="16834" w:code="9"/>
      <w:pgMar w:top="1138" w:right="1138" w:bottom="1138" w:left="1699" w:header="648" w:footer="64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183955" w14:textId="77777777" w:rsidR="00F03535" w:rsidRDefault="00F03535" w:rsidP="00342ADF">
      <w:r>
        <w:separator/>
      </w:r>
    </w:p>
  </w:endnote>
  <w:endnote w:type="continuationSeparator" w:id="0">
    <w:p w14:paraId="691EE900" w14:textId="77777777" w:rsidR="00F03535" w:rsidRDefault="00F03535" w:rsidP="00342A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altName w:val="Calibri"/>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panose1 w:val="02020803070505020304"/>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Impact">
    <w:panose1 w:val="020B080603090205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신명조">
    <w:altName w:val="Arial Unicode MS"/>
    <w:charset w:val="81"/>
    <w:family w:val="roman"/>
    <w:pitch w:val="default"/>
    <w:sig w:usb0="00000000" w:usb1="00000000" w:usb2="00000010" w:usb3="00000000" w:csb0="00080000" w:csb1="00000000"/>
  </w:font>
  <w:font w:name="VNI-Helve-Condense">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I-Aptima">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MS PMincho">
    <w:charset w:val="80"/>
    <w:family w:val="roman"/>
    <w:pitch w:val="variable"/>
    <w:sig w:usb0="E00002FF" w:usb1="6AC7FDFB" w:usb2="08000012" w:usb3="00000000" w:csb0="0002009F" w:csb1="00000000"/>
  </w:font>
  <w:font w:name=".VnAvant">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MS Gothic"/>
    <w:charset w:val="00"/>
    <w:family w:val="roman"/>
    <w:pitch w:val="variable"/>
    <w:sig w:usb0="00000000" w:usb1="C0007841" w:usb2="00000009" w:usb3="00000000" w:csb0="000001FF" w:csb1="00000000"/>
  </w:font>
  <w:font w:name="Wingdings-Regular">
    <w:altName w:val="Wingdings"/>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ymbolMT">
    <w:altName w:val="MS Mincho"/>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77E34" w14:textId="5B22B069" w:rsidR="00255505" w:rsidRPr="007E2FCA" w:rsidRDefault="00255505" w:rsidP="00403465">
    <w:pPr>
      <w:pStyle w:val="Footer"/>
      <w:framePr w:w="1396" w:h="331" w:hRule="exact" w:wrap="around" w:vAnchor="text" w:hAnchor="page" w:x="9586" w:y="31"/>
      <w:spacing w:before="0" w:after="0"/>
      <w:ind w:right="272" w:firstLine="0"/>
      <w:rPr>
        <w:rStyle w:val="PageNumber"/>
        <w:sz w:val="24"/>
        <w:szCs w:val="24"/>
      </w:rPr>
    </w:pPr>
    <w:r w:rsidRPr="007E2FCA">
      <w:rPr>
        <w:rStyle w:val="PageNumber"/>
        <w:sz w:val="24"/>
        <w:szCs w:val="24"/>
      </w:rPr>
      <w:t xml:space="preserve">Trang </w:t>
    </w:r>
    <w:r w:rsidRPr="007E2FCA">
      <w:rPr>
        <w:rStyle w:val="PageNumber"/>
        <w:sz w:val="24"/>
        <w:szCs w:val="24"/>
      </w:rPr>
      <w:fldChar w:fldCharType="begin"/>
    </w:r>
    <w:r w:rsidRPr="007E2FCA">
      <w:rPr>
        <w:rStyle w:val="PageNumber"/>
        <w:sz w:val="24"/>
        <w:szCs w:val="24"/>
      </w:rPr>
      <w:instrText xml:space="preserve">PAGE  </w:instrText>
    </w:r>
    <w:r w:rsidRPr="007E2FCA">
      <w:rPr>
        <w:rStyle w:val="PageNumber"/>
        <w:sz w:val="24"/>
        <w:szCs w:val="24"/>
      </w:rPr>
      <w:fldChar w:fldCharType="separate"/>
    </w:r>
    <w:r w:rsidR="00016A63">
      <w:rPr>
        <w:rStyle w:val="PageNumber"/>
        <w:noProof/>
        <w:sz w:val="24"/>
        <w:szCs w:val="24"/>
      </w:rPr>
      <w:t>ii</w:t>
    </w:r>
    <w:r w:rsidRPr="007E2FCA">
      <w:rPr>
        <w:rStyle w:val="PageNumber"/>
        <w:sz w:val="24"/>
        <w:szCs w:val="24"/>
      </w:rPr>
      <w:fldChar w:fldCharType="end"/>
    </w:r>
  </w:p>
  <w:p w14:paraId="6AF13827" w14:textId="2DFF2AD0" w:rsidR="00255505" w:rsidRPr="008834A4" w:rsidRDefault="00255505" w:rsidP="00C929B2">
    <w:pPr>
      <w:pStyle w:val="Footer"/>
      <w:tabs>
        <w:tab w:val="clear" w:pos="8640"/>
        <w:tab w:val="right" w:pos="9000"/>
      </w:tabs>
      <w:ind w:right="56" w:firstLine="0"/>
      <w:rPr>
        <w:sz w:val="24"/>
        <w:szCs w:val="24"/>
      </w:rPr>
    </w:pPr>
    <w:r>
      <w:rPr>
        <w:noProof/>
        <w:sz w:val="24"/>
        <w:szCs w:val="24"/>
        <w:lang w:eastAsia="en-US"/>
      </w:rPr>
      <mc:AlternateContent>
        <mc:Choice Requires="wps">
          <w:drawing>
            <wp:anchor distT="4294967295" distB="4294967295" distL="114300" distR="114300" simplePos="0" relativeHeight="251665408" behindDoc="0" locked="0" layoutInCell="1" allowOverlap="1" wp14:anchorId="4D00FE7B" wp14:editId="3A2F939E">
              <wp:simplePos x="0" y="0"/>
              <wp:positionH relativeFrom="column">
                <wp:posOffset>0</wp:posOffset>
              </wp:positionH>
              <wp:positionV relativeFrom="paragraph">
                <wp:posOffset>-18416</wp:posOffset>
              </wp:positionV>
              <wp:extent cx="5600700" cy="0"/>
              <wp:effectExtent l="0" t="0" r="19050" b="19050"/>
              <wp:wrapNone/>
              <wp:docPr id="13"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86B7E7C" id="Line 13"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5pt" to="44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" strokeweight="1pt"/>
          </w:pict>
        </mc:Fallback>
      </mc:AlternateContent>
    </w:r>
    <w:r w:rsidRPr="00E445A0">
      <w:rPr>
        <w:sz w:val="24"/>
        <w:szCs w:val="24"/>
      </w:rPr>
      <w:t xml:space="preserve">Chủ đầu tư: </w:t>
    </w:r>
    <w:r w:rsidRPr="00E92386">
      <w:rPr>
        <w:rFonts w:eastAsia="Times New Roman"/>
        <w:color w:val="FF0000"/>
        <w:lang w:val="it-IT" w:eastAsia="en-US" w:bidi="en-US"/>
      </w:rPr>
      <w:t>Công ty TNHH Guyomarc’h Việt Nam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68B1DA" w14:textId="77777777" w:rsidR="00F03535" w:rsidRDefault="00F03535" w:rsidP="00342ADF">
      <w:r>
        <w:separator/>
      </w:r>
    </w:p>
  </w:footnote>
  <w:footnote w:type="continuationSeparator" w:id="0">
    <w:p w14:paraId="5AD94D92" w14:textId="77777777" w:rsidR="00F03535" w:rsidRDefault="00F03535" w:rsidP="00342AD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E2889" w14:textId="77777777" w:rsidR="00255505" w:rsidRPr="00622D10" w:rsidRDefault="00255505" w:rsidP="003A3A47">
    <w:pPr>
      <w:pStyle w:val="Header"/>
      <w:widowControl w:val="0"/>
      <w:tabs>
        <w:tab w:val="left" w:pos="9630"/>
      </w:tabs>
      <w:spacing w:line="264" w:lineRule="auto"/>
      <w:ind w:firstLine="0"/>
      <w:rPr>
        <w:b/>
        <w:i/>
        <w:sz w:val="24"/>
        <w:szCs w:val="24"/>
      </w:rPr>
    </w:pPr>
    <w:r w:rsidRPr="00622D10">
      <w:rPr>
        <w:b/>
        <w:i/>
        <w:noProof/>
        <w:sz w:val="24"/>
        <w:szCs w:val="24"/>
        <w:lang w:eastAsia="en-US"/>
      </w:rPr>
      <mc:AlternateContent>
        <mc:Choice Requires="wps">
          <w:drawing>
            <wp:anchor distT="0" distB="0" distL="114300" distR="114300" simplePos="0" relativeHeight="251656192" behindDoc="0" locked="0" layoutInCell="1" allowOverlap="1" wp14:anchorId="1232D042" wp14:editId="426C3A2F">
              <wp:simplePos x="0" y="0"/>
              <wp:positionH relativeFrom="column">
                <wp:posOffset>25016</wp:posOffset>
              </wp:positionH>
              <wp:positionV relativeFrom="paragraph">
                <wp:posOffset>259169</wp:posOffset>
              </wp:positionV>
              <wp:extent cx="5709684" cy="0"/>
              <wp:effectExtent l="0" t="0" r="24765" b="19050"/>
              <wp:wrapNone/>
              <wp:docPr id="33" name="Straight Connector 33"/>
              <wp:cNvGraphicFramePr/>
              <a:graphic xmlns:a="http://schemas.openxmlformats.org/drawingml/2006/main">
                <a:graphicData uri="http://schemas.microsoft.com/office/word/2010/wordprocessingShape">
                  <wps:wsp>
                    <wps:cNvCnPr/>
                    <wps:spPr>
                      <a:xfrm>
                        <a:off x="0" y="0"/>
                        <a:ext cx="57096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750C3AD" id="Straight Connector 33"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1.95pt,20.4pt" to="451.5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" strokecolor="black [3213]"/>
          </w:pict>
        </mc:Fallback>
      </mc:AlternateContent>
    </w:r>
    <w:r w:rsidRPr="00622D10">
      <w:rPr>
        <w:b/>
        <w:i/>
        <w:sz w:val="24"/>
        <w:szCs w:val="24"/>
      </w:rPr>
      <w:t>Báo</w:t>
    </w:r>
    <w:r w:rsidRPr="00622D10">
      <w:rPr>
        <w:b/>
        <w:i/>
        <w:sz w:val="24"/>
        <w:szCs w:val="24"/>
        <w:lang w:val="vi-VN"/>
      </w:rPr>
      <w:t xml:space="preserve"> cáo </w:t>
    </w:r>
    <w:r w:rsidRPr="00622D10">
      <w:rPr>
        <w:b/>
        <w:i/>
        <w:sz w:val="24"/>
        <w:szCs w:val="24"/>
      </w:rPr>
      <w:t xml:space="preserve">đề xuất cấp Giấy phép môi trường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3pt;height:11.3pt" o:bullet="t">
        <v:imagedata r:id="rId1" o:title="msoDAC6"/>
      </v:shape>
    </w:pict>
  </w:numPicBullet>
  <w:numPicBullet w:numPicBulletId="1">
    <w:pict>
      <v:shape id="_x0000_i1029" type="#_x0000_t75" style="width:11.3pt;height:11.3pt" o:bullet="t">
        <v:imagedata r:id="rId2" o:title="msoD26A"/>
      </v:shape>
    </w:pict>
  </w:numPicBullet>
  <w:abstractNum w:abstractNumId="0" w15:restartNumberingAfterBreak="0">
    <w:nsid w:val="FFFFFF7C"/>
    <w:multiLevelType w:val="singleLevel"/>
    <w:tmpl w:val="B18CBB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F1A960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68CBAF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EDAB1D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D286B2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54076C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3AB6E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080AD3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5E6D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D0BB3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FFFFFFFF"/>
    <w:lvl w:ilvl="0">
      <w:start w:val="1"/>
      <w:numFmt w:val="none"/>
      <w:pStyle w:val="phan"/>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720" w:hanging="720"/>
      </w:pPr>
    </w:lvl>
    <w:lvl w:ilvl="4">
      <w:start w:val="1"/>
      <w:numFmt w:val="none"/>
      <w:suff w:val="nothing"/>
      <w:lvlText w:val=""/>
      <w:lvlJc w:val="left"/>
      <w:pPr>
        <w:ind w:left="0" w:firstLine="0"/>
      </w:pPr>
    </w:lvl>
    <w:lvl w:ilvl="5">
      <w:start w:val="1"/>
      <w:numFmt w:val="lowerLetter"/>
      <w:lvlText w:val="(%6)"/>
      <w:legacy w:legacy="1" w:legacySpace="0" w:legacyIndent="720"/>
      <w:lvlJc w:val="left"/>
      <w:pPr>
        <w:ind w:left="1440" w:hanging="720"/>
      </w:pPr>
    </w:lvl>
    <w:lvl w:ilvl="6">
      <w:start w:val="1"/>
      <w:numFmt w:val="lowerRoman"/>
      <w:lvlText w:val="(%7)"/>
      <w:legacy w:legacy="1" w:legacySpace="0" w:legacyIndent="720"/>
      <w:lvlJc w:val="left"/>
      <w:pPr>
        <w:ind w:left="2160" w:hanging="720"/>
      </w:pPr>
    </w:lvl>
    <w:lvl w:ilvl="7">
      <w:start w:val="1"/>
      <w:numFmt w:val="lowerLetter"/>
      <w:lvlText w:val="(%8)"/>
      <w:legacy w:legacy="1" w:legacySpace="0" w:legacyIndent="720"/>
      <w:lvlJc w:val="left"/>
      <w:pPr>
        <w:ind w:left="2880" w:hanging="720"/>
      </w:pPr>
    </w:lvl>
    <w:lvl w:ilvl="8">
      <w:start w:val="1"/>
      <w:numFmt w:val="lowerRoman"/>
      <w:lvlText w:val="(%9)"/>
      <w:legacy w:legacy="1" w:legacySpace="0" w:legacyIndent="720"/>
      <w:lvlJc w:val="left"/>
      <w:pPr>
        <w:ind w:left="3600" w:hanging="720"/>
      </w:pPr>
    </w:lvl>
  </w:abstractNum>
  <w:abstractNum w:abstractNumId="11" w15:restartNumberingAfterBreak="0">
    <w:nsid w:val="00000043"/>
    <w:multiLevelType w:val="singleLevel"/>
    <w:tmpl w:val="00000043"/>
    <w:name w:val="WW8Num67"/>
    <w:lvl w:ilvl="0">
      <w:numFmt w:val="bullet"/>
      <w:lvlText w:val="-"/>
      <w:lvlJc w:val="left"/>
      <w:pPr>
        <w:tabs>
          <w:tab w:val="num" w:pos="1134"/>
        </w:tabs>
        <w:ind w:left="1134" w:hanging="283"/>
      </w:pPr>
      <w:rPr>
        <w:rFonts w:ascii="Times New Roman" w:hAnsi="Times New Roman" w:cs="Times New Roman"/>
      </w:rPr>
    </w:lvl>
  </w:abstractNum>
  <w:abstractNum w:abstractNumId="12" w15:restartNumberingAfterBreak="0">
    <w:nsid w:val="00001E51"/>
    <w:multiLevelType w:val="hybridMultilevel"/>
    <w:tmpl w:val="B60C8B0C"/>
    <w:lvl w:ilvl="0" w:tplc="E4B6CCF4">
      <w:start w:val="30"/>
      <w:numFmt w:val="bullet"/>
      <w:pStyle w:val="Gach1-"/>
      <w:lvlText w:val="-"/>
      <w:lvlJc w:val="left"/>
      <w:pPr>
        <w:ind w:left="720" w:hanging="360"/>
      </w:pPr>
      <w:rPr>
        <w:rFonts w:ascii="Times New Roman" w:hAnsi="Times New Roman" w:cs="Times New Roman"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0D0F7B"/>
    <w:multiLevelType w:val="multilevel"/>
    <w:tmpl w:val="399A1176"/>
    <w:lvl w:ilvl="0">
      <w:start w:val="1"/>
      <w:numFmt w:val="none"/>
      <w:suff w:val="nothing"/>
      <w:lvlText w:val=""/>
      <w:lvlJc w:val="left"/>
      <w:pPr>
        <w:ind w:left="0" w:firstLine="567"/>
      </w:pPr>
      <w:rPr>
        <w:rFonts w:hint="default"/>
        <w:color w:val="auto"/>
      </w:rPr>
    </w:lvl>
    <w:lvl w:ilvl="1">
      <w:start w:val="1"/>
      <w:numFmt w:val="none"/>
      <w:pStyle w:val="Bullet"/>
      <w:suff w:val="nothing"/>
      <w:lvlText w:val=""/>
      <w:lvlJc w:val="left"/>
      <w:pPr>
        <w:ind w:left="0" w:firstLine="567"/>
      </w:pPr>
      <w:rPr>
        <w:rFonts w:hint="default"/>
      </w:rPr>
    </w:lvl>
    <w:lvl w:ilvl="2">
      <w:start w:val="1"/>
      <w:numFmt w:val="bullet"/>
      <w:pStyle w:val="Bullet3"/>
      <w:suff w:val="space"/>
      <w:lvlText w:val=""/>
      <w:lvlJc w:val="left"/>
      <w:pPr>
        <w:ind w:left="1134" w:firstLine="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1BE0389"/>
    <w:multiLevelType w:val="singleLevel"/>
    <w:tmpl w:val="BB8A1856"/>
    <w:lvl w:ilvl="0">
      <w:start w:val="1"/>
      <w:numFmt w:val="bullet"/>
      <w:pStyle w:val="than"/>
      <w:lvlText w:val="-"/>
      <w:lvlJc w:val="left"/>
      <w:pPr>
        <w:tabs>
          <w:tab w:val="num" w:pos="360"/>
        </w:tabs>
        <w:ind w:left="360" w:hanging="360"/>
      </w:pPr>
      <w:rPr>
        <w:rFonts w:ascii="VNI-Times" w:hAnsi="VNI-Times" w:hint="default"/>
        <w:sz w:val="16"/>
      </w:rPr>
    </w:lvl>
  </w:abstractNum>
  <w:abstractNum w:abstractNumId="15" w15:restartNumberingAfterBreak="0">
    <w:nsid w:val="02191C99"/>
    <w:multiLevelType w:val="multilevel"/>
    <w:tmpl w:val="02191C99"/>
    <w:lvl w:ilvl="0">
      <w:start w:val="1"/>
      <w:numFmt w:val="bullet"/>
      <w:lvlText w:val=""/>
      <w:lvlJc w:val="left"/>
      <w:pPr>
        <w:ind w:left="502" w:hanging="360"/>
      </w:pPr>
      <w:rPr>
        <w:rFonts w:ascii="Symbol" w:hAnsi="Symbol" w:hint="default"/>
      </w:rPr>
    </w:lvl>
    <w:lvl w:ilvl="1">
      <w:start w:val="1"/>
      <w:numFmt w:val="bullet"/>
      <w:lvlText w:val="o"/>
      <w:lvlJc w:val="left"/>
      <w:pPr>
        <w:ind w:left="3632" w:hanging="360"/>
      </w:pPr>
      <w:rPr>
        <w:rFonts w:ascii="Courier New" w:hAnsi="Courier New" w:cs="Courier New" w:hint="default"/>
      </w:rPr>
    </w:lvl>
    <w:lvl w:ilvl="2">
      <w:start w:val="1"/>
      <w:numFmt w:val="bullet"/>
      <w:lvlText w:val=""/>
      <w:lvlJc w:val="left"/>
      <w:pPr>
        <w:ind w:left="4352" w:hanging="360"/>
      </w:pPr>
      <w:rPr>
        <w:rFonts w:ascii="Wingdings" w:hAnsi="Wingdings" w:hint="default"/>
      </w:rPr>
    </w:lvl>
    <w:lvl w:ilvl="3">
      <w:start w:val="1"/>
      <w:numFmt w:val="bullet"/>
      <w:lvlText w:val=""/>
      <w:lvlJc w:val="left"/>
      <w:pPr>
        <w:ind w:left="5072" w:hanging="360"/>
      </w:pPr>
      <w:rPr>
        <w:rFonts w:ascii="Symbol" w:hAnsi="Symbol" w:hint="default"/>
      </w:rPr>
    </w:lvl>
    <w:lvl w:ilvl="4">
      <w:start w:val="1"/>
      <w:numFmt w:val="bullet"/>
      <w:lvlText w:val="o"/>
      <w:lvlJc w:val="left"/>
      <w:pPr>
        <w:ind w:left="5792" w:hanging="360"/>
      </w:pPr>
      <w:rPr>
        <w:rFonts w:ascii="Courier New" w:hAnsi="Courier New" w:cs="Courier New" w:hint="default"/>
      </w:rPr>
    </w:lvl>
    <w:lvl w:ilvl="5">
      <w:start w:val="1"/>
      <w:numFmt w:val="bullet"/>
      <w:lvlText w:val=""/>
      <w:lvlJc w:val="left"/>
      <w:pPr>
        <w:ind w:left="6512" w:hanging="360"/>
      </w:pPr>
      <w:rPr>
        <w:rFonts w:ascii="Wingdings" w:hAnsi="Wingdings" w:hint="default"/>
      </w:rPr>
    </w:lvl>
    <w:lvl w:ilvl="6">
      <w:start w:val="1"/>
      <w:numFmt w:val="bullet"/>
      <w:lvlText w:val=""/>
      <w:lvlJc w:val="left"/>
      <w:pPr>
        <w:ind w:left="7232" w:hanging="360"/>
      </w:pPr>
      <w:rPr>
        <w:rFonts w:ascii="Symbol" w:hAnsi="Symbol" w:hint="default"/>
      </w:rPr>
    </w:lvl>
    <w:lvl w:ilvl="7">
      <w:start w:val="1"/>
      <w:numFmt w:val="bullet"/>
      <w:lvlText w:val="o"/>
      <w:lvlJc w:val="left"/>
      <w:pPr>
        <w:ind w:left="7952" w:hanging="360"/>
      </w:pPr>
      <w:rPr>
        <w:rFonts w:ascii="Courier New" w:hAnsi="Courier New" w:cs="Courier New" w:hint="default"/>
      </w:rPr>
    </w:lvl>
    <w:lvl w:ilvl="8">
      <w:start w:val="1"/>
      <w:numFmt w:val="bullet"/>
      <w:lvlText w:val=""/>
      <w:lvlJc w:val="left"/>
      <w:pPr>
        <w:ind w:left="8672" w:hanging="360"/>
      </w:pPr>
      <w:rPr>
        <w:rFonts w:ascii="Wingdings" w:hAnsi="Wingdings" w:hint="default"/>
      </w:rPr>
    </w:lvl>
  </w:abstractNum>
  <w:abstractNum w:abstractNumId="16" w15:restartNumberingAfterBreak="0">
    <w:nsid w:val="02774794"/>
    <w:multiLevelType w:val="multilevel"/>
    <w:tmpl w:val="B248FDE2"/>
    <w:lvl w:ilvl="0">
      <w:start w:val="1"/>
      <w:numFmt w:val="decimal"/>
      <w:pStyle w:val="Modau"/>
      <w:lvlText w:val="%1."/>
      <w:lvlJc w:val="left"/>
      <w:pPr>
        <w:ind w:left="720" w:hanging="360"/>
      </w:pPr>
    </w:lvl>
    <w:lvl w:ilvl="1">
      <w:start w:val="1"/>
      <w:numFmt w:val="decimal"/>
      <w:isLgl/>
      <w:lvlText w:val="%1.%2."/>
      <w:lvlJc w:val="left"/>
      <w:pPr>
        <w:ind w:left="750" w:hanging="390"/>
      </w:pPr>
      <w:rPr>
        <w:rFonts w:hint="default"/>
        <w:b/>
        <w:i/>
      </w:rPr>
    </w:lvl>
    <w:lvl w:ilvl="2">
      <w:start w:val="1"/>
      <w:numFmt w:val="decimal"/>
      <w:isLgl/>
      <w:lvlText w:val="%1.%2.%3."/>
      <w:lvlJc w:val="left"/>
      <w:pPr>
        <w:ind w:left="1080" w:hanging="720"/>
      </w:pPr>
      <w:rPr>
        <w:rFonts w:hint="default"/>
        <w:b/>
        <w:i/>
      </w:rPr>
    </w:lvl>
    <w:lvl w:ilvl="3">
      <w:start w:val="1"/>
      <w:numFmt w:val="decimal"/>
      <w:isLgl/>
      <w:lvlText w:val="%1.%2.%3.%4."/>
      <w:lvlJc w:val="left"/>
      <w:pPr>
        <w:ind w:left="1080" w:hanging="72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440" w:hanging="108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1800" w:hanging="1440"/>
      </w:pPr>
      <w:rPr>
        <w:rFonts w:hint="default"/>
        <w:b/>
        <w:i/>
      </w:rPr>
    </w:lvl>
    <w:lvl w:ilvl="8">
      <w:start w:val="1"/>
      <w:numFmt w:val="decimal"/>
      <w:isLgl/>
      <w:lvlText w:val="%1.%2.%3.%4.%5.%6.%7.%8.%9."/>
      <w:lvlJc w:val="left"/>
      <w:pPr>
        <w:ind w:left="2160" w:hanging="1800"/>
      </w:pPr>
      <w:rPr>
        <w:rFonts w:hint="default"/>
        <w:b/>
        <w:i/>
      </w:rPr>
    </w:lvl>
  </w:abstractNum>
  <w:abstractNum w:abstractNumId="17" w15:restartNumberingAfterBreak="0">
    <w:nsid w:val="03CC651F"/>
    <w:multiLevelType w:val="multilevel"/>
    <w:tmpl w:val="2000151C"/>
    <w:styleLink w:val="CurrentList11"/>
    <w:lvl w:ilvl="0">
      <w:start w:val="4"/>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06F51DAE"/>
    <w:multiLevelType w:val="hybridMultilevel"/>
    <w:tmpl w:val="30686F52"/>
    <w:lvl w:ilvl="0" w:tplc="F9BA13B0">
      <w:start w:val="1"/>
      <w:numFmt w:val="bullet"/>
      <w:pStyle w:val="Congdaudong"/>
      <w:lvlText w:val=""/>
      <w:lvlJc w:val="left"/>
      <w:pPr>
        <w:ind w:left="1324" w:hanging="360"/>
      </w:pPr>
      <w:rPr>
        <w:rFonts w:ascii="Symbol" w:hAnsi="Symbol" w:hint="default"/>
      </w:rPr>
    </w:lvl>
    <w:lvl w:ilvl="1" w:tplc="04090003">
      <w:start w:val="1"/>
      <w:numFmt w:val="bullet"/>
      <w:lvlText w:val="o"/>
      <w:lvlJc w:val="left"/>
      <w:pPr>
        <w:ind w:left="2044" w:hanging="360"/>
      </w:pPr>
      <w:rPr>
        <w:rFonts w:ascii="Courier New" w:hAnsi="Courier New" w:cs="Courier New" w:hint="default"/>
      </w:rPr>
    </w:lvl>
    <w:lvl w:ilvl="2" w:tplc="04090005">
      <w:start w:val="1"/>
      <w:numFmt w:val="bullet"/>
      <w:lvlText w:val=""/>
      <w:lvlJc w:val="left"/>
      <w:pPr>
        <w:ind w:left="2764" w:hanging="360"/>
      </w:pPr>
      <w:rPr>
        <w:rFonts w:ascii="Wingdings" w:hAnsi="Wingdings" w:hint="default"/>
      </w:rPr>
    </w:lvl>
    <w:lvl w:ilvl="3" w:tplc="04090001">
      <w:start w:val="1"/>
      <w:numFmt w:val="bullet"/>
      <w:lvlText w:val=""/>
      <w:lvlJc w:val="left"/>
      <w:pPr>
        <w:ind w:left="3484" w:hanging="360"/>
      </w:pPr>
      <w:rPr>
        <w:rFonts w:ascii="Symbol" w:hAnsi="Symbol" w:hint="default"/>
      </w:rPr>
    </w:lvl>
    <w:lvl w:ilvl="4" w:tplc="04090003" w:tentative="1">
      <w:start w:val="1"/>
      <w:numFmt w:val="bullet"/>
      <w:lvlText w:val="o"/>
      <w:lvlJc w:val="left"/>
      <w:pPr>
        <w:ind w:left="4204" w:hanging="360"/>
      </w:pPr>
      <w:rPr>
        <w:rFonts w:ascii="Courier New" w:hAnsi="Courier New" w:cs="Courier New" w:hint="default"/>
      </w:rPr>
    </w:lvl>
    <w:lvl w:ilvl="5" w:tplc="04090005" w:tentative="1">
      <w:start w:val="1"/>
      <w:numFmt w:val="bullet"/>
      <w:lvlText w:val=""/>
      <w:lvlJc w:val="left"/>
      <w:pPr>
        <w:ind w:left="4924" w:hanging="360"/>
      </w:pPr>
      <w:rPr>
        <w:rFonts w:ascii="Wingdings" w:hAnsi="Wingdings" w:hint="default"/>
      </w:rPr>
    </w:lvl>
    <w:lvl w:ilvl="6" w:tplc="04090001" w:tentative="1">
      <w:start w:val="1"/>
      <w:numFmt w:val="bullet"/>
      <w:lvlText w:val=""/>
      <w:lvlJc w:val="left"/>
      <w:pPr>
        <w:ind w:left="5644" w:hanging="360"/>
      </w:pPr>
      <w:rPr>
        <w:rFonts w:ascii="Symbol" w:hAnsi="Symbol" w:hint="default"/>
      </w:rPr>
    </w:lvl>
    <w:lvl w:ilvl="7" w:tplc="04090003" w:tentative="1">
      <w:start w:val="1"/>
      <w:numFmt w:val="bullet"/>
      <w:lvlText w:val="o"/>
      <w:lvlJc w:val="left"/>
      <w:pPr>
        <w:ind w:left="6364" w:hanging="360"/>
      </w:pPr>
      <w:rPr>
        <w:rFonts w:ascii="Courier New" w:hAnsi="Courier New" w:cs="Courier New" w:hint="default"/>
      </w:rPr>
    </w:lvl>
    <w:lvl w:ilvl="8" w:tplc="04090005" w:tentative="1">
      <w:start w:val="1"/>
      <w:numFmt w:val="bullet"/>
      <w:lvlText w:val=""/>
      <w:lvlJc w:val="left"/>
      <w:pPr>
        <w:ind w:left="7084" w:hanging="360"/>
      </w:pPr>
      <w:rPr>
        <w:rFonts w:ascii="Wingdings" w:hAnsi="Wingdings" w:hint="default"/>
      </w:rPr>
    </w:lvl>
  </w:abstractNum>
  <w:abstractNum w:abstractNumId="19" w15:restartNumberingAfterBreak="0">
    <w:nsid w:val="076B4B0B"/>
    <w:multiLevelType w:val="hybridMultilevel"/>
    <w:tmpl w:val="2F0A0B34"/>
    <w:lvl w:ilvl="0" w:tplc="8AD8E7A4">
      <w:numFmt w:val="bullet"/>
      <w:pStyle w:val="dau"/>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08A314EE"/>
    <w:multiLevelType w:val="hybridMultilevel"/>
    <w:tmpl w:val="252ECFE2"/>
    <w:lvl w:ilvl="0" w:tplc="8D2E95EC">
      <w:numFmt w:val="bullet"/>
      <w:pStyle w:val="dau0"/>
      <w:lvlText w:val="+"/>
      <w:lvlJc w:val="left"/>
      <w:pPr>
        <w:ind w:left="1287" w:hanging="360"/>
      </w:pPr>
      <w:rPr>
        <w:rFonts w:ascii="Times New Roman" w:eastAsia="Arial"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0A4E73C6"/>
    <w:multiLevelType w:val="multilevel"/>
    <w:tmpl w:val="FC00138A"/>
    <w:lvl w:ilvl="0">
      <w:start w:val="1"/>
      <w:numFmt w:val="upperRoman"/>
      <w:pStyle w:val="00LEVEL2"/>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vanish w:val="0"/>
        <w:color w:val="003300"/>
        <w:spacing w:val="0"/>
        <w:kern w:val="0"/>
        <w:position w:val="0"/>
        <w:sz w:val="28"/>
        <w:szCs w:val="28"/>
        <w:u w:val="none"/>
        <w:vertAlign w:val="baseline"/>
        <w:em w:val="none"/>
      </w:rPr>
    </w:lvl>
    <w:lvl w:ilvl="1">
      <w:start w:val="1"/>
      <w:numFmt w:val="lowerLetter"/>
      <w:lvlText w:val="%2)"/>
      <w:lvlJc w:val="left"/>
      <w:pPr>
        <w:tabs>
          <w:tab w:val="num" w:pos="720"/>
        </w:tabs>
        <w:ind w:left="720" w:hanging="360"/>
      </w:pPr>
      <w:rPr>
        <w:rFonts w:hint="default"/>
        <w:b w:val="0"/>
        <w:i w:val="0"/>
        <w:color w:val="003300"/>
        <w:sz w:val="28"/>
        <w:szCs w:val="28"/>
      </w:rPr>
    </w:lvl>
    <w:lvl w:ilvl="2">
      <w:start w:val="1"/>
      <w:numFmt w:val="lowerLetter"/>
      <w:lvlText w:val="%3)."/>
      <w:lvlJc w:val="left"/>
      <w:pPr>
        <w:tabs>
          <w:tab w:val="num" w:pos="1080"/>
        </w:tabs>
        <w:ind w:left="1080" w:hanging="360"/>
      </w:pPr>
      <w:rPr>
        <w:rFonts w:hint="default"/>
        <w:b/>
        <w:bCs w:val="0"/>
        <w:i w:val="0"/>
        <w:iCs w:val="0"/>
        <w:caps w:val="0"/>
        <w:smallCaps w:val="0"/>
        <w:strike w:val="0"/>
        <w:dstrike w:val="0"/>
        <w:vanish w:val="0"/>
        <w:color w:val="003300"/>
        <w:spacing w:val="0"/>
        <w:kern w:val="0"/>
        <w:position w:val="0"/>
        <w:sz w:val="28"/>
        <w:szCs w:val="28"/>
        <w:u w:val="none"/>
        <w:vertAlign w:val="baseline"/>
        <w:em w:val="none"/>
      </w:rPr>
    </w:lvl>
    <w:lvl w:ilvl="3">
      <w:start w:val="1"/>
      <w:numFmt w:val="decimal"/>
      <w:lvlText w:val="(%4)"/>
      <w:lvlJc w:val="left"/>
      <w:pPr>
        <w:tabs>
          <w:tab w:val="num" w:pos="1440"/>
        </w:tabs>
        <w:ind w:left="1440" w:hanging="360"/>
      </w:pPr>
      <w:rPr>
        <w:rFonts w:hint="default"/>
        <w:b w:val="0"/>
        <w:i w:val="0"/>
        <w:color w:val="003300"/>
        <w:sz w:val="28"/>
        <w:szCs w:val="28"/>
      </w:rPr>
    </w:lvl>
    <w:lvl w:ilvl="4">
      <w:start w:val="1"/>
      <w:numFmt w:val="lowerLetter"/>
      <w:lvlText w:val="(%5)"/>
      <w:lvlJc w:val="left"/>
      <w:pPr>
        <w:tabs>
          <w:tab w:val="num" w:pos="1800"/>
        </w:tabs>
        <w:ind w:left="1800" w:hanging="360"/>
      </w:pPr>
      <w:rPr>
        <w:rFonts w:hint="default"/>
        <w:b w:val="0"/>
        <w:i w:val="0"/>
        <w:color w:val="003300"/>
        <w:sz w:val="28"/>
        <w:szCs w:val="28"/>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110102D0"/>
    <w:multiLevelType w:val="hybridMultilevel"/>
    <w:tmpl w:val="485C43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FA0357"/>
    <w:multiLevelType w:val="hybridMultilevel"/>
    <w:tmpl w:val="143218F6"/>
    <w:lvl w:ilvl="0" w:tplc="F8BE3ECC">
      <w:start w:val="1"/>
      <w:numFmt w:val="bullet"/>
      <w:lvlText w:val=""/>
      <w:lvlJc w:val="left"/>
      <w:pPr>
        <w:ind w:left="1260" w:hanging="360"/>
      </w:pPr>
      <w:rPr>
        <w:rFonts w:ascii="Wingdings" w:hAnsi="Wingdings"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15:restartNumberingAfterBreak="0">
    <w:nsid w:val="1666789A"/>
    <w:multiLevelType w:val="multilevel"/>
    <w:tmpl w:val="9C82BBA8"/>
    <w:lvl w:ilvl="0">
      <w:start w:val="1"/>
      <w:numFmt w:val="decimal"/>
      <w:pStyle w:val="StyleBodyText3TimesNewRomanBefore6ptAfter0ptL"/>
      <w:lvlText w:val="%1"/>
      <w:lvlJc w:val="left"/>
      <w:pPr>
        <w:ind w:left="360" w:hanging="360"/>
      </w:pPr>
      <w:rPr>
        <w:rFonts w:cs="VNI-Times" w:hint="default"/>
      </w:rPr>
    </w:lvl>
    <w:lvl w:ilvl="1">
      <w:start w:val="1"/>
      <w:numFmt w:val="decimal"/>
      <w:lvlText w:val="%1.%2"/>
      <w:lvlJc w:val="left"/>
      <w:pPr>
        <w:ind w:left="720" w:hanging="720"/>
      </w:pPr>
      <w:rPr>
        <w:rFonts w:cs="VNI-Times" w:hint="default"/>
      </w:rPr>
    </w:lvl>
    <w:lvl w:ilvl="2">
      <w:start w:val="1"/>
      <w:numFmt w:val="decimal"/>
      <w:lvlText w:val="%1.%2.%3"/>
      <w:lvlJc w:val="left"/>
      <w:pPr>
        <w:ind w:left="1080" w:hanging="1080"/>
      </w:pPr>
      <w:rPr>
        <w:rFonts w:cs="VNI-Times" w:hint="default"/>
      </w:rPr>
    </w:lvl>
    <w:lvl w:ilvl="3">
      <w:start w:val="1"/>
      <w:numFmt w:val="decimal"/>
      <w:lvlText w:val="%1.%2.%3.%4"/>
      <w:lvlJc w:val="left"/>
      <w:pPr>
        <w:ind w:left="1080" w:hanging="1080"/>
      </w:pPr>
      <w:rPr>
        <w:rFonts w:cs="VNI-Times" w:hint="default"/>
      </w:rPr>
    </w:lvl>
    <w:lvl w:ilvl="4">
      <w:numFmt w:val="none"/>
      <w:lvlText w:val=""/>
      <w:lvlJc w:val="left"/>
      <w:pPr>
        <w:tabs>
          <w:tab w:val="num" w:pos="360"/>
        </w:tabs>
      </w:pPr>
    </w:lvl>
    <w:lvl w:ilvl="5">
      <w:start w:val="1"/>
      <w:numFmt w:val="decimal"/>
      <w:lvlText w:val="%1.%2.%3.%4.%5.%6"/>
      <w:lvlJc w:val="left"/>
      <w:pPr>
        <w:ind w:left="1800" w:hanging="1800"/>
      </w:pPr>
      <w:rPr>
        <w:rFonts w:cs="VNI-Times" w:hint="default"/>
      </w:rPr>
    </w:lvl>
    <w:lvl w:ilvl="6">
      <w:numFmt w:val="none"/>
      <w:lvlText w:val=""/>
      <w:lvlJc w:val="left"/>
      <w:pPr>
        <w:tabs>
          <w:tab w:val="num" w:pos="360"/>
        </w:tabs>
      </w:pPr>
    </w:lvl>
    <w:lvl w:ilvl="7">
      <w:start w:val="1"/>
      <w:numFmt w:val="decimal"/>
      <w:lvlText w:val="%1.%2.%3.%4.%5.%6.%7.%8"/>
      <w:lvlJc w:val="left"/>
      <w:pPr>
        <w:ind w:left="2160" w:hanging="2160"/>
      </w:pPr>
      <w:rPr>
        <w:rFonts w:cs="VNI-Times" w:hint="default"/>
      </w:rPr>
    </w:lvl>
    <w:lvl w:ilvl="8">
      <w:start w:val="1"/>
      <w:numFmt w:val="decimal"/>
      <w:lvlText w:val="%1.%2.%3.%4.%5.%6.%7.%8.%9"/>
      <w:lvlJc w:val="left"/>
      <w:pPr>
        <w:ind w:left="2520" w:hanging="2520"/>
      </w:pPr>
      <w:rPr>
        <w:rFonts w:cs="VNI-Times" w:hint="default"/>
      </w:rPr>
    </w:lvl>
  </w:abstractNum>
  <w:abstractNum w:abstractNumId="25" w15:restartNumberingAfterBreak="0">
    <w:nsid w:val="171D5985"/>
    <w:multiLevelType w:val="singleLevel"/>
    <w:tmpl w:val="8884A5B8"/>
    <w:lvl w:ilvl="0">
      <w:start w:val="1"/>
      <w:numFmt w:val="bullet"/>
      <w:pStyle w:val="DEMUC"/>
      <w:lvlText w:val=""/>
      <w:lvlJc w:val="left"/>
      <w:pPr>
        <w:tabs>
          <w:tab w:val="num" w:pos="360"/>
        </w:tabs>
        <w:ind w:left="360" w:hanging="360"/>
      </w:pPr>
      <w:rPr>
        <w:rFonts w:ascii="Symbol" w:hAnsi="Symbol" w:hint="default"/>
      </w:rPr>
    </w:lvl>
  </w:abstractNum>
  <w:abstractNum w:abstractNumId="26" w15:restartNumberingAfterBreak="0">
    <w:nsid w:val="197C71DD"/>
    <w:multiLevelType w:val="multilevel"/>
    <w:tmpl w:val="94260BFE"/>
    <w:lvl w:ilvl="0">
      <w:start w:val="1"/>
      <w:numFmt w:val="upperRoman"/>
      <w:lvlText w:val="%1."/>
      <w:lvlJc w:val="left"/>
      <w:pPr>
        <w:tabs>
          <w:tab w:val="num" w:pos="795"/>
        </w:tabs>
        <w:ind w:left="795" w:hanging="795"/>
      </w:pPr>
    </w:lvl>
    <w:lvl w:ilvl="1">
      <w:start w:val="1"/>
      <w:numFmt w:val="decimal"/>
      <w:pStyle w:val="21Muc21"/>
      <w:lvlText w:val="%1.%2."/>
      <w:lvlJc w:val="left"/>
      <w:pPr>
        <w:tabs>
          <w:tab w:val="num" w:pos="1515"/>
        </w:tabs>
        <w:ind w:left="1515" w:hanging="795"/>
      </w:pPr>
    </w:lvl>
    <w:lvl w:ilvl="2">
      <w:start w:val="1"/>
      <w:numFmt w:val="decimal"/>
      <w:pStyle w:val="311Muc311"/>
      <w:lvlText w:val="%1.%2.%3."/>
      <w:lvlJc w:val="left"/>
      <w:pPr>
        <w:tabs>
          <w:tab w:val="num" w:pos="2520"/>
        </w:tabs>
        <w:ind w:left="2520" w:hanging="1080"/>
      </w:pPr>
    </w:lvl>
    <w:lvl w:ilvl="3">
      <w:start w:val="1"/>
      <w:numFmt w:val="decimal"/>
      <w:lvlText w:val="%1.%2.%3.%4."/>
      <w:lvlJc w:val="left"/>
      <w:pPr>
        <w:tabs>
          <w:tab w:val="num" w:pos="3600"/>
        </w:tabs>
        <w:ind w:left="3600" w:hanging="1440"/>
      </w:pPr>
    </w:lvl>
    <w:lvl w:ilvl="4">
      <w:start w:val="1"/>
      <w:numFmt w:val="decimal"/>
      <w:lvlText w:val="%1.%2.%3.%4.%5."/>
      <w:lvlJc w:val="left"/>
      <w:pPr>
        <w:tabs>
          <w:tab w:val="num" w:pos="4680"/>
        </w:tabs>
        <w:ind w:left="4680" w:hanging="1800"/>
      </w:pPr>
    </w:lvl>
    <w:lvl w:ilvl="5">
      <w:start w:val="1"/>
      <w:numFmt w:val="decimal"/>
      <w:lvlText w:val="%1.%2.%3.%4.%5.%6."/>
      <w:lvlJc w:val="left"/>
      <w:pPr>
        <w:tabs>
          <w:tab w:val="num" w:pos="5760"/>
        </w:tabs>
        <w:ind w:left="5760" w:hanging="2160"/>
      </w:pPr>
    </w:lvl>
    <w:lvl w:ilvl="6">
      <w:start w:val="1"/>
      <w:numFmt w:val="decimal"/>
      <w:lvlText w:val="%1.%2.%3.%4.%5.%6.%7."/>
      <w:lvlJc w:val="left"/>
      <w:pPr>
        <w:tabs>
          <w:tab w:val="num" w:pos="6840"/>
        </w:tabs>
        <w:ind w:left="6840" w:hanging="2520"/>
      </w:pPr>
    </w:lvl>
    <w:lvl w:ilvl="7">
      <w:start w:val="1"/>
      <w:numFmt w:val="decimal"/>
      <w:lvlText w:val="%1.%2.%3.%4.%5.%6.%7.%8."/>
      <w:lvlJc w:val="left"/>
      <w:pPr>
        <w:tabs>
          <w:tab w:val="num" w:pos="7920"/>
        </w:tabs>
        <w:ind w:left="7920" w:hanging="2880"/>
      </w:pPr>
    </w:lvl>
    <w:lvl w:ilvl="8">
      <w:start w:val="1"/>
      <w:numFmt w:val="decimal"/>
      <w:lvlText w:val="%1.%2.%3.%4.%5.%6.%7.%8.%9."/>
      <w:lvlJc w:val="left"/>
      <w:pPr>
        <w:tabs>
          <w:tab w:val="num" w:pos="9000"/>
        </w:tabs>
        <w:ind w:left="9000" w:hanging="3240"/>
      </w:pPr>
    </w:lvl>
  </w:abstractNum>
  <w:abstractNum w:abstractNumId="27" w15:restartNumberingAfterBreak="0">
    <w:nsid w:val="1AA8557E"/>
    <w:multiLevelType w:val="multilevel"/>
    <w:tmpl w:val="E856B9E6"/>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pStyle w:val="leve3"/>
      <w:suff w:val="space"/>
      <w:lvlText w:val="4.1.%3."/>
      <w:lvlJc w:val="left"/>
      <w:pPr>
        <w:ind w:left="720" w:hanging="36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8" w15:restartNumberingAfterBreak="0">
    <w:nsid w:val="1C9A681E"/>
    <w:multiLevelType w:val="multilevel"/>
    <w:tmpl w:val="3A1E17DE"/>
    <w:lvl w:ilvl="0">
      <w:start w:val="1"/>
      <w:numFmt w:val="decimal"/>
      <w:pStyle w:val="LEVEL3"/>
      <w:lvlText w:val="%1)."/>
      <w:lvlJc w:val="left"/>
      <w:pPr>
        <w:tabs>
          <w:tab w:val="num" w:pos="360"/>
        </w:tabs>
        <w:ind w:left="360" w:hanging="360"/>
      </w:pPr>
      <w:rPr>
        <w:rFonts w:hint="default"/>
      </w:rPr>
    </w:lvl>
    <w:lvl w:ilvl="1">
      <w:start w:val="1"/>
      <w:numFmt w:val="decimal"/>
      <w:lvlText w:val="5.%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1FF70F9B"/>
    <w:multiLevelType w:val="hybridMultilevel"/>
    <w:tmpl w:val="3D184D1C"/>
    <w:lvl w:ilvl="0" w:tplc="FFFFFFFF">
      <w:start w:val="2"/>
      <w:numFmt w:val="decimal"/>
      <w:lvlText w:val="1.4.%1"/>
      <w:lvlJc w:val="left"/>
      <w:pPr>
        <w:tabs>
          <w:tab w:val="num" w:pos="680"/>
        </w:tabs>
        <w:ind w:left="680" w:hanging="680"/>
      </w:pPr>
      <w:rPr>
        <w:b/>
      </w:rPr>
    </w:lvl>
    <w:lvl w:ilvl="1" w:tplc="FFFFFFFF">
      <w:start w:val="1"/>
      <w:numFmt w:val="bullet"/>
      <w:lvlText w:val="-"/>
      <w:lvlJc w:val="left"/>
      <w:pPr>
        <w:tabs>
          <w:tab w:val="num" w:pos="360"/>
        </w:tabs>
        <w:ind w:left="360" w:hanging="360"/>
      </w:pPr>
      <w:rPr>
        <w:rFonts w:ascii="Times New Roman" w:hAnsi="Times New Roman" w:cs="Times New Roman" w:hint="default"/>
        <w:b/>
      </w:rPr>
    </w:lvl>
    <w:lvl w:ilvl="2" w:tplc="FFFFFFFF">
      <w:start w:val="2"/>
      <w:numFmt w:val="bullet"/>
      <w:lvlText w:val=""/>
      <w:lvlJc w:val="left"/>
      <w:pPr>
        <w:tabs>
          <w:tab w:val="num" w:pos="567"/>
        </w:tabs>
        <w:ind w:left="567" w:hanging="567"/>
      </w:pPr>
      <w:rPr>
        <w:rFonts w:ascii="Wingdings" w:hAnsi="Wingdings" w:hint="default"/>
        <w:b w:val="0"/>
      </w:rPr>
    </w:lvl>
    <w:lvl w:ilvl="3" w:tplc="C15A1D54">
      <w:start w:val="1"/>
      <w:numFmt w:val="bullet"/>
      <w:pStyle w:val="t8"/>
      <w:lvlText w:val=""/>
      <w:lvlJc w:val="left"/>
      <w:pPr>
        <w:tabs>
          <w:tab w:val="num" w:pos="360"/>
        </w:tabs>
        <w:ind w:left="360" w:hanging="360"/>
      </w:pPr>
      <w:rPr>
        <w:rFonts w:ascii="Wingdings" w:hAnsi="Wingdings" w:hint="default"/>
        <w:b/>
        <w:sz w:val="24"/>
        <w:szCs w:val="24"/>
      </w:rPr>
    </w:lvl>
    <w:lvl w:ilvl="4" w:tplc="FFFFFFFF">
      <w:start w:val="1"/>
      <w:numFmt w:val="lowerLetter"/>
      <w:lvlText w:val="%5."/>
      <w:lvlJc w:val="left"/>
      <w:pPr>
        <w:tabs>
          <w:tab w:val="num" w:pos="3600"/>
        </w:tabs>
        <w:ind w:left="3600" w:hanging="360"/>
      </w:pPr>
    </w:lvl>
    <w:lvl w:ilvl="5" w:tplc="A7666BE8">
      <w:start w:val="1"/>
      <w:numFmt w:val="upperRoman"/>
      <w:lvlText w:val="%6."/>
      <w:lvlJc w:val="left"/>
      <w:pPr>
        <w:ind w:left="4860" w:hanging="72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0" w15:restartNumberingAfterBreak="0">
    <w:nsid w:val="213224D0"/>
    <w:multiLevelType w:val="hybridMultilevel"/>
    <w:tmpl w:val="CA8CD126"/>
    <w:lvl w:ilvl="0" w:tplc="54DCDD1C">
      <w:start w:val="1"/>
      <w:numFmt w:val="bullet"/>
      <w:pStyle w:val="Style21"/>
      <w:lvlText w:val=""/>
      <w:lvlJc w:val="left"/>
      <w:pPr>
        <w:ind w:left="720" w:hanging="360"/>
      </w:pPr>
      <w:rPr>
        <w:rFonts w:ascii="Wingdings" w:hAnsi="Wingdings" w:hint="default"/>
        <w:lang w:val="it-I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9001BF"/>
    <w:multiLevelType w:val="multilevel"/>
    <w:tmpl w:val="20162C2A"/>
    <w:lvl w:ilvl="0">
      <w:start w:val="3"/>
      <w:numFmt w:val="decimal"/>
      <w:lvlText w:val="%1"/>
      <w:lvlJc w:val="left"/>
      <w:pPr>
        <w:tabs>
          <w:tab w:val="num" w:pos="450"/>
        </w:tabs>
        <w:ind w:left="450" w:hanging="450"/>
      </w:pPr>
      <w:rPr>
        <w:rFonts w:hint="default"/>
        <w:u w:val="none"/>
      </w:rPr>
    </w:lvl>
    <w:lvl w:ilvl="1">
      <w:start w:val="1"/>
      <w:numFmt w:val="decimal"/>
      <w:pStyle w:val="leve2"/>
      <w:suff w:val="space"/>
      <w:lvlText w:val="4.%2."/>
      <w:lvlJc w:val="left"/>
      <w:pPr>
        <w:ind w:left="720" w:hanging="720"/>
      </w:pPr>
      <w:rPr>
        <w:rFonts w:hint="default"/>
        <w:u w:val="none"/>
      </w:rPr>
    </w:lvl>
    <w:lvl w:ilvl="2">
      <w:start w:val="1"/>
      <w:numFmt w:val="decimal"/>
      <w:lvlText w:val="%1.%2.%3"/>
      <w:lvlJc w:val="left"/>
      <w:pPr>
        <w:tabs>
          <w:tab w:val="num" w:pos="720"/>
        </w:tabs>
        <w:ind w:left="720" w:hanging="72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2" w15:restartNumberingAfterBreak="0">
    <w:nsid w:val="279B10D9"/>
    <w:multiLevelType w:val="hybridMultilevel"/>
    <w:tmpl w:val="2C52CC86"/>
    <w:lvl w:ilvl="0" w:tplc="FFFFFFFF">
      <w:start w:val="1"/>
      <w:numFmt w:val="bullet"/>
      <w:lvlText w:val=""/>
      <w:lvlJc w:val="left"/>
      <w:pPr>
        <w:ind w:left="720" w:hanging="360"/>
      </w:pPr>
      <w:rPr>
        <w:rFonts w:ascii="Wingdings" w:hAnsi="Wingdings" w:hint="default"/>
        <w:b w:val="0"/>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8BA1E79"/>
    <w:multiLevelType w:val="singleLevel"/>
    <w:tmpl w:val="A2948340"/>
    <w:styleLink w:val="List31"/>
    <w:lvl w:ilvl="0">
      <w:start w:val="1"/>
      <w:numFmt w:val="upperRoman"/>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rPr>
    </w:lvl>
  </w:abstractNum>
  <w:abstractNum w:abstractNumId="34" w15:restartNumberingAfterBreak="0">
    <w:nsid w:val="291C4B1F"/>
    <w:multiLevelType w:val="hybridMultilevel"/>
    <w:tmpl w:val="4B823A3A"/>
    <w:lvl w:ilvl="0" w:tplc="3FB0C136">
      <w:start w:val="1"/>
      <w:numFmt w:val="upperRoman"/>
      <w:pStyle w:val="1"/>
      <w:lvlText w:val="%1."/>
      <w:lvlJc w:val="left"/>
      <w:pPr>
        <w:tabs>
          <w:tab w:val="num" w:pos="360"/>
        </w:tabs>
        <w:ind w:left="360" w:hanging="360"/>
      </w:pPr>
      <w:rPr>
        <w:rFonts w:hint="default"/>
        <w:b/>
      </w:rPr>
    </w:lvl>
    <w:lvl w:ilvl="1" w:tplc="04090003">
      <w:start w:val="1"/>
      <w:numFmt w:val="decimal"/>
      <w:lvlText w:val="%2."/>
      <w:lvlJc w:val="left"/>
      <w:pPr>
        <w:tabs>
          <w:tab w:val="num" w:pos="1440"/>
        </w:tabs>
        <w:ind w:left="1440" w:hanging="360"/>
      </w:pPr>
      <w:rPr>
        <w:rFonts w:hint="default"/>
        <w:b/>
        <w:sz w:val="20"/>
        <w:szCs w:val="20"/>
      </w:rPr>
    </w:lvl>
    <w:lvl w:ilvl="2" w:tplc="04090005">
      <w:start w:val="1"/>
      <w:numFmt w:val="decimal"/>
      <w:lvlText w:val="%3."/>
      <w:lvlJc w:val="left"/>
      <w:pPr>
        <w:tabs>
          <w:tab w:val="num" w:pos="2340"/>
        </w:tabs>
        <w:ind w:left="2340" w:hanging="360"/>
      </w:pPr>
      <w:rPr>
        <w:rFonts w:hint="default"/>
        <w:b/>
      </w:rPr>
    </w:lvl>
    <w:lvl w:ilvl="3" w:tplc="04090001">
      <w:numFmt w:val="bullet"/>
      <w:pStyle w:val="DongGach"/>
      <w:lvlText w:val="-"/>
      <w:lvlJc w:val="left"/>
      <w:pPr>
        <w:tabs>
          <w:tab w:val="num" w:pos="2880"/>
        </w:tabs>
        <w:ind w:left="2880" w:hanging="360"/>
      </w:pPr>
      <w:rPr>
        <w:rFonts w:ascii="Times New Roman" w:eastAsia="Times New Roman" w:hAnsi="Times New Roman" w:cs="Times New Roman" w:hint="default"/>
      </w:rPr>
    </w:lvl>
    <w:lvl w:ilvl="4" w:tplc="04090003">
      <w:start w:val="3"/>
      <w:numFmt w:val="upperRoman"/>
      <w:lvlText w:val="%5.1"/>
      <w:lvlJc w:val="left"/>
      <w:pPr>
        <w:tabs>
          <w:tab w:val="num" w:pos="3600"/>
        </w:tabs>
        <w:ind w:left="3600" w:hanging="360"/>
      </w:pPr>
      <w:rPr>
        <w:rFonts w:hint="default"/>
        <w:b/>
      </w:rPr>
    </w:lvl>
    <w:lvl w:ilvl="5" w:tplc="04090005">
      <w:start w:val="1"/>
      <w:numFmt w:val="decimal"/>
      <w:lvlText w:val="%6."/>
      <w:lvlJc w:val="left"/>
      <w:pPr>
        <w:tabs>
          <w:tab w:val="num" w:pos="4500"/>
        </w:tabs>
        <w:ind w:left="4500" w:hanging="360"/>
      </w:pPr>
      <w:rPr>
        <w:rFonts w:hint="default"/>
        <w:b/>
      </w:rPr>
    </w:lvl>
    <w:lvl w:ilvl="6" w:tplc="04090001">
      <w:start w:val="1"/>
      <w:numFmt w:val="upperRoman"/>
      <w:lvlText w:val="%7."/>
      <w:lvlJc w:val="left"/>
      <w:pPr>
        <w:tabs>
          <w:tab w:val="num" w:pos="5040"/>
        </w:tabs>
        <w:ind w:left="5040" w:hanging="360"/>
      </w:pPr>
      <w:rPr>
        <w:rFonts w:hint="default"/>
        <w:b/>
      </w:rPr>
    </w:lvl>
    <w:lvl w:ilvl="7" w:tplc="04090003">
      <w:start w:val="1"/>
      <w:numFmt w:val="decimal"/>
      <w:lvlText w:val="%8."/>
      <w:lvlJc w:val="left"/>
      <w:pPr>
        <w:tabs>
          <w:tab w:val="num" w:pos="5760"/>
        </w:tabs>
        <w:ind w:left="5760" w:hanging="360"/>
      </w:pPr>
      <w:rPr>
        <w:rFonts w:hint="default"/>
        <w:b/>
      </w:rPr>
    </w:lvl>
    <w:lvl w:ilvl="8" w:tplc="04090005">
      <w:start w:val="1"/>
      <w:numFmt w:val="lowerLetter"/>
      <w:lvlText w:val="%9."/>
      <w:lvlJc w:val="left"/>
      <w:pPr>
        <w:tabs>
          <w:tab w:val="num" w:pos="6660"/>
        </w:tabs>
        <w:ind w:left="6660" w:hanging="360"/>
      </w:pPr>
      <w:rPr>
        <w:rFonts w:hint="default"/>
        <w:b/>
      </w:rPr>
    </w:lvl>
  </w:abstractNum>
  <w:abstractNum w:abstractNumId="35" w15:restartNumberingAfterBreak="0">
    <w:nsid w:val="2930542E"/>
    <w:multiLevelType w:val="hybridMultilevel"/>
    <w:tmpl w:val="7F30DF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98F0C98"/>
    <w:multiLevelType w:val="hybridMultilevel"/>
    <w:tmpl w:val="A440C7C6"/>
    <w:lvl w:ilvl="0" w:tplc="716E112C">
      <w:start w:val="1"/>
      <w:numFmt w:val="bullet"/>
      <w:pStyle w:val="T9"/>
      <w:lvlText w:val=""/>
      <w:lvlJc w:val="left"/>
      <w:pPr>
        <w:ind w:left="5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29B253B1"/>
    <w:multiLevelType w:val="multilevel"/>
    <w:tmpl w:val="68563296"/>
    <w:lvl w:ilvl="0">
      <w:start w:val="1"/>
      <w:numFmt w:val="decimal"/>
      <w:pStyle w:val="S"/>
      <w:suff w:val="space"/>
      <w:lvlText w:val="Sơ đồ %1."/>
      <w:lvlJc w:val="left"/>
      <w:pPr>
        <w:ind w:left="1419"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3"/>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15:restartNumberingAfterBreak="0">
    <w:nsid w:val="2BA211DE"/>
    <w:multiLevelType w:val="multilevel"/>
    <w:tmpl w:val="2BA211DE"/>
    <w:lvl w:ilvl="0">
      <w:start w:val="1"/>
      <w:numFmt w:val="bullet"/>
      <w:pStyle w:val="0hoathi"/>
      <w:lvlText w:val=""/>
      <w:lvlJc w:val="left"/>
      <w:pPr>
        <w:tabs>
          <w:tab w:val="left" w:pos="720"/>
        </w:tabs>
        <w:ind w:left="720" w:hanging="360"/>
      </w:pPr>
      <w:rPr>
        <w:rFonts w:ascii="Symbol" w:hAnsi="Symbol" w:cs="Symbol" w:hint="default"/>
        <w:color w:val="auto"/>
        <w:sz w:val="20"/>
        <w:szCs w:val="20"/>
      </w:rPr>
    </w:lvl>
    <w:lvl w:ilvl="1">
      <w:start w:val="1"/>
      <w:numFmt w:val="bullet"/>
      <w:lvlText w:val="o"/>
      <w:lvlJc w:val="left"/>
      <w:pPr>
        <w:tabs>
          <w:tab w:val="left" w:pos="1440"/>
        </w:tabs>
        <w:ind w:left="1440" w:hanging="360"/>
      </w:pPr>
      <w:rPr>
        <w:rFonts w:ascii="Courier New" w:hAnsi="Courier New" w:cs="Courier New" w:hint="default"/>
        <w:sz w:val="20"/>
        <w:szCs w:val="20"/>
      </w:rPr>
    </w:lvl>
    <w:lvl w:ilvl="2">
      <w:start w:val="1"/>
      <w:numFmt w:val="bullet"/>
      <w:lvlText w:val=""/>
      <w:lvlJc w:val="left"/>
      <w:pPr>
        <w:tabs>
          <w:tab w:val="left" w:pos="2160"/>
        </w:tabs>
        <w:ind w:left="2160" w:hanging="360"/>
      </w:pPr>
      <w:rPr>
        <w:rFonts w:ascii="Wingdings" w:hAnsi="Wingdings" w:cs="Wingdings" w:hint="default"/>
        <w:sz w:val="20"/>
        <w:szCs w:val="20"/>
      </w:rPr>
    </w:lvl>
    <w:lvl w:ilvl="3">
      <w:start w:val="1"/>
      <w:numFmt w:val="bullet"/>
      <w:lvlText w:val=""/>
      <w:lvlJc w:val="left"/>
      <w:pPr>
        <w:tabs>
          <w:tab w:val="left" w:pos="2880"/>
        </w:tabs>
        <w:ind w:left="2880" w:hanging="360"/>
      </w:pPr>
      <w:rPr>
        <w:rFonts w:ascii="Wingdings" w:hAnsi="Wingdings" w:cs="Wingdings" w:hint="default"/>
        <w:sz w:val="20"/>
        <w:szCs w:val="20"/>
      </w:rPr>
    </w:lvl>
    <w:lvl w:ilvl="4">
      <w:start w:val="1"/>
      <w:numFmt w:val="bullet"/>
      <w:lvlText w:val=""/>
      <w:lvlJc w:val="left"/>
      <w:pPr>
        <w:tabs>
          <w:tab w:val="left" w:pos="3600"/>
        </w:tabs>
        <w:ind w:left="3600" w:hanging="360"/>
      </w:pPr>
      <w:rPr>
        <w:rFonts w:ascii="Wingdings" w:hAnsi="Wingdings" w:cs="Wingdings" w:hint="default"/>
        <w:sz w:val="20"/>
        <w:szCs w:val="20"/>
      </w:rPr>
    </w:lvl>
    <w:lvl w:ilvl="5">
      <w:start w:val="1"/>
      <w:numFmt w:val="bullet"/>
      <w:lvlText w:val=""/>
      <w:lvlJc w:val="left"/>
      <w:pPr>
        <w:tabs>
          <w:tab w:val="left" w:pos="4320"/>
        </w:tabs>
        <w:ind w:left="4320" w:hanging="360"/>
      </w:pPr>
      <w:rPr>
        <w:rFonts w:ascii="Wingdings" w:hAnsi="Wingdings" w:cs="Wingdings" w:hint="default"/>
        <w:sz w:val="20"/>
        <w:szCs w:val="20"/>
      </w:rPr>
    </w:lvl>
    <w:lvl w:ilvl="6">
      <w:start w:val="1"/>
      <w:numFmt w:val="bullet"/>
      <w:lvlText w:val=""/>
      <w:lvlJc w:val="left"/>
      <w:pPr>
        <w:tabs>
          <w:tab w:val="left" w:pos="5040"/>
        </w:tabs>
        <w:ind w:left="5040" w:hanging="360"/>
      </w:pPr>
      <w:rPr>
        <w:rFonts w:ascii="Wingdings" w:hAnsi="Wingdings" w:cs="Wingdings" w:hint="default"/>
        <w:sz w:val="20"/>
        <w:szCs w:val="20"/>
      </w:rPr>
    </w:lvl>
    <w:lvl w:ilvl="7">
      <w:start w:val="1"/>
      <w:numFmt w:val="bullet"/>
      <w:lvlText w:val=""/>
      <w:lvlJc w:val="left"/>
      <w:pPr>
        <w:tabs>
          <w:tab w:val="left" w:pos="5760"/>
        </w:tabs>
        <w:ind w:left="5760" w:hanging="360"/>
      </w:pPr>
      <w:rPr>
        <w:rFonts w:ascii="Wingdings" w:hAnsi="Wingdings" w:cs="Wingdings" w:hint="default"/>
        <w:sz w:val="20"/>
        <w:szCs w:val="20"/>
      </w:rPr>
    </w:lvl>
    <w:lvl w:ilvl="8">
      <w:start w:val="1"/>
      <w:numFmt w:val="bullet"/>
      <w:lvlText w:val=""/>
      <w:lvlJc w:val="left"/>
      <w:pPr>
        <w:tabs>
          <w:tab w:val="left" w:pos="6480"/>
        </w:tabs>
        <w:ind w:left="6480" w:hanging="360"/>
      </w:pPr>
      <w:rPr>
        <w:rFonts w:ascii="Wingdings" w:hAnsi="Wingdings" w:cs="Wingdings" w:hint="default"/>
        <w:sz w:val="20"/>
        <w:szCs w:val="20"/>
      </w:rPr>
    </w:lvl>
  </w:abstractNum>
  <w:abstractNum w:abstractNumId="39" w15:restartNumberingAfterBreak="0">
    <w:nsid w:val="349D2B5B"/>
    <w:multiLevelType w:val="hybridMultilevel"/>
    <w:tmpl w:val="14404960"/>
    <w:lvl w:ilvl="0" w:tplc="F25C5CB4">
      <w:start w:val="1"/>
      <w:numFmt w:val="bullet"/>
      <w:pStyle w:val="Style8"/>
      <w:lvlText w:val=""/>
      <w:lvlPicBulletId w:val="0"/>
      <w:lvlJc w:val="left"/>
      <w:pPr>
        <w:ind w:left="502"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0" w15:restartNumberingAfterBreak="0">
    <w:nsid w:val="35DB6032"/>
    <w:multiLevelType w:val="hybridMultilevel"/>
    <w:tmpl w:val="F8A8FCA8"/>
    <w:lvl w:ilvl="0" w:tplc="0410558E">
      <w:start w:val="1"/>
      <w:numFmt w:val="decimal"/>
      <w:pStyle w:val="131"/>
      <w:lvlText w:val="1.3.%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1" w15:restartNumberingAfterBreak="0">
    <w:nsid w:val="37561C78"/>
    <w:multiLevelType w:val="hybridMultilevel"/>
    <w:tmpl w:val="A8705BE4"/>
    <w:lvl w:ilvl="0" w:tplc="6A6C44B8">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93606BA"/>
    <w:multiLevelType w:val="singleLevel"/>
    <w:tmpl w:val="7D361BCC"/>
    <w:lvl w:ilvl="0">
      <w:start w:val="1"/>
      <w:numFmt w:val="bullet"/>
      <w:pStyle w:val="List"/>
      <w:lvlText w:val=""/>
      <w:lvlJc w:val="left"/>
      <w:pPr>
        <w:tabs>
          <w:tab w:val="num" w:pos="360"/>
        </w:tabs>
        <w:ind w:left="360" w:hanging="360"/>
      </w:pPr>
      <w:rPr>
        <w:rFonts w:ascii="Wingdings" w:hAnsi="Wingdings" w:hint="default"/>
      </w:rPr>
    </w:lvl>
  </w:abstractNum>
  <w:abstractNum w:abstractNumId="43" w15:restartNumberingAfterBreak="0">
    <w:nsid w:val="399B360C"/>
    <w:multiLevelType w:val="singleLevel"/>
    <w:tmpl w:val="FD4CF23E"/>
    <w:lvl w:ilvl="0">
      <w:start w:val="1"/>
      <w:numFmt w:val="bullet"/>
      <w:pStyle w:val="CAPTEXT"/>
      <w:lvlText w:val=""/>
      <w:lvlJc w:val="left"/>
      <w:pPr>
        <w:tabs>
          <w:tab w:val="num" w:pos="360"/>
        </w:tabs>
        <w:ind w:left="357" w:hanging="357"/>
      </w:pPr>
      <w:rPr>
        <w:rFonts w:ascii="Symbol" w:hAnsi="Symbol" w:hint="default"/>
      </w:rPr>
    </w:lvl>
  </w:abstractNum>
  <w:abstractNum w:abstractNumId="44" w15:restartNumberingAfterBreak="0">
    <w:nsid w:val="3A325CE6"/>
    <w:multiLevelType w:val="hybridMultilevel"/>
    <w:tmpl w:val="CA141774"/>
    <w:lvl w:ilvl="0" w:tplc="0FAA71E4">
      <w:start w:val="1"/>
      <w:numFmt w:val="bullet"/>
      <w:pStyle w:val="FIGURES"/>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5" w15:restartNumberingAfterBreak="0">
    <w:nsid w:val="3AC679F1"/>
    <w:multiLevelType w:val="hybridMultilevel"/>
    <w:tmpl w:val="11F89E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F931E13"/>
    <w:multiLevelType w:val="hybridMultilevel"/>
    <w:tmpl w:val="063433D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44314A3D"/>
    <w:multiLevelType w:val="hybridMultilevel"/>
    <w:tmpl w:val="4D3A3722"/>
    <w:lvl w:ilvl="0" w:tplc="64A6964C">
      <w:start w:val="1"/>
      <w:numFmt w:val="bullet"/>
      <w:pStyle w:val="t7"/>
      <w:lvlText w:val=""/>
      <w:lvlJc w:val="left"/>
      <w:pPr>
        <w:ind w:left="4500"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48" w15:restartNumberingAfterBreak="0">
    <w:nsid w:val="44F776CE"/>
    <w:multiLevelType w:val="hybridMultilevel"/>
    <w:tmpl w:val="25BE430C"/>
    <w:lvl w:ilvl="0" w:tplc="DDAC893E">
      <w:start w:val="2"/>
      <w:numFmt w:val="bullet"/>
      <w:pStyle w:val="leve5"/>
      <w:lvlText w:val="­"/>
      <w:lvlJc w:val="left"/>
      <w:pPr>
        <w:tabs>
          <w:tab w:val="num" w:pos="1077"/>
        </w:tabs>
        <w:ind w:left="0" w:firstLine="680"/>
      </w:pPr>
      <w:rPr>
        <w:rFonts w:ascii="VNI-Times" w:hAnsi="VNI-Times" w:cs="Times New Roman" w:hint="default"/>
      </w:rPr>
    </w:lvl>
    <w:lvl w:ilvl="1" w:tplc="7F2050D4" w:tentative="1">
      <w:start w:val="1"/>
      <w:numFmt w:val="bullet"/>
      <w:lvlText w:val="o"/>
      <w:lvlJc w:val="left"/>
      <w:pPr>
        <w:tabs>
          <w:tab w:val="num" w:pos="1440"/>
        </w:tabs>
        <w:ind w:left="1440" w:hanging="360"/>
      </w:pPr>
      <w:rPr>
        <w:rFonts w:ascii="Courier New" w:hAnsi="Courier New" w:cs="Courier New" w:hint="default"/>
      </w:rPr>
    </w:lvl>
    <w:lvl w:ilvl="2" w:tplc="481E3314">
      <w:start w:val="1"/>
      <w:numFmt w:val="bullet"/>
      <w:lvlText w:val=""/>
      <w:lvlJc w:val="left"/>
      <w:pPr>
        <w:tabs>
          <w:tab w:val="num" w:pos="2160"/>
        </w:tabs>
        <w:ind w:left="2160" w:hanging="360"/>
      </w:pPr>
      <w:rPr>
        <w:rFonts w:ascii="Wingdings" w:hAnsi="Wingdings" w:hint="default"/>
      </w:rPr>
    </w:lvl>
    <w:lvl w:ilvl="3" w:tplc="D79AA6EC">
      <w:start w:val="1"/>
      <w:numFmt w:val="bullet"/>
      <w:lvlText w:val=""/>
      <w:lvlJc w:val="left"/>
      <w:pPr>
        <w:tabs>
          <w:tab w:val="num" w:pos="2880"/>
        </w:tabs>
        <w:ind w:left="2880" w:hanging="360"/>
      </w:pPr>
      <w:rPr>
        <w:rFonts w:ascii="Symbol" w:hAnsi="Symbol" w:hint="default"/>
      </w:rPr>
    </w:lvl>
    <w:lvl w:ilvl="4" w:tplc="466E3D72" w:tentative="1">
      <w:start w:val="1"/>
      <w:numFmt w:val="bullet"/>
      <w:lvlText w:val="o"/>
      <w:lvlJc w:val="left"/>
      <w:pPr>
        <w:tabs>
          <w:tab w:val="num" w:pos="3600"/>
        </w:tabs>
        <w:ind w:left="3600" w:hanging="360"/>
      </w:pPr>
      <w:rPr>
        <w:rFonts w:ascii="Courier New" w:hAnsi="Courier New" w:cs="Courier New" w:hint="default"/>
      </w:rPr>
    </w:lvl>
    <w:lvl w:ilvl="5" w:tplc="9DA439CE" w:tentative="1">
      <w:start w:val="1"/>
      <w:numFmt w:val="bullet"/>
      <w:lvlText w:val=""/>
      <w:lvlJc w:val="left"/>
      <w:pPr>
        <w:tabs>
          <w:tab w:val="num" w:pos="4320"/>
        </w:tabs>
        <w:ind w:left="4320" w:hanging="360"/>
      </w:pPr>
      <w:rPr>
        <w:rFonts w:ascii="Wingdings" w:hAnsi="Wingdings" w:hint="default"/>
      </w:rPr>
    </w:lvl>
    <w:lvl w:ilvl="6" w:tplc="0F42C9B2" w:tentative="1">
      <w:start w:val="1"/>
      <w:numFmt w:val="bullet"/>
      <w:lvlText w:val=""/>
      <w:lvlJc w:val="left"/>
      <w:pPr>
        <w:tabs>
          <w:tab w:val="num" w:pos="5040"/>
        </w:tabs>
        <w:ind w:left="5040" w:hanging="360"/>
      </w:pPr>
      <w:rPr>
        <w:rFonts w:ascii="Symbol" w:hAnsi="Symbol" w:hint="default"/>
      </w:rPr>
    </w:lvl>
    <w:lvl w:ilvl="7" w:tplc="5A48E532" w:tentative="1">
      <w:start w:val="1"/>
      <w:numFmt w:val="bullet"/>
      <w:lvlText w:val="o"/>
      <w:lvlJc w:val="left"/>
      <w:pPr>
        <w:tabs>
          <w:tab w:val="num" w:pos="5760"/>
        </w:tabs>
        <w:ind w:left="5760" w:hanging="360"/>
      </w:pPr>
      <w:rPr>
        <w:rFonts w:ascii="Courier New" w:hAnsi="Courier New" w:cs="Courier New" w:hint="default"/>
      </w:rPr>
    </w:lvl>
    <w:lvl w:ilvl="8" w:tplc="5E4AAE80"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5947197"/>
    <w:multiLevelType w:val="hybridMultilevel"/>
    <w:tmpl w:val="35D8EFF6"/>
    <w:lvl w:ilvl="0" w:tplc="992A44C0">
      <w:start w:val="1"/>
      <w:numFmt w:val="upperRoman"/>
      <w:pStyle w:val="LEVEL2"/>
      <w:lvlText w:val="%1."/>
      <w:lvlJc w:val="right"/>
      <w:pPr>
        <w:tabs>
          <w:tab w:val="num" w:pos="851"/>
        </w:tabs>
        <w:ind w:left="851" w:hanging="851"/>
      </w:pPr>
      <w:rPr>
        <w:rFonts w:ascii="Times New Roman" w:hAnsi="Times New Roman" w:cs="Times New Roman" w:hint="default"/>
        <w:b/>
        <w:i w:val="0"/>
        <w:iCs w:val="0"/>
        <w:caps w:val="0"/>
        <w:smallCaps w:val="0"/>
        <w:strike w:val="0"/>
        <w:dstrike w:val="0"/>
        <w:vanish w:val="0"/>
        <w:color w:val="000000"/>
        <w:spacing w:val="0"/>
        <w:kern w:val="0"/>
        <w:position w:val="0"/>
        <w:sz w:val="28"/>
        <w:szCs w:val="28"/>
        <w:u w:val="none"/>
        <w:vertAlign w:val="baseline"/>
        <w:em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5"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0" w15:restartNumberingAfterBreak="0">
    <w:nsid w:val="465333E3"/>
    <w:multiLevelType w:val="hybridMultilevel"/>
    <w:tmpl w:val="68D4FC8A"/>
    <w:lvl w:ilvl="0" w:tplc="EC566312">
      <w:start w:val="1"/>
      <w:numFmt w:val="decimal"/>
      <w:pStyle w:val="CharCharChar1CharCharCharCharCharCharCharCharCharChar"/>
      <w:lvlText w:val="%1."/>
      <w:lvlJc w:val="left"/>
      <w:pPr>
        <w:tabs>
          <w:tab w:val="num" w:pos="717"/>
        </w:tabs>
        <w:ind w:left="717"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4C6D44EC"/>
    <w:multiLevelType w:val="multilevel"/>
    <w:tmpl w:val="0A6C4BCE"/>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suff w:val="space"/>
      <w:lvlText w:val="4.4.%3."/>
      <w:lvlJc w:val="left"/>
      <w:pPr>
        <w:ind w:left="720" w:hanging="360"/>
      </w:pPr>
      <w:rPr>
        <w:rFonts w:hint="default"/>
        <w:u w:val="none"/>
      </w:rPr>
    </w:lvl>
    <w:lvl w:ilvl="3">
      <w:start w:val="1"/>
      <w:numFmt w:val="lowerLetter"/>
      <w:pStyle w:val="leve4"/>
      <w:suff w:val="space"/>
      <w:lvlText w:val="4.2.3.%4."/>
      <w:lvlJc w:val="left"/>
      <w:pPr>
        <w:ind w:left="720" w:firstLine="36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2" w15:restartNumberingAfterBreak="0">
    <w:nsid w:val="4EAC6C64"/>
    <w:multiLevelType w:val="multilevel"/>
    <w:tmpl w:val="0F20BB02"/>
    <w:styleLink w:val="StyleBulleted"/>
    <w:lvl w:ilvl="0">
      <w:numFmt w:val="bullet"/>
      <w:lvlText w:val="-"/>
      <w:lvlJc w:val="left"/>
      <w:pPr>
        <w:tabs>
          <w:tab w:val="num" w:pos="1134"/>
        </w:tabs>
        <w:ind w:left="1134" w:hanging="283"/>
      </w:pPr>
      <w:rPr>
        <w:rFonts w:ascii="Tahoma" w:hAnsi="Tahoma" w:cs="Tahoma" w:hint="default"/>
        <w:sz w:val="24"/>
        <w:szCs w:val="24"/>
      </w:rPr>
    </w:lvl>
    <w:lvl w:ilvl="1">
      <w:start w:val="1"/>
      <w:numFmt w:val="bullet"/>
      <w:lvlText w:val="o"/>
      <w:lvlJc w:val="left"/>
      <w:pPr>
        <w:tabs>
          <w:tab w:val="num" w:pos="2214"/>
        </w:tabs>
        <w:ind w:left="2214" w:hanging="360"/>
      </w:pPr>
      <w:rPr>
        <w:rFonts w:ascii="Courier New" w:hAnsi="Courier New" w:cs="Courier New" w:hint="default"/>
      </w:rPr>
    </w:lvl>
    <w:lvl w:ilvl="2">
      <w:start w:val="1"/>
      <w:numFmt w:val="bullet"/>
      <w:lvlText w:val=""/>
      <w:lvlJc w:val="left"/>
      <w:pPr>
        <w:tabs>
          <w:tab w:val="num" w:pos="2934"/>
        </w:tabs>
        <w:ind w:left="2934" w:hanging="360"/>
      </w:pPr>
      <w:rPr>
        <w:rFonts w:ascii="Times New Roman" w:hAnsi="Times New Roman" w:cs="Times New Roman" w:hint="default"/>
      </w:rPr>
    </w:lvl>
    <w:lvl w:ilvl="3">
      <w:start w:val="1"/>
      <w:numFmt w:val="bullet"/>
      <w:lvlText w:val=""/>
      <w:lvlJc w:val="left"/>
      <w:pPr>
        <w:tabs>
          <w:tab w:val="num" w:pos="3654"/>
        </w:tabs>
        <w:ind w:left="3654" w:hanging="360"/>
      </w:pPr>
      <w:rPr>
        <w:rFonts w:ascii="Times New Roman" w:hAnsi="Times New Roman" w:cs="Times New Roman" w:hint="default"/>
      </w:rPr>
    </w:lvl>
    <w:lvl w:ilvl="4">
      <w:start w:val="1"/>
      <w:numFmt w:val="bullet"/>
      <w:lvlText w:val="o"/>
      <w:lvlJc w:val="left"/>
      <w:pPr>
        <w:tabs>
          <w:tab w:val="num" w:pos="4374"/>
        </w:tabs>
        <w:ind w:left="4374" w:hanging="360"/>
      </w:pPr>
      <w:rPr>
        <w:rFonts w:ascii="Courier New" w:hAnsi="Courier New" w:cs="Courier New" w:hint="default"/>
      </w:rPr>
    </w:lvl>
    <w:lvl w:ilvl="5">
      <w:start w:val="1"/>
      <w:numFmt w:val="bullet"/>
      <w:lvlText w:val=""/>
      <w:lvlJc w:val="left"/>
      <w:pPr>
        <w:tabs>
          <w:tab w:val="num" w:pos="5094"/>
        </w:tabs>
        <w:ind w:left="5094" w:hanging="360"/>
      </w:pPr>
      <w:rPr>
        <w:rFonts w:ascii="Times New Roman" w:hAnsi="Times New Roman" w:cs="Times New Roman" w:hint="default"/>
      </w:rPr>
    </w:lvl>
    <w:lvl w:ilvl="6">
      <w:start w:val="1"/>
      <w:numFmt w:val="bullet"/>
      <w:lvlText w:val=""/>
      <w:lvlJc w:val="left"/>
      <w:pPr>
        <w:tabs>
          <w:tab w:val="num" w:pos="5814"/>
        </w:tabs>
        <w:ind w:left="5814" w:hanging="360"/>
      </w:pPr>
      <w:rPr>
        <w:rFonts w:ascii="Times New Roman" w:hAnsi="Times New Roman" w:cs="Times New Roman" w:hint="default"/>
      </w:rPr>
    </w:lvl>
    <w:lvl w:ilvl="7">
      <w:start w:val="1"/>
      <w:numFmt w:val="bullet"/>
      <w:lvlText w:val="o"/>
      <w:lvlJc w:val="left"/>
      <w:pPr>
        <w:tabs>
          <w:tab w:val="num" w:pos="6534"/>
        </w:tabs>
        <w:ind w:left="6534" w:hanging="360"/>
      </w:pPr>
      <w:rPr>
        <w:rFonts w:ascii="Courier New" w:hAnsi="Courier New" w:cs="Courier New" w:hint="default"/>
      </w:rPr>
    </w:lvl>
    <w:lvl w:ilvl="8">
      <w:start w:val="1"/>
      <w:numFmt w:val="bullet"/>
      <w:lvlText w:val=""/>
      <w:lvlJc w:val="left"/>
      <w:pPr>
        <w:tabs>
          <w:tab w:val="num" w:pos="7254"/>
        </w:tabs>
        <w:ind w:left="7254" w:hanging="360"/>
      </w:pPr>
      <w:rPr>
        <w:rFonts w:ascii="Times New Roman" w:hAnsi="Times New Roman" w:cs="Times New Roman" w:hint="default"/>
      </w:rPr>
    </w:lvl>
  </w:abstractNum>
  <w:abstractNum w:abstractNumId="53" w15:restartNumberingAfterBreak="0">
    <w:nsid w:val="52154563"/>
    <w:multiLevelType w:val="hybridMultilevel"/>
    <w:tmpl w:val="1CEE26EE"/>
    <w:lvl w:ilvl="0" w:tplc="8E42E602">
      <w:start w:val="1"/>
      <w:numFmt w:val="upperRoman"/>
      <w:pStyle w:val="Lama01"/>
      <w:lvlText w:val="%1."/>
      <w:lvlJc w:val="right"/>
      <w:pPr>
        <w:tabs>
          <w:tab w:val="num" w:pos="680"/>
        </w:tabs>
        <w:ind w:left="680" w:hanging="68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54" w15:restartNumberingAfterBreak="0">
    <w:nsid w:val="521A689D"/>
    <w:multiLevelType w:val="hybridMultilevel"/>
    <w:tmpl w:val="86CCA764"/>
    <w:lvl w:ilvl="0" w:tplc="04090017">
      <w:start w:val="1"/>
      <w:numFmt w:val="bullet"/>
      <w:pStyle w:val="StyleStyleBodyTextArialJustifiedVNI-Times11ptCharCharCharChar"/>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55" w15:restartNumberingAfterBreak="0">
    <w:nsid w:val="527F2BF0"/>
    <w:multiLevelType w:val="hybridMultilevel"/>
    <w:tmpl w:val="EF7275F6"/>
    <w:lvl w:ilvl="0" w:tplc="B7A6103A">
      <w:start w:val="1"/>
      <w:numFmt w:val="bullet"/>
      <w:pStyle w:val="0gachdaudong"/>
      <w:lvlText w:val="-"/>
      <w:lvlJc w:val="left"/>
      <w:pPr>
        <w:ind w:left="644" w:hanging="360"/>
      </w:pPr>
      <w:rPr>
        <w:rFonts w:ascii="Times New Roman" w:hAnsi="Times New Roman" w:cs="Times New Roman" w:hint="default"/>
        <w:b/>
        <w:i w:val="0"/>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56E258C"/>
    <w:multiLevelType w:val="hybridMultilevel"/>
    <w:tmpl w:val="519ADD7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7" w15:restartNumberingAfterBreak="0">
    <w:nsid w:val="5AA66A09"/>
    <w:multiLevelType w:val="hybridMultilevel"/>
    <w:tmpl w:val="E6806DCC"/>
    <w:lvl w:ilvl="0" w:tplc="AF7CA1D2">
      <w:start w:val="1"/>
      <w:numFmt w:val="bullet"/>
      <w:pStyle w:val="TrS3"/>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AAF2D0D"/>
    <w:multiLevelType w:val="hybridMultilevel"/>
    <w:tmpl w:val="C316D53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9" w15:restartNumberingAfterBreak="0">
    <w:nsid w:val="5C4C1F40"/>
    <w:multiLevelType w:val="hybridMultilevel"/>
    <w:tmpl w:val="C5887DCE"/>
    <w:lvl w:ilvl="0" w:tplc="100CF3A8">
      <w:numFmt w:val="bullet"/>
      <w:pStyle w:val="Gachdaudong"/>
      <w:lvlText w:val="-"/>
      <w:lvlJc w:val="left"/>
      <w:pPr>
        <w:ind w:left="640" w:hanging="360"/>
      </w:pPr>
      <w:rPr>
        <w:rFonts w:ascii="Times New Roman" w:eastAsia="Times New Roman" w:hAnsi="Times New Roman" w:cs="Times New Roman" w:hint="default"/>
      </w:rPr>
    </w:lvl>
    <w:lvl w:ilvl="1" w:tplc="364C8106">
      <w:start w:val="1"/>
      <w:numFmt w:val="bullet"/>
      <w:lvlText w:val="o"/>
      <w:lvlJc w:val="left"/>
      <w:pPr>
        <w:tabs>
          <w:tab w:val="num" w:pos="1440"/>
        </w:tabs>
        <w:ind w:left="1440" w:hanging="360"/>
      </w:pPr>
      <w:rPr>
        <w:rFonts w:ascii="Courier New" w:hAnsi="Courier New" w:cs="Courier New" w:hint="default"/>
      </w:rPr>
    </w:lvl>
    <w:lvl w:ilvl="2" w:tplc="33547F1C">
      <w:start w:val="1"/>
      <w:numFmt w:val="bullet"/>
      <w:lvlText w:val=""/>
      <w:lvlJc w:val="left"/>
      <w:pPr>
        <w:tabs>
          <w:tab w:val="num" w:pos="2160"/>
        </w:tabs>
        <w:ind w:left="2160" w:hanging="360"/>
      </w:pPr>
      <w:rPr>
        <w:rFonts w:ascii="Symbol" w:hAnsi="Symbol" w:hint="default"/>
      </w:rPr>
    </w:lvl>
    <w:lvl w:ilvl="3" w:tplc="E0BE9B10">
      <w:start w:val="1"/>
      <w:numFmt w:val="decimal"/>
      <w:lvlText w:val="%4."/>
      <w:lvlJc w:val="left"/>
      <w:pPr>
        <w:tabs>
          <w:tab w:val="num" w:pos="3200"/>
        </w:tabs>
        <w:ind w:left="3200" w:hanging="680"/>
      </w:pPr>
      <w:rPr>
        <w:rFonts w:ascii="Times New Roman Bold" w:hAnsi="Times New Roman Bold" w:cs="Times New Roman" w:hint="default"/>
        <w:b/>
        <w:i w:val="0"/>
        <w:iCs w:val="0"/>
        <w:caps w:val="0"/>
        <w:strike w:val="0"/>
        <w:dstrike w:val="0"/>
        <w:vanish w:val="0"/>
        <w:color w:val="000000"/>
        <w:spacing w:val="0"/>
        <w:kern w:val="0"/>
        <w:position w:val="0"/>
        <w:sz w:val="28"/>
        <w:szCs w:val="28"/>
        <w:u w:val="none"/>
        <w:vertAlign w:val="baseline"/>
        <w:em w:val="none"/>
      </w:rPr>
    </w:lvl>
    <w:lvl w:ilvl="4" w:tplc="5A3C1274">
      <w:start w:val="1"/>
      <w:numFmt w:val="lowerLetter"/>
      <w:lvlText w:val="%5)."/>
      <w:lvlJc w:val="left"/>
      <w:pPr>
        <w:tabs>
          <w:tab w:val="num" w:pos="680"/>
        </w:tabs>
        <w:ind w:left="680" w:hanging="680"/>
      </w:pPr>
      <w:rPr>
        <w:rFonts w:hint="default"/>
        <w:kern w:val="0"/>
        <w:effect w:val="none"/>
      </w:rPr>
    </w:lvl>
    <w:lvl w:ilvl="5" w:tplc="6788685E">
      <w:start w:val="1"/>
      <w:numFmt w:val="lowerLetter"/>
      <w:lvlText w:val="%6)"/>
      <w:lvlJc w:val="left"/>
      <w:pPr>
        <w:tabs>
          <w:tab w:val="num" w:pos="360"/>
        </w:tabs>
        <w:ind w:left="360" w:hanging="360"/>
      </w:pPr>
      <w:rPr>
        <w:rFonts w:hint="default"/>
      </w:rPr>
    </w:lvl>
    <w:lvl w:ilvl="6" w:tplc="71C2BDB4">
      <w:start w:val="1"/>
      <w:numFmt w:val="bullet"/>
      <w:lvlText w:val=""/>
      <w:lvlJc w:val="left"/>
      <w:pPr>
        <w:ind w:left="5040" w:hanging="360"/>
      </w:pPr>
      <w:rPr>
        <w:rFonts w:ascii="Symbol" w:hAnsi="Symbol" w:hint="default"/>
      </w:rPr>
    </w:lvl>
    <w:lvl w:ilvl="7" w:tplc="3EB86B88" w:tentative="1">
      <w:start w:val="1"/>
      <w:numFmt w:val="bullet"/>
      <w:lvlText w:val="o"/>
      <w:lvlJc w:val="left"/>
      <w:pPr>
        <w:ind w:left="5760" w:hanging="360"/>
      </w:pPr>
      <w:rPr>
        <w:rFonts w:ascii="Courier New" w:hAnsi="Courier New" w:cs="Courier New" w:hint="default"/>
      </w:rPr>
    </w:lvl>
    <w:lvl w:ilvl="8" w:tplc="A2506070" w:tentative="1">
      <w:start w:val="1"/>
      <w:numFmt w:val="bullet"/>
      <w:lvlText w:val=""/>
      <w:lvlJc w:val="left"/>
      <w:pPr>
        <w:ind w:left="6480" w:hanging="360"/>
      </w:pPr>
      <w:rPr>
        <w:rFonts w:ascii="Wingdings" w:hAnsi="Wingdings" w:hint="default"/>
      </w:rPr>
    </w:lvl>
  </w:abstractNum>
  <w:abstractNum w:abstractNumId="60" w15:restartNumberingAfterBreak="0">
    <w:nsid w:val="623C7631"/>
    <w:multiLevelType w:val="singleLevel"/>
    <w:tmpl w:val="DD9AD98A"/>
    <w:lvl w:ilvl="0">
      <w:start w:val="1"/>
      <w:numFmt w:val="bullet"/>
      <w:pStyle w:val="EMG1"/>
      <w:lvlText w:val=""/>
      <w:lvlJc w:val="left"/>
      <w:pPr>
        <w:tabs>
          <w:tab w:val="num" w:pos="360"/>
        </w:tabs>
        <w:ind w:left="360" w:hanging="360"/>
      </w:pPr>
      <w:rPr>
        <w:rFonts w:ascii="Symbol" w:hAnsi="Symbol" w:hint="default"/>
      </w:rPr>
    </w:lvl>
  </w:abstractNum>
  <w:abstractNum w:abstractNumId="61" w15:restartNumberingAfterBreak="0">
    <w:nsid w:val="63046A35"/>
    <w:multiLevelType w:val="hybridMultilevel"/>
    <w:tmpl w:val="1D5CBAF4"/>
    <w:lvl w:ilvl="0" w:tplc="FFFFFFFF">
      <w:start w:val="1"/>
      <w:numFmt w:val="bullet"/>
      <w:pStyle w:val="lui08"/>
      <w:lvlText w:val=""/>
      <w:lvlJc w:val="left"/>
      <w:pPr>
        <w:tabs>
          <w:tab w:val="num" w:pos="558"/>
        </w:tabs>
        <w:ind w:left="558" w:hanging="360"/>
      </w:pPr>
      <w:rPr>
        <w:rFonts w:ascii="Wingdings" w:hAnsi="Wingdings" w:hint="default"/>
        <w:strike w:val="0"/>
        <w:dstrike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
      <w:lvlJc w:val="left"/>
      <w:pPr>
        <w:tabs>
          <w:tab w:val="num" w:pos="1440"/>
        </w:tabs>
        <w:ind w:left="1440" w:hanging="360"/>
      </w:pPr>
      <w:rPr>
        <w:rFonts w:ascii="Wingdings" w:hAnsi="Wingdings" w:hint="default"/>
        <w:strike w:val="0"/>
        <w:dstrike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30C0701"/>
    <w:multiLevelType w:val="hybridMultilevel"/>
    <w:tmpl w:val="E09ECB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49F77B8"/>
    <w:multiLevelType w:val="multilevel"/>
    <w:tmpl w:val="9AE4BC48"/>
    <w:lvl w:ilvl="0">
      <w:start w:val="1"/>
      <w:numFmt w:val="decimal"/>
      <w:pStyle w:val="Bng"/>
      <w:suff w:val="space"/>
      <w:lvlText w:val="Bảng %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4" w15:restartNumberingAfterBreak="0">
    <w:nsid w:val="6C32000E"/>
    <w:multiLevelType w:val="hybridMultilevel"/>
    <w:tmpl w:val="07E8B6D4"/>
    <w:lvl w:ilvl="0" w:tplc="25B8817C">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5" w15:restartNumberingAfterBreak="0">
    <w:nsid w:val="6C414784"/>
    <w:multiLevelType w:val="hybridMultilevel"/>
    <w:tmpl w:val="FCC8155A"/>
    <w:lvl w:ilvl="0" w:tplc="04090017">
      <w:start w:val="1"/>
      <w:numFmt w:val="decimal"/>
      <w:pStyle w:val="171"/>
      <w:lvlText w:val="1.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C716CF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705538AC"/>
    <w:multiLevelType w:val="hybridMultilevel"/>
    <w:tmpl w:val="1EFE42E6"/>
    <w:lvl w:ilvl="0" w:tplc="2DEAF7EA">
      <w:numFmt w:val="bullet"/>
      <w:pStyle w:val="GDD"/>
      <w:lvlText w:val="-"/>
      <w:lvlJc w:val="left"/>
      <w:pPr>
        <w:tabs>
          <w:tab w:val="num" w:pos="1069"/>
        </w:tabs>
        <w:ind w:left="0" w:firstLine="709"/>
      </w:pPr>
      <w:rPr>
        <w:rFonts w:ascii=".VnTime" w:eastAsia="Times New Roman" w:hAnsi=".VnTime" w:cs="Times New Roman" w:hint="default"/>
      </w:rPr>
    </w:lvl>
    <w:lvl w:ilvl="1" w:tplc="04090003">
      <w:start w:val="1"/>
      <w:numFmt w:val="bullet"/>
      <w:lvlText w:val="o"/>
      <w:lvlJc w:val="left"/>
      <w:pPr>
        <w:tabs>
          <w:tab w:val="num" w:pos="1647"/>
        </w:tabs>
        <w:ind w:left="1647" w:hanging="360"/>
      </w:pPr>
      <w:rPr>
        <w:rFonts w:ascii="Courier New" w:hAnsi="Courier New" w:cs="Times New Roman" w:hint="default"/>
      </w:rPr>
    </w:lvl>
    <w:lvl w:ilvl="2" w:tplc="04090005">
      <w:start w:val="1"/>
      <w:numFmt w:val="bullet"/>
      <w:lvlText w:val=""/>
      <w:lvlJc w:val="left"/>
      <w:pPr>
        <w:tabs>
          <w:tab w:val="num" w:pos="2367"/>
        </w:tabs>
        <w:ind w:left="2367" w:hanging="360"/>
      </w:pPr>
      <w:rPr>
        <w:rFonts w:ascii="Wingdings" w:hAnsi="Wingdings" w:hint="default"/>
      </w:rPr>
    </w:lvl>
    <w:lvl w:ilvl="3" w:tplc="04090001">
      <w:start w:val="1"/>
      <w:numFmt w:val="bullet"/>
      <w:lvlText w:val=""/>
      <w:lvlJc w:val="left"/>
      <w:pPr>
        <w:tabs>
          <w:tab w:val="num" w:pos="3087"/>
        </w:tabs>
        <w:ind w:left="3087" w:hanging="360"/>
      </w:pPr>
      <w:rPr>
        <w:rFonts w:ascii="Symbol" w:hAnsi="Symbol" w:hint="default"/>
      </w:rPr>
    </w:lvl>
    <w:lvl w:ilvl="4" w:tplc="04090003">
      <w:start w:val="1"/>
      <w:numFmt w:val="bullet"/>
      <w:lvlText w:val="o"/>
      <w:lvlJc w:val="left"/>
      <w:pPr>
        <w:tabs>
          <w:tab w:val="num" w:pos="3807"/>
        </w:tabs>
        <w:ind w:left="3807" w:hanging="360"/>
      </w:pPr>
      <w:rPr>
        <w:rFonts w:ascii="Courier New" w:hAnsi="Courier New" w:cs="Times New Roman" w:hint="default"/>
      </w:rPr>
    </w:lvl>
    <w:lvl w:ilvl="5" w:tplc="04090005">
      <w:start w:val="1"/>
      <w:numFmt w:val="bullet"/>
      <w:lvlText w:val=""/>
      <w:lvlJc w:val="left"/>
      <w:pPr>
        <w:tabs>
          <w:tab w:val="num" w:pos="4527"/>
        </w:tabs>
        <w:ind w:left="4527" w:hanging="360"/>
      </w:pPr>
      <w:rPr>
        <w:rFonts w:ascii="Wingdings" w:hAnsi="Wingdings" w:hint="default"/>
      </w:rPr>
    </w:lvl>
    <w:lvl w:ilvl="6" w:tplc="04090001">
      <w:start w:val="1"/>
      <w:numFmt w:val="bullet"/>
      <w:lvlText w:val=""/>
      <w:lvlJc w:val="left"/>
      <w:pPr>
        <w:tabs>
          <w:tab w:val="num" w:pos="5247"/>
        </w:tabs>
        <w:ind w:left="5247" w:hanging="360"/>
      </w:pPr>
      <w:rPr>
        <w:rFonts w:ascii="Symbol" w:hAnsi="Symbol" w:hint="default"/>
      </w:rPr>
    </w:lvl>
    <w:lvl w:ilvl="7" w:tplc="04090003">
      <w:start w:val="1"/>
      <w:numFmt w:val="bullet"/>
      <w:lvlText w:val="o"/>
      <w:lvlJc w:val="left"/>
      <w:pPr>
        <w:tabs>
          <w:tab w:val="num" w:pos="5967"/>
        </w:tabs>
        <w:ind w:left="5967" w:hanging="360"/>
      </w:pPr>
      <w:rPr>
        <w:rFonts w:ascii="Courier New" w:hAnsi="Courier New" w:cs="Times New Roman" w:hint="default"/>
      </w:rPr>
    </w:lvl>
    <w:lvl w:ilvl="8" w:tplc="04090005">
      <w:start w:val="1"/>
      <w:numFmt w:val="bullet"/>
      <w:lvlText w:val=""/>
      <w:lvlJc w:val="left"/>
      <w:pPr>
        <w:tabs>
          <w:tab w:val="num" w:pos="6687"/>
        </w:tabs>
        <w:ind w:left="6687" w:hanging="360"/>
      </w:pPr>
      <w:rPr>
        <w:rFonts w:ascii="Wingdings" w:hAnsi="Wingdings" w:hint="default"/>
      </w:rPr>
    </w:lvl>
  </w:abstractNum>
  <w:abstractNum w:abstractNumId="68" w15:restartNumberingAfterBreak="0">
    <w:nsid w:val="72090484"/>
    <w:multiLevelType w:val="hybridMultilevel"/>
    <w:tmpl w:val="2424BC04"/>
    <w:lvl w:ilvl="0" w:tplc="D5A24C08">
      <w:start w:val="1"/>
      <w:numFmt w:val="decimal"/>
      <w:pStyle w:val="HINH1"/>
      <w:lvlText w:val="Hình 1.%1:"/>
      <w:lvlJc w:val="left"/>
      <w:pPr>
        <w:ind w:left="207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D3DE9CBE"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72A16E02"/>
    <w:multiLevelType w:val="multilevel"/>
    <w:tmpl w:val="72A16E02"/>
    <w:lvl w:ilvl="0">
      <w:numFmt w:val="bullet"/>
      <w:pStyle w:val="CIII11"/>
      <w:lvlText w:val="-"/>
      <w:lvlJc w:val="left"/>
      <w:pPr>
        <w:tabs>
          <w:tab w:val="left" w:pos="723"/>
        </w:tabs>
        <w:ind w:left="723" w:hanging="435"/>
      </w:pPr>
      <w:rPr>
        <w:rFonts w:ascii="Times New Roman" w:eastAsia="Times New Roman" w:hAnsi="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70" w15:restartNumberingAfterBreak="0">
    <w:nsid w:val="740D599F"/>
    <w:multiLevelType w:val="hybridMultilevel"/>
    <w:tmpl w:val="023C35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501753F"/>
    <w:multiLevelType w:val="hybridMultilevel"/>
    <w:tmpl w:val="1AEAE196"/>
    <w:lvl w:ilvl="0" w:tplc="EB863B66">
      <w:start w:val="1"/>
      <w:numFmt w:val="bullet"/>
      <w:pStyle w:val="TOC7"/>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2" w15:restartNumberingAfterBreak="0">
    <w:nsid w:val="7A4C7CFD"/>
    <w:multiLevelType w:val="multilevel"/>
    <w:tmpl w:val="80BC1A44"/>
    <w:styleLink w:val="CurrentList2"/>
    <w:lvl w:ilvl="0">
      <w:start w:val="9"/>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3" w15:restartNumberingAfterBreak="0">
    <w:nsid w:val="7A97520B"/>
    <w:multiLevelType w:val="hybridMultilevel"/>
    <w:tmpl w:val="592A01F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B9C6CD6"/>
    <w:multiLevelType w:val="hybridMultilevel"/>
    <w:tmpl w:val="CAD60E7A"/>
    <w:lvl w:ilvl="0" w:tplc="EA6AA008">
      <w:start w:val="1"/>
      <w:numFmt w:val="bullet"/>
      <w:pStyle w:val="Style20"/>
      <w:lvlText w:val="-"/>
      <w:lvlJc w:val="left"/>
      <w:pPr>
        <w:ind w:left="360" w:hanging="360"/>
      </w:pPr>
      <w:rPr>
        <w:rFonts w:ascii="Times New Roman" w:hAnsi="Times New Roman" w:cs="Times New Roman" w:hint="default"/>
        <w:b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DE62BD8"/>
    <w:multiLevelType w:val="multilevel"/>
    <w:tmpl w:val="FF4EDF28"/>
    <w:styleLink w:val="CurrentList1"/>
    <w:lvl w:ilvl="0">
      <w:start w:val="1"/>
      <w:numFmt w:val="bullet"/>
      <w:pStyle w:val="StyleTahoma11ptJustifiedBefore24ptAfter24p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bullet"/>
      <w:lvlRestart w:val="0"/>
      <w:lvlText w:val="o"/>
      <w:lvlJc w:val="left"/>
      <w:pPr>
        <w:tabs>
          <w:tab w:val="num" w:pos="2160"/>
        </w:tabs>
        <w:ind w:left="2160" w:hanging="360"/>
      </w:pPr>
      <w:rPr>
        <w:rFonts w:ascii="Courier New" w:hAnsi="Courier New" w:cs="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FB22144"/>
    <w:multiLevelType w:val="multilevel"/>
    <w:tmpl w:val="71C4CB8A"/>
    <w:lvl w:ilvl="0">
      <w:start w:val="1"/>
      <w:numFmt w:val="upperRoman"/>
      <w:pStyle w:val="S0"/>
      <w:suff w:val="space"/>
      <w:lvlText w:val="CHƯƠNG %1:"/>
      <w:lvlJc w:val="left"/>
      <w:pPr>
        <w:ind w:left="0" w:firstLine="0"/>
      </w:pPr>
      <w:rPr>
        <w:b w:val="0"/>
        <w:i w:val="0"/>
        <w:strike w:val="0"/>
        <w:dstrike w:val="0"/>
        <w:u w:val="none"/>
        <w:effect w:val="none"/>
      </w:rPr>
    </w:lvl>
    <w:lvl w:ilvl="1">
      <w:start w:val="1"/>
      <w:numFmt w:val="decimal"/>
      <w:pStyle w:val="S1"/>
      <w:suff w:val="space"/>
      <w:lvlText w:val="%1.%2"/>
      <w:lvlJc w:val="left"/>
      <w:pPr>
        <w:ind w:left="567" w:hanging="567"/>
      </w:pPr>
    </w:lvl>
    <w:lvl w:ilvl="2">
      <w:start w:val="1"/>
      <w:numFmt w:val="decimal"/>
      <w:pStyle w:val="S2"/>
      <w:suff w:val="space"/>
      <w:lvlText w:val="%1.%2.%3"/>
      <w:lvlJc w:val="left"/>
      <w:pPr>
        <w:ind w:left="720" w:hanging="720"/>
      </w:pPr>
    </w:lvl>
    <w:lvl w:ilvl="3">
      <w:start w:val="1"/>
      <w:numFmt w:val="decimal"/>
      <w:pStyle w:val="S3"/>
      <w:suff w:val="space"/>
      <w:lvlText w:val="%1.%2.%3.%4"/>
      <w:lvlJc w:val="left"/>
      <w:pPr>
        <w:ind w:left="864" w:hanging="864"/>
      </w:pPr>
    </w:lvl>
    <w:lvl w:ilvl="4">
      <w:start w:val="1"/>
      <w:numFmt w:val="decimal"/>
      <w:pStyle w:val="S4"/>
      <w:suff w:val="space"/>
      <w:lvlText w:val="%1.%2.%3.%4.%5"/>
      <w:lvlJc w:val="left"/>
      <w:pPr>
        <w:ind w:left="1008" w:hanging="1008"/>
      </w:pPr>
    </w:lvl>
    <w:lvl w:ilvl="5">
      <w:start w:val="1"/>
      <w:numFmt w:val="lowerLetter"/>
      <w:pStyle w:val="S5"/>
      <w:suff w:val="space"/>
      <w:lvlText w:val="%6."/>
      <w:lvlJc w:val="left"/>
      <w:pPr>
        <w:ind w:left="550" w:hanging="266"/>
      </w:pPr>
    </w:lvl>
    <w:lvl w:ilvl="6">
      <w:start w:val="1"/>
      <w:numFmt w:val="bullet"/>
      <w:pStyle w:val="S6"/>
      <w:lvlText w:val="-"/>
      <w:lvlJc w:val="left"/>
      <w:pPr>
        <w:tabs>
          <w:tab w:val="num" w:pos="994"/>
        </w:tabs>
        <w:ind w:left="994" w:hanging="284"/>
      </w:pPr>
      <w:rPr>
        <w:rFonts w:ascii="Times New Roman" w:hAnsi="Times New Roman" w:cs="Times New Roman" w:hint="default"/>
      </w:rPr>
    </w:lvl>
    <w:lvl w:ilvl="7">
      <w:start w:val="1"/>
      <w:numFmt w:val="bullet"/>
      <w:pStyle w:val="S7"/>
      <w:lvlText w:val=""/>
      <w:lvlJc w:val="left"/>
      <w:pPr>
        <w:tabs>
          <w:tab w:val="num" w:pos="1134"/>
        </w:tabs>
        <w:ind w:left="1134" w:hanging="283"/>
      </w:pPr>
      <w:rPr>
        <w:rFonts w:ascii="Symbol" w:hAnsi="Symbol" w:hint="default"/>
        <w:color w:val="auto"/>
      </w:rPr>
    </w:lvl>
    <w:lvl w:ilvl="8">
      <w:start w:val="1"/>
      <w:numFmt w:val="bullet"/>
      <w:suff w:val="space"/>
      <w:lvlText w:val=""/>
      <w:lvlJc w:val="left"/>
      <w:pPr>
        <w:ind w:left="1134" w:firstLine="0"/>
      </w:pPr>
      <w:rPr>
        <w:rFonts w:ascii="Symbol" w:hAnsi="Symbol" w:hint="default"/>
        <w:color w:val="auto"/>
      </w:rPr>
    </w:lvl>
  </w:abstractNum>
  <w:num w:numId="1">
    <w:abstractNumId w:val="30"/>
  </w:num>
  <w:num w:numId="2">
    <w:abstractNumId w:val="74"/>
  </w:num>
  <w:num w:numId="3">
    <w:abstractNumId w:val="39"/>
  </w:num>
  <w:num w:numId="4">
    <w:abstractNumId w:val="9"/>
  </w:num>
  <w:num w:numId="5">
    <w:abstractNumId w:val="8"/>
    <w:lvlOverride w:ilvl="0">
      <w:startOverride w:val="1"/>
    </w:lvlOverride>
  </w:num>
  <w:num w:numId="6">
    <w:abstractNumId w:val="7"/>
  </w:num>
  <w:num w:numId="7">
    <w:abstractNumId w:val="6"/>
  </w:num>
  <w:num w:numId="8">
    <w:abstractNumId w:val="5"/>
  </w:num>
  <w:num w:numId="9">
    <w:abstractNumId w:val="4"/>
  </w:num>
  <w:num w:numId="10">
    <w:abstractNumId w:val="3"/>
    <w:lvlOverride w:ilvl="0">
      <w:startOverride w:val="1"/>
    </w:lvlOverride>
  </w:num>
  <w:num w:numId="11">
    <w:abstractNumId w:val="2"/>
    <w:lvlOverride w:ilvl="0">
      <w:startOverride w:val="1"/>
    </w:lvlOverride>
  </w:num>
  <w:num w:numId="12">
    <w:abstractNumId w:val="1"/>
    <w:lvlOverride w:ilvl="0">
      <w:startOverride w:val="1"/>
    </w:lvlOverride>
  </w:num>
  <w:num w:numId="13">
    <w:abstractNumId w:val="0"/>
    <w:lvlOverride w:ilvl="0">
      <w:startOverride w:val="1"/>
    </w:lvlOverride>
  </w:num>
  <w:num w:numId="14">
    <w:abstractNumId w:val="43"/>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0"/>
  </w:num>
  <w:num w:numId="1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
    <w:abstractNumId w:val="14"/>
  </w:num>
  <w:num w:numId="19">
    <w:abstractNumId w:val="67"/>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5"/>
  </w:num>
  <w:num w:numId="22">
    <w:abstractNumId w:val="65"/>
  </w:num>
  <w:num w:numId="23">
    <w:abstractNumId w:val="37"/>
  </w:num>
  <w:num w:numId="24">
    <w:abstractNumId w:val="17"/>
  </w:num>
  <w:num w:numId="25">
    <w:abstractNumId w:val="42"/>
  </w:num>
  <w:num w:numId="26">
    <w:abstractNumId w:val="40"/>
  </w:num>
  <w:num w:numId="27">
    <w:abstractNumId w:val="68"/>
  </w:num>
  <w:num w:numId="28">
    <w:abstractNumId w:val="16"/>
  </w:num>
  <w:num w:numId="29">
    <w:abstractNumId w:val="50"/>
  </w:num>
  <w:num w:numId="30">
    <w:abstractNumId w:val="59"/>
  </w:num>
  <w:num w:numId="31">
    <w:abstractNumId w:val="33"/>
  </w:num>
  <w:num w:numId="32">
    <w:abstractNumId w:val="18"/>
  </w:num>
  <w:num w:numId="33">
    <w:abstractNumId w:val="31"/>
  </w:num>
  <w:num w:numId="34">
    <w:abstractNumId w:val="27"/>
  </w:num>
  <w:num w:numId="35">
    <w:abstractNumId w:val="51"/>
  </w:num>
  <w:num w:numId="36">
    <w:abstractNumId w:val="48"/>
  </w:num>
  <w:num w:numId="37">
    <w:abstractNumId w:val="63"/>
  </w:num>
  <w:num w:numId="38">
    <w:abstractNumId w:val="49"/>
  </w:num>
  <w:num w:numId="39">
    <w:abstractNumId w:val="21"/>
  </w:num>
  <w:num w:numId="40">
    <w:abstractNumId w:val="54"/>
  </w:num>
  <w:num w:numId="41">
    <w:abstractNumId w:val="28"/>
  </w:num>
  <w:num w:numId="42">
    <w:abstractNumId w:val="53"/>
  </w:num>
  <w:num w:numId="43">
    <w:abstractNumId w:val="72"/>
  </w:num>
  <w:num w:numId="44">
    <w:abstractNumId w:val="25"/>
  </w:num>
  <w:num w:numId="45">
    <w:abstractNumId w:val="24"/>
  </w:num>
  <w:num w:numId="46">
    <w:abstractNumId w:val="66"/>
  </w:num>
  <w:num w:numId="47">
    <w:abstractNumId w:val="44"/>
  </w:num>
  <w:num w:numId="48">
    <w:abstractNumId w:val="71"/>
  </w:num>
  <w:num w:numId="49">
    <w:abstractNumId w:val="61"/>
  </w:num>
  <w:num w:numId="50">
    <w:abstractNumId w:val="13"/>
  </w:num>
  <w:num w:numId="51">
    <w:abstractNumId w:val="34"/>
  </w:num>
  <w:num w:numId="52">
    <w:abstractNumId w:val="47"/>
  </w:num>
  <w:num w:numId="53">
    <w:abstractNumId w:val="29"/>
    <w:lvlOverride w:ilvl="0">
      <w:startOverride w:val="2"/>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6"/>
  </w:num>
  <w:num w:numId="55">
    <w:abstractNumId w:val="23"/>
  </w:num>
  <w:num w:numId="56">
    <w:abstractNumId w:val="38"/>
  </w:num>
  <w:num w:numId="57">
    <w:abstractNumId w:val="69"/>
  </w:num>
  <w:num w:numId="58">
    <w:abstractNumId w:val="55"/>
  </w:num>
  <w:num w:numId="59">
    <w:abstractNumId w:val="70"/>
  </w:num>
  <w:num w:numId="60">
    <w:abstractNumId w:val="12"/>
  </w:num>
  <w:num w:numId="61">
    <w:abstractNumId w:val="52"/>
  </w:num>
  <w:num w:numId="62">
    <w:abstractNumId w:val="20"/>
  </w:num>
  <w:num w:numId="63">
    <w:abstractNumId w:val="19"/>
  </w:num>
  <w:num w:numId="64">
    <w:abstractNumId w:val="32"/>
  </w:num>
  <w:num w:numId="65">
    <w:abstractNumId w:val="73"/>
  </w:num>
  <w:num w:numId="66">
    <w:abstractNumId w:val="62"/>
  </w:num>
  <w:num w:numId="67">
    <w:abstractNumId w:val="57"/>
  </w:num>
  <w:num w:numId="68">
    <w:abstractNumId w:val="64"/>
  </w:num>
  <w:num w:numId="69">
    <w:abstractNumId w:val="45"/>
  </w:num>
  <w:num w:numId="70">
    <w:abstractNumId w:val="58"/>
  </w:num>
  <w:num w:numId="71">
    <w:abstractNumId w:val="15"/>
  </w:num>
  <w:num w:numId="72">
    <w:abstractNumId w:val="56"/>
  </w:num>
  <w:num w:numId="73">
    <w:abstractNumId w:val="41"/>
  </w:num>
  <w:num w:numId="74">
    <w:abstractNumId w:val="46"/>
  </w:num>
  <w:num w:numId="75">
    <w:abstractNumId w:val="22"/>
  </w:num>
  <w:num w:numId="76">
    <w:abstractNumId w:val="35"/>
  </w:num>
  <w:num w:numId="77">
    <w:abstractNumId w:val="32"/>
  </w:num>
  <w:num w:numId="78">
    <w:abstractNumId w:val="23"/>
  </w:num>
  <w:num w:numId="79">
    <w:abstractNumId w:val="3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ocumentProtection w:edit="trackedChanges" w:enforcement="0"/>
  <w:defaultTabStop w:val="720"/>
  <w:drawingGridHorizontalSpacing w:val="130"/>
  <w:displayHorizontalDrawingGridEvery w:val="2"/>
  <w:characterSpacingControl w:val="doNotCompress"/>
  <w:hdrShapeDefaults>
    <o:shapedefaults v:ext="edit" spidmax="2049" style="mso-width-relative:margin;mso-height-relative:margin" fill="f" fillcolor="white" stroke="f">
      <v:fill color="white" on="f"/>
      <v:stroke on="f"/>
      <v:textbox style="mso-fit-shape-to-text: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A8B"/>
    <w:rsid w:val="00000117"/>
    <w:rsid w:val="00000178"/>
    <w:rsid w:val="0000050E"/>
    <w:rsid w:val="00000680"/>
    <w:rsid w:val="000008B4"/>
    <w:rsid w:val="00000D25"/>
    <w:rsid w:val="0000112C"/>
    <w:rsid w:val="000012F9"/>
    <w:rsid w:val="0000158E"/>
    <w:rsid w:val="0000168C"/>
    <w:rsid w:val="0000181A"/>
    <w:rsid w:val="00001ABA"/>
    <w:rsid w:val="00002181"/>
    <w:rsid w:val="000022CE"/>
    <w:rsid w:val="00002379"/>
    <w:rsid w:val="00002515"/>
    <w:rsid w:val="00002579"/>
    <w:rsid w:val="00002923"/>
    <w:rsid w:val="00002BD6"/>
    <w:rsid w:val="00002E8D"/>
    <w:rsid w:val="000031E0"/>
    <w:rsid w:val="000037D3"/>
    <w:rsid w:val="00003861"/>
    <w:rsid w:val="00003AA5"/>
    <w:rsid w:val="00004059"/>
    <w:rsid w:val="00004351"/>
    <w:rsid w:val="00004DE9"/>
    <w:rsid w:val="00004DF2"/>
    <w:rsid w:val="00004F2B"/>
    <w:rsid w:val="00005041"/>
    <w:rsid w:val="0000505C"/>
    <w:rsid w:val="000052C5"/>
    <w:rsid w:val="00005860"/>
    <w:rsid w:val="00005F08"/>
    <w:rsid w:val="000060FA"/>
    <w:rsid w:val="00006133"/>
    <w:rsid w:val="00006D5C"/>
    <w:rsid w:val="00006DF6"/>
    <w:rsid w:val="0000705F"/>
    <w:rsid w:val="000077A2"/>
    <w:rsid w:val="0001054E"/>
    <w:rsid w:val="000105EA"/>
    <w:rsid w:val="00010B8C"/>
    <w:rsid w:val="00010C36"/>
    <w:rsid w:val="0001108F"/>
    <w:rsid w:val="00011225"/>
    <w:rsid w:val="00011586"/>
    <w:rsid w:val="000115F3"/>
    <w:rsid w:val="000118F7"/>
    <w:rsid w:val="0001193F"/>
    <w:rsid w:val="00011AC4"/>
    <w:rsid w:val="00011B7E"/>
    <w:rsid w:val="00011C17"/>
    <w:rsid w:val="00011EF6"/>
    <w:rsid w:val="00011FE6"/>
    <w:rsid w:val="000120F0"/>
    <w:rsid w:val="000128C8"/>
    <w:rsid w:val="00012961"/>
    <w:rsid w:val="00012D3D"/>
    <w:rsid w:val="00013A29"/>
    <w:rsid w:val="00013B82"/>
    <w:rsid w:val="00013E60"/>
    <w:rsid w:val="00014562"/>
    <w:rsid w:val="0001498B"/>
    <w:rsid w:val="00014CAB"/>
    <w:rsid w:val="00014DFC"/>
    <w:rsid w:val="00014E37"/>
    <w:rsid w:val="00015006"/>
    <w:rsid w:val="00015264"/>
    <w:rsid w:val="000156C3"/>
    <w:rsid w:val="000159EB"/>
    <w:rsid w:val="00015D26"/>
    <w:rsid w:val="00015F48"/>
    <w:rsid w:val="0001619F"/>
    <w:rsid w:val="00016529"/>
    <w:rsid w:val="00016A63"/>
    <w:rsid w:val="00016C3C"/>
    <w:rsid w:val="000172C3"/>
    <w:rsid w:val="0001796D"/>
    <w:rsid w:val="00017B0C"/>
    <w:rsid w:val="00020358"/>
    <w:rsid w:val="00020594"/>
    <w:rsid w:val="00021076"/>
    <w:rsid w:val="0002109D"/>
    <w:rsid w:val="0002114B"/>
    <w:rsid w:val="0002189B"/>
    <w:rsid w:val="0002260C"/>
    <w:rsid w:val="0002268E"/>
    <w:rsid w:val="00022798"/>
    <w:rsid w:val="00022F85"/>
    <w:rsid w:val="0002301F"/>
    <w:rsid w:val="00023120"/>
    <w:rsid w:val="000231D8"/>
    <w:rsid w:val="000232FD"/>
    <w:rsid w:val="00023CCB"/>
    <w:rsid w:val="00023F46"/>
    <w:rsid w:val="00023FDD"/>
    <w:rsid w:val="0002418F"/>
    <w:rsid w:val="0002438C"/>
    <w:rsid w:val="00024400"/>
    <w:rsid w:val="00024507"/>
    <w:rsid w:val="000247FA"/>
    <w:rsid w:val="0002480C"/>
    <w:rsid w:val="00024E6C"/>
    <w:rsid w:val="00025186"/>
    <w:rsid w:val="00025C8D"/>
    <w:rsid w:val="00025CD1"/>
    <w:rsid w:val="000264AD"/>
    <w:rsid w:val="000305C8"/>
    <w:rsid w:val="000308CE"/>
    <w:rsid w:val="00030C5D"/>
    <w:rsid w:val="00030E0C"/>
    <w:rsid w:val="00031061"/>
    <w:rsid w:val="0003118D"/>
    <w:rsid w:val="000314A6"/>
    <w:rsid w:val="000315E5"/>
    <w:rsid w:val="0003182A"/>
    <w:rsid w:val="00031875"/>
    <w:rsid w:val="00031DCC"/>
    <w:rsid w:val="0003247E"/>
    <w:rsid w:val="00032B07"/>
    <w:rsid w:val="00032BCD"/>
    <w:rsid w:val="00033288"/>
    <w:rsid w:val="00033539"/>
    <w:rsid w:val="000338D4"/>
    <w:rsid w:val="00033E74"/>
    <w:rsid w:val="000345E6"/>
    <w:rsid w:val="00034D83"/>
    <w:rsid w:val="00034EE6"/>
    <w:rsid w:val="00034F55"/>
    <w:rsid w:val="000352F2"/>
    <w:rsid w:val="000355AB"/>
    <w:rsid w:val="000360CE"/>
    <w:rsid w:val="0003626F"/>
    <w:rsid w:val="0003673B"/>
    <w:rsid w:val="000367AC"/>
    <w:rsid w:val="00036914"/>
    <w:rsid w:val="000369B5"/>
    <w:rsid w:val="00036A0A"/>
    <w:rsid w:val="00036B37"/>
    <w:rsid w:val="00036B61"/>
    <w:rsid w:val="00036B73"/>
    <w:rsid w:val="00036D6D"/>
    <w:rsid w:val="00036DE1"/>
    <w:rsid w:val="00036FE3"/>
    <w:rsid w:val="0003706D"/>
    <w:rsid w:val="0003723F"/>
    <w:rsid w:val="00037A4F"/>
    <w:rsid w:val="00040066"/>
    <w:rsid w:val="00040110"/>
    <w:rsid w:val="000402D4"/>
    <w:rsid w:val="000408AC"/>
    <w:rsid w:val="000408B6"/>
    <w:rsid w:val="00040D86"/>
    <w:rsid w:val="00040DF7"/>
    <w:rsid w:val="00041694"/>
    <w:rsid w:val="00041763"/>
    <w:rsid w:val="00041DE2"/>
    <w:rsid w:val="00042772"/>
    <w:rsid w:val="00042AB9"/>
    <w:rsid w:val="00042B52"/>
    <w:rsid w:val="000435C2"/>
    <w:rsid w:val="00043D99"/>
    <w:rsid w:val="00043E92"/>
    <w:rsid w:val="0004427E"/>
    <w:rsid w:val="000443CA"/>
    <w:rsid w:val="0004461F"/>
    <w:rsid w:val="00044902"/>
    <w:rsid w:val="00044987"/>
    <w:rsid w:val="000449FD"/>
    <w:rsid w:val="00044E9A"/>
    <w:rsid w:val="00045242"/>
    <w:rsid w:val="0004575C"/>
    <w:rsid w:val="00045A22"/>
    <w:rsid w:val="00045B8C"/>
    <w:rsid w:val="00045B9C"/>
    <w:rsid w:val="00045C86"/>
    <w:rsid w:val="00046151"/>
    <w:rsid w:val="00046290"/>
    <w:rsid w:val="000468EC"/>
    <w:rsid w:val="00046C10"/>
    <w:rsid w:val="00046F89"/>
    <w:rsid w:val="00047044"/>
    <w:rsid w:val="00047E06"/>
    <w:rsid w:val="00047F64"/>
    <w:rsid w:val="0005082C"/>
    <w:rsid w:val="00050C64"/>
    <w:rsid w:val="00051FF2"/>
    <w:rsid w:val="000522B9"/>
    <w:rsid w:val="00053438"/>
    <w:rsid w:val="0005378B"/>
    <w:rsid w:val="00053858"/>
    <w:rsid w:val="000539B3"/>
    <w:rsid w:val="00053D98"/>
    <w:rsid w:val="00053E32"/>
    <w:rsid w:val="000541CD"/>
    <w:rsid w:val="000542E3"/>
    <w:rsid w:val="000546BF"/>
    <w:rsid w:val="00054787"/>
    <w:rsid w:val="000549CC"/>
    <w:rsid w:val="00054E79"/>
    <w:rsid w:val="000551A4"/>
    <w:rsid w:val="00055213"/>
    <w:rsid w:val="000558FF"/>
    <w:rsid w:val="00055AA7"/>
    <w:rsid w:val="00055BC8"/>
    <w:rsid w:val="00055CB4"/>
    <w:rsid w:val="0005610D"/>
    <w:rsid w:val="000561E8"/>
    <w:rsid w:val="000566C8"/>
    <w:rsid w:val="00056A7F"/>
    <w:rsid w:val="00056DBB"/>
    <w:rsid w:val="00057B97"/>
    <w:rsid w:val="00057E71"/>
    <w:rsid w:val="00057F78"/>
    <w:rsid w:val="00060297"/>
    <w:rsid w:val="000609DC"/>
    <w:rsid w:val="00060A63"/>
    <w:rsid w:val="000611F2"/>
    <w:rsid w:val="00061457"/>
    <w:rsid w:val="00061582"/>
    <w:rsid w:val="00061D71"/>
    <w:rsid w:val="000629A2"/>
    <w:rsid w:val="00062AE9"/>
    <w:rsid w:val="00062EA7"/>
    <w:rsid w:val="000637C7"/>
    <w:rsid w:val="00064079"/>
    <w:rsid w:val="000640BE"/>
    <w:rsid w:val="000641D2"/>
    <w:rsid w:val="000641D9"/>
    <w:rsid w:val="0006478C"/>
    <w:rsid w:val="00064B59"/>
    <w:rsid w:val="00064D57"/>
    <w:rsid w:val="0006501D"/>
    <w:rsid w:val="00065976"/>
    <w:rsid w:val="00065E09"/>
    <w:rsid w:val="000662F2"/>
    <w:rsid w:val="00066BFE"/>
    <w:rsid w:val="00066CFB"/>
    <w:rsid w:val="00067CEC"/>
    <w:rsid w:val="0007074D"/>
    <w:rsid w:val="0007121A"/>
    <w:rsid w:val="000715E0"/>
    <w:rsid w:val="000717D0"/>
    <w:rsid w:val="000722E4"/>
    <w:rsid w:val="0007263E"/>
    <w:rsid w:val="000727CF"/>
    <w:rsid w:val="000728CB"/>
    <w:rsid w:val="00073341"/>
    <w:rsid w:val="00073AD9"/>
    <w:rsid w:val="0007449B"/>
    <w:rsid w:val="00074B90"/>
    <w:rsid w:val="000750AF"/>
    <w:rsid w:val="0007517D"/>
    <w:rsid w:val="00075675"/>
    <w:rsid w:val="00075D68"/>
    <w:rsid w:val="00075E28"/>
    <w:rsid w:val="000768C6"/>
    <w:rsid w:val="00076961"/>
    <w:rsid w:val="00076BB4"/>
    <w:rsid w:val="00076ECA"/>
    <w:rsid w:val="00077050"/>
    <w:rsid w:val="00077460"/>
    <w:rsid w:val="000776C3"/>
    <w:rsid w:val="00077A79"/>
    <w:rsid w:val="000805DE"/>
    <w:rsid w:val="00080696"/>
    <w:rsid w:val="0008071F"/>
    <w:rsid w:val="00080878"/>
    <w:rsid w:val="00080EB1"/>
    <w:rsid w:val="00081345"/>
    <w:rsid w:val="0008162E"/>
    <w:rsid w:val="00081CE4"/>
    <w:rsid w:val="0008243D"/>
    <w:rsid w:val="0008273D"/>
    <w:rsid w:val="000830F4"/>
    <w:rsid w:val="000832E2"/>
    <w:rsid w:val="00083CB0"/>
    <w:rsid w:val="00084169"/>
    <w:rsid w:val="00084299"/>
    <w:rsid w:val="00084667"/>
    <w:rsid w:val="00084880"/>
    <w:rsid w:val="00084D70"/>
    <w:rsid w:val="000850DF"/>
    <w:rsid w:val="00085138"/>
    <w:rsid w:val="00085992"/>
    <w:rsid w:val="000868CE"/>
    <w:rsid w:val="00086A5E"/>
    <w:rsid w:val="00086B05"/>
    <w:rsid w:val="00086E6E"/>
    <w:rsid w:val="00086FAE"/>
    <w:rsid w:val="00086FB7"/>
    <w:rsid w:val="00087203"/>
    <w:rsid w:val="00087343"/>
    <w:rsid w:val="000876A5"/>
    <w:rsid w:val="000877A6"/>
    <w:rsid w:val="00087C8F"/>
    <w:rsid w:val="00087E9D"/>
    <w:rsid w:val="00087F14"/>
    <w:rsid w:val="00090052"/>
    <w:rsid w:val="0009009C"/>
    <w:rsid w:val="0009011F"/>
    <w:rsid w:val="0009054B"/>
    <w:rsid w:val="000905EB"/>
    <w:rsid w:val="00090D2E"/>
    <w:rsid w:val="00090E51"/>
    <w:rsid w:val="000910FB"/>
    <w:rsid w:val="000911A6"/>
    <w:rsid w:val="000915CD"/>
    <w:rsid w:val="00091740"/>
    <w:rsid w:val="00091D25"/>
    <w:rsid w:val="00091E58"/>
    <w:rsid w:val="00091F56"/>
    <w:rsid w:val="00091F7B"/>
    <w:rsid w:val="00091FF3"/>
    <w:rsid w:val="00092104"/>
    <w:rsid w:val="00092231"/>
    <w:rsid w:val="000925DA"/>
    <w:rsid w:val="000926F4"/>
    <w:rsid w:val="00092715"/>
    <w:rsid w:val="00092976"/>
    <w:rsid w:val="00092B41"/>
    <w:rsid w:val="00092F63"/>
    <w:rsid w:val="000931F9"/>
    <w:rsid w:val="00093300"/>
    <w:rsid w:val="00093359"/>
    <w:rsid w:val="00093579"/>
    <w:rsid w:val="00093DC5"/>
    <w:rsid w:val="00094CD9"/>
    <w:rsid w:val="00094D46"/>
    <w:rsid w:val="0009541F"/>
    <w:rsid w:val="000959F0"/>
    <w:rsid w:val="00095C1E"/>
    <w:rsid w:val="0009608B"/>
    <w:rsid w:val="000964C1"/>
    <w:rsid w:val="00096573"/>
    <w:rsid w:val="000965EE"/>
    <w:rsid w:val="000969FF"/>
    <w:rsid w:val="00097320"/>
    <w:rsid w:val="00097387"/>
    <w:rsid w:val="000973EB"/>
    <w:rsid w:val="00097623"/>
    <w:rsid w:val="000978A1"/>
    <w:rsid w:val="000978BA"/>
    <w:rsid w:val="000A06CF"/>
    <w:rsid w:val="000A07F1"/>
    <w:rsid w:val="000A0A2C"/>
    <w:rsid w:val="000A0BF7"/>
    <w:rsid w:val="000A0D01"/>
    <w:rsid w:val="000A11BA"/>
    <w:rsid w:val="000A1283"/>
    <w:rsid w:val="000A1416"/>
    <w:rsid w:val="000A186E"/>
    <w:rsid w:val="000A1BDC"/>
    <w:rsid w:val="000A1FAC"/>
    <w:rsid w:val="000A2233"/>
    <w:rsid w:val="000A22ED"/>
    <w:rsid w:val="000A239E"/>
    <w:rsid w:val="000A249D"/>
    <w:rsid w:val="000A2725"/>
    <w:rsid w:val="000A29DD"/>
    <w:rsid w:val="000A3551"/>
    <w:rsid w:val="000A3876"/>
    <w:rsid w:val="000A387B"/>
    <w:rsid w:val="000A3AA7"/>
    <w:rsid w:val="000A3E80"/>
    <w:rsid w:val="000A3EAF"/>
    <w:rsid w:val="000A3F68"/>
    <w:rsid w:val="000A4610"/>
    <w:rsid w:val="000A50FA"/>
    <w:rsid w:val="000A5270"/>
    <w:rsid w:val="000A533B"/>
    <w:rsid w:val="000A55AE"/>
    <w:rsid w:val="000A56AD"/>
    <w:rsid w:val="000A56B7"/>
    <w:rsid w:val="000A58A5"/>
    <w:rsid w:val="000A613E"/>
    <w:rsid w:val="000A642E"/>
    <w:rsid w:val="000A6465"/>
    <w:rsid w:val="000A64E9"/>
    <w:rsid w:val="000A6673"/>
    <w:rsid w:val="000A6AB3"/>
    <w:rsid w:val="000A6DDB"/>
    <w:rsid w:val="000A76FC"/>
    <w:rsid w:val="000A7799"/>
    <w:rsid w:val="000A781C"/>
    <w:rsid w:val="000A79CA"/>
    <w:rsid w:val="000A7B71"/>
    <w:rsid w:val="000A7C5C"/>
    <w:rsid w:val="000A7D28"/>
    <w:rsid w:val="000A7E7B"/>
    <w:rsid w:val="000B000F"/>
    <w:rsid w:val="000B05A0"/>
    <w:rsid w:val="000B0662"/>
    <w:rsid w:val="000B087B"/>
    <w:rsid w:val="000B09E4"/>
    <w:rsid w:val="000B0E5C"/>
    <w:rsid w:val="000B1322"/>
    <w:rsid w:val="000B1485"/>
    <w:rsid w:val="000B1723"/>
    <w:rsid w:val="000B1F38"/>
    <w:rsid w:val="000B20ED"/>
    <w:rsid w:val="000B2270"/>
    <w:rsid w:val="000B2ABB"/>
    <w:rsid w:val="000B2DBD"/>
    <w:rsid w:val="000B2E12"/>
    <w:rsid w:val="000B2EAB"/>
    <w:rsid w:val="000B35AE"/>
    <w:rsid w:val="000B4261"/>
    <w:rsid w:val="000B4269"/>
    <w:rsid w:val="000B43A8"/>
    <w:rsid w:val="000B44E7"/>
    <w:rsid w:val="000B4FA8"/>
    <w:rsid w:val="000B5310"/>
    <w:rsid w:val="000B541A"/>
    <w:rsid w:val="000B5810"/>
    <w:rsid w:val="000B6163"/>
    <w:rsid w:val="000B6437"/>
    <w:rsid w:val="000B6EA6"/>
    <w:rsid w:val="000B756D"/>
    <w:rsid w:val="000B7632"/>
    <w:rsid w:val="000B772B"/>
    <w:rsid w:val="000B7800"/>
    <w:rsid w:val="000B788E"/>
    <w:rsid w:val="000B7AF6"/>
    <w:rsid w:val="000B7E81"/>
    <w:rsid w:val="000C01CA"/>
    <w:rsid w:val="000C031A"/>
    <w:rsid w:val="000C034D"/>
    <w:rsid w:val="000C0799"/>
    <w:rsid w:val="000C0BAD"/>
    <w:rsid w:val="000C11D0"/>
    <w:rsid w:val="000C24BE"/>
    <w:rsid w:val="000C293F"/>
    <w:rsid w:val="000C2990"/>
    <w:rsid w:val="000C2B28"/>
    <w:rsid w:val="000C2C81"/>
    <w:rsid w:val="000C3059"/>
    <w:rsid w:val="000C3762"/>
    <w:rsid w:val="000C3CBD"/>
    <w:rsid w:val="000C3DCF"/>
    <w:rsid w:val="000C4143"/>
    <w:rsid w:val="000C4469"/>
    <w:rsid w:val="000C4499"/>
    <w:rsid w:val="000C45C7"/>
    <w:rsid w:val="000C49A3"/>
    <w:rsid w:val="000C4A9E"/>
    <w:rsid w:val="000C534D"/>
    <w:rsid w:val="000C5A13"/>
    <w:rsid w:val="000C5C4F"/>
    <w:rsid w:val="000C5EB0"/>
    <w:rsid w:val="000C60C0"/>
    <w:rsid w:val="000C799F"/>
    <w:rsid w:val="000C79FA"/>
    <w:rsid w:val="000C7A39"/>
    <w:rsid w:val="000D08E4"/>
    <w:rsid w:val="000D090B"/>
    <w:rsid w:val="000D0ABB"/>
    <w:rsid w:val="000D1123"/>
    <w:rsid w:val="000D1369"/>
    <w:rsid w:val="000D1419"/>
    <w:rsid w:val="000D1627"/>
    <w:rsid w:val="000D232B"/>
    <w:rsid w:val="000D2382"/>
    <w:rsid w:val="000D24AE"/>
    <w:rsid w:val="000D29A5"/>
    <w:rsid w:val="000D29EF"/>
    <w:rsid w:val="000D2A3B"/>
    <w:rsid w:val="000D2B91"/>
    <w:rsid w:val="000D2E01"/>
    <w:rsid w:val="000D3168"/>
    <w:rsid w:val="000D32B9"/>
    <w:rsid w:val="000D333F"/>
    <w:rsid w:val="000D34C4"/>
    <w:rsid w:val="000D3779"/>
    <w:rsid w:val="000D3ABE"/>
    <w:rsid w:val="000D3BCA"/>
    <w:rsid w:val="000D3F1F"/>
    <w:rsid w:val="000D40C6"/>
    <w:rsid w:val="000D46A7"/>
    <w:rsid w:val="000D55E5"/>
    <w:rsid w:val="000D579C"/>
    <w:rsid w:val="000D5D11"/>
    <w:rsid w:val="000D5D94"/>
    <w:rsid w:val="000D5FD7"/>
    <w:rsid w:val="000D66DB"/>
    <w:rsid w:val="000D672B"/>
    <w:rsid w:val="000D69D8"/>
    <w:rsid w:val="000D6CBA"/>
    <w:rsid w:val="000D75EF"/>
    <w:rsid w:val="000D762A"/>
    <w:rsid w:val="000D7A8A"/>
    <w:rsid w:val="000D7DCA"/>
    <w:rsid w:val="000D7F11"/>
    <w:rsid w:val="000E00CE"/>
    <w:rsid w:val="000E0100"/>
    <w:rsid w:val="000E01A7"/>
    <w:rsid w:val="000E0377"/>
    <w:rsid w:val="000E06E2"/>
    <w:rsid w:val="000E07E7"/>
    <w:rsid w:val="000E0814"/>
    <w:rsid w:val="000E0AB7"/>
    <w:rsid w:val="000E0DA3"/>
    <w:rsid w:val="000E0DBD"/>
    <w:rsid w:val="000E0EF3"/>
    <w:rsid w:val="000E1451"/>
    <w:rsid w:val="000E14F5"/>
    <w:rsid w:val="000E166F"/>
    <w:rsid w:val="000E18AD"/>
    <w:rsid w:val="000E2438"/>
    <w:rsid w:val="000E25FE"/>
    <w:rsid w:val="000E27C2"/>
    <w:rsid w:val="000E2967"/>
    <w:rsid w:val="000E2E3E"/>
    <w:rsid w:val="000E2ED3"/>
    <w:rsid w:val="000E3913"/>
    <w:rsid w:val="000E5358"/>
    <w:rsid w:val="000E5416"/>
    <w:rsid w:val="000E58CB"/>
    <w:rsid w:val="000E5A5A"/>
    <w:rsid w:val="000E5F6C"/>
    <w:rsid w:val="000E62F1"/>
    <w:rsid w:val="000E64B4"/>
    <w:rsid w:val="000E6788"/>
    <w:rsid w:val="000E6AFD"/>
    <w:rsid w:val="000E7776"/>
    <w:rsid w:val="000E7AD1"/>
    <w:rsid w:val="000E7FC1"/>
    <w:rsid w:val="000F03B1"/>
    <w:rsid w:val="000F063E"/>
    <w:rsid w:val="000F07DE"/>
    <w:rsid w:val="000F0AFB"/>
    <w:rsid w:val="000F13B2"/>
    <w:rsid w:val="000F1444"/>
    <w:rsid w:val="000F162F"/>
    <w:rsid w:val="000F184F"/>
    <w:rsid w:val="000F202A"/>
    <w:rsid w:val="000F2175"/>
    <w:rsid w:val="000F2BB0"/>
    <w:rsid w:val="000F2BFB"/>
    <w:rsid w:val="000F2EF9"/>
    <w:rsid w:val="000F3BF9"/>
    <w:rsid w:val="000F3D23"/>
    <w:rsid w:val="000F4167"/>
    <w:rsid w:val="000F4326"/>
    <w:rsid w:val="000F43AD"/>
    <w:rsid w:val="000F4C49"/>
    <w:rsid w:val="000F5BD0"/>
    <w:rsid w:val="000F5FB1"/>
    <w:rsid w:val="000F609A"/>
    <w:rsid w:val="000F60F4"/>
    <w:rsid w:val="000F6297"/>
    <w:rsid w:val="000F6834"/>
    <w:rsid w:val="000F6B45"/>
    <w:rsid w:val="000F6D26"/>
    <w:rsid w:val="000F6F11"/>
    <w:rsid w:val="000F7121"/>
    <w:rsid w:val="000F78D4"/>
    <w:rsid w:val="000F7D22"/>
    <w:rsid w:val="000F7FB4"/>
    <w:rsid w:val="00100201"/>
    <w:rsid w:val="00100A02"/>
    <w:rsid w:val="00100E3D"/>
    <w:rsid w:val="00100FC8"/>
    <w:rsid w:val="001016E2"/>
    <w:rsid w:val="001019EC"/>
    <w:rsid w:val="00101D1D"/>
    <w:rsid w:val="00101E5F"/>
    <w:rsid w:val="001024DC"/>
    <w:rsid w:val="001025FF"/>
    <w:rsid w:val="00102982"/>
    <w:rsid w:val="00102C9C"/>
    <w:rsid w:val="00102F94"/>
    <w:rsid w:val="00103160"/>
    <w:rsid w:val="0010335B"/>
    <w:rsid w:val="00103E36"/>
    <w:rsid w:val="001042D0"/>
    <w:rsid w:val="00104465"/>
    <w:rsid w:val="0010458D"/>
    <w:rsid w:val="00104AF1"/>
    <w:rsid w:val="0010535F"/>
    <w:rsid w:val="0010564C"/>
    <w:rsid w:val="00105938"/>
    <w:rsid w:val="00105AF4"/>
    <w:rsid w:val="00105BFC"/>
    <w:rsid w:val="00105CDA"/>
    <w:rsid w:val="00105D6A"/>
    <w:rsid w:val="00105FDC"/>
    <w:rsid w:val="00106188"/>
    <w:rsid w:val="001069AC"/>
    <w:rsid w:val="00106ED7"/>
    <w:rsid w:val="00106F17"/>
    <w:rsid w:val="00106F9A"/>
    <w:rsid w:val="00107368"/>
    <w:rsid w:val="00107935"/>
    <w:rsid w:val="00107BEA"/>
    <w:rsid w:val="00107C37"/>
    <w:rsid w:val="00107E07"/>
    <w:rsid w:val="00110307"/>
    <w:rsid w:val="001105C9"/>
    <w:rsid w:val="001107AE"/>
    <w:rsid w:val="001108AA"/>
    <w:rsid w:val="00111345"/>
    <w:rsid w:val="00111D62"/>
    <w:rsid w:val="00111D63"/>
    <w:rsid w:val="00112599"/>
    <w:rsid w:val="001128F0"/>
    <w:rsid w:val="001129AB"/>
    <w:rsid w:val="001129CF"/>
    <w:rsid w:val="00112A07"/>
    <w:rsid w:val="00112E73"/>
    <w:rsid w:val="001134FB"/>
    <w:rsid w:val="00113A56"/>
    <w:rsid w:val="00113FD0"/>
    <w:rsid w:val="00114141"/>
    <w:rsid w:val="00115237"/>
    <w:rsid w:val="00115853"/>
    <w:rsid w:val="001161C3"/>
    <w:rsid w:val="00116688"/>
    <w:rsid w:val="00116B9F"/>
    <w:rsid w:val="00117203"/>
    <w:rsid w:val="0011728B"/>
    <w:rsid w:val="001172C5"/>
    <w:rsid w:val="001178B6"/>
    <w:rsid w:val="00117A06"/>
    <w:rsid w:val="00117E97"/>
    <w:rsid w:val="00117EBD"/>
    <w:rsid w:val="00120E4E"/>
    <w:rsid w:val="00121409"/>
    <w:rsid w:val="00121BA8"/>
    <w:rsid w:val="00122150"/>
    <w:rsid w:val="00122544"/>
    <w:rsid w:val="00122B9E"/>
    <w:rsid w:val="001236D2"/>
    <w:rsid w:val="00123A66"/>
    <w:rsid w:val="00123CC0"/>
    <w:rsid w:val="00123D3E"/>
    <w:rsid w:val="00123ED3"/>
    <w:rsid w:val="001244F3"/>
    <w:rsid w:val="001247D3"/>
    <w:rsid w:val="001248EE"/>
    <w:rsid w:val="00125055"/>
    <w:rsid w:val="00125478"/>
    <w:rsid w:val="00125DAC"/>
    <w:rsid w:val="00125FDE"/>
    <w:rsid w:val="00126846"/>
    <w:rsid w:val="00127546"/>
    <w:rsid w:val="0012757C"/>
    <w:rsid w:val="00127597"/>
    <w:rsid w:val="00127B21"/>
    <w:rsid w:val="00127C36"/>
    <w:rsid w:val="00127C75"/>
    <w:rsid w:val="00130099"/>
    <w:rsid w:val="00130276"/>
    <w:rsid w:val="00130423"/>
    <w:rsid w:val="00130822"/>
    <w:rsid w:val="00130AD4"/>
    <w:rsid w:val="00130BFF"/>
    <w:rsid w:val="0013100C"/>
    <w:rsid w:val="001311FE"/>
    <w:rsid w:val="00131389"/>
    <w:rsid w:val="001317AA"/>
    <w:rsid w:val="00131B2E"/>
    <w:rsid w:val="00131BF4"/>
    <w:rsid w:val="00131F01"/>
    <w:rsid w:val="001323F3"/>
    <w:rsid w:val="001324BF"/>
    <w:rsid w:val="001334C4"/>
    <w:rsid w:val="00133B6B"/>
    <w:rsid w:val="00134508"/>
    <w:rsid w:val="0013467A"/>
    <w:rsid w:val="00134EA3"/>
    <w:rsid w:val="00135501"/>
    <w:rsid w:val="0013574F"/>
    <w:rsid w:val="00135C3C"/>
    <w:rsid w:val="00135E0C"/>
    <w:rsid w:val="001360DC"/>
    <w:rsid w:val="00136679"/>
    <w:rsid w:val="001368A1"/>
    <w:rsid w:val="00136DC7"/>
    <w:rsid w:val="001374FB"/>
    <w:rsid w:val="00137A0E"/>
    <w:rsid w:val="001403D7"/>
    <w:rsid w:val="00140A75"/>
    <w:rsid w:val="00141403"/>
    <w:rsid w:val="00141F39"/>
    <w:rsid w:val="00141FD8"/>
    <w:rsid w:val="001422C8"/>
    <w:rsid w:val="001427A0"/>
    <w:rsid w:val="00142813"/>
    <w:rsid w:val="00143511"/>
    <w:rsid w:val="0014372B"/>
    <w:rsid w:val="00143AE8"/>
    <w:rsid w:val="00143C19"/>
    <w:rsid w:val="00143C28"/>
    <w:rsid w:val="00143D94"/>
    <w:rsid w:val="00144633"/>
    <w:rsid w:val="0014492D"/>
    <w:rsid w:val="00144B31"/>
    <w:rsid w:val="00145550"/>
    <w:rsid w:val="001457F0"/>
    <w:rsid w:val="001459E5"/>
    <w:rsid w:val="00145CC0"/>
    <w:rsid w:val="00145DE0"/>
    <w:rsid w:val="0014605B"/>
    <w:rsid w:val="0014638D"/>
    <w:rsid w:val="0014693C"/>
    <w:rsid w:val="00146CD4"/>
    <w:rsid w:val="00146E41"/>
    <w:rsid w:val="00147C78"/>
    <w:rsid w:val="00150277"/>
    <w:rsid w:val="00150A7F"/>
    <w:rsid w:val="00150B60"/>
    <w:rsid w:val="001510CF"/>
    <w:rsid w:val="00151293"/>
    <w:rsid w:val="00151E0E"/>
    <w:rsid w:val="00152517"/>
    <w:rsid w:val="001528E7"/>
    <w:rsid w:val="00152931"/>
    <w:rsid w:val="001535BE"/>
    <w:rsid w:val="00153656"/>
    <w:rsid w:val="00153AE7"/>
    <w:rsid w:val="00153E3E"/>
    <w:rsid w:val="001541C1"/>
    <w:rsid w:val="001544FB"/>
    <w:rsid w:val="00154838"/>
    <w:rsid w:val="001549F9"/>
    <w:rsid w:val="00154D38"/>
    <w:rsid w:val="00154D52"/>
    <w:rsid w:val="00154FE7"/>
    <w:rsid w:val="00155174"/>
    <w:rsid w:val="0015547D"/>
    <w:rsid w:val="001555F3"/>
    <w:rsid w:val="00155D4B"/>
    <w:rsid w:val="00155D97"/>
    <w:rsid w:val="00156448"/>
    <w:rsid w:val="0015655D"/>
    <w:rsid w:val="00156AA4"/>
    <w:rsid w:val="00156BE1"/>
    <w:rsid w:val="00156DBD"/>
    <w:rsid w:val="00156E5F"/>
    <w:rsid w:val="00157075"/>
    <w:rsid w:val="001574CF"/>
    <w:rsid w:val="00157899"/>
    <w:rsid w:val="00157CCB"/>
    <w:rsid w:val="00160233"/>
    <w:rsid w:val="00160660"/>
    <w:rsid w:val="00160983"/>
    <w:rsid w:val="001609F8"/>
    <w:rsid w:val="00161166"/>
    <w:rsid w:val="00161691"/>
    <w:rsid w:val="001618BB"/>
    <w:rsid w:val="00161AE7"/>
    <w:rsid w:val="00161D7D"/>
    <w:rsid w:val="0016238A"/>
    <w:rsid w:val="00163659"/>
    <w:rsid w:val="00163A45"/>
    <w:rsid w:val="00163EE5"/>
    <w:rsid w:val="001646FB"/>
    <w:rsid w:val="001648FE"/>
    <w:rsid w:val="001653B6"/>
    <w:rsid w:val="001653EB"/>
    <w:rsid w:val="0016567E"/>
    <w:rsid w:val="00165926"/>
    <w:rsid w:val="00166005"/>
    <w:rsid w:val="00166128"/>
    <w:rsid w:val="001663B1"/>
    <w:rsid w:val="00166558"/>
    <w:rsid w:val="00166607"/>
    <w:rsid w:val="00166696"/>
    <w:rsid w:val="00166C34"/>
    <w:rsid w:val="00167C67"/>
    <w:rsid w:val="0017004C"/>
    <w:rsid w:val="00170092"/>
    <w:rsid w:val="001700FA"/>
    <w:rsid w:val="001701E2"/>
    <w:rsid w:val="001702BC"/>
    <w:rsid w:val="00170572"/>
    <w:rsid w:val="00170A0D"/>
    <w:rsid w:val="00170A4E"/>
    <w:rsid w:val="00170AA8"/>
    <w:rsid w:val="00170BB0"/>
    <w:rsid w:val="00170CEC"/>
    <w:rsid w:val="00170D66"/>
    <w:rsid w:val="001712C8"/>
    <w:rsid w:val="001719FA"/>
    <w:rsid w:val="00172304"/>
    <w:rsid w:val="0017230A"/>
    <w:rsid w:val="001729E9"/>
    <w:rsid w:val="00172BFE"/>
    <w:rsid w:val="00172C49"/>
    <w:rsid w:val="00172F3E"/>
    <w:rsid w:val="00173320"/>
    <w:rsid w:val="001733C7"/>
    <w:rsid w:val="00173518"/>
    <w:rsid w:val="00173AA1"/>
    <w:rsid w:val="00173EE2"/>
    <w:rsid w:val="00174B00"/>
    <w:rsid w:val="00174BEE"/>
    <w:rsid w:val="00174D0F"/>
    <w:rsid w:val="00174F24"/>
    <w:rsid w:val="0017506E"/>
    <w:rsid w:val="001752B6"/>
    <w:rsid w:val="00175411"/>
    <w:rsid w:val="00175546"/>
    <w:rsid w:val="00175560"/>
    <w:rsid w:val="001758EF"/>
    <w:rsid w:val="00175CE5"/>
    <w:rsid w:val="0017641E"/>
    <w:rsid w:val="001766E2"/>
    <w:rsid w:val="001767DB"/>
    <w:rsid w:val="00177843"/>
    <w:rsid w:val="00177D4A"/>
    <w:rsid w:val="00177DE9"/>
    <w:rsid w:val="00180CD6"/>
    <w:rsid w:val="00180D16"/>
    <w:rsid w:val="001818F3"/>
    <w:rsid w:val="00181C2D"/>
    <w:rsid w:val="001822EC"/>
    <w:rsid w:val="001825DC"/>
    <w:rsid w:val="00182747"/>
    <w:rsid w:val="00182E3F"/>
    <w:rsid w:val="00182F0C"/>
    <w:rsid w:val="00183769"/>
    <w:rsid w:val="00183CCF"/>
    <w:rsid w:val="00183E19"/>
    <w:rsid w:val="00183E77"/>
    <w:rsid w:val="001857A6"/>
    <w:rsid w:val="00185CAF"/>
    <w:rsid w:val="0018649E"/>
    <w:rsid w:val="001865E8"/>
    <w:rsid w:val="001867F4"/>
    <w:rsid w:val="00186A59"/>
    <w:rsid w:val="00186B61"/>
    <w:rsid w:val="00187265"/>
    <w:rsid w:val="00187436"/>
    <w:rsid w:val="001878CE"/>
    <w:rsid w:val="00187B97"/>
    <w:rsid w:val="00187F18"/>
    <w:rsid w:val="0019015E"/>
    <w:rsid w:val="00190379"/>
    <w:rsid w:val="001909FD"/>
    <w:rsid w:val="001922D9"/>
    <w:rsid w:val="00192980"/>
    <w:rsid w:val="00192E77"/>
    <w:rsid w:val="00193007"/>
    <w:rsid w:val="0019307F"/>
    <w:rsid w:val="001934B2"/>
    <w:rsid w:val="001935A7"/>
    <w:rsid w:val="0019367D"/>
    <w:rsid w:val="0019404C"/>
    <w:rsid w:val="00194216"/>
    <w:rsid w:val="00194ACD"/>
    <w:rsid w:val="00194B94"/>
    <w:rsid w:val="00194EC0"/>
    <w:rsid w:val="00195176"/>
    <w:rsid w:val="001959D8"/>
    <w:rsid w:val="00195BAD"/>
    <w:rsid w:val="00195EB7"/>
    <w:rsid w:val="00196117"/>
    <w:rsid w:val="00196472"/>
    <w:rsid w:val="00196629"/>
    <w:rsid w:val="0019682D"/>
    <w:rsid w:val="00196D0A"/>
    <w:rsid w:val="00196FA3"/>
    <w:rsid w:val="00197032"/>
    <w:rsid w:val="00197072"/>
    <w:rsid w:val="00197698"/>
    <w:rsid w:val="00197744"/>
    <w:rsid w:val="001A02FD"/>
    <w:rsid w:val="001A03FD"/>
    <w:rsid w:val="001A0AA3"/>
    <w:rsid w:val="001A0C12"/>
    <w:rsid w:val="001A1182"/>
    <w:rsid w:val="001A125C"/>
    <w:rsid w:val="001A1333"/>
    <w:rsid w:val="001A136F"/>
    <w:rsid w:val="001A1871"/>
    <w:rsid w:val="001A19A7"/>
    <w:rsid w:val="001A1C2F"/>
    <w:rsid w:val="001A2A1E"/>
    <w:rsid w:val="001A3161"/>
    <w:rsid w:val="001A3FB8"/>
    <w:rsid w:val="001A40EC"/>
    <w:rsid w:val="001A4310"/>
    <w:rsid w:val="001A435C"/>
    <w:rsid w:val="001A4C07"/>
    <w:rsid w:val="001A4D65"/>
    <w:rsid w:val="001A4ED2"/>
    <w:rsid w:val="001A513B"/>
    <w:rsid w:val="001A5225"/>
    <w:rsid w:val="001A5697"/>
    <w:rsid w:val="001A5D62"/>
    <w:rsid w:val="001A6D00"/>
    <w:rsid w:val="001A6EE1"/>
    <w:rsid w:val="001A6EFE"/>
    <w:rsid w:val="001A6F76"/>
    <w:rsid w:val="001A7243"/>
    <w:rsid w:val="001A7324"/>
    <w:rsid w:val="001A736B"/>
    <w:rsid w:val="001A73FA"/>
    <w:rsid w:val="001A7631"/>
    <w:rsid w:val="001A76EE"/>
    <w:rsid w:val="001B06CF"/>
    <w:rsid w:val="001B0786"/>
    <w:rsid w:val="001B173C"/>
    <w:rsid w:val="001B1A01"/>
    <w:rsid w:val="001B1A5F"/>
    <w:rsid w:val="001B1D06"/>
    <w:rsid w:val="001B2D69"/>
    <w:rsid w:val="001B2D6C"/>
    <w:rsid w:val="001B35E6"/>
    <w:rsid w:val="001B37F8"/>
    <w:rsid w:val="001B470B"/>
    <w:rsid w:val="001B4BAB"/>
    <w:rsid w:val="001B4C8E"/>
    <w:rsid w:val="001B4E93"/>
    <w:rsid w:val="001B4ED5"/>
    <w:rsid w:val="001B4EEE"/>
    <w:rsid w:val="001B50F1"/>
    <w:rsid w:val="001B522E"/>
    <w:rsid w:val="001B523C"/>
    <w:rsid w:val="001B5281"/>
    <w:rsid w:val="001B531E"/>
    <w:rsid w:val="001B599F"/>
    <w:rsid w:val="001B5F8B"/>
    <w:rsid w:val="001B6D69"/>
    <w:rsid w:val="001B6E4E"/>
    <w:rsid w:val="001B7102"/>
    <w:rsid w:val="001B7126"/>
    <w:rsid w:val="001B7246"/>
    <w:rsid w:val="001B729F"/>
    <w:rsid w:val="001B76A6"/>
    <w:rsid w:val="001C091D"/>
    <w:rsid w:val="001C0A6F"/>
    <w:rsid w:val="001C0ADD"/>
    <w:rsid w:val="001C0BC8"/>
    <w:rsid w:val="001C107C"/>
    <w:rsid w:val="001C127B"/>
    <w:rsid w:val="001C12FB"/>
    <w:rsid w:val="001C1644"/>
    <w:rsid w:val="001C16CD"/>
    <w:rsid w:val="001C16E1"/>
    <w:rsid w:val="001C25AC"/>
    <w:rsid w:val="001C25F3"/>
    <w:rsid w:val="001C2B9C"/>
    <w:rsid w:val="001C2CBC"/>
    <w:rsid w:val="001C2D1C"/>
    <w:rsid w:val="001C346A"/>
    <w:rsid w:val="001C3AB1"/>
    <w:rsid w:val="001C3B65"/>
    <w:rsid w:val="001C3BCF"/>
    <w:rsid w:val="001C3CFA"/>
    <w:rsid w:val="001C4009"/>
    <w:rsid w:val="001C4539"/>
    <w:rsid w:val="001C47B1"/>
    <w:rsid w:val="001C4B67"/>
    <w:rsid w:val="001C4CD1"/>
    <w:rsid w:val="001C4F43"/>
    <w:rsid w:val="001C506E"/>
    <w:rsid w:val="001C5425"/>
    <w:rsid w:val="001C5B41"/>
    <w:rsid w:val="001C5F2F"/>
    <w:rsid w:val="001C5FD3"/>
    <w:rsid w:val="001C6070"/>
    <w:rsid w:val="001C6235"/>
    <w:rsid w:val="001C63A5"/>
    <w:rsid w:val="001C70D9"/>
    <w:rsid w:val="001C7738"/>
    <w:rsid w:val="001C7CB0"/>
    <w:rsid w:val="001C7DCC"/>
    <w:rsid w:val="001D017B"/>
    <w:rsid w:val="001D03C6"/>
    <w:rsid w:val="001D076F"/>
    <w:rsid w:val="001D09B1"/>
    <w:rsid w:val="001D09E3"/>
    <w:rsid w:val="001D0E5A"/>
    <w:rsid w:val="001D0F99"/>
    <w:rsid w:val="001D1690"/>
    <w:rsid w:val="001D1B12"/>
    <w:rsid w:val="001D1C69"/>
    <w:rsid w:val="001D1EFE"/>
    <w:rsid w:val="001D266F"/>
    <w:rsid w:val="001D27DE"/>
    <w:rsid w:val="001D27E0"/>
    <w:rsid w:val="001D2925"/>
    <w:rsid w:val="001D2990"/>
    <w:rsid w:val="001D2F12"/>
    <w:rsid w:val="001D3111"/>
    <w:rsid w:val="001D37A0"/>
    <w:rsid w:val="001D38EA"/>
    <w:rsid w:val="001D3C5C"/>
    <w:rsid w:val="001D403C"/>
    <w:rsid w:val="001D426C"/>
    <w:rsid w:val="001D4691"/>
    <w:rsid w:val="001D4703"/>
    <w:rsid w:val="001D4B7C"/>
    <w:rsid w:val="001D4D99"/>
    <w:rsid w:val="001D56CF"/>
    <w:rsid w:val="001D5EAA"/>
    <w:rsid w:val="001D5EFF"/>
    <w:rsid w:val="001D63DF"/>
    <w:rsid w:val="001D689F"/>
    <w:rsid w:val="001D68C3"/>
    <w:rsid w:val="001D6A93"/>
    <w:rsid w:val="001D6DA4"/>
    <w:rsid w:val="001D7ADB"/>
    <w:rsid w:val="001D7FB5"/>
    <w:rsid w:val="001E01B9"/>
    <w:rsid w:val="001E1122"/>
    <w:rsid w:val="001E11BF"/>
    <w:rsid w:val="001E12AF"/>
    <w:rsid w:val="001E1A38"/>
    <w:rsid w:val="001E1AE4"/>
    <w:rsid w:val="001E1D82"/>
    <w:rsid w:val="001E2084"/>
    <w:rsid w:val="001E2575"/>
    <w:rsid w:val="001E2B0B"/>
    <w:rsid w:val="001E33CE"/>
    <w:rsid w:val="001E4D09"/>
    <w:rsid w:val="001E59AF"/>
    <w:rsid w:val="001E60E8"/>
    <w:rsid w:val="001E612D"/>
    <w:rsid w:val="001E61E9"/>
    <w:rsid w:val="001E6764"/>
    <w:rsid w:val="001E75CB"/>
    <w:rsid w:val="001E7CAF"/>
    <w:rsid w:val="001F004D"/>
    <w:rsid w:val="001F00B7"/>
    <w:rsid w:val="001F091F"/>
    <w:rsid w:val="001F09E0"/>
    <w:rsid w:val="001F09E1"/>
    <w:rsid w:val="001F0AC6"/>
    <w:rsid w:val="001F0CFA"/>
    <w:rsid w:val="001F120A"/>
    <w:rsid w:val="001F141A"/>
    <w:rsid w:val="001F19E9"/>
    <w:rsid w:val="001F1B5A"/>
    <w:rsid w:val="001F1B76"/>
    <w:rsid w:val="001F1C20"/>
    <w:rsid w:val="001F22A1"/>
    <w:rsid w:val="001F232E"/>
    <w:rsid w:val="001F268E"/>
    <w:rsid w:val="001F2A6E"/>
    <w:rsid w:val="001F36F4"/>
    <w:rsid w:val="001F3F7F"/>
    <w:rsid w:val="001F4103"/>
    <w:rsid w:val="001F430E"/>
    <w:rsid w:val="001F4422"/>
    <w:rsid w:val="001F44AE"/>
    <w:rsid w:val="001F4547"/>
    <w:rsid w:val="001F4630"/>
    <w:rsid w:val="001F4662"/>
    <w:rsid w:val="001F4776"/>
    <w:rsid w:val="001F47F4"/>
    <w:rsid w:val="001F4AD9"/>
    <w:rsid w:val="001F4EF2"/>
    <w:rsid w:val="001F5089"/>
    <w:rsid w:val="001F538A"/>
    <w:rsid w:val="001F53DA"/>
    <w:rsid w:val="001F582D"/>
    <w:rsid w:val="001F5A89"/>
    <w:rsid w:val="001F5CFA"/>
    <w:rsid w:val="001F5D3F"/>
    <w:rsid w:val="001F663F"/>
    <w:rsid w:val="001F67CE"/>
    <w:rsid w:val="001F696B"/>
    <w:rsid w:val="001F69C3"/>
    <w:rsid w:val="001F6B01"/>
    <w:rsid w:val="001F6FB4"/>
    <w:rsid w:val="001F70F5"/>
    <w:rsid w:val="001F7391"/>
    <w:rsid w:val="001F7573"/>
    <w:rsid w:val="001F76A1"/>
    <w:rsid w:val="001F7A15"/>
    <w:rsid w:val="001F7BBE"/>
    <w:rsid w:val="001F7C6B"/>
    <w:rsid w:val="002006E1"/>
    <w:rsid w:val="0020082D"/>
    <w:rsid w:val="0020085F"/>
    <w:rsid w:val="00200EAF"/>
    <w:rsid w:val="0020118D"/>
    <w:rsid w:val="0020120C"/>
    <w:rsid w:val="0020174B"/>
    <w:rsid w:val="00201945"/>
    <w:rsid w:val="002019B0"/>
    <w:rsid w:val="00202495"/>
    <w:rsid w:val="00202BEF"/>
    <w:rsid w:val="00202E3B"/>
    <w:rsid w:val="00202EB1"/>
    <w:rsid w:val="002034AA"/>
    <w:rsid w:val="00203618"/>
    <w:rsid w:val="00204696"/>
    <w:rsid w:val="00204A8C"/>
    <w:rsid w:val="00204C73"/>
    <w:rsid w:val="0020544D"/>
    <w:rsid w:val="002055FF"/>
    <w:rsid w:val="00205844"/>
    <w:rsid w:val="0020604A"/>
    <w:rsid w:val="00206A64"/>
    <w:rsid w:val="00206CD0"/>
    <w:rsid w:val="00206D11"/>
    <w:rsid w:val="002074F8"/>
    <w:rsid w:val="00207859"/>
    <w:rsid w:val="002078CE"/>
    <w:rsid w:val="00207B1B"/>
    <w:rsid w:val="00207CB5"/>
    <w:rsid w:val="002100B8"/>
    <w:rsid w:val="002105E6"/>
    <w:rsid w:val="00210615"/>
    <w:rsid w:val="00211196"/>
    <w:rsid w:val="00211964"/>
    <w:rsid w:val="002120C9"/>
    <w:rsid w:val="00212E2A"/>
    <w:rsid w:val="002130A8"/>
    <w:rsid w:val="0021332C"/>
    <w:rsid w:val="00213CD2"/>
    <w:rsid w:val="00213E78"/>
    <w:rsid w:val="002141B5"/>
    <w:rsid w:val="002148AE"/>
    <w:rsid w:val="002148C6"/>
    <w:rsid w:val="002149EA"/>
    <w:rsid w:val="00214A84"/>
    <w:rsid w:val="00214E61"/>
    <w:rsid w:val="00215111"/>
    <w:rsid w:val="00215445"/>
    <w:rsid w:val="00215EA5"/>
    <w:rsid w:val="002163BD"/>
    <w:rsid w:val="00216589"/>
    <w:rsid w:val="002165EC"/>
    <w:rsid w:val="00216914"/>
    <w:rsid w:val="00216C24"/>
    <w:rsid w:val="00216CE9"/>
    <w:rsid w:val="0021759A"/>
    <w:rsid w:val="00220614"/>
    <w:rsid w:val="002207CD"/>
    <w:rsid w:val="00220CC3"/>
    <w:rsid w:val="00221580"/>
    <w:rsid w:val="002217DD"/>
    <w:rsid w:val="00221CD9"/>
    <w:rsid w:val="0022231D"/>
    <w:rsid w:val="00222592"/>
    <w:rsid w:val="0022267B"/>
    <w:rsid w:val="00222682"/>
    <w:rsid w:val="002229DC"/>
    <w:rsid w:val="00222C45"/>
    <w:rsid w:val="00223063"/>
    <w:rsid w:val="00223621"/>
    <w:rsid w:val="00224240"/>
    <w:rsid w:val="002242CA"/>
    <w:rsid w:val="002248B4"/>
    <w:rsid w:val="00224ABB"/>
    <w:rsid w:val="00224BB2"/>
    <w:rsid w:val="00225419"/>
    <w:rsid w:val="00225660"/>
    <w:rsid w:val="00225C2C"/>
    <w:rsid w:val="00225F38"/>
    <w:rsid w:val="00226C23"/>
    <w:rsid w:val="00226F04"/>
    <w:rsid w:val="0022777C"/>
    <w:rsid w:val="00227E4D"/>
    <w:rsid w:val="00230203"/>
    <w:rsid w:val="00230476"/>
    <w:rsid w:val="002307B1"/>
    <w:rsid w:val="0023093D"/>
    <w:rsid w:val="00230B90"/>
    <w:rsid w:val="0023114F"/>
    <w:rsid w:val="00231590"/>
    <w:rsid w:val="00231B1C"/>
    <w:rsid w:val="00231DC2"/>
    <w:rsid w:val="00231DE6"/>
    <w:rsid w:val="00232250"/>
    <w:rsid w:val="00232693"/>
    <w:rsid w:val="00232C3D"/>
    <w:rsid w:val="00232D8A"/>
    <w:rsid w:val="00232E62"/>
    <w:rsid w:val="002331CE"/>
    <w:rsid w:val="0023382B"/>
    <w:rsid w:val="00233EBF"/>
    <w:rsid w:val="0023406A"/>
    <w:rsid w:val="00234501"/>
    <w:rsid w:val="002349CA"/>
    <w:rsid w:val="00234E98"/>
    <w:rsid w:val="002352ED"/>
    <w:rsid w:val="00235D62"/>
    <w:rsid w:val="00235EFB"/>
    <w:rsid w:val="00236034"/>
    <w:rsid w:val="00236119"/>
    <w:rsid w:val="002364AA"/>
    <w:rsid w:val="00236A0F"/>
    <w:rsid w:val="00236AE9"/>
    <w:rsid w:val="002373A8"/>
    <w:rsid w:val="002378FF"/>
    <w:rsid w:val="00237AA6"/>
    <w:rsid w:val="00237F2B"/>
    <w:rsid w:val="00240317"/>
    <w:rsid w:val="002405A7"/>
    <w:rsid w:val="002407C4"/>
    <w:rsid w:val="00240ADC"/>
    <w:rsid w:val="00240BA7"/>
    <w:rsid w:val="00240E9F"/>
    <w:rsid w:val="002414D2"/>
    <w:rsid w:val="0024172C"/>
    <w:rsid w:val="00241AD9"/>
    <w:rsid w:val="00241CDA"/>
    <w:rsid w:val="00241D5D"/>
    <w:rsid w:val="00241F35"/>
    <w:rsid w:val="00242F5B"/>
    <w:rsid w:val="00242FD5"/>
    <w:rsid w:val="00243013"/>
    <w:rsid w:val="00243188"/>
    <w:rsid w:val="0024383B"/>
    <w:rsid w:val="002439F9"/>
    <w:rsid w:val="00243DED"/>
    <w:rsid w:val="00243F30"/>
    <w:rsid w:val="00244055"/>
    <w:rsid w:val="0024405A"/>
    <w:rsid w:val="0024476B"/>
    <w:rsid w:val="002448A7"/>
    <w:rsid w:val="002449B8"/>
    <w:rsid w:val="00244B3B"/>
    <w:rsid w:val="00244B60"/>
    <w:rsid w:val="00244FE7"/>
    <w:rsid w:val="002450AC"/>
    <w:rsid w:val="00245127"/>
    <w:rsid w:val="002455D0"/>
    <w:rsid w:val="00245649"/>
    <w:rsid w:val="00245B89"/>
    <w:rsid w:val="00245DFE"/>
    <w:rsid w:val="002461A9"/>
    <w:rsid w:val="00246221"/>
    <w:rsid w:val="0024629C"/>
    <w:rsid w:val="00246BA1"/>
    <w:rsid w:val="00246CFC"/>
    <w:rsid w:val="00246D84"/>
    <w:rsid w:val="00247033"/>
    <w:rsid w:val="00247596"/>
    <w:rsid w:val="0024789C"/>
    <w:rsid w:val="002501C0"/>
    <w:rsid w:val="00250D84"/>
    <w:rsid w:val="00250F43"/>
    <w:rsid w:val="0025158B"/>
    <w:rsid w:val="00251E6A"/>
    <w:rsid w:val="00252122"/>
    <w:rsid w:val="002522A5"/>
    <w:rsid w:val="0025277A"/>
    <w:rsid w:val="00252884"/>
    <w:rsid w:val="002529B2"/>
    <w:rsid w:val="00252C24"/>
    <w:rsid w:val="002538CF"/>
    <w:rsid w:val="00253985"/>
    <w:rsid w:val="00253CF6"/>
    <w:rsid w:val="00253D0F"/>
    <w:rsid w:val="00253FDA"/>
    <w:rsid w:val="00254100"/>
    <w:rsid w:val="0025466E"/>
    <w:rsid w:val="00254C0C"/>
    <w:rsid w:val="00254C37"/>
    <w:rsid w:val="00255056"/>
    <w:rsid w:val="002550E3"/>
    <w:rsid w:val="0025537D"/>
    <w:rsid w:val="00255505"/>
    <w:rsid w:val="0025555E"/>
    <w:rsid w:val="002556CA"/>
    <w:rsid w:val="00255913"/>
    <w:rsid w:val="002563D8"/>
    <w:rsid w:val="002565B0"/>
    <w:rsid w:val="0025664B"/>
    <w:rsid w:val="0025680F"/>
    <w:rsid w:val="00256AA6"/>
    <w:rsid w:val="00256B0A"/>
    <w:rsid w:val="00256B20"/>
    <w:rsid w:val="00256BB7"/>
    <w:rsid w:val="00256E99"/>
    <w:rsid w:val="00256F84"/>
    <w:rsid w:val="0025748F"/>
    <w:rsid w:val="002577C9"/>
    <w:rsid w:val="00257988"/>
    <w:rsid w:val="00257F51"/>
    <w:rsid w:val="00260019"/>
    <w:rsid w:val="0026040E"/>
    <w:rsid w:val="00260482"/>
    <w:rsid w:val="00260726"/>
    <w:rsid w:val="002614CF"/>
    <w:rsid w:val="00261642"/>
    <w:rsid w:val="00261708"/>
    <w:rsid w:val="0026192F"/>
    <w:rsid w:val="00262688"/>
    <w:rsid w:val="002628DA"/>
    <w:rsid w:val="002629C2"/>
    <w:rsid w:val="00262BC1"/>
    <w:rsid w:val="00262D66"/>
    <w:rsid w:val="00263541"/>
    <w:rsid w:val="0026391C"/>
    <w:rsid w:val="00263A3E"/>
    <w:rsid w:val="00263F57"/>
    <w:rsid w:val="0026428D"/>
    <w:rsid w:val="002642BA"/>
    <w:rsid w:val="002648F9"/>
    <w:rsid w:val="00264B03"/>
    <w:rsid w:val="00264BC4"/>
    <w:rsid w:val="00264E89"/>
    <w:rsid w:val="002657FD"/>
    <w:rsid w:val="00265953"/>
    <w:rsid w:val="00265CDB"/>
    <w:rsid w:val="00265D4F"/>
    <w:rsid w:val="00265F89"/>
    <w:rsid w:val="002661F1"/>
    <w:rsid w:val="002666BD"/>
    <w:rsid w:val="00266906"/>
    <w:rsid w:val="00266D27"/>
    <w:rsid w:val="00267084"/>
    <w:rsid w:val="0026755B"/>
    <w:rsid w:val="00267594"/>
    <w:rsid w:val="002675B3"/>
    <w:rsid w:val="002677E6"/>
    <w:rsid w:val="00267CAD"/>
    <w:rsid w:val="00267CED"/>
    <w:rsid w:val="00270318"/>
    <w:rsid w:val="00270926"/>
    <w:rsid w:val="002712BD"/>
    <w:rsid w:val="0027138E"/>
    <w:rsid w:val="002713B0"/>
    <w:rsid w:val="002713DA"/>
    <w:rsid w:val="002718D9"/>
    <w:rsid w:val="00271DA6"/>
    <w:rsid w:val="00271F9D"/>
    <w:rsid w:val="0027221D"/>
    <w:rsid w:val="00272B78"/>
    <w:rsid w:val="00273047"/>
    <w:rsid w:val="0027373A"/>
    <w:rsid w:val="00273C7C"/>
    <w:rsid w:val="00273D30"/>
    <w:rsid w:val="00273F5B"/>
    <w:rsid w:val="00273F82"/>
    <w:rsid w:val="002742E3"/>
    <w:rsid w:val="002743AC"/>
    <w:rsid w:val="002747A2"/>
    <w:rsid w:val="00274AD3"/>
    <w:rsid w:val="00274C02"/>
    <w:rsid w:val="00275018"/>
    <w:rsid w:val="0027518C"/>
    <w:rsid w:val="002755F8"/>
    <w:rsid w:val="0027562D"/>
    <w:rsid w:val="00275809"/>
    <w:rsid w:val="00275BA5"/>
    <w:rsid w:val="00276485"/>
    <w:rsid w:val="002767D9"/>
    <w:rsid w:val="00276A70"/>
    <w:rsid w:val="002800AE"/>
    <w:rsid w:val="00280123"/>
    <w:rsid w:val="0028019C"/>
    <w:rsid w:val="002806C2"/>
    <w:rsid w:val="00280AA6"/>
    <w:rsid w:val="00281438"/>
    <w:rsid w:val="00281C89"/>
    <w:rsid w:val="00281CAB"/>
    <w:rsid w:val="0028220B"/>
    <w:rsid w:val="00282A5B"/>
    <w:rsid w:val="00282E67"/>
    <w:rsid w:val="00283474"/>
    <w:rsid w:val="00283840"/>
    <w:rsid w:val="002838B2"/>
    <w:rsid w:val="00283CEA"/>
    <w:rsid w:val="00283D8A"/>
    <w:rsid w:val="00284B25"/>
    <w:rsid w:val="00285008"/>
    <w:rsid w:val="002850A6"/>
    <w:rsid w:val="002859A8"/>
    <w:rsid w:val="00285EF5"/>
    <w:rsid w:val="00286047"/>
    <w:rsid w:val="00286322"/>
    <w:rsid w:val="00286345"/>
    <w:rsid w:val="00286488"/>
    <w:rsid w:val="002868F4"/>
    <w:rsid w:val="00286EEB"/>
    <w:rsid w:val="00286FC7"/>
    <w:rsid w:val="00287117"/>
    <w:rsid w:val="0028724E"/>
    <w:rsid w:val="002873F9"/>
    <w:rsid w:val="0028747A"/>
    <w:rsid w:val="0028794B"/>
    <w:rsid w:val="00287A70"/>
    <w:rsid w:val="00290124"/>
    <w:rsid w:val="00290B1B"/>
    <w:rsid w:val="00290E0A"/>
    <w:rsid w:val="00290F28"/>
    <w:rsid w:val="002911DA"/>
    <w:rsid w:val="002912ED"/>
    <w:rsid w:val="00291458"/>
    <w:rsid w:val="0029146E"/>
    <w:rsid w:val="002919B9"/>
    <w:rsid w:val="00291C81"/>
    <w:rsid w:val="00291F08"/>
    <w:rsid w:val="00291F94"/>
    <w:rsid w:val="00292249"/>
    <w:rsid w:val="00292396"/>
    <w:rsid w:val="002926D8"/>
    <w:rsid w:val="00292A04"/>
    <w:rsid w:val="00292DE0"/>
    <w:rsid w:val="00293165"/>
    <w:rsid w:val="0029466F"/>
    <w:rsid w:val="00294C0A"/>
    <w:rsid w:val="00295004"/>
    <w:rsid w:val="00295B2F"/>
    <w:rsid w:val="002960F2"/>
    <w:rsid w:val="0029638D"/>
    <w:rsid w:val="00296CC6"/>
    <w:rsid w:val="00296D18"/>
    <w:rsid w:val="00296F29"/>
    <w:rsid w:val="00296FD0"/>
    <w:rsid w:val="00297523"/>
    <w:rsid w:val="002A056B"/>
    <w:rsid w:val="002A082A"/>
    <w:rsid w:val="002A0C77"/>
    <w:rsid w:val="002A100E"/>
    <w:rsid w:val="002A1583"/>
    <w:rsid w:val="002A15AD"/>
    <w:rsid w:val="002A1A03"/>
    <w:rsid w:val="002A216F"/>
    <w:rsid w:val="002A23EF"/>
    <w:rsid w:val="002A2B43"/>
    <w:rsid w:val="002A2BA6"/>
    <w:rsid w:val="002A2BD3"/>
    <w:rsid w:val="002A3E80"/>
    <w:rsid w:val="002A4133"/>
    <w:rsid w:val="002A46FE"/>
    <w:rsid w:val="002A484B"/>
    <w:rsid w:val="002A4A94"/>
    <w:rsid w:val="002A4C9D"/>
    <w:rsid w:val="002A4E23"/>
    <w:rsid w:val="002A58B6"/>
    <w:rsid w:val="002A5E3A"/>
    <w:rsid w:val="002A608A"/>
    <w:rsid w:val="002A6748"/>
    <w:rsid w:val="002A6E05"/>
    <w:rsid w:val="002A73D5"/>
    <w:rsid w:val="002A7464"/>
    <w:rsid w:val="002A7839"/>
    <w:rsid w:val="002B0976"/>
    <w:rsid w:val="002B0BFB"/>
    <w:rsid w:val="002B1143"/>
    <w:rsid w:val="002B14BA"/>
    <w:rsid w:val="002B16F4"/>
    <w:rsid w:val="002B1A1E"/>
    <w:rsid w:val="002B1A69"/>
    <w:rsid w:val="002B244E"/>
    <w:rsid w:val="002B2685"/>
    <w:rsid w:val="002B2B1A"/>
    <w:rsid w:val="002B3297"/>
    <w:rsid w:val="002B3938"/>
    <w:rsid w:val="002B3E0A"/>
    <w:rsid w:val="002B419F"/>
    <w:rsid w:val="002B4886"/>
    <w:rsid w:val="002B4AE9"/>
    <w:rsid w:val="002B5119"/>
    <w:rsid w:val="002B5380"/>
    <w:rsid w:val="002B557D"/>
    <w:rsid w:val="002B55BB"/>
    <w:rsid w:val="002B574C"/>
    <w:rsid w:val="002B5E28"/>
    <w:rsid w:val="002B5F6C"/>
    <w:rsid w:val="002B65BD"/>
    <w:rsid w:val="002B6C41"/>
    <w:rsid w:val="002B6F49"/>
    <w:rsid w:val="002B7395"/>
    <w:rsid w:val="002B7ADC"/>
    <w:rsid w:val="002C00C1"/>
    <w:rsid w:val="002C0216"/>
    <w:rsid w:val="002C0584"/>
    <w:rsid w:val="002C0599"/>
    <w:rsid w:val="002C063C"/>
    <w:rsid w:val="002C0B0E"/>
    <w:rsid w:val="002C0D63"/>
    <w:rsid w:val="002C125E"/>
    <w:rsid w:val="002C1866"/>
    <w:rsid w:val="002C1CC5"/>
    <w:rsid w:val="002C1EBD"/>
    <w:rsid w:val="002C286C"/>
    <w:rsid w:val="002C28DF"/>
    <w:rsid w:val="002C3570"/>
    <w:rsid w:val="002C35CA"/>
    <w:rsid w:val="002C3634"/>
    <w:rsid w:val="002C418E"/>
    <w:rsid w:val="002C444F"/>
    <w:rsid w:val="002C4662"/>
    <w:rsid w:val="002C49FF"/>
    <w:rsid w:val="002C4BBC"/>
    <w:rsid w:val="002C4F7E"/>
    <w:rsid w:val="002C5281"/>
    <w:rsid w:val="002C58B2"/>
    <w:rsid w:val="002C5C21"/>
    <w:rsid w:val="002C5EA3"/>
    <w:rsid w:val="002C5FD0"/>
    <w:rsid w:val="002C6981"/>
    <w:rsid w:val="002C71CA"/>
    <w:rsid w:val="002C7BAB"/>
    <w:rsid w:val="002C7ECE"/>
    <w:rsid w:val="002D0006"/>
    <w:rsid w:val="002D0311"/>
    <w:rsid w:val="002D077F"/>
    <w:rsid w:val="002D0BDC"/>
    <w:rsid w:val="002D0D99"/>
    <w:rsid w:val="002D1243"/>
    <w:rsid w:val="002D17A5"/>
    <w:rsid w:val="002D189C"/>
    <w:rsid w:val="002D1AF5"/>
    <w:rsid w:val="002D1DD5"/>
    <w:rsid w:val="002D212A"/>
    <w:rsid w:val="002D21B5"/>
    <w:rsid w:val="002D2391"/>
    <w:rsid w:val="002D2457"/>
    <w:rsid w:val="002D3118"/>
    <w:rsid w:val="002D3A15"/>
    <w:rsid w:val="002D3B1F"/>
    <w:rsid w:val="002D3EC3"/>
    <w:rsid w:val="002D3F34"/>
    <w:rsid w:val="002D430D"/>
    <w:rsid w:val="002D4335"/>
    <w:rsid w:val="002D4762"/>
    <w:rsid w:val="002D4D55"/>
    <w:rsid w:val="002D4EC2"/>
    <w:rsid w:val="002D52CD"/>
    <w:rsid w:val="002D5504"/>
    <w:rsid w:val="002D5525"/>
    <w:rsid w:val="002D55FD"/>
    <w:rsid w:val="002D590F"/>
    <w:rsid w:val="002D5921"/>
    <w:rsid w:val="002D5958"/>
    <w:rsid w:val="002D5A21"/>
    <w:rsid w:val="002D5B02"/>
    <w:rsid w:val="002D5D2C"/>
    <w:rsid w:val="002D5E9F"/>
    <w:rsid w:val="002D681D"/>
    <w:rsid w:val="002D6A7A"/>
    <w:rsid w:val="002D6AF3"/>
    <w:rsid w:val="002D6D1D"/>
    <w:rsid w:val="002D6D23"/>
    <w:rsid w:val="002D6E4C"/>
    <w:rsid w:val="002D7028"/>
    <w:rsid w:val="002D7B0D"/>
    <w:rsid w:val="002D7B7F"/>
    <w:rsid w:val="002E08E1"/>
    <w:rsid w:val="002E10F4"/>
    <w:rsid w:val="002E1E3D"/>
    <w:rsid w:val="002E2232"/>
    <w:rsid w:val="002E2582"/>
    <w:rsid w:val="002E296A"/>
    <w:rsid w:val="002E2AC2"/>
    <w:rsid w:val="002E36DB"/>
    <w:rsid w:val="002E41E0"/>
    <w:rsid w:val="002E497C"/>
    <w:rsid w:val="002E52FE"/>
    <w:rsid w:val="002E5E95"/>
    <w:rsid w:val="002E63AB"/>
    <w:rsid w:val="002E6617"/>
    <w:rsid w:val="002E671F"/>
    <w:rsid w:val="002E687C"/>
    <w:rsid w:val="002E6A11"/>
    <w:rsid w:val="002E6A3C"/>
    <w:rsid w:val="002E7AE2"/>
    <w:rsid w:val="002F033D"/>
    <w:rsid w:val="002F052F"/>
    <w:rsid w:val="002F05B7"/>
    <w:rsid w:val="002F065A"/>
    <w:rsid w:val="002F0673"/>
    <w:rsid w:val="002F071E"/>
    <w:rsid w:val="002F0D4D"/>
    <w:rsid w:val="002F0F96"/>
    <w:rsid w:val="002F14E4"/>
    <w:rsid w:val="002F158D"/>
    <w:rsid w:val="002F2560"/>
    <w:rsid w:val="002F2862"/>
    <w:rsid w:val="002F2B83"/>
    <w:rsid w:val="002F2CE5"/>
    <w:rsid w:val="002F3023"/>
    <w:rsid w:val="002F311B"/>
    <w:rsid w:val="002F338A"/>
    <w:rsid w:val="002F3557"/>
    <w:rsid w:val="002F3721"/>
    <w:rsid w:val="002F3C06"/>
    <w:rsid w:val="002F3DE1"/>
    <w:rsid w:val="002F406A"/>
    <w:rsid w:val="002F4AD7"/>
    <w:rsid w:val="002F5752"/>
    <w:rsid w:val="002F5871"/>
    <w:rsid w:val="002F59A8"/>
    <w:rsid w:val="002F5A7D"/>
    <w:rsid w:val="002F5DD0"/>
    <w:rsid w:val="002F5ECC"/>
    <w:rsid w:val="002F5F9A"/>
    <w:rsid w:val="002F6039"/>
    <w:rsid w:val="002F603F"/>
    <w:rsid w:val="002F6057"/>
    <w:rsid w:val="002F6956"/>
    <w:rsid w:val="002F69B7"/>
    <w:rsid w:val="002F69C5"/>
    <w:rsid w:val="002F6D43"/>
    <w:rsid w:val="002F7115"/>
    <w:rsid w:val="002F71E9"/>
    <w:rsid w:val="002F74FD"/>
    <w:rsid w:val="002F7B86"/>
    <w:rsid w:val="002F7E0D"/>
    <w:rsid w:val="00300012"/>
    <w:rsid w:val="00300017"/>
    <w:rsid w:val="003000DA"/>
    <w:rsid w:val="00300284"/>
    <w:rsid w:val="003003A4"/>
    <w:rsid w:val="003017BF"/>
    <w:rsid w:val="003018D4"/>
    <w:rsid w:val="00301D66"/>
    <w:rsid w:val="00301E93"/>
    <w:rsid w:val="003023B1"/>
    <w:rsid w:val="0030277C"/>
    <w:rsid w:val="00302DB2"/>
    <w:rsid w:val="003034C6"/>
    <w:rsid w:val="00303F3A"/>
    <w:rsid w:val="003041C9"/>
    <w:rsid w:val="003041D7"/>
    <w:rsid w:val="00304400"/>
    <w:rsid w:val="003044F9"/>
    <w:rsid w:val="00304BC5"/>
    <w:rsid w:val="00305780"/>
    <w:rsid w:val="00306202"/>
    <w:rsid w:val="00306480"/>
    <w:rsid w:val="00306614"/>
    <w:rsid w:val="0030775F"/>
    <w:rsid w:val="00307942"/>
    <w:rsid w:val="0030799B"/>
    <w:rsid w:val="00307A19"/>
    <w:rsid w:val="00307A38"/>
    <w:rsid w:val="00307B30"/>
    <w:rsid w:val="00307BBA"/>
    <w:rsid w:val="00307FDD"/>
    <w:rsid w:val="003104C4"/>
    <w:rsid w:val="00310956"/>
    <w:rsid w:val="003109DE"/>
    <w:rsid w:val="003110C8"/>
    <w:rsid w:val="003112F2"/>
    <w:rsid w:val="00311304"/>
    <w:rsid w:val="003118CD"/>
    <w:rsid w:val="00311A11"/>
    <w:rsid w:val="003120EC"/>
    <w:rsid w:val="003120F5"/>
    <w:rsid w:val="00312249"/>
    <w:rsid w:val="00312597"/>
    <w:rsid w:val="003126C6"/>
    <w:rsid w:val="00312766"/>
    <w:rsid w:val="00312B18"/>
    <w:rsid w:val="00312C13"/>
    <w:rsid w:val="003141F2"/>
    <w:rsid w:val="00314981"/>
    <w:rsid w:val="003149DE"/>
    <w:rsid w:val="00314A4A"/>
    <w:rsid w:val="00314B9D"/>
    <w:rsid w:val="00314D74"/>
    <w:rsid w:val="00314F3A"/>
    <w:rsid w:val="00315047"/>
    <w:rsid w:val="003159DD"/>
    <w:rsid w:val="00315AA4"/>
    <w:rsid w:val="00315F83"/>
    <w:rsid w:val="003160D0"/>
    <w:rsid w:val="00316191"/>
    <w:rsid w:val="00316705"/>
    <w:rsid w:val="003169CC"/>
    <w:rsid w:val="003172DE"/>
    <w:rsid w:val="0031765D"/>
    <w:rsid w:val="00317E30"/>
    <w:rsid w:val="00320045"/>
    <w:rsid w:val="003200F2"/>
    <w:rsid w:val="0032041A"/>
    <w:rsid w:val="003204BA"/>
    <w:rsid w:val="00320769"/>
    <w:rsid w:val="00320825"/>
    <w:rsid w:val="003209E8"/>
    <w:rsid w:val="0032109D"/>
    <w:rsid w:val="0032144C"/>
    <w:rsid w:val="003216B3"/>
    <w:rsid w:val="003217CD"/>
    <w:rsid w:val="00321928"/>
    <w:rsid w:val="00321A00"/>
    <w:rsid w:val="00321B77"/>
    <w:rsid w:val="00321DA2"/>
    <w:rsid w:val="00321E04"/>
    <w:rsid w:val="00321FB1"/>
    <w:rsid w:val="0032269D"/>
    <w:rsid w:val="00322876"/>
    <w:rsid w:val="00322D3A"/>
    <w:rsid w:val="003233A8"/>
    <w:rsid w:val="00323740"/>
    <w:rsid w:val="00323C06"/>
    <w:rsid w:val="00323EA3"/>
    <w:rsid w:val="00324613"/>
    <w:rsid w:val="0032461A"/>
    <w:rsid w:val="0032494D"/>
    <w:rsid w:val="0032494F"/>
    <w:rsid w:val="00324A62"/>
    <w:rsid w:val="00324D46"/>
    <w:rsid w:val="00324E69"/>
    <w:rsid w:val="00325226"/>
    <w:rsid w:val="0032552A"/>
    <w:rsid w:val="003255BE"/>
    <w:rsid w:val="00325815"/>
    <w:rsid w:val="00325983"/>
    <w:rsid w:val="0032606C"/>
    <w:rsid w:val="0032632F"/>
    <w:rsid w:val="00326405"/>
    <w:rsid w:val="00326955"/>
    <w:rsid w:val="0032697D"/>
    <w:rsid w:val="00326C01"/>
    <w:rsid w:val="00326DFF"/>
    <w:rsid w:val="0032776A"/>
    <w:rsid w:val="0032785E"/>
    <w:rsid w:val="0032787E"/>
    <w:rsid w:val="0032793C"/>
    <w:rsid w:val="0033000A"/>
    <w:rsid w:val="00330255"/>
    <w:rsid w:val="0033048A"/>
    <w:rsid w:val="003307D8"/>
    <w:rsid w:val="003308E8"/>
    <w:rsid w:val="00330CFE"/>
    <w:rsid w:val="00331257"/>
    <w:rsid w:val="003312DA"/>
    <w:rsid w:val="0033156D"/>
    <w:rsid w:val="003317EF"/>
    <w:rsid w:val="00331C43"/>
    <w:rsid w:val="003332A1"/>
    <w:rsid w:val="00333A30"/>
    <w:rsid w:val="00333C60"/>
    <w:rsid w:val="00333CFD"/>
    <w:rsid w:val="00333E73"/>
    <w:rsid w:val="003348E2"/>
    <w:rsid w:val="00334A69"/>
    <w:rsid w:val="00334BA4"/>
    <w:rsid w:val="00335042"/>
    <w:rsid w:val="0033518C"/>
    <w:rsid w:val="003358EE"/>
    <w:rsid w:val="00335A44"/>
    <w:rsid w:val="00335ACE"/>
    <w:rsid w:val="00335C53"/>
    <w:rsid w:val="0033674B"/>
    <w:rsid w:val="00336ACC"/>
    <w:rsid w:val="00336CA3"/>
    <w:rsid w:val="00337298"/>
    <w:rsid w:val="003374C4"/>
    <w:rsid w:val="003377C6"/>
    <w:rsid w:val="0034009E"/>
    <w:rsid w:val="00340235"/>
    <w:rsid w:val="00340478"/>
    <w:rsid w:val="00340891"/>
    <w:rsid w:val="003409EE"/>
    <w:rsid w:val="00340FC1"/>
    <w:rsid w:val="00341252"/>
    <w:rsid w:val="00341362"/>
    <w:rsid w:val="0034147E"/>
    <w:rsid w:val="003415FC"/>
    <w:rsid w:val="003418D3"/>
    <w:rsid w:val="003419A5"/>
    <w:rsid w:val="00341B46"/>
    <w:rsid w:val="00342AB4"/>
    <w:rsid w:val="00342ADF"/>
    <w:rsid w:val="00342C19"/>
    <w:rsid w:val="00342E00"/>
    <w:rsid w:val="0034378C"/>
    <w:rsid w:val="00343C90"/>
    <w:rsid w:val="0034408D"/>
    <w:rsid w:val="00344701"/>
    <w:rsid w:val="00344745"/>
    <w:rsid w:val="0034494A"/>
    <w:rsid w:val="00345119"/>
    <w:rsid w:val="00345964"/>
    <w:rsid w:val="00345A01"/>
    <w:rsid w:val="00345C11"/>
    <w:rsid w:val="00345C66"/>
    <w:rsid w:val="00345C93"/>
    <w:rsid w:val="003463B2"/>
    <w:rsid w:val="0034671F"/>
    <w:rsid w:val="00346887"/>
    <w:rsid w:val="003476C5"/>
    <w:rsid w:val="003478FB"/>
    <w:rsid w:val="003479B5"/>
    <w:rsid w:val="00347B3D"/>
    <w:rsid w:val="00347BAB"/>
    <w:rsid w:val="00347C17"/>
    <w:rsid w:val="00347D78"/>
    <w:rsid w:val="00347DAF"/>
    <w:rsid w:val="00350A14"/>
    <w:rsid w:val="003512AF"/>
    <w:rsid w:val="00351305"/>
    <w:rsid w:val="00351A2C"/>
    <w:rsid w:val="00351DD3"/>
    <w:rsid w:val="00351EA9"/>
    <w:rsid w:val="00352638"/>
    <w:rsid w:val="00352E8B"/>
    <w:rsid w:val="003531E0"/>
    <w:rsid w:val="00353273"/>
    <w:rsid w:val="00353764"/>
    <w:rsid w:val="00353ED9"/>
    <w:rsid w:val="003541E4"/>
    <w:rsid w:val="00354692"/>
    <w:rsid w:val="00354B3D"/>
    <w:rsid w:val="00354D7E"/>
    <w:rsid w:val="00354F2E"/>
    <w:rsid w:val="00355421"/>
    <w:rsid w:val="00355BF8"/>
    <w:rsid w:val="00355F2C"/>
    <w:rsid w:val="0035602B"/>
    <w:rsid w:val="0035698E"/>
    <w:rsid w:val="00356C53"/>
    <w:rsid w:val="0035727E"/>
    <w:rsid w:val="003574F5"/>
    <w:rsid w:val="0035771E"/>
    <w:rsid w:val="003579DA"/>
    <w:rsid w:val="00357CF1"/>
    <w:rsid w:val="00357F6E"/>
    <w:rsid w:val="0036005F"/>
    <w:rsid w:val="0036027F"/>
    <w:rsid w:val="0036082A"/>
    <w:rsid w:val="00360846"/>
    <w:rsid w:val="003609DA"/>
    <w:rsid w:val="0036113D"/>
    <w:rsid w:val="00361675"/>
    <w:rsid w:val="003616CE"/>
    <w:rsid w:val="0036193C"/>
    <w:rsid w:val="00361ABD"/>
    <w:rsid w:val="00361F38"/>
    <w:rsid w:val="00362B3C"/>
    <w:rsid w:val="00362D3B"/>
    <w:rsid w:val="00362ED5"/>
    <w:rsid w:val="003631EE"/>
    <w:rsid w:val="003640DA"/>
    <w:rsid w:val="00364120"/>
    <w:rsid w:val="0036418D"/>
    <w:rsid w:val="00364512"/>
    <w:rsid w:val="003646E7"/>
    <w:rsid w:val="0036482C"/>
    <w:rsid w:val="003648DC"/>
    <w:rsid w:val="00364C2E"/>
    <w:rsid w:val="00364CCB"/>
    <w:rsid w:val="00364DA0"/>
    <w:rsid w:val="003658D4"/>
    <w:rsid w:val="003661A6"/>
    <w:rsid w:val="003665B8"/>
    <w:rsid w:val="00366D1D"/>
    <w:rsid w:val="0036772E"/>
    <w:rsid w:val="00367EF0"/>
    <w:rsid w:val="00370186"/>
    <w:rsid w:val="00370239"/>
    <w:rsid w:val="00370653"/>
    <w:rsid w:val="003707DC"/>
    <w:rsid w:val="003712A7"/>
    <w:rsid w:val="003712BA"/>
    <w:rsid w:val="003713A8"/>
    <w:rsid w:val="00371438"/>
    <w:rsid w:val="003717F5"/>
    <w:rsid w:val="00371A5B"/>
    <w:rsid w:val="00372148"/>
    <w:rsid w:val="00372559"/>
    <w:rsid w:val="003725CF"/>
    <w:rsid w:val="003727DF"/>
    <w:rsid w:val="003729BC"/>
    <w:rsid w:val="00372C1B"/>
    <w:rsid w:val="00372E40"/>
    <w:rsid w:val="003730A8"/>
    <w:rsid w:val="0037371E"/>
    <w:rsid w:val="003737B3"/>
    <w:rsid w:val="00373A45"/>
    <w:rsid w:val="00373CBE"/>
    <w:rsid w:val="00373D41"/>
    <w:rsid w:val="00373D57"/>
    <w:rsid w:val="00373E0C"/>
    <w:rsid w:val="00374066"/>
    <w:rsid w:val="00374C16"/>
    <w:rsid w:val="003750CA"/>
    <w:rsid w:val="003755A4"/>
    <w:rsid w:val="003756B8"/>
    <w:rsid w:val="0037624F"/>
    <w:rsid w:val="00376348"/>
    <w:rsid w:val="003765AF"/>
    <w:rsid w:val="00376C00"/>
    <w:rsid w:val="00376C8A"/>
    <w:rsid w:val="003771D4"/>
    <w:rsid w:val="00377516"/>
    <w:rsid w:val="0037755B"/>
    <w:rsid w:val="0037771E"/>
    <w:rsid w:val="00377DC3"/>
    <w:rsid w:val="003800F1"/>
    <w:rsid w:val="003801CF"/>
    <w:rsid w:val="003802D1"/>
    <w:rsid w:val="003803DE"/>
    <w:rsid w:val="0038057D"/>
    <w:rsid w:val="00380848"/>
    <w:rsid w:val="00380EB6"/>
    <w:rsid w:val="00380ECB"/>
    <w:rsid w:val="00381442"/>
    <w:rsid w:val="00381619"/>
    <w:rsid w:val="00381ADC"/>
    <w:rsid w:val="00382128"/>
    <w:rsid w:val="0038258C"/>
    <w:rsid w:val="00382AD7"/>
    <w:rsid w:val="00383019"/>
    <w:rsid w:val="00383499"/>
    <w:rsid w:val="00383BA9"/>
    <w:rsid w:val="00384304"/>
    <w:rsid w:val="00384496"/>
    <w:rsid w:val="00384570"/>
    <w:rsid w:val="00384917"/>
    <w:rsid w:val="00384A26"/>
    <w:rsid w:val="00384F42"/>
    <w:rsid w:val="00385107"/>
    <w:rsid w:val="00385935"/>
    <w:rsid w:val="003859C0"/>
    <w:rsid w:val="00385FF6"/>
    <w:rsid w:val="00386232"/>
    <w:rsid w:val="00386595"/>
    <w:rsid w:val="00386604"/>
    <w:rsid w:val="003866B5"/>
    <w:rsid w:val="00386A8D"/>
    <w:rsid w:val="00386CFC"/>
    <w:rsid w:val="003873C6"/>
    <w:rsid w:val="00387763"/>
    <w:rsid w:val="00387A37"/>
    <w:rsid w:val="00387D13"/>
    <w:rsid w:val="00387FD6"/>
    <w:rsid w:val="003902BC"/>
    <w:rsid w:val="00390D90"/>
    <w:rsid w:val="003910DD"/>
    <w:rsid w:val="00391729"/>
    <w:rsid w:val="003917D8"/>
    <w:rsid w:val="00391B37"/>
    <w:rsid w:val="00391C4C"/>
    <w:rsid w:val="00391D52"/>
    <w:rsid w:val="00392954"/>
    <w:rsid w:val="00392BA7"/>
    <w:rsid w:val="00392CF1"/>
    <w:rsid w:val="003932F2"/>
    <w:rsid w:val="00393575"/>
    <w:rsid w:val="00393F7F"/>
    <w:rsid w:val="00394A54"/>
    <w:rsid w:val="00394E13"/>
    <w:rsid w:val="00395406"/>
    <w:rsid w:val="0039575F"/>
    <w:rsid w:val="003959ED"/>
    <w:rsid w:val="00395C4B"/>
    <w:rsid w:val="00395CD4"/>
    <w:rsid w:val="00396A5A"/>
    <w:rsid w:val="00396A6B"/>
    <w:rsid w:val="00396B70"/>
    <w:rsid w:val="00397254"/>
    <w:rsid w:val="00397285"/>
    <w:rsid w:val="003977DF"/>
    <w:rsid w:val="00397AA2"/>
    <w:rsid w:val="00397E88"/>
    <w:rsid w:val="003A0987"/>
    <w:rsid w:val="003A0C3B"/>
    <w:rsid w:val="003A0E27"/>
    <w:rsid w:val="003A0FA3"/>
    <w:rsid w:val="003A15DB"/>
    <w:rsid w:val="003A17C4"/>
    <w:rsid w:val="003A186C"/>
    <w:rsid w:val="003A1871"/>
    <w:rsid w:val="003A1C25"/>
    <w:rsid w:val="003A225E"/>
    <w:rsid w:val="003A2396"/>
    <w:rsid w:val="003A2406"/>
    <w:rsid w:val="003A2653"/>
    <w:rsid w:val="003A2C8E"/>
    <w:rsid w:val="003A2F0D"/>
    <w:rsid w:val="003A333D"/>
    <w:rsid w:val="003A3A47"/>
    <w:rsid w:val="003A3B6B"/>
    <w:rsid w:val="003A3F16"/>
    <w:rsid w:val="003A45D0"/>
    <w:rsid w:val="003A4974"/>
    <w:rsid w:val="003A4CA7"/>
    <w:rsid w:val="003A4D0D"/>
    <w:rsid w:val="003A4DF5"/>
    <w:rsid w:val="003A4F84"/>
    <w:rsid w:val="003A578D"/>
    <w:rsid w:val="003A5832"/>
    <w:rsid w:val="003A593C"/>
    <w:rsid w:val="003A5AEE"/>
    <w:rsid w:val="003A5AF9"/>
    <w:rsid w:val="003A5F95"/>
    <w:rsid w:val="003A62C4"/>
    <w:rsid w:val="003A6A67"/>
    <w:rsid w:val="003A6B53"/>
    <w:rsid w:val="003A6C20"/>
    <w:rsid w:val="003A72F2"/>
    <w:rsid w:val="003A771D"/>
    <w:rsid w:val="003A78BE"/>
    <w:rsid w:val="003A78E6"/>
    <w:rsid w:val="003A796F"/>
    <w:rsid w:val="003A7AD0"/>
    <w:rsid w:val="003A7F56"/>
    <w:rsid w:val="003B032F"/>
    <w:rsid w:val="003B03FC"/>
    <w:rsid w:val="003B0513"/>
    <w:rsid w:val="003B0535"/>
    <w:rsid w:val="003B0753"/>
    <w:rsid w:val="003B0870"/>
    <w:rsid w:val="003B0A32"/>
    <w:rsid w:val="003B0B1C"/>
    <w:rsid w:val="003B13FD"/>
    <w:rsid w:val="003B2594"/>
    <w:rsid w:val="003B28A2"/>
    <w:rsid w:val="003B2921"/>
    <w:rsid w:val="003B2BA1"/>
    <w:rsid w:val="003B2CED"/>
    <w:rsid w:val="003B2FFC"/>
    <w:rsid w:val="003B3AA4"/>
    <w:rsid w:val="003B4752"/>
    <w:rsid w:val="003B4B34"/>
    <w:rsid w:val="003B50C9"/>
    <w:rsid w:val="003B5E5C"/>
    <w:rsid w:val="003B5E9F"/>
    <w:rsid w:val="003B5F99"/>
    <w:rsid w:val="003B6818"/>
    <w:rsid w:val="003B6B98"/>
    <w:rsid w:val="003B6CEE"/>
    <w:rsid w:val="003B6E82"/>
    <w:rsid w:val="003B7158"/>
    <w:rsid w:val="003B71EF"/>
    <w:rsid w:val="003B77BD"/>
    <w:rsid w:val="003B7AB3"/>
    <w:rsid w:val="003B7FC1"/>
    <w:rsid w:val="003C0074"/>
    <w:rsid w:val="003C02F0"/>
    <w:rsid w:val="003C0D43"/>
    <w:rsid w:val="003C1689"/>
    <w:rsid w:val="003C16CC"/>
    <w:rsid w:val="003C16FE"/>
    <w:rsid w:val="003C176B"/>
    <w:rsid w:val="003C1C53"/>
    <w:rsid w:val="003C1CB4"/>
    <w:rsid w:val="003C2333"/>
    <w:rsid w:val="003C24DA"/>
    <w:rsid w:val="003C24F9"/>
    <w:rsid w:val="003C2532"/>
    <w:rsid w:val="003C25FA"/>
    <w:rsid w:val="003C32F8"/>
    <w:rsid w:val="003C35E3"/>
    <w:rsid w:val="003C371F"/>
    <w:rsid w:val="003C388C"/>
    <w:rsid w:val="003C3B3F"/>
    <w:rsid w:val="003C3CBA"/>
    <w:rsid w:val="003C4070"/>
    <w:rsid w:val="003C46CB"/>
    <w:rsid w:val="003C474E"/>
    <w:rsid w:val="003C4769"/>
    <w:rsid w:val="003C4AB4"/>
    <w:rsid w:val="003C4F37"/>
    <w:rsid w:val="003C56D7"/>
    <w:rsid w:val="003C5F86"/>
    <w:rsid w:val="003C63E4"/>
    <w:rsid w:val="003C64A4"/>
    <w:rsid w:val="003C6EA1"/>
    <w:rsid w:val="003C76DE"/>
    <w:rsid w:val="003C78DE"/>
    <w:rsid w:val="003C7F1E"/>
    <w:rsid w:val="003C7FCF"/>
    <w:rsid w:val="003D0439"/>
    <w:rsid w:val="003D073D"/>
    <w:rsid w:val="003D0F0A"/>
    <w:rsid w:val="003D12FE"/>
    <w:rsid w:val="003D13BA"/>
    <w:rsid w:val="003D143C"/>
    <w:rsid w:val="003D1865"/>
    <w:rsid w:val="003D1C55"/>
    <w:rsid w:val="003D1D72"/>
    <w:rsid w:val="003D1DC7"/>
    <w:rsid w:val="003D271C"/>
    <w:rsid w:val="003D2EB5"/>
    <w:rsid w:val="003D2F71"/>
    <w:rsid w:val="003D31EA"/>
    <w:rsid w:val="003D35B0"/>
    <w:rsid w:val="003D3690"/>
    <w:rsid w:val="003D38F2"/>
    <w:rsid w:val="003D3AB9"/>
    <w:rsid w:val="003D3B94"/>
    <w:rsid w:val="003D3D76"/>
    <w:rsid w:val="003D463B"/>
    <w:rsid w:val="003D4A77"/>
    <w:rsid w:val="003D4D04"/>
    <w:rsid w:val="003D509E"/>
    <w:rsid w:val="003D5559"/>
    <w:rsid w:val="003D582F"/>
    <w:rsid w:val="003D5C00"/>
    <w:rsid w:val="003D6435"/>
    <w:rsid w:val="003D65BE"/>
    <w:rsid w:val="003D6687"/>
    <w:rsid w:val="003D67BE"/>
    <w:rsid w:val="003D6A4D"/>
    <w:rsid w:val="003D6B61"/>
    <w:rsid w:val="003D6E4C"/>
    <w:rsid w:val="003D71E8"/>
    <w:rsid w:val="003D7669"/>
    <w:rsid w:val="003D76FB"/>
    <w:rsid w:val="003D7D6A"/>
    <w:rsid w:val="003E00E6"/>
    <w:rsid w:val="003E0365"/>
    <w:rsid w:val="003E06DE"/>
    <w:rsid w:val="003E0DC7"/>
    <w:rsid w:val="003E1110"/>
    <w:rsid w:val="003E1652"/>
    <w:rsid w:val="003E16B2"/>
    <w:rsid w:val="003E185F"/>
    <w:rsid w:val="003E1B06"/>
    <w:rsid w:val="003E1C33"/>
    <w:rsid w:val="003E1DA3"/>
    <w:rsid w:val="003E203D"/>
    <w:rsid w:val="003E2110"/>
    <w:rsid w:val="003E2227"/>
    <w:rsid w:val="003E25DC"/>
    <w:rsid w:val="003E29C1"/>
    <w:rsid w:val="003E31AE"/>
    <w:rsid w:val="003E32BF"/>
    <w:rsid w:val="003E3FBE"/>
    <w:rsid w:val="003E416A"/>
    <w:rsid w:val="003E466D"/>
    <w:rsid w:val="003E5127"/>
    <w:rsid w:val="003E5C5A"/>
    <w:rsid w:val="003E5FF5"/>
    <w:rsid w:val="003E6BA3"/>
    <w:rsid w:val="003E6BD1"/>
    <w:rsid w:val="003E708D"/>
    <w:rsid w:val="003E79FF"/>
    <w:rsid w:val="003E7ED4"/>
    <w:rsid w:val="003F0DC4"/>
    <w:rsid w:val="003F0EC8"/>
    <w:rsid w:val="003F1B50"/>
    <w:rsid w:val="003F20FB"/>
    <w:rsid w:val="003F2503"/>
    <w:rsid w:val="003F2CEA"/>
    <w:rsid w:val="003F2E1C"/>
    <w:rsid w:val="003F2E2A"/>
    <w:rsid w:val="003F2FA5"/>
    <w:rsid w:val="003F337E"/>
    <w:rsid w:val="003F3C13"/>
    <w:rsid w:val="003F3E2A"/>
    <w:rsid w:val="003F406A"/>
    <w:rsid w:val="003F462E"/>
    <w:rsid w:val="003F47B6"/>
    <w:rsid w:val="003F48DC"/>
    <w:rsid w:val="003F493D"/>
    <w:rsid w:val="003F4A22"/>
    <w:rsid w:val="003F51FE"/>
    <w:rsid w:val="003F52F5"/>
    <w:rsid w:val="003F5383"/>
    <w:rsid w:val="003F5C8B"/>
    <w:rsid w:val="003F615E"/>
    <w:rsid w:val="003F62DC"/>
    <w:rsid w:val="003F63A7"/>
    <w:rsid w:val="003F6F83"/>
    <w:rsid w:val="003F77BE"/>
    <w:rsid w:val="003F7925"/>
    <w:rsid w:val="004002D6"/>
    <w:rsid w:val="004003E5"/>
    <w:rsid w:val="004005A9"/>
    <w:rsid w:val="00400764"/>
    <w:rsid w:val="00400796"/>
    <w:rsid w:val="00400A18"/>
    <w:rsid w:val="00400B41"/>
    <w:rsid w:val="00400ECE"/>
    <w:rsid w:val="00401758"/>
    <w:rsid w:val="004017DB"/>
    <w:rsid w:val="00401DDE"/>
    <w:rsid w:val="00401EA3"/>
    <w:rsid w:val="004021F5"/>
    <w:rsid w:val="00402277"/>
    <w:rsid w:val="004024C0"/>
    <w:rsid w:val="0040253A"/>
    <w:rsid w:val="004025A4"/>
    <w:rsid w:val="004025AD"/>
    <w:rsid w:val="00402657"/>
    <w:rsid w:val="004027DB"/>
    <w:rsid w:val="004031A4"/>
    <w:rsid w:val="0040321D"/>
    <w:rsid w:val="00403465"/>
    <w:rsid w:val="00403945"/>
    <w:rsid w:val="00403E3A"/>
    <w:rsid w:val="00404406"/>
    <w:rsid w:val="004047E1"/>
    <w:rsid w:val="00404AFA"/>
    <w:rsid w:val="00404E29"/>
    <w:rsid w:val="00405434"/>
    <w:rsid w:val="004060A2"/>
    <w:rsid w:val="004060BD"/>
    <w:rsid w:val="004065F8"/>
    <w:rsid w:val="00406DBB"/>
    <w:rsid w:val="00406E5A"/>
    <w:rsid w:val="00407314"/>
    <w:rsid w:val="004075E5"/>
    <w:rsid w:val="00407C6B"/>
    <w:rsid w:val="00410AB6"/>
    <w:rsid w:val="00410D51"/>
    <w:rsid w:val="00411580"/>
    <w:rsid w:val="00411586"/>
    <w:rsid w:val="00411804"/>
    <w:rsid w:val="00411960"/>
    <w:rsid w:val="00411BFD"/>
    <w:rsid w:val="004121A1"/>
    <w:rsid w:val="00412A39"/>
    <w:rsid w:val="00412D99"/>
    <w:rsid w:val="004134DC"/>
    <w:rsid w:val="00413596"/>
    <w:rsid w:val="004138CB"/>
    <w:rsid w:val="00413954"/>
    <w:rsid w:val="0041397F"/>
    <w:rsid w:val="00413C9A"/>
    <w:rsid w:val="00413F1A"/>
    <w:rsid w:val="00413FAA"/>
    <w:rsid w:val="00413FB4"/>
    <w:rsid w:val="00414CAC"/>
    <w:rsid w:val="00414CD6"/>
    <w:rsid w:val="00414E40"/>
    <w:rsid w:val="00414F48"/>
    <w:rsid w:val="00415039"/>
    <w:rsid w:val="004151C4"/>
    <w:rsid w:val="004155B9"/>
    <w:rsid w:val="00415C42"/>
    <w:rsid w:val="00415F5C"/>
    <w:rsid w:val="0041687E"/>
    <w:rsid w:val="00416B5F"/>
    <w:rsid w:val="00416D8A"/>
    <w:rsid w:val="004171CC"/>
    <w:rsid w:val="004172CF"/>
    <w:rsid w:val="0041788F"/>
    <w:rsid w:val="00417C8C"/>
    <w:rsid w:val="00417E2D"/>
    <w:rsid w:val="00420431"/>
    <w:rsid w:val="0042053D"/>
    <w:rsid w:val="00420545"/>
    <w:rsid w:val="00420549"/>
    <w:rsid w:val="00420553"/>
    <w:rsid w:val="0042066A"/>
    <w:rsid w:val="004208A9"/>
    <w:rsid w:val="00420A81"/>
    <w:rsid w:val="00420AB0"/>
    <w:rsid w:val="00420E38"/>
    <w:rsid w:val="00420F55"/>
    <w:rsid w:val="00421565"/>
    <w:rsid w:val="00421B43"/>
    <w:rsid w:val="00421D13"/>
    <w:rsid w:val="00421E8B"/>
    <w:rsid w:val="00422030"/>
    <w:rsid w:val="00422057"/>
    <w:rsid w:val="00422306"/>
    <w:rsid w:val="0042259A"/>
    <w:rsid w:val="00422DB6"/>
    <w:rsid w:val="00422F86"/>
    <w:rsid w:val="004231BA"/>
    <w:rsid w:val="00423C19"/>
    <w:rsid w:val="00423FC6"/>
    <w:rsid w:val="0042437B"/>
    <w:rsid w:val="00424484"/>
    <w:rsid w:val="0042453B"/>
    <w:rsid w:val="00424594"/>
    <w:rsid w:val="004246F7"/>
    <w:rsid w:val="004247E1"/>
    <w:rsid w:val="00424AEA"/>
    <w:rsid w:val="00424B3C"/>
    <w:rsid w:val="00424C18"/>
    <w:rsid w:val="004251A9"/>
    <w:rsid w:val="004251ED"/>
    <w:rsid w:val="00425355"/>
    <w:rsid w:val="00425828"/>
    <w:rsid w:val="00425DDD"/>
    <w:rsid w:val="00425F0B"/>
    <w:rsid w:val="00426018"/>
    <w:rsid w:val="00426818"/>
    <w:rsid w:val="00426F3B"/>
    <w:rsid w:val="00427300"/>
    <w:rsid w:val="0042730B"/>
    <w:rsid w:val="004273A6"/>
    <w:rsid w:val="004306E5"/>
    <w:rsid w:val="00430A5C"/>
    <w:rsid w:val="00431131"/>
    <w:rsid w:val="004315C1"/>
    <w:rsid w:val="004315DA"/>
    <w:rsid w:val="00432699"/>
    <w:rsid w:val="00432E81"/>
    <w:rsid w:val="004334A6"/>
    <w:rsid w:val="00433852"/>
    <w:rsid w:val="00433CEB"/>
    <w:rsid w:val="00433D0F"/>
    <w:rsid w:val="00433D84"/>
    <w:rsid w:val="00434D0C"/>
    <w:rsid w:val="004350B8"/>
    <w:rsid w:val="0043514C"/>
    <w:rsid w:val="00435255"/>
    <w:rsid w:val="0043546F"/>
    <w:rsid w:val="0043562E"/>
    <w:rsid w:val="0043586E"/>
    <w:rsid w:val="0043588D"/>
    <w:rsid w:val="00435B63"/>
    <w:rsid w:val="00436257"/>
    <w:rsid w:val="004365BC"/>
    <w:rsid w:val="00436BC5"/>
    <w:rsid w:val="004371D7"/>
    <w:rsid w:val="00437654"/>
    <w:rsid w:val="004379DE"/>
    <w:rsid w:val="00437D61"/>
    <w:rsid w:val="00437F1E"/>
    <w:rsid w:val="00437F34"/>
    <w:rsid w:val="004401BD"/>
    <w:rsid w:val="004407EA"/>
    <w:rsid w:val="00440ECC"/>
    <w:rsid w:val="0044112F"/>
    <w:rsid w:val="00441215"/>
    <w:rsid w:val="00441259"/>
    <w:rsid w:val="0044126D"/>
    <w:rsid w:val="004412E1"/>
    <w:rsid w:val="00441461"/>
    <w:rsid w:val="00441A1E"/>
    <w:rsid w:val="00441B27"/>
    <w:rsid w:val="00441DD5"/>
    <w:rsid w:val="00441F06"/>
    <w:rsid w:val="00441F17"/>
    <w:rsid w:val="00441F81"/>
    <w:rsid w:val="00442091"/>
    <w:rsid w:val="004421AD"/>
    <w:rsid w:val="0044240A"/>
    <w:rsid w:val="0044295B"/>
    <w:rsid w:val="00442AAA"/>
    <w:rsid w:val="00442CCA"/>
    <w:rsid w:val="00443527"/>
    <w:rsid w:val="0044378D"/>
    <w:rsid w:val="00443AA0"/>
    <w:rsid w:val="00443BAC"/>
    <w:rsid w:val="00443D70"/>
    <w:rsid w:val="004440AD"/>
    <w:rsid w:val="00444C6C"/>
    <w:rsid w:val="00444E1F"/>
    <w:rsid w:val="00444E47"/>
    <w:rsid w:val="0044535F"/>
    <w:rsid w:val="00445857"/>
    <w:rsid w:val="00445C0C"/>
    <w:rsid w:val="00445D70"/>
    <w:rsid w:val="00445DAF"/>
    <w:rsid w:val="00445E0B"/>
    <w:rsid w:val="004463E9"/>
    <w:rsid w:val="004469B1"/>
    <w:rsid w:val="00446B9B"/>
    <w:rsid w:val="00446E5E"/>
    <w:rsid w:val="00447C99"/>
    <w:rsid w:val="00447CD2"/>
    <w:rsid w:val="00450244"/>
    <w:rsid w:val="00450340"/>
    <w:rsid w:val="00450493"/>
    <w:rsid w:val="00450DF4"/>
    <w:rsid w:val="00450F35"/>
    <w:rsid w:val="004510F3"/>
    <w:rsid w:val="004514EE"/>
    <w:rsid w:val="004519B7"/>
    <w:rsid w:val="00451FAB"/>
    <w:rsid w:val="00452165"/>
    <w:rsid w:val="004521D5"/>
    <w:rsid w:val="004523FB"/>
    <w:rsid w:val="004524E0"/>
    <w:rsid w:val="004525B3"/>
    <w:rsid w:val="0045295C"/>
    <w:rsid w:val="00452AF1"/>
    <w:rsid w:val="00452B18"/>
    <w:rsid w:val="00452B2D"/>
    <w:rsid w:val="004530A9"/>
    <w:rsid w:val="004530B4"/>
    <w:rsid w:val="0045321D"/>
    <w:rsid w:val="00453336"/>
    <w:rsid w:val="0045349A"/>
    <w:rsid w:val="0045357F"/>
    <w:rsid w:val="00453585"/>
    <w:rsid w:val="00453633"/>
    <w:rsid w:val="0045386E"/>
    <w:rsid w:val="00453924"/>
    <w:rsid w:val="00453CFB"/>
    <w:rsid w:val="0045427C"/>
    <w:rsid w:val="0045478C"/>
    <w:rsid w:val="00454A3B"/>
    <w:rsid w:val="00454B3C"/>
    <w:rsid w:val="00454DF2"/>
    <w:rsid w:val="00454F01"/>
    <w:rsid w:val="00454FA1"/>
    <w:rsid w:val="00455643"/>
    <w:rsid w:val="00455A91"/>
    <w:rsid w:val="00455BB3"/>
    <w:rsid w:val="00456153"/>
    <w:rsid w:val="00456775"/>
    <w:rsid w:val="00457024"/>
    <w:rsid w:val="004573AA"/>
    <w:rsid w:val="00457BA7"/>
    <w:rsid w:val="00457D6D"/>
    <w:rsid w:val="00457E97"/>
    <w:rsid w:val="00457F40"/>
    <w:rsid w:val="00460950"/>
    <w:rsid w:val="00460BF4"/>
    <w:rsid w:val="00460E5C"/>
    <w:rsid w:val="00461089"/>
    <w:rsid w:val="004610A9"/>
    <w:rsid w:val="004610AB"/>
    <w:rsid w:val="004612A5"/>
    <w:rsid w:val="00461485"/>
    <w:rsid w:val="00461693"/>
    <w:rsid w:val="00461884"/>
    <w:rsid w:val="00461AB8"/>
    <w:rsid w:val="00461DEE"/>
    <w:rsid w:val="004622FD"/>
    <w:rsid w:val="0046264B"/>
    <w:rsid w:val="00462918"/>
    <w:rsid w:val="00462DCC"/>
    <w:rsid w:val="00462E96"/>
    <w:rsid w:val="00462F6B"/>
    <w:rsid w:val="00463C2A"/>
    <w:rsid w:val="00463EA8"/>
    <w:rsid w:val="004641ED"/>
    <w:rsid w:val="004650F6"/>
    <w:rsid w:val="00465422"/>
    <w:rsid w:val="00465545"/>
    <w:rsid w:val="00465737"/>
    <w:rsid w:val="00465D80"/>
    <w:rsid w:val="00465EB6"/>
    <w:rsid w:val="0046622B"/>
    <w:rsid w:val="004662F0"/>
    <w:rsid w:val="00466329"/>
    <w:rsid w:val="004663E4"/>
    <w:rsid w:val="004664AD"/>
    <w:rsid w:val="0046668B"/>
    <w:rsid w:val="004667C6"/>
    <w:rsid w:val="004674D2"/>
    <w:rsid w:val="00467918"/>
    <w:rsid w:val="00467B33"/>
    <w:rsid w:val="00467C5A"/>
    <w:rsid w:val="00467FC7"/>
    <w:rsid w:val="00467FEA"/>
    <w:rsid w:val="00467FF9"/>
    <w:rsid w:val="00471156"/>
    <w:rsid w:val="00471181"/>
    <w:rsid w:val="004711EA"/>
    <w:rsid w:val="0047134D"/>
    <w:rsid w:val="0047152D"/>
    <w:rsid w:val="004716FC"/>
    <w:rsid w:val="00471768"/>
    <w:rsid w:val="00471C63"/>
    <w:rsid w:val="00471D40"/>
    <w:rsid w:val="00471E4B"/>
    <w:rsid w:val="0047238A"/>
    <w:rsid w:val="00472B2D"/>
    <w:rsid w:val="00472B39"/>
    <w:rsid w:val="0047420F"/>
    <w:rsid w:val="0047460B"/>
    <w:rsid w:val="004747E1"/>
    <w:rsid w:val="00474A27"/>
    <w:rsid w:val="00475224"/>
    <w:rsid w:val="00475814"/>
    <w:rsid w:val="00475DF1"/>
    <w:rsid w:val="00475FA4"/>
    <w:rsid w:val="004760A0"/>
    <w:rsid w:val="004761B6"/>
    <w:rsid w:val="004766D6"/>
    <w:rsid w:val="00476C3E"/>
    <w:rsid w:val="00476F38"/>
    <w:rsid w:val="0047702A"/>
    <w:rsid w:val="0047715A"/>
    <w:rsid w:val="004771E7"/>
    <w:rsid w:val="00477EB0"/>
    <w:rsid w:val="0048016E"/>
    <w:rsid w:val="004802E7"/>
    <w:rsid w:val="00480420"/>
    <w:rsid w:val="00480798"/>
    <w:rsid w:val="004808A9"/>
    <w:rsid w:val="00480B71"/>
    <w:rsid w:val="00480C0A"/>
    <w:rsid w:val="004810A1"/>
    <w:rsid w:val="00481122"/>
    <w:rsid w:val="004812F9"/>
    <w:rsid w:val="00481383"/>
    <w:rsid w:val="00481628"/>
    <w:rsid w:val="004818B2"/>
    <w:rsid w:val="00481AE0"/>
    <w:rsid w:val="00481FF8"/>
    <w:rsid w:val="00482A0F"/>
    <w:rsid w:val="00482EDC"/>
    <w:rsid w:val="00483072"/>
    <w:rsid w:val="004835FA"/>
    <w:rsid w:val="0048367A"/>
    <w:rsid w:val="00483E7E"/>
    <w:rsid w:val="00484239"/>
    <w:rsid w:val="004845CF"/>
    <w:rsid w:val="00485342"/>
    <w:rsid w:val="00485F21"/>
    <w:rsid w:val="0048612F"/>
    <w:rsid w:val="00486A45"/>
    <w:rsid w:val="00486D99"/>
    <w:rsid w:val="00487339"/>
    <w:rsid w:val="00487530"/>
    <w:rsid w:val="004879E0"/>
    <w:rsid w:val="00490237"/>
    <w:rsid w:val="0049056B"/>
    <w:rsid w:val="004908E6"/>
    <w:rsid w:val="0049096F"/>
    <w:rsid w:val="00490A83"/>
    <w:rsid w:val="004920DB"/>
    <w:rsid w:val="004928B6"/>
    <w:rsid w:val="0049365F"/>
    <w:rsid w:val="00493939"/>
    <w:rsid w:val="00493A10"/>
    <w:rsid w:val="004943DC"/>
    <w:rsid w:val="00494653"/>
    <w:rsid w:val="00494FD3"/>
    <w:rsid w:val="004955AB"/>
    <w:rsid w:val="00495C91"/>
    <w:rsid w:val="00495DB7"/>
    <w:rsid w:val="00495F98"/>
    <w:rsid w:val="00496375"/>
    <w:rsid w:val="00496398"/>
    <w:rsid w:val="004964F0"/>
    <w:rsid w:val="004968CE"/>
    <w:rsid w:val="00496F1E"/>
    <w:rsid w:val="00496FB4"/>
    <w:rsid w:val="004979BE"/>
    <w:rsid w:val="00497BF0"/>
    <w:rsid w:val="004A063B"/>
    <w:rsid w:val="004A0CE5"/>
    <w:rsid w:val="004A274D"/>
    <w:rsid w:val="004A2D28"/>
    <w:rsid w:val="004A2FC3"/>
    <w:rsid w:val="004A3121"/>
    <w:rsid w:val="004A3393"/>
    <w:rsid w:val="004A379E"/>
    <w:rsid w:val="004A391E"/>
    <w:rsid w:val="004A4011"/>
    <w:rsid w:val="004A43CA"/>
    <w:rsid w:val="004A4A55"/>
    <w:rsid w:val="004A4F27"/>
    <w:rsid w:val="004A53A4"/>
    <w:rsid w:val="004A56D9"/>
    <w:rsid w:val="004A5752"/>
    <w:rsid w:val="004A57E2"/>
    <w:rsid w:val="004A5889"/>
    <w:rsid w:val="004A5C6B"/>
    <w:rsid w:val="004A60B6"/>
    <w:rsid w:val="004A6280"/>
    <w:rsid w:val="004A6322"/>
    <w:rsid w:val="004A6532"/>
    <w:rsid w:val="004A682D"/>
    <w:rsid w:val="004A7054"/>
    <w:rsid w:val="004A705C"/>
    <w:rsid w:val="004A783B"/>
    <w:rsid w:val="004A7B07"/>
    <w:rsid w:val="004B0AA3"/>
    <w:rsid w:val="004B0BC9"/>
    <w:rsid w:val="004B1165"/>
    <w:rsid w:val="004B155B"/>
    <w:rsid w:val="004B1ABC"/>
    <w:rsid w:val="004B1BB0"/>
    <w:rsid w:val="004B1D5A"/>
    <w:rsid w:val="004B1E57"/>
    <w:rsid w:val="004B1F94"/>
    <w:rsid w:val="004B249A"/>
    <w:rsid w:val="004B31CD"/>
    <w:rsid w:val="004B3308"/>
    <w:rsid w:val="004B3BDC"/>
    <w:rsid w:val="004B3C5A"/>
    <w:rsid w:val="004B3C89"/>
    <w:rsid w:val="004B3DEC"/>
    <w:rsid w:val="004B3F2E"/>
    <w:rsid w:val="004B4521"/>
    <w:rsid w:val="004B4530"/>
    <w:rsid w:val="004B4597"/>
    <w:rsid w:val="004B4DF4"/>
    <w:rsid w:val="004B5760"/>
    <w:rsid w:val="004B5825"/>
    <w:rsid w:val="004B5BAC"/>
    <w:rsid w:val="004B602C"/>
    <w:rsid w:val="004B6366"/>
    <w:rsid w:val="004B6D21"/>
    <w:rsid w:val="004B70B6"/>
    <w:rsid w:val="004B7211"/>
    <w:rsid w:val="004B72C8"/>
    <w:rsid w:val="004B7507"/>
    <w:rsid w:val="004B77AC"/>
    <w:rsid w:val="004B7AD7"/>
    <w:rsid w:val="004C0098"/>
    <w:rsid w:val="004C00AB"/>
    <w:rsid w:val="004C0496"/>
    <w:rsid w:val="004C07BC"/>
    <w:rsid w:val="004C0885"/>
    <w:rsid w:val="004C08F0"/>
    <w:rsid w:val="004C1259"/>
    <w:rsid w:val="004C1858"/>
    <w:rsid w:val="004C1A7A"/>
    <w:rsid w:val="004C1FAC"/>
    <w:rsid w:val="004C2183"/>
    <w:rsid w:val="004C253D"/>
    <w:rsid w:val="004C283F"/>
    <w:rsid w:val="004C2A3B"/>
    <w:rsid w:val="004C2C0C"/>
    <w:rsid w:val="004C30CC"/>
    <w:rsid w:val="004C3203"/>
    <w:rsid w:val="004C3243"/>
    <w:rsid w:val="004C402A"/>
    <w:rsid w:val="004C4167"/>
    <w:rsid w:val="004C4321"/>
    <w:rsid w:val="004C48C5"/>
    <w:rsid w:val="004C49A0"/>
    <w:rsid w:val="004C4B94"/>
    <w:rsid w:val="004C505A"/>
    <w:rsid w:val="004C507C"/>
    <w:rsid w:val="004C538D"/>
    <w:rsid w:val="004C53A0"/>
    <w:rsid w:val="004C55F7"/>
    <w:rsid w:val="004C574A"/>
    <w:rsid w:val="004C58F8"/>
    <w:rsid w:val="004C595B"/>
    <w:rsid w:val="004C5BFB"/>
    <w:rsid w:val="004C6266"/>
    <w:rsid w:val="004C63A2"/>
    <w:rsid w:val="004C64A9"/>
    <w:rsid w:val="004C693B"/>
    <w:rsid w:val="004C6952"/>
    <w:rsid w:val="004C6A8B"/>
    <w:rsid w:val="004C6AAD"/>
    <w:rsid w:val="004C6B72"/>
    <w:rsid w:val="004C6DBF"/>
    <w:rsid w:val="004C6F19"/>
    <w:rsid w:val="004C700E"/>
    <w:rsid w:val="004C73BB"/>
    <w:rsid w:val="004C74BE"/>
    <w:rsid w:val="004C74C4"/>
    <w:rsid w:val="004C75C4"/>
    <w:rsid w:val="004C7637"/>
    <w:rsid w:val="004C7A5B"/>
    <w:rsid w:val="004C7AA3"/>
    <w:rsid w:val="004C7AD9"/>
    <w:rsid w:val="004C7D93"/>
    <w:rsid w:val="004D00B3"/>
    <w:rsid w:val="004D0486"/>
    <w:rsid w:val="004D05AA"/>
    <w:rsid w:val="004D0FCF"/>
    <w:rsid w:val="004D113B"/>
    <w:rsid w:val="004D1174"/>
    <w:rsid w:val="004D163F"/>
    <w:rsid w:val="004D1BED"/>
    <w:rsid w:val="004D1E80"/>
    <w:rsid w:val="004D1EC8"/>
    <w:rsid w:val="004D1F11"/>
    <w:rsid w:val="004D20BC"/>
    <w:rsid w:val="004D2718"/>
    <w:rsid w:val="004D2C53"/>
    <w:rsid w:val="004D2FB8"/>
    <w:rsid w:val="004D3303"/>
    <w:rsid w:val="004D3717"/>
    <w:rsid w:val="004D3991"/>
    <w:rsid w:val="004D4095"/>
    <w:rsid w:val="004D489F"/>
    <w:rsid w:val="004D49D0"/>
    <w:rsid w:val="004D4F96"/>
    <w:rsid w:val="004D56E1"/>
    <w:rsid w:val="004D5AB3"/>
    <w:rsid w:val="004D5CD7"/>
    <w:rsid w:val="004D5FBE"/>
    <w:rsid w:val="004D62FD"/>
    <w:rsid w:val="004D6514"/>
    <w:rsid w:val="004D6CA8"/>
    <w:rsid w:val="004D746E"/>
    <w:rsid w:val="004D7CC8"/>
    <w:rsid w:val="004D7EB7"/>
    <w:rsid w:val="004E02D8"/>
    <w:rsid w:val="004E0437"/>
    <w:rsid w:val="004E05CC"/>
    <w:rsid w:val="004E0966"/>
    <w:rsid w:val="004E12CF"/>
    <w:rsid w:val="004E1393"/>
    <w:rsid w:val="004E1505"/>
    <w:rsid w:val="004E17CA"/>
    <w:rsid w:val="004E1947"/>
    <w:rsid w:val="004E20BE"/>
    <w:rsid w:val="004E220D"/>
    <w:rsid w:val="004E28A6"/>
    <w:rsid w:val="004E2C51"/>
    <w:rsid w:val="004E2E46"/>
    <w:rsid w:val="004E2FA7"/>
    <w:rsid w:val="004E3213"/>
    <w:rsid w:val="004E33C1"/>
    <w:rsid w:val="004E35CC"/>
    <w:rsid w:val="004E39F5"/>
    <w:rsid w:val="004E39FE"/>
    <w:rsid w:val="004E3A48"/>
    <w:rsid w:val="004E4149"/>
    <w:rsid w:val="004E43FD"/>
    <w:rsid w:val="004E462E"/>
    <w:rsid w:val="004E46E9"/>
    <w:rsid w:val="004E4853"/>
    <w:rsid w:val="004E48C9"/>
    <w:rsid w:val="004E4C6D"/>
    <w:rsid w:val="004E4D0C"/>
    <w:rsid w:val="004E4E31"/>
    <w:rsid w:val="004E546F"/>
    <w:rsid w:val="004E5733"/>
    <w:rsid w:val="004E5AA9"/>
    <w:rsid w:val="004E5CB0"/>
    <w:rsid w:val="004E5D84"/>
    <w:rsid w:val="004E5E94"/>
    <w:rsid w:val="004E601D"/>
    <w:rsid w:val="004E6398"/>
    <w:rsid w:val="004E639C"/>
    <w:rsid w:val="004E69F1"/>
    <w:rsid w:val="004E6B73"/>
    <w:rsid w:val="004E6BC7"/>
    <w:rsid w:val="004E70AB"/>
    <w:rsid w:val="004E75BE"/>
    <w:rsid w:val="004E7950"/>
    <w:rsid w:val="004E79C6"/>
    <w:rsid w:val="004E7ED1"/>
    <w:rsid w:val="004F03AF"/>
    <w:rsid w:val="004F0882"/>
    <w:rsid w:val="004F092F"/>
    <w:rsid w:val="004F0A76"/>
    <w:rsid w:val="004F0A96"/>
    <w:rsid w:val="004F0B4C"/>
    <w:rsid w:val="004F0BC5"/>
    <w:rsid w:val="004F12F9"/>
    <w:rsid w:val="004F1650"/>
    <w:rsid w:val="004F1BE3"/>
    <w:rsid w:val="004F23A8"/>
    <w:rsid w:val="004F259A"/>
    <w:rsid w:val="004F2922"/>
    <w:rsid w:val="004F29C6"/>
    <w:rsid w:val="004F32EB"/>
    <w:rsid w:val="004F330E"/>
    <w:rsid w:val="004F36E7"/>
    <w:rsid w:val="004F38B9"/>
    <w:rsid w:val="004F3B0B"/>
    <w:rsid w:val="004F3E3D"/>
    <w:rsid w:val="004F48E7"/>
    <w:rsid w:val="004F4D5A"/>
    <w:rsid w:val="004F55E5"/>
    <w:rsid w:val="004F56A9"/>
    <w:rsid w:val="004F5A75"/>
    <w:rsid w:val="004F5B24"/>
    <w:rsid w:val="004F61B3"/>
    <w:rsid w:val="004F658B"/>
    <w:rsid w:val="004F670F"/>
    <w:rsid w:val="004F699D"/>
    <w:rsid w:val="004F6CFC"/>
    <w:rsid w:val="004F7179"/>
    <w:rsid w:val="004F7315"/>
    <w:rsid w:val="004F7F64"/>
    <w:rsid w:val="0050030A"/>
    <w:rsid w:val="00500341"/>
    <w:rsid w:val="005007DD"/>
    <w:rsid w:val="0050098A"/>
    <w:rsid w:val="00500B6C"/>
    <w:rsid w:val="0050101A"/>
    <w:rsid w:val="005025D6"/>
    <w:rsid w:val="00502ADF"/>
    <w:rsid w:val="0050306B"/>
    <w:rsid w:val="00503391"/>
    <w:rsid w:val="0050430B"/>
    <w:rsid w:val="005048DC"/>
    <w:rsid w:val="0050498A"/>
    <w:rsid w:val="00504AF8"/>
    <w:rsid w:val="00504E4D"/>
    <w:rsid w:val="0050596B"/>
    <w:rsid w:val="00505DC9"/>
    <w:rsid w:val="00505EEF"/>
    <w:rsid w:val="005061AC"/>
    <w:rsid w:val="00506898"/>
    <w:rsid w:val="00506917"/>
    <w:rsid w:val="00506B9A"/>
    <w:rsid w:val="00506CA9"/>
    <w:rsid w:val="00506EF1"/>
    <w:rsid w:val="00507136"/>
    <w:rsid w:val="005074ED"/>
    <w:rsid w:val="005077E0"/>
    <w:rsid w:val="00507B2E"/>
    <w:rsid w:val="005105D6"/>
    <w:rsid w:val="00510899"/>
    <w:rsid w:val="005108D2"/>
    <w:rsid w:val="00510B29"/>
    <w:rsid w:val="00511434"/>
    <w:rsid w:val="005120F8"/>
    <w:rsid w:val="00512175"/>
    <w:rsid w:val="00512281"/>
    <w:rsid w:val="005126EF"/>
    <w:rsid w:val="00512932"/>
    <w:rsid w:val="00512AF8"/>
    <w:rsid w:val="00512C68"/>
    <w:rsid w:val="00514109"/>
    <w:rsid w:val="0051441D"/>
    <w:rsid w:val="00514E36"/>
    <w:rsid w:val="005153BD"/>
    <w:rsid w:val="005168CB"/>
    <w:rsid w:val="00516A96"/>
    <w:rsid w:val="00516B6A"/>
    <w:rsid w:val="005172ED"/>
    <w:rsid w:val="005178A3"/>
    <w:rsid w:val="00517A64"/>
    <w:rsid w:val="00520155"/>
    <w:rsid w:val="00520158"/>
    <w:rsid w:val="005204CE"/>
    <w:rsid w:val="00520756"/>
    <w:rsid w:val="00520B11"/>
    <w:rsid w:val="00520F99"/>
    <w:rsid w:val="0052119D"/>
    <w:rsid w:val="005211B6"/>
    <w:rsid w:val="00521910"/>
    <w:rsid w:val="00521AB6"/>
    <w:rsid w:val="00521D17"/>
    <w:rsid w:val="005223CF"/>
    <w:rsid w:val="00522EBB"/>
    <w:rsid w:val="005230A8"/>
    <w:rsid w:val="00523112"/>
    <w:rsid w:val="0052374B"/>
    <w:rsid w:val="00523756"/>
    <w:rsid w:val="00523985"/>
    <w:rsid w:val="005239B6"/>
    <w:rsid w:val="00523AF6"/>
    <w:rsid w:val="00523BD7"/>
    <w:rsid w:val="00523D47"/>
    <w:rsid w:val="00524255"/>
    <w:rsid w:val="00525372"/>
    <w:rsid w:val="00525909"/>
    <w:rsid w:val="00526B10"/>
    <w:rsid w:val="00526BAA"/>
    <w:rsid w:val="00526FB4"/>
    <w:rsid w:val="005273BB"/>
    <w:rsid w:val="00527697"/>
    <w:rsid w:val="005276EA"/>
    <w:rsid w:val="005279C3"/>
    <w:rsid w:val="0053020C"/>
    <w:rsid w:val="00530275"/>
    <w:rsid w:val="0053068C"/>
    <w:rsid w:val="005312FA"/>
    <w:rsid w:val="00531A69"/>
    <w:rsid w:val="00531AD9"/>
    <w:rsid w:val="00532053"/>
    <w:rsid w:val="00532244"/>
    <w:rsid w:val="005325E8"/>
    <w:rsid w:val="005326DF"/>
    <w:rsid w:val="00532EAB"/>
    <w:rsid w:val="00532F4A"/>
    <w:rsid w:val="005330C6"/>
    <w:rsid w:val="005331C0"/>
    <w:rsid w:val="00533270"/>
    <w:rsid w:val="005332F4"/>
    <w:rsid w:val="005334B5"/>
    <w:rsid w:val="00533857"/>
    <w:rsid w:val="00533AB0"/>
    <w:rsid w:val="00533BC7"/>
    <w:rsid w:val="00533E97"/>
    <w:rsid w:val="0053442D"/>
    <w:rsid w:val="005347BB"/>
    <w:rsid w:val="00534992"/>
    <w:rsid w:val="00534DC5"/>
    <w:rsid w:val="00534E17"/>
    <w:rsid w:val="005353EE"/>
    <w:rsid w:val="00535677"/>
    <w:rsid w:val="0053593A"/>
    <w:rsid w:val="0053607D"/>
    <w:rsid w:val="00536E66"/>
    <w:rsid w:val="00537002"/>
    <w:rsid w:val="00537217"/>
    <w:rsid w:val="00537AC3"/>
    <w:rsid w:val="00537C21"/>
    <w:rsid w:val="00537D4C"/>
    <w:rsid w:val="00540137"/>
    <w:rsid w:val="00540301"/>
    <w:rsid w:val="0054082F"/>
    <w:rsid w:val="00540EFC"/>
    <w:rsid w:val="00541591"/>
    <w:rsid w:val="005415E5"/>
    <w:rsid w:val="00541723"/>
    <w:rsid w:val="00541C44"/>
    <w:rsid w:val="00541EB8"/>
    <w:rsid w:val="00542923"/>
    <w:rsid w:val="00542AF2"/>
    <w:rsid w:val="00543187"/>
    <w:rsid w:val="00543582"/>
    <w:rsid w:val="0054395C"/>
    <w:rsid w:val="00543D9B"/>
    <w:rsid w:val="005440DF"/>
    <w:rsid w:val="0054415E"/>
    <w:rsid w:val="005442C7"/>
    <w:rsid w:val="00544329"/>
    <w:rsid w:val="005447EB"/>
    <w:rsid w:val="00544B8A"/>
    <w:rsid w:val="005452B1"/>
    <w:rsid w:val="00545A67"/>
    <w:rsid w:val="00545B5F"/>
    <w:rsid w:val="00545ED7"/>
    <w:rsid w:val="00546C19"/>
    <w:rsid w:val="00546E01"/>
    <w:rsid w:val="00546F8C"/>
    <w:rsid w:val="00547028"/>
    <w:rsid w:val="00547676"/>
    <w:rsid w:val="005477DB"/>
    <w:rsid w:val="005478C6"/>
    <w:rsid w:val="00547982"/>
    <w:rsid w:val="00547D5E"/>
    <w:rsid w:val="00547E9F"/>
    <w:rsid w:val="00550A35"/>
    <w:rsid w:val="00550AFF"/>
    <w:rsid w:val="00551056"/>
    <w:rsid w:val="005511C0"/>
    <w:rsid w:val="005517F8"/>
    <w:rsid w:val="00551FD2"/>
    <w:rsid w:val="00551FFE"/>
    <w:rsid w:val="0055200C"/>
    <w:rsid w:val="00552479"/>
    <w:rsid w:val="00552914"/>
    <w:rsid w:val="00552922"/>
    <w:rsid w:val="00553072"/>
    <w:rsid w:val="0055370C"/>
    <w:rsid w:val="00553766"/>
    <w:rsid w:val="0055436D"/>
    <w:rsid w:val="005543C1"/>
    <w:rsid w:val="0055478C"/>
    <w:rsid w:val="00554BBE"/>
    <w:rsid w:val="00554ECB"/>
    <w:rsid w:val="00554FBE"/>
    <w:rsid w:val="005557CA"/>
    <w:rsid w:val="005567E5"/>
    <w:rsid w:val="005568D0"/>
    <w:rsid w:val="005569E1"/>
    <w:rsid w:val="00556FC8"/>
    <w:rsid w:val="00557660"/>
    <w:rsid w:val="00557695"/>
    <w:rsid w:val="00557997"/>
    <w:rsid w:val="0056031A"/>
    <w:rsid w:val="0056036A"/>
    <w:rsid w:val="0056087B"/>
    <w:rsid w:val="005608B3"/>
    <w:rsid w:val="00560AFC"/>
    <w:rsid w:val="00560C98"/>
    <w:rsid w:val="00560E8D"/>
    <w:rsid w:val="00560EA5"/>
    <w:rsid w:val="00560F32"/>
    <w:rsid w:val="0056116D"/>
    <w:rsid w:val="00561763"/>
    <w:rsid w:val="0056186A"/>
    <w:rsid w:val="00561F5A"/>
    <w:rsid w:val="005621DB"/>
    <w:rsid w:val="00562A25"/>
    <w:rsid w:val="00562C0A"/>
    <w:rsid w:val="00562E9B"/>
    <w:rsid w:val="00562F2C"/>
    <w:rsid w:val="00562FAA"/>
    <w:rsid w:val="00563199"/>
    <w:rsid w:val="005631D3"/>
    <w:rsid w:val="00563268"/>
    <w:rsid w:val="005635C4"/>
    <w:rsid w:val="00563953"/>
    <w:rsid w:val="0056447A"/>
    <w:rsid w:val="00564839"/>
    <w:rsid w:val="00564876"/>
    <w:rsid w:val="005649E6"/>
    <w:rsid w:val="00564DBB"/>
    <w:rsid w:val="00564E86"/>
    <w:rsid w:val="00565511"/>
    <w:rsid w:val="005659AC"/>
    <w:rsid w:val="00565A69"/>
    <w:rsid w:val="00565C6F"/>
    <w:rsid w:val="00565F43"/>
    <w:rsid w:val="00566A84"/>
    <w:rsid w:val="00566AFF"/>
    <w:rsid w:val="005677B5"/>
    <w:rsid w:val="00567916"/>
    <w:rsid w:val="005679F5"/>
    <w:rsid w:val="00567B02"/>
    <w:rsid w:val="00567DDB"/>
    <w:rsid w:val="00570359"/>
    <w:rsid w:val="0057078A"/>
    <w:rsid w:val="00570A46"/>
    <w:rsid w:val="005715B3"/>
    <w:rsid w:val="005721E8"/>
    <w:rsid w:val="005726A9"/>
    <w:rsid w:val="00572BE8"/>
    <w:rsid w:val="00572C6D"/>
    <w:rsid w:val="00572D03"/>
    <w:rsid w:val="00573166"/>
    <w:rsid w:val="0057346A"/>
    <w:rsid w:val="005734DB"/>
    <w:rsid w:val="00573F7A"/>
    <w:rsid w:val="0057430B"/>
    <w:rsid w:val="00574BBB"/>
    <w:rsid w:val="00575194"/>
    <w:rsid w:val="005752A1"/>
    <w:rsid w:val="00575562"/>
    <w:rsid w:val="005757D6"/>
    <w:rsid w:val="00575EF7"/>
    <w:rsid w:val="005766EE"/>
    <w:rsid w:val="005767CF"/>
    <w:rsid w:val="00576B06"/>
    <w:rsid w:val="00576DF7"/>
    <w:rsid w:val="00576F2F"/>
    <w:rsid w:val="00577209"/>
    <w:rsid w:val="0057770B"/>
    <w:rsid w:val="00577BA1"/>
    <w:rsid w:val="00580558"/>
    <w:rsid w:val="0058112D"/>
    <w:rsid w:val="00581186"/>
    <w:rsid w:val="00581447"/>
    <w:rsid w:val="005816D5"/>
    <w:rsid w:val="0058198B"/>
    <w:rsid w:val="00582012"/>
    <w:rsid w:val="0058253E"/>
    <w:rsid w:val="005832C6"/>
    <w:rsid w:val="00583B33"/>
    <w:rsid w:val="00583E00"/>
    <w:rsid w:val="0058471B"/>
    <w:rsid w:val="00584C4E"/>
    <w:rsid w:val="0058507A"/>
    <w:rsid w:val="00585230"/>
    <w:rsid w:val="005852F7"/>
    <w:rsid w:val="005854E9"/>
    <w:rsid w:val="005855C9"/>
    <w:rsid w:val="00585A3F"/>
    <w:rsid w:val="00585D06"/>
    <w:rsid w:val="0058628F"/>
    <w:rsid w:val="005862FE"/>
    <w:rsid w:val="00586D5E"/>
    <w:rsid w:val="005871FA"/>
    <w:rsid w:val="005875AC"/>
    <w:rsid w:val="005876C8"/>
    <w:rsid w:val="00587D31"/>
    <w:rsid w:val="00587DDF"/>
    <w:rsid w:val="005900C9"/>
    <w:rsid w:val="005909F5"/>
    <w:rsid w:val="00590A4B"/>
    <w:rsid w:val="00590A9E"/>
    <w:rsid w:val="00590AAF"/>
    <w:rsid w:val="005913B3"/>
    <w:rsid w:val="00591C38"/>
    <w:rsid w:val="00591D37"/>
    <w:rsid w:val="00591F07"/>
    <w:rsid w:val="005921F2"/>
    <w:rsid w:val="005927B8"/>
    <w:rsid w:val="00592D1E"/>
    <w:rsid w:val="00592EDE"/>
    <w:rsid w:val="00593223"/>
    <w:rsid w:val="0059325B"/>
    <w:rsid w:val="005934DB"/>
    <w:rsid w:val="00593B9A"/>
    <w:rsid w:val="00594157"/>
    <w:rsid w:val="0059450B"/>
    <w:rsid w:val="005948DD"/>
    <w:rsid w:val="0059501D"/>
    <w:rsid w:val="0059525C"/>
    <w:rsid w:val="00595363"/>
    <w:rsid w:val="005954BE"/>
    <w:rsid w:val="0059616C"/>
    <w:rsid w:val="00596628"/>
    <w:rsid w:val="005966B2"/>
    <w:rsid w:val="0059768C"/>
    <w:rsid w:val="00597785"/>
    <w:rsid w:val="0059781E"/>
    <w:rsid w:val="00597990"/>
    <w:rsid w:val="00597C75"/>
    <w:rsid w:val="00597DC6"/>
    <w:rsid w:val="005A0010"/>
    <w:rsid w:val="005A0050"/>
    <w:rsid w:val="005A00FB"/>
    <w:rsid w:val="005A01B4"/>
    <w:rsid w:val="005A04EB"/>
    <w:rsid w:val="005A0730"/>
    <w:rsid w:val="005A0912"/>
    <w:rsid w:val="005A0B8C"/>
    <w:rsid w:val="005A0C31"/>
    <w:rsid w:val="005A1382"/>
    <w:rsid w:val="005A149F"/>
    <w:rsid w:val="005A187C"/>
    <w:rsid w:val="005A1F07"/>
    <w:rsid w:val="005A2504"/>
    <w:rsid w:val="005A287F"/>
    <w:rsid w:val="005A2EFB"/>
    <w:rsid w:val="005A32EA"/>
    <w:rsid w:val="005A3552"/>
    <w:rsid w:val="005A376D"/>
    <w:rsid w:val="005A3D50"/>
    <w:rsid w:val="005A41F3"/>
    <w:rsid w:val="005A4736"/>
    <w:rsid w:val="005A5071"/>
    <w:rsid w:val="005A5109"/>
    <w:rsid w:val="005A5E82"/>
    <w:rsid w:val="005A5F0A"/>
    <w:rsid w:val="005A60D4"/>
    <w:rsid w:val="005A6327"/>
    <w:rsid w:val="005A6703"/>
    <w:rsid w:val="005A6C56"/>
    <w:rsid w:val="005A71D2"/>
    <w:rsid w:val="005A7670"/>
    <w:rsid w:val="005A7924"/>
    <w:rsid w:val="005A7972"/>
    <w:rsid w:val="005A7BC8"/>
    <w:rsid w:val="005A7EF5"/>
    <w:rsid w:val="005A7FA2"/>
    <w:rsid w:val="005B07B7"/>
    <w:rsid w:val="005B08E5"/>
    <w:rsid w:val="005B0DC5"/>
    <w:rsid w:val="005B0FB8"/>
    <w:rsid w:val="005B133A"/>
    <w:rsid w:val="005B17F4"/>
    <w:rsid w:val="005B20B1"/>
    <w:rsid w:val="005B20B8"/>
    <w:rsid w:val="005B26E5"/>
    <w:rsid w:val="005B2AE1"/>
    <w:rsid w:val="005B2AFA"/>
    <w:rsid w:val="005B2B39"/>
    <w:rsid w:val="005B354F"/>
    <w:rsid w:val="005B3717"/>
    <w:rsid w:val="005B3829"/>
    <w:rsid w:val="005B3883"/>
    <w:rsid w:val="005B3A3D"/>
    <w:rsid w:val="005B3C09"/>
    <w:rsid w:val="005B400D"/>
    <w:rsid w:val="005B4020"/>
    <w:rsid w:val="005B45F3"/>
    <w:rsid w:val="005B470F"/>
    <w:rsid w:val="005B4A6F"/>
    <w:rsid w:val="005B4B8C"/>
    <w:rsid w:val="005B4C1B"/>
    <w:rsid w:val="005B4CCC"/>
    <w:rsid w:val="005B4E87"/>
    <w:rsid w:val="005B5068"/>
    <w:rsid w:val="005B5211"/>
    <w:rsid w:val="005B57F2"/>
    <w:rsid w:val="005B5826"/>
    <w:rsid w:val="005B58EC"/>
    <w:rsid w:val="005B6FC7"/>
    <w:rsid w:val="005B70CD"/>
    <w:rsid w:val="005B729D"/>
    <w:rsid w:val="005B72D2"/>
    <w:rsid w:val="005B72D5"/>
    <w:rsid w:val="005B7641"/>
    <w:rsid w:val="005B780A"/>
    <w:rsid w:val="005B7A64"/>
    <w:rsid w:val="005B7B9E"/>
    <w:rsid w:val="005B7D0E"/>
    <w:rsid w:val="005C0060"/>
    <w:rsid w:val="005C016B"/>
    <w:rsid w:val="005C059F"/>
    <w:rsid w:val="005C0629"/>
    <w:rsid w:val="005C0F34"/>
    <w:rsid w:val="005C129A"/>
    <w:rsid w:val="005C129D"/>
    <w:rsid w:val="005C2956"/>
    <w:rsid w:val="005C32A8"/>
    <w:rsid w:val="005C3431"/>
    <w:rsid w:val="005C3B71"/>
    <w:rsid w:val="005C3E5C"/>
    <w:rsid w:val="005C445C"/>
    <w:rsid w:val="005C4470"/>
    <w:rsid w:val="005C49A0"/>
    <w:rsid w:val="005C4A70"/>
    <w:rsid w:val="005C5378"/>
    <w:rsid w:val="005C618A"/>
    <w:rsid w:val="005C62E0"/>
    <w:rsid w:val="005C6403"/>
    <w:rsid w:val="005C6D1C"/>
    <w:rsid w:val="005C739C"/>
    <w:rsid w:val="005C741A"/>
    <w:rsid w:val="005C7A53"/>
    <w:rsid w:val="005C7EC9"/>
    <w:rsid w:val="005D03E5"/>
    <w:rsid w:val="005D0724"/>
    <w:rsid w:val="005D08DB"/>
    <w:rsid w:val="005D0CCB"/>
    <w:rsid w:val="005D11CE"/>
    <w:rsid w:val="005D1320"/>
    <w:rsid w:val="005D1698"/>
    <w:rsid w:val="005D1D7C"/>
    <w:rsid w:val="005D1F7B"/>
    <w:rsid w:val="005D20F9"/>
    <w:rsid w:val="005D2209"/>
    <w:rsid w:val="005D2488"/>
    <w:rsid w:val="005D26D0"/>
    <w:rsid w:val="005D31EF"/>
    <w:rsid w:val="005D34FB"/>
    <w:rsid w:val="005D3899"/>
    <w:rsid w:val="005D3FC4"/>
    <w:rsid w:val="005D4217"/>
    <w:rsid w:val="005D427E"/>
    <w:rsid w:val="005D4378"/>
    <w:rsid w:val="005D43A8"/>
    <w:rsid w:val="005D444A"/>
    <w:rsid w:val="005D44F8"/>
    <w:rsid w:val="005D5421"/>
    <w:rsid w:val="005D59EE"/>
    <w:rsid w:val="005D60B4"/>
    <w:rsid w:val="005D6225"/>
    <w:rsid w:val="005D686F"/>
    <w:rsid w:val="005D6FAF"/>
    <w:rsid w:val="005D74AA"/>
    <w:rsid w:val="005D7DF4"/>
    <w:rsid w:val="005D7E55"/>
    <w:rsid w:val="005E0287"/>
    <w:rsid w:val="005E0596"/>
    <w:rsid w:val="005E068B"/>
    <w:rsid w:val="005E0B7D"/>
    <w:rsid w:val="005E0BA4"/>
    <w:rsid w:val="005E0DA7"/>
    <w:rsid w:val="005E15C6"/>
    <w:rsid w:val="005E18BE"/>
    <w:rsid w:val="005E1939"/>
    <w:rsid w:val="005E1B77"/>
    <w:rsid w:val="005E1FC2"/>
    <w:rsid w:val="005E210E"/>
    <w:rsid w:val="005E22B2"/>
    <w:rsid w:val="005E283F"/>
    <w:rsid w:val="005E2D8A"/>
    <w:rsid w:val="005E2E08"/>
    <w:rsid w:val="005E3178"/>
    <w:rsid w:val="005E3256"/>
    <w:rsid w:val="005E33F0"/>
    <w:rsid w:val="005E36AA"/>
    <w:rsid w:val="005E3F70"/>
    <w:rsid w:val="005E40C0"/>
    <w:rsid w:val="005E418E"/>
    <w:rsid w:val="005E44C0"/>
    <w:rsid w:val="005E4E77"/>
    <w:rsid w:val="005E5287"/>
    <w:rsid w:val="005E59C2"/>
    <w:rsid w:val="005E5ADB"/>
    <w:rsid w:val="005E5B51"/>
    <w:rsid w:val="005E6A13"/>
    <w:rsid w:val="005E6B59"/>
    <w:rsid w:val="005E6E46"/>
    <w:rsid w:val="005E73D2"/>
    <w:rsid w:val="005E76A5"/>
    <w:rsid w:val="005E7930"/>
    <w:rsid w:val="005E7C74"/>
    <w:rsid w:val="005E7E0C"/>
    <w:rsid w:val="005E7E85"/>
    <w:rsid w:val="005F01A9"/>
    <w:rsid w:val="005F0993"/>
    <w:rsid w:val="005F10B7"/>
    <w:rsid w:val="005F164D"/>
    <w:rsid w:val="005F1AC5"/>
    <w:rsid w:val="005F2582"/>
    <w:rsid w:val="005F2D1C"/>
    <w:rsid w:val="005F2E56"/>
    <w:rsid w:val="005F3119"/>
    <w:rsid w:val="005F3784"/>
    <w:rsid w:val="005F37D7"/>
    <w:rsid w:val="005F4A49"/>
    <w:rsid w:val="005F4BFA"/>
    <w:rsid w:val="005F4CC5"/>
    <w:rsid w:val="005F4F05"/>
    <w:rsid w:val="005F4F3F"/>
    <w:rsid w:val="005F5044"/>
    <w:rsid w:val="005F5675"/>
    <w:rsid w:val="005F5E82"/>
    <w:rsid w:val="005F6153"/>
    <w:rsid w:val="005F6F73"/>
    <w:rsid w:val="005F7565"/>
    <w:rsid w:val="005F767F"/>
    <w:rsid w:val="005F789C"/>
    <w:rsid w:val="005F7B39"/>
    <w:rsid w:val="005F7BFC"/>
    <w:rsid w:val="005F7C96"/>
    <w:rsid w:val="005F7DD9"/>
    <w:rsid w:val="005F7DEC"/>
    <w:rsid w:val="00600073"/>
    <w:rsid w:val="006000C2"/>
    <w:rsid w:val="006002AB"/>
    <w:rsid w:val="0060033F"/>
    <w:rsid w:val="0060053E"/>
    <w:rsid w:val="00600C99"/>
    <w:rsid w:val="00600CDC"/>
    <w:rsid w:val="00600F5B"/>
    <w:rsid w:val="00601309"/>
    <w:rsid w:val="0060194A"/>
    <w:rsid w:val="00601B8E"/>
    <w:rsid w:val="00601BAE"/>
    <w:rsid w:val="006021DC"/>
    <w:rsid w:val="00602CD9"/>
    <w:rsid w:val="00602E39"/>
    <w:rsid w:val="00603124"/>
    <w:rsid w:val="00604118"/>
    <w:rsid w:val="00604311"/>
    <w:rsid w:val="00604842"/>
    <w:rsid w:val="00605385"/>
    <w:rsid w:val="006056D5"/>
    <w:rsid w:val="00605A75"/>
    <w:rsid w:val="00605CC8"/>
    <w:rsid w:val="006060AE"/>
    <w:rsid w:val="00606864"/>
    <w:rsid w:val="00606CA6"/>
    <w:rsid w:val="006077F3"/>
    <w:rsid w:val="006079B2"/>
    <w:rsid w:val="00607ACC"/>
    <w:rsid w:val="00610043"/>
    <w:rsid w:val="00610069"/>
    <w:rsid w:val="00610350"/>
    <w:rsid w:val="006104A6"/>
    <w:rsid w:val="0061050B"/>
    <w:rsid w:val="006108AF"/>
    <w:rsid w:val="006109E8"/>
    <w:rsid w:val="006109FE"/>
    <w:rsid w:val="00610B53"/>
    <w:rsid w:val="00610BC3"/>
    <w:rsid w:val="00610BFE"/>
    <w:rsid w:val="00610E47"/>
    <w:rsid w:val="00610F81"/>
    <w:rsid w:val="0061110F"/>
    <w:rsid w:val="0061117B"/>
    <w:rsid w:val="0061175B"/>
    <w:rsid w:val="00611768"/>
    <w:rsid w:val="006119AB"/>
    <w:rsid w:val="00611E20"/>
    <w:rsid w:val="00612E64"/>
    <w:rsid w:val="006130DA"/>
    <w:rsid w:val="006130E0"/>
    <w:rsid w:val="00613182"/>
    <w:rsid w:val="006134A9"/>
    <w:rsid w:val="006137F0"/>
    <w:rsid w:val="00613B21"/>
    <w:rsid w:val="00613FA3"/>
    <w:rsid w:val="0061421A"/>
    <w:rsid w:val="006142C7"/>
    <w:rsid w:val="006146C4"/>
    <w:rsid w:val="00614A0D"/>
    <w:rsid w:val="00614A44"/>
    <w:rsid w:val="00614DA2"/>
    <w:rsid w:val="006154CD"/>
    <w:rsid w:val="0061571C"/>
    <w:rsid w:val="00615A2C"/>
    <w:rsid w:val="00615CE3"/>
    <w:rsid w:val="006168A4"/>
    <w:rsid w:val="00616997"/>
    <w:rsid w:val="00616C4E"/>
    <w:rsid w:val="00616E74"/>
    <w:rsid w:val="00617249"/>
    <w:rsid w:val="00617544"/>
    <w:rsid w:val="00617625"/>
    <w:rsid w:val="0061799A"/>
    <w:rsid w:val="00617E78"/>
    <w:rsid w:val="00620036"/>
    <w:rsid w:val="00620381"/>
    <w:rsid w:val="00620A20"/>
    <w:rsid w:val="00620CAE"/>
    <w:rsid w:val="00621007"/>
    <w:rsid w:val="00621362"/>
    <w:rsid w:val="006219E8"/>
    <w:rsid w:val="00621A7D"/>
    <w:rsid w:val="00621E63"/>
    <w:rsid w:val="00621FF1"/>
    <w:rsid w:val="00622080"/>
    <w:rsid w:val="006222A6"/>
    <w:rsid w:val="0062284A"/>
    <w:rsid w:val="00622885"/>
    <w:rsid w:val="00622D10"/>
    <w:rsid w:val="00622E43"/>
    <w:rsid w:val="006235EB"/>
    <w:rsid w:val="006239D1"/>
    <w:rsid w:val="006239DA"/>
    <w:rsid w:val="00623EB3"/>
    <w:rsid w:val="00623EC7"/>
    <w:rsid w:val="00624129"/>
    <w:rsid w:val="00624292"/>
    <w:rsid w:val="0062448F"/>
    <w:rsid w:val="00624571"/>
    <w:rsid w:val="00624C6B"/>
    <w:rsid w:val="0062506F"/>
    <w:rsid w:val="006258AB"/>
    <w:rsid w:val="00625A26"/>
    <w:rsid w:val="00625B3E"/>
    <w:rsid w:val="00625BF6"/>
    <w:rsid w:val="00625C8E"/>
    <w:rsid w:val="00626304"/>
    <w:rsid w:val="006268EF"/>
    <w:rsid w:val="00626B15"/>
    <w:rsid w:val="00626CCA"/>
    <w:rsid w:val="00626E98"/>
    <w:rsid w:val="006271D1"/>
    <w:rsid w:val="00627BF4"/>
    <w:rsid w:val="0063075E"/>
    <w:rsid w:val="0063084A"/>
    <w:rsid w:val="00630C1B"/>
    <w:rsid w:val="00630C81"/>
    <w:rsid w:val="00631327"/>
    <w:rsid w:val="00631559"/>
    <w:rsid w:val="006317C7"/>
    <w:rsid w:val="00631A3B"/>
    <w:rsid w:val="00631A5F"/>
    <w:rsid w:val="00631B27"/>
    <w:rsid w:val="00631E56"/>
    <w:rsid w:val="00632A2F"/>
    <w:rsid w:val="00632B30"/>
    <w:rsid w:val="00633394"/>
    <w:rsid w:val="00633C04"/>
    <w:rsid w:val="00633C46"/>
    <w:rsid w:val="00633EC9"/>
    <w:rsid w:val="00633EE5"/>
    <w:rsid w:val="00634311"/>
    <w:rsid w:val="00635FCB"/>
    <w:rsid w:val="006363A5"/>
    <w:rsid w:val="00636545"/>
    <w:rsid w:val="00636DDD"/>
    <w:rsid w:val="00636F9E"/>
    <w:rsid w:val="00637203"/>
    <w:rsid w:val="00637204"/>
    <w:rsid w:val="006374FC"/>
    <w:rsid w:val="00637B78"/>
    <w:rsid w:val="00640054"/>
    <w:rsid w:val="006403F6"/>
    <w:rsid w:val="0064067D"/>
    <w:rsid w:val="006407C5"/>
    <w:rsid w:val="00640812"/>
    <w:rsid w:val="00640942"/>
    <w:rsid w:val="00640D98"/>
    <w:rsid w:val="00640ED6"/>
    <w:rsid w:val="00641135"/>
    <w:rsid w:val="006413D3"/>
    <w:rsid w:val="00641A99"/>
    <w:rsid w:val="006422D7"/>
    <w:rsid w:val="00642B2C"/>
    <w:rsid w:val="00642B36"/>
    <w:rsid w:val="006432CD"/>
    <w:rsid w:val="006434BD"/>
    <w:rsid w:val="0064363A"/>
    <w:rsid w:val="00643767"/>
    <w:rsid w:val="00643996"/>
    <w:rsid w:val="00643D85"/>
    <w:rsid w:val="00643E27"/>
    <w:rsid w:val="00644379"/>
    <w:rsid w:val="006444A2"/>
    <w:rsid w:val="00644597"/>
    <w:rsid w:val="00644682"/>
    <w:rsid w:val="00644817"/>
    <w:rsid w:val="00644B99"/>
    <w:rsid w:val="00645106"/>
    <w:rsid w:val="0064565C"/>
    <w:rsid w:val="006460C5"/>
    <w:rsid w:val="006468E1"/>
    <w:rsid w:val="00646E16"/>
    <w:rsid w:val="00647D85"/>
    <w:rsid w:val="00650061"/>
    <w:rsid w:val="00650268"/>
    <w:rsid w:val="006505C7"/>
    <w:rsid w:val="00650612"/>
    <w:rsid w:val="00651195"/>
    <w:rsid w:val="006513E3"/>
    <w:rsid w:val="00651480"/>
    <w:rsid w:val="006514DF"/>
    <w:rsid w:val="006516FE"/>
    <w:rsid w:val="00651749"/>
    <w:rsid w:val="00651AB3"/>
    <w:rsid w:val="00651C26"/>
    <w:rsid w:val="00651E26"/>
    <w:rsid w:val="00652593"/>
    <w:rsid w:val="00653049"/>
    <w:rsid w:val="00653608"/>
    <w:rsid w:val="00653616"/>
    <w:rsid w:val="0065367C"/>
    <w:rsid w:val="00653B0D"/>
    <w:rsid w:val="006540F5"/>
    <w:rsid w:val="0065411F"/>
    <w:rsid w:val="00654970"/>
    <w:rsid w:val="00654A80"/>
    <w:rsid w:val="00654ABC"/>
    <w:rsid w:val="00654E8E"/>
    <w:rsid w:val="00654FFD"/>
    <w:rsid w:val="006550EC"/>
    <w:rsid w:val="0065537B"/>
    <w:rsid w:val="0065545D"/>
    <w:rsid w:val="00655742"/>
    <w:rsid w:val="00655973"/>
    <w:rsid w:val="00655CFA"/>
    <w:rsid w:val="00655DE1"/>
    <w:rsid w:val="00655FB8"/>
    <w:rsid w:val="006561F4"/>
    <w:rsid w:val="00656506"/>
    <w:rsid w:val="00656FE0"/>
    <w:rsid w:val="00657140"/>
    <w:rsid w:val="00657399"/>
    <w:rsid w:val="006573E6"/>
    <w:rsid w:val="006579B9"/>
    <w:rsid w:val="00657E8E"/>
    <w:rsid w:val="00657FC3"/>
    <w:rsid w:val="006603BD"/>
    <w:rsid w:val="006605CD"/>
    <w:rsid w:val="0066060F"/>
    <w:rsid w:val="00660773"/>
    <w:rsid w:val="00660AF5"/>
    <w:rsid w:val="0066150A"/>
    <w:rsid w:val="00661716"/>
    <w:rsid w:val="006617A1"/>
    <w:rsid w:val="0066282F"/>
    <w:rsid w:val="006628BF"/>
    <w:rsid w:val="00662AE3"/>
    <w:rsid w:val="00663A3A"/>
    <w:rsid w:val="00663B41"/>
    <w:rsid w:val="00663D9F"/>
    <w:rsid w:val="006642E5"/>
    <w:rsid w:val="006644DD"/>
    <w:rsid w:val="006646E0"/>
    <w:rsid w:val="0066472B"/>
    <w:rsid w:val="00664F70"/>
    <w:rsid w:val="006651EC"/>
    <w:rsid w:val="00665440"/>
    <w:rsid w:val="00665657"/>
    <w:rsid w:val="006658FA"/>
    <w:rsid w:val="00665C04"/>
    <w:rsid w:val="006664B0"/>
    <w:rsid w:val="006667A9"/>
    <w:rsid w:val="00666B96"/>
    <w:rsid w:val="00667167"/>
    <w:rsid w:val="006677CE"/>
    <w:rsid w:val="0066789A"/>
    <w:rsid w:val="0066791B"/>
    <w:rsid w:val="00667CD9"/>
    <w:rsid w:val="00667D68"/>
    <w:rsid w:val="00667E47"/>
    <w:rsid w:val="00667E5C"/>
    <w:rsid w:val="00667F38"/>
    <w:rsid w:val="0067028E"/>
    <w:rsid w:val="0067084A"/>
    <w:rsid w:val="00670AA9"/>
    <w:rsid w:val="00670B08"/>
    <w:rsid w:val="00670D51"/>
    <w:rsid w:val="00670D91"/>
    <w:rsid w:val="00670F85"/>
    <w:rsid w:val="00671171"/>
    <w:rsid w:val="0067136D"/>
    <w:rsid w:val="00671C1D"/>
    <w:rsid w:val="00671F48"/>
    <w:rsid w:val="00672353"/>
    <w:rsid w:val="006729D6"/>
    <w:rsid w:val="00672B6D"/>
    <w:rsid w:val="00672E91"/>
    <w:rsid w:val="006736D5"/>
    <w:rsid w:val="00673722"/>
    <w:rsid w:val="00673A54"/>
    <w:rsid w:val="0067406F"/>
    <w:rsid w:val="00674AB3"/>
    <w:rsid w:val="006755B9"/>
    <w:rsid w:val="00675BED"/>
    <w:rsid w:val="006760A9"/>
    <w:rsid w:val="0067615D"/>
    <w:rsid w:val="006761DB"/>
    <w:rsid w:val="00676520"/>
    <w:rsid w:val="006765B6"/>
    <w:rsid w:val="00676E01"/>
    <w:rsid w:val="00676FCD"/>
    <w:rsid w:val="006772C8"/>
    <w:rsid w:val="00677335"/>
    <w:rsid w:val="00677744"/>
    <w:rsid w:val="006802E8"/>
    <w:rsid w:val="00680488"/>
    <w:rsid w:val="006807B8"/>
    <w:rsid w:val="00680B42"/>
    <w:rsid w:val="00680DC8"/>
    <w:rsid w:val="00681049"/>
    <w:rsid w:val="00681D35"/>
    <w:rsid w:val="0068205A"/>
    <w:rsid w:val="006821C3"/>
    <w:rsid w:val="006828F4"/>
    <w:rsid w:val="00682A8B"/>
    <w:rsid w:val="00683483"/>
    <w:rsid w:val="00683807"/>
    <w:rsid w:val="006838E0"/>
    <w:rsid w:val="006839C8"/>
    <w:rsid w:val="00683C0C"/>
    <w:rsid w:val="00684228"/>
    <w:rsid w:val="0068446D"/>
    <w:rsid w:val="00684BC5"/>
    <w:rsid w:val="006856F7"/>
    <w:rsid w:val="00685FFD"/>
    <w:rsid w:val="006863E1"/>
    <w:rsid w:val="00686AD2"/>
    <w:rsid w:val="00686B01"/>
    <w:rsid w:val="00686BD4"/>
    <w:rsid w:val="00686BF9"/>
    <w:rsid w:val="00686DF4"/>
    <w:rsid w:val="0068717B"/>
    <w:rsid w:val="00687202"/>
    <w:rsid w:val="0068740E"/>
    <w:rsid w:val="0068773F"/>
    <w:rsid w:val="006878F0"/>
    <w:rsid w:val="00687CB5"/>
    <w:rsid w:val="00687D73"/>
    <w:rsid w:val="00687DF9"/>
    <w:rsid w:val="00687F5B"/>
    <w:rsid w:val="006903BD"/>
    <w:rsid w:val="006904FE"/>
    <w:rsid w:val="0069090D"/>
    <w:rsid w:val="00691349"/>
    <w:rsid w:val="006915DD"/>
    <w:rsid w:val="006918F0"/>
    <w:rsid w:val="00691A05"/>
    <w:rsid w:val="00691B20"/>
    <w:rsid w:val="00691CF4"/>
    <w:rsid w:val="00691DD6"/>
    <w:rsid w:val="006921F6"/>
    <w:rsid w:val="00692622"/>
    <w:rsid w:val="00692862"/>
    <w:rsid w:val="00693177"/>
    <w:rsid w:val="00693294"/>
    <w:rsid w:val="00693799"/>
    <w:rsid w:val="00693D09"/>
    <w:rsid w:val="00693DC3"/>
    <w:rsid w:val="00694372"/>
    <w:rsid w:val="00695292"/>
    <w:rsid w:val="00695705"/>
    <w:rsid w:val="0069588F"/>
    <w:rsid w:val="00695C22"/>
    <w:rsid w:val="00695C23"/>
    <w:rsid w:val="00695D70"/>
    <w:rsid w:val="0069654A"/>
    <w:rsid w:val="00696B5A"/>
    <w:rsid w:val="00696BCE"/>
    <w:rsid w:val="00696EAE"/>
    <w:rsid w:val="0069702F"/>
    <w:rsid w:val="006973B5"/>
    <w:rsid w:val="0069748B"/>
    <w:rsid w:val="00697C03"/>
    <w:rsid w:val="00697C0D"/>
    <w:rsid w:val="00697C9D"/>
    <w:rsid w:val="006A00A0"/>
    <w:rsid w:val="006A01CE"/>
    <w:rsid w:val="006A06A1"/>
    <w:rsid w:val="006A0B55"/>
    <w:rsid w:val="006A0BB1"/>
    <w:rsid w:val="006A0F66"/>
    <w:rsid w:val="006A188E"/>
    <w:rsid w:val="006A1B14"/>
    <w:rsid w:val="006A2385"/>
    <w:rsid w:val="006A296C"/>
    <w:rsid w:val="006A2F00"/>
    <w:rsid w:val="006A2FDA"/>
    <w:rsid w:val="006A3075"/>
    <w:rsid w:val="006A3097"/>
    <w:rsid w:val="006A33FE"/>
    <w:rsid w:val="006A3868"/>
    <w:rsid w:val="006A3D05"/>
    <w:rsid w:val="006A443B"/>
    <w:rsid w:val="006A4FC2"/>
    <w:rsid w:val="006A569A"/>
    <w:rsid w:val="006A6139"/>
    <w:rsid w:val="006A67AC"/>
    <w:rsid w:val="006A6839"/>
    <w:rsid w:val="006A6852"/>
    <w:rsid w:val="006A686E"/>
    <w:rsid w:val="006A7628"/>
    <w:rsid w:val="006A7954"/>
    <w:rsid w:val="006B0056"/>
    <w:rsid w:val="006B0656"/>
    <w:rsid w:val="006B06A2"/>
    <w:rsid w:val="006B080D"/>
    <w:rsid w:val="006B099F"/>
    <w:rsid w:val="006B0B01"/>
    <w:rsid w:val="006B0FDA"/>
    <w:rsid w:val="006B1159"/>
    <w:rsid w:val="006B14F9"/>
    <w:rsid w:val="006B1696"/>
    <w:rsid w:val="006B1AA5"/>
    <w:rsid w:val="006B2173"/>
    <w:rsid w:val="006B2623"/>
    <w:rsid w:val="006B3090"/>
    <w:rsid w:val="006B356F"/>
    <w:rsid w:val="006B3D5B"/>
    <w:rsid w:val="006B3E5D"/>
    <w:rsid w:val="006B4416"/>
    <w:rsid w:val="006B4D51"/>
    <w:rsid w:val="006B4DB9"/>
    <w:rsid w:val="006B52BB"/>
    <w:rsid w:val="006B5477"/>
    <w:rsid w:val="006B557F"/>
    <w:rsid w:val="006B55D3"/>
    <w:rsid w:val="006B6527"/>
    <w:rsid w:val="006B6DFD"/>
    <w:rsid w:val="006B6F2D"/>
    <w:rsid w:val="006B72EE"/>
    <w:rsid w:val="006B7490"/>
    <w:rsid w:val="006B76B3"/>
    <w:rsid w:val="006B799A"/>
    <w:rsid w:val="006B79AD"/>
    <w:rsid w:val="006B7F9F"/>
    <w:rsid w:val="006C06D2"/>
    <w:rsid w:val="006C10A7"/>
    <w:rsid w:val="006C16D6"/>
    <w:rsid w:val="006C1960"/>
    <w:rsid w:val="006C1A01"/>
    <w:rsid w:val="006C1BBC"/>
    <w:rsid w:val="006C2B83"/>
    <w:rsid w:val="006C2CF4"/>
    <w:rsid w:val="006C357F"/>
    <w:rsid w:val="006C36CB"/>
    <w:rsid w:val="006C381F"/>
    <w:rsid w:val="006C3C30"/>
    <w:rsid w:val="006C3CD9"/>
    <w:rsid w:val="006C42C4"/>
    <w:rsid w:val="006C4D0D"/>
    <w:rsid w:val="006C5146"/>
    <w:rsid w:val="006C571C"/>
    <w:rsid w:val="006C5A16"/>
    <w:rsid w:val="006C5E7C"/>
    <w:rsid w:val="006C68BF"/>
    <w:rsid w:val="006C731C"/>
    <w:rsid w:val="006C7480"/>
    <w:rsid w:val="006C77B6"/>
    <w:rsid w:val="006C7F1D"/>
    <w:rsid w:val="006D00C8"/>
    <w:rsid w:val="006D01E6"/>
    <w:rsid w:val="006D0754"/>
    <w:rsid w:val="006D0993"/>
    <w:rsid w:val="006D112B"/>
    <w:rsid w:val="006D11FA"/>
    <w:rsid w:val="006D1212"/>
    <w:rsid w:val="006D14CE"/>
    <w:rsid w:val="006D1546"/>
    <w:rsid w:val="006D1A0E"/>
    <w:rsid w:val="006D1BB3"/>
    <w:rsid w:val="006D1E6B"/>
    <w:rsid w:val="006D1EDE"/>
    <w:rsid w:val="006D22C9"/>
    <w:rsid w:val="006D2554"/>
    <w:rsid w:val="006D2AE5"/>
    <w:rsid w:val="006D2CC1"/>
    <w:rsid w:val="006D2E80"/>
    <w:rsid w:val="006D300E"/>
    <w:rsid w:val="006D34B2"/>
    <w:rsid w:val="006D3596"/>
    <w:rsid w:val="006D36BB"/>
    <w:rsid w:val="006D3D0A"/>
    <w:rsid w:val="006D3EC4"/>
    <w:rsid w:val="006D41B2"/>
    <w:rsid w:val="006D4355"/>
    <w:rsid w:val="006D489B"/>
    <w:rsid w:val="006D4F1C"/>
    <w:rsid w:val="006D4FCB"/>
    <w:rsid w:val="006D5005"/>
    <w:rsid w:val="006D5232"/>
    <w:rsid w:val="006D5DB6"/>
    <w:rsid w:val="006D606B"/>
    <w:rsid w:val="006D61EF"/>
    <w:rsid w:val="006D6EFC"/>
    <w:rsid w:val="006D6F60"/>
    <w:rsid w:val="006D7602"/>
    <w:rsid w:val="006D781D"/>
    <w:rsid w:val="006D7981"/>
    <w:rsid w:val="006D7C75"/>
    <w:rsid w:val="006E024A"/>
    <w:rsid w:val="006E04AF"/>
    <w:rsid w:val="006E0B0F"/>
    <w:rsid w:val="006E10A9"/>
    <w:rsid w:val="006E1221"/>
    <w:rsid w:val="006E17E1"/>
    <w:rsid w:val="006E1E33"/>
    <w:rsid w:val="006E2075"/>
    <w:rsid w:val="006E23AF"/>
    <w:rsid w:val="006E284E"/>
    <w:rsid w:val="006E2DCC"/>
    <w:rsid w:val="006E2EFA"/>
    <w:rsid w:val="006E30B0"/>
    <w:rsid w:val="006E3C58"/>
    <w:rsid w:val="006E4672"/>
    <w:rsid w:val="006E46D5"/>
    <w:rsid w:val="006E49F0"/>
    <w:rsid w:val="006E4E19"/>
    <w:rsid w:val="006E4E41"/>
    <w:rsid w:val="006E5530"/>
    <w:rsid w:val="006E57D2"/>
    <w:rsid w:val="006E59A6"/>
    <w:rsid w:val="006E5E4F"/>
    <w:rsid w:val="006E61B3"/>
    <w:rsid w:val="006E6D43"/>
    <w:rsid w:val="006E709F"/>
    <w:rsid w:val="006E7123"/>
    <w:rsid w:val="006E744F"/>
    <w:rsid w:val="006E7812"/>
    <w:rsid w:val="006E78B2"/>
    <w:rsid w:val="006E7F8A"/>
    <w:rsid w:val="006F00DE"/>
    <w:rsid w:val="006F069C"/>
    <w:rsid w:val="006F0773"/>
    <w:rsid w:val="006F0919"/>
    <w:rsid w:val="006F09F7"/>
    <w:rsid w:val="006F1022"/>
    <w:rsid w:val="006F16FC"/>
    <w:rsid w:val="006F184C"/>
    <w:rsid w:val="006F1D5F"/>
    <w:rsid w:val="006F1FFF"/>
    <w:rsid w:val="006F20D2"/>
    <w:rsid w:val="006F2123"/>
    <w:rsid w:val="006F21BE"/>
    <w:rsid w:val="006F274E"/>
    <w:rsid w:val="006F28ED"/>
    <w:rsid w:val="006F2A91"/>
    <w:rsid w:val="006F2F3D"/>
    <w:rsid w:val="006F36DC"/>
    <w:rsid w:val="006F3B03"/>
    <w:rsid w:val="006F3CDA"/>
    <w:rsid w:val="006F400B"/>
    <w:rsid w:val="006F4199"/>
    <w:rsid w:val="006F429D"/>
    <w:rsid w:val="006F42EE"/>
    <w:rsid w:val="006F47D0"/>
    <w:rsid w:val="006F48FC"/>
    <w:rsid w:val="006F4A77"/>
    <w:rsid w:val="006F55A2"/>
    <w:rsid w:val="006F56B0"/>
    <w:rsid w:val="006F5809"/>
    <w:rsid w:val="006F5971"/>
    <w:rsid w:val="006F6797"/>
    <w:rsid w:val="006F6EFB"/>
    <w:rsid w:val="006F7950"/>
    <w:rsid w:val="006F7C5C"/>
    <w:rsid w:val="006F7E24"/>
    <w:rsid w:val="006F7F9D"/>
    <w:rsid w:val="0070013C"/>
    <w:rsid w:val="00700290"/>
    <w:rsid w:val="007002F7"/>
    <w:rsid w:val="007003A2"/>
    <w:rsid w:val="007003DE"/>
    <w:rsid w:val="00700432"/>
    <w:rsid w:val="007006E1"/>
    <w:rsid w:val="0070082D"/>
    <w:rsid w:val="0070096E"/>
    <w:rsid w:val="00700982"/>
    <w:rsid w:val="00700D5E"/>
    <w:rsid w:val="00700EBC"/>
    <w:rsid w:val="00701826"/>
    <w:rsid w:val="0070183F"/>
    <w:rsid w:val="0070187A"/>
    <w:rsid w:val="00701A9D"/>
    <w:rsid w:val="00701CDB"/>
    <w:rsid w:val="007021EE"/>
    <w:rsid w:val="00702430"/>
    <w:rsid w:val="007025F1"/>
    <w:rsid w:val="00702623"/>
    <w:rsid w:val="00702771"/>
    <w:rsid w:val="00702BDF"/>
    <w:rsid w:val="007035F1"/>
    <w:rsid w:val="00703866"/>
    <w:rsid w:val="00703A70"/>
    <w:rsid w:val="007041A3"/>
    <w:rsid w:val="007044B4"/>
    <w:rsid w:val="00704796"/>
    <w:rsid w:val="007049C3"/>
    <w:rsid w:val="00704D26"/>
    <w:rsid w:val="007053D4"/>
    <w:rsid w:val="00705578"/>
    <w:rsid w:val="00705EA8"/>
    <w:rsid w:val="007065BD"/>
    <w:rsid w:val="00706BEF"/>
    <w:rsid w:val="00706FF1"/>
    <w:rsid w:val="007072F4"/>
    <w:rsid w:val="00707BE9"/>
    <w:rsid w:val="00707E33"/>
    <w:rsid w:val="00707E63"/>
    <w:rsid w:val="00710591"/>
    <w:rsid w:val="00710957"/>
    <w:rsid w:val="00710B01"/>
    <w:rsid w:val="007112F9"/>
    <w:rsid w:val="00711B76"/>
    <w:rsid w:val="007124E2"/>
    <w:rsid w:val="0071274B"/>
    <w:rsid w:val="00712A0F"/>
    <w:rsid w:val="00712EB6"/>
    <w:rsid w:val="00712FF2"/>
    <w:rsid w:val="00713203"/>
    <w:rsid w:val="00713680"/>
    <w:rsid w:val="00713BB0"/>
    <w:rsid w:val="00714334"/>
    <w:rsid w:val="00714527"/>
    <w:rsid w:val="0071482C"/>
    <w:rsid w:val="007148DE"/>
    <w:rsid w:val="007152D1"/>
    <w:rsid w:val="0071544E"/>
    <w:rsid w:val="007157C8"/>
    <w:rsid w:val="00715E72"/>
    <w:rsid w:val="0071603F"/>
    <w:rsid w:val="00716449"/>
    <w:rsid w:val="0071699F"/>
    <w:rsid w:val="00716F50"/>
    <w:rsid w:val="00716FE6"/>
    <w:rsid w:val="007172D8"/>
    <w:rsid w:val="007175B6"/>
    <w:rsid w:val="00717C0B"/>
    <w:rsid w:val="00717EE7"/>
    <w:rsid w:val="00720100"/>
    <w:rsid w:val="007202D3"/>
    <w:rsid w:val="007204F5"/>
    <w:rsid w:val="00720828"/>
    <w:rsid w:val="00721184"/>
    <w:rsid w:val="00721361"/>
    <w:rsid w:val="00721A22"/>
    <w:rsid w:val="00722246"/>
    <w:rsid w:val="007222EF"/>
    <w:rsid w:val="00722397"/>
    <w:rsid w:val="0072268E"/>
    <w:rsid w:val="0072275A"/>
    <w:rsid w:val="00722D8D"/>
    <w:rsid w:val="00722FB5"/>
    <w:rsid w:val="007231C9"/>
    <w:rsid w:val="00723384"/>
    <w:rsid w:val="007233FE"/>
    <w:rsid w:val="00723415"/>
    <w:rsid w:val="00723C25"/>
    <w:rsid w:val="00723DED"/>
    <w:rsid w:val="00723E02"/>
    <w:rsid w:val="00723FBF"/>
    <w:rsid w:val="0072408A"/>
    <w:rsid w:val="00724250"/>
    <w:rsid w:val="0072458F"/>
    <w:rsid w:val="00724649"/>
    <w:rsid w:val="0072466C"/>
    <w:rsid w:val="00724822"/>
    <w:rsid w:val="007249EF"/>
    <w:rsid w:val="00724AD9"/>
    <w:rsid w:val="00725325"/>
    <w:rsid w:val="007257EA"/>
    <w:rsid w:val="00725BEF"/>
    <w:rsid w:val="00725D02"/>
    <w:rsid w:val="00725FA6"/>
    <w:rsid w:val="007260FD"/>
    <w:rsid w:val="007261A6"/>
    <w:rsid w:val="0072692C"/>
    <w:rsid w:val="00726981"/>
    <w:rsid w:val="00727D85"/>
    <w:rsid w:val="00730234"/>
    <w:rsid w:val="007304A1"/>
    <w:rsid w:val="007304D2"/>
    <w:rsid w:val="007305EC"/>
    <w:rsid w:val="0073065E"/>
    <w:rsid w:val="00730796"/>
    <w:rsid w:val="00730A63"/>
    <w:rsid w:val="00730F8F"/>
    <w:rsid w:val="007311E4"/>
    <w:rsid w:val="0073168B"/>
    <w:rsid w:val="00732661"/>
    <w:rsid w:val="0073295B"/>
    <w:rsid w:val="007336C0"/>
    <w:rsid w:val="0073376E"/>
    <w:rsid w:val="007340FA"/>
    <w:rsid w:val="007341A8"/>
    <w:rsid w:val="007343DA"/>
    <w:rsid w:val="0073463F"/>
    <w:rsid w:val="00734CC2"/>
    <w:rsid w:val="00734E1D"/>
    <w:rsid w:val="00734F86"/>
    <w:rsid w:val="007351F8"/>
    <w:rsid w:val="007355EF"/>
    <w:rsid w:val="00735623"/>
    <w:rsid w:val="00735AFC"/>
    <w:rsid w:val="00736263"/>
    <w:rsid w:val="007365D5"/>
    <w:rsid w:val="0073662B"/>
    <w:rsid w:val="007369DF"/>
    <w:rsid w:val="007369E2"/>
    <w:rsid w:val="00736F7B"/>
    <w:rsid w:val="0073746D"/>
    <w:rsid w:val="00737513"/>
    <w:rsid w:val="0073761D"/>
    <w:rsid w:val="00737877"/>
    <w:rsid w:val="007378A5"/>
    <w:rsid w:val="00737A44"/>
    <w:rsid w:val="00740ECC"/>
    <w:rsid w:val="00741349"/>
    <w:rsid w:val="00741518"/>
    <w:rsid w:val="00741557"/>
    <w:rsid w:val="00741830"/>
    <w:rsid w:val="0074186B"/>
    <w:rsid w:val="00741945"/>
    <w:rsid w:val="0074199A"/>
    <w:rsid w:val="00741A6E"/>
    <w:rsid w:val="00741AF7"/>
    <w:rsid w:val="00741B13"/>
    <w:rsid w:val="00741EF0"/>
    <w:rsid w:val="00741FC2"/>
    <w:rsid w:val="0074200E"/>
    <w:rsid w:val="00742106"/>
    <w:rsid w:val="00742A12"/>
    <w:rsid w:val="00742D2E"/>
    <w:rsid w:val="0074307E"/>
    <w:rsid w:val="007430F1"/>
    <w:rsid w:val="0074330A"/>
    <w:rsid w:val="00743992"/>
    <w:rsid w:val="00743F0B"/>
    <w:rsid w:val="00744046"/>
    <w:rsid w:val="007446EC"/>
    <w:rsid w:val="00744A39"/>
    <w:rsid w:val="00745098"/>
    <w:rsid w:val="007451CE"/>
    <w:rsid w:val="00745832"/>
    <w:rsid w:val="00745A7F"/>
    <w:rsid w:val="00745B32"/>
    <w:rsid w:val="00745C43"/>
    <w:rsid w:val="0074623F"/>
    <w:rsid w:val="007467B1"/>
    <w:rsid w:val="00747704"/>
    <w:rsid w:val="00747BB8"/>
    <w:rsid w:val="00747F49"/>
    <w:rsid w:val="00750618"/>
    <w:rsid w:val="00750CDB"/>
    <w:rsid w:val="007510A1"/>
    <w:rsid w:val="0075135E"/>
    <w:rsid w:val="00751485"/>
    <w:rsid w:val="007514A4"/>
    <w:rsid w:val="00751A11"/>
    <w:rsid w:val="00751E7F"/>
    <w:rsid w:val="007521A6"/>
    <w:rsid w:val="007522B4"/>
    <w:rsid w:val="007527AC"/>
    <w:rsid w:val="00752CC1"/>
    <w:rsid w:val="00753029"/>
    <w:rsid w:val="007530E5"/>
    <w:rsid w:val="0075322B"/>
    <w:rsid w:val="007535A2"/>
    <w:rsid w:val="00754318"/>
    <w:rsid w:val="00754335"/>
    <w:rsid w:val="007543A3"/>
    <w:rsid w:val="00754A9A"/>
    <w:rsid w:val="00754C56"/>
    <w:rsid w:val="00754F5A"/>
    <w:rsid w:val="00755256"/>
    <w:rsid w:val="007553AE"/>
    <w:rsid w:val="0075542C"/>
    <w:rsid w:val="00755874"/>
    <w:rsid w:val="00755B20"/>
    <w:rsid w:val="00755B3B"/>
    <w:rsid w:val="00755BBC"/>
    <w:rsid w:val="00755BE5"/>
    <w:rsid w:val="00756B3C"/>
    <w:rsid w:val="00756E63"/>
    <w:rsid w:val="0075780A"/>
    <w:rsid w:val="00757901"/>
    <w:rsid w:val="00757AB5"/>
    <w:rsid w:val="00757B82"/>
    <w:rsid w:val="007606E4"/>
    <w:rsid w:val="007607BC"/>
    <w:rsid w:val="00760971"/>
    <w:rsid w:val="00760BC1"/>
    <w:rsid w:val="00761B18"/>
    <w:rsid w:val="00761DF5"/>
    <w:rsid w:val="00762096"/>
    <w:rsid w:val="007620F0"/>
    <w:rsid w:val="00762D34"/>
    <w:rsid w:val="00762E4C"/>
    <w:rsid w:val="007632C7"/>
    <w:rsid w:val="00763528"/>
    <w:rsid w:val="007635BF"/>
    <w:rsid w:val="00763A0B"/>
    <w:rsid w:val="00763A76"/>
    <w:rsid w:val="00763A9C"/>
    <w:rsid w:val="007640AE"/>
    <w:rsid w:val="00764BCA"/>
    <w:rsid w:val="00765030"/>
    <w:rsid w:val="00765820"/>
    <w:rsid w:val="00765843"/>
    <w:rsid w:val="00765DE1"/>
    <w:rsid w:val="00766212"/>
    <w:rsid w:val="0076627F"/>
    <w:rsid w:val="0076636B"/>
    <w:rsid w:val="00766B70"/>
    <w:rsid w:val="007677F8"/>
    <w:rsid w:val="00767F27"/>
    <w:rsid w:val="007704F0"/>
    <w:rsid w:val="007707A5"/>
    <w:rsid w:val="00770BD2"/>
    <w:rsid w:val="00770C0D"/>
    <w:rsid w:val="00770FBE"/>
    <w:rsid w:val="00771046"/>
    <w:rsid w:val="0077115C"/>
    <w:rsid w:val="00771253"/>
    <w:rsid w:val="007712BF"/>
    <w:rsid w:val="00771306"/>
    <w:rsid w:val="0077134A"/>
    <w:rsid w:val="00771632"/>
    <w:rsid w:val="0077272D"/>
    <w:rsid w:val="0077298B"/>
    <w:rsid w:val="00772C28"/>
    <w:rsid w:val="007730F2"/>
    <w:rsid w:val="00773F41"/>
    <w:rsid w:val="0077404F"/>
    <w:rsid w:val="007740A8"/>
    <w:rsid w:val="007745E9"/>
    <w:rsid w:val="007746B9"/>
    <w:rsid w:val="007747BF"/>
    <w:rsid w:val="00774AF8"/>
    <w:rsid w:val="0077540B"/>
    <w:rsid w:val="007754C2"/>
    <w:rsid w:val="007759E2"/>
    <w:rsid w:val="007760F0"/>
    <w:rsid w:val="00776130"/>
    <w:rsid w:val="007761BC"/>
    <w:rsid w:val="0077633E"/>
    <w:rsid w:val="0077655D"/>
    <w:rsid w:val="007765E5"/>
    <w:rsid w:val="0077696F"/>
    <w:rsid w:val="00776D76"/>
    <w:rsid w:val="00776D90"/>
    <w:rsid w:val="00776FCD"/>
    <w:rsid w:val="00777081"/>
    <w:rsid w:val="007777B6"/>
    <w:rsid w:val="00777923"/>
    <w:rsid w:val="00777968"/>
    <w:rsid w:val="00777A7A"/>
    <w:rsid w:val="00777C3E"/>
    <w:rsid w:val="0078017A"/>
    <w:rsid w:val="00780DCD"/>
    <w:rsid w:val="007811DE"/>
    <w:rsid w:val="007813AB"/>
    <w:rsid w:val="00781565"/>
    <w:rsid w:val="00781A18"/>
    <w:rsid w:val="00781B94"/>
    <w:rsid w:val="00781C35"/>
    <w:rsid w:val="00781F14"/>
    <w:rsid w:val="0078220D"/>
    <w:rsid w:val="00782690"/>
    <w:rsid w:val="00782D7A"/>
    <w:rsid w:val="00782DAE"/>
    <w:rsid w:val="00782FC1"/>
    <w:rsid w:val="007834CA"/>
    <w:rsid w:val="0078380E"/>
    <w:rsid w:val="00783C66"/>
    <w:rsid w:val="00784388"/>
    <w:rsid w:val="007843D8"/>
    <w:rsid w:val="0078458D"/>
    <w:rsid w:val="007848D8"/>
    <w:rsid w:val="00784BE5"/>
    <w:rsid w:val="00785663"/>
    <w:rsid w:val="00785984"/>
    <w:rsid w:val="00785CE8"/>
    <w:rsid w:val="00785D11"/>
    <w:rsid w:val="00786110"/>
    <w:rsid w:val="00786229"/>
    <w:rsid w:val="007863A4"/>
    <w:rsid w:val="007865CE"/>
    <w:rsid w:val="00786856"/>
    <w:rsid w:val="00786F70"/>
    <w:rsid w:val="00786FA9"/>
    <w:rsid w:val="00787104"/>
    <w:rsid w:val="0078713E"/>
    <w:rsid w:val="00787149"/>
    <w:rsid w:val="00787357"/>
    <w:rsid w:val="007874F0"/>
    <w:rsid w:val="00787708"/>
    <w:rsid w:val="007877E5"/>
    <w:rsid w:val="007879C1"/>
    <w:rsid w:val="00787E18"/>
    <w:rsid w:val="0079006B"/>
    <w:rsid w:val="00790353"/>
    <w:rsid w:val="007903B5"/>
    <w:rsid w:val="0079057D"/>
    <w:rsid w:val="0079087C"/>
    <w:rsid w:val="0079088A"/>
    <w:rsid w:val="00790DE9"/>
    <w:rsid w:val="00790FF4"/>
    <w:rsid w:val="0079157F"/>
    <w:rsid w:val="00791B2F"/>
    <w:rsid w:val="00791D1E"/>
    <w:rsid w:val="00792169"/>
    <w:rsid w:val="00792539"/>
    <w:rsid w:val="0079282C"/>
    <w:rsid w:val="00792E3F"/>
    <w:rsid w:val="00792E50"/>
    <w:rsid w:val="00792F71"/>
    <w:rsid w:val="00792FCF"/>
    <w:rsid w:val="00793362"/>
    <w:rsid w:val="00793CDA"/>
    <w:rsid w:val="00793F4A"/>
    <w:rsid w:val="007940B8"/>
    <w:rsid w:val="007946A8"/>
    <w:rsid w:val="00794700"/>
    <w:rsid w:val="007947B6"/>
    <w:rsid w:val="007951F6"/>
    <w:rsid w:val="00795E28"/>
    <w:rsid w:val="00796061"/>
    <w:rsid w:val="0079618F"/>
    <w:rsid w:val="007961A6"/>
    <w:rsid w:val="0079629A"/>
    <w:rsid w:val="007967B6"/>
    <w:rsid w:val="00796BCD"/>
    <w:rsid w:val="007A016C"/>
    <w:rsid w:val="007A02E7"/>
    <w:rsid w:val="007A0A1C"/>
    <w:rsid w:val="007A0A2A"/>
    <w:rsid w:val="007A105D"/>
    <w:rsid w:val="007A12F3"/>
    <w:rsid w:val="007A168A"/>
    <w:rsid w:val="007A1CDD"/>
    <w:rsid w:val="007A2021"/>
    <w:rsid w:val="007A249D"/>
    <w:rsid w:val="007A275F"/>
    <w:rsid w:val="007A2A16"/>
    <w:rsid w:val="007A3612"/>
    <w:rsid w:val="007A3D03"/>
    <w:rsid w:val="007A3EDE"/>
    <w:rsid w:val="007A416E"/>
    <w:rsid w:val="007A41ED"/>
    <w:rsid w:val="007A44F8"/>
    <w:rsid w:val="007A47D7"/>
    <w:rsid w:val="007A56A7"/>
    <w:rsid w:val="007A5D5C"/>
    <w:rsid w:val="007A5EF6"/>
    <w:rsid w:val="007A6C0F"/>
    <w:rsid w:val="007A6E91"/>
    <w:rsid w:val="007A768E"/>
    <w:rsid w:val="007A76FE"/>
    <w:rsid w:val="007A7A50"/>
    <w:rsid w:val="007B001B"/>
    <w:rsid w:val="007B0696"/>
    <w:rsid w:val="007B06ED"/>
    <w:rsid w:val="007B08E4"/>
    <w:rsid w:val="007B093E"/>
    <w:rsid w:val="007B0D67"/>
    <w:rsid w:val="007B0DC8"/>
    <w:rsid w:val="007B0E25"/>
    <w:rsid w:val="007B0F53"/>
    <w:rsid w:val="007B1117"/>
    <w:rsid w:val="007B11AB"/>
    <w:rsid w:val="007B1922"/>
    <w:rsid w:val="007B1EA0"/>
    <w:rsid w:val="007B21DF"/>
    <w:rsid w:val="007B2217"/>
    <w:rsid w:val="007B2239"/>
    <w:rsid w:val="007B233C"/>
    <w:rsid w:val="007B2C7E"/>
    <w:rsid w:val="007B3130"/>
    <w:rsid w:val="007B34EF"/>
    <w:rsid w:val="007B3936"/>
    <w:rsid w:val="007B4210"/>
    <w:rsid w:val="007B497B"/>
    <w:rsid w:val="007B4E74"/>
    <w:rsid w:val="007B5A72"/>
    <w:rsid w:val="007B6784"/>
    <w:rsid w:val="007B6B67"/>
    <w:rsid w:val="007B757F"/>
    <w:rsid w:val="007B7621"/>
    <w:rsid w:val="007B79F3"/>
    <w:rsid w:val="007C003A"/>
    <w:rsid w:val="007C0142"/>
    <w:rsid w:val="007C048A"/>
    <w:rsid w:val="007C0650"/>
    <w:rsid w:val="007C0729"/>
    <w:rsid w:val="007C0D8F"/>
    <w:rsid w:val="007C0F47"/>
    <w:rsid w:val="007C1643"/>
    <w:rsid w:val="007C1854"/>
    <w:rsid w:val="007C1984"/>
    <w:rsid w:val="007C1BE3"/>
    <w:rsid w:val="007C2985"/>
    <w:rsid w:val="007C2A98"/>
    <w:rsid w:val="007C2F9B"/>
    <w:rsid w:val="007C3129"/>
    <w:rsid w:val="007C37D3"/>
    <w:rsid w:val="007C3B98"/>
    <w:rsid w:val="007C3F1C"/>
    <w:rsid w:val="007C3F7E"/>
    <w:rsid w:val="007C3F89"/>
    <w:rsid w:val="007C40AA"/>
    <w:rsid w:val="007C4C7B"/>
    <w:rsid w:val="007C50F0"/>
    <w:rsid w:val="007C51E8"/>
    <w:rsid w:val="007C5355"/>
    <w:rsid w:val="007C56D6"/>
    <w:rsid w:val="007C576F"/>
    <w:rsid w:val="007C5A2C"/>
    <w:rsid w:val="007C5E15"/>
    <w:rsid w:val="007C6015"/>
    <w:rsid w:val="007C671F"/>
    <w:rsid w:val="007C686F"/>
    <w:rsid w:val="007C6D7F"/>
    <w:rsid w:val="007C75D5"/>
    <w:rsid w:val="007C773E"/>
    <w:rsid w:val="007C7CE9"/>
    <w:rsid w:val="007D0048"/>
    <w:rsid w:val="007D022A"/>
    <w:rsid w:val="007D0666"/>
    <w:rsid w:val="007D0DE9"/>
    <w:rsid w:val="007D11DA"/>
    <w:rsid w:val="007D1207"/>
    <w:rsid w:val="007D12C0"/>
    <w:rsid w:val="007D15B5"/>
    <w:rsid w:val="007D15E7"/>
    <w:rsid w:val="007D1952"/>
    <w:rsid w:val="007D229D"/>
    <w:rsid w:val="007D23DA"/>
    <w:rsid w:val="007D2C43"/>
    <w:rsid w:val="007D2EBF"/>
    <w:rsid w:val="007D30F0"/>
    <w:rsid w:val="007D3803"/>
    <w:rsid w:val="007D41F4"/>
    <w:rsid w:val="007D4242"/>
    <w:rsid w:val="007D4479"/>
    <w:rsid w:val="007D4539"/>
    <w:rsid w:val="007D4D09"/>
    <w:rsid w:val="007D539F"/>
    <w:rsid w:val="007D53DD"/>
    <w:rsid w:val="007D5E4F"/>
    <w:rsid w:val="007D60BB"/>
    <w:rsid w:val="007D627B"/>
    <w:rsid w:val="007D64DD"/>
    <w:rsid w:val="007D6718"/>
    <w:rsid w:val="007D6CEB"/>
    <w:rsid w:val="007D6D09"/>
    <w:rsid w:val="007D6F25"/>
    <w:rsid w:val="007D6FE6"/>
    <w:rsid w:val="007D71E7"/>
    <w:rsid w:val="007D7880"/>
    <w:rsid w:val="007D7D38"/>
    <w:rsid w:val="007E068B"/>
    <w:rsid w:val="007E09CF"/>
    <w:rsid w:val="007E09E9"/>
    <w:rsid w:val="007E0DCC"/>
    <w:rsid w:val="007E0DED"/>
    <w:rsid w:val="007E1288"/>
    <w:rsid w:val="007E1687"/>
    <w:rsid w:val="007E1AA6"/>
    <w:rsid w:val="007E1B07"/>
    <w:rsid w:val="007E1D23"/>
    <w:rsid w:val="007E2891"/>
    <w:rsid w:val="007E2FCA"/>
    <w:rsid w:val="007E3574"/>
    <w:rsid w:val="007E389C"/>
    <w:rsid w:val="007E449C"/>
    <w:rsid w:val="007E44AA"/>
    <w:rsid w:val="007E453E"/>
    <w:rsid w:val="007E496C"/>
    <w:rsid w:val="007E4E55"/>
    <w:rsid w:val="007E56D9"/>
    <w:rsid w:val="007E57F4"/>
    <w:rsid w:val="007E5AC4"/>
    <w:rsid w:val="007E610D"/>
    <w:rsid w:val="007E6A52"/>
    <w:rsid w:val="007E6D99"/>
    <w:rsid w:val="007E70B0"/>
    <w:rsid w:val="007E75CD"/>
    <w:rsid w:val="007E7813"/>
    <w:rsid w:val="007F0044"/>
    <w:rsid w:val="007F0166"/>
    <w:rsid w:val="007F017B"/>
    <w:rsid w:val="007F0273"/>
    <w:rsid w:val="007F02C7"/>
    <w:rsid w:val="007F0498"/>
    <w:rsid w:val="007F0756"/>
    <w:rsid w:val="007F0E3E"/>
    <w:rsid w:val="007F0EDE"/>
    <w:rsid w:val="007F10C0"/>
    <w:rsid w:val="007F155D"/>
    <w:rsid w:val="007F1826"/>
    <w:rsid w:val="007F1AE2"/>
    <w:rsid w:val="007F1D9E"/>
    <w:rsid w:val="007F1FF8"/>
    <w:rsid w:val="007F2246"/>
    <w:rsid w:val="007F2597"/>
    <w:rsid w:val="007F2D8B"/>
    <w:rsid w:val="007F32A9"/>
    <w:rsid w:val="007F37F8"/>
    <w:rsid w:val="007F39F6"/>
    <w:rsid w:val="007F3D96"/>
    <w:rsid w:val="007F3D97"/>
    <w:rsid w:val="007F3F43"/>
    <w:rsid w:val="007F4B3A"/>
    <w:rsid w:val="007F4E69"/>
    <w:rsid w:val="007F5390"/>
    <w:rsid w:val="007F54C6"/>
    <w:rsid w:val="007F5580"/>
    <w:rsid w:val="007F5710"/>
    <w:rsid w:val="007F6128"/>
    <w:rsid w:val="007F61AF"/>
    <w:rsid w:val="007F6482"/>
    <w:rsid w:val="007F693A"/>
    <w:rsid w:val="007F6BA1"/>
    <w:rsid w:val="007F6CD0"/>
    <w:rsid w:val="007F6E2A"/>
    <w:rsid w:val="007F6E6F"/>
    <w:rsid w:val="007F703C"/>
    <w:rsid w:val="007F72C6"/>
    <w:rsid w:val="007F7585"/>
    <w:rsid w:val="007F786D"/>
    <w:rsid w:val="007F7CA6"/>
    <w:rsid w:val="00800785"/>
    <w:rsid w:val="00801135"/>
    <w:rsid w:val="0080154F"/>
    <w:rsid w:val="008015F9"/>
    <w:rsid w:val="008019F6"/>
    <w:rsid w:val="00801DD0"/>
    <w:rsid w:val="00801E5A"/>
    <w:rsid w:val="00801FF4"/>
    <w:rsid w:val="00802490"/>
    <w:rsid w:val="008027A9"/>
    <w:rsid w:val="00802827"/>
    <w:rsid w:val="00802C10"/>
    <w:rsid w:val="00803319"/>
    <w:rsid w:val="00803357"/>
    <w:rsid w:val="0080355E"/>
    <w:rsid w:val="00803C39"/>
    <w:rsid w:val="00803C93"/>
    <w:rsid w:val="00803EE8"/>
    <w:rsid w:val="00804106"/>
    <w:rsid w:val="008043C1"/>
    <w:rsid w:val="00804923"/>
    <w:rsid w:val="00804FA4"/>
    <w:rsid w:val="0080523F"/>
    <w:rsid w:val="0080579A"/>
    <w:rsid w:val="00805D31"/>
    <w:rsid w:val="00805EA0"/>
    <w:rsid w:val="00806643"/>
    <w:rsid w:val="00806A9A"/>
    <w:rsid w:val="00806C0B"/>
    <w:rsid w:val="00806DE3"/>
    <w:rsid w:val="008071D7"/>
    <w:rsid w:val="00807736"/>
    <w:rsid w:val="00807809"/>
    <w:rsid w:val="00807F4F"/>
    <w:rsid w:val="00810275"/>
    <w:rsid w:val="008107AB"/>
    <w:rsid w:val="0081092E"/>
    <w:rsid w:val="00810B4E"/>
    <w:rsid w:val="00810B9E"/>
    <w:rsid w:val="00810C7D"/>
    <w:rsid w:val="00810C9A"/>
    <w:rsid w:val="00810F5B"/>
    <w:rsid w:val="008113C0"/>
    <w:rsid w:val="008114A1"/>
    <w:rsid w:val="008117FB"/>
    <w:rsid w:val="0081184A"/>
    <w:rsid w:val="00811B6B"/>
    <w:rsid w:val="00811D48"/>
    <w:rsid w:val="00812579"/>
    <w:rsid w:val="00812A00"/>
    <w:rsid w:val="00812A20"/>
    <w:rsid w:val="00812A66"/>
    <w:rsid w:val="00812A7C"/>
    <w:rsid w:val="00812ACD"/>
    <w:rsid w:val="00812CB3"/>
    <w:rsid w:val="00813B2F"/>
    <w:rsid w:val="00813F18"/>
    <w:rsid w:val="00813F75"/>
    <w:rsid w:val="008149BE"/>
    <w:rsid w:val="00814B5D"/>
    <w:rsid w:val="00814C02"/>
    <w:rsid w:val="00814F2B"/>
    <w:rsid w:val="008153E3"/>
    <w:rsid w:val="0081543B"/>
    <w:rsid w:val="0081577F"/>
    <w:rsid w:val="008157E7"/>
    <w:rsid w:val="008158B2"/>
    <w:rsid w:val="008165C4"/>
    <w:rsid w:val="00816A7B"/>
    <w:rsid w:val="00816DAC"/>
    <w:rsid w:val="00816DBC"/>
    <w:rsid w:val="00816DE7"/>
    <w:rsid w:val="008170E7"/>
    <w:rsid w:val="00817229"/>
    <w:rsid w:val="00817563"/>
    <w:rsid w:val="00817668"/>
    <w:rsid w:val="00817D53"/>
    <w:rsid w:val="00817F12"/>
    <w:rsid w:val="00820198"/>
    <w:rsid w:val="008201E3"/>
    <w:rsid w:val="00820D0D"/>
    <w:rsid w:val="00821108"/>
    <w:rsid w:val="008212F7"/>
    <w:rsid w:val="00821307"/>
    <w:rsid w:val="00821B3C"/>
    <w:rsid w:val="00821B70"/>
    <w:rsid w:val="00821CDD"/>
    <w:rsid w:val="008220DB"/>
    <w:rsid w:val="00822507"/>
    <w:rsid w:val="008226DD"/>
    <w:rsid w:val="00822C6A"/>
    <w:rsid w:val="00822CEB"/>
    <w:rsid w:val="008234A0"/>
    <w:rsid w:val="0082399C"/>
    <w:rsid w:val="00823B59"/>
    <w:rsid w:val="00823C1B"/>
    <w:rsid w:val="0082418A"/>
    <w:rsid w:val="008244A6"/>
    <w:rsid w:val="008244AE"/>
    <w:rsid w:val="00824567"/>
    <w:rsid w:val="00824955"/>
    <w:rsid w:val="008249A0"/>
    <w:rsid w:val="00824B4F"/>
    <w:rsid w:val="00824D7C"/>
    <w:rsid w:val="00824E58"/>
    <w:rsid w:val="0082507E"/>
    <w:rsid w:val="00825764"/>
    <w:rsid w:val="00825BEA"/>
    <w:rsid w:val="00825DFD"/>
    <w:rsid w:val="00825EE0"/>
    <w:rsid w:val="00826229"/>
    <w:rsid w:val="00826C4B"/>
    <w:rsid w:val="00827106"/>
    <w:rsid w:val="00827621"/>
    <w:rsid w:val="0082771B"/>
    <w:rsid w:val="00827791"/>
    <w:rsid w:val="00827C0A"/>
    <w:rsid w:val="00827EF9"/>
    <w:rsid w:val="0083033E"/>
    <w:rsid w:val="008307F4"/>
    <w:rsid w:val="008308B4"/>
    <w:rsid w:val="00830938"/>
    <w:rsid w:val="00830AF4"/>
    <w:rsid w:val="00830B5D"/>
    <w:rsid w:val="00831C21"/>
    <w:rsid w:val="00831C49"/>
    <w:rsid w:val="0083275C"/>
    <w:rsid w:val="00832E12"/>
    <w:rsid w:val="0083373D"/>
    <w:rsid w:val="008337DD"/>
    <w:rsid w:val="00833956"/>
    <w:rsid w:val="00833B7E"/>
    <w:rsid w:val="00833F04"/>
    <w:rsid w:val="0083437B"/>
    <w:rsid w:val="0083466C"/>
    <w:rsid w:val="00834869"/>
    <w:rsid w:val="00834E64"/>
    <w:rsid w:val="0083520E"/>
    <w:rsid w:val="0083531D"/>
    <w:rsid w:val="00835593"/>
    <w:rsid w:val="008359B0"/>
    <w:rsid w:val="00835A66"/>
    <w:rsid w:val="00835B60"/>
    <w:rsid w:val="00835D0E"/>
    <w:rsid w:val="0083601E"/>
    <w:rsid w:val="008360C2"/>
    <w:rsid w:val="008365C3"/>
    <w:rsid w:val="0083661A"/>
    <w:rsid w:val="008367B9"/>
    <w:rsid w:val="008369A7"/>
    <w:rsid w:val="00836A31"/>
    <w:rsid w:val="00836DDB"/>
    <w:rsid w:val="00836E21"/>
    <w:rsid w:val="008372F6"/>
    <w:rsid w:val="00837A08"/>
    <w:rsid w:val="00837B5E"/>
    <w:rsid w:val="00837E16"/>
    <w:rsid w:val="00840126"/>
    <w:rsid w:val="008402C7"/>
    <w:rsid w:val="0084054A"/>
    <w:rsid w:val="008407AE"/>
    <w:rsid w:val="008407F5"/>
    <w:rsid w:val="0084089D"/>
    <w:rsid w:val="008409A6"/>
    <w:rsid w:val="00840CB6"/>
    <w:rsid w:val="00840CC3"/>
    <w:rsid w:val="00841BD3"/>
    <w:rsid w:val="00841C1C"/>
    <w:rsid w:val="00841C80"/>
    <w:rsid w:val="0084212F"/>
    <w:rsid w:val="008427B6"/>
    <w:rsid w:val="00842DDD"/>
    <w:rsid w:val="00842E7B"/>
    <w:rsid w:val="008430EC"/>
    <w:rsid w:val="008431A4"/>
    <w:rsid w:val="008437F9"/>
    <w:rsid w:val="00844471"/>
    <w:rsid w:val="00844588"/>
    <w:rsid w:val="0084479D"/>
    <w:rsid w:val="00844883"/>
    <w:rsid w:val="00844925"/>
    <w:rsid w:val="00844F0E"/>
    <w:rsid w:val="00845147"/>
    <w:rsid w:val="00845190"/>
    <w:rsid w:val="00845238"/>
    <w:rsid w:val="008455F7"/>
    <w:rsid w:val="00845737"/>
    <w:rsid w:val="008458F8"/>
    <w:rsid w:val="00845EA1"/>
    <w:rsid w:val="00846018"/>
    <w:rsid w:val="0084609C"/>
    <w:rsid w:val="00846A50"/>
    <w:rsid w:val="00846C74"/>
    <w:rsid w:val="00846D14"/>
    <w:rsid w:val="00846ECF"/>
    <w:rsid w:val="008475D3"/>
    <w:rsid w:val="00847C08"/>
    <w:rsid w:val="00847C65"/>
    <w:rsid w:val="00847EE6"/>
    <w:rsid w:val="00847F34"/>
    <w:rsid w:val="008506FB"/>
    <w:rsid w:val="0085081D"/>
    <w:rsid w:val="00851234"/>
    <w:rsid w:val="00851877"/>
    <w:rsid w:val="008519FB"/>
    <w:rsid w:val="00851B79"/>
    <w:rsid w:val="00851E14"/>
    <w:rsid w:val="00851E22"/>
    <w:rsid w:val="00852191"/>
    <w:rsid w:val="00852424"/>
    <w:rsid w:val="00852606"/>
    <w:rsid w:val="00852720"/>
    <w:rsid w:val="00852C1F"/>
    <w:rsid w:val="00854152"/>
    <w:rsid w:val="0085416A"/>
    <w:rsid w:val="0085460F"/>
    <w:rsid w:val="00854A3F"/>
    <w:rsid w:val="00854CC8"/>
    <w:rsid w:val="008550FA"/>
    <w:rsid w:val="0085579B"/>
    <w:rsid w:val="00855A14"/>
    <w:rsid w:val="00855A49"/>
    <w:rsid w:val="00855A7B"/>
    <w:rsid w:val="008566F4"/>
    <w:rsid w:val="00856760"/>
    <w:rsid w:val="008568C3"/>
    <w:rsid w:val="00856992"/>
    <w:rsid w:val="00856A25"/>
    <w:rsid w:val="00856B1B"/>
    <w:rsid w:val="00856C98"/>
    <w:rsid w:val="00856E6E"/>
    <w:rsid w:val="00857473"/>
    <w:rsid w:val="00857676"/>
    <w:rsid w:val="0085776B"/>
    <w:rsid w:val="00857C0F"/>
    <w:rsid w:val="00860217"/>
    <w:rsid w:val="008608EA"/>
    <w:rsid w:val="00860CCC"/>
    <w:rsid w:val="00860F7C"/>
    <w:rsid w:val="00860F9C"/>
    <w:rsid w:val="00861142"/>
    <w:rsid w:val="00861213"/>
    <w:rsid w:val="00861658"/>
    <w:rsid w:val="00861683"/>
    <w:rsid w:val="00861CF0"/>
    <w:rsid w:val="00861F9C"/>
    <w:rsid w:val="0086218F"/>
    <w:rsid w:val="008622A3"/>
    <w:rsid w:val="008626E8"/>
    <w:rsid w:val="00862739"/>
    <w:rsid w:val="008629A7"/>
    <w:rsid w:val="00862A0D"/>
    <w:rsid w:val="00862B27"/>
    <w:rsid w:val="00862CF1"/>
    <w:rsid w:val="00863030"/>
    <w:rsid w:val="00863290"/>
    <w:rsid w:val="00863518"/>
    <w:rsid w:val="00863BAB"/>
    <w:rsid w:val="00863C2F"/>
    <w:rsid w:val="00863EA8"/>
    <w:rsid w:val="00864112"/>
    <w:rsid w:val="00864392"/>
    <w:rsid w:val="008643CC"/>
    <w:rsid w:val="00864752"/>
    <w:rsid w:val="00864B8F"/>
    <w:rsid w:val="008651C5"/>
    <w:rsid w:val="00865519"/>
    <w:rsid w:val="00865583"/>
    <w:rsid w:val="008656E7"/>
    <w:rsid w:val="0086584D"/>
    <w:rsid w:val="00865D17"/>
    <w:rsid w:val="008665A2"/>
    <w:rsid w:val="00866ACA"/>
    <w:rsid w:val="00866D69"/>
    <w:rsid w:val="00867166"/>
    <w:rsid w:val="008673C3"/>
    <w:rsid w:val="00867439"/>
    <w:rsid w:val="00867AC3"/>
    <w:rsid w:val="00867CA8"/>
    <w:rsid w:val="00867EB5"/>
    <w:rsid w:val="00870984"/>
    <w:rsid w:val="00871064"/>
    <w:rsid w:val="00871368"/>
    <w:rsid w:val="00871402"/>
    <w:rsid w:val="00871579"/>
    <w:rsid w:val="008715A9"/>
    <w:rsid w:val="0087160D"/>
    <w:rsid w:val="00871824"/>
    <w:rsid w:val="00871D57"/>
    <w:rsid w:val="00872110"/>
    <w:rsid w:val="00872586"/>
    <w:rsid w:val="0087307F"/>
    <w:rsid w:val="00873506"/>
    <w:rsid w:val="008736B2"/>
    <w:rsid w:val="008738B5"/>
    <w:rsid w:val="008738B6"/>
    <w:rsid w:val="0087390B"/>
    <w:rsid w:val="008741E6"/>
    <w:rsid w:val="00874F0D"/>
    <w:rsid w:val="00875352"/>
    <w:rsid w:val="00875454"/>
    <w:rsid w:val="0087551F"/>
    <w:rsid w:val="00875B10"/>
    <w:rsid w:val="00875BC0"/>
    <w:rsid w:val="00875BCD"/>
    <w:rsid w:val="008760A0"/>
    <w:rsid w:val="008762E2"/>
    <w:rsid w:val="008765A3"/>
    <w:rsid w:val="00876FF0"/>
    <w:rsid w:val="008771A1"/>
    <w:rsid w:val="00877718"/>
    <w:rsid w:val="0087776F"/>
    <w:rsid w:val="00877D03"/>
    <w:rsid w:val="00877F01"/>
    <w:rsid w:val="00880258"/>
    <w:rsid w:val="008806B0"/>
    <w:rsid w:val="0088077C"/>
    <w:rsid w:val="008809CE"/>
    <w:rsid w:val="00880DD6"/>
    <w:rsid w:val="00880DD8"/>
    <w:rsid w:val="00880E16"/>
    <w:rsid w:val="008810A2"/>
    <w:rsid w:val="00881131"/>
    <w:rsid w:val="008816E6"/>
    <w:rsid w:val="00881749"/>
    <w:rsid w:val="00882142"/>
    <w:rsid w:val="008822FF"/>
    <w:rsid w:val="00882734"/>
    <w:rsid w:val="00882938"/>
    <w:rsid w:val="008831BB"/>
    <w:rsid w:val="00883223"/>
    <w:rsid w:val="008834A4"/>
    <w:rsid w:val="008839FF"/>
    <w:rsid w:val="008840D5"/>
    <w:rsid w:val="008842C5"/>
    <w:rsid w:val="008849D4"/>
    <w:rsid w:val="00884E32"/>
    <w:rsid w:val="008850D7"/>
    <w:rsid w:val="008851D6"/>
    <w:rsid w:val="008852DC"/>
    <w:rsid w:val="0088535D"/>
    <w:rsid w:val="0088560E"/>
    <w:rsid w:val="0088561A"/>
    <w:rsid w:val="00886148"/>
    <w:rsid w:val="008868C6"/>
    <w:rsid w:val="00886971"/>
    <w:rsid w:val="0088698E"/>
    <w:rsid w:val="00886A34"/>
    <w:rsid w:val="00886F85"/>
    <w:rsid w:val="0088733E"/>
    <w:rsid w:val="00887B26"/>
    <w:rsid w:val="00887B31"/>
    <w:rsid w:val="0089003C"/>
    <w:rsid w:val="00890232"/>
    <w:rsid w:val="008903A5"/>
    <w:rsid w:val="00890649"/>
    <w:rsid w:val="00890BC5"/>
    <w:rsid w:val="00890D52"/>
    <w:rsid w:val="00890F15"/>
    <w:rsid w:val="0089114D"/>
    <w:rsid w:val="008916A0"/>
    <w:rsid w:val="0089192A"/>
    <w:rsid w:val="00891AEF"/>
    <w:rsid w:val="00892A3C"/>
    <w:rsid w:val="00892BD9"/>
    <w:rsid w:val="0089301A"/>
    <w:rsid w:val="00893398"/>
    <w:rsid w:val="0089370B"/>
    <w:rsid w:val="00893A84"/>
    <w:rsid w:val="00893C77"/>
    <w:rsid w:val="00893D7D"/>
    <w:rsid w:val="0089431D"/>
    <w:rsid w:val="008943DF"/>
    <w:rsid w:val="0089446B"/>
    <w:rsid w:val="008949C4"/>
    <w:rsid w:val="00894C6F"/>
    <w:rsid w:val="00894E23"/>
    <w:rsid w:val="00894FA1"/>
    <w:rsid w:val="008950D1"/>
    <w:rsid w:val="00895242"/>
    <w:rsid w:val="0089525F"/>
    <w:rsid w:val="00895A2F"/>
    <w:rsid w:val="00895C40"/>
    <w:rsid w:val="00895D8B"/>
    <w:rsid w:val="008963B2"/>
    <w:rsid w:val="00896509"/>
    <w:rsid w:val="008966EE"/>
    <w:rsid w:val="0089717A"/>
    <w:rsid w:val="008972DF"/>
    <w:rsid w:val="00897C08"/>
    <w:rsid w:val="008A000E"/>
    <w:rsid w:val="008A076D"/>
    <w:rsid w:val="008A0A55"/>
    <w:rsid w:val="008A0AE8"/>
    <w:rsid w:val="008A14A2"/>
    <w:rsid w:val="008A1A3E"/>
    <w:rsid w:val="008A1F66"/>
    <w:rsid w:val="008A201B"/>
    <w:rsid w:val="008A26C7"/>
    <w:rsid w:val="008A2741"/>
    <w:rsid w:val="008A2D80"/>
    <w:rsid w:val="008A2F22"/>
    <w:rsid w:val="008A2F3D"/>
    <w:rsid w:val="008A346D"/>
    <w:rsid w:val="008A353D"/>
    <w:rsid w:val="008A3B4A"/>
    <w:rsid w:val="008A3B90"/>
    <w:rsid w:val="008A4541"/>
    <w:rsid w:val="008A45B0"/>
    <w:rsid w:val="008A4743"/>
    <w:rsid w:val="008A48DC"/>
    <w:rsid w:val="008A4CA4"/>
    <w:rsid w:val="008A4EDF"/>
    <w:rsid w:val="008A4EE5"/>
    <w:rsid w:val="008A50FD"/>
    <w:rsid w:val="008A5CB2"/>
    <w:rsid w:val="008A6022"/>
    <w:rsid w:val="008A6180"/>
    <w:rsid w:val="008A6218"/>
    <w:rsid w:val="008A64F6"/>
    <w:rsid w:val="008A6636"/>
    <w:rsid w:val="008A699C"/>
    <w:rsid w:val="008A6BAC"/>
    <w:rsid w:val="008A6E11"/>
    <w:rsid w:val="008A76F5"/>
    <w:rsid w:val="008A78BA"/>
    <w:rsid w:val="008A7CD8"/>
    <w:rsid w:val="008A7DC9"/>
    <w:rsid w:val="008A7F5F"/>
    <w:rsid w:val="008B0093"/>
    <w:rsid w:val="008B0509"/>
    <w:rsid w:val="008B06A5"/>
    <w:rsid w:val="008B0AA7"/>
    <w:rsid w:val="008B0B7F"/>
    <w:rsid w:val="008B0CC7"/>
    <w:rsid w:val="008B0D46"/>
    <w:rsid w:val="008B1051"/>
    <w:rsid w:val="008B106F"/>
    <w:rsid w:val="008B1463"/>
    <w:rsid w:val="008B1549"/>
    <w:rsid w:val="008B1B36"/>
    <w:rsid w:val="008B1FF6"/>
    <w:rsid w:val="008B2392"/>
    <w:rsid w:val="008B23F3"/>
    <w:rsid w:val="008B242A"/>
    <w:rsid w:val="008B27E9"/>
    <w:rsid w:val="008B2B64"/>
    <w:rsid w:val="008B2D2A"/>
    <w:rsid w:val="008B2D93"/>
    <w:rsid w:val="008B33E0"/>
    <w:rsid w:val="008B355B"/>
    <w:rsid w:val="008B36E7"/>
    <w:rsid w:val="008B37AB"/>
    <w:rsid w:val="008B37C7"/>
    <w:rsid w:val="008B39A0"/>
    <w:rsid w:val="008B407E"/>
    <w:rsid w:val="008B44FC"/>
    <w:rsid w:val="008B4629"/>
    <w:rsid w:val="008B4AEB"/>
    <w:rsid w:val="008B4CD7"/>
    <w:rsid w:val="008B4DBE"/>
    <w:rsid w:val="008B50BB"/>
    <w:rsid w:val="008B5140"/>
    <w:rsid w:val="008B643C"/>
    <w:rsid w:val="008B64BF"/>
    <w:rsid w:val="008B6661"/>
    <w:rsid w:val="008B6923"/>
    <w:rsid w:val="008B6AB0"/>
    <w:rsid w:val="008B6BA8"/>
    <w:rsid w:val="008B6EE1"/>
    <w:rsid w:val="008B6F42"/>
    <w:rsid w:val="008B730B"/>
    <w:rsid w:val="008B74A0"/>
    <w:rsid w:val="008B7729"/>
    <w:rsid w:val="008B773C"/>
    <w:rsid w:val="008B7A14"/>
    <w:rsid w:val="008B7C18"/>
    <w:rsid w:val="008B7CB6"/>
    <w:rsid w:val="008C030C"/>
    <w:rsid w:val="008C05F6"/>
    <w:rsid w:val="008C0933"/>
    <w:rsid w:val="008C0BE8"/>
    <w:rsid w:val="008C0C09"/>
    <w:rsid w:val="008C0D13"/>
    <w:rsid w:val="008C172D"/>
    <w:rsid w:val="008C1EEE"/>
    <w:rsid w:val="008C21EC"/>
    <w:rsid w:val="008C2789"/>
    <w:rsid w:val="008C29F3"/>
    <w:rsid w:val="008C2F43"/>
    <w:rsid w:val="008C3082"/>
    <w:rsid w:val="008C3097"/>
    <w:rsid w:val="008C36BF"/>
    <w:rsid w:val="008C3899"/>
    <w:rsid w:val="008C3D31"/>
    <w:rsid w:val="008C3EA2"/>
    <w:rsid w:val="008C4A14"/>
    <w:rsid w:val="008C4B15"/>
    <w:rsid w:val="008C4B5B"/>
    <w:rsid w:val="008C4F2B"/>
    <w:rsid w:val="008C50D6"/>
    <w:rsid w:val="008C52F0"/>
    <w:rsid w:val="008C56E6"/>
    <w:rsid w:val="008C7161"/>
    <w:rsid w:val="008C76F2"/>
    <w:rsid w:val="008C7AB9"/>
    <w:rsid w:val="008C7B0E"/>
    <w:rsid w:val="008D0076"/>
    <w:rsid w:val="008D0100"/>
    <w:rsid w:val="008D047F"/>
    <w:rsid w:val="008D0A2F"/>
    <w:rsid w:val="008D0A7A"/>
    <w:rsid w:val="008D0DD5"/>
    <w:rsid w:val="008D1201"/>
    <w:rsid w:val="008D1602"/>
    <w:rsid w:val="008D1C8F"/>
    <w:rsid w:val="008D1CF1"/>
    <w:rsid w:val="008D1DF7"/>
    <w:rsid w:val="008D200E"/>
    <w:rsid w:val="008D2353"/>
    <w:rsid w:val="008D2635"/>
    <w:rsid w:val="008D3BB1"/>
    <w:rsid w:val="008D5C76"/>
    <w:rsid w:val="008D6291"/>
    <w:rsid w:val="008D646B"/>
    <w:rsid w:val="008D6470"/>
    <w:rsid w:val="008D672B"/>
    <w:rsid w:val="008D7044"/>
    <w:rsid w:val="008D72BD"/>
    <w:rsid w:val="008D73D4"/>
    <w:rsid w:val="008D7742"/>
    <w:rsid w:val="008D7CB0"/>
    <w:rsid w:val="008D7CC0"/>
    <w:rsid w:val="008E0106"/>
    <w:rsid w:val="008E01C7"/>
    <w:rsid w:val="008E05E9"/>
    <w:rsid w:val="008E06C0"/>
    <w:rsid w:val="008E07A5"/>
    <w:rsid w:val="008E152A"/>
    <w:rsid w:val="008E1595"/>
    <w:rsid w:val="008E15E7"/>
    <w:rsid w:val="008E15E9"/>
    <w:rsid w:val="008E1B7D"/>
    <w:rsid w:val="008E20ED"/>
    <w:rsid w:val="008E2639"/>
    <w:rsid w:val="008E2B6E"/>
    <w:rsid w:val="008E2E8F"/>
    <w:rsid w:val="008E34B1"/>
    <w:rsid w:val="008E3BF9"/>
    <w:rsid w:val="008E3CFB"/>
    <w:rsid w:val="008E3FB2"/>
    <w:rsid w:val="008E474C"/>
    <w:rsid w:val="008E4A26"/>
    <w:rsid w:val="008E4F41"/>
    <w:rsid w:val="008E5173"/>
    <w:rsid w:val="008E5A19"/>
    <w:rsid w:val="008E5E81"/>
    <w:rsid w:val="008E5FF0"/>
    <w:rsid w:val="008E6087"/>
    <w:rsid w:val="008E6213"/>
    <w:rsid w:val="008E6547"/>
    <w:rsid w:val="008E67A8"/>
    <w:rsid w:val="008E68E9"/>
    <w:rsid w:val="008E6B1E"/>
    <w:rsid w:val="008E6DA7"/>
    <w:rsid w:val="008E6F04"/>
    <w:rsid w:val="008E70D5"/>
    <w:rsid w:val="008E7142"/>
    <w:rsid w:val="008E75D8"/>
    <w:rsid w:val="008E7E4B"/>
    <w:rsid w:val="008E7EB3"/>
    <w:rsid w:val="008F08EE"/>
    <w:rsid w:val="008F0C8C"/>
    <w:rsid w:val="008F0CB9"/>
    <w:rsid w:val="008F0CE2"/>
    <w:rsid w:val="008F0D8F"/>
    <w:rsid w:val="008F1221"/>
    <w:rsid w:val="008F1F81"/>
    <w:rsid w:val="008F2A65"/>
    <w:rsid w:val="008F2CD2"/>
    <w:rsid w:val="008F2F82"/>
    <w:rsid w:val="008F2FB9"/>
    <w:rsid w:val="008F3290"/>
    <w:rsid w:val="008F33D5"/>
    <w:rsid w:val="008F3C70"/>
    <w:rsid w:val="008F3F6E"/>
    <w:rsid w:val="008F4020"/>
    <w:rsid w:val="008F419A"/>
    <w:rsid w:val="008F42D4"/>
    <w:rsid w:val="008F4647"/>
    <w:rsid w:val="008F4BD7"/>
    <w:rsid w:val="008F4C99"/>
    <w:rsid w:val="008F54E1"/>
    <w:rsid w:val="008F556D"/>
    <w:rsid w:val="008F56EF"/>
    <w:rsid w:val="008F5811"/>
    <w:rsid w:val="008F590E"/>
    <w:rsid w:val="008F5AFC"/>
    <w:rsid w:val="008F5DC4"/>
    <w:rsid w:val="008F5F59"/>
    <w:rsid w:val="008F6F09"/>
    <w:rsid w:val="008F6FD7"/>
    <w:rsid w:val="008F7A15"/>
    <w:rsid w:val="008F7DCA"/>
    <w:rsid w:val="0090027D"/>
    <w:rsid w:val="00900422"/>
    <w:rsid w:val="00900B1D"/>
    <w:rsid w:val="00900B98"/>
    <w:rsid w:val="00900BBC"/>
    <w:rsid w:val="00900CF5"/>
    <w:rsid w:val="009017B8"/>
    <w:rsid w:val="00901D1A"/>
    <w:rsid w:val="00901F5A"/>
    <w:rsid w:val="00901FDB"/>
    <w:rsid w:val="00902981"/>
    <w:rsid w:val="00902D19"/>
    <w:rsid w:val="00902F63"/>
    <w:rsid w:val="009030A8"/>
    <w:rsid w:val="00903523"/>
    <w:rsid w:val="0090397F"/>
    <w:rsid w:val="00903D92"/>
    <w:rsid w:val="00903F3C"/>
    <w:rsid w:val="009043FB"/>
    <w:rsid w:val="00904635"/>
    <w:rsid w:val="00904D35"/>
    <w:rsid w:val="00904E01"/>
    <w:rsid w:val="0090548F"/>
    <w:rsid w:val="00905684"/>
    <w:rsid w:val="00905851"/>
    <w:rsid w:val="00905AFA"/>
    <w:rsid w:val="00905B6B"/>
    <w:rsid w:val="00905DD5"/>
    <w:rsid w:val="0090605E"/>
    <w:rsid w:val="009063AF"/>
    <w:rsid w:val="00906917"/>
    <w:rsid w:val="00906925"/>
    <w:rsid w:val="00906D5C"/>
    <w:rsid w:val="00907169"/>
    <w:rsid w:val="0090724C"/>
    <w:rsid w:val="009073F2"/>
    <w:rsid w:val="00907A4B"/>
    <w:rsid w:val="00907B7B"/>
    <w:rsid w:val="00907CDD"/>
    <w:rsid w:val="00907D71"/>
    <w:rsid w:val="00907E8B"/>
    <w:rsid w:val="00907EF8"/>
    <w:rsid w:val="00910117"/>
    <w:rsid w:val="009106C5"/>
    <w:rsid w:val="0091099B"/>
    <w:rsid w:val="00910A33"/>
    <w:rsid w:val="00911543"/>
    <w:rsid w:val="00911BFF"/>
    <w:rsid w:val="00912C13"/>
    <w:rsid w:val="00913280"/>
    <w:rsid w:val="009134AD"/>
    <w:rsid w:val="00913AA1"/>
    <w:rsid w:val="00914069"/>
    <w:rsid w:val="00914A02"/>
    <w:rsid w:val="00914E5B"/>
    <w:rsid w:val="00915869"/>
    <w:rsid w:val="00915C71"/>
    <w:rsid w:val="00915E12"/>
    <w:rsid w:val="0091636D"/>
    <w:rsid w:val="009167A7"/>
    <w:rsid w:val="0091688C"/>
    <w:rsid w:val="00916BAA"/>
    <w:rsid w:val="00917094"/>
    <w:rsid w:val="00917149"/>
    <w:rsid w:val="00917787"/>
    <w:rsid w:val="00920148"/>
    <w:rsid w:val="0092015F"/>
    <w:rsid w:val="009204B3"/>
    <w:rsid w:val="0092099F"/>
    <w:rsid w:val="00920B93"/>
    <w:rsid w:val="00920E98"/>
    <w:rsid w:val="00920F36"/>
    <w:rsid w:val="00920F50"/>
    <w:rsid w:val="00921158"/>
    <w:rsid w:val="00921377"/>
    <w:rsid w:val="009214CF"/>
    <w:rsid w:val="00921DFA"/>
    <w:rsid w:val="009224B3"/>
    <w:rsid w:val="009227C9"/>
    <w:rsid w:val="00922F89"/>
    <w:rsid w:val="009230AE"/>
    <w:rsid w:val="009233EF"/>
    <w:rsid w:val="00923472"/>
    <w:rsid w:val="00923514"/>
    <w:rsid w:val="00923C68"/>
    <w:rsid w:val="00923F95"/>
    <w:rsid w:val="0092412E"/>
    <w:rsid w:val="00924217"/>
    <w:rsid w:val="009242B3"/>
    <w:rsid w:val="00924428"/>
    <w:rsid w:val="00924C15"/>
    <w:rsid w:val="00925271"/>
    <w:rsid w:val="0092546C"/>
    <w:rsid w:val="00925A3C"/>
    <w:rsid w:val="00925B74"/>
    <w:rsid w:val="00925D19"/>
    <w:rsid w:val="00925F76"/>
    <w:rsid w:val="00926BE0"/>
    <w:rsid w:val="009273D3"/>
    <w:rsid w:val="00927667"/>
    <w:rsid w:val="009306EE"/>
    <w:rsid w:val="0093074B"/>
    <w:rsid w:val="009308EF"/>
    <w:rsid w:val="00931045"/>
    <w:rsid w:val="00931214"/>
    <w:rsid w:val="00931229"/>
    <w:rsid w:val="009316B1"/>
    <w:rsid w:val="0093180D"/>
    <w:rsid w:val="00931812"/>
    <w:rsid w:val="00931878"/>
    <w:rsid w:val="00932727"/>
    <w:rsid w:val="009329E3"/>
    <w:rsid w:val="00932F30"/>
    <w:rsid w:val="00933040"/>
    <w:rsid w:val="00933799"/>
    <w:rsid w:val="00933818"/>
    <w:rsid w:val="00933C08"/>
    <w:rsid w:val="00933FAC"/>
    <w:rsid w:val="0093477B"/>
    <w:rsid w:val="009348F9"/>
    <w:rsid w:val="00934983"/>
    <w:rsid w:val="009352C6"/>
    <w:rsid w:val="00935545"/>
    <w:rsid w:val="009355A4"/>
    <w:rsid w:val="00935639"/>
    <w:rsid w:val="00935DFC"/>
    <w:rsid w:val="00936BAF"/>
    <w:rsid w:val="00936D1D"/>
    <w:rsid w:val="00936EEA"/>
    <w:rsid w:val="00937077"/>
    <w:rsid w:val="00937571"/>
    <w:rsid w:val="0093787F"/>
    <w:rsid w:val="00937966"/>
    <w:rsid w:val="00937BDA"/>
    <w:rsid w:val="00937D12"/>
    <w:rsid w:val="0094035E"/>
    <w:rsid w:val="009403AE"/>
    <w:rsid w:val="0094053E"/>
    <w:rsid w:val="0094089C"/>
    <w:rsid w:val="009410FD"/>
    <w:rsid w:val="0094140C"/>
    <w:rsid w:val="00941550"/>
    <w:rsid w:val="009416DA"/>
    <w:rsid w:val="00941728"/>
    <w:rsid w:val="00941F9B"/>
    <w:rsid w:val="009427BE"/>
    <w:rsid w:val="009427EB"/>
    <w:rsid w:val="00942809"/>
    <w:rsid w:val="00942D90"/>
    <w:rsid w:val="00942F7C"/>
    <w:rsid w:val="0094314D"/>
    <w:rsid w:val="00943254"/>
    <w:rsid w:val="00943347"/>
    <w:rsid w:val="00943588"/>
    <w:rsid w:val="00943658"/>
    <w:rsid w:val="009438FD"/>
    <w:rsid w:val="009439B4"/>
    <w:rsid w:val="00943B2E"/>
    <w:rsid w:val="00943DF1"/>
    <w:rsid w:val="009444A6"/>
    <w:rsid w:val="009447F2"/>
    <w:rsid w:val="00944D8C"/>
    <w:rsid w:val="00944DCA"/>
    <w:rsid w:val="00945047"/>
    <w:rsid w:val="009452D4"/>
    <w:rsid w:val="00945575"/>
    <w:rsid w:val="009457C8"/>
    <w:rsid w:val="00946729"/>
    <w:rsid w:val="009467C2"/>
    <w:rsid w:val="009467C5"/>
    <w:rsid w:val="009468DE"/>
    <w:rsid w:val="00946976"/>
    <w:rsid w:val="009469E8"/>
    <w:rsid w:val="00946D74"/>
    <w:rsid w:val="00946EBE"/>
    <w:rsid w:val="00947240"/>
    <w:rsid w:val="009472AA"/>
    <w:rsid w:val="00947B23"/>
    <w:rsid w:val="009505C7"/>
    <w:rsid w:val="009511A1"/>
    <w:rsid w:val="00951214"/>
    <w:rsid w:val="009515EF"/>
    <w:rsid w:val="00951657"/>
    <w:rsid w:val="009516D5"/>
    <w:rsid w:val="0095193E"/>
    <w:rsid w:val="0095247A"/>
    <w:rsid w:val="00952758"/>
    <w:rsid w:val="00952CCA"/>
    <w:rsid w:val="00952E59"/>
    <w:rsid w:val="00952FA8"/>
    <w:rsid w:val="00953140"/>
    <w:rsid w:val="00953321"/>
    <w:rsid w:val="009539BF"/>
    <w:rsid w:val="00954213"/>
    <w:rsid w:val="0095444F"/>
    <w:rsid w:val="0095523B"/>
    <w:rsid w:val="009554A7"/>
    <w:rsid w:val="009558EA"/>
    <w:rsid w:val="009559F6"/>
    <w:rsid w:val="00955D9B"/>
    <w:rsid w:val="00955DCF"/>
    <w:rsid w:val="00955FBF"/>
    <w:rsid w:val="00956115"/>
    <w:rsid w:val="0095675A"/>
    <w:rsid w:val="00956A1F"/>
    <w:rsid w:val="00956B5B"/>
    <w:rsid w:val="00956C54"/>
    <w:rsid w:val="00956DB0"/>
    <w:rsid w:val="0095705E"/>
    <w:rsid w:val="009573D3"/>
    <w:rsid w:val="00957645"/>
    <w:rsid w:val="009577A5"/>
    <w:rsid w:val="00957977"/>
    <w:rsid w:val="0096013C"/>
    <w:rsid w:val="009601DA"/>
    <w:rsid w:val="00960269"/>
    <w:rsid w:val="0096026F"/>
    <w:rsid w:val="009604C6"/>
    <w:rsid w:val="00960FD5"/>
    <w:rsid w:val="009612A2"/>
    <w:rsid w:val="0096147B"/>
    <w:rsid w:val="00961B24"/>
    <w:rsid w:val="00961FFB"/>
    <w:rsid w:val="009624A1"/>
    <w:rsid w:val="009625FD"/>
    <w:rsid w:val="009626AD"/>
    <w:rsid w:val="00962738"/>
    <w:rsid w:val="009632D5"/>
    <w:rsid w:val="00963339"/>
    <w:rsid w:val="00963683"/>
    <w:rsid w:val="00963736"/>
    <w:rsid w:val="00963891"/>
    <w:rsid w:val="00963BC3"/>
    <w:rsid w:val="00963EF9"/>
    <w:rsid w:val="00964237"/>
    <w:rsid w:val="0096438E"/>
    <w:rsid w:val="00964586"/>
    <w:rsid w:val="00964869"/>
    <w:rsid w:val="00964AFD"/>
    <w:rsid w:val="00964BF7"/>
    <w:rsid w:val="00964F65"/>
    <w:rsid w:val="00964FBA"/>
    <w:rsid w:val="00965062"/>
    <w:rsid w:val="00965627"/>
    <w:rsid w:val="00965725"/>
    <w:rsid w:val="009660C4"/>
    <w:rsid w:val="0096624E"/>
    <w:rsid w:val="00966340"/>
    <w:rsid w:val="00966AD6"/>
    <w:rsid w:val="00966B88"/>
    <w:rsid w:val="00966D44"/>
    <w:rsid w:val="00966F53"/>
    <w:rsid w:val="00967196"/>
    <w:rsid w:val="009671FC"/>
    <w:rsid w:val="00967234"/>
    <w:rsid w:val="0096745D"/>
    <w:rsid w:val="009674DF"/>
    <w:rsid w:val="0096775E"/>
    <w:rsid w:val="0096784C"/>
    <w:rsid w:val="00967CBF"/>
    <w:rsid w:val="00970D68"/>
    <w:rsid w:val="00970F83"/>
    <w:rsid w:val="00971C30"/>
    <w:rsid w:val="00972133"/>
    <w:rsid w:val="0097266F"/>
    <w:rsid w:val="0097294D"/>
    <w:rsid w:val="00972D65"/>
    <w:rsid w:val="00972E93"/>
    <w:rsid w:val="009737C8"/>
    <w:rsid w:val="00973E12"/>
    <w:rsid w:val="00973FD7"/>
    <w:rsid w:val="009743B0"/>
    <w:rsid w:val="00974847"/>
    <w:rsid w:val="009749E4"/>
    <w:rsid w:val="00974D97"/>
    <w:rsid w:val="00974E32"/>
    <w:rsid w:val="00975443"/>
    <w:rsid w:val="00975617"/>
    <w:rsid w:val="0097620D"/>
    <w:rsid w:val="00976441"/>
    <w:rsid w:val="00976479"/>
    <w:rsid w:val="00977303"/>
    <w:rsid w:val="00977CE6"/>
    <w:rsid w:val="00977E62"/>
    <w:rsid w:val="00980015"/>
    <w:rsid w:val="00980559"/>
    <w:rsid w:val="0098058F"/>
    <w:rsid w:val="009805B7"/>
    <w:rsid w:val="00980CD5"/>
    <w:rsid w:val="00980E09"/>
    <w:rsid w:val="00980F1C"/>
    <w:rsid w:val="00980F60"/>
    <w:rsid w:val="009810F6"/>
    <w:rsid w:val="009815AC"/>
    <w:rsid w:val="00981863"/>
    <w:rsid w:val="00981A83"/>
    <w:rsid w:val="00982E42"/>
    <w:rsid w:val="00982EAA"/>
    <w:rsid w:val="00982F1F"/>
    <w:rsid w:val="00983475"/>
    <w:rsid w:val="009836D1"/>
    <w:rsid w:val="00983939"/>
    <w:rsid w:val="00983974"/>
    <w:rsid w:val="0098401C"/>
    <w:rsid w:val="00984DF2"/>
    <w:rsid w:val="0098525D"/>
    <w:rsid w:val="00985536"/>
    <w:rsid w:val="00985B45"/>
    <w:rsid w:val="00985C25"/>
    <w:rsid w:val="00986414"/>
    <w:rsid w:val="0098657B"/>
    <w:rsid w:val="00986808"/>
    <w:rsid w:val="00986AAA"/>
    <w:rsid w:val="00986EEE"/>
    <w:rsid w:val="00987534"/>
    <w:rsid w:val="009876C3"/>
    <w:rsid w:val="009876C9"/>
    <w:rsid w:val="00987F29"/>
    <w:rsid w:val="00987FC1"/>
    <w:rsid w:val="00990070"/>
    <w:rsid w:val="009904FC"/>
    <w:rsid w:val="00990693"/>
    <w:rsid w:val="00990911"/>
    <w:rsid w:val="00990ADE"/>
    <w:rsid w:val="00990D98"/>
    <w:rsid w:val="00990E96"/>
    <w:rsid w:val="00990FCD"/>
    <w:rsid w:val="0099100A"/>
    <w:rsid w:val="00991602"/>
    <w:rsid w:val="00991ACE"/>
    <w:rsid w:val="009920F7"/>
    <w:rsid w:val="009922C2"/>
    <w:rsid w:val="009923E8"/>
    <w:rsid w:val="00992BAB"/>
    <w:rsid w:val="00993044"/>
    <w:rsid w:val="00993228"/>
    <w:rsid w:val="00993422"/>
    <w:rsid w:val="00993463"/>
    <w:rsid w:val="00993510"/>
    <w:rsid w:val="0099360C"/>
    <w:rsid w:val="0099386E"/>
    <w:rsid w:val="009938C1"/>
    <w:rsid w:val="009940CB"/>
    <w:rsid w:val="00994625"/>
    <w:rsid w:val="00994631"/>
    <w:rsid w:val="00994D78"/>
    <w:rsid w:val="00994EF5"/>
    <w:rsid w:val="00994F62"/>
    <w:rsid w:val="009952E6"/>
    <w:rsid w:val="00995345"/>
    <w:rsid w:val="009953B7"/>
    <w:rsid w:val="009956D0"/>
    <w:rsid w:val="00995C7A"/>
    <w:rsid w:val="00995D0F"/>
    <w:rsid w:val="00996452"/>
    <w:rsid w:val="00996701"/>
    <w:rsid w:val="009970D6"/>
    <w:rsid w:val="0099724A"/>
    <w:rsid w:val="009973DB"/>
    <w:rsid w:val="00997592"/>
    <w:rsid w:val="0099764E"/>
    <w:rsid w:val="009977F1"/>
    <w:rsid w:val="009977FA"/>
    <w:rsid w:val="00997A2C"/>
    <w:rsid w:val="00997CE2"/>
    <w:rsid w:val="00997DEA"/>
    <w:rsid w:val="009A0033"/>
    <w:rsid w:val="009A04EC"/>
    <w:rsid w:val="009A071A"/>
    <w:rsid w:val="009A09F2"/>
    <w:rsid w:val="009A0E6E"/>
    <w:rsid w:val="009A1791"/>
    <w:rsid w:val="009A17F6"/>
    <w:rsid w:val="009A180D"/>
    <w:rsid w:val="009A1AC7"/>
    <w:rsid w:val="009A1C0F"/>
    <w:rsid w:val="009A2029"/>
    <w:rsid w:val="009A22A4"/>
    <w:rsid w:val="009A232D"/>
    <w:rsid w:val="009A2916"/>
    <w:rsid w:val="009A2AB3"/>
    <w:rsid w:val="009A32AF"/>
    <w:rsid w:val="009A38E4"/>
    <w:rsid w:val="009A3E0D"/>
    <w:rsid w:val="009A3EDA"/>
    <w:rsid w:val="009A3F56"/>
    <w:rsid w:val="009A4210"/>
    <w:rsid w:val="009A435A"/>
    <w:rsid w:val="009A44EB"/>
    <w:rsid w:val="009A460B"/>
    <w:rsid w:val="009A4D00"/>
    <w:rsid w:val="009A4E5C"/>
    <w:rsid w:val="009A4F9F"/>
    <w:rsid w:val="009A5B73"/>
    <w:rsid w:val="009A5C61"/>
    <w:rsid w:val="009A5FFE"/>
    <w:rsid w:val="009A6648"/>
    <w:rsid w:val="009A6833"/>
    <w:rsid w:val="009A6860"/>
    <w:rsid w:val="009A6AF8"/>
    <w:rsid w:val="009A6CE7"/>
    <w:rsid w:val="009A707B"/>
    <w:rsid w:val="009A70F6"/>
    <w:rsid w:val="009A7A6C"/>
    <w:rsid w:val="009A7F3A"/>
    <w:rsid w:val="009B03F7"/>
    <w:rsid w:val="009B050A"/>
    <w:rsid w:val="009B0676"/>
    <w:rsid w:val="009B09DF"/>
    <w:rsid w:val="009B0C7D"/>
    <w:rsid w:val="009B1104"/>
    <w:rsid w:val="009B15D6"/>
    <w:rsid w:val="009B1856"/>
    <w:rsid w:val="009B1AED"/>
    <w:rsid w:val="009B2077"/>
    <w:rsid w:val="009B2248"/>
    <w:rsid w:val="009B2343"/>
    <w:rsid w:val="009B2504"/>
    <w:rsid w:val="009B25B0"/>
    <w:rsid w:val="009B2B32"/>
    <w:rsid w:val="009B2DEB"/>
    <w:rsid w:val="009B3A33"/>
    <w:rsid w:val="009B3DDA"/>
    <w:rsid w:val="009B422E"/>
    <w:rsid w:val="009B4389"/>
    <w:rsid w:val="009B44A5"/>
    <w:rsid w:val="009B471E"/>
    <w:rsid w:val="009B4843"/>
    <w:rsid w:val="009B4942"/>
    <w:rsid w:val="009B4B8D"/>
    <w:rsid w:val="009B534F"/>
    <w:rsid w:val="009B545A"/>
    <w:rsid w:val="009B5830"/>
    <w:rsid w:val="009B595D"/>
    <w:rsid w:val="009B5AA6"/>
    <w:rsid w:val="009B5DC2"/>
    <w:rsid w:val="009B6087"/>
    <w:rsid w:val="009B6096"/>
    <w:rsid w:val="009B67F8"/>
    <w:rsid w:val="009B6803"/>
    <w:rsid w:val="009B68B6"/>
    <w:rsid w:val="009B6C6E"/>
    <w:rsid w:val="009B71E8"/>
    <w:rsid w:val="009B7976"/>
    <w:rsid w:val="009B7B1D"/>
    <w:rsid w:val="009B7BC5"/>
    <w:rsid w:val="009B7C6D"/>
    <w:rsid w:val="009C03F0"/>
    <w:rsid w:val="009C091A"/>
    <w:rsid w:val="009C0DC4"/>
    <w:rsid w:val="009C10AA"/>
    <w:rsid w:val="009C143B"/>
    <w:rsid w:val="009C1466"/>
    <w:rsid w:val="009C178E"/>
    <w:rsid w:val="009C20A8"/>
    <w:rsid w:val="009C210B"/>
    <w:rsid w:val="009C210D"/>
    <w:rsid w:val="009C22F9"/>
    <w:rsid w:val="009C2903"/>
    <w:rsid w:val="009C2C8F"/>
    <w:rsid w:val="009C2CEF"/>
    <w:rsid w:val="009C2E8F"/>
    <w:rsid w:val="009C307D"/>
    <w:rsid w:val="009C318C"/>
    <w:rsid w:val="009C32A4"/>
    <w:rsid w:val="009C3427"/>
    <w:rsid w:val="009C3AAD"/>
    <w:rsid w:val="009C3AC6"/>
    <w:rsid w:val="009C4411"/>
    <w:rsid w:val="009C4570"/>
    <w:rsid w:val="009C45E1"/>
    <w:rsid w:val="009C489E"/>
    <w:rsid w:val="009C4D03"/>
    <w:rsid w:val="009C4D19"/>
    <w:rsid w:val="009C50A8"/>
    <w:rsid w:val="009C50FA"/>
    <w:rsid w:val="009C5640"/>
    <w:rsid w:val="009C71CE"/>
    <w:rsid w:val="009C71E9"/>
    <w:rsid w:val="009C7260"/>
    <w:rsid w:val="009D005A"/>
    <w:rsid w:val="009D0460"/>
    <w:rsid w:val="009D060F"/>
    <w:rsid w:val="009D0A1B"/>
    <w:rsid w:val="009D0D37"/>
    <w:rsid w:val="009D168E"/>
    <w:rsid w:val="009D1B33"/>
    <w:rsid w:val="009D1E71"/>
    <w:rsid w:val="009D1FB2"/>
    <w:rsid w:val="009D20EB"/>
    <w:rsid w:val="009D23E3"/>
    <w:rsid w:val="009D30E9"/>
    <w:rsid w:val="009D371D"/>
    <w:rsid w:val="009D3C43"/>
    <w:rsid w:val="009D410A"/>
    <w:rsid w:val="009D464B"/>
    <w:rsid w:val="009D4840"/>
    <w:rsid w:val="009D49B2"/>
    <w:rsid w:val="009D4B8C"/>
    <w:rsid w:val="009D4D35"/>
    <w:rsid w:val="009D5D8E"/>
    <w:rsid w:val="009D6723"/>
    <w:rsid w:val="009D6967"/>
    <w:rsid w:val="009D6FA6"/>
    <w:rsid w:val="009D780D"/>
    <w:rsid w:val="009D78D0"/>
    <w:rsid w:val="009D794D"/>
    <w:rsid w:val="009D7C35"/>
    <w:rsid w:val="009E0264"/>
    <w:rsid w:val="009E0DE4"/>
    <w:rsid w:val="009E13AC"/>
    <w:rsid w:val="009E13F7"/>
    <w:rsid w:val="009E14F0"/>
    <w:rsid w:val="009E1554"/>
    <w:rsid w:val="009E15AC"/>
    <w:rsid w:val="009E1828"/>
    <w:rsid w:val="009E1ADE"/>
    <w:rsid w:val="009E1D13"/>
    <w:rsid w:val="009E1DBD"/>
    <w:rsid w:val="009E234D"/>
    <w:rsid w:val="009E2702"/>
    <w:rsid w:val="009E29A5"/>
    <w:rsid w:val="009E2C95"/>
    <w:rsid w:val="009E2EBA"/>
    <w:rsid w:val="009E2FBF"/>
    <w:rsid w:val="009E3003"/>
    <w:rsid w:val="009E3388"/>
    <w:rsid w:val="009E3676"/>
    <w:rsid w:val="009E390F"/>
    <w:rsid w:val="009E39DC"/>
    <w:rsid w:val="009E3ADE"/>
    <w:rsid w:val="009E3B7F"/>
    <w:rsid w:val="009E4946"/>
    <w:rsid w:val="009E49B6"/>
    <w:rsid w:val="009E4B08"/>
    <w:rsid w:val="009E4CBD"/>
    <w:rsid w:val="009E4DD5"/>
    <w:rsid w:val="009E4F48"/>
    <w:rsid w:val="009E518F"/>
    <w:rsid w:val="009E56EF"/>
    <w:rsid w:val="009E5EA6"/>
    <w:rsid w:val="009E5F62"/>
    <w:rsid w:val="009E5F6E"/>
    <w:rsid w:val="009E6A30"/>
    <w:rsid w:val="009E6B57"/>
    <w:rsid w:val="009E6D45"/>
    <w:rsid w:val="009E6E40"/>
    <w:rsid w:val="009E7F12"/>
    <w:rsid w:val="009F0109"/>
    <w:rsid w:val="009F013D"/>
    <w:rsid w:val="009F05A0"/>
    <w:rsid w:val="009F0EF6"/>
    <w:rsid w:val="009F1042"/>
    <w:rsid w:val="009F10B2"/>
    <w:rsid w:val="009F1648"/>
    <w:rsid w:val="009F1DAD"/>
    <w:rsid w:val="009F1FDB"/>
    <w:rsid w:val="009F25EB"/>
    <w:rsid w:val="009F32D6"/>
    <w:rsid w:val="009F3A61"/>
    <w:rsid w:val="009F3E32"/>
    <w:rsid w:val="009F4425"/>
    <w:rsid w:val="009F4C5A"/>
    <w:rsid w:val="009F560F"/>
    <w:rsid w:val="009F56F5"/>
    <w:rsid w:val="009F5CD4"/>
    <w:rsid w:val="009F5E26"/>
    <w:rsid w:val="009F70F2"/>
    <w:rsid w:val="009F7269"/>
    <w:rsid w:val="009F74FB"/>
    <w:rsid w:val="009F75D7"/>
    <w:rsid w:val="009F7BE0"/>
    <w:rsid w:val="00A00163"/>
    <w:rsid w:val="00A0134E"/>
    <w:rsid w:val="00A01698"/>
    <w:rsid w:val="00A01C4E"/>
    <w:rsid w:val="00A01EEC"/>
    <w:rsid w:val="00A01F47"/>
    <w:rsid w:val="00A02085"/>
    <w:rsid w:val="00A02AC5"/>
    <w:rsid w:val="00A02EB0"/>
    <w:rsid w:val="00A0303A"/>
    <w:rsid w:val="00A03213"/>
    <w:rsid w:val="00A034FA"/>
    <w:rsid w:val="00A03E58"/>
    <w:rsid w:val="00A043DF"/>
    <w:rsid w:val="00A04797"/>
    <w:rsid w:val="00A04852"/>
    <w:rsid w:val="00A049C2"/>
    <w:rsid w:val="00A04CD1"/>
    <w:rsid w:val="00A04D9B"/>
    <w:rsid w:val="00A04EF6"/>
    <w:rsid w:val="00A04FB7"/>
    <w:rsid w:val="00A051F6"/>
    <w:rsid w:val="00A0522C"/>
    <w:rsid w:val="00A05460"/>
    <w:rsid w:val="00A055E8"/>
    <w:rsid w:val="00A0619C"/>
    <w:rsid w:val="00A062E9"/>
    <w:rsid w:val="00A06343"/>
    <w:rsid w:val="00A06920"/>
    <w:rsid w:val="00A06AA4"/>
    <w:rsid w:val="00A06C63"/>
    <w:rsid w:val="00A07050"/>
    <w:rsid w:val="00A0763C"/>
    <w:rsid w:val="00A07D17"/>
    <w:rsid w:val="00A07EE2"/>
    <w:rsid w:val="00A10503"/>
    <w:rsid w:val="00A1086A"/>
    <w:rsid w:val="00A10950"/>
    <w:rsid w:val="00A10EF5"/>
    <w:rsid w:val="00A111A4"/>
    <w:rsid w:val="00A114C8"/>
    <w:rsid w:val="00A116AD"/>
    <w:rsid w:val="00A118F5"/>
    <w:rsid w:val="00A1195B"/>
    <w:rsid w:val="00A11A7B"/>
    <w:rsid w:val="00A11E40"/>
    <w:rsid w:val="00A11FE5"/>
    <w:rsid w:val="00A12596"/>
    <w:rsid w:val="00A125E9"/>
    <w:rsid w:val="00A13552"/>
    <w:rsid w:val="00A13CD9"/>
    <w:rsid w:val="00A13DF6"/>
    <w:rsid w:val="00A14B25"/>
    <w:rsid w:val="00A14BF8"/>
    <w:rsid w:val="00A14D66"/>
    <w:rsid w:val="00A151BB"/>
    <w:rsid w:val="00A1555A"/>
    <w:rsid w:val="00A15624"/>
    <w:rsid w:val="00A1595F"/>
    <w:rsid w:val="00A15A52"/>
    <w:rsid w:val="00A15DDB"/>
    <w:rsid w:val="00A1611E"/>
    <w:rsid w:val="00A16301"/>
    <w:rsid w:val="00A16539"/>
    <w:rsid w:val="00A1678F"/>
    <w:rsid w:val="00A16E0F"/>
    <w:rsid w:val="00A16E11"/>
    <w:rsid w:val="00A171A6"/>
    <w:rsid w:val="00A17FA9"/>
    <w:rsid w:val="00A20478"/>
    <w:rsid w:val="00A20961"/>
    <w:rsid w:val="00A209D6"/>
    <w:rsid w:val="00A20B2B"/>
    <w:rsid w:val="00A20CD7"/>
    <w:rsid w:val="00A20EBC"/>
    <w:rsid w:val="00A212BF"/>
    <w:rsid w:val="00A21CB0"/>
    <w:rsid w:val="00A21D93"/>
    <w:rsid w:val="00A21EE4"/>
    <w:rsid w:val="00A21F91"/>
    <w:rsid w:val="00A22342"/>
    <w:rsid w:val="00A22B16"/>
    <w:rsid w:val="00A22BAE"/>
    <w:rsid w:val="00A22E07"/>
    <w:rsid w:val="00A23103"/>
    <w:rsid w:val="00A2310C"/>
    <w:rsid w:val="00A23208"/>
    <w:rsid w:val="00A234F6"/>
    <w:rsid w:val="00A236B9"/>
    <w:rsid w:val="00A23764"/>
    <w:rsid w:val="00A23900"/>
    <w:rsid w:val="00A23C07"/>
    <w:rsid w:val="00A24092"/>
    <w:rsid w:val="00A2415E"/>
    <w:rsid w:val="00A24355"/>
    <w:rsid w:val="00A24377"/>
    <w:rsid w:val="00A24614"/>
    <w:rsid w:val="00A248DE"/>
    <w:rsid w:val="00A24E25"/>
    <w:rsid w:val="00A24F27"/>
    <w:rsid w:val="00A251AD"/>
    <w:rsid w:val="00A2600E"/>
    <w:rsid w:val="00A26052"/>
    <w:rsid w:val="00A26779"/>
    <w:rsid w:val="00A2697F"/>
    <w:rsid w:val="00A26D61"/>
    <w:rsid w:val="00A27506"/>
    <w:rsid w:val="00A279DD"/>
    <w:rsid w:val="00A27AE2"/>
    <w:rsid w:val="00A30047"/>
    <w:rsid w:val="00A3008D"/>
    <w:rsid w:val="00A30103"/>
    <w:rsid w:val="00A3091B"/>
    <w:rsid w:val="00A30C42"/>
    <w:rsid w:val="00A30C97"/>
    <w:rsid w:val="00A30ED3"/>
    <w:rsid w:val="00A3109D"/>
    <w:rsid w:val="00A3122F"/>
    <w:rsid w:val="00A3124E"/>
    <w:rsid w:val="00A31430"/>
    <w:rsid w:val="00A3163E"/>
    <w:rsid w:val="00A31EBC"/>
    <w:rsid w:val="00A3275D"/>
    <w:rsid w:val="00A329BE"/>
    <w:rsid w:val="00A32B4D"/>
    <w:rsid w:val="00A337FD"/>
    <w:rsid w:val="00A33962"/>
    <w:rsid w:val="00A33DBD"/>
    <w:rsid w:val="00A33F6A"/>
    <w:rsid w:val="00A3431B"/>
    <w:rsid w:val="00A3445C"/>
    <w:rsid w:val="00A34477"/>
    <w:rsid w:val="00A3488D"/>
    <w:rsid w:val="00A34C7D"/>
    <w:rsid w:val="00A34E50"/>
    <w:rsid w:val="00A34F22"/>
    <w:rsid w:val="00A351E5"/>
    <w:rsid w:val="00A3690F"/>
    <w:rsid w:val="00A37210"/>
    <w:rsid w:val="00A37509"/>
    <w:rsid w:val="00A37602"/>
    <w:rsid w:val="00A37893"/>
    <w:rsid w:val="00A378E5"/>
    <w:rsid w:val="00A4010F"/>
    <w:rsid w:val="00A40EAB"/>
    <w:rsid w:val="00A410D6"/>
    <w:rsid w:val="00A41108"/>
    <w:rsid w:val="00A413C5"/>
    <w:rsid w:val="00A4145E"/>
    <w:rsid w:val="00A414B5"/>
    <w:rsid w:val="00A41790"/>
    <w:rsid w:val="00A41902"/>
    <w:rsid w:val="00A41A83"/>
    <w:rsid w:val="00A41B5A"/>
    <w:rsid w:val="00A41C5D"/>
    <w:rsid w:val="00A41C82"/>
    <w:rsid w:val="00A41F29"/>
    <w:rsid w:val="00A41F4B"/>
    <w:rsid w:val="00A41FA2"/>
    <w:rsid w:val="00A42113"/>
    <w:rsid w:val="00A4254D"/>
    <w:rsid w:val="00A4264C"/>
    <w:rsid w:val="00A42A05"/>
    <w:rsid w:val="00A42AE5"/>
    <w:rsid w:val="00A42B70"/>
    <w:rsid w:val="00A4345E"/>
    <w:rsid w:val="00A43E1A"/>
    <w:rsid w:val="00A43EE2"/>
    <w:rsid w:val="00A4410D"/>
    <w:rsid w:val="00A441BB"/>
    <w:rsid w:val="00A4446E"/>
    <w:rsid w:val="00A4450F"/>
    <w:rsid w:val="00A453D9"/>
    <w:rsid w:val="00A45BEB"/>
    <w:rsid w:val="00A46148"/>
    <w:rsid w:val="00A46256"/>
    <w:rsid w:val="00A4671E"/>
    <w:rsid w:val="00A4673F"/>
    <w:rsid w:val="00A46900"/>
    <w:rsid w:val="00A46EE8"/>
    <w:rsid w:val="00A47383"/>
    <w:rsid w:val="00A4776B"/>
    <w:rsid w:val="00A478A1"/>
    <w:rsid w:val="00A47B5F"/>
    <w:rsid w:val="00A47BA3"/>
    <w:rsid w:val="00A47E8D"/>
    <w:rsid w:val="00A47EC9"/>
    <w:rsid w:val="00A500A4"/>
    <w:rsid w:val="00A500C3"/>
    <w:rsid w:val="00A50984"/>
    <w:rsid w:val="00A50BA7"/>
    <w:rsid w:val="00A50C3A"/>
    <w:rsid w:val="00A510FE"/>
    <w:rsid w:val="00A5159C"/>
    <w:rsid w:val="00A5162D"/>
    <w:rsid w:val="00A518B1"/>
    <w:rsid w:val="00A51932"/>
    <w:rsid w:val="00A52625"/>
    <w:rsid w:val="00A52813"/>
    <w:rsid w:val="00A52BA9"/>
    <w:rsid w:val="00A53090"/>
    <w:rsid w:val="00A53265"/>
    <w:rsid w:val="00A53460"/>
    <w:rsid w:val="00A53471"/>
    <w:rsid w:val="00A5370A"/>
    <w:rsid w:val="00A53CA4"/>
    <w:rsid w:val="00A53DC4"/>
    <w:rsid w:val="00A5451D"/>
    <w:rsid w:val="00A54796"/>
    <w:rsid w:val="00A5499C"/>
    <w:rsid w:val="00A54C92"/>
    <w:rsid w:val="00A54D34"/>
    <w:rsid w:val="00A5520D"/>
    <w:rsid w:val="00A55328"/>
    <w:rsid w:val="00A55B45"/>
    <w:rsid w:val="00A56040"/>
    <w:rsid w:val="00A5618B"/>
    <w:rsid w:val="00A56374"/>
    <w:rsid w:val="00A5661C"/>
    <w:rsid w:val="00A56640"/>
    <w:rsid w:val="00A56BB9"/>
    <w:rsid w:val="00A56DB4"/>
    <w:rsid w:val="00A570A6"/>
    <w:rsid w:val="00A57391"/>
    <w:rsid w:val="00A57524"/>
    <w:rsid w:val="00A57581"/>
    <w:rsid w:val="00A57E5B"/>
    <w:rsid w:val="00A6096C"/>
    <w:rsid w:val="00A61097"/>
    <w:rsid w:val="00A61A27"/>
    <w:rsid w:val="00A622CE"/>
    <w:rsid w:val="00A62747"/>
    <w:rsid w:val="00A62A91"/>
    <w:rsid w:val="00A62CCB"/>
    <w:rsid w:val="00A6384C"/>
    <w:rsid w:val="00A63B67"/>
    <w:rsid w:val="00A63F27"/>
    <w:rsid w:val="00A6426F"/>
    <w:rsid w:val="00A64C78"/>
    <w:rsid w:val="00A6549A"/>
    <w:rsid w:val="00A655E8"/>
    <w:rsid w:val="00A656ED"/>
    <w:rsid w:val="00A657F7"/>
    <w:rsid w:val="00A66403"/>
    <w:rsid w:val="00A66921"/>
    <w:rsid w:val="00A66ACB"/>
    <w:rsid w:val="00A66BC8"/>
    <w:rsid w:val="00A66DE2"/>
    <w:rsid w:val="00A66E04"/>
    <w:rsid w:val="00A66E53"/>
    <w:rsid w:val="00A67355"/>
    <w:rsid w:val="00A67473"/>
    <w:rsid w:val="00A67491"/>
    <w:rsid w:val="00A67D2D"/>
    <w:rsid w:val="00A67F22"/>
    <w:rsid w:val="00A7051D"/>
    <w:rsid w:val="00A70658"/>
    <w:rsid w:val="00A7072E"/>
    <w:rsid w:val="00A7079C"/>
    <w:rsid w:val="00A70BE3"/>
    <w:rsid w:val="00A71240"/>
    <w:rsid w:val="00A7171A"/>
    <w:rsid w:val="00A71805"/>
    <w:rsid w:val="00A71B00"/>
    <w:rsid w:val="00A720D7"/>
    <w:rsid w:val="00A7254A"/>
    <w:rsid w:val="00A72666"/>
    <w:rsid w:val="00A72AC6"/>
    <w:rsid w:val="00A72D11"/>
    <w:rsid w:val="00A7303D"/>
    <w:rsid w:val="00A73548"/>
    <w:rsid w:val="00A739C2"/>
    <w:rsid w:val="00A73ED7"/>
    <w:rsid w:val="00A7404D"/>
    <w:rsid w:val="00A7443B"/>
    <w:rsid w:val="00A74561"/>
    <w:rsid w:val="00A7480A"/>
    <w:rsid w:val="00A74866"/>
    <w:rsid w:val="00A74909"/>
    <w:rsid w:val="00A75045"/>
    <w:rsid w:val="00A752D9"/>
    <w:rsid w:val="00A754CD"/>
    <w:rsid w:val="00A75650"/>
    <w:rsid w:val="00A758EC"/>
    <w:rsid w:val="00A75AA3"/>
    <w:rsid w:val="00A75DC2"/>
    <w:rsid w:val="00A7608F"/>
    <w:rsid w:val="00A7647F"/>
    <w:rsid w:val="00A768FE"/>
    <w:rsid w:val="00A7695E"/>
    <w:rsid w:val="00A76C72"/>
    <w:rsid w:val="00A76F2A"/>
    <w:rsid w:val="00A773AE"/>
    <w:rsid w:val="00A776A0"/>
    <w:rsid w:val="00A776EC"/>
    <w:rsid w:val="00A801D3"/>
    <w:rsid w:val="00A8021B"/>
    <w:rsid w:val="00A8065A"/>
    <w:rsid w:val="00A80A81"/>
    <w:rsid w:val="00A80B28"/>
    <w:rsid w:val="00A80BEC"/>
    <w:rsid w:val="00A814CE"/>
    <w:rsid w:val="00A8192F"/>
    <w:rsid w:val="00A81CFB"/>
    <w:rsid w:val="00A8234C"/>
    <w:rsid w:val="00A823B3"/>
    <w:rsid w:val="00A82C61"/>
    <w:rsid w:val="00A82FF6"/>
    <w:rsid w:val="00A83505"/>
    <w:rsid w:val="00A83634"/>
    <w:rsid w:val="00A83B1F"/>
    <w:rsid w:val="00A83C02"/>
    <w:rsid w:val="00A8425C"/>
    <w:rsid w:val="00A84DA8"/>
    <w:rsid w:val="00A856B0"/>
    <w:rsid w:val="00A86125"/>
    <w:rsid w:val="00A868D6"/>
    <w:rsid w:val="00A86A3E"/>
    <w:rsid w:val="00A86C1D"/>
    <w:rsid w:val="00A86F9D"/>
    <w:rsid w:val="00A87042"/>
    <w:rsid w:val="00A87138"/>
    <w:rsid w:val="00A8727A"/>
    <w:rsid w:val="00A87D40"/>
    <w:rsid w:val="00A87D67"/>
    <w:rsid w:val="00A87DC5"/>
    <w:rsid w:val="00A87FAA"/>
    <w:rsid w:val="00A902BD"/>
    <w:rsid w:val="00A903AD"/>
    <w:rsid w:val="00A906F1"/>
    <w:rsid w:val="00A90B4E"/>
    <w:rsid w:val="00A90C36"/>
    <w:rsid w:val="00A90FDD"/>
    <w:rsid w:val="00A915D4"/>
    <w:rsid w:val="00A918A5"/>
    <w:rsid w:val="00A918B2"/>
    <w:rsid w:val="00A91B7D"/>
    <w:rsid w:val="00A91C6C"/>
    <w:rsid w:val="00A91DC1"/>
    <w:rsid w:val="00A92426"/>
    <w:rsid w:val="00A927DA"/>
    <w:rsid w:val="00A9356C"/>
    <w:rsid w:val="00A93711"/>
    <w:rsid w:val="00A93A39"/>
    <w:rsid w:val="00A93AE4"/>
    <w:rsid w:val="00A94141"/>
    <w:rsid w:val="00A941FD"/>
    <w:rsid w:val="00A943CF"/>
    <w:rsid w:val="00A94718"/>
    <w:rsid w:val="00A95495"/>
    <w:rsid w:val="00A954A5"/>
    <w:rsid w:val="00A956FC"/>
    <w:rsid w:val="00A95874"/>
    <w:rsid w:val="00A95BA8"/>
    <w:rsid w:val="00A95F78"/>
    <w:rsid w:val="00A96460"/>
    <w:rsid w:val="00A96C1B"/>
    <w:rsid w:val="00A96F71"/>
    <w:rsid w:val="00A9789D"/>
    <w:rsid w:val="00A978F2"/>
    <w:rsid w:val="00A97C4B"/>
    <w:rsid w:val="00A97D46"/>
    <w:rsid w:val="00AA0471"/>
    <w:rsid w:val="00AA052F"/>
    <w:rsid w:val="00AA06C3"/>
    <w:rsid w:val="00AA0D4A"/>
    <w:rsid w:val="00AA0E72"/>
    <w:rsid w:val="00AA1280"/>
    <w:rsid w:val="00AA21B6"/>
    <w:rsid w:val="00AA28EC"/>
    <w:rsid w:val="00AA2A55"/>
    <w:rsid w:val="00AA2C22"/>
    <w:rsid w:val="00AA2DA0"/>
    <w:rsid w:val="00AA2F80"/>
    <w:rsid w:val="00AA3312"/>
    <w:rsid w:val="00AA388C"/>
    <w:rsid w:val="00AA43EA"/>
    <w:rsid w:val="00AA45F2"/>
    <w:rsid w:val="00AA4AE0"/>
    <w:rsid w:val="00AA4E50"/>
    <w:rsid w:val="00AA529E"/>
    <w:rsid w:val="00AA5DF7"/>
    <w:rsid w:val="00AA6156"/>
    <w:rsid w:val="00AA619F"/>
    <w:rsid w:val="00AA626F"/>
    <w:rsid w:val="00AA7436"/>
    <w:rsid w:val="00AA77B4"/>
    <w:rsid w:val="00AA7DC4"/>
    <w:rsid w:val="00AA7DC9"/>
    <w:rsid w:val="00AB0293"/>
    <w:rsid w:val="00AB04E2"/>
    <w:rsid w:val="00AB0D71"/>
    <w:rsid w:val="00AB0FE6"/>
    <w:rsid w:val="00AB1134"/>
    <w:rsid w:val="00AB15A7"/>
    <w:rsid w:val="00AB1BA9"/>
    <w:rsid w:val="00AB1D69"/>
    <w:rsid w:val="00AB20E5"/>
    <w:rsid w:val="00AB2234"/>
    <w:rsid w:val="00AB2433"/>
    <w:rsid w:val="00AB2532"/>
    <w:rsid w:val="00AB306D"/>
    <w:rsid w:val="00AB323C"/>
    <w:rsid w:val="00AB3409"/>
    <w:rsid w:val="00AB3752"/>
    <w:rsid w:val="00AB3760"/>
    <w:rsid w:val="00AB3E01"/>
    <w:rsid w:val="00AB45E4"/>
    <w:rsid w:val="00AB46AC"/>
    <w:rsid w:val="00AB4707"/>
    <w:rsid w:val="00AB4820"/>
    <w:rsid w:val="00AB4A9A"/>
    <w:rsid w:val="00AB4F1A"/>
    <w:rsid w:val="00AB5051"/>
    <w:rsid w:val="00AB510F"/>
    <w:rsid w:val="00AB5668"/>
    <w:rsid w:val="00AB56F5"/>
    <w:rsid w:val="00AB574F"/>
    <w:rsid w:val="00AB5B07"/>
    <w:rsid w:val="00AB658C"/>
    <w:rsid w:val="00AB6F92"/>
    <w:rsid w:val="00AB70CC"/>
    <w:rsid w:val="00AC04A1"/>
    <w:rsid w:val="00AC079B"/>
    <w:rsid w:val="00AC0A08"/>
    <w:rsid w:val="00AC0A3E"/>
    <w:rsid w:val="00AC1042"/>
    <w:rsid w:val="00AC1239"/>
    <w:rsid w:val="00AC1871"/>
    <w:rsid w:val="00AC1897"/>
    <w:rsid w:val="00AC1A16"/>
    <w:rsid w:val="00AC1D09"/>
    <w:rsid w:val="00AC1D1D"/>
    <w:rsid w:val="00AC2206"/>
    <w:rsid w:val="00AC229C"/>
    <w:rsid w:val="00AC2318"/>
    <w:rsid w:val="00AC2346"/>
    <w:rsid w:val="00AC30C8"/>
    <w:rsid w:val="00AC3731"/>
    <w:rsid w:val="00AC3DC8"/>
    <w:rsid w:val="00AC3FAD"/>
    <w:rsid w:val="00AC4442"/>
    <w:rsid w:val="00AC4497"/>
    <w:rsid w:val="00AC46E2"/>
    <w:rsid w:val="00AC4BEF"/>
    <w:rsid w:val="00AC511D"/>
    <w:rsid w:val="00AC53F1"/>
    <w:rsid w:val="00AC54FB"/>
    <w:rsid w:val="00AC5751"/>
    <w:rsid w:val="00AC58BD"/>
    <w:rsid w:val="00AC5A12"/>
    <w:rsid w:val="00AC61F3"/>
    <w:rsid w:val="00AC67EC"/>
    <w:rsid w:val="00AC70A0"/>
    <w:rsid w:val="00AC7379"/>
    <w:rsid w:val="00AC7701"/>
    <w:rsid w:val="00AC7AED"/>
    <w:rsid w:val="00AC7B94"/>
    <w:rsid w:val="00AD02D2"/>
    <w:rsid w:val="00AD05B8"/>
    <w:rsid w:val="00AD08C8"/>
    <w:rsid w:val="00AD0A7A"/>
    <w:rsid w:val="00AD0DBD"/>
    <w:rsid w:val="00AD1480"/>
    <w:rsid w:val="00AD1D38"/>
    <w:rsid w:val="00AD1F15"/>
    <w:rsid w:val="00AD1F7A"/>
    <w:rsid w:val="00AD208D"/>
    <w:rsid w:val="00AD2239"/>
    <w:rsid w:val="00AD23BA"/>
    <w:rsid w:val="00AD2CB4"/>
    <w:rsid w:val="00AD30CE"/>
    <w:rsid w:val="00AD34C4"/>
    <w:rsid w:val="00AD381B"/>
    <w:rsid w:val="00AD3849"/>
    <w:rsid w:val="00AD3960"/>
    <w:rsid w:val="00AD4100"/>
    <w:rsid w:val="00AD45EA"/>
    <w:rsid w:val="00AD4631"/>
    <w:rsid w:val="00AD4B69"/>
    <w:rsid w:val="00AD4F1E"/>
    <w:rsid w:val="00AD51DA"/>
    <w:rsid w:val="00AD5209"/>
    <w:rsid w:val="00AD5597"/>
    <w:rsid w:val="00AD5A37"/>
    <w:rsid w:val="00AD5CEE"/>
    <w:rsid w:val="00AD5D55"/>
    <w:rsid w:val="00AD5DC4"/>
    <w:rsid w:val="00AD608C"/>
    <w:rsid w:val="00AD60B9"/>
    <w:rsid w:val="00AD63C2"/>
    <w:rsid w:val="00AD6B2C"/>
    <w:rsid w:val="00AD6CB8"/>
    <w:rsid w:val="00AD6D71"/>
    <w:rsid w:val="00AD6F57"/>
    <w:rsid w:val="00AD741C"/>
    <w:rsid w:val="00AD7793"/>
    <w:rsid w:val="00AE04B5"/>
    <w:rsid w:val="00AE0976"/>
    <w:rsid w:val="00AE0B77"/>
    <w:rsid w:val="00AE0CF4"/>
    <w:rsid w:val="00AE0E0B"/>
    <w:rsid w:val="00AE0E4A"/>
    <w:rsid w:val="00AE0EC7"/>
    <w:rsid w:val="00AE1255"/>
    <w:rsid w:val="00AE146E"/>
    <w:rsid w:val="00AE14FC"/>
    <w:rsid w:val="00AE15CC"/>
    <w:rsid w:val="00AE1BA5"/>
    <w:rsid w:val="00AE1C52"/>
    <w:rsid w:val="00AE1E7E"/>
    <w:rsid w:val="00AE1FF4"/>
    <w:rsid w:val="00AE2045"/>
    <w:rsid w:val="00AE251C"/>
    <w:rsid w:val="00AE2AD8"/>
    <w:rsid w:val="00AE2B5E"/>
    <w:rsid w:val="00AE2E8B"/>
    <w:rsid w:val="00AE3001"/>
    <w:rsid w:val="00AE3134"/>
    <w:rsid w:val="00AE320A"/>
    <w:rsid w:val="00AE3C8B"/>
    <w:rsid w:val="00AE4252"/>
    <w:rsid w:val="00AE4436"/>
    <w:rsid w:val="00AE46A6"/>
    <w:rsid w:val="00AE4752"/>
    <w:rsid w:val="00AE50A2"/>
    <w:rsid w:val="00AE5F92"/>
    <w:rsid w:val="00AE5FBA"/>
    <w:rsid w:val="00AE6550"/>
    <w:rsid w:val="00AE6CF8"/>
    <w:rsid w:val="00AE7028"/>
    <w:rsid w:val="00AE773D"/>
    <w:rsid w:val="00AE78E2"/>
    <w:rsid w:val="00AE7B49"/>
    <w:rsid w:val="00AE7EEB"/>
    <w:rsid w:val="00AF024D"/>
    <w:rsid w:val="00AF04A1"/>
    <w:rsid w:val="00AF0924"/>
    <w:rsid w:val="00AF0E36"/>
    <w:rsid w:val="00AF0E46"/>
    <w:rsid w:val="00AF10FB"/>
    <w:rsid w:val="00AF1471"/>
    <w:rsid w:val="00AF15F9"/>
    <w:rsid w:val="00AF1746"/>
    <w:rsid w:val="00AF17B9"/>
    <w:rsid w:val="00AF1F95"/>
    <w:rsid w:val="00AF239E"/>
    <w:rsid w:val="00AF240C"/>
    <w:rsid w:val="00AF2813"/>
    <w:rsid w:val="00AF29A5"/>
    <w:rsid w:val="00AF2AC4"/>
    <w:rsid w:val="00AF2CE2"/>
    <w:rsid w:val="00AF38C8"/>
    <w:rsid w:val="00AF3BAC"/>
    <w:rsid w:val="00AF3D98"/>
    <w:rsid w:val="00AF415E"/>
    <w:rsid w:val="00AF45B4"/>
    <w:rsid w:val="00AF4969"/>
    <w:rsid w:val="00AF49B2"/>
    <w:rsid w:val="00AF49F7"/>
    <w:rsid w:val="00AF5274"/>
    <w:rsid w:val="00AF5683"/>
    <w:rsid w:val="00AF56A3"/>
    <w:rsid w:val="00AF5828"/>
    <w:rsid w:val="00AF587A"/>
    <w:rsid w:val="00AF5A85"/>
    <w:rsid w:val="00AF5D2D"/>
    <w:rsid w:val="00AF605C"/>
    <w:rsid w:val="00AF6339"/>
    <w:rsid w:val="00AF65CC"/>
    <w:rsid w:val="00AF66A7"/>
    <w:rsid w:val="00AF6885"/>
    <w:rsid w:val="00AF6A32"/>
    <w:rsid w:val="00AF6EBE"/>
    <w:rsid w:val="00AF714E"/>
    <w:rsid w:val="00AF76D9"/>
    <w:rsid w:val="00AF7D49"/>
    <w:rsid w:val="00AF7E93"/>
    <w:rsid w:val="00B00087"/>
    <w:rsid w:val="00B00136"/>
    <w:rsid w:val="00B002E1"/>
    <w:rsid w:val="00B0032E"/>
    <w:rsid w:val="00B0033E"/>
    <w:rsid w:val="00B0060E"/>
    <w:rsid w:val="00B00968"/>
    <w:rsid w:val="00B00B3B"/>
    <w:rsid w:val="00B00BDA"/>
    <w:rsid w:val="00B00CB0"/>
    <w:rsid w:val="00B01003"/>
    <w:rsid w:val="00B0172C"/>
    <w:rsid w:val="00B019A5"/>
    <w:rsid w:val="00B01C59"/>
    <w:rsid w:val="00B01D38"/>
    <w:rsid w:val="00B02157"/>
    <w:rsid w:val="00B02378"/>
    <w:rsid w:val="00B023BF"/>
    <w:rsid w:val="00B02599"/>
    <w:rsid w:val="00B02A04"/>
    <w:rsid w:val="00B02C02"/>
    <w:rsid w:val="00B02CA8"/>
    <w:rsid w:val="00B02E10"/>
    <w:rsid w:val="00B0312D"/>
    <w:rsid w:val="00B03167"/>
    <w:rsid w:val="00B03C7C"/>
    <w:rsid w:val="00B03E3C"/>
    <w:rsid w:val="00B047E4"/>
    <w:rsid w:val="00B04E36"/>
    <w:rsid w:val="00B051AF"/>
    <w:rsid w:val="00B0532C"/>
    <w:rsid w:val="00B0596E"/>
    <w:rsid w:val="00B05EC0"/>
    <w:rsid w:val="00B061B7"/>
    <w:rsid w:val="00B0620C"/>
    <w:rsid w:val="00B066EC"/>
    <w:rsid w:val="00B0689F"/>
    <w:rsid w:val="00B072E4"/>
    <w:rsid w:val="00B074C3"/>
    <w:rsid w:val="00B077FB"/>
    <w:rsid w:val="00B07D19"/>
    <w:rsid w:val="00B07E22"/>
    <w:rsid w:val="00B10011"/>
    <w:rsid w:val="00B104A6"/>
    <w:rsid w:val="00B106E1"/>
    <w:rsid w:val="00B10A23"/>
    <w:rsid w:val="00B10B9B"/>
    <w:rsid w:val="00B11073"/>
    <w:rsid w:val="00B114DB"/>
    <w:rsid w:val="00B11638"/>
    <w:rsid w:val="00B1196A"/>
    <w:rsid w:val="00B120D8"/>
    <w:rsid w:val="00B12326"/>
    <w:rsid w:val="00B12F36"/>
    <w:rsid w:val="00B131D5"/>
    <w:rsid w:val="00B138B9"/>
    <w:rsid w:val="00B13A9D"/>
    <w:rsid w:val="00B13D74"/>
    <w:rsid w:val="00B1401C"/>
    <w:rsid w:val="00B1403E"/>
    <w:rsid w:val="00B14289"/>
    <w:rsid w:val="00B14345"/>
    <w:rsid w:val="00B145BF"/>
    <w:rsid w:val="00B14D05"/>
    <w:rsid w:val="00B14F26"/>
    <w:rsid w:val="00B14FBA"/>
    <w:rsid w:val="00B1511C"/>
    <w:rsid w:val="00B1545A"/>
    <w:rsid w:val="00B1557F"/>
    <w:rsid w:val="00B15E08"/>
    <w:rsid w:val="00B15FB0"/>
    <w:rsid w:val="00B1638D"/>
    <w:rsid w:val="00B169C1"/>
    <w:rsid w:val="00B16FCC"/>
    <w:rsid w:val="00B16FEF"/>
    <w:rsid w:val="00B17185"/>
    <w:rsid w:val="00B17203"/>
    <w:rsid w:val="00B173BC"/>
    <w:rsid w:val="00B174ED"/>
    <w:rsid w:val="00B1784B"/>
    <w:rsid w:val="00B17F47"/>
    <w:rsid w:val="00B204CB"/>
    <w:rsid w:val="00B211C5"/>
    <w:rsid w:val="00B211F6"/>
    <w:rsid w:val="00B211FF"/>
    <w:rsid w:val="00B21D4A"/>
    <w:rsid w:val="00B224D7"/>
    <w:rsid w:val="00B22CBB"/>
    <w:rsid w:val="00B22E5D"/>
    <w:rsid w:val="00B238EA"/>
    <w:rsid w:val="00B23A63"/>
    <w:rsid w:val="00B23B1A"/>
    <w:rsid w:val="00B241CB"/>
    <w:rsid w:val="00B2429B"/>
    <w:rsid w:val="00B24357"/>
    <w:rsid w:val="00B243C3"/>
    <w:rsid w:val="00B25016"/>
    <w:rsid w:val="00B26089"/>
    <w:rsid w:val="00B261C3"/>
    <w:rsid w:val="00B263B7"/>
    <w:rsid w:val="00B265D4"/>
    <w:rsid w:val="00B26D75"/>
    <w:rsid w:val="00B27481"/>
    <w:rsid w:val="00B276EF"/>
    <w:rsid w:val="00B2773C"/>
    <w:rsid w:val="00B277FC"/>
    <w:rsid w:val="00B27A95"/>
    <w:rsid w:val="00B27AEE"/>
    <w:rsid w:val="00B27AF8"/>
    <w:rsid w:val="00B27B87"/>
    <w:rsid w:val="00B27F16"/>
    <w:rsid w:val="00B30057"/>
    <w:rsid w:val="00B30DA1"/>
    <w:rsid w:val="00B31404"/>
    <w:rsid w:val="00B31628"/>
    <w:rsid w:val="00B31689"/>
    <w:rsid w:val="00B31B7F"/>
    <w:rsid w:val="00B3216C"/>
    <w:rsid w:val="00B32449"/>
    <w:rsid w:val="00B328E6"/>
    <w:rsid w:val="00B32B40"/>
    <w:rsid w:val="00B33A75"/>
    <w:rsid w:val="00B33B48"/>
    <w:rsid w:val="00B33D17"/>
    <w:rsid w:val="00B33F1B"/>
    <w:rsid w:val="00B3422D"/>
    <w:rsid w:val="00B344A5"/>
    <w:rsid w:val="00B34751"/>
    <w:rsid w:val="00B347C3"/>
    <w:rsid w:val="00B34828"/>
    <w:rsid w:val="00B34F68"/>
    <w:rsid w:val="00B34F85"/>
    <w:rsid w:val="00B351CA"/>
    <w:rsid w:val="00B355FB"/>
    <w:rsid w:val="00B358C6"/>
    <w:rsid w:val="00B3620B"/>
    <w:rsid w:val="00B364BB"/>
    <w:rsid w:val="00B36BBB"/>
    <w:rsid w:val="00B370D5"/>
    <w:rsid w:val="00B37215"/>
    <w:rsid w:val="00B377D2"/>
    <w:rsid w:val="00B379F8"/>
    <w:rsid w:val="00B40620"/>
    <w:rsid w:val="00B407E4"/>
    <w:rsid w:val="00B410DA"/>
    <w:rsid w:val="00B410EC"/>
    <w:rsid w:val="00B413F9"/>
    <w:rsid w:val="00B4177A"/>
    <w:rsid w:val="00B41832"/>
    <w:rsid w:val="00B4232F"/>
    <w:rsid w:val="00B4252F"/>
    <w:rsid w:val="00B42740"/>
    <w:rsid w:val="00B427B0"/>
    <w:rsid w:val="00B427F8"/>
    <w:rsid w:val="00B4295F"/>
    <w:rsid w:val="00B42BAF"/>
    <w:rsid w:val="00B43AE0"/>
    <w:rsid w:val="00B43F95"/>
    <w:rsid w:val="00B43FCC"/>
    <w:rsid w:val="00B44731"/>
    <w:rsid w:val="00B44874"/>
    <w:rsid w:val="00B448D2"/>
    <w:rsid w:val="00B44EDC"/>
    <w:rsid w:val="00B45149"/>
    <w:rsid w:val="00B45475"/>
    <w:rsid w:val="00B4563A"/>
    <w:rsid w:val="00B45696"/>
    <w:rsid w:val="00B45770"/>
    <w:rsid w:val="00B45773"/>
    <w:rsid w:val="00B45962"/>
    <w:rsid w:val="00B45A49"/>
    <w:rsid w:val="00B45BA0"/>
    <w:rsid w:val="00B45BB3"/>
    <w:rsid w:val="00B46158"/>
    <w:rsid w:val="00B461A1"/>
    <w:rsid w:val="00B462A1"/>
    <w:rsid w:val="00B46514"/>
    <w:rsid w:val="00B46BA9"/>
    <w:rsid w:val="00B47A66"/>
    <w:rsid w:val="00B47C43"/>
    <w:rsid w:val="00B47D9D"/>
    <w:rsid w:val="00B47EAE"/>
    <w:rsid w:val="00B500E2"/>
    <w:rsid w:val="00B50633"/>
    <w:rsid w:val="00B50770"/>
    <w:rsid w:val="00B508BB"/>
    <w:rsid w:val="00B50B19"/>
    <w:rsid w:val="00B511CD"/>
    <w:rsid w:val="00B51B23"/>
    <w:rsid w:val="00B523DB"/>
    <w:rsid w:val="00B5256A"/>
    <w:rsid w:val="00B52F50"/>
    <w:rsid w:val="00B52FC5"/>
    <w:rsid w:val="00B53059"/>
    <w:rsid w:val="00B531A9"/>
    <w:rsid w:val="00B535FB"/>
    <w:rsid w:val="00B5433B"/>
    <w:rsid w:val="00B54BE8"/>
    <w:rsid w:val="00B54E50"/>
    <w:rsid w:val="00B54EE8"/>
    <w:rsid w:val="00B551D1"/>
    <w:rsid w:val="00B55232"/>
    <w:rsid w:val="00B553BC"/>
    <w:rsid w:val="00B55505"/>
    <w:rsid w:val="00B562BD"/>
    <w:rsid w:val="00B5686C"/>
    <w:rsid w:val="00B56DC4"/>
    <w:rsid w:val="00B5725E"/>
    <w:rsid w:val="00B573F7"/>
    <w:rsid w:val="00B5769B"/>
    <w:rsid w:val="00B578BB"/>
    <w:rsid w:val="00B57911"/>
    <w:rsid w:val="00B60065"/>
    <w:rsid w:val="00B604DF"/>
    <w:rsid w:val="00B60D23"/>
    <w:rsid w:val="00B60E8D"/>
    <w:rsid w:val="00B60F99"/>
    <w:rsid w:val="00B610C7"/>
    <w:rsid w:val="00B612CC"/>
    <w:rsid w:val="00B613F8"/>
    <w:rsid w:val="00B616DC"/>
    <w:rsid w:val="00B6171C"/>
    <w:rsid w:val="00B6188E"/>
    <w:rsid w:val="00B61B5A"/>
    <w:rsid w:val="00B61C76"/>
    <w:rsid w:val="00B62298"/>
    <w:rsid w:val="00B627B8"/>
    <w:rsid w:val="00B632C2"/>
    <w:rsid w:val="00B6341D"/>
    <w:rsid w:val="00B63490"/>
    <w:rsid w:val="00B6388C"/>
    <w:rsid w:val="00B63C96"/>
    <w:rsid w:val="00B6431B"/>
    <w:rsid w:val="00B645E7"/>
    <w:rsid w:val="00B646AC"/>
    <w:rsid w:val="00B648EC"/>
    <w:rsid w:val="00B64976"/>
    <w:rsid w:val="00B649B1"/>
    <w:rsid w:val="00B649EE"/>
    <w:rsid w:val="00B64C61"/>
    <w:rsid w:val="00B6501D"/>
    <w:rsid w:val="00B656BB"/>
    <w:rsid w:val="00B65A56"/>
    <w:rsid w:val="00B65AE6"/>
    <w:rsid w:val="00B66325"/>
    <w:rsid w:val="00B66476"/>
    <w:rsid w:val="00B66BB5"/>
    <w:rsid w:val="00B66F1F"/>
    <w:rsid w:val="00B6754B"/>
    <w:rsid w:val="00B675DA"/>
    <w:rsid w:val="00B67C26"/>
    <w:rsid w:val="00B70043"/>
    <w:rsid w:val="00B7012E"/>
    <w:rsid w:val="00B706C3"/>
    <w:rsid w:val="00B709D2"/>
    <w:rsid w:val="00B70D2D"/>
    <w:rsid w:val="00B70DC9"/>
    <w:rsid w:val="00B71185"/>
    <w:rsid w:val="00B71235"/>
    <w:rsid w:val="00B71754"/>
    <w:rsid w:val="00B719A6"/>
    <w:rsid w:val="00B71F27"/>
    <w:rsid w:val="00B72528"/>
    <w:rsid w:val="00B726F4"/>
    <w:rsid w:val="00B72916"/>
    <w:rsid w:val="00B73004"/>
    <w:rsid w:val="00B73058"/>
    <w:rsid w:val="00B7328D"/>
    <w:rsid w:val="00B73310"/>
    <w:rsid w:val="00B734B0"/>
    <w:rsid w:val="00B7440A"/>
    <w:rsid w:val="00B7440D"/>
    <w:rsid w:val="00B75171"/>
    <w:rsid w:val="00B75358"/>
    <w:rsid w:val="00B757FF"/>
    <w:rsid w:val="00B75C5F"/>
    <w:rsid w:val="00B7669F"/>
    <w:rsid w:val="00B76C32"/>
    <w:rsid w:val="00B76C44"/>
    <w:rsid w:val="00B76E3B"/>
    <w:rsid w:val="00B76F82"/>
    <w:rsid w:val="00B771D8"/>
    <w:rsid w:val="00B77230"/>
    <w:rsid w:val="00B773FC"/>
    <w:rsid w:val="00B77A47"/>
    <w:rsid w:val="00B77A55"/>
    <w:rsid w:val="00B77A5E"/>
    <w:rsid w:val="00B77B56"/>
    <w:rsid w:val="00B77FA3"/>
    <w:rsid w:val="00B8030E"/>
    <w:rsid w:val="00B80354"/>
    <w:rsid w:val="00B804D8"/>
    <w:rsid w:val="00B80813"/>
    <w:rsid w:val="00B80A51"/>
    <w:rsid w:val="00B8112D"/>
    <w:rsid w:val="00B8121D"/>
    <w:rsid w:val="00B812DE"/>
    <w:rsid w:val="00B82583"/>
    <w:rsid w:val="00B83009"/>
    <w:rsid w:val="00B83E62"/>
    <w:rsid w:val="00B83E70"/>
    <w:rsid w:val="00B83E75"/>
    <w:rsid w:val="00B84B04"/>
    <w:rsid w:val="00B84CEC"/>
    <w:rsid w:val="00B84F67"/>
    <w:rsid w:val="00B850CB"/>
    <w:rsid w:val="00B851E8"/>
    <w:rsid w:val="00B854EF"/>
    <w:rsid w:val="00B85F12"/>
    <w:rsid w:val="00B867A5"/>
    <w:rsid w:val="00B86E99"/>
    <w:rsid w:val="00B86F14"/>
    <w:rsid w:val="00B87487"/>
    <w:rsid w:val="00B87816"/>
    <w:rsid w:val="00B8785C"/>
    <w:rsid w:val="00B87AFC"/>
    <w:rsid w:val="00B87BA9"/>
    <w:rsid w:val="00B903DD"/>
    <w:rsid w:val="00B904BD"/>
    <w:rsid w:val="00B90750"/>
    <w:rsid w:val="00B90F22"/>
    <w:rsid w:val="00B910B9"/>
    <w:rsid w:val="00B910D8"/>
    <w:rsid w:val="00B911E2"/>
    <w:rsid w:val="00B9192B"/>
    <w:rsid w:val="00B91D30"/>
    <w:rsid w:val="00B91EF7"/>
    <w:rsid w:val="00B91F81"/>
    <w:rsid w:val="00B92B0B"/>
    <w:rsid w:val="00B92C94"/>
    <w:rsid w:val="00B92CED"/>
    <w:rsid w:val="00B92EFA"/>
    <w:rsid w:val="00B93689"/>
    <w:rsid w:val="00B936FB"/>
    <w:rsid w:val="00B93ECF"/>
    <w:rsid w:val="00B94162"/>
    <w:rsid w:val="00B941C8"/>
    <w:rsid w:val="00B942FE"/>
    <w:rsid w:val="00B947B6"/>
    <w:rsid w:val="00B9492E"/>
    <w:rsid w:val="00B94D35"/>
    <w:rsid w:val="00B94D79"/>
    <w:rsid w:val="00B9536E"/>
    <w:rsid w:val="00B964F4"/>
    <w:rsid w:val="00B96937"/>
    <w:rsid w:val="00B96DEB"/>
    <w:rsid w:val="00B97338"/>
    <w:rsid w:val="00B9747C"/>
    <w:rsid w:val="00B97D27"/>
    <w:rsid w:val="00BA0E12"/>
    <w:rsid w:val="00BA19F1"/>
    <w:rsid w:val="00BA20C1"/>
    <w:rsid w:val="00BA216A"/>
    <w:rsid w:val="00BA26A9"/>
    <w:rsid w:val="00BA2EA1"/>
    <w:rsid w:val="00BA2F98"/>
    <w:rsid w:val="00BA307F"/>
    <w:rsid w:val="00BA313B"/>
    <w:rsid w:val="00BA343A"/>
    <w:rsid w:val="00BA34BF"/>
    <w:rsid w:val="00BA3ED7"/>
    <w:rsid w:val="00BA4B99"/>
    <w:rsid w:val="00BA4CF6"/>
    <w:rsid w:val="00BA4DB6"/>
    <w:rsid w:val="00BA4E8A"/>
    <w:rsid w:val="00BA510C"/>
    <w:rsid w:val="00BA53CA"/>
    <w:rsid w:val="00BA5414"/>
    <w:rsid w:val="00BA5938"/>
    <w:rsid w:val="00BA5E85"/>
    <w:rsid w:val="00BA62E4"/>
    <w:rsid w:val="00BA662E"/>
    <w:rsid w:val="00BA668A"/>
    <w:rsid w:val="00BA66C8"/>
    <w:rsid w:val="00BA671D"/>
    <w:rsid w:val="00BA6CC7"/>
    <w:rsid w:val="00BA6FA1"/>
    <w:rsid w:val="00BA7345"/>
    <w:rsid w:val="00BA755C"/>
    <w:rsid w:val="00BA7705"/>
    <w:rsid w:val="00BA7B38"/>
    <w:rsid w:val="00BA7BD6"/>
    <w:rsid w:val="00BA7D6D"/>
    <w:rsid w:val="00BB0397"/>
    <w:rsid w:val="00BB1601"/>
    <w:rsid w:val="00BB1E9B"/>
    <w:rsid w:val="00BB1EAC"/>
    <w:rsid w:val="00BB2231"/>
    <w:rsid w:val="00BB240E"/>
    <w:rsid w:val="00BB258D"/>
    <w:rsid w:val="00BB2A03"/>
    <w:rsid w:val="00BB2F07"/>
    <w:rsid w:val="00BB3528"/>
    <w:rsid w:val="00BB3A9C"/>
    <w:rsid w:val="00BB4133"/>
    <w:rsid w:val="00BB43EA"/>
    <w:rsid w:val="00BB49DA"/>
    <w:rsid w:val="00BB58BA"/>
    <w:rsid w:val="00BB58F4"/>
    <w:rsid w:val="00BB596F"/>
    <w:rsid w:val="00BB5BBB"/>
    <w:rsid w:val="00BB61A7"/>
    <w:rsid w:val="00BB6757"/>
    <w:rsid w:val="00BB6AD8"/>
    <w:rsid w:val="00BB6B02"/>
    <w:rsid w:val="00BB72F2"/>
    <w:rsid w:val="00BB7804"/>
    <w:rsid w:val="00BB7F03"/>
    <w:rsid w:val="00BC06EC"/>
    <w:rsid w:val="00BC075F"/>
    <w:rsid w:val="00BC0906"/>
    <w:rsid w:val="00BC1559"/>
    <w:rsid w:val="00BC18FC"/>
    <w:rsid w:val="00BC194B"/>
    <w:rsid w:val="00BC1B17"/>
    <w:rsid w:val="00BC1C91"/>
    <w:rsid w:val="00BC1F34"/>
    <w:rsid w:val="00BC20BE"/>
    <w:rsid w:val="00BC2547"/>
    <w:rsid w:val="00BC2666"/>
    <w:rsid w:val="00BC2783"/>
    <w:rsid w:val="00BC2A14"/>
    <w:rsid w:val="00BC2D24"/>
    <w:rsid w:val="00BC3331"/>
    <w:rsid w:val="00BC36C5"/>
    <w:rsid w:val="00BC3847"/>
    <w:rsid w:val="00BC433A"/>
    <w:rsid w:val="00BC446B"/>
    <w:rsid w:val="00BC5162"/>
    <w:rsid w:val="00BC548A"/>
    <w:rsid w:val="00BC5842"/>
    <w:rsid w:val="00BC595C"/>
    <w:rsid w:val="00BC5C38"/>
    <w:rsid w:val="00BC63F8"/>
    <w:rsid w:val="00BC68B4"/>
    <w:rsid w:val="00BC6BC5"/>
    <w:rsid w:val="00BC7509"/>
    <w:rsid w:val="00BC7730"/>
    <w:rsid w:val="00BC7B26"/>
    <w:rsid w:val="00BC7B39"/>
    <w:rsid w:val="00BC7E3E"/>
    <w:rsid w:val="00BD00F9"/>
    <w:rsid w:val="00BD0183"/>
    <w:rsid w:val="00BD01AC"/>
    <w:rsid w:val="00BD060D"/>
    <w:rsid w:val="00BD0A17"/>
    <w:rsid w:val="00BD0A45"/>
    <w:rsid w:val="00BD0C15"/>
    <w:rsid w:val="00BD0FB2"/>
    <w:rsid w:val="00BD10CE"/>
    <w:rsid w:val="00BD1AB4"/>
    <w:rsid w:val="00BD1B12"/>
    <w:rsid w:val="00BD1FB8"/>
    <w:rsid w:val="00BD2032"/>
    <w:rsid w:val="00BD21E4"/>
    <w:rsid w:val="00BD274C"/>
    <w:rsid w:val="00BD2B35"/>
    <w:rsid w:val="00BD2B53"/>
    <w:rsid w:val="00BD2BC6"/>
    <w:rsid w:val="00BD2F1D"/>
    <w:rsid w:val="00BD34CA"/>
    <w:rsid w:val="00BD389A"/>
    <w:rsid w:val="00BD39F3"/>
    <w:rsid w:val="00BD3B9A"/>
    <w:rsid w:val="00BD40E9"/>
    <w:rsid w:val="00BD40F3"/>
    <w:rsid w:val="00BD4524"/>
    <w:rsid w:val="00BD458A"/>
    <w:rsid w:val="00BD4912"/>
    <w:rsid w:val="00BD4BC8"/>
    <w:rsid w:val="00BD4C56"/>
    <w:rsid w:val="00BD51CE"/>
    <w:rsid w:val="00BD596C"/>
    <w:rsid w:val="00BD5FA1"/>
    <w:rsid w:val="00BD601E"/>
    <w:rsid w:val="00BD604B"/>
    <w:rsid w:val="00BD62B0"/>
    <w:rsid w:val="00BD69F0"/>
    <w:rsid w:val="00BD6BFD"/>
    <w:rsid w:val="00BE024B"/>
    <w:rsid w:val="00BE0344"/>
    <w:rsid w:val="00BE0603"/>
    <w:rsid w:val="00BE0639"/>
    <w:rsid w:val="00BE0829"/>
    <w:rsid w:val="00BE0C86"/>
    <w:rsid w:val="00BE0D1D"/>
    <w:rsid w:val="00BE0EA1"/>
    <w:rsid w:val="00BE1192"/>
    <w:rsid w:val="00BE1243"/>
    <w:rsid w:val="00BE131D"/>
    <w:rsid w:val="00BE1374"/>
    <w:rsid w:val="00BE171A"/>
    <w:rsid w:val="00BE173A"/>
    <w:rsid w:val="00BE1E4F"/>
    <w:rsid w:val="00BE24C1"/>
    <w:rsid w:val="00BE259C"/>
    <w:rsid w:val="00BE26BD"/>
    <w:rsid w:val="00BE2B78"/>
    <w:rsid w:val="00BE3025"/>
    <w:rsid w:val="00BE33E5"/>
    <w:rsid w:val="00BE348B"/>
    <w:rsid w:val="00BE36A1"/>
    <w:rsid w:val="00BE385D"/>
    <w:rsid w:val="00BE38E3"/>
    <w:rsid w:val="00BE3BD4"/>
    <w:rsid w:val="00BE3CEF"/>
    <w:rsid w:val="00BE3F96"/>
    <w:rsid w:val="00BE4291"/>
    <w:rsid w:val="00BE43A4"/>
    <w:rsid w:val="00BE4642"/>
    <w:rsid w:val="00BE4737"/>
    <w:rsid w:val="00BE481E"/>
    <w:rsid w:val="00BE4DBD"/>
    <w:rsid w:val="00BE521A"/>
    <w:rsid w:val="00BE561E"/>
    <w:rsid w:val="00BE5657"/>
    <w:rsid w:val="00BE5B1A"/>
    <w:rsid w:val="00BE5D64"/>
    <w:rsid w:val="00BE61FE"/>
    <w:rsid w:val="00BE674E"/>
    <w:rsid w:val="00BE6847"/>
    <w:rsid w:val="00BE68E4"/>
    <w:rsid w:val="00BE6948"/>
    <w:rsid w:val="00BE6955"/>
    <w:rsid w:val="00BE6EAB"/>
    <w:rsid w:val="00BE7024"/>
    <w:rsid w:val="00BE7690"/>
    <w:rsid w:val="00BE794B"/>
    <w:rsid w:val="00BE7F12"/>
    <w:rsid w:val="00BF006F"/>
    <w:rsid w:val="00BF01CF"/>
    <w:rsid w:val="00BF034E"/>
    <w:rsid w:val="00BF08D5"/>
    <w:rsid w:val="00BF09E4"/>
    <w:rsid w:val="00BF0A6A"/>
    <w:rsid w:val="00BF0DA1"/>
    <w:rsid w:val="00BF0FB3"/>
    <w:rsid w:val="00BF1013"/>
    <w:rsid w:val="00BF1104"/>
    <w:rsid w:val="00BF1344"/>
    <w:rsid w:val="00BF1368"/>
    <w:rsid w:val="00BF1410"/>
    <w:rsid w:val="00BF1536"/>
    <w:rsid w:val="00BF1736"/>
    <w:rsid w:val="00BF1ABD"/>
    <w:rsid w:val="00BF1CD5"/>
    <w:rsid w:val="00BF1CF2"/>
    <w:rsid w:val="00BF21FA"/>
    <w:rsid w:val="00BF24AC"/>
    <w:rsid w:val="00BF2533"/>
    <w:rsid w:val="00BF2A45"/>
    <w:rsid w:val="00BF2B42"/>
    <w:rsid w:val="00BF2BCA"/>
    <w:rsid w:val="00BF32A7"/>
    <w:rsid w:val="00BF3A1E"/>
    <w:rsid w:val="00BF4873"/>
    <w:rsid w:val="00BF50CC"/>
    <w:rsid w:val="00BF54B8"/>
    <w:rsid w:val="00BF54CA"/>
    <w:rsid w:val="00BF5516"/>
    <w:rsid w:val="00BF570E"/>
    <w:rsid w:val="00BF5841"/>
    <w:rsid w:val="00BF5943"/>
    <w:rsid w:val="00BF5C7C"/>
    <w:rsid w:val="00BF5D48"/>
    <w:rsid w:val="00BF5F07"/>
    <w:rsid w:val="00BF6327"/>
    <w:rsid w:val="00BF653A"/>
    <w:rsid w:val="00BF658E"/>
    <w:rsid w:val="00BF6633"/>
    <w:rsid w:val="00BF66C8"/>
    <w:rsid w:val="00BF6A70"/>
    <w:rsid w:val="00BF7823"/>
    <w:rsid w:val="00BF789A"/>
    <w:rsid w:val="00BF7A2C"/>
    <w:rsid w:val="00C0022F"/>
    <w:rsid w:val="00C00381"/>
    <w:rsid w:val="00C00437"/>
    <w:rsid w:val="00C00483"/>
    <w:rsid w:val="00C00816"/>
    <w:rsid w:val="00C008A7"/>
    <w:rsid w:val="00C01123"/>
    <w:rsid w:val="00C01546"/>
    <w:rsid w:val="00C01559"/>
    <w:rsid w:val="00C01BC2"/>
    <w:rsid w:val="00C01DCA"/>
    <w:rsid w:val="00C02207"/>
    <w:rsid w:val="00C02218"/>
    <w:rsid w:val="00C02669"/>
    <w:rsid w:val="00C02E31"/>
    <w:rsid w:val="00C02E76"/>
    <w:rsid w:val="00C03CD6"/>
    <w:rsid w:val="00C04111"/>
    <w:rsid w:val="00C04D1F"/>
    <w:rsid w:val="00C04E3D"/>
    <w:rsid w:val="00C0502A"/>
    <w:rsid w:val="00C05566"/>
    <w:rsid w:val="00C05AF4"/>
    <w:rsid w:val="00C05C87"/>
    <w:rsid w:val="00C05DD0"/>
    <w:rsid w:val="00C064C3"/>
    <w:rsid w:val="00C06541"/>
    <w:rsid w:val="00C06C1B"/>
    <w:rsid w:val="00C078E3"/>
    <w:rsid w:val="00C0796F"/>
    <w:rsid w:val="00C079E8"/>
    <w:rsid w:val="00C105E0"/>
    <w:rsid w:val="00C107F1"/>
    <w:rsid w:val="00C109C6"/>
    <w:rsid w:val="00C10DA3"/>
    <w:rsid w:val="00C10EFD"/>
    <w:rsid w:val="00C11039"/>
    <w:rsid w:val="00C111FC"/>
    <w:rsid w:val="00C1128F"/>
    <w:rsid w:val="00C11E2D"/>
    <w:rsid w:val="00C11F9B"/>
    <w:rsid w:val="00C1221E"/>
    <w:rsid w:val="00C124D6"/>
    <w:rsid w:val="00C12A08"/>
    <w:rsid w:val="00C12C29"/>
    <w:rsid w:val="00C1324C"/>
    <w:rsid w:val="00C13785"/>
    <w:rsid w:val="00C13E71"/>
    <w:rsid w:val="00C13EBE"/>
    <w:rsid w:val="00C14732"/>
    <w:rsid w:val="00C14ABB"/>
    <w:rsid w:val="00C14C69"/>
    <w:rsid w:val="00C14E5E"/>
    <w:rsid w:val="00C151AD"/>
    <w:rsid w:val="00C15203"/>
    <w:rsid w:val="00C15334"/>
    <w:rsid w:val="00C15746"/>
    <w:rsid w:val="00C15A29"/>
    <w:rsid w:val="00C15CF6"/>
    <w:rsid w:val="00C15D1F"/>
    <w:rsid w:val="00C1600A"/>
    <w:rsid w:val="00C1607F"/>
    <w:rsid w:val="00C16250"/>
    <w:rsid w:val="00C1681C"/>
    <w:rsid w:val="00C16839"/>
    <w:rsid w:val="00C16884"/>
    <w:rsid w:val="00C169AD"/>
    <w:rsid w:val="00C16A09"/>
    <w:rsid w:val="00C16F5D"/>
    <w:rsid w:val="00C16FC3"/>
    <w:rsid w:val="00C176A8"/>
    <w:rsid w:val="00C17D91"/>
    <w:rsid w:val="00C17DD2"/>
    <w:rsid w:val="00C17F28"/>
    <w:rsid w:val="00C17F4D"/>
    <w:rsid w:val="00C204E0"/>
    <w:rsid w:val="00C204F4"/>
    <w:rsid w:val="00C2119B"/>
    <w:rsid w:val="00C213A8"/>
    <w:rsid w:val="00C2193A"/>
    <w:rsid w:val="00C21C57"/>
    <w:rsid w:val="00C21C83"/>
    <w:rsid w:val="00C21CBF"/>
    <w:rsid w:val="00C21D35"/>
    <w:rsid w:val="00C21E8D"/>
    <w:rsid w:val="00C2209F"/>
    <w:rsid w:val="00C22190"/>
    <w:rsid w:val="00C22404"/>
    <w:rsid w:val="00C22821"/>
    <w:rsid w:val="00C22900"/>
    <w:rsid w:val="00C22C72"/>
    <w:rsid w:val="00C22D96"/>
    <w:rsid w:val="00C22DA8"/>
    <w:rsid w:val="00C231D5"/>
    <w:rsid w:val="00C23232"/>
    <w:rsid w:val="00C23431"/>
    <w:rsid w:val="00C2366C"/>
    <w:rsid w:val="00C23827"/>
    <w:rsid w:val="00C24252"/>
    <w:rsid w:val="00C24450"/>
    <w:rsid w:val="00C247F7"/>
    <w:rsid w:val="00C248D1"/>
    <w:rsid w:val="00C24D29"/>
    <w:rsid w:val="00C25197"/>
    <w:rsid w:val="00C2558E"/>
    <w:rsid w:val="00C2564C"/>
    <w:rsid w:val="00C25C0B"/>
    <w:rsid w:val="00C25F40"/>
    <w:rsid w:val="00C2623C"/>
    <w:rsid w:val="00C262EA"/>
    <w:rsid w:val="00C263A9"/>
    <w:rsid w:val="00C26CAA"/>
    <w:rsid w:val="00C26CE8"/>
    <w:rsid w:val="00C26E7A"/>
    <w:rsid w:val="00C278D7"/>
    <w:rsid w:val="00C27B84"/>
    <w:rsid w:val="00C3020C"/>
    <w:rsid w:val="00C30A91"/>
    <w:rsid w:val="00C30B63"/>
    <w:rsid w:val="00C30B68"/>
    <w:rsid w:val="00C30CFB"/>
    <w:rsid w:val="00C31114"/>
    <w:rsid w:val="00C313C6"/>
    <w:rsid w:val="00C316FB"/>
    <w:rsid w:val="00C31869"/>
    <w:rsid w:val="00C318FD"/>
    <w:rsid w:val="00C3198D"/>
    <w:rsid w:val="00C31B33"/>
    <w:rsid w:val="00C31C18"/>
    <w:rsid w:val="00C31DB4"/>
    <w:rsid w:val="00C31FD6"/>
    <w:rsid w:val="00C321A8"/>
    <w:rsid w:val="00C323EF"/>
    <w:rsid w:val="00C324DB"/>
    <w:rsid w:val="00C32577"/>
    <w:rsid w:val="00C32C54"/>
    <w:rsid w:val="00C331C5"/>
    <w:rsid w:val="00C33299"/>
    <w:rsid w:val="00C3337E"/>
    <w:rsid w:val="00C33DC4"/>
    <w:rsid w:val="00C34553"/>
    <w:rsid w:val="00C34584"/>
    <w:rsid w:val="00C34626"/>
    <w:rsid w:val="00C34FD8"/>
    <w:rsid w:val="00C3558D"/>
    <w:rsid w:val="00C35EC2"/>
    <w:rsid w:val="00C35F52"/>
    <w:rsid w:val="00C361BC"/>
    <w:rsid w:val="00C3620D"/>
    <w:rsid w:val="00C36A44"/>
    <w:rsid w:val="00C36B24"/>
    <w:rsid w:val="00C36DA9"/>
    <w:rsid w:val="00C36F6F"/>
    <w:rsid w:val="00C37115"/>
    <w:rsid w:val="00C37209"/>
    <w:rsid w:val="00C37532"/>
    <w:rsid w:val="00C376F7"/>
    <w:rsid w:val="00C37973"/>
    <w:rsid w:val="00C4010F"/>
    <w:rsid w:val="00C409ED"/>
    <w:rsid w:val="00C41871"/>
    <w:rsid w:val="00C41920"/>
    <w:rsid w:val="00C41DA9"/>
    <w:rsid w:val="00C41E95"/>
    <w:rsid w:val="00C42019"/>
    <w:rsid w:val="00C42093"/>
    <w:rsid w:val="00C42175"/>
    <w:rsid w:val="00C42BF7"/>
    <w:rsid w:val="00C42DDA"/>
    <w:rsid w:val="00C434AB"/>
    <w:rsid w:val="00C434BC"/>
    <w:rsid w:val="00C43575"/>
    <w:rsid w:val="00C436F7"/>
    <w:rsid w:val="00C43DD8"/>
    <w:rsid w:val="00C43F47"/>
    <w:rsid w:val="00C44512"/>
    <w:rsid w:val="00C447CA"/>
    <w:rsid w:val="00C4482B"/>
    <w:rsid w:val="00C44AAA"/>
    <w:rsid w:val="00C44B58"/>
    <w:rsid w:val="00C44F67"/>
    <w:rsid w:val="00C457C6"/>
    <w:rsid w:val="00C45CAB"/>
    <w:rsid w:val="00C460C3"/>
    <w:rsid w:val="00C4636D"/>
    <w:rsid w:val="00C470FD"/>
    <w:rsid w:val="00C47327"/>
    <w:rsid w:val="00C47710"/>
    <w:rsid w:val="00C477DA"/>
    <w:rsid w:val="00C478EB"/>
    <w:rsid w:val="00C479A8"/>
    <w:rsid w:val="00C47FE0"/>
    <w:rsid w:val="00C50311"/>
    <w:rsid w:val="00C508EF"/>
    <w:rsid w:val="00C515A8"/>
    <w:rsid w:val="00C51D3E"/>
    <w:rsid w:val="00C52B40"/>
    <w:rsid w:val="00C530EB"/>
    <w:rsid w:val="00C53926"/>
    <w:rsid w:val="00C53B25"/>
    <w:rsid w:val="00C540BA"/>
    <w:rsid w:val="00C541FF"/>
    <w:rsid w:val="00C54282"/>
    <w:rsid w:val="00C5445A"/>
    <w:rsid w:val="00C546C3"/>
    <w:rsid w:val="00C547F4"/>
    <w:rsid w:val="00C5484E"/>
    <w:rsid w:val="00C54D77"/>
    <w:rsid w:val="00C54ED3"/>
    <w:rsid w:val="00C5504E"/>
    <w:rsid w:val="00C550F2"/>
    <w:rsid w:val="00C5526F"/>
    <w:rsid w:val="00C55543"/>
    <w:rsid w:val="00C556A2"/>
    <w:rsid w:val="00C5589D"/>
    <w:rsid w:val="00C55940"/>
    <w:rsid w:val="00C55DAD"/>
    <w:rsid w:val="00C55EF7"/>
    <w:rsid w:val="00C56022"/>
    <w:rsid w:val="00C562C8"/>
    <w:rsid w:val="00C5633B"/>
    <w:rsid w:val="00C5635A"/>
    <w:rsid w:val="00C566AA"/>
    <w:rsid w:val="00C56855"/>
    <w:rsid w:val="00C56892"/>
    <w:rsid w:val="00C56FD4"/>
    <w:rsid w:val="00C5743B"/>
    <w:rsid w:val="00C577BA"/>
    <w:rsid w:val="00C57A30"/>
    <w:rsid w:val="00C57C90"/>
    <w:rsid w:val="00C57E69"/>
    <w:rsid w:val="00C6009D"/>
    <w:rsid w:val="00C60E74"/>
    <w:rsid w:val="00C60FCF"/>
    <w:rsid w:val="00C61088"/>
    <w:rsid w:val="00C622D7"/>
    <w:rsid w:val="00C62A41"/>
    <w:rsid w:val="00C62C1E"/>
    <w:rsid w:val="00C63077"/>
    <w:rsid w:val="00C634A7"/>
    <w:rsid w:val="00C637C9"/>
    <w:rsid w:val="00C6444D"/>
    <w:rsid w:val="00C644E0"/>
    <w:rsid w:val="00C6488D"/>
    <w:rsid w:val="00C64AA4"/>
    <w:rsid w:val="00C64B3F"/>
    <w:rsid w:val="00C64CDB"/>
    <w:rsid w:val="00C65160"/>
    <w:rsid w:val="00C6553E"/>
    <w:rsid w:val="00C6663C"/>
    <w:rsid w:val="00C66659"/>
    <w:rsid w:val="00C6671A"/>
    <w:rsid w:val="00C66A32"/>
    <w:rsid w:val="00C66A5B"/>
    <w:rsid w:val="00C66CCF"/>
    <w:rsid w:val="00C675EE"/>
    <w:rsid w:val="00C678AB"/>
    <w:rsid w:val="00C6796F"/>
    <w:rsid w:val="00C67B06"/>
    <w:rsid w:val="00C70084"/>
    <w:rsid w:val="00C701EA"/>
    <w:rsid w:val="00C705DF"/>
    <w:rsid w:val="00C7077B"/>
    <w:rsid w:val="00C70CB9"/>
    <w:rsid w:val="00C7102E"/>
    <w:rsid w:val="00C71153"/>
    <w:rsid w:val="00C71E1E"/>
    <w:rsid w:val="00C71E42"/>
    <w:rsid w:val="00C71E5C"/>
    <w:rsid w:val="00C72091"/>
    <w:rsid w:val="00C7295E"/>
    <w:rsid w:val="00C72AC4"/>
    <w:rsid w:val="00C72D62"/>
    <w:rsid w:val="00C72DDD"/>
    <w:rsid w:val="00C73074"/>
    <w:rsid w:val="00C73B1A"/>
    <w:rsid w:val="00C73C87"/>
    <w:rsid w:val="00C74916"/>
    <w:rsid w:val="00C7500C"/>
    <w:rsid w:val="00C751C7"/>
    <w:rsid w:val="00C752B0"/>
    <w:rsid w:val="00C75397"/>
    <w:rsid w:val="00C75B3A"/>
    <w:rsid w:val="00C7600D"/>
    <w:rsid w:val="00C76092"/>
    <w:rsid w:val="00C762EF"/>
    <w:rsid w:val="00C765F6"/>
    <w:rsid w:val="00C76885"/>
    <w:rsid w:val="00C76EF3"/>
    <w:rsid w:val="00C76FD7"/>
    <w:rsid w:val="00C77473"/>
    <w:rsid w:val="00C77BA0"/>
    <w:rsid w:val="00C77BC8"/>
    <w:rsid w:val="00C77F45"/>
    <w:rsid w:val="00C8040A"/>
    <w:rsid w:val="00C808B2"/>
    <w:rsid w:val="00C80AAD"/>
    <w:rsid w:val="00C811D9"/>
    <w:rsid w:val="00C81310"/>
    <w:rsid w:val="00C8172C"/>
    <w:rsid w:val="00C81889"/>
    <w:rsid w:val="00C81F1D"/>
    <w:rsid w:val="00C8204C"/>
    <w:rsid w:val="00C822B5"/>
    <w:rsid w:val="00C8253D"/>
    <w:rsid w:val="00C82577"/>
    <w:rsid w:val="00C826E9"/>
    <w:rsid w:val="00C82779"/>
    <w:rsid w:val="00C82923"/>
    <w:rsid w:val="00C82E4F"/>
    <w:rsid w:val="00C82F3E"/>
    <w:rsid w:val="00C832E2"/>
    <w:rsid w:val="00C83405"/>
    <w:rsid w:val="00C8376C"/>
    <w:rsid w:val="00C8385A"/>
    <w:rsid w:val="00C83A13"/>
    <w:rsid w:val="00C83C24"/>
    <w:rsid w:val="00C84424"/>
    <w:rsid w:val="00C84A54"/>
    <w:rsid w:val="00C85310"/>
    <w:rsid w:val="00C85934"/>
    <w:rsid w:val="00C859A6"/>
    <w:rsid w:val="00C859B6"/>
    <w:rsid w:val="00C86565"/>
    <w:rsid w:val="00C869AA"/>
    <w:rsid w:val="00C869F7"/>
    <w:rsid w:val="00C873F0"/>
    <w:rsid w:val="00C87541"/>
    <w:rsid w:val="00C87B0B"/>
    <w:rsid w:val="00C9017B"/>
    <w:rsid w:val="00C90D7C"/>
    <w:rsid w:val="00C90F3B"/>
    <w:rsid w:val="00C91640"/>
    <w:rsid w:val="00C91DA2"/>
    <w:rsid w:val="00C91DB4"/>
    <w:rsid w:val="00C91ED4"/>
    <w:rsid w:val="00C92544"/>
    <w:rsid w:val="00C9271C"/>
    <w:rsid w:val="00C9290F"/>
    <w:rsid w:val="00C929B2"/>
    <w:rsid w:val="00C9352A"/>
    <w:rsid w:val="00C9362B"/>
    <w:rsid w:val="00C937D4"/>
    <w:rsid w:val="00C93A1D"/>
    <w:rsid w:val="00C93C03"/>
    <w:rsid w:val="00C93D4D"/>
    <w:rsid w:val="00C93FC8"/>
    <w:rsid w:val="00C94089"/>
    <w:rsid w:val="00C94248"/>
    <w:rsid w:val="00C94423"/>
    <w:rsid w:val="00C94721"/>
    <w:rsid w:val="00C94D62"/>
    <w:rsid w:val="00C94DE9"/>
    <w:rsid w:val="00C95010"/>
    <w:rsid w:val="00C9507D"/>
    <w:rsid w:val="00C952B1"/>
    <w:rsid w:val="00C95340"/>
    <w:rsid w:val="00C95A37"/>
    <w:rsid w:val="00C95FCE"/>
    <w:rsid w:val="00C9621B"/>
    <w:rsid w:val="00C9623A"/>
    <w:rsid w:val="00C9626D"/>
    <w:rsid w:val="00C96295"/>
    <w:rsid w:val="00C966AA"/>
    <w:rsid w:val="00C9683A"/>
    <w:rsid w:val="00C97111"/>
    <w:rsid w:val="00C972B8"/>
    <w:rsid w:val="00C9739A"/>
    <w:rsid w:val="00C974FD"/>
    <w:rsid w:val="00C978A4"/>
    <w:rsid w:val="00C97D0C"/>
    <w:rsid w:val="00C97EBF"/>
    <w:rsid w:val="00CA000B"/>
    <w:rsid w:val="00CA008A"/>
    <w:rsid w:val="00CA008C"/>
    <w:rsid w:val="00CA0565"/>
    <w:rsid w:val="00CA05EA"/>
    <w:rsid w:val="00CA0641"/>
    <w:rsid w:val="00CA0DFF"/>
    <w:rsid w:val="00CA0F3B"/>
    <w:rsid w:val="00CA0F51"/>
    <w:rsid w:val="00CA1132"/>
    <w:rsid w:val="00CA1796"/>
    <w:rsid w:val="00CA208B"/>
    <w:rsid w:val="00CA23C7"/>
    <w:rsid w:val="00CA26E9"/>
    <w:rsid w:val="00CA314E"/>
    <w:rsid w:val="00CA3653"/>
    <w:rsid w:val="00CA369B"/>
    <w:rsid w:val="00CA37AB"/>
    <w:rsid w:val="00CA3801"/>
    <w:rsid w:val="00CA3B4A"/>
    <w:rsid w:val="00CA3BBF"/>
    <w:rsid w:val="00CA3C07"/>
    <w:rsid w:val="00CA3E1F"/>
    <w:rsid w:val="00CA410B"/>
    <w:rsid w:val="00CA4232"/>
    <w:rsid w:val="00CA4446"/>
    <w:rsid w:val="00CA47B3"/>
    <w:rsid w:val="00CA4892"/>
    <w:rsid w:val="00CA4A04"/>
    <w:rsid w:val="00CA4B52"/>
    <w:rsid w:val="00CA4C2A"/>
    <w:rsid w:val="00CA4D28"/>
    <w:rsid w:val="00CA5105"/>
    <w:rsid w:val="00CA5537"/>
    <w:rsid w:val="00CA60E1"/>
    <w:rsid w:val="00CA6171"/>
    <w:rsid w:val="00CA64AB"/>
    <w:rsid w:val="00CA6894"/>
    <w:rsid w:val="00CA6A64"/>
    <w:rsid w:val="00CA6E44"/>
    <w:rsid w:val="00CA7096"/>
    <w:rsid w:val="00CA71AF"/>
    <w:rsid w:val="00CA7443"/>
    <w:rsid w:val="00CA7910"/>
    <w:rsid w:val="00CA7EC5"/>
    <w:rsid w:val="00CB0695"/>
    <w:rsid w:val="00CB06DB"/>
    <w:rsid w:val="00CB0700"/>
    <w:rsid w:val="00CB0A1C"/>
    <w:rsid w:val="00CB0B25"/>
    <w:rsid w:val="00CB0BD0"/>
    <w:rsid w:val="00CB0D64"/>
    <w:rsid w:val="00CB0E6B"/>
    <w:rsid w:val="00CB1011"/>
    <w:rsid w:val="00CB1047"/>
    <w:rsid w:val="00CB112E"/>
    <w:rsid w:val="00CB1237"/>
    <w:rsid w:val="00CB1BF2"/>
    <w:rsid w:val="00CB1CFB"/>
    <w:rsid w:val="00CB21CF"/>
    <w:rsid w:val="00CB28B8"/>
    <w:rsid w:val="00CB2E23"/>
    <w:rsid w:val="00CB3419"/>
    <w:rsid w:val="00CB365B"/>
    <w:rsid w:val="00CB3C01"/>
    <w:rsid w:val="00CB428C"/>
    <w:rsid w:val="00CB4292"/>
    <w:rsid w:val="00CB43B1"/>
    <w:rsid w:val="00CB461B"/>
    <w:rsid w:val="00CB5F5A"/>
    <w:rsid w:val="00CB6845"/>
    <w:rsid w:val="00CB6E0A"/>
    <w:rsid w:val="00CB724E"/>
    <w:rsid w:val="00CB78FF"/>
    <w:rsid w:val="00CB7A7D"/>
    <w:rsid w:val="00CB7BDF"/>
    <w:rsid w:val="00CC02AB"/>
    <w:rsid w:val="00CC02BC"/>
    <w:rsid w:val="00CC12BF"/>
    <w:rsid w:val="00CC1766"/>
    <w:rsid w:val="00CC18F8"/>
    <w:rsid w:val="00CC19FC"/>
    <w:rsid w:val="00CC1DBB"/>
    <w:rsid w:val="00CC21EE"/>
    <w:rsid w:val="00CC232A"/>
    <w:rsid w:val="00CC2357"/>
    <w:rsid w:val="00CC239F"/>
    <w:rsid w:val="00CC2673"/>
    <w:rsid w:val="00CC3B9A"/>
    <w:rsid w:val="00CC40DA"/>
    <w:rsid w:val="00CC4241"/>
    <w:rsid w:val="00CC4541"/>
    <w:rsid w:val="00CC4C71"/>
    <w:rsid w:val="00CC4D67"/>
    <w:rsid w:val="00CC513D"/>
    <w:rsid w:val="00CC5871"/>
    <w:rsid w:val="00CC5A3B"/>
    <w:rsid w:val="00CC5BCB"/>
    <w:rsid w:val="00CC60A1"/>
    <w:rsid w:val="00CC61C2"/>
    <w:rsid w:val="00CC66A6"/>
    <w:rsid w:val="00CC6FB9"/>
    <w:rsid w:val="00CC73C4"/>
    <w:rsid w:val="00CC7671"/>
    <w:rsid w:val="00CC79F9"/>
    <w:rsid w:val="00CC7B97"/>
    <w:rsid w:val="00CC7BB0"/>
    <w:rsid w:val="00CD00B2"/>
    <w:rsid w:val="00CD061D"/>
    <w:rsid w:val="00CD0882"/>
    <w:rsid w:val="00CD12F0"/>
    <w:rsid w:val="00CD1324"/>
    <w:rsid w:val="00CD1C00"/>
    <w:rsid w:val="00CD20B6"/>
    <w:rsid w:val="00CD20FB"/>
    <w:rsid w:val="00CD408E"/>
    <w:rsid w:val="00CD4169"/>
    <w:rsid w:val="00CD4A02"/>
    <w:rsid w:val="00CD4F96"/>
    <w:rsid w:val="00CD52BB"/>
    <w:rsid w:val="00CD551D"/>
    <w:rsid w:val="00CD5737"/>
    <w:rsid w:val="00CD580A"/>
    <w:rsid w:val="00CD589F"/>
    <w:rsid w:val="00CD58EE"/>
    <w:rsid w:val="00CD5D73"/>
    <w:rsid w:val="00CD6304"/>
    <w:rsid w:val="00CD6A4B"/>
    <w:rsid w:val="00CD7A03"/>
    <w:rsid w:val="00CE02F9"/>
    <w:rsid w:val="00CE0878"/>
    <w:rsid w:val="00CE0B7F"/>
    <w:rsid w:val="00CE0C82"/>
    <w:rsid w:val="00CE0EDA"/>
    <w:rsid w:val="00CE0FC6"/>
    <w:rsid w:val="00CE1098"/>
    <w:rsid w:val="00CE1217"/>
    <w:rsid w:val="00CE1595"/>
    <w:rsid w:val="00CE1A63"/>
    <w:rsid w:val="00CE1AB6"/>
    <w:rsid w:val="00CE1CE6"/>
    <w:rsid w:val="00CE2074"/>
    <w:rsid w:val="00CE262F"/>
    <w:rsid w:val="00CE2708"/>
    <w:rsid w:val="00CE2F4A"/>
    <w:rsid w:val="00CE3563"/>
    <w:rsid w:val="00CE356E"/>
    <w:rsid w:val="00CE4557"/>
    <w:rsid w:val="00CE47AA"/>
    <w:rsid w:val="00CE538B"/>
    <w:rsid w:val="00CE646D"/>
    <w:rsid w:val="00CE68FA"/>
    <w:rsid w:val="00CE6B1F"/>
    <w:rsid w:val="00CE6D5B"/>
    <w:rsid w:val="00CE7222"/>
    <w:rsid w:val="00CE7281"/>
    <w:rsid w:val="00CE7462"/>
    <w:rsid w:val="00CE7D0F"/>
    <w:rsid w:val="00CF08B6"/>
    <w:rsid w:val="00CF09DC"/>
    <w:rsid w:val="00CF09F8"/>
    <w:rsid w:val="00CF0BB5"/>
    <w:rsid w:val="00CF0D75"/>
    <w:rsid w:val="00CF0EED"/>
    <w:rsid w:val="00CF1098"/>
    <w:rsid w:val="00CF10BC"/>
    <w:rsid w:val="00CF128B"/>
    <w:rsid w:val="00CF15E8"/>
    <w:rsid w:val="00CF17D0"/>
    <w:rsid w:val="00CF217E"/>
    <w:rsid w:val="00CF2A8D"/>
    <w:rsid w:val="00CF2FB1"/>
    <w:rsid w:val="00CF31E2"/>
    <w:rsid w:val="00CF3385"/>
    <w:rsid w:val="00CF3918"/>
    <w:rsid w:val="00CF39C3"/>
    <w:rsid w:val="00CF3A04"/>
    <w:rsid w:val="00CF3A0C"/>
    <w:rsid w:val="00CF400D"/>
    <w:rsid w:val="00CF49B6"/>
    <w:rsid w:val="00CF4C01"/>
    <w:rsid w:val="00CF502E"/>
    <w:rsid w:val="00CF5371"/>
    <w:rsid w:val="00CF53F1"/>
    <w:rsid w:val="00CF568A"/>
    <w:rsid w:val="00CF5695"/>
    <w:rsid w:val="00CF6009"/>
    <w:rsid w:val="00CF611E"/>
    <w:rsid w:val="00CF6F15"/>
    <w:rsid w:val="00CF72F0"/>
    <w:rsid w:val="00CF74D6"/>
    <w:rsid w:val="00CF77EC"/>
    <w:rsid w:val="00CF785F"/>
    <w:rsid w:val="00CF79A5"/>
    <w:rsid w:val="00CF7BF3"/>
    <w:rsid w:val="00D0000E"/>
    <w:rsid w:val="00D002CA"/>
    <w:rsid w:val="00D00403"/>
    <w:rsid w:val="00D00784"/>
    <w:rsid w:val="00D00B36"/>
    <w:rsid w:val="00D00D82"/>
    <w:rsid w:val="00D00E3C"/>
    <w:rsid w:val="00D0147A"/>
    <w:rsid w:val="00D01558"/>
    <w:rsid w:val="00D015CE"/>
    <w:rsid w:val="00D01743"/>
    <w:rsid w:val="00D018A1"/>
    <w:rsid w:val="00D01B22"/>
    <w:rsid w:val="00D01BA3"/>
    <w:rsid w:val="00D01FF0"/>
    <w:rsid w:val="00D02181"/>
    <w:rsid w:val="00D022F2"/>
    <w:rsid w:val="00D02482"/>
    <w:rsid w:val="00D0279E"/>
    <w:rsid w:val="00D02A92"/>
    <w:rsid w:val="00D02E38"/>
    <w:rsid w:val="00D031B0"/>
    <w:rsid w:val="00D03947"/>
    <w:rsid w:val="00D03C78"/>
    <w:rsid w:val="00D03C8F"/>
    <w:rsid w:val="00D043B7"/>
    <w:rsid w:val="00D046DF"/>
    <w:rsid w:val="00D04785"/>
    <w:rsid w:val="00D04861"/>
    <w:rsid w:val="00D05024"/>
    <w:rsid w:val="00D05557"/>
    <w:rsid w:val="00D05F2C"/>
    <w:rsid w:val="00D05F2D"/>
    <w:rsid w:val="00D06168"/>
    <w:rsid w:val="00D064EF"/>
    <w:rsid w:val="00D06744"/>
    <w:rsid w:val="00D070E2"/>
    <w:rsid w:val="00D07388"/>
    <w:rsid w:val="00D100CD"/>
    <w:rsid w:val="00D1024A"/>
    <w:rsid w:val="00D103E0"/>
    <w:rsid w:val="00D112F8"/>
    <w:rsid w:val="00D114C9"/>
    <w:rsid w:val="00D11AF1"/>
    <w:rsid w:val="00D12153"/>
    <w:rsid w:val="00D12659"/>
    <w:rsid w:val="00D12698"/>
    <w:rsid w:val="00D12717"/>
    <w:rsid w:val="00D12B7A"/>
    <w:rsid w:val="00D12F62"/>
    <w:rsid w:val="00D138C2"/>
    <w:rsid w:val="00D14447"/>
    <w:rsid w:val="00D14ABB"/>
    <w:rsid w:val="00D14B4C"/>
    <w:rsid w:val="00D14BB1"/>
    <w:rsid w:val="00D14DC3"/>
    <w:rsid w:val="00D156FB"/>
    <w:rsid w:val="00D158E9"/>
    <w:rsid w:val="00D15B90"/>
    <w:rsid w:val="00D15C0D"/>
    <w:rsid w:val="00D15ED5"/>
    <w:rsid w:val="00D1624C"/>
    <w:rsid w:val="00D1677C"/>
    <w:rsid w:val="00D169EF"/>
    <w:rsid w:val="00D16DC0"/>
    <w:rsid w:val="00D17475"/>
    <w:rsid w:val="00D17C59"/>
    <w:rsid w:val="00D17E6B"/>
    <w:rsid w:val="00D2013B"/>
    <w:rsid w:val="00D2034C"/>
    <w:rsid w:val="00D20631"/>
    <w:rsid w:val="00D20709"/>
    <w:rsid w:val="00D20748"/>
    <w:rsid w:val="00D21161"/>
    <w:rsid w:val="00D21369"/>
    <w:rsid w:val="00D21838"/>
    <w:rsid w:val="00D225EC"/>
    <w:rsid w:val="00D22761"/>
    <w:rsid w:val="00D22FDA"/>
    <w:rsid w:val="00D23020"/>
    <w:rsid w:val="00D23172"/>
    <w:rsid w:val="00D233EC"/>
    <w:rsid w:val="00D2374E"/>
    <w:rsid w:val="00D23ABE"/>
    <w:rsid w:val="00D23E54"/>
    <w:rsid w:val="00D23EB2"/>
    <w:rsid w:val="00D242E2"/>
    <w:rsid w:val="00D2434B"/>
    <w:rsid w:val="00D24A32"/>
    <w:rsid w:val="00D2581A"/>
    <w:rsid w:val="00D25842"/>
    <w:rsid w:val="00D25F65"/>
    <w:rsid w:val="00D26133"/>
    <w:rsid w:val="00D26344"/>
    <w:rsid w:val="00D269A6"/>
    <w:rsid w:val="00D26C9A"/>
    <w:rsid w:val="00D2757D"/>
    <w:rsid w:val="00D2791F"/>
    <w:rsid w:val="00D27955"/>
    <w:rsid w:val="00D27958"/>
    <w:rsid w:val="00D27A60"/>
    <w:rsid w:val="00D27B09"/>
    <w:rsid w:val="00D27B1D"/>
    <w:rsid w:val="00D27F4A"/>
    <w:rsid w:val="00D30034"/>
    <w:rsid w:val="00D3006E"/>
    <w:rsid w:val="00D307F6"/>
    <w:rsid w:val="00D30893"/>
    <w:rsid w:val="00D30F97"/>
    <w:rsid w:val="00D30FBB"/>
    <w:rsid w:val="00D311F0"/>
    <w:rsid w:val="00D31B1E"/>
    <w:rsid w:val="00D31BAA"/>
    <w:rsid w:val="00D31EA5"/>
    <w:rsid w:val="00D320B6"/>
    <w:rsid w:val="00D32349"/>
    <w:rsid w:val="00D32598"/>
    <w:rsid w:val="00D32ADB"/>
    <w:rsid w:val="00D32AFE"/>
    <w:rsid w:val="00D32C44"/>
    <w:rsid w:val="00D33065"/>
    <w:rsid w:val="00D330EE"/>
    <w:rsid w:val="00D331E0"/>
    <w:rsid w:val="00D33281"/>
    <w:rsid w:val="00D332FB"/>
    <w:rsid w:val="00D33A04"/>
    <w:rsid w:val="00D33D1A"/>
    <w:rsid w:val="00D3446F"/>
    <w:rsid w:val="00D349D6"/>
    <w:rsid w:val="00D34DB8"/>
    <w:rsid w:val="00D35C90"/>
    <w:rsid w:val="00D360D0"/>
    <w:rsid w:val="00D36180"/>
    <w:rsid w:val="00D36678"/>
    <w:rsid w:val="00D36AC2"/>
    <w:rsid w:val="00D37313"/>
    <w:rsid w:val="00D37383"/>
    <w:rsid w:val="00D37A6D"/>
    <w:rsid w:val="00D37ABB"/>
    <w:rsid w:val="00D37B72"/>
    <w:rsid w:val="00D40126"/>
    <w:rsid w:val="00D40153"/>
    <w:rsid w:val="00D4041F"/>
    <w:rsid w:val="00D4062C"/>
    <w:rsid w:val="00D40902"/>
    <w:rsid w:val="00D4187A"/>
    <w:rsid w:val="00D4214F"/>
    <w:rsid w:val="00D421BA"/>
    <w:rsid w:val="00D4260F"/>
    <w:rsid w:val="00D42EB4"/>
    <w:rsid w:val="00D43005"/>
    <w:rsid w:val="00D433CD"/>
    <w:rsid w:val="00D43421"/>
    <w:rsid w:val="00D4397A"/>
    <w:rsid w:val="00D43AB9"/>
    <w:rsid w:val="00D43B23"/>
    <w:rsid w:val="00D44356"/>
    <w:rsid w:val="00D44A4D"/>
    <w:rsid w:val="00D44B5A"/>
    <w:rsid w:val="00D44C4E"/>
    <w:rsid w:val="00D452BE"/>
    <w:rsid w:val="00D45397"/>
    <w:rsid w:val="00D454DD"/>
    <w:rsid w:val="00D45562"/>
    <w:rsid w:val="00D4575F"/>
    <w:rsid w:val="00D45F10"/>
    <w:rsid w:val="00D460CF"/>
    <w:rsid w:val="00D4631E"/>
    <w:rsid w:val="00D46664"/>
    <w:rsid w:val="00D466B8"/>
    <w:rsid w:val="00D46C1C"/>
    <w:rsid w:val="00D46F52"/>
    <w:rsid w:val="00D470DC"/>
    <w:rsid w:val="00D47717"/>
    <w:rsid w:val="00D47FF5"/>
    <w:rsid w:val="00D50A3C"/>
    <w:rsid w:val="00D5100B"/>
    <w:rsid w:val="00D5146F"/>
    <w:rsid w:val="00D517CD"/>
    <w:rsid w:val="00D5199B"/>
    <w:rsid w:val="00D528F3"/>
    <w:rsid w:val="00D52A9D"/>
    <w:rsid w:val="00D52B35"/>
    <w:rsid w:val="00D53255"/>
    <w:rsid w:val="00D53460"/>
    <w:rsid w:val="00D53C70"/>
    <w:rsid w:val="00D53CD9"/>
    <w:rsid w:val="00D54821"/>
    <w:rsid w:val="00D5493E"/>
    <w:rsid w:val="00D54B0A"/>
    <w:rsid w:val="00D54B6C"/>
    <w:rsid w:val="00D54DBE"/>
    <w:rsid w:val="00D55348"/>
    <w:rsid w:val="00D557C2"/>
    <w:rsid w:val="00D559B6"/>
    <w:rsid w:val="00D55C2C"/>
    <w:rsid w:val="00D55E9E"/>
    <w:rsid w:val="00D563FC"/>
    <w:rsid w:val="00D56511"/>
    <w:rsid w:val="00D56515"/>
    <w:rsid w:val="00D566D8"/>
    <w:rsid w:val="00D5689C"/>
    <w:rsid w:val="00D56D44"/>
    <w:rsid w:val="00D56F1A"/>
    <w:rsid w:val="00D56F6E"/>
    <w:rsid w:val="00D57012"/>
    <w:rsid w:val="00D5702B"/>
    <w:rsid w:val="00D572BD"/>
    <w:rsid w:val="00D5755E"/>
    <w:rsid w:val="00D575D4"/>
    <w:rsid w:val="00D57E9C"/>
    <w:rsid w:val="00D57EE7"/>
    <w:rsid w:val="00D60D53"/>
    <w:rsid w:val="00D60F70"/>
    <w:rsid w:val="00D60F91"/>
    <w:rsid w:val="00D6101D"/>
    <w:rsid w:val="00D61087"/>
    <w:rsid w:val="00D6123F"/>
    <w:rsid w:val="00D6140E"/>
    <w:rsid w:val="00D617E8"/>
    <w:rsid w:val="00D61EF4"/>
    <w:rsid w:val="00D620E7"/>
    <w:rsid w:val="00D62972"/>
    <w:rsid w:val="00D62CE8"/>
    <w:rsid w:val="00D631B7"/>
    <w:rsid w:val="00D63204"/>
    <w:rsid w:val="00D63748"/>
    <w:rsid w:val="00D63A2F"/>
    <w:rsid w:val="00D6474F"/>
    <w:rsid w:val="00D6496D"/>
    <w:rsid w:val="00D65102"/>
    <w:rsid w:val="00D65DF5"/>
    <w:rsid w:val="00D6629A"/>
    <w:rsid w:val="00D66977"/>
    <w:rsid w:val="00D66A3C"/>
    <w:rsid w:val="00D66C81"/>
    <w:rsid w:val="00D66D07"/>
    <w:rsid w:val="00D67394"/>
    <w:rsid w:val="00D67534"/>
    <w:rsid w:val="00D67E5D"/>
    <w:rsid w:val="00D706C6"/>
    <w:rsid w:val="00D7078D"/>
    <w:rsid w:val="00D70DCD"/>
    <w:rsid w:val="00D70F47"/>
    <w:rsid w:val="00D71044"/>
    <w:rsid w:val="00D7124B"/>
    <w:rsid w:val="00D7152C"/>
    <w:rsid w:val="00D71630"/>
    <w:rsid w:val="00D71788"/>
    <w:rsid w:val="00D72AB8"/>
    <w:rsid w:val="00D72D11"/>
    <w:rsid w:val="00D72E50"/>
    <w:rsid w:val="00D73271"/>
    <w:rsid w:val="00D739B8"/>
    <w:rsid w:val="00D73BD8"/>
    <w:rsid w:val="00D73C21"/>
    <w:rsid w:val="00D73D7D"/>
    <w:rsid w:val="00D73E36"/>
    <w:rsid w:val="00D73F6A"/>
    <w:rsid w:val="00D74B60"/>
    <w:rsid w:val="00D74FD2"/>
    <w:rsid w:val="00D75183"/>
    <w:rsid w:val="00D7553D"/>
    <w:rsid w:val="00D756E9"/>
    <w:rsid w:val="00D75A6D"/>
    <w:rsid w:val="00D76182"/>
    <w:rsid w:val="00D762A8"/>
    <w:rsid w:val="00D76356"/>
    <w:rsid w:val="00D7649D"/>
    <w:rsid w:val="00D76F79"/>
    <w:rsid w:val="00D77361"/>
    <w:rsid w:val="00D77AB1"/>
    <w:rsid w:val="00D77CF1"/>
    <w:rsid w:val="00D77E86"/>
    <w:rsid w:val="00D80C6F"/>
    <w:rsid w:val="00D8154E"/>
    <w:rsid w:val="00D81893"/>
    <w:rsid w:val="00D81A49"/>
    <w:rsid w:val="00D81BDE"/>
    <w:rsid w:val="00D8200A"/>
    <w:rsid w:val="00D821F1"/>
    <w:rsid w:val="00D828F5"/>
    <w:rsid w:val="00D82EDC"/>
    <w:rsid w:val="00D830D6"/>
    <w:rsid w:val="00D8342F"/>
    <w:rsid w:val="00D83CDE"/>
    <w:rsid w:val="00D84081"/>
    <w:rsid w:val="00D840D6"/>
    <w:rsid w:val="00D846F2"/>
    <w:rsid w:val="00D8474B"/>
    <w:rsid w:val="00D84D7B"/>
    <w:rsid w:val="00D85A11"/>
    <w:rsid w:val="00D85BD3"/>
    <w:rsid w:val="00D85C77"/>
    <w:rsid w:val="00D85FAC"/>
    <w:rsid w:val="00D8614E"/>
    <w:rsid w:val="00D863AC"/>
    <w:rsid w:val="00D86513"/>
    <w:rsid w:val="00D866E1"/>
    <w:rsid w:val="00D86BEA"/>
    <w:rsid w:val="00D86D5B"/>
    <w:rsid w:val="00D86DB6"/>
    <w:rsid w:val="00D8701A"/>
    <w:rsid w:val="00D871AD"/>
    <w:rsid w:val="00D87C65"/>
    <w:rsid w:val="00D87EAA"/>
    <w:rsid w:val="00D87F31"/>
    <w:rsid w:val="00D87FE5"/>
    <w:rsid w:val="00D90383"/>
    <w:rsid w:val="00D90AD0"/>
    <w:rsid w:val="00D90B74"/>
    <w:rsid w:val="00D90FB7"/>
    <w:rsid w:val="00D9115A"/>
    <w:rsid w:val="00D9124B"/>
    <w:rsid w:val="00D912B8"/>
    <w:rsid w:val="00D912FD"/>
    <w:rsid w:val="00D9164E"/>
    <w:rsid w:val="00D916D3"/>
    <w:rsid w:val="00D918A7"/>
    <w:rsid w:val="00D91AC8"/>
    <w:rsid w:val="00D91C14"/>
    <w:rsid w:val="00D92349"/>
    <w:rsid w:val="00D9266F"/>
    <w:rsid w:val="00D92835"/>
    <w:rsid w:val="00D92D3C"/>
    <w:rsid w:val="00D92E98"/>
    <w:rsid w:val="00D9302D"/>
    <w:rsid w:val="00D93126"/>
    <w:rsid w:val="00D93178"/>
    <w:rsid w:val="00D931C9"/>
    <w:rsid w:val="00D9361B"/>
    <w:rsid w:val="00D944DC"/>
    <w:rsid w:val="00D94A32"/>
    <w:rsid w:val="00D9505F"/>
    <w:rsid w:val="00D956F9"/>
    <w:rsid w:val="00D9577D"/>
    <w:rsid w:val="00D963B3"/>
    <w:rsid w:val="00D96437"/>
    <w:rsid w:val="00D96D60"/>
    <w:rsid w:val="00D96DA3"/>
    <w:rsid w:val="00D96DE6"/>
    <w:rsid w:val="00D96E95"/>
    <w:rsid w:val="00D97138"/>
    <w:rsid w:val="00D97361"/>
    <w:rsid w:val="00D9736D"/>
    <w:rsid w:val="00D97375"/>
    <w:rsid w:val="00D97723"/>
    <w:rsid w:val="00D977AF"/>
    <w:rsid w:val="00D97942"/>
    <w:rsid w:val="00D9797B"/>
    <w:rsid w:val="00D97AB2"/>
    <w:rsid w:val="00D97CB1"/>
    <w:rsid w:val="00D97D0D"/>
    <w:rsid w:val="00DA0346"/>
    <w:rsid w:val="00DA03E7"/>
    <w:rsid w:val="00DA0543"/>
    <w:rsid w:val="00DA0663"/>
    <w:rsid w:val="00DA08E5"/>
    <w:rsid w:val="00DA0BE0"/>
    <w:rsid w:val="00DA0CA3"/>
    <w:rsid w:val="00DA0DBE"/>
    <w:rsid w:val="00DA1170"/>
    <w:rsid w:val="00DA1188"/>
    <w:rsid w:val="00DA1386"/>
    <w:rsid w:val="00DA1661"/>
    <w:rsid w:val="00DA1798"/>
    <w:rsid w:val="00DA17BF"/>
    <w:rsid w:val="00DA1A39"/>
    <w:rsid w:val="00DA1A69"/>
    <w:rsid w:val="00DA22CC"/>
    <w:rsid w:val="00DA248E"/>
    <w:rsid w:val="00DA265D"/>
    <w:rsid w:val="00DA31F6"/>
    <w:rsid w:val="00DA4220"/>
    <w:rsid w:val="00DA4332"/>
    <w:rsid w:val="00DA4786"/>
    <w:rsid w:val="00DA487C"/>
    <w:rsid w:val="00DA4F4C"/>
    <w:rsid w:val="00DA50BF"/>
    <w:rsid w:val="00DA577E"/>
    <w:rsid w:val="00DA60B7"/>
    <w:rsid w:val="00DA60CD"/>
    <w:rsid w:val="00DA65B0"/>
    <w:rsid w:val="00DA65C2"/>
    <w:rsid w:val="00DA67A0"/>
    <w:rsid w:val="00DA6BB0"/>
    <w:rsid w:val="00DA6BB1"/>
    <w:rsid w:val="00DA725C"/>
    <w:rsid w:val="00DA7747"/>
    <w:rsid w:val="00DA7A4F"/>
    <w:rsid w:val="00DA7D4C"/>
    <w:rsid w:val="00DB0084"/>
    <w:rsid w:val="00DB00D3"/>
    <w:rsid w:val="00DB0718"/>
    <w:rsid w:val="00DB0825"/>
    <w:rsid w:val="00DB0FC9"/>
    <w:rsid w:val="00DB1070"/>
    <w:rsid w:val="00DB1E17"/>
    <w:rsid w:val="00DB247E"/>
    <w:rsid w:val="00DB2645"/>
    <w:rsid w:val="00DB28F5"/>
    <w:rsid w:val="00DB2EA2"/>
    <w:rsid w:val="00DB3405"/>
    <w:rsid w:val="00DB3408"/>
    <w:rsid w:val="00DB4DBD"/>
    <w:rsid w:val="00DB5124"/>
    <w:rsid w:val="00DB54FF"/>
    <w:rsid w:val="00DB5F24"/>
    <w:rsid w:val="00DB6457"/>
    <w:rsid w:val="00DB65AD"/>
    <w:rsid w:val="00DB662F"/>
    <w:rsid w:val="00DB6CEC"/>
    <w:rsid w:val="00DB6E0F"/>
    <w:rsid w:val="00DB741F"/>
    <w:rsid w:val="00DB7702"/>
    <w:rsid w:val="00DC021F"/>
    <w:rsid w:val="00DC0EA2"/>
    <w:rsid w:val="00DC106A"/>
    <w:rsid w:val="00DC131C"/>
    <w:rsid w:val="00DC1396"/>
    <w:rsid w:val="00DC165A"/>
    <w:rsid w:val="00DC1B3E"/>
    <w:rsid w:val="00DC1C17"/>
    <w:rsid w:val="00DC1C73"/>
    <w:rsid w:val="00DC2014"/>
    <w:rsid w:val="00DC2378"/>
    <w:rsid w:val="00DC2E60"/>
    <w:rsid w:val="00DC2FF9"/>
    <w:rsid w:val="00DC3286"/>
    <w:rsid w:val="00DC32C8"/>
    <w:rsid w:val="00DC3F0A"/>
    <w:rsid w:val="00DC4081"/>
    <w:rsid w:val="00DC4654"/>
    <w:rsid w:val="00DC47C8"/>
    <w:rsid w:val="00DC4837"/>
    <w:rsid w:val="00DC49F7"/>
    <w:rsid w:val="00DC4C3F"/>
    <w:rsid w:val="00DC4E67"/>
    <w:rsid w:val="00DC5673"/>
    <w:rsid w:val="00DC5B95"/>
    <w:rsid w:val="00DC5E28"/>
    <w:rsid w:val="00DC652E"/>
    <w:rsid w:val="00DC6671"/>
    <w:rsid w:val="00DC6705"/>
    <w:rsid w:val="00DC6C25"/>
    <w:rsid w:val="00DC72C2"/>
    <w:rsid w:val="00DC76FC"/>
    <w:rsid w:val="00DC7AB3"/>
    <w:rsid w:val="00DC7D01"/>
    <w:rsid w:val="00DD088A"/>
    <w:rsid w:val="00DD0AFF"/>
    <w:rsid w:val="00DD0CAE"/>
    <w:rsid w:val="00DD0D22"/>
    <w:rsid w:val="00DD131B"/>
    <w:rsid w:val="00DD1D05"/>
    <w:rsid w:val="00DD22B9"/>
    <w:rsid w:val="00DD2311"/>
    <w:rsid w:val="00DD24EF"/>
    <w:rsid w:val="00DD259A"/>
    <w:rsid w:val="00DD2611"/>
    <w:rsid w:val="00DD2A91"/>
    <w:rsid w:val="00DD2BD7"/>
    <w:rsid w:val="00DD2CA5"/>
    <w:rsid w:val="00DD2EAB"/>
    <w:rsid w:val="00DD386C"/>
    <w:rsid w:val="00DD42D0"/>
    <w:rsid w:val="00DD437E"/>
    <w:rsid w:val="00DD43DE"/>
    <w:rsid w:val="00DD4843"/>
    <w:rsid w:val="00DD495F"/>
    <w:rsid w:val="00DD4B8B"/>
    <w:rsid w:val="00DD4BBF"/>
    <w:rsid w:val="00DD4C81"/>
    <w:rsid w:val="00DD4E04"/>
    <w:rsid w:val="00DD4EA2"/>
    <w:rsid w:val="00DD52E4"/>
    <w:rsid w:val="00DD545E"/>
    <w:rsid w:val="00DD5594"/>
    <w:rsid w:val="00DD561D"/>
    <w:rsid w:val="00DD598E"/>
    <w:rsid w:val="00DD5A54"/>
    <w:rsid w:val="00DD5C2D"/>
    <w:rsid w:val="00DD636B"/>
    <w:rsid w:val="00DD658E"/>
    <w:rsid w:val="00DD6797"/>
    <w:rsid w:val="00DD6A2D"/>
    <w:rsid w:val="00DD6E2D"/>
    <w:rsid w:val="00DD6E77"/>
    <w:rsid w:val="00DD6EC1"/>
    <w:rsid w:val="00DD7380"/>
    <w:rsid w:val="00DD7A1F"/>
    <w:rsid w:val="00DE034F"/>
    <w:rsid w:val="00DE0354"/>
    <w:rsid w:val="00DE046F"/>
    <w:rsid w:val="00DE0596"/>
    <w:rsid w:val="00DE072B"/>
    <w:rsid w:val="00DE0942"/>
    <w:rsid w:val="00DE0A2B"/>
    <w:rsid w:val="00DE0A5A"/>
    <w:rsid w:val="00DE1884"/>
    <w:rsid w:val="00DE25BD"/>
    <w:rsid w:val="00DE268B"/>
    <w:rsid w:val="00DE2FC3"/>
    <w:rsid w:val="00DE32AC"/>
    <w:rsid w:val="00DE32B7"/>
    <w:rsid w:val="00DE347F"/>
    <w:rsid w:val="00DE37C6"/>
    <w:rsid w:val="00DE3A04"/>
    <w:rsid w:val="00DE41DF"/>
    <w:rsid w:val="00DE4C0C"/>
    <w:rsid w:val="00DE545A"/>
    <w:rsid w:val="00DE5B72"/>
    <w:rsid w:val="00DE5C03"/>
    <w:rsid w:val="00DE6C0B"/>
    <w:rsid w:val="00DE6F9F"/>
    <w:rsid w:val="00DE71D7"/>
    <w:rsid w:val="00DE743E"/>
    <w:rsid w:val="00DE785D"/>
    <w:rsid w:val="00DE797B"/>
    <w:rsid w:val="00DE7D0E"/>
    <w:rsid w:val="00DE7ED1"/>
    <w:rsid w:val="00DF021F"/>
    <w:rsid w:val="00DF08F3"/>
    <w:rsid w:val="00DF13C8"/>
    <w:rsid w:val="00DF1428"/>
    <w:rsid w:val="00DF15FE"/>
    <w:rsid w:val="00DF16AC"/>
    <w:rsid w:val="00DF1B7F"/>
    <w:rsid w:val="00DF20FB"/>
    <w:rsid w:val="00DF2CA9"/>
    <w:rsid w:val="00DF353D"/>
    <w:rsid w:val="00DF36B3"/>
    <w:rsid w:val="00DF37E7"/>
    <w:rsid w:val="00DF4829"/>
    <w:rsid w:val="00DF48B3"/>
    <w:rsid w:val="00DF48E3"/>
    <w:rsid w:val="00DF4968"/>
    <w:rsid w:val="00DF5310"/>
    <w:rsid w:val="00DF5F83"/>
    <w:rsid w:val="00DF6389"/>
    <w:rsid w:val="00DF6863"/>
    <w:rsid w:val="00DF6BFC"/>
    <w:rsid w:val="00DF70D4"/>
    <w:rsid w:val="00DF7B63"/>
    <w:rsid w:val="00E00025"/>
    <w:rsid w:val="00E004C1"/>
    <w:rsid w:val="00E005C0"/>
    <w:rsid w:val="00E009D9"/>
    <w:rsid w:val="00E00B40"/>
    <w:rsid w:val="00E00BBC"/>
    <w:rsid w:val="00E00FF9"/>
    <w:rsid w:val="00E01168"/>
    <w:rsid w:val="00E01EAF"/>
    <w:rsid w:val="00E02CCA"/>
    <w:rsid w:val="00E02D35"/>
    <w:rsid w:val="00E03B1E"/>
    <w:rsid w:val="00E03C91"/>
    <w:rsid w:val="00E043A0"/>
    <w:rsid w:val="00E04519"/>
    <w:rsid w:val="00E045CC"/>
    <w:rsid w:val="00E05B1C"/>
    <w:rsid w:val="00E05D40"/>
    <w:rsid w:val="00E06E09"/>
    <w:rsid w:val="00E071B1"/>
    <w:rsid w:val="00E0762B"/>
    <w:rsid w:val="00E07862"/>
    <w:rsid w:val="00E07947"/>
    <w:rsid w:val="00E07BCA"/>
    <w:rsid w:val="00E10417"/>
    <w:rsid w:val="00E10812"/>
    <w:rsid w:val="00E10A92"/>
    <w:rsid w:val="00E10EDF"/>
    <w:rsid w:val="00E11037"/>
    <w:rsid w:val="00E111E1"/>
    <w:rsid w:val="00E1125B"/>
    <w:rsid w:val="00E114B1"/>
    <w:rsid w:val="00E11F0C"/>
    <w:rsid w:val="00E120F4"/>
    <w:rsid w:val="00E12696"/>
    <w:rsid w:val="00E136E8"/>
    <w:rsid w:val="00E13D06"/>
    <w:rsid w:val="00E14475"/>
    <w:rsid w:val="00E1481B"/>
    <w:rsid w:val="00E14CA6"/>
    <w:rsid w:val="00E15235"/>
    <w:rsid w:val="00E15250"/>
    <w:rsid w:val="00E15596"/>
    <w:rsid w:val="00E156D9"/>
    <w:rsid w:val="00E157A6"/>
    <w:rsid w:val="00E158FF"/>
    <w:rsid w:val="00E15A23"/>
    <w:rsid w:val="00E15BFA"/>
    <w:rsid w:val="00E1613B"/>
    <w:rsid w:val="00E162BC"/>
    <w:rsid w:val="00E164E3"/>
    <w:rsid w:val="00E165F6"/>
    <w:rsid w:val="00E168C8"/>
    <w:rsid w:val="00E16C4D"/>
    <w:rsid w:val="00E16E4B"/>
    <w:rsid w:val="00E174F8"/>
    <w:rsid w:val="00E176AB"/>
    <w:rsid w:val="00E17745"/>
    <w:rsid w:val="00E17B38"/>
    <w:rsid w:val="00E17D6C"/>
    <w:rsid w:val="00E20ABA"/>
    <w:rsid w:val="00E211FA"/>
    <w:rsid w:val="00E212A8"/>
    <w:rsid w:val="00E2145E"/>
    <w:rsid w:val="00E21522"/>
    <w:rsid w:val="00E21837"/>
    <w:rsid w:val="00E21A96"/>
    <w:rsid w:val="00E21CF5"/>
    <w:rsid w:val="00E21E1C"/>
    <w:rsid w:val="00E222B4"/>
    <w:rsid w:val="00E22366"/>
    <w:rsid w:val="00E2250A"/>
    <w:rsid w:val="00E22AFB"/>
    <w:rsid w:val="00E22B5C"/>
    <w:rsid w:val="00E22E4A"/>
    <w:rsid w:val="00E237B1"/>
    <w:rsid w:val="00E24168"/>
    <w:rsid w:val="00E24637"/>
    <w:rsid w:val="00E2503E"/>
    <w:rsid w:val="00E255A4"/>
    <w:rsid w:val="00E2560B"/>
    <w:rsid w:val="00E259B6"/>
    <w:rsid w:val="00E25B37"/>
    <w:rsid w:val="00E26388"/>
    <w:rsid w:val="00E264C8"/>
    <w:rsid w:val="00E2655E"/>
    <w:rsid w:val="00E26E97"/>
    <w:rsid w:val="00E27259"/>
    <w:rsid w:val="00E275AB"/>
    <w:rsid w:val="00E277D0"/>
    <w:rsid w:val="00E27935"/>
    <w:rsid w:val="00E27DE2"/>
    <w:rsid w:val="00E304BB"/>
    <w:rsid w:val="00E307C0"/>
    <w:rsid w:val="00E30CEB"/>
    <w:rsid w:val="00E30F53"/>
    <w:rsid w:val="00E31053"/>
    <w:rsid w:val="00E318FA"/>
    <w:rsid w:val="00E31B19"/>
    <w:rsid w:val="00E31E07"/>
    <w:rsid w:val="00E31F4F"/>
    <w:rsid w:val="00E322B2"/>
    <w:rsid w:val="00E3257B"/>
    <w:rsid w:val="00E32B00"/>
    <w:rsid w:val="00E32D44"/>
    <w:rsid w:val="00E32E19"/>
    <w:rsid w:val="00E332E7"/>
    <w:rsid w:val="00E33462"/>
    <w:rsid w:val="00E3347D"/>
    <w:rsid w:val="00E336EB"/>
    <w:rsid w:val="00E33982"/>
    <w:rsid w:val="00E33A76"/>
    <w:rsid w:val="00E33B4B"/>
    <w:rsid w:val="00E33F36"/>
    <w:rsid w:val="00E33F9F"/>
    <w:rsid w:val="00E34051"/>
    <w:rsid w:val="00E3416B"/>
    <w:rsid w:val="00E3424B"/>
    <w:rsid w:val="00E345D8"/>
    <w:rsid w:val="00E3473D"/>
    <w:rsid w:val="00E34A44"/>
    <w:rsid w:val="00E34DF9"/>
    <w:rsid w:val="00E3500D"/>
    <w:rsid w:val="00E356DE"/>
    <w:rsid w:val="00E35756"/>
    <w:rsid w:val="00E35818"/>
    <w:rsid w:val="00E359BE"/>
    <w:rsid w:val="00E35D1A"/>
    <w:rsid w:val="00E35DCE"/>
    <w:rsid w:val="00E37822"/>
    <w:rsid w:val="00E37A00"/>
    <w:rsid w:val="00E37B43"/>
    <w:rsid w:val="00E37C32"/>
    <w:rsid w:val="00E37CAB"/>
    <w:rsid w:val="00E37D8A"/>
    <w:rsid w:val="00E4036C"/>
    <w:rsid w:val="00E4097C"/>
    <w:rsid w:val="00E40B1D"/>
    <w:rsid w:val="00E40B22"/>
    <w:rsid w:val="00E40C0F"/>
    <w:rsid w:val="00E40FD6"/>
    <w:rsid w:val="00E40FF8"/>
    <w:rsid w:val="00E41718"/>
    <w:rsid w:val="00E41830"/>
    <w:rsid w:val="00E4199D"/>
    <w:rsid w:val="00E419BB"/>
    <w:rsid w:val="00E4240F"/>
    <w:rsid w:val="00E42995"/>
    <w:rsid w:val="00E429DE"/>
    <w:rsid w:val="00E42B61"/>
    <w:rsid w:val="00E43130"/>
    <w:rsid w:val="00E43144"/>
    <w:rsid w:val="00E431B2"/>
    <w:rsid w:val="00E4325A"/>
    <w:rsid w:val="00E438A2"/>
    <w:rsid w:val="00E43D42"/>
    <w:rsid w:val="00E43D69"/>
    <w:rsid w:val="00E4415F"/>
    <w:rsid w:val="00E44242"/>
    <w:rsid w:val="00E44413"/>
    <w:rsid w:val="00E44868"/>
    <w:rsid w:val="00E44976"/>
    <w:rsid w:val="00E453E6"/>
    <w:rsid w:val="00E454E2"/>
    <w:rsid w:val="00E4585D"/>
    <w:rsid w:val="00E45BC9"/>
    <w:rsid w:val="00E46257"/>
    <w:rsid w:val="00E46D48"/>
    <w:rsid w:val="00E46EA4"/>
    <w:rsid w:val="00E4725F"/>
    <w:rsid w:val="00E47691"/>
    <w:rsid w:val="00E479B3"/>
    <w:rsid w:val="00E47BE4"/>
    <w:rsid w:val="00E47F71"/>
    <w:rsid w:val="00E47FD1"/>
    <w:rsid w:val="00E50031"/>
    <w:rsid w:val="00E504C4"/>
    <w:rsid w:val="00E5063C"/>
    <w:rsid w:val="00E508B5"/>
    <w:rsid w:val="00E50B6C"/>
    <w:rsid w:val="00E50CD3"/>
    <w:rsid w:val="00E51795"/>
    <w:rsid w:val="00E51903"/>
    <w:rsid w:val="00E51C06"/>
    <w:rsid w:val="00E51CDA"/>
    <w:rsid w:val="00E51F73"/>
    <w:rsid w:val="00E532FD"/>
    <w:rsid w:val="00E53464"/>
    <w:rsid w:val="00E53479"/>
    <w:rsid w:val="00E537C9"/>
    <w:rsid w:val="00E53C89"/>
    <w:rsid w:val="00E5408A"/>
    <w:rsid w:val="00E543E3"/>
    <w:rsid w:val="00E54741"/>
    <w:rsid w:val="00E547D3"/>
    <w:rsid w:val="00E54CEE"/>
    <w:rsid w:val="00E54E4E"/>
    <w:rsid w:val="00E5504D"/>
    <w:rsid w:val="00E556E9"/>
    <w:rsid w:val="00E55785"/>
    <w:rsid w:val="00E55BC8"/>
    <w:rsid w:val="00E5649E"/>
    <w:rsid w:val="00E5657D"/>
    <w:rsid w:val="00E56B29"/>
    <w:rsid w:val="00E56D34"/>
    <w:rsid w:val="00E57169"/>
    <w:rsid w:val="00E573B7"/>
    <w:rsid w:val="00E57958"/>
    <w:rsid w:val="00E57C3C"/>
    <w:rsid w:val="00E60E2D"/>
    <w:rsid w:val="00E60FED"/>
    <w:rsid w:val="00E6141F"/>
    <w:rsid w:val="00E616B6"/>
    <w:rsid w:val="00E616EE"/>
    <w:rsid w:val="00E617A6"/>
    <w:rsid w:val="00E61967"/>
    <w:rsid w:val="00E6196B"/>
    <w:rsid w:val="00E61BDF"/>
    <w:rsid w:val="00E62343"/>
    <w:rsid w:val="00E624A0"/>
    <w:rsid w:val="00E6287B"/>
    <w:rsid w:val="00E62BDB"/>
    <w:rsid w:val="00E63025"/>
    <w:rsid w:val="00E6352F"/>
    <w:rsid w:val="00E6357C"/>
    <w:rsid w:val="00E63EB6"/>
    <w:rsid w:val="00E63EDA"/>
    <w:rsid w:val="00E64587"/>
    <w:rsid w:val="00E64FE1"/>
    <w:rsid w:val="00E65475"/>
    <w:rsid w:val="00E65621"/>
    <w:rsid w:val="00E65723"/>
    <w:rsid w:val="00E65D18"/>
    <w:rsid w:val="00E65E49"/>
    <w:rsid w:val="00E6614C"/>
    <w:rsid w:val="00E661B6"/>
    <w:rsid w:val="00E66239"/>
    <w:rsid w:val="00E666A6"/>
    <w:rsid w:val="00E66768"/>
    <w:rsid w:val="00E66F72"/>
    <w:rsid w:val="00E6761D"/>
    <w:rsid w:val="00E67831"/>
    <w:rsid w:val="00E6797D"/>
    <w:rsid w:val="00E67F18"/>
    <w:rsid w:val="00E7011A"/>
    <w:rsid w:val="00E70204"/>
    <w:rsid w:val="00E70525"/>
    <w:rsid w:val="00E7059E"/>
    <w:rsid w:val="00E70BC9"/>
    <w:rsid w:val="00E70F5F"/>
    <w:rsid w:val="00E71073"/>
    <w:rsid w:val="00E71997"/>
    <w:rsid w:val="00E71A5F"/>
    <w:rsid w:val="00E71B5C"/>
    <w:rsid w:val="00E71F2E"/>
    <w:rsid w:val="00E7238E"/>
    <w:rsid w:val="00E724F1"/>
    <w:rsid w:val="00E7257F"/>
    <w:rsid w:val="00E72886"/>
    <w:rsid w:val="00E72991"/>
    <w:rsid w:val="00E72A8A"/>
    <w:rsid w:val="00E73167"/>
    <w:rsid w:val="00E73414"/>
    <w:rsid w:val="00E73852"/>
    <w:rsid w:val="00E7400B"/>
    <w:rsid w:val="00E74206"/>
    <w:rsid w:val="00E750DC"/>
    <w:rsid w:val="00E7536A"/>
    <w:rsid w:val="00E75FAF"/>
    <w:rsid w:val="00E760D6"/>
    <w:rsid w:val="00E76106"/>
    <w:rsid w:val="00E76F7A"/>
    <w:rsid w:val="00E76FF1"/>
    <w:rsid w:val="00E771F3"/>
    <w:rsid w:val="00E7730B"/>
    <w:rsid w:val="00E77597"/>
    <w:rsid w:val="00E775C5"/>
    <w:rsid w:val="00E77993"/>
    <w:rsid w:val="00E77A15"/>
    <w:rsid w:val="00E802AF"/>
    <w:rsid w:val="00E803BA"/>
    <w:rsid w:val="00E80698"/>
    <w:rsid w:val="00E80F6D"/>
    <w:rsid w:val="00E81075"/>
    <w:rsid w:val="00E81A2D"/>
    <w:rsid w:val="00E81E6F"/>
    <w:rsid w:val="00E82928"/>
    <w:rsid w:val="00E8295B"/>
    <w:rsid w:val="00E82AC0"/>
    <w:rsid w:val="00E830C6"/>
    <w:rsid w:val="00E83467"/>
    <w:rsid w:val="00E835FC"/>
    <w:rsid w:val="00E83711"/>
    <w:rsid w:val="00E84ACB"/>
    <w:rsid w:val="00E84EC5"/>
    <w:rsid w:val="00E84F3F"/>
    <w:rsid w:val="00E84F8B"/>
    <w:rsid w:val="00E84FF6"/>
    <w:rsid w:val="00E85900"/>
    <w:rsid w:val="00E85DCD"/>
    <w:rsid w:val="00E85EDC"/>
    <w:rsid w:val="00E8639B"/>
    <w:rsid w:val="00E86458"/>
    <w:rsid w:val="00E8658E"/>
    <w:rsid w:val="00E8668B"/>
    <w:rsid w:val="00E8719D"/>
    <w:rsid w:val="00E871F1"/>
    <w:rsid w:val="00E873DB"/>
    <w:rsid w:val="00E874E6"/>
    <w:rsid w:val="00E903A6"/>
    <w:rsid w:val="00E90D6E"/>
    <w:rsid w:val="00E90FF7"/>
    <w:rsid w:val="00E91C4B"/>
    <w:rsid w:val="00E92156"/>
    <w:rsid w:val="00E9215F"/>
    <w:rsid w:val="00E92386"/>
    <w:rsid w:val="00E9238C"/>
    <w:rsid w:val="00E925C0"/>
    <w:rsid w:val="00E928FF"/>
    <w:rsid w:val="00E92943"/>
    <w:rsid w:val="00E93065"/>
    <w:rsid w:val="00E93519"/>
    <w:rsid w:val="00E9391B"/>
    <w:rsid w:val="00E93A11"/>
    <w:rsid w:val="00E93AE9"/>
    <w:rsid w:val="00E93F11"/>
    <w:rsid w:val="00E9446C"/>
    <w:rsid w:val="00E945B4"/>
    <w:rsid w:val="00E94B26"/>
    <w:rsid w:val="00E94D60"/>
    <w:rsid w:val="00E94E7C"/>
    <w:rsid w:val="00E953CE"/>
    <w:rsid w:val="00E95749"/>
    <w:rsid w:val="00E95AF7"/>
    <w:rsid w:val="00E95B5A"/>
    <w:rsid w:val="00E95C38"/>
    <w:rsid w:val="00E95F19"/>
    <w:rsid w:val="00E960A2"/>
    <w:rsid w:val="00E96A7D"/>
    <w:rsid w:val="00E974E2"/>
    <w:rsid w:val="00E9755A"/>
    <w:rsid w:val="00E97776"/>
    <w:rsid w:val="00E977D4"/>
    <w:rsid w:val="00E97A2C"/>
    <w:rsid w:val="00E97B5E"/>
    <w:rsid w:val="00EA07A4"/>
    <w:rsid w:val="00EA0AE4"/>
    <w:rsid w:val="00EA0B8A"/>
    <w:rsid w:val="00EA0D00"/>
    <w:rsid w:val="00EA0E7A"/>
    <w:rsid w:val="00EA1068"/>
    <w:rsid w:val="00EA181F"/>
    <w:rsid w:val="00EA1A0C"/>
    <w:rsid w:val="00EA1AA3"/>
    <w:rsid w:val="00EA1B25"/>
    <w:rsid w:val="00EA2067"/>
    <w:rsid w:val="00EA23D0"/>
    <w:rsid w:val="00EA274D"/>
    <w:rsid w:val="00EA3252"/>
    <w:rsid w:val="00EA3490"/>
    <w:rsid w:val="00EA34CA"/>
    <w:rsid w:val="00EA35E5"/>
    <w:rsid w:val="00EA3970"/>
    <w:rsid w:val="00EA3A58"/>
    <w:rsid w:val="00EA3EDE"/>
    <w:rsid w:val="00EA3F3F"/>
    <w:rsid w:val="00EA42B0"/>
    <w:rsid w:val="00EA536E"/>
    <w:rsid w:val="00EA5F70"/>
    <w:rsid w:val="00EA66CD"/>
    <w:rsid w:val="00EA66E1"/>
    <w:rsid w:val="00EA6C42"/>
    <w:rsid w:val="00EA6FEF"/>
    <w:rsid w:val="00EA70D1"/>
    <w:rsid w:val="00EA7364"/>
    <w:rsid w:val="00EA74C9"/>
    <w:rsid w:val="00EA75D4"/>
    <w:rsid w:val="00EA7669"/>
    <w:rsid w:val="00EB0206"/>
    <w:rsid w:val="00EB0453"/>
    <w:rsid w:val="00EB04B1"/>
    <w:rsid w:val="00EB0934"/>
    <w:rsid w:val="00EB0A59"/>
    <w:rsid w:val="00EB0C8A"/>
    <w:rsid w:val="00EB1093"/>
    <w:rsid w:val="00EB151E"/>
    <w:rsid w:val="00EB1AD4"/>
    <w:rsid w:val="00EB1EDD"/>
    <w:rsid w:val="00EB1F0F"/>
    <w:rsid w:val="00EB1FC1"/>
    <w:rsid w:val="00EB281E"/>
    <w:rsid w:val="00EB32F3"/>
    <w:rsid w:val="00EB3881"/>
    <w:rsid w:val="00EB38D9"/>
    <w:rsid w:val="00EB3B4D"/>
    <w:rsid w:val="00EB3DC1"/>
    <w:rsid w:val="00EB3DF9"/>
    <w:rsid w:val="00EB4047"/>
    <w:rsid w:val="00EB414F"/>
    <w:rsid w:val="00EB4218"/>
    <w:rsid w:val="00EB5A96"/>
    <w:rsid w:val="00EB601B"/>
    <w:rsid w:val="00EB61A8"/>
    <w:rsid w:val="00EB663A"/>
    <w:rsid w:val="00EB6BAF"/>
    <w:rsid w:val="00EB6DB4"/>
    <w:rsid w:val="00EB6FD1"/>
    <w:rsid w:val="00EB7360"/>
    <w:rsid w:val="00EB73B8"/>
    <w:rsid w:val="00EB73DD"/>
    <w:rsid w:val="00EB7697"/>
    <w:rsid w:val="00EB7763"/>
    <w:rsid w:val="00EC0063"/>
    <w:rsid w:val="00EC0157"/>
    <w:rsid w:val="00EC0D75"/>
    <w:rsid w:val="00EC0E21"/>
    <w:rsid w:val="00EC103D"/>
    <w:rsid w:val="00EC1482"/>
    <w:rsid w:val="00EC15D4"/>
    <w:rsid w:val="00EC15EE"/>
    <w:rsid w:val="00EC1CEE"/>
    <w:rsid w:val="00EC203E"/>
    <w:rsid w:val="00EC245B"/>
    <w:rsid w:val="00EC2471"/>
    <w:rsid w:val="00EC291B"/>
    <w:rsid w:val="00EC2ED1"/>
    <w:rsid w:val="00EC33CA"/>
    <w:rsid w:val="00EC385E"/>
    <w:rsid w:val="00EC39AA"/>
    <w:rsid w:val="00EC430B"/>
    <w:rsid w:val="00EC4507"/>
    <w:rsid w:val="00EC4540"/>
    <w:rsid w:val="00EC4C4D"/>
    <w:rsid w:val="00EC4D63"/>
    <w:rsid w:val="00EC52AB"/>
    <w:rsid w:val="00EC5E14"/>
    <w:rsid w:val="00EC5EC8"/>
    <w:rsid w:val="00EC5F1F"/>
    <w:rsid w:val="00EC5F8A"/>
    <w:rsid w:val="00EC6094"/>
    <w:rsid w:val="00EC6220"/>
    <w:rsid w:val="00EC663C"/>
    <w:rsid w:val="00EC68A0"/>
    <w:rsid w:val="00EC6C1B"/>
    <w:rsid w:val="00EC6F33"/>
    <w:rsid w:val="00EC7202"/>
    <w:rsid w:val="00EC7D13"/>
    <w:rsid w:val="00ED0310"/>
    <w:rsid w:val="00ED059A"/>
    <w:rsid w:val="00ED078C"/>
    <w:rsid w:val="00ED0A11"/>
    <w:rsid w:val="00ED0BDC"/>
    <w:rsid w:val="00ED0C51"/>
    <w:rsid w:val="00ED0C97"/>
    <w:rsid w:val="00ED1473"/>
    <w:rsid w:val="00ED1AB6"/>
    <w:rsid w:val="00ED1B49"/>
    <w:rsid w:val="00ED27D8"/>
    <w:rsid w:val="00ED2C43"/>
    <w:rsid w:val="00ED2D86"/>
    <w:rsid w:val="00ED3012"/>
    <w:rsid w:val="00ED3100"/>
    <w:rsid w:val="00ED351E"/>
    <w:rsid w:val="00ED3833"/>
    <w:rsid w:val="00ED3C1B"/>
    <w:rsid w:val="00ED3CBF"/>
    <w:rsid w:val="00ED3F18"/>
    <w:rsid w:val="00ED4267"/>
    <w:rsid w:val="00ED42AE"/>
    <w:rsid w:val="00ED44EA"/>
    <w:rsid w:val="00ED4888"/>
    <w:rsid w:val="00ED4AF8"/>
    <w:rsid w:val="00ED4F15"/>
    <w:rsid w:val="00ED4FD7"/>
    <w:rsid w:val="00ED5183"/>
    <w:rsid w:val="00ED518D"/>
    <w:rsid w:val="00ED53D2"/>
    <w:rsid w:val="00ED5521"/>
    <w:rsid w:val="00ED5CBC"/>
    <w:rsid w:val="00ED600D"/>
    <w:rsid w:val="00ED61BE"/>
    <w:rsid w:val="00ED6332"/>
    <w:rsid w:val="00ED6361"/>
    <w:rsid w:val="00ED679D"/>
    <w:rsid w:val="00ED67D5"/>
    <w:rsid w:val="00ED68D4"/>
    <w:rsid w:val="00ED6B5B"/>
    <w:rsid w:val="00ED6E9C"/>
    <w:rsid w:val="00ED7485"/>
    <w:rsid w:val="00ED75C7"/>
    <w:rsid w:val="00ED768F"/>
    <w:rsid w:val="00ED7997"/>
    <w:rsid w:val="00ED7F64"/>
    <w:rsid w:val="00EE0120"/>
    <w:rsid w:val="00EE0485"/>
    <w:rsid w:val="00EE073F"/>
    <w:rsid w:val="00EE098C"/>
    <w:rsid w:val="00EE0BB3"/>
    <w:rsid w:val="00EE0CA1"/>
    <w:rsid w:val="00EE1296"/>
    <w:rsid w:val="00EE12F5"/>
    <w:rsid w:val="00EE12F6"/>
    <w:rsid w:val="00EE160A"/>
    <w:rsid w:val="00EE1637"/>
    <w:rsid w:val="00EE17B5"/>
    <w:rsid w:val="00EE1A84"/>
    <w:rsid w:val="00EE1DF2"/>
    <w:rsid w:val="00EE2031"/>
    <w:rsid w:val="00EE2B6D"/>
    <w:rsid w:val="00EE2D2B"/>
    <w:rsid w:val="00EE2DD0"/>
    <w:rsid w:val="00EE2DEE"/>
    <w:rsid w:val="00EE361B"/>
    <w:rsid w:val="00EE3859"/>
    <w:rsid w:val="00EE3A76"/>
    <w:rsid w:val="00EE3FE7"/>
    <w:rsid w:val="00EE42FE"/>
    <w:rsid w:val="00EE45F2"/>
    <w:rsid w:val="00EE47DA"/>
    <w:rsid w:val="00EE4901"/>
    <w:rsid w:val="00EE4C1E"/>
    <w:rsid w:val="00EE51F5"/>
    <w:rsid w:val="00EE54EC"/>
    <w:rsid w:val="00EE57E0"/>
    <w:rsid w:val="00EE59AD"/>
    <w:rsid w:val="00EE623E"/>
    <w:rsid w:val="00EE6411"/>
    <w:rsid w:val="00EE664C"/>
    <w:rsid w:val="00EE674D"/>
    <w:rsid w:val="00EE6A67"/>
    <w:rsid w:val="00EE6DFF"/>
    <w:rsid w:val="00EE725E"/>
    <w:rsid w:val="00EE788A"/>
    <w:rsid w:val="00EE79B1"/>
    <w:rsid w:val="00EE7E9B"/>
    <w:rsid w:val="00EF0608"/>
    <w:rsid w:val="00EF0E48"/>
    <w:rsid w:val="00EF119F"/>
    <w:rsid w:val="00EF1ACB"/>
    <w:rsid w:val="00EF1B6E"/>
    <w:rsid w:val="00EF1D1B"/>
    <w:rsid w:val="00EF236C"/>
    <w:rsid w:val="00EF3619"/>
    <w:rsid w:val="00EF37A5"/>
    <w:rsid w:val="00EF3914"/>
    <w:rsid w:val="00EF4030"/>
    <w:rsid w:val="00EF4BFB"/>
    <w:rsid w:val="00EF52F9"/>
    <w:rsid w:val="00EF6276"/>
    <w:rsid w:val="00EF669C"/>
    <w:rsid w:val="00EF6943"/>
    <w:rsid w:val="00EF7429"/>
    <w:rsid w:val="00EF7697"/>
    <w:rsid w:val="00EF7CEB"/>
    <w:rsid w:val="00F00312"/>
    <w:rsid w:val="00F0065D"/>
    <w:rsid w:val="00F00C08"/>
    <w:rsid w:val="00F012E3"/>
    <w:rsid w:val="00F01636"/>
    <w:rsid w:val="00F01712"/>
    <w:rsid w:val="00F01A8A"/>
    <w:rsid w:val="00F02561"/>
    <w:rsid w:val="00F02934"/>
    <w:rsid w:val="00F02B4B"/>
    <w:rsid w:val="00F033A3"/>
    <w:rsid w:val="00F03535"/>
    <w:rsid w:val="00F035B2"/>
    <w:rsid w:val="00F0362C"/>
    <w:rsid w:val="00F03877"/>
    <w:rsid w:val="00F03897"/>
    <w:rsid w:val="00F03B33"/>
    <w:rsid w:val="00F040DD"/>
    <w:rsid w:val="00F04858"/>
    <w:rsid w:val="00F0594B"/>
    <w:rsid w:val="00F059DA"/>
    <w:rsid w:val="00F05DA5"/>
    <w:rsid w:val="00F05DFB"/>
    <w:rsid w:val="00F05F19"/>
    <w:rsid w:val="00F067AA"/>
    <w:rsid w:val="00F067EE"/>
    <w:rsid w:val="00F069D1"/>
    <w:rsid w:val="00F06A3B"/>
    <w:rsid w:val="00F0714C"/>
    <w:rsid w:val="00F07470"/>
    <w:rsid w:val="00F0759D"/>
    <w:rsid w:val="00F07965"/>
    <w:rsid w:val="00F07CCC"/>
    <w:rsid w:val="00F07FB8"/>
    <w:rsid w:val="00F10701"/>
    <w:rsid w:val="00F1070E"/>
    <w:rsid w:val="00F10787"/>
    <w:rsid w:val="00F10EC8"/>
    <w:rsid w:val="00F11393"/>
    <w:rsid w:val="00F12081"/>
    <w:rsid w:val="00F121D4"/>
    <w:rsid w:val="00F12AA4"/>
    <w:rsid w:val="00F12FCB"/>
    <w:rsid w:val="00F12FF7"/>
    <w:rsid w:val="00F132F9"/>
    <w:rsid w:val="00F13510"/>
    <w:rsid w:val="00F13830"/>
    <w:rsid w:val="00F13B9A"/>
    <w:rsid w:val="00F13E1C"/>
    <w:rsid w:val="00F145AC"/>
    <w:rsid w:val="00F148A3"/>
    <w:rsid w:val="00F156F9"/>
    <w:rsid w:val="00F15711"/>
    <w:rsid w:val="00F16905"/>
    <w:rsid w:val="00F16A4E"/>
    <w:rsid w:val="00F16D7A"/>
    <w:rsid w:val="00F176D2"/>
    <w:rsid w:val="00F17A84"/>
    <w:rsid w:val="00F17D80"/>
    <w:rsid w:val="00F2008B"/>
    <w:rsid w:val="00F206E4"/>
    <w:rsid w:val="00F20733"/>
    <w:rsid w:val="00F20A4E"/>
    <w:rsid w:val="00F20AB5"/>
    <w:rsid w:val="00F20BDC"/>
    <w:rsid w:val="00F20D7E"/>
    <w:rsid w:val="00F20E08"/>
    <w:rsid w:val="00F20E3E"/>
    <w:rsid w:val="00F21317"/>
    <w:rsid w:val="00F21BFE"/>
    <w:rsid w:val="00F22C0C"/>
    <w:rsid w:val="00F231A9"/>
    <w:rsid w:val="00F2355F"/>
    <w:rsid w:val="00F23761"/>
    <w:rsid w:val="00F24019"/>
    <w:rsid w:val="00F240F0"/>
    <w:rsid w:val="00F241FF"/>
    <w:rsid w:val="00F247C0"/>
    <w:rsid w:val="00F24975"/>
    <w:rsid w:val="00F24C7D"/>
    <w:rsid w:val="00F24F3E"/>
    <w:rsid w:val="00F25608"/>
    <w:rsid w:val="00F25DE4"/>
    <w:rsid w:val="00F25E59"/>
    <w:rsid w:val="00F26175"/>
    <w:rsid w:val="00F265E7"/>
    <w:rsid w:val="00F268BD"/>
    <w:rsid w:val="00F26E6E"/>
    <w:rsid w:val="00F26FA3"/>
    <w:rsid w:val="00F27000"/>
    <w:rsid w:val="00F27928"/>
    <w:rsid w:val="00F30391"/>
    <w:rsid w:val="00F30B1C"/>
    <w:rsid w:val="00F30D4E"/>
    <w:rsid w:val="00F31059"/>
    <w:rsid w:val="00F313FB"/>
    <w:rsid w:val="00F31456"/>
    <w:rsid w:val="00F31470"/>
    <w:rsid w:val="00F31523"/>
    <w:rsid w:val="00F315A5"/>
    <w:rsid w:val="00F315D5"/>
    <w:rsid w:val="00F31833"/>
    <w:rsid w:val="00F318BF"/>
    <w:rsid w:val="00F31B5A"/>
    <w:rsid w:val="00F31F4F"/>
    <w:rsid w:val="00F3233C"/>
    <w:rsid w:val="00F3292F"/>
    <w:rsid w:val="00F32BD9"/>
    <w:rsid w:val="00F32C5C"/>
    <w:rsid w:val="00F33016"/>
    <w:rsid w:val="00F333FD"/>
    <w:rsid w:val="00F33642"/>
    <w:rsid w:val="00F33C3D"/>
    <w:rsid w:val="00F33D79"/>
    <w:rsid w:val="00F34534"/>
    <w:rsid w:val="00F34647"/>
    <w:rsid w:val="00F34669"/>
    <w:rsid w:val="00F3478C"/>
    <w:rsid w:val="00F34BF8"/>
    <w:rsid w:val="00F34CF8"/>
    <w:rsid w:val="00F351BB"/>
    <w:rsid w:val="00F355DE"/>
    <w:rsid w:val="00F3585F"/>
    <w:rsid w:val="00F35CC1"/>
    <w:rsid w:val="00F35FCB"/>
    <w:rsid w:val="00F36389"/>
    <w:rsid w:val="00F364C0"/>
    <w:rsid w:val="00F369C9"/>
    <w:rsid w:val="00F36FE2"/>
    <w:rsid w:val="00F37297"/>
    <w:rsid w:val="00F372B7"/>
    <w:rsid w:val="00F37518"/>
    <w:rsid w:val="00F378E6"/>
    <w:rsid w:val="00F4052A"/>
    <w:rsid w:val="00F40672"/>
    <w:rsid w:val="00F40A9F"/>
    <w:rsid w:val="00F40C33"/>
    <w:rsid w:val="00F40D35"/>
    <w:rsid w:val="00F40D3E"/>
    <w:rsid w:val="00F40D6D"/>
    <w:rsid w:val="00F41044"/>
    <w:rsid w:val="00F410E8"/>
    <w:rsid w:val="00F41241"/>
    <w:rsid w:val="00F4128B"/>
    <w:rsid w:val="00F413D3"/>
    <w:rsid w:val="00F413D5"/>
    <w:rsid w:val="00F41E79"/>
    <w:rsid w:val="00F420D3"/>
    <w:rsid w:val="00F4254F"/>
    <w:rsid w:val="00F42795"/>
    <w:rsid w:val="00F42AB0"/>
    <w:rsid w:val="00F42BC2"/>
    <w:rsid w:val="00F42E1C"/>
    <w:rsid w:val="00F433BD"/>
    <w:rsid w:val="00F4359B"/>
    <w:rsid w:val="00F435F5"/>
    <w:rsid w:val="00F436B7"/>
    <w:rsid w:val="00F4377E"/>
    <w:rsid w:val="00F439A7"/>
    <w:rsid w:val="00F43FA0"/>
    <w:rsid w:val="00F44716"/>
    <w:rsid w:val="00F448F0"/>
    <w:rsid w:val="00F44DA2"/>
    <w:rsid w:val="00F45008"/>
    <w:rsid w:val="00F456D5"/>
    <w:rsid w:val="00F459EB"/>
    <w:rsid w:val="00F459EE"/>
    <w:rsid w:val="00F46289"/>
    <w:rsid w:val="00F4659D"/>
    <w:rsid w:val="00F468C1"/>
    <w:rsid w:val="00F469FB"/>
    <w:rsid w:val="00F46B12"/>
    <w:rsid w:val="00F470B1"/>
    <w:rsid w:val="00F4786E"/>
    <w:rsid w:val="00F47895"/>
    <w:rsid w:val="00F478D0"/>
    <w:rsid w:val="00F47EF8"/>
    <w:rsid w:val="00F47F26"/>
    <w:rsid w:val="00F50798"/>
    <w:rsid w:val="00F509D9"/>
    <w:rsid w:val="00F512C6"/>
    <w:rsid w:val="00F51495"/>
    <w:rsid w:val="00F51D32"/>
    <w:rsid w:val="00F51E02"/>
    <w:rsid w:val="00F5205E"/>
    <w:rsid w:val="00F52525"/>
    <w:rsid w:val="00F52C09"/>
    <w:rsid w:val="00F52EF0"/>
    <w:rsid w:val="00F52EF7"/>
    <w:rsid w:val="00F5301B"/>
    <w:rsid w:val="00F531A6"/>
    <w:rsid w:val="00F533AD"/>
    <w:rsid w:val="00F53822"/>
    <w:rsid w:val="00F53FEC"/>
    <w:rsid w:val="00F54846"/>
    <w:rsid w:val="00F548CC"/>
    <w:rsid w:val="00F54965"/>
    <w:rsid w:val="00F54BA3"/>
    <w:rsid w:val="00F5501A"/>
    <w:rsid w:val="00F55521"/>
    <w:rsid w:val="00F55C57"/>
    <w:rsid w:val="00F55FFC"/>
    <w:rsid w:val="00F5623A"/>
    <w:rsid w:val="00F56299"/>
    <w:rsid w:val="00F5635B"/>
    <w:rsid w:val="00F566EB"/>
    <w:rsid w:val="00F57DB7"/>
    <w:rsid w:val="00F60792"/>
    <w:rsid w:val="00F60BDC"/>
    <w:rsid w:val="00F60CF6"/>
    <w:rsid w:val="00F60FA9"/>
    <w:rsid w:val="00F611D6"/>
    <w:rsid w:val="00F6130F"/>
    <w:rsid w:val="00F61323"/>
    <w:rsid w:val="00F614A9"/>
    <w:rsid w:val="00F6168C"/>
    <w:rsid w:val="00F616FD"/>
    <w:rsid w:val="00F6171E"/>
    <w:rsid w:val="00F61AEB"/>
    <w:rsid w:val="00F62151"/>
    <w:rsid w:val="00F62A07"/>
    <w:rsid w:val="00F62D75"/>
    <w:rsid w:val="00F62E39"/>
    <w:rsid w:val="00F63157"/>
    <w:rsid w:val="00F63326"/>
    <w:rsid w:val="00F63805"/>
    <w:rsid w:val="00F63B27"/>
    <w:rsid w:val="00F6455D"/>
    <w:rsid w:val="00F647BE"/>
    <w:rsid w:val="00F64937"/>
    <w:rsid w:val="00F64D43"/>
    <w:rsid w:val="00F64E1A"/>
    <w:rsid w:val="00F65337"/>
    <w:rsid w:val="00F65602"/>
    <w:rsid w:val="00F65A27"/>
    <w:rsid w:val="00F65D48"/>
    <w:rsid w:val="00F65D7C"/>
    <w:rsid w:val="00F65E25"/>
    <w:rsid w:val="00F6676A"/>
    <w:rsid w:val="00F66B65"/>
    <w:rsid w:val="00F670DC"/>
    <w:rsid w:val="00F67213"/>
    <w:rsid w:val="00F67C3F"/>
    <w:rsid w:val="00F70FED"/>
    <w:rsid w:val="00F72055"/>
    <w:rsid w:val="00F722A1"/>
    <w:rsid w:val="00F725D5"/>
    <w:rsid w:val="00F7274F"/>
    <w:rsid w:val="00F727E5"/>
    <w:rsid w:val="00F72B7B"/>
    <w:rsid w:val="00F73085"/>
    <w:rsid w:val="00F7318B"/>
    <w:rsid w:val="00F731CD"/>
    <w:rsid w:val="00F738F7"/>
    <w:rsid w:val="00F73D23"/>
    <w:rsid w:val="00F73E54"/>
    <w:rsid w:val="00F746E5"/>
    <w:rsid w:val="00F74B8A"/>
    <w:rsid w:val="00F7526B"/>
    <w:rsid w:val="00F75B3B"/>
    <w:rsid w:val="00F75CBA"/>
    <w:rsid w:val="00F76335"/>
    <w:rsid w:val="00F77569"/>
    <w:rsid w:val="00F77B6A"/>
    <w:rsid w:val="00F77DB7"/>
    <w:rsid w:val="00F804F2"/>
    <w:rsid w:val="00F80559"/>
    <w:rsid w:val="00F805DC"/>
    <w:rsid w:val="00F80F65"/>
    <w:rsid w:val="00F80FFC"/>
    <w:rsid w:val="00F813A2"/>
    <w:rsid w:val="00F815B2"/>
    <w:rsid w:val="00F8174B"/>
    <w:rsid w:val="00F81CAD"/>
    <w:rsid w:val="00F825A5"/>
    <w:rsid w:val="00F82815"/>
    <w:rsid w:val="00F82D59"/>
    <w:rsid w:val="00F832A7"/>
    <w:rsid w:val="00F8434A"/>
    <w:rsid w:val="00F8435B"/>
    <w:rsid w:val="00F84991"/>
    <w:rsid w:val="00F849EB"/>
    <w:rsid w:val="00F84B0D"/>
    <w:rsid w:val="00F852A3"/>
    <w:rsid w:val="00F8538E"/>
    <w:rsid w:val="00F85430"/>
    <w:rsid w:val="00F85561"/>
    <w:rsid w:val="00F85914"/>
    <w:rsid w:val="00F85BF0"/>
    <w:rsid w:val="00F85F6E"/>
    <w:rsid w:val="00F86539"/>
    <w:rsid w:val="00F865B9"/>
    <w:rsid w:val="00F869E6"/>
    <w:rsid w:val="00F87231"/>
    <w:rsid w:val="00F87312"/>
    <w:rsid w:val="00F87584"/>
    <w:rsid w:val="00F876EC"/>
    <w:rsid w:val="00F87851"/>
    <w:rsid w:val="00F87ACE"/>
    <w:rsid w:val="00F904C2"/>
    <w:rsid w:val="00F905AE"/>
    <w:rsid w:val="00F908A2"/>
    <w:rsid w:val="00F90E0A"/>
    <w:rsid w:val="00F90FB6"/>
    <w:rsid w:val="00F91D18"/>
    <w:rsid w:val="00F9228F"/>
    <w:rsid w:val="00F926EE"/>
    <w:rsid w:val="00F9274A"/>
    <w:rsid w:val="00F928FD"/>
    <w:rsid w:val="00F93536"/>
    <w:rsid w:val="00F93682"/>
    <w:rsid w:val="00F93857"/>
    <w:rsid w:val="00F93BC4"/>
    <w:rsid w:val="00F93C6F"/>
    <w:rsid w:val="00F93DA1"/>
    <w:rsid w:val="00F93F84"/>
    <w:rsid w:val="00F94134"/>
    <w:rsid w:val="00F9427D"/>
    <w:rsid w:val="00F9439D"/>
    <w:rsid w:val="00F94A1C"/>
    <w:rsid w:val="00F94C56"/>
    <w:rsid w:val="00F94D62"/>
    <w:rsid w:val="00F94F1D"/>
    <w:rsid w:val="00F95232"/>
    <w:rsid w:val="00F95672"/>
    <w:rsid w:val="00F958A5"/>
    <w:rsid w:val="00F95EE9"/>
    <w:rsid w:val="00F96022"/>
    <w:rsid w:val="00F96502"/>
    <w:rsid w:val="00F9693B"/>
    <w:rsid w:val="00F96E77"/>
    <w:rsid w:val="00F979BA"/>
    <w:rsid w:val="00F97D49"/>
    <w:rsid w:val="00F97F7D"/>
    <w:rsid w:val="00FA0010"/>
    <w:rsid w:val="00FA0817"/>
    <w:rsid w:val="00FA0C93"/>
    <w:rsid w:val="00FA0CAC"/>
    <w:rsid w:val="00FA0DBB"/>
    <w:rsid w:val="00FA0FCB"/>
    <w:rsid w:val="00FA1FB2"/>
    <w:rsid w:val="00FA2444"/>
    <w:rsid w:val="00FA25DF"/>
    <w:rsid w:val="00FA2E0B"/>
    <w:rsid w:val="00FA2FD3"/>
    <w:rsid w:val="00FA309E"/>
    <w:rsid w:val="00FA3A1B"/>
    <w:rsid w:val="00FA3A37"/>
    <w:rsid w:val="00FA3C83"/>
    <w:rsid w:val="00FA3CC3"/>
    <w:rsid w:val="00FA4385"/>
    <w:rsid w:val="00FA4587"/>
    <w:rsid w:val="00FA4CB8"/>
    <w:rsid w:val="00FA4D06"/>
    <w:rsid w:val="00FA57C5"/>
    <w:rsid w:val="00FA5891"/>
    <w:rsid w:val="00FA5A39"/>
    <w:rsid w:val="00FA5F17"/>
    <w:rsid w:val="00FA64D3"/>
    <w:rsid w:val="00FA65E2"/>
    <w:rsid w:val="00FA6978"/>
    <w:rsid w:val="00FA78A9"/>
    <w:rsid w:val="00FA7925"/>
    <w:rsid w:val="00FA7D4A"/>
    <w:rsid w:val="00FB01DC"/>
    <w:rsid w:val="00FB035E"/>
    <w:rsid w:val="00FB0805"/>
    <w:rsid w:val="00FB0DB4"/>
    <w:rsid w:val="00FB1017"/>
    <w:rsid w:val="00FB110A"/>
    <w:rsid w:val="00FB12F1"/>
    <w:rsid w:val="00FB16E5"/>
    <w:rsid w:val="00FB17CA"/>
    <w:rsid w:val="00FB1EFF"/>
    <w:rsid w:val="00FB2453"/>
    <w:rsid w:val="00FB2893"/>
    <w:rsid w:val="00FB29FD"/>
    <w:rsid w:val="00FB2C09"/>
    <w:rsid w:val="00FB2D01"/>
    <w:rsid w:val="00FB3507"/>
    <w:rsid w:val="00FB38EB"/>
    <w:rsid w:val="00FB39B9"/>
    <w:rsid w:val="00FB3AE3"/>
    <w:rsid w:val="00FB4A5A"/>
    <w:rsid w:val="00FB4FE3"/>
    <w:rsid w:val="00FB518A"/>
    <w:rsid w:val="00FB536D"/>
    <w:rsid w:val="00FB68D6"/>
    <w:rsid w:val="00FB6C26"/>
    <w:rsid w:val="00FB6DD8"/>
    <w:rsid w:val="00FB72E0"/>
    <w:rsid w:val="00FC01DF"/>
    <w:rsid w:val="00FC0549"/>
    <w:rsid w:val="00FC0613"/>
    <w:rsid w:val="00FC09B6"/>
    <w:rsid w:val="00FC0B0B"/>
    <w:rsid w:val="00FC0D8F"/>
    <w:rsid w:val="00FC0FE4"/>
    <w:rsid w:val="00FC1083"/>
    <w:rsid w:val="00FC12D7"/>
    <w:rsid w:val="00FC14E8"/>
    <w:rsid w:val="00FC1A64"/>
    <w:rsid w:val="00FC1CA2"/>
    <w:rsid w:val="00FC1CBD"/>
    <w:rsid w:val="00FC2698"/>
    <w:rsid w:val="00FC2937"/>
    <w:rsid w:val="00FC2F50"/>
    <w:rsid w:val="00FC3542"/>
    <w:rsid w:val="00FC3C80"/>
    <w:rsid w:val="00FC3E2E"/>
    <w:rsid w:val="00FC3E9B"/>
    <w:rsid w:val="00FC45D4"/>
    <w:rsid w:val="00FC4603"/>
    <w:rsid w:val="00FC4610"/>
    <w:rsid w:val="00FC4778"/>
    <w:rsid w:val="00FC48DC"/>
    <w:rsid w:val="00FC4A96"/>
    <w:rsid w:val="00FC4C48"/>
    <w:rsid w:val="00FC4F79"/>
    <w:rsid w:val="00FC50C0"/>
    <w:rsid w:val="00FC5178"/>
    <w:rsid w:val="00FC5279"/>
    <w:rsid w:val="00FC554D"/>
    <w:rsid w:val="00FC5843"/>
    <w:rsid w:val="00FC5C3D"/>
    <w:rsid w:val="00FC5C3F"/>
    <w:rsid w:val="00FC5E69"/>
    <w:rsid w:val="00FC5F03"/>
    <w:rsid w:val="00FC6010"/>
    <w:rsid w:val="00FC61E6"/>
    <w:rsid w:val="00FC6335"/>
    <w:rsid w:val="00FC65F6"/>
    <w:rsid w:val="00FC6655"/>
    <w:rsid w:val="00FC66F9"/>
    <w:rsid w:val="00FC6ECE"/>
    <w:rsid w:val="00FC7264"/>
    <w:rsid w:val="00FC7622"/>
    <w:rsid w:val="00FC7E41"/>
    <w:rsid w:val="00FC7FFE"/>
    <w:rsid w:val="00FD0DBA"/>
    <w:rsid w:val="00FD14F2"/>
    <w:rsid w:val="00FD160E"/>
    <w:rsid w:val="00FD1669"/>
    <w:rsid w:val="00FD1805"/>
    <w:rsid w:val="00FD1974"/>
    <w:rsid w:val="00FD1A05"/>
    <w:rsid w:val="00FD1A09"/>
    <w:rsid w:val="00FD1A60"/>
    <w:rsid w:val="00FD1B3B"/>
    <w:rsid w:val="00FD1EB7"/>
    <w:rsid w:val="00FD2B8F"/>
    <w:rsid w:val="00FD3229"/>
    <w:rsid w:val="00FD3487"/>
    <w:rsid w:val="00FD34A4"/>
    <w:rsid w:val="00FD3A43"/>
    <w:rsid w:val="00FD3BF6"/>
    <w:rsid w:val="00FD3DA2"/>
    <w:rsid w:val="00FD3DC9"/>
    <w:rsid w:val="00FD429F"/>
    <w:rsid w:val="00FD4627"/>
    <w:rsid w:val="00FD47C5"/>
    <w:rsid w:val="00FD4F62"/>
    <w:rsid w:val="00FD51D8"/>
    <w:rsid w:val="00FD57DF"/>
    <w:rsid w:val="00FD636A"/>
    <w:rsid w:val="00FD6D7C"/>
    <w:rsid w:val="00FD739E"/>
    <w:rsid w:val="00FD775E"/>
    <w:rsid w:val="00FD7DEB"/>
    <w:rsid w:val="00FD7F45"/>
    <w:rsid w:val="00FE00F6"/>
    <w:rsid w:val="00FE06B7"/>
    <w:rsid w:val="00FE0819"/>
    <w:rsid w:val="00FE08C5"/>
    <w:rsid w:val="00FE0C83"/>
    <w:rsid w:val="00FE0E4A"/>
    <w:rsid w:val="00FE138D"/>
    <w:rsid w:val="00FE16F4"/>
    <w:rsid w:val="00FE1830"/>
    <w:rsid w:val="00FE1898"/>
    <w:rsid w:val="00FE18D2"/>
    <w:rsid w:val="00FE1E45"/>
    <w:rsid w:val="00FE2007"/>
    <w:rsid w:val="00FE2237"/>
    <w:rsid w:val="00FE23E2"/>
    <w:rsid w:val="00FE2521"/>
    <w:rsid w:val="00FE25BC"/>
    <w:rsid w:val="00FE28DC"/>
    <w:rsid w:val="00FE2B3B"/>
    <w:rsid w:val="00FE2D13"/>
    <w:rsid w:val="00FE347B"/>
    <w:rsid w:val="00FE34C6"/>
    <w:rsid w:val="00FE360F"/>
    <w:rsid w:val="00FE36CA"/>
    <w:rsid w:val="00FE382C"/>
    <w:rsid w:val="00FE3D28"/>
    <w:rsid w:val="00FE3D51"/>
    <w:rsid w:val="00FE3F34"/>
    <w:rsid w:val="00FE3F71"/>
    <w:rsid w:val="00FE41DE"/>
    <w:rsid w:val="00FE4446"/>
    <w:rsid w:val="00FE4530"/>
    <w:rsid w:val="00FE4D32"/>
    <w:rsid w:val="00FE5617"/>
    <w:rsid w:val="00FE589C"/>
    <w:rsid w:val="00FE6476"/>
    <w:rsid w:val="00FE662A"/>
    <w:rsid w:val="00FE6A7E"/>
    <w:rsid w:val="00FE6E56"/>
    <w:rsid w:val="00FE70BE"/>
    <w:rsid w:val="00FE7896"/>
    <w:rsid w:val="00FE78BC"/>
    <w:rsid w:val="00FE7BFD"/>
    <w:rsid w:val="00FE7E37"/>
    <w:rsid w:val="00FF03F3"/>
    <w:rsid w:val="00FF0735"/>
    <w:rsid w:val="00FF0772"/>
    <w:rsid w:val="00FF08B6"/>
    <w:rsid w:val="00FF1172"/>
    <w:rsid w:val="00FF1970"/>
    <w:rsid w:val="00FF1EBB"/>
    <w:rsid w:val="00FF30D6"/>
    <w:rsid w:val="00FF3558"/>
    <w:rsid w:val="00FF3DAC"/>
    <w:rsid w:val="00FF4056"/>
    <w:rsid w:val="00FF418A"/>
    <w:rsid w:val="00FF4437"/>
    <w:rsid w:val="00FF493B"/>
    <w:rsid w:val="00FF4AA4"/>
    <w:rsid w:val="00FF4BBC"/>
    <w:rsid w:val="00FF5094"/>
    <w:rsid w:val="00FF5926"/>
    <w:rsid w:val="00FF6042"/>
    <w:rsid w:val="00FF6172"/>
    <w:rsid w:val="00FF62B8"/>
    <w:rsid w:val="00FF65AC"/>
    <w:rsid w:val="00FF69F1"/>
    <w:rsid w:val="00FF6BBC"/>
    <w:rsid w:val="00FF6DCD"/>
    <w:rsid w:val="00FF7359"/>
    <w:rsid w:val="00FF7856"/>
    <w:rsid w:val="00FF78A7"/>
    <w:rsid w:val="00FF792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f" fillcolor="white" stroke="f">
      <v:fill color="white" on="f"/>
      <v:stroke on="f"/>
      <v:textbox style="mso-fit-shape-to-text:t"/>
    </o:shapedefaults>
    <o:shapelayout v:ext="edit">
      <o:idmap v:ext="edit" data="1"/>
    </o:shapelayout>
  </w:shapeDefaults>
  <w:decimalSymbol w:val="."/>
  <w:listSeparator w:val=","/>
  <w14:docId w14:val="34CB96AA"/>
  <w15:docId w15:val="{EED282F3-4631-4A68-8BED-CE1EB0717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S Mincho" w:hAnsi="Calibri" w:cs="Times New Roman"/>
        <w:lang w:val="en-US" w:eastAsia="en-US" w:bidi="ar-SA"/>
      </w:rPr>
    </w:rPrDefault>
    <w:pPrDefault/>
  </w:docDefaults>
  <w:latentStyles w:defLockedState="0" w:defUIPriority="0" w:defSemiHidden="0" w:defUnhideWhenUsed="0" w:defQFormat="0" w:count="37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D598E"/>
    <w:pPr>
      <w:spacing w:before="120" w:after="120"/>
      <w:ind w:firstLine="567"/>
      <w:jc w:val="both"/>
    </w:pPr>
    <w:rPr>
      <w:rFonts w:ascii="Times New Roman" w:hAnsi="Times New Roman"/>
      <w:sz w:val="26"/>
      <w:szCs w:val="24"/>
      <w:lang w:eastAsia="ja-JP"/>
    </w:rPr>
  </w:style>
  <w:style w:type="paragraph" w:styleId="Heading1">
    <w:name w:val="heading 1"/>
    <w:aliases w:val="1.chuong,BVI,RepHead1,H1,CHUONG"/>
    <w:basedOn w:val="Normal"/>
    <w:next w:val="Normal"/>
    <w:link w:val="Heading1Char"/>
    <w:uiPriority w:val="9"/>
    <w:qFormat/>
    <w:rsid w:val="00E73167"/>
    <w:pPr>
      <w:ind w:firstLine="0"/>
      <w:jc w:val="center"/>
      <w:outlineLvl w:val="0"/>
    </w:pPr>
    <w:rPr>
      <w:rFonts w:ascii="Times New Roman Bold" w:eastAsia="Calibri" w:hAnsi="Times New Roman Bold"/>
      <w:b/>
      <w:caps/>
      <w:szCs w:val="28"/>
    </w:rPr>
  </w:style>
  <w:style w:type="paragraph" w:styleId="Heading2">
    <w:name w:val="heading 2"/>
    <w:aliases w:val="1.1."/>
    <w:basedOn w:val="Heading20"/>
    <w:next w:val="Heading20"/>
    <w:link w:val="Heading2Char"/>
    <w:uiPriority w:val="9"/>
    <w:unhideWhenUsed/>
    <w:qFormat/>
    <w:rsid w:val="00522EBB"/>
    <w:pPr>
      <w:keepNext/>
      <w:keepLines/>
      <w:spacing w:before="120" w:after="120" w:line="240" w:lineRule="auto"/>
      <w:ind w:firstLine="0"/>
    </w:pPr>
    <w:rPr>
      <w:rFonts w:eastAsia="Times New Roman"/>
      <w:b/>
      <w:bCs/>
      <w:i w:val="0"/>
      <w:sz w:val="26"/>
      <w:szCs w:val="26"/>
    </w:rPr>
  </w:style>
  <w:style w:type="paragraph" w:styleId="Heading3">
    <w:name w:val="heading 3"/>
    <w:aliases w:val="1.1.1."/>
    <w:basedOn w:val="Normal"/>
    <w:next w:val="Normal"/>
    <w:link w:val="Heading3Char"/>
    <w:qFormat/>
    <w:rsid w:val="00486A45"/>
    <w:pPr>
      <w:keepNext/>
      <w:spacing w:before="0" w:after="0"/>
      <w:ind w:firstLine="0"/>
      <w:outlineLvl w:val="2"/>
    </w:pPr>
    <w:rPr>
      <w:rFonts w:eastAsia="Times New Roman"/>
      <w:b/>
      <w:color w:val="000000"/>
      <w:szCs w:val="26"/>
    </w:rPr>
  </w:style>
  <w:style w:type="paragraph" w:styleId="Heading4">
    <w:name w:val="heading 4"/>
    <w:aliases w:val="1.1.1.1"/>
    <w:basedOn w:val="Heading42"/>
    <w:next w:val="Normal"/>
    <w:link w:val="Heading4Char"/>
    <w:uiPriority w:val="9"/>
    <w:qFormat/>
    <w:rsid w:val="003D0439"/>
    <w:pPr>
      <w:tabs>
        <w:tab w:val="left" w:pos="851"/>
      </w:tabs>
      <w:spacing w:line="240" w:lineRule="auto"/>
      <w:ind w:firstLine="0"/>
    </w:pPr>
    <w:rPr>
      <w:i w:val="0"/>
      <w:sz w:val="26"/>
      <w:szCs w:val="24"/>
    </w:rPr>
  </w:style>
  <w:style w:type="paragraph" w:styleId="Heading5">
    <w:name w:val="heading 5"/>
    <w:aliases w:val="BANG,BVI5,RepHead5,Titre 5-tableau,Heading 5a"/>
    <w:basedOn w:val="Heading10"/>
    <w:next w:val="Heading10"/>
    <w:link w:val="Heading5Char"/>
    <w:qFormat/>
    <w:rsid w:val="003A186C"/>
    <w:pPr>
      <w:tabs>
        <w:tab w:val="left" w:pos="993"/>
      </w:tabs>
      <w:spacing w:before="120" w:line="240" w:lineRule="auto"/>
      <w:ind w:firstLine="0"/>
      <w:outlineLvl w:val="4"/>
    </w:pPr>
    <w:rPr>
      <w:rFonts w:ascii="Times New Roman Bold" w:hAnsi="Times New Roman Bold"/>
      <w:b/>
      <w:sz w:val="26"/>
      <w:szCs w:val="20"/>
    </w:rPr>
  </w:style>
  <w:style w:type="paragraph" w:styleId="Heading6">
    <w:name w:val="heading 6"/>
    <w:aliases w:val="1.HINH"/>
    <w:basedOn w:val="Normal"/>
    <w:next w:val="Normal"/>
    <w:link w:val="Heading6Char"/>
    <w:unhideWhenUsed/>
    <w:rsid w:val="00BE259C"/>
    <w:pPr>
      <w:keepNext/>
      <w:keepLines/>
      <w:framePr w:wrap="notBeside" w:vAnchor="page" w:hAnchor="text" w:y="1"/>
      <w:spacing w:before="0" w:after="0"/>
      <w:ind w:firstLine="0"/>
      <w:jc w:val="center"/>
      <w:outlineLvl w:val="5"/>
    </w:pPr>
    <w:rPr>
      <w:rFonts w:eastAsia="Times New Roman"/>
      <w:i/>
      <w:iCs/>
    </w:rPr>
  </w:style>
  <w:style w:type="paragraph" w:styleId="Heading7">
    <w:name w:val="heading 7"/>
    <w:basedOn w:val="Normal"/>
    <w:next w:val="Normal"/>
    <w:link w:val="Heading7Char"/>
    <w:unhideWhenUsed/>
    <w:qFormat/>
    <w:rsid w:val="000A6673"/>
    <w:pPr>
      <w:tabs>
        <w:tab w:val="num" w:pos="1296"/>
      </w:tabs>
      <w:spacing w:before="240" w:after="60"/>
      <w:ind w:left="1296" w:hanging="1296"/>
      <w:outlineLvl w:val="6"/>
    </w:pPr>
    <w:rPr>
      <w:szCs w:val="26"/>
    </w:rPr>
  </w:style>
  <w:style w:type="paragraph" w:styleId="Heading8">
    <w:name w:val="heading 8"/>
    <w:basedOn w:val="Normal"/>
    <w:next w:val="Normal"/>
    <w:link w:val="Heading8Char"/>
    <w:unhideWhenUsed/>
    <w:qFormat/>
    <w:rsid w:val="000A6673"/>
    <w:pPr>
      <w:tabs>
        <w:tab w:val="num" w:pos="1440"/>
      </w:tabs>
      <w:spacing w:before="240" w:after="60"/>
      <w:ind w:left="1440" w:hanging="1440"/>
      <w:outlineLvl w:val="7"/>
    </w:pPr>
    <w:rPr>
      <w:i/>
      <w:iCs/>
      <w:szCs w:val="26"/>
    </w:rPr>
  </w:style>
  <w:style w:type="paragraph" w:styleId="Heading9">
    <w:name w:val="heading 9"/>
    <w:aliases w:val="fc,aa"/>
    <w:basedOn w:val="Normal"/>
    <w:next w:val="Normal"/>
    <w:link w:val="Heading9Char"/>
    <w:uiPriority w:val="9"/>
    <w:unhideWhenUsed/>
    <w:qFormat/>
    <w:rsid w:val="000A6673"/>
    <w:pPr>
      <w:tabs>
        <w:tab w:val="num" w:pos="1584"/>
      </w:tabs>
      <w:spacing w:before="240" w:after="60"/>
      <w:ind w:left="1584" w:hanging="1584"/>
      <w:outlineLvl w:val="8"/>
    </w:pPr>
    <w:rPr>
      <w:rFonts w:ascii="Arial" w:hAnsi="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bang,Table Grid-Nhung,Table content,unTrang Web nay coi cung hay,vao coi thu di http://nhatquanglan.xlphp.net/,unLoi em noi cho tinh chung ta,Kieu1,unTra lai em niem vui khi duoc gan ben em,tra lai em loi yeu thuong em dem,.bang"/>
    <w:basedOn w:val="TableNormal"/>
    <w:qFormat/>
    <w:rsid w:val="004C6A8B"/>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4C6A8B"/>
    <w:pPr>
      <w:tabs>
        <w:tab w:val="left" w:pos="1152"/>
      </w:tabs>
      <w:spacing w:before="120" w:after="120" w:line="312" w:lineRule="auto"/>
    </w:pPr>
    <w:rPr>
      <w:rFonts w:ascii="Arial" w:eastAsia="Times New Roman" w:hAnsi="Arial" w:cs="Arial"/>
      <w:sz w:val="26"/>
      <w:szCs w:val="26"/>
    </w:rPr>
  </w:style>
  <w:style w:type="character" w:customStyle="1" w:styleId="Heading3Char">
    <w:name w:val="Heading 3 Char"/>
    <w:aliases w:val="1.1.1. Char"/>
    <w:link w:val="Heading3"/>
    <w:rsid w:val="00486A45"/>
    <w:rPr>
      <w:rFonts w:ascii="Times New Roman" w:eastAsia="Times New Roman" w:hAnsi="Times New Roman"/>
      <w:b/>
      <w:color w:val="000000"/>
      <w:sz w:val="26"/>
      <w:szCs w:val="26"/>
      <w:lang w:eastAsia="ja-JP"/>
    </w:rPr>
  </w:style>
  <w:style w:type="character" w:customStyle="1" w:styleId="Heading2Char">
    <w:name w:val="Heading 2 Char"/>
    <w:aliases w:val="1.1. Char"/>
    <w:link w:val="Heading2"/>
    <w:uiPriority w:val="9"/>
    <w:rsid w:val="00522EBB"/>
    <w:rPr>
      <w:rFonts w:ascii="Times New Roman" w:eastAsia="Times New Roman" w:hAnsi="Times New Roman"/>
      <w:b/>
      <w:bCs/>
      <w:iCs/>
      <w:sz w:val="26"/>
      <w:szCs w:val="26"/>
      <w:shd w:val="clear" w:color="auto" w:fill="FFFFFF"/>
    </w:rPr>
  </w:style>
  <w:style w:type="paragraph" w:customStyle="1" w:styleId="Style20">
    <w:name w:val="Style20"/>
    <w:basedOn w:val="ListParagraph"/>
    <w:link w:val="Style20Char"/>
    <w:rsid w:val="00D53255"/>
    <w:pPr>
      <w:numPr>
        <w:numId w:val="2"/>
      </w:numPr>
      <w:spacing w:line="276" w:lineRule="auto"/>
      <w:contextualSpacing w:val="0"/>
    </w:pPr>
    <w:rPr>
      <w:rFonts w:eastAsia="Calibri"/>
      <w:lang w:val="it-IT"/>
    </w:rPr>
  </w:style>
  <w:style w:type="paragraph" w:customStyle="1" w:styleId="Style21">
    <w:name w:val="Style21"/>
    <w:basedOn w:val="Heading6"/>
    <w:link w:val="Style21Char"/>
    <w:rsid w:val="00D53255"/>
    <w:pPr>
      <w:keepNext w:val="0"/>
      <w:keepLines w:val="0"/>
      <w:framePr w:wrap="notBeside"/>
      <w:numPr>
        <w:numId w:val="1"/>
      </w:numPr>
      <w:tabs>
        <w:tab w:val="left" w:pos="567"/>
      </w:tabs>
      <w:spacing w:before="40" w:after="40" w:line="276" w:lineRule="auto"/>
    </w:pPr>
    <w:rPr>
      <w:rFonts w:eastAsia="Calibri"/>
      <w:b/>
      <w:iCs w:val="0"/>
    </w:rPr>
  </w:style>
  <w:style w:type="character" w:customStyle="1" w:styleId="Style20Char">
    <w:name w:val="Style20 Char"/>
    <w:link w:val="Style20"/>
    <w:rsid w:val="00D53255"/>
    <w:rPr>
      <w:rFonts w:ascii="Times New Roman" w:eastAsia="Calibri" w:hAnsi="Times New Roman"/>
      <w:sz w:val="26"/>
      <w:szCs w:val="24"/>
      <w:lang w:val="it-IT" w:eastAsia="ja-JP"/>
    </w:rPr>
  </w:style>
  <w:style w:type="character" w:customStyle="1" w:styleId="Style21Char">
    <w:name w:val="Style21 Char"/>
    <w:link w:val="Style21"/>
    <w:rsid w:val="00D53255"/>
    <w:rPr>
      <w:rFonts w:ascii="Times New Roman" w:eastAsia="Calibri" w:hAnsi="Times New Roman"/>
      <w:b/>
      <w:i/>
      <w:sz w:val="26"/>
      <w:szCs w:val="24"/>
      <w:lang w:eastAsia="ja-JP"/>
    </w:rPr>
  </w:style>
  <w:style w:type="paragraph" w:styleId="ListParagraph">
    <w:name w:val="List Paragraph"/>
    <w:aliases w:val="Tiêu đề Bảng-Hình,Nguồn trích dẫn,Gạch đầu dòng,List Paragraph11,bullet,heading hinh,3.gach dau dong,List Paragraph1,1LU2,tieu de phu 1,List Paragraph2,ANNEX,List Paragraph12,References,List Paragraph (numbered (a)),Title Style 1,pic,bảng"/>
    <w:basedOn w:val="Normal"/>
    <w:link w:val="ListParagraphChar"/>
    <w:uiPriority w:val="1"/>
    <w:qFormat/>
    <w:rsid w:val="00D53255"/>
    <w:pPr>
      <w:ind w:left="720"/>
      <w:contextualSpacing/>
    </w:pPr>
  </w:style>
  <w:style w:type="character" w:customStyle="1" w:styleId="Heading6Char">
    <w:name w:val="Heading 6 Char"/>
    <w:aliases w:val="1.HINH Char"/>
    <w:link w:val="Heading6"/>
    <w:rsid w:val="00BE259C"/>
    <w:rPr>
      <w:rFonts w:ascii="Times New Roman" w:eastAsia="Times New Roman" w:hAnsi="Times New Roman"/>
      <w:i/>
      <w:iCs/>
      <w:sz w:val="26"/>
      <w:szCs w:val="24"/>
      <w:lang w:eastAsia="ja-JP"/>
    </w:rPr>
  </w:style>
  <w:style w:type="character" w:customStyle="1" w:styleId="Heading1Char">
    <w:name w:val="Heading 1 Char"/>
    <w:aliases w:val="1.chuong Char,BVI Char,RepHead1 Char,H1 Char,CHUONG Char"/>
    <w:link w:val="Heading1"/>
    <w:rsid w:val="00E73167"/>
    <w:rPr>
      <w:rFonts w:ascii="Times New Roman Bold" w:hAnsi="Times New Roman Bold"/>
      <w:b/>
      <w:caps/>
      <w:sz w:val="26"/>
      <w:szCs w:val="28"/>
      <w:lang w:eastAsia="ja-JP"/>
    </w:rPr>
  </w:style>
  <w:style w:type="character" w:customStyle="1" w:styleId="Heading4Char">
    <w:name w:val="Heading 4 Char"/>
    <w:aliases w:val="1.1.1.1 Char"/>
    <w:link w:val="Heading4"/>
    <w:uiPriority w:val="9"/>
    <w:rsid w:val="003D0439"/>
    <w:rPr>
      <w:rFonts w:ascii="Times New Roman" w:hAnsi="Times New Roman"/>
      <w:b/>
      <w:bCs/>
      <w:iCs/>
      <w:spacing w:val="1"/>
      <w:sz w:val="26"/>
      <w:szCs w:val="24"/>
      <w:shd w:val="clear" w:color="auto" w:fill="FFFFFF"/>
    </w:rPr>
  </w:style>
  <w:style w:type="character" w:customStyle="1" w:styleId="Heading5Char">
    <w:name w:val="Heading 5 Char"/>
    <w:aliases w:val="BANG Char,BVI5 Char,RepHead5 Char,Titre 5-tableau Char,Heading 5a Char"/>
    <w:link w:val="Heading5"/>
    <w:rsid w:val="003A186C"/>
    <w:rPr>
      <w:rFonts w:ascii="Times New Roman Bold" w:hAnsi="Times New Roman Bold" w:cs="Impact"/>
      <w:b/>
      <w:noProof/>
      <w:sz w:val="26"/>
      <w:shd w:val="clear" w:color="auto" w:fill="FFFFFF"/>
    </w:rPr>
  </w:style>
  <w:style w:type="paragraph" w:customStyle="1" w:styleId="Style7">
    <w:name w:val="Style7"/>
    <w:basedOn w:val="Normal"/>
    <w:link w:val="Style7Char"/>
    <w:rsid w:val="00273C7C"/>
    <w:pPr>
      <w:spacing w:before="40" w:after="40" w:line="276" w:lineRule="auto"/>
    </w:pPr>
    <w:rPr>
      <w:rFonts w:eastAsia="Calibri"/>
    </w:rPr>
  </w:style>
  <w:style w:type="character" w:customStyle="1" w:styleId="ListParagraphChar">
    <w:name w:val="List Paragraph Char"/>
    <w:aliases w:val="Tiêu đề Bảng-Hình Char,Nguồn trích dẫn Char,Gạch đầu dòng Char,List Paragraph11 Char,bullet Char,heading hinh Char,3.gach dau dong Char,List Paragraph1 Char,1LU2 Char,tieu de phu 1 Char,List Paragraph2 Char,ANNEX Char,References Char"/>
    <w:link w:val="ListParagraph"/>
    <w:uiPriority w:val="1"/>
    <w:qFormat/>
    <w:rsid w:val="00273C7C"/>
    <w:rPr>
      <w:rFonts w:ascii="Times New Roman" w:eastAsia="MS Mincho" w:hAnsi="Times New Roman" w:cs="Times New Roman"/>
      <w:sz w:val="24"/>
      <w:szCs w:val="24"/>
      <w:lang w:val="en-US" w:eastAsia="ja-JP"/>
    </w:rPr>
  </w:style>
  <w:style w:type="paragraph" w:customStyle="1" w:styleId="Style8">
    <w:name w:val="Style8"/>
    <w:basedOn w:val="Normal"/>
    <w:link w:val="Style8Char"/>
    <w:rsid w:val="00273C7C"/>
    <w:pPr>
      <w:numPr>
        <w:numId w:val="3"/>
      </w:numPr>
      <w:spacing w:before="40" w:after="40" w:line="276" w:lineRule="auto"/>
    </w:pPr>
    <w:rPr>
      <w:rFonts w:eastAsia="Calibri"/>
      <w:b/>
      <w:color w:val="FF0000"/>
    </w:rPr>
  </w:style>
  <w:style w:type="character" w:customStyle="1" w:styleId="Style7Char">
    <w:name w:val="Style7 Char"/>
    <w:link w:val="Style7"/>
    <w:rsid w:val="00273C7C"/>
    <w:rPr>
      <w:rFonts w:ascii="Times New Roman" w:eastAsia="Calibri" w:hAnsi="Times New Roman" w:cs="Times New Roman"/>
      <w:sz w:val="24"/>
      <w:szCs w:val="24"/>
    </w:rPr>
  </w:style>
  <w:style w:type="character" w:customStyle="1" w:styleId="Style8Char">
    <w:name w:val="Style8 Char"/>
    <w:link w:val="Style8"/>
    <w:rsid w:val="00273C7C"/>
    <w:rPr>
      <w:rFonts w:ascii="Times New Roman" w:eastAsia="Calibri" w:hAnsi="Times New Roman"/>
      <w:b/>
      <w:color w:val="FF0000"/>
      <w:sz w:val="26"/>
      <w:szCs w:val="24"/>
      <w:lang w:eastAsia="ja-JP"/>
    </w:rPr>
  </w:style>
  <w:style w:type="paragraph" w:styleId="BalloonText">
    <w:name w:val="Balloon Text"/>
    <w:basedOn w:val="Normal"/>
    <w:link w:val="BalloonTextChar"/>
    <w:uiPriority w:val="99"/>
    <w:semiHidden/>
    <w:unhideWhenUsed/>
    <w:rsid w:val="00F738F7"/>
    <w:rPr>
      <w:rFonts w:ascii="Tahoma" w:hAnsi="Tahoma"/>
      <w:sz w:val="16"/>
      <w:szCs w:val="16"/>
    </w:rPr>
  </w:style>
  <w:style w:type="character" w:customStyle="1" w:styleId="BalloonTextChar">
    <w:name w:val="Balloon Text Char"/>
    <w:link w:val="BalloonText"/>
    <w:uiPriority w:val="99"/>
    <w:semiHidden/>
    <w:rsid w:val="00F738F7"/>
    <w:rPr>
      <w:rFonts w:ascii="Tahoma" w:eastAsia="MS Mincho" w:hAnsi="Tahoma" w:cs="Tahoma"/>
      <w:sz w:val="16"/>
      <w:szCs w:val="16"/>
      <w:lang w:val="en-US" w:eastAsia="ja-JP"/>
    </w:rPr>
  </w:style>
  <w:style w:type="paragraph" w:styleId="BodyText">
    <w:name w:val="Body Text"/>
    <w:aliases w:val="bt, Char, Char Char Char Char Char, Char Char Char Char,Char Char Char Char Char"/>
    <w:basedOn w:val="Normal"/>
    <w:link w:val="BodyTextChar"/>
    <w:uiPriority w:val="99"/>
    <w:rsid w:val="00713BB0"/>
    <w:rPr>
      <w:rFonts w:eastAsia="Times New Roman"/>
      <w:color w:val="000000"/>
      <w:szCs w:val="26"/>
    </w:rPr>
  </w:style>
  <w:style w:type="character" w:customStyle="1" w:styleId="BodyTextChar">
    <w:name w:val="Body Text Char"/>
    <w:aliases w:val="bt Char, Char Char, Char Char Char Char Char Char1, Char Char Char Char Char2,Char Char Char Char Char Char"/>
    <w:link w:val="BodyText"/>
    <w:rsid w:val="00713BB0"/>
    <w:rPr>
      <w:rFonts w:ascii="Times New Roman" w:eastAsia="Times New Roman" w:hAnsi="Times New Roman" w:cs="Times New Roman"/>
      <w:color w:val="000000"/>
      <w:sz w:val="26"/>
      <w:szCs w:val="26"/>
      <w:lang w:val="en-US"/>
    </w:rPr>
  </w:style>
  <w:style w:type="paragraph" w:customStyle="1" w:styleId="Char1">
    <w:name w:val="Char1"/>
    <w:basedOn w:val="Normal"/>
    <w:uiPriority w:val="99"/>
    <w:rsid w:val="00F5623A"/>
    <w:pPr>
      <w:spacing w:after="160" w:line="240" w:lineRule="exact"/>
    </w:pPr>
    <w:rPr>
      <w:rFonts w:ascii="Tahoma" w:eastAsia="PMingLiU" w:hAnsi="Tahoma"/>
      <w:sz w:val="20"/>
      <w:szCs w:val="20"/>
      <w:lang w:eastAsia="en-US"/>
    </w:rPr>
  </w:style>
  <w:style w:type="paragraph" w:styleId="TableofFigures">
    <w:name w:val="table of figures"/>
    <w:aliases w:val="hello Char Char Char,hello,hello Char Char Char Char Char Char Char Char"/>
    <w:basedOn w:val="Normal"/>
    <w:next w:val="Normal"/>
    <w:link w:val="TableofFiguresChar"/>
    <w:uiPriority w:val="99"/>
    <w:rsid w:val="00F51D32"/>
    <w:pPr>
      <w:ind w:firstLine="0"/>
    </w:pPr>
    <w:rPr>
      <w:rFonts w:cstheme="minorHAnsi"/>
      <w:szCs w:val="20"/>
    </w:rPr>
  </w:style>
  <w:style w:type="character" w:customStyle="1" w:styleId="TableofFiguresChar">
    <w:name w:val="Table of Figures Char"/>
    <w:aliases w:val="hello Char Char Char Char,hello Char,hello Char Char Char Char Char Char Char Char Char"/>
    <w:link w:val="TableofFigures"/>
    <w:uiPriority w:val="99"/>
    <w:rsid w:val="00F51D32"/>
    <w:rPr>
      <w:rFonts w:ascii="Times New Roman" w:eastAsia="MS Mincho" w:hAnsi="Times New Roman" w:cstheme="minorHAnsi"/>
      <w:sz w:val="26"/>
      <w:lang w:eastAsia="ja-JP"/>
    </w:rPr>
  </w:style>
  <w:style w:type="paragraph" w:styleId="BodyText3">
    <w:name w:val="Body Text 3"/>
    <w:basedOn w:val="Normal"/>
    <w:link w:val="BodyText3Char"/>
    <w:unhideWhenUsed/>
    <w:rsid w:val="000B087B"/>
    <w:pPr>
      <w:spacing w:line="360" w:lineRule="exact"/>
    </w:pPr>
    <w:rPr>
      <w:rFonts w:ascii="Calibri" w:eastAsia="Calibri" w:hAnsi="Calibri"/>
      <w:sz w:val="16"/>
      <w:szCs w:val="16"/>
    </w:rPr>
  </w:style>
  <w:style w:type="character" w:customStyle="1" w:styleId="BodyText3Char">
    <w:name w:val="Body Text 3 Char"/>
    <w:link w:val="BodyText3"/>
    <w:rsid w:val="000B087B"/>
    <w:rPr>
      <w:rFonts w:ascii="Calibri" w:eastAsia="Calibri" w:hAnsi="Calibri" w:cs="Times New Roman"/>
      <w:sz w:val="16"/>
      <w:szCs w:val="16"/>
      <w:lang w:val="en-US"/>
    </w:rPr>
  </w:style>
  <w:style w:type="paragraph" w:customStyle="1" w:styleId="BodyText21">
    <w:name w:val="Body Text 21"/>
    <w:basedOn w:val="Normal"/>
    <w:rsid w:val="000B087B"/>
    <w:rPr>
      <w:rFonts w:eastAsia="Times New Roman"/>
      <w:szCs w:val="26"/>
      <w:lang w:val="en-GB" w:eastAsia="en-US"/>
    </w:rPr>
  </w:style>
  <w:style w:type="character" w:customStyle="1" w:styleId="FIGURESChar">
    <w:name w:val="FIGURES Char"/>
    <w:link w:val="FIGURES"/>
    <w:locked/>
    <w:rsid w:val="00A04852"/>
    <w:rPr>
      <w:rFonts w:ascii="Times New Roman" w:eastAsia="Calibri" w:hAnsi="Times New Roman" w:cstheme="minorHAnsi"/>
      <w:sz w:val="26"/>
      <w:lang w:eastAsia="ja-JP"/>
    </w:rPr>
  </w:style>
  <w:style w:type="paragraph" w:customStyle="1" w:styleId="FIGURES">
    <w:name w:val="FIGURES"/>
    <w:basedOn w:val="TableofFigures"/>
    <w:link w:val="FIGURESChar"/>
    <w:autoRedefine/>
    <w:rsid w:val="00A04852"/>
    <w:pPr>
      <w:numPr>
        <w:numId w:val="47"/>
      </w:numPr>
      <w:spacing w:line="288" w:lineRule="auto"/>
      <w:ind w:left="567"/>
    </w:pPr>
    <w:rPr>
      <w:rFonts w:eastAsia="Calibri"/>
    </w:rPr>
  </w:style>
  <w:style w:type="paragraph" w:styleId="BodyTextIndent">
    <w:name w:val="Body Text Indent"/>
    <w:basedOn w:val="Normal"/>
    <w:link w:val="BodyTextIndentChar"/>
    <w:unhideWhenUsed/>
    <w:rsid w:val="000A6673"/>
    <w:pPr>
      <w:ind w:left="283"/>
    </w:pPr>
  </w:style>
  <w:style w:type="character" w:customStyle="1" w:styleId="BodyTextIndentChar">
    <w:name w:val="Body Text Indent Char"/>
    <w:link w:val="BodyTextIndent"/>
    <w:rsid w:val="000A6673"/>
    <w:rPr>
      <w:rFonts w:ascii="Times New Roman" w:eastAsia="MS Mincho" w:hAnsi="Times New Roman" w:cs="Times New Roman"/>
      <w:sz w:val="24"/>
      <w:szCs w:val="24"/>
      <w:lang w:val="en-US" w:eastAsia="ja-JP"/>
    </w:rPr>
  </w:style>
  <w:style w:type="character" w:customStyle="1" w:styleId="Heading7Char">
    <w:name w:val="Heading 7 Char"/>
    <w:link w:val="Heading7"/>
    <w:rsid w:val="000A6673"/>
    <w:rPr>
      <w:rFonts w:ascii="Times New Roman" w:eastAsia="MS Mincho" w:hAnsi="Times New Roman" w:cs="Times New Roman"/>
      <w:sz w:val="26"/>
      <w:szCs w:val="26"/>
      <w:lang w:val="en-US"/>
    </w:rPr>
  </w:style>
  <w:style w:type="character" w:customStyle="1" w:styleId="Heading8Char">
    <w:name w:val="Heading 8 Char"/>
    <w:link w:val="Heading8"/>
    <w:rsid w:val="000A6673"/>
    <w:rPr>
      <w:rFonts w:ascii="Times New Roman" w:eastAsia="MS Mincho" w:hAnsi="Times New Roman" w:cs="Times New Roman"/>
      <w:i/>
      <w:iCs/>
      <w:sz w:val="26"/>
      <w:szCs w:val="26"/>
      <w:lang w:val="en-US"/>
    </w:rPr>
  </w:style>
  <w:style w:type="character" w:customStyle="1" w:styleId="Heading9Char">
    <w:name w:val="Heading 9 Char"/>
    <w:aliases w:val="fc Char,aa Char"/>
    <w:link w:val="Heading9"/>
    <w:rsid w:val="000A6673"/>
    <w:rPr>
      <w:rFonts w:ascii="Arial" w:eastAsia="MS Mincho" w:hAnsi="Arial" w:cs="Arial"/>
      <w:lang w:val="en-US"/>
    </w:rPr>
  </w:style>
  <w:style w:type="character" w:styleId="Hyperlink">
    <w:name w:val="Hyperlink"/>
    <w:uiPriority w:val="99"/>
    <w:unhideWhenUsed/>
    <w:qFormat/>
    <w:rsid w:val="000A6673"/>
    <w:rPr>
      <w:color w:val="0000FF"/>
      <w:u w:val="single"/>
    </w:rPr>
  </w:style>
  <w:style w:type="character" w:styleId="FollowedHyperlink">
    <w:name w:val="FollowedHyperlink"/>
    <w:uiPriority w:val="99"/>
    <w:unhideWhenUsed/>
    <w:rsid w:val="000A6673"/>
    <w:rPr>
      <w:color w:val="800080"/>
      <w:u w:val="single"/>
    </w:rPr>
  </w:style>
  <w:style w:type="paragraph" w:styleId="HTMLAddress">
    <w:name w:val="HTML Address"/>
    <w:basedOn w:val="Normal"/>
    <w:link w:val="HTMLAddressChar"/>
    <w:unhideWhenUsed/>
    <w:rsid w:val="000A6673"/>
    <w:rPr>
      <w:rFonts w:ascii="VNI-Times" w:eastAsia="Times New Roman" w:hAnsi="VNI-Times"/>
      <w:i/>
      <w:iCs/>
      <w:szCs w:val="20"/>
    </w:rPr>
  </w:style>
  <w:style w:type="character" w:customStyle="1" w:styleId="HTMLAddressChar">
    <w:name w:val="HTML Address Char"/>
    <w:link w:val="HTMLAddress"/>
    <w:rsid w:val="000A6673"/>
    <w:rPr>
      <w:rFonts w:ascii="VNI-Times" w:eastAsia="Times New Roman" w:hAnsi="VNI-Times" w:cs="Times New Roman"/>
      <w:i/>
      <w:iCs/>
      <w:sz w:val="24"/>
      <w:szCs w:val="20"/>
      <w:lang w:val="en-US"/>
    </w:rPr>
  </w:style>
  <w:style w:type="character" w:customStyle="1" w:styleId="Heading3Char1">
    <w:name w:val="Heading 3 Char1"/>
    <w:aliases w:val="Appendix 1- Titre 3 Char1,Wroclaw3 Char1"/>
    <w:semiHidden/>
    <w:rsid w:val="000A6673"/>
    <w:rPr>
      <w:rFonts w:ascii="Cambria" w:eastAsia="Times New Roman" w:hAnsi="Cambria" w:cs="Times New Roman"/>
      <w:b/>
      <w:bCs/>
      <w:color w:val="4F81BD"/>
      <w:sz w:val="22"/>
      <w:szCs w:val="22"/>
    </w:rPr>
  </w:style>
  <w:style w:type="character" w:customStyle="1" w:styleId="Heading5Char1">
    <w:name w:val="Heading 5 Char1"/>
    <w:aliases w:val="BANG Char1"/>
    <w:semiHidden/>
    <w:rsid w:val="000A6673"/>
    <w:rPr>
      <w:rFonts w:ascii="Cambria" w:eastAsia="Times New Roman" w:hAnsi="Cambria" w:cs="Times New Roman"/>
      <w:color w:val="243F60"/>
      <w:sz w:val="22"/>
      <w:szCs w:val="22"/>
    </w:rPr>
  </w:style>
  <w:style w:type="character" w:customStyle="1" w:styleId="Heading6Char1">
    <w:name w:val="Heading 6 Char1"/>
    <w:aliases w:val="HINH Char,Heading 6 Char Char"/>
    <w:rsid w:val="000A6673"/>
    <w:rPr>
      <w:b/>
      <w:bCs w:val="0"/>
      <w:color w:val="000000"/>
      <w:sz w:val="26"/>
      <w:szCs w:val="26"/>
    </w:rPr>
  </w:style>
  <w:style w:type="paragraph" w:styleId="HTMLPreformatted">
    <w:name w:val="HTML Preformatted"/>
    <w:basedOn w:val="Normal"/>
    <w:link w:val="HTMLPreformattedChar"/>
    <w:unhideWhenUsed/>
    <w:rsid w:val="000A66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6"/>
    </w:rPr>
  </w:style>
  <w:style w:type="character" w:customStyle="1" w:styleId="HTMLPreformattedChar">
    <w:name w:val="HTML Preformatted Char"/>
    <w:link w:val="HTMLPreformatted"/>
    <w:rsid w:val="000A6673"/>
    <w:rPr>
      <w:rFonts w:ascii="Courier New" w:eastAsia="Times New Roman" w:hAnsi="Courier New" w:cs="Courier New"/>
      <w:sz w:val="20"/>
      <w:szCs w:val="26"/>
      <w:lang w:val="en-US"/>
    </w:rPr>
  </w:style>
  <w:style w:type="paragraph" w:styleId="NormalWeb">
    <w:name w:val="Normal (Web)"/>
    <w:basedOn w:val="Normal"/>
    <w:link w:val="NormalWebChar"/>
    <w:uiPriority w:val="99"/>
    <w:unhideWhenUsed/>
    <w:qFormat/>
    <w:rsid w:val="000A6673"/>
    <w:pPr>
      <w:spacing w:before="100" w:beforeAutospacing="1" w:after="100" w:afterAutospacing="1"/>
    </w:pPr>
    <w:rPr>
      <w:rFonts w:eastAsia="Times New Roman"/>
      <w:color w:val="000000"/>
      <w:lang w:eastAsia="en-US"/>
    </w:rPr>
  </w:style>
  <w:style w:type="character" w:customStyle="1" w:styleId="Heading9Char1">
    <w:name w:val="Heading 9 Char1"/>
    <w:aliases w:val="fc Char1,aa Char1"/>
    <w:semiHidden/>
    <w:rsid w:val="000A6673"/>
    <w:rPr>
      <w:rFonts w:ascii="Cambria" w:eastAsia="Times New Roman" w:hAnsi="Cambria" w:cs="Times New Roman"/>
      <w:i/>
      <w:iCs/>
      <w:color w:val="404040"/>
    </w:rPr>
  </w:style>
  <w:style w:type="paragraph" w:styleId="Index1">
    <w:name w:val="index 1"/>
    <w:basedOn w:val="Normal"/>
    <w:next w:val="Normal"/>
    <w:autoRedefine/>
    <w:unhideWhenUsed/>
    <w:rsid w:val="00FD1A60"/>
    <w:pPr>
      <w:spacing w:before="0" w:after="0" w:line="360" w:lineRule="auto"/>
    </w:pPr>
    <w:rPr>
      <w:rFonts w:eastAsia="Times New Roman"/>
      <w:szCs w:val="26"/>
      <w:lang w:eastAsia="en-US"/>
    </w:rPr>
  </w:style>
  <w:style w:type="paragraph" w:styleId="Index2">
    <w:name w:val="index 2"/>
    <w:basedOn w:val="Normal"/>
    <w:next w:val="Normal"/>
    <w:autoRedefine/>
    <w:unhideWhenUsed/>
    <w:rsid w:val="000A6673"/>
    <w:pPr>
      <w:ind w:left="480" w:hanging="240"/>
    </w:pPr>
    <w:rPr>
      <w:rFonts w:eastAsia="Times New Roman"/>
      <w:szCs w:val="26"/>
      <w:lang w:eastAsia="en-US"/>
    </w:rPr>
  </w:style>
  <w:style w:type="paragraph" w:styleId="Index3">
    <w:name w:val="index 3"/>
    <w:basedOn w:val="Normal"/>
    <w:next w:val="Normal"/>
    <w:autoRedefine/>
    <w:unhideWhenUsed/>
    <w:rsid w:val="000A6673"/>
    <w:pPr>
      <w:ind w:left="720" w:hanging="240"/>
    </w:pPr>
    <w:rPr>
      <w:rFonts w:eastAsia="Times New Roman"/>
      <w:szCs w:val="26"/>
      <w:lang w:eastAsia="en-US"/>
    </w:rPr>
  </w:style>
  <w:style w:type="paragraph" w:styleId="Index4">
    <w:name w:val="index 4"/>
    <w:basedOn w:val="Normal"/>
    <w:next w:val="Normal"/>
    <w:autoRedefine/>
    <w:unhideWhenUsed/>
    <w:rsid w:val="000A6673"/>
    <w:pPr>
      <w:ind w:left="960" w:hanging="240"/>
    </w:pPr>
    <w:rPr>
      <w:rFonts w:eastAsia="Times New Roman"/>
      <w:szCs w:val="26"/>
      <w:lang w:eastAsia="en-US"/>
    </w:rPr>
  </w:style>
  <w:style w:type="paragraph" w:styleId="Index5">
    <w:name w:val="index 5"/>
    <w:basedOn w:val="Normal"/>
    <w:next w:val="Normal"/>
    <w:autoRedefine/>
    <w:unhideWhenUsed/>
    <w:rsid w:val="000A6673"/>
    <w:pPr>
      <w:ind w:left="1200" w:hanging="240"/>
    </w:pPr>
    <w:rPr>
      <w:rFonts w:eastAsia="Times New Roman"/>
      <w:szCs w:val="26"/>
      <w:lang w:eastAsia="en-US"/>
    </w:rPr>
  </w:style>
  <w:style w:type="paragraph" w:styleId="Index6">
    <w:name w:val="index 6"/>
    <w:basedOn w:val="Normal"/>
    <w:next w:val="Normal"/>
    <w:autoRedefine/>
    <w:unhideWhenUsed/>
    <w:rsid w:val="000A6673"/>
    <w:pPr>
      <w:ind w:left="1440" w:hanging="240"/>
    </w:pPr>
    <w:rPr>
      <w:rFonts w:eastAsia="Times New Roman"/>
      <w:szCs w:val="26"/>
      <w:lang w:eastAsia="en-US"/>
    </w:rPr>
  </w:style>
  <w:style w:type="paragraph" w:styleId="Index7">
    <w:name w:val="index 7"/>
    <w:basedOn w:val="Normal"/>
    <w:next w:val="Normal"/>
    <w:autoRedefine/>
    <w:unhideWhenUsed/>
    <w:rsid w:val="000A6673"/>
    <w:pPr>
      <w:ind w:left="1680" w:hanging="240"/>
    </w:pPr>
    <w:rPr>
      <w:rFonts w:eastAsia="Times New Roman"/>
      <w:szCs w:val="26"/>
      <w:lang w:eastAsia="en-US"/>
    </w:rPr>
  </w:style>
  <w:style w:type="paragraph" w:styleId="Index8">
    <w:name w:val="index 8"/>
    <w:basedOn w:val="Normal"/>
    <w:next w:val="Normal"/>
    <w:autoRedefine/>
    <w:unhideWhenUsed/>
    <w:rsid w:val="000A6673"/>
    <w:pPr>
      <w:ind w:left="1920" w:hanging="240"/>
    </w:pPr>
    <w:rPr>
      <w:rFonts w:eastAsia="Times New Roman"/>
      <w:szCs w:val="26"/>
      <w:lang w:eastAsia="en-US"/>
    </w:rPr>
  </w:style>
  <w:style w:type="paragraph" w:styleId="Index9">
    <w:name w:val="index 9"/>
    <w:basedOn w:val="Normal"/>
    <w:next w:val="Normal"/>
    <w:autoRedefine/>
    <w:unhideWhenUsed/>
    <w:rsid w:val="000A6673"/>
    <w:pPr>
      <w:ind w:left="2160" w:hanging="240"/>
    </w:pPr>
    <w:rPr>
      <w:rFonts w:eastAsia="Times New Roman"/>
      <w:szCs w:val="26"/>
      <w:lang w:eastAsia="en-US"/>
    </w:rPr>
  </w:style>
  <w:style w:type="paragraph" w:styleId="TOC1">
    <w:name w:val="toc 1"/>
    <w:basedOn w:val="Normal"/>
    <w:next w:val="Normal"/>
    <w:autoRedefine/>
    <w:uiPriority w:val="39"/>
    <w:unhideWhenUsed/>
    <w:rsid w:val="00791B2F"/>
    <w:pPr>
      <w:tabs>
        <w:tab w:val="right" w:leader="dot" w:pos="9072"/>
      </w:tabs>
      <w:ind w:firstLine="0"/>
    </w:pPr>
    <w:rPr>
      <w:rFonts w:eastAsia="Times New Roman"/>
      <w:bCs/>
      <w:noProof/>
      <w:szCs w:val="20"/>
      <w:lang w:val="vi-VN" w:eastAsia="en-US"/>
    </w:rPr>
  </w:style>
  <w:style w:type="paragraph" w:styleId="TOC2">
    <w:name w:val="toc 2"/>
    <w:basedOn w:val="TOC1"/>
    <w:next w:val="Normal"/>
    <w:autoRedefine/>
    <w:uiPriority w:val="39"/>
    <w:unhideWhenUsed/>
    <w:rsid w:val="006E49F0"/>
    <w:pPr>
      <w:tabs>
        <w:tab w:val="left" w:pos="567"/>
      </w:tabs>
    </w:pPr>
  </w:style>
  <w:style w:type="paragraph" w:styleId="TOC3">
    <w:name w:val="toc 3"/>
    <w:basedOn w:val="TOC1"/>
    <w:next w:val="Normal"/>
    <w:autoRedefine/>
    <w:uiPriority w:val="39"/>
    <w:unhideWhenUsed/>
    <w:rsid w:val="005D6FAF"/>
    <w:rPr>
      <w:iCs/>
    </w:rPr>
  </w:style>
  <w:style w:type="paragraph" w:styleId="TOC4">
    <w:name w:val="toc 4"/>
    <w:basedOn w:val="TOC1"/>
    <w:next w:val="Normal"/>
    <w:autoRedefine/>
    <w:uiPriority w:val="39"/>
    <w:unhideWhenUsed/>
    <w:rsid w:val="002034AA"/>
    <w:rPr>
      <w:rFonts w:eastAsia="MS Mincho"/>
      <w:szCs w:val="18"/>
      <w:lang w:val="sv-SE" w:eastAsia="ja-JP"/>
    </w:rPr>
  </w:style>
  <w:style w:type="paragraph" w:styleId="TOC5">
    <w:name w:val="toc 5"/>
    <w:basedOn w:val="Normal"/>
    <w:next w:val="Normal"/>
    <w:autoRedefine/>
    <w:uiPriority w:val="39"/>
    <w:unhideWhenUsed/>
    <w:rsid w:val="000A6673"/>
    <w:pPr>
      <w:spacing w:before="0" w:after="0"/>
      <w:ind w:left="1040"/>
      <w:jc w:val="left"/>
    </w:pPr>
    <w:rPr>
      <w:rFonts w:asciiTheme="minorHAnsi" w:hAnsiTheme="minorHAnsi"/>
      <w:sz w:val="18"/>
      <w:szCs w:val="18"/>
    </w:rPr>
  </w:style>
  <w:style w:type="paragraph" w:styleId="TOC6">
    <w:name w:val="toc 6"/>
    <w:basedOn w:val="Normal"/>
    <w:next w:val="Normal"/>
    <w:autoRedefine/>
    <w:uiPriority w:val="39"/>
    <w:unhideWhenUsed/>
    <w:rsid w:val="000A6673"/>
    <w:pPr>
      <w:spacing w:before="0" w:after="0"/>
      <w:ind w:left="1300"/>
      <w:jc w:val="left"/>
    </w:pPr>
    <w:rPr>
      <w:rFonts w:asciiTheme="minorHAnsi" w:hAnsiTheme="minorHAnsi"/>
      <w:sz w:val="18"/>
      <w:szCs w:val="18"/>
    </w:rPr>
  </w:style>
  <w:style w:type="paragraph" w:styleId="TOC7">
    <w:name w:val="toc 7"/>
    <w:basedOn w:val="Normal"/>
    <w:next w:val="Normal"/>
    <w:autoRedefine/>
    <w:uiPriority w:val="39"/>
    <w:unhideWhenUsed/>
    <w:rsid w:val="00A04852"/>
    <w:pPr>
      <w:numPr>
        <w:numId w:val="48"/>
      </w:numPr>
      <w:spacing w:before="0" w:after="0"/>
      <w:ind w:left="0" w:firstLine="567"/>
      <w:jc w:val="left"/>
    </w:pPr>
    <w:rPr>
      <w:sz w:val="18"/>
      <w:szCs w:val="18"/>
    </w:rPr>
  </w:style>
  <w:style w:type="paragraph" w:styleId="TOC8">
    <w:name w:val="toc 8"/>
    <w:basedOn w:val="Normal"/>
    <w:next w:val="Normal"/>
    <w:autoRedefine/>
    <w:uiPriority w:val="39"/>
    <w:unhideWhenUsed/>
    <w:rsid w:val="000A6673"/>
    <w:pPr>
      <w:spacing w:before="0" w:after="0"/>
      <w:ind w:left="1820"/>
      <w:jc w:val="left"/>
    </w:pPr>
    <w:rPr>
      <w:rFonts w:asciiTheme="minorHAnsi" w:hAnsiTheme="minorHAnsi"/>
      <w:sz w:val="18"/>
      <w:szCs w:val="18"/>
    </w:rPr>
  </w:style>
  <w:style w:type="paragraph" w:styleId="TOC9">
    <w:name w:val="toc 9"/>
    <w:basedOn w:val="Normal"/>
    <w:next w:val="Normal"/>
    <w:autoRedefine/>
    <w:uiPriority w:val="39"/>
    <w:unhideWhenUsed/>
    <w:rsid w:val="000A6673"/>
    <w:pPr>
      <w:spacing w:before="0" w:after="0"/>
      <w:ind w:left="2080"/>
      <w:jc w:val="left"/>
    </w:pPr>
    <w:rPr>
      <w:rFonts w:asciiTheme="minorHAnsi" w:hAnsiTheme="minorHAnsi"/>
      <w:sz w:val="18"/>
      <w:szCs w:val="18"/>
    </w:rPr>
  </w:style>
  <w:style w:type="paragraph" w:styleId="NormalIndent">
    <w:name w:val="Normal Indent"/>
    <w:basedOn w:val="Normal"/>
    <w:unhideWhenUsed/>
    <w:rsid w:val="000A6673"/>
    <w:pPr>
      <w:ind w:left="720"/>
    </w:pPr>
    <w:rPr>
      <w:rFonts w:eastAsia="Times New Roman"/>
      <w:color w:val="000000"/>
      <w:szCs w:val="26"/>
      <w:lang w:eastAsia="en-US"/>
    </w:rPr>
  </w:style>
  <w:style w:type="paragraph" w:styleId="FootnoteText">
    <w:name w:val="footnote text"/>
    <w:basedOn w:val="Normal"/>
    <w:link w:val="FootnoteTextChar"/>
    <w:unhideWhenUsed/>
    <w:rsid w:val="000A6673"/>
    <w:rPr>
      <w:sz w:val="20"/>
      <w:szCs w:val="20"/>
    </w:rPr>
  </w:style>
  <w:style w:type="character" w:customStyle="1" w:styleId="FootnoteTextChar">
    <w:name w:val="Footnote Text Char"/>
    <w:link w:val="FootnoteText"/>
    <w:rsid w:val="000A6673"/>
    <w:rPr>
      <w:rFonts w:ascii="Times New Roman" w:eastAsia="MS Mincho" w:hAnsi="Times New Roman" w:cs="Times New Roman"/>
      <w:sz w:val="20"/>
      <w:szCs w:val="20"/>
      <w:lang w:val="en-US"/>
    </w:rPr>
  </w:style>
  <w:style w:type="paragraph" w:styleId="CommentText">
    <w:name w:val="annotation text"/>
    <w:basedOn w:val="Normal"/>
    <w:link w:val="CommentTextChar"/>
    <w:uiPriority w:val="99"/>
    <w:unhideWhenUsed/>
    <w:rsid w:val="000A6673"/>
    <w:rPr>
      <w:rFonts w:eastAsia="Times New Roman"/>
      <w:sz w:val="20"/>
      <w:szCs w:val="26"/>
    </w:rPr>
  </w:style>
  <w:style w:type="character" w:customStyle="1" w:styleId="CommentTextChar">
    <w:name w:val="Comment Text Char"/>
    <w:link w:val="CommentText"/>
    <w:uiPriority w:val="99"/>
    <w:rsid w:val="000A6673"/>
    <w:rPr>
      <w:rFonts w:ascii="Times New Roman" w:eastAsia="Times New Roman" w:hAnsi="Times New Roman" w:cs="Times New Roman"/>
      <w:sz w:val="20"/>
      <w:szCs w:val="26"/>
      <w:lang w:val="en-US"/>
    </w:rPr>
  </w:style>
  <w:style w:type="character" w:customStyle="1" w:styleId="HeaderChar">
    <w:name w:val="Header Char"/>
    <w:aliases w:val="g Char,En-tête client Char,MyHeader Char,MyHeader Char Char Char,MyHeader Char Char Char Char Char1,MyHeader Char Char Char Char Char Char,headline Char"/>
    <w:link w:val="Header"/>
    <w:uiPriority w:val="99"/>
    <w:locked/>
    <w:rsid w:val="000A6673"/>
    <w:rPr>
      <w:rFonts w:ascii="Times New Roman" w:eastAsia="MS Mincho" w:hAnsi="Times New Roman" w:cs="Times New Roman"/>
      <w:sz w:val="26"/>
      <w:szCs w:val="26"/>
    </w:rPr>
  </w:style>
  <w:style w:type="paragraph" w:styleId="Header">
    <w:name w:val="header"/>
    <w:aliases w:val="g,En-tête client,MyHeader,MyHeader Char Char,MyHeader Char Char Char Char,MyHeader Char Char Char Char Char,headline"/>
    <w:basedOn w:val="Normal"/>
    <w:link w:val="HeaderChar"/>
    <w:uiPriority w:val="99"/>
    <w:unhideWhenUsed/>
    <w:rsid w:val="000A6673"/>
    <w:pPr>
      <w:tabs>
        <w:tab w:val="center" w:pos="4320"/>
        <w:tab w:val="right" w:pos="8640"/>
      </w:tabs>
    </w:pPr>
    <w:rPr>
      <w:szCs w:val="26"/>
    </w:rPr>
  </w:style>
  <w:style w:type="character" w:customStyle="1" w:styleId="HeaderChar1">
    <w:name w:val="Header Char1"/>
    <w:aliases w:val="g Char1,En-tête client Char1,MyHeader Char1,MyHeader Char Char1,MyHeader Char Char Char Char Char Char Char"/>
    <w:rsid w:val="000A6673"/>
    <w:rPr>
      <w:rFonts w:ascii="Times New Roman" w:eastAsia="MS Mincho" w:hAnsi="Times New Roman" w:cs="Times New Roman"/>
      <w:sz w:val="24"/>
      <w:szCs w:val="24"/>
      <w:lang w:val="en-US" w:eastAsia="ja-JP"/>
    </w:rPr>
  </w:style>
  <w:style w:type="paragraph" w:styleId="Footer">
    <w:name w:val="footer"/>
    <w:aliases w:val="ilama,c1,BVI-ft, BVI-ft"/>
    <w:basedOn w:val="Normal"/>
    <w:link w:val="FooterChar"/>
    <w:uiPriority w:val="99"/>
    <w:unhideWhenUsed/>
    <w:rsid w:val="000A6673"/>
    <w:pPr>
      <w:tabs>
        <w:tab w:val="center" w:pos="4320"/>
        <w:tab w:val="right" w:pos="8640"/>
      </w:tabs>
    </w:pPr>
    <w:rPr>
      <w:szCs w:val="26"/>
    </w:rPr>
  </w:style>
  <w:style w:type="character" w:customStyle="1" w:styleId="FooterChar">
    <w:name w:val="Footer Char"/>
    <w:aliases w:val="ilama Char,c1 Char,BVI-ft Char, BVI-ft Char"/>
    <w:link w:val="Footer"/>
    <w:uiPriority w:val="99"/>
    <w:rsid w:val="000A6673"/>
    <w:rPr>
      <w:rFonts w:ascii="Times New Roman" w:eastAsia="MS Mincho" w:hAnsi="Times New Roman" w:cs="Times New Roman"/>
      <w:sz w:val="26"/>
      <w:szCs w:val="26"/>
      <w:lang w:val="en-US"/>
    </w:rPr>
  </w:style>
  <w:style w:type="paragraph" w:styleId="IndexHeading">
    <w:name w:val="index heading"/>
    <w:basedOn w:val="Normal"/>
    <w:next w:val="Index1"/>
    <w:unhideWhenUsed/>
    <w:rsid w:val="000A6673"/>
    <w:rPr>
      <w:rFonts w:ascii="Arial" w:eastAsia="Times New Roman" w:hAnsi="Arial" w:cs="Arial"/>
      <w:b/>
      <w:bCs/>
      <w:szCs w:val="26"/>
      <w:lang w:eastAsia="en-US"/>
    </w:rPr>
  </w:style>
  <w:style w:type="paragraph" w:styleId="Caption">
    <w:name w:val="caption"/>
    <w:aliases w:val="1. Hinh in,Caption Char1 Char,Caption Char Char Char,Caption Char Char Char Char Char Char Char Char,Caption Char Char Char Char Char Char1 Char,Caption Char Char Char Char Char Char1 Char Char Char Char Char Char, Char Char Char,Annex,Char Char"/>
    <w:basedOn w:val="Heading2"/>
    <w:next w:val="Heading2"/>
    <w:link w:val="CaptionChar"/>
    <w:unhideWhenUsed/>
    <w:qFormat/>
    <w:rsid w:val="00450244"/>
    <w:pPr>
      <w:spacing w:before="0" w:after="0"/>
      <w:jc w:val="center"/>
    </w:pPr>
    <w:rPr>
      <w:b w:val="0"/>
      <w:bCs w:val="0"/>
      <w:i/>
      <w:szCs w:val="20"/>
    </w:rPr>
  </w:style>
  <w:style w:type="character" w:customStyle="1" w:styleId="TableofFiguresChar1">
    <w:name w:val="Table of Figures Char1"/>
    <w:aliases w:val="hello Char1,hello Char Char Char Char3,hello Char2,hello Char Char Char Char Char Char Char Char Char1,hello Char Char Char Char1,Bang 1 Char,Caption Char1 Char Char2,Caption Char Char Char Char2, Char Char1, Char Char Char Char1"/>
    <w:uiPriority w:val="35"/>
    <w:qFormat/>
    <w:locked/>
    <w:rsid w:val="000A6673"/>
    <w:rPr>
      <w:rFonts w:ascii="Times New Roman" w:eastAsia="MS Mincho" w:hAnsi="Times New Roman" w:cs="Times New Roman"/>
      <w:bCs/>
      <w:i/>
      <w:sz w:val="26"/>
      <w:szCs w:val="26"/>
    </w:rPr>
  </w:style>
  <w:style w:type="paragraph" w:styleId="EnvelopeAddress">
    <w:name w:val="envelope address"/>
    <w:basedOn w:val="Normal"/>
    <w:unhideWhenUsed/>
    <w:rsid w:val="000A6673"/>
    <w:pPr>
      <w:framePr w:w="7920" w:h="1980" w:hSpace="180" w:wrap="auto" w:hAnchor="page" w:xAlign="center" w:yAlign="bottom"/>
      <w:ind w:left="2880"/>
    </w:pPr>
    <w:rPr>
      <w:rFonts w:ascii="Arial" w:eastAsia="Times New Roman" w:hAnsi="Arial" w:cs="Arial"/>
      <w:color w:val="000000"/>
      <w:lang w:eastAsia="en-US"/>
    </w:rPr>
  </w:style>
  <w:style w:type="paragraph" w:styleId="EnvelopeReturn">
    <w:name w:val="envelope return"/>
    <w:basedOn w:val="Normal"/>
    <w:unhideWhenUsed/>
    <w:rsid w:val="000A6673"/>
    <w:rPr>
      <w:rFonts w:ascii="Arial" w:eastAsia="Times New Roman" w:hAnsi="Arial" w:cs="Arial"/>
      <w:color w:val="000000"/>
      <w:sz w:val="20"/>
      <w:szCs w:val="26"/>
      <w:lang w:eastAsia="en-US"/>
    </w:rPr>
  </w:style>
  <w:style w:type="paragraph" w:styleId="EndnoteText">
    <w:name w:val="endnote text"/>
    <w:basedOn w:val="Normal"/>
    <w:link w:val="EndnoteTextChar"/>
    <w:unhideWhenUsed/>
    <w:rsid w:val="000A6673"/>
    <w:rPr>
      <w:rFonts w:eastAsia="Times New Roman"/>
      <w:sz w:val="20"/>
      <w:szCs w:val="26"/>
    </w:rPr>
  </w:style>
  <w:style w:type="character" w:customStyle="1" w:styleId="EndnoteTextChar">
    <w:name w:val="Endnote Text Char"/>
    <w:link w:val="EndnoteText"/>
    <w:rsid w:val="000A6673"/>
    <w:rPr>
      <w:rFonts w:ascii="Times New Roman" w:eastAsia="Times New Roman" w:hAnsi="Times New Roman" w:cs="Times New Roman"/>
      <w:sz w:val="20"/>
      <w:szCs w:val="26"/>
      <w:lang w:val="en-US"/>
    </w:rPr>
  </w:style>
  <w:style w:type="paragraph" w:styleId="TableofAuthorities">
    <w:name w:val="table of authorities"/>
    <w:basedOn w:val="Normal"/>
    <w:next w:val="Normal"/>
    <w:unhideWhenUsed/>
    <w:rsid w:val="000A6673"/>
    <w:pPr>
      <w:ind w:left="240" w:hanging="240"/>
    </w:pPr>
    <w:rPr>
      <w:rFonts w:eastAsia="Times New Roman"/>
      <w:szCs w:val="26"/>
      <w:lang w:eastAsia="en-US"/>
    </w:rPr>
  </w:style>
  <w:style w:type="paragraph" w:styleId="MacroText">
    <w:name w:val="macro"/>
    <w:link w:val="MacroTextChar"/>
    <w:unhideWhenUsed/>
    <w:rsid w:val="000A6673"/>
    <w:pPr>
      <w:tabs>
        <w:tab w:val="left" w:pos="480"/>
        <w:tab w:val="num" w:pos="737"/>
        <w:tab w:val="left" w:pos="960"/>
        <w:tab w:val="left" w:pos="1440"/>
        <w:tab w:val="left" w:pos="1920"/>
        <w:tab w:val="left" w:pos="2400"/>
        <w:tab w:val="left" w:pos="2880"/>
        <w:tab w:val="left" w:pos="3360"/>
        <w:tab w:val="left" w:pos="3840"/>
        <w:tab w:val="left" w:pos="4320"/>
      </w:tabs>
      <w:spacing w:before="120" w:after="120" w:line="360" w:lineRule="exact"/>
      <w:jc w:val="both"/>
    </w:pPr>
    <w:rPr>
      <w:rFonts w:ascii="Courier New" w:eastAsia="Times New Roman" w:hAnsi="Courier New" w:cs="Courier New"/>
    </w:rPr>
  </w:style>
  <w:style w:type="character" w:customStyle="1" w:styleId="MacroTextChar">
    <w:name w:val="Macro Text Char"/>
    <w:link w:val="MacroText"/>
    <w:rsid w:val="000A6673"/>
    <w:rPr>
      <w:rFonts w:ascii="Courier New" w:eastAsia="Times New Roman" w:hAnsi="Courier New" w:cs="Courier New"/>
      <w:lang w:val="en-US" w:eastAsia="en-US" w:bidi="ar-SA"/>
    </w:rPr>
  </w:style>
  <w:style w:type="paragraph" w:styleId="TOAHeading">
    <w:name w:val="toa heading"/>
    <w:basedOn w:val="Normal"/>
    <w:next w:val="Normal"/>
    <w:unhideWhenUsed/>
    <w:rsid w:val="000A6673"/>
    <w:rPr>
      <w:rFonts w:ascii="Arial" w:eastAsia="Times New Roman" w:hAnsi="Arial" w:cs="Arial"/>
      <w:b/>
      <w:bCs/>
      <w:lang w:eastAsia="en-US"/>
    </w:rPr>
  </w:style>
  <w:style w:type="paragraph" w:styleId="List0">
    <w:name w:val="List"/>
    <w:basedOn w:val="Normal"/>
    <w:unhideWhenUsed/>
    <w:rsid w:val="000A6673"/>
    <w:pPr>
      <w:ind w:left="360" w:hanging="360"/>
    </w:pPr>
    <w:rPr>
      <w:rFonts w:eastAsia="Times New Roman"/>
      <w:color w:val="000000"/>
      <w:szCs w:val="26"/>
      <w:lang w:eastAsia="en-US"/>
    </w:rPr>
  </w:style>
  <w:style w:type="paragraph" w:styleId="ListBullet">
    <w:name w:val="List Bullet"/>
    <w:basedOn w:val="Normal"/>
    <w:autoRedefine/>
    <w:unhideWhenUsed/>
    <w:rsid w:val="000A6673"/>
    <w:pPr>
      <w:numPr>
        <w:numId w:val="4"/>
      </w:numPr>
    </w:pPr>
    <w:rPr>
      <w:szCs w:val="26"/>
      <w:lang w:eastAsia="en-US"/>
    </w:rPr>
  </w:style>
  <w:style w:type="paragraph" w:styleId="ListNumber">
    <w:name w:val="List Number"/>
    <w:basedOn w:val="Normal"/>
    <w:unhideWhenUsed/>
    <w:rsid w:val="000A6673"/>
    <w:pPr>
      <w:numPr>
        <w:numId w:val="5"/>
      </w:numPr>
    </w:pPr>
    <w:rPr>
      <w:rFonts w:eastAsia="Times New Roman"/>
      <w:szCs w:val="26"/>
      <w:lang w:eastAsia="en-US"/>
    </w:rPr>
  </w:style>
  <w:style w:type="paragraph" w:styleId="List2">
    <w:name w:val="List 2"/>
    <w:basedOn w:val="Normal"/>
    <w:unhideWhenUsed/>
    <w:rsid w:val="000A6673"/>
    <w:pPr>
      <w:ind w:left="720" w:hanging="360"/>
    </w:pPr>
    <w:rPr>
      <w:rFonts w:eastAsia="Times New Roman"/>
      <w:color w:val="000000"/>
      <w:szCs w:val="26"/>
      <w:lang w:eastAsia="en-US"/>
    </w:rPr>
  </w:style>
  <w:style w:type="paragraph" w:styleId="List3">
    <w:name w:val="List 3"/>
    <w:basedOn w:val="Normal"/>
    <w:unhideWhenUsed/>
    <w:rsid w:val="000A6673"/>
    <w:pPr>
      <w:ind w:left="1080" w:hanging="360"/>
    </w:pPr>
    <w:rPr>
      <w:rFonts w:eastAsia="Times New Roman"/>
      <w:color w:val="000000"/>
      <w:szCs w:val="26"/>
      <w:lang w:eastAsia="en-US"/>
    </w:rPr>
  </w:style>
  <w:style w:type="paragraph" w:styleId="List4">
    <w:name w:val="List 4"/>
    <w:basedOn w:val="Normal"/>
    <w:unhideWhenUsed/>
    <w:rsid w:val="000A6673"/>
    <w:pPr>
      <w:ind w:left="1440" w:hanging="360"/>
    </w:pPr>
    <w:rPr>
      <w:rFonts w:eastAsia="Times New Roman"/>
      <w:color w:val="000000"/>
      <w:szCs w:val="26"/>
      <w:lang w:eastAsia="en-US"/>
    </w:rPr>
  </w:style>
  <w:style w:type="paragraph" w:styleId="List5">
    <w:name w:val="List 5"/>
    <w:basedOn w:val="Normal"/>
    <w:unhideWhenUsed/>
    <w:rsid w:val="000A6673"/>
    <w:pPr>
      <w:ind w:left="1800" w:hanging="360"/>
    </w:pPr>
    <w:rPr>
      <w:rFonts w:eastAsia="Times New Roman"/>
      <w:color w:val="000000"/>
      <w:szCs w:val="26"/>
      <w:lang w:eastAsia="en-US"/>
    </w:rPr>
  </w:style>
  <w:style w:type="paragraph" w:styleId="ListBullet2">
    <w:name w:val="List Bullet 2"/>
    <w:basedOn w:val="Normal"/>
    <w:autoRedefine/>
    <w:unhideWhenUsed/>
    <w:rsid w:val="000A6673"/>
    <w:pPr>
      <w:numPr>
        <w:numId w:val="6"/>
      </w:numPr>
    </w:pPr>
    <w:rPr>
      <w:szCs w:val="26"/>
      <w:lang w:eastAsia="en-US"/>
    </w:rPr>
  </w:style>
  <w:style w:type="paragraph" w:styleId="ListBullet3">
    <w:name w:val="List Bullet 3"/>
    <w:basedOn w:val="Normal"/>
    <w:autoRedefine/>
    <w:unhideWhenUsed/>
    <w:rsid w:val="000A6673"/>
    <w:pPr>
      <w:numPr>
        <w:numId w:val="7"/>
      </w:numPr>
    </w:pPr>
    <w:rPr>
      <w:szCs w:val="26"/>
      <w:lang w:eastAsia="en-US"/>
    </w:rPr>
  </w:style>
  <w:style w:type="paragraph" w:styleId="ListBullet4">
    <w:name w:val="List Bullet 4"/>
    <w:basedOn w:val="Normal"/>
    <w:autoRedefine/>
    <w:unhideWhenUsed/>
    <w:rsid w:val="000A6673"/>
    <w:pPr>
      <w:numPr>
        <w:numId w:val="8"/>
      </w:numPr>
    </w:pPr>
    <w:rPr>
      <w:szCs w:val="26"/>
      <w:lang w:eastAsia="en-US"/>
    </w:rPr>
  </w:style>
  <w:style w:type="paragraph" w:styleId="ListBullet5">
    <w:name w:val="List Bullet 5"/>
    <w:basedOn w:val="Normal"/>
    <w:autoRedefine/>
    <w:unhideWhenUsed/>
    <w:rsid w:val="000A6673"/>
    <w:pPr>
      <w:numPr>
        <w:numId w:val="9"/>
      </w:numPr>
    </w:pPr>
    <w:rPr>
      <w:szCs w:val="26"/>
      <w:lang w:eastAsia="en-US"/>
    </w:rPr>
  </w:style>
  <w:style w:type="paragraph" w:styleId="ListNumber2">
    <w:name w:val="List Number 2"/>
    <w:basedOn w:val="Normal"/>
    <w:unhideWhenUsed/>
    <w:rsid w:val="000A6673"/>
    <w:pPr>
      <w:numPr>
        <w:numId w:val="10"/>
      </w:numPr>
    </w:pPr>
    <w:rPr>
      <w:rFonts w:eastAsia="Times New Roman"/>
      <w:szCs w:val="26"/>
      <w:lang w:eastAsia="en-US"/>
    </w:rPr>
  </w:style>
  <w:style w:type="paragraph" w:styleId="ListNumber3">
    <w:name w:val="List Number 3"/>
    <w:basedOn w:val="Normal"/>
    <w:unhideWhenUsed/>
    <w:rsid w:val="000A6673"/>
    <w:pPr>
      <w:numPr>
        <w:numId w:val="11"/>
      </w:numPr>
    </w:pPr>
    <w:rPr>
      <w:rFonts w:eastAsia="Times New Roman"/>
      <w:szCs w:val="26"/>
      <w:lang w:eastAsia="en-US"/>
    </w:rPr>
  </w:style>
  <w:style w:type="paragraph" w:styleId="ListNumber4">
    <w:name w:val="List Number 4"/>
    <w:basedOn w:val="Normal"/>
    <w:unhideWhenUsed/>
    <w:rsid w:val="000A6673"/>
    <w:pPr>
      <w:numPr>
        <w:numId w:val="12"/>
      </w:numPr>
    </w:pPr>
    <w:rPr>
      <w:rFonts w:eastAsia="Times New Roman"/>
      <w:szCs w:val="26"/>
      <w:lang w:eastAsia="en-US"/>
    </w:rPr>
  </w:style>
  <w:style w:type="paragraph" w:styleId="ListNumber5">
    <w:name w:val="List Number 5"/>
    <w:basedOn w:val="Normal"/>
    <w:unhideWhenUsed/>
    <w:rsid w:val="000A6673"/>
    <w:pPr>
      <w:numPr>
        <w:numId w:val="13"/>
      </w:numPr>
    </w:pPr>
    <w:rPr>
      <w:rFonts w:eastAsia="Times New Roman"/>
      <w:szCs w:val="26"/>
      <w:lang w:eastAsia="en-US"/>
    </w:rPr>
  </w:style>
  <w:style w:type="paragraph" w:styleId="Title">
    <w:name w:val="Title"/>
    <w:aliases w:val="đầu dòng,1.Title +,1.Title -,level 5,Bảng biểu,HÌnh"/>
    <w:basedOn w:val="Normal"/>
    <w:link w:val="TitleChar"/>
    <w:qFormat/>
    <w:rsid w:val="000A6673"/>
    <w:pPr>
      <w:spacing w:before="60" w:after="60"/>
      <w:jc w:val="center"/>
    </w:pPr>
    <w:rPr>
      <w:rFonts w:eastAsia="Times New Roman"/>
      <w:b/>
      <w:color w:val="00FF00"/>
      <w:sz w:val="28"/>
      <w:szCs w:val="26"/>
      <w:lang w:val="en-GB"/>
    </w:rPr>
  </w:style>
  <w:style w:type="character" w:customStyle="1" w:styleId="TitleChar">
    <w:name w:val="Title Char"/>
    <w:aliases w:val="đầu dòng Char,1.Title + Char,1.Title - Char,level 5 Char,Bảng biểu Char,HÌnh Char"/>
    <w:link w:val="Title"/>
    <w:rsid w:val="000A6673"/>
    <w:rPr>
      <w:rFonts w:ascii="Times New Roman" w:eastAsia="Times New Roman" w:hAnsi="Times New Roman" w:cs="Times New Roman"/>
      <w:b/>
      <w:color w:val="00FF00"/>
      <w:sz w:val="28"/>
      <w:szCs w:val="26"/>
      <w:lang w:val="en-GB"/>
    </w:rPr>
  </w:style>
  <w:style w:type="paragraph" w:styleId="Closing">
    <w:name w:val="Closing"/>
    <w:basedOn w:val="Normal"/>
    <w:link w:val="ClosingChar"/>
    <w:unhideWhenUsed/>
    <w:rsid w:val="000A6673"/>
    <w:pPr>
      <w:ind w:left="4320"/>
    </w:pPr>
    <w:rPr>
      <w:rFonts w:eastAsia="Times New Roman"/>
      <w:szCs w:val="26"/>
    </w:rPr>
  </w:style>
  <w:style w:type="character" w:customStyle="1" w:styleId="ClosingChar">
    <w:name w:val="Closing Char"/>
    <w:link w:val="Closing"/>
    <w:rsid w:val="000A6673"/>
    <w:rPr>
      <w:rFonts w:ascii="Times New Roman" w:eastAsia="Times New Roman" w:hAnsi="Times New Roman" w:cs="Times New Roman"/>
      <w:sz w:val="26"/>
      <w:szCs w:val="26"/>
      <w:lang w:val="en-US"/>
    </w:rPr>
  </w:style>
  <w:style w:type="paragraph" w:styleId="Signature">
    <w:name w:val="Signature"/>
    <w:basedOn w:val="Normal"/>
    <w:link w:val="SignatureChar"/>
    <w:unhideWhenUsed/>
    <w:rsid w:val="000A6673"/>
    <w:pPr>
      <w:ind w:left="4320"/>
    </w:pPr>
    <w:rPr>
      <w:rFonts w:eastAsia="Times New Roman"/>
      <w:szCs w:val="26"/>
    </w:rPr>
  </w:style>
  <w:style w:type="character" w:customStyle="1" w:styleId="SignatureChar">
    <w:name w:val="Signature Char"/>
    <w:link w:val="Signature"/>
    <w:rsid w:val="000A6673"/>
    <w:rPr>
      <w:rFonts w:ascii="Times New Roman" w:eastAsia="Times New Roman" w:hAnsi="Times New Roman" w:cs="Times New Roman"/>
      <w:sz w:val="26"/>
      <w:szCs w:val="26"/>
      <w:lang w:val="en-US"/>
    </w:rPr>
  </w:style>
  <w:style w:type="character" w:customStyle="1" w:styleId="BodyTextChar1">
    <w:name w:val="Body Text Char1"/>
    <w:aliases w:val="bt Char1,Body Text Char Char, Char Char Char Char Char Char, Char Char Char Char Char1,Char Char Char Char Char Char1"/>
    <w:rsid w:val="000A6673"/>
    <w:rPr>
      <w:rFonts w:ascii="Calibri" w:eastAsia="Calibri" w:hAnsi="Calibri" w:cs="Times New Roman"/>
      <w:lang w:val="en-US"/>
    </w:rPr>
  </w:style>
  <w:style w:type="paragraph" w:styleId="ListContinue">
    <w:name w:val="List Continue"/>
    <w:basedOn w:val="Normal"/>
    <w:unhideWhenUsed/>
    <w:rsid w:val="000A6673"/>
    <w:pPr>
      <w:ind w:left="360"/>
    </w:pPr>
    <w:rPr>
      <w:rFonts w:eastAsia="Times New Roman"/>
      <w:color w:val="000000"/>
      <w:szCs w:val="26"/>
      <w:lang w:eastAsia="en-US"/>
    </w:rPr>
  </w:style>
  <w:style w:type="paragraph" w:styleId="ListContinue2">
    <w:name w:val="List Continue 2"/>
    <w:basedOn w:val="Normal"/>
    <w:unhideWhenUsed/>
    <w:rsid w:val="000A6673"/>
    <w:pPr>
      <w:ind w:left="720"/>
    </w:pPr>
    <w:rPr>
      <w:rFonts w:eastAsia="Times New Roman"/>
      <w:color w:val="000000"/>
      <w:szCs w:val="26"/>
      <w:lang w:eastAsia="en-US"/>
    </w:rPr>
  </w:style>
  <w:style w:type="paragraph" w:styleId="ListContinue3">
    <w:name w:val="List Continue 3"/>
    <w:basedOn w:val="Normal"/>
    <w:unhideWhenUsed/>
    <w:rsid w:val="000A6673"/>
    <w:pPr>
      <w:ind w:left="1080"/>
    </w:pPr>
    <w:rPr>
      <w:rFonts w:eastAsia="Times New Roman"/>
      <w:color w:val="000000"/>
      <w:szCs w:val="26"/>
      <w:lang w:eastAsia="en-US"/>
    </w:rPr>
  </w:style>
  <w:style w:type="paragraph" w:styleId="ListContinue4">
    <w:name w:val="List Continue 4"/>
    <w:basedOn w:val="Normal"/>
    <w:unhideWhenUsed/>
    <w:rsid w:val="000A6673"/>
    <w:pPr>
      <w:ind w:left="1440"/>
    </w:pPr>
    <w:rPr>
      <w:rFonts w:eastAsia="Times New Roman"/>
      <w:color w:val="000000"/>
      <w:szCs w:val="26"/>
      <w:lang w:eastAsia="en-US"/>
    </w:rPr>
  </w:style>
  <w:style w:type="paragraph" w:styleId="ListContinue5">
    <w:name w:val="List Continue 5"/>
    <w:basedOn w:val="Normal"/>
    <w:unhideWhenUsed/>
    <w:rsid w:val="000A6673"/>
    <w:pPr>
      <w:ind w:left="1800"/>
    </w:pPr>
    <w:rPr>
      <w:rFonts w:eastAsia="Times New Roman"/>
      <w:color w:val="000000"/>
      <w:szCs w:val="26"/>
      <w:lang w:eastAsia="en-US"/>
    </w:rPr>
  </w:style>
  <w:style w:type="paragraph" w:styleId="MessageHeader">
    <w:name w:val="Message Header"/>
    <w:basedOn w:val="Normal"/>
    <w:link w:val="MessageHeaderChar"/>
    <w:unhideWhenUsed/>
    <w:rsid w:val="000A6673"/>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Times New Roman" w:hAnsi="Arial"/>
    </w:rPr>
  </w:style>
  <w:style w:type="character" w:customStyle="1" w:styleId="MessageHeaderChar">
    <w:name w:val="Message Header Char"/>
    <w:link w:val="MessageHeader"/>
    <w:rsid w:val="000A6673"/>
    <w:rPr>
      <w:rFonts w:ascii="Arial" w:eastAsia="Times New Roman" w:hAnsi="Arial" w:cs="Arial"/>
      <w:sz w:val="26"/>
      <w:szCs w:val="24"/>
      <w:shd w:val="pct20" w:color="auto" w:fill="auto"/>
      <w:lang w:val="en-US"/>
    </w:rPr>
  </w:style>
  <w:style w:type="paragraph" w:styleId="Subtitle">
    <w:name w:val="Subtitle"/>
    <w:basedOn w:val="Normal"/>
    <w:link w:val="SubtitleChar"/>
    <w:rsid w:val="000A6673"/>
    <w:pPr>
      <w:spacing w:before="60" w:after="60"/>
    </w:pPr>
    <w:rPr>
      <w:rFonts w:eastAsia="SimSun"/>
      <w:sz w:val="28"/>
      <w:szCs w:val="20"/>
      <w:lang w:val="sv-SE" w:eastAsia="zh-CN"/>
    </w:rPr>
  </w:style>
  <w:style w:type="character" w:customStyle="1" w:styleId="SubtitleChar">
    <w:name w:val="Subtitle Char"/>
    <w:link w:val="Subtitle"/>
    <w:rsid w:val="000A6673"/>
    <w:rPr>
      <w:rFonts w:ascii="Times New Roman" w:eastAsia="SimSun" w:hAnsi="Times New Roman" w:cs="Times New Roman"/>
      <w:sz w:val="28"/>
      <w:szCs w:val="20"/>
      <w:lang w:val="sv-SE" w:eastAsia="zh-CN"/>
    </w:rPr>
  </w:style>
  <w:style w:type="paragraph" w:styleId="Salutation">
    <w:name w:val="Salutation"/>
    <w:basedOn w:val="Normal"/>
    <w:next w:val="Normal"/>
    <w:link w:val="SalutationChar"/>
    <w:unhideWhenUsed/>
    <w:rsid w:val="000A6673"/>
    <w:rPr>
      <w:rFonts w:eastAsia="Times New Roman"/>
      <w:szCs w:val="26"/>
    </w:rPr>
  </w:style>
  <w:style w:type="character" w:customStyle="1" w:styleId="SalutationChar">
    <w:name w:val="Salutation Char"/>
    <w:link w:val="Salutation"/>
    <w:rsid w:val="000A6673"/>
    <w:rPr>
      <w:rFonts w:ascii="Times New Roman" w:eastAsia="Times New Roman" w:hAnsi="Times New Roman" w:cs="Times New Roman"/>
      <w:sz w:val="26"/>
      <w:szCs w:val="26"/>
      <w:lang w:val="en-US"/>
    </w:rPr>
  </w:style>
  <w:style w:type="paragraph" w:styleId="Date">
    <w:name w:val="Date"/>
    <w:basedOn w:val="Normal"/>
    <w:next w:val="Normal"/>
    <w:link w:val="DateChar"/>
    <w:unhideWhenUsed/>
    <w:rsid w:val="000A6673"/>
    <w:rPr>
      <w:rFonts w:ascii="VNI-Times" w:eastAsia="Times New Roman" w:hAnsi="VNI-Times"/>
      <w:szCs w:val="20"/>
    </w:rPr>
  </w:style>
  <w:style w:type="character" w:customStyle="1" w:styleId="DateChar">
    <w:name w:val="Date Char"/>
    <w:link w:val="Date"/>
    <w:rsid w:val="000A6673"/>
    <w:rPr>
      <w:rFonts w:ascii="VNI-Times" w:eastAsia="Times New Roman" w:hAnsi="VNI-Times" w:cs="Times New Roman"/>
      <w:sz w:val="24"/>
      <w:szCs w:val="20"/>
      <w:lang w:val="en-US"/>
    </w:rPr>
  </w:style>
  <w:style w:type="paragraph" w:styleId="BodyTextFirstIndent">
    <w:name w:val="Body Text First Indent"/>
    <w:basedOn w:val="BodyText"/>
    <w:link w:val="BodyTextFirstIndentChar"/>
    <w:unhideWhenUsed/>
    <w:rsid w:val="000A6673"/>
    <w:pPr>
      <w:ind w:firstLine="210"/>
      <w:jc w:val="left"/>
    </w:pPr>
  </w:style>
  <w:style w:type="character" w:customStyle="1" w:styleId="BodyTextFirstIndentChar">
    <w:name w:val="Body Text First Indent Char"/>
    <w:link w:val="BodyTextFirstIndent"/>
    <w:rsid w:val="000A6673"/>
    <w:rPr>
      <w:rFonts w:ascii="Times New Roman" w:eastAsia="Times New Roman" w:hAnsi="Times New Roman" w:cs="Arial"/>
      <w:color w:val="000000"/>
      <w:sz w:val="26"/>
      <w:szCs w:val="26"/>
      <w:lang w:val="en-US"/>
    </w:rPr>
  </w:style>
  <w:style w:type="paragraph" w:styleId="BodyTextFirstIndent2">
    <w:name w:val="Body Text First Indent 2"/>
    <w:basedOn w:val="BodyTextIndent"/>
    <w:link w:val="BodyTextFirstIndent2Char"/>
    <w:unhideWhenUsed/>
    <w:rsid w:val="000A6673"/>
    <w:pPr>
      <w:ind w:left="360" w:firstLine="210"/>
    </w:pPr>
    <w:rPr>
      <w:rFonts w:eastAsia="Times New Roman"/>
      <w:szCs w:val="26"/>
      <w:lang w:val="en-AU"/>
    </w:rPr>
  </w:style>
  <w:style w:type="character" w:customStyle="1" w:styleId="BodyTextFirstIndent2Char">
    <w:name w:val="Body Text First Indent 2 Char"/>
    <w:link w:val="BodyTextFirstIndent2"/>
    <w:rsid w:val="000A6673"/>
    <w:rPr>
      <w:rFonts w:ascii="Times New Roman" w:eastAsia="Times New Roman" w:hAnsi="Times New Roman" w:cs="Times New Roman"/>
      <w:sz w:val="26"/>
      <w:szCs w:val="26"/>
      <w:lang w:val="en-AU" w:eastAsia="ja-JP"/>
    </w:rPr>
  </w:style>
  <w:style w:type="paragraph" w:styleId="NoteHeading">
    <w:name w:val="Note Heading"/>
    <w:basedOn w:val="Normal"/>
    <w:next w:val="Normal"/>
    <w:link w:val="NoteHeadingChar"/>
    <w:unhideWhenUsed/>
    <w:rsid w:val="000A6673"/>
    <w:rPr>
      <w:rFonts w:eastAsia="Times New Roman"/>
      <w:szCs w:val="26"/>
    </w:rPr>
  </w:style>
  <w:style w:type="character" w:customStyle="1" w:styleId="NoteHeadingChar">
    <w:name w:val="Note Heading Char"/>
    <w:link w:val="NoteHeading"/>
    <w:rsid w:val="000A6673"/>
    <w:rPr>
      <w:rFonts w:ascii="Times New Roman" w:eastAsia="Times New Roman" w:hAnsi="Times New Roman" w:cs="Times New Roman"/>
      <w:sz w:val="26"/>
      <w:szCs w:val="26"/>
      <w:lang w:val="en-US"/>
    </w:rPr>
  </w:style>
  <w:style w:type="paragraph" w:styleId="BodyText2">
    <w:name w:val="Body Text 2"/>
    <w:basedOn w:val="Normal"/>
    <w:link w:val="BodyText2Char"/>
    <w:uiPriority w:val="99"/>
    <w:unhideWhenUsed/>
    <w:rsid w:val="000A6673"/>
    <w:pPr>
      <w:jc w:val="center"/>
    </w:pPr>
    <w:rPr>
      <w:szCs w:val="26"/>
    </w:rPr>
  </w:style>
  <w:style w:type="character" w:customStyle="1" w:styleId="BodyText2Char">
    <w:name w:val="Body Text 2 Char"/>
    <w:link w:val="BodyText2"/>
    <w:uiPriority w:val="99"/>
    <w:rsid w:val="000A6673"/>
    <w:rPr>
      <w:rFonts w:ascii="Times New Roman" w:eastAsia="MS Mincho" w:hAnsi="Times New Roman" w:cs="Times New Roman"/>
      <w:sz w:val="26"/>
      <w:szCs w:val="26"/>
      <w:lang w:val="en-US"/>
    </w:rPr>
  </w:style>
  <w:style w:type="paragraph" w:styleId="BodyTextIndent2">
    <w:name w:val="Body Text Indent 2"/>
    <w:basedOn w:val="Normal"/>
    <w:link w:val="BodyTextIndent2Char"/>
    <w:uiPriority w:val="99"/>
    <w:unhideWhenUsed/>
    <w:rsid w:val="000A6673"/>
    <w:pPr>
      <w:spacing w:before="60" w:after="60"/>
      <w:ind w:firstLine="432"/>
    </w:pPr>
    <w:rPr>
      <w:color w:val="000000"/>
      <w:szCs w:val="26"/>
    </w:rPr>
  </w:style>
  <w:style w:type="character" w:customStyle="1" w:styleId="BodyTextIndent2Char">
    <w:name w:val="Body Text Indent 2 Char"/>
    <w:link w:val="BodyTextIndent2"/>
    <w:uiPriority w:val="99"/>
    <w:rsid w:val="000A6673"/>
    <w:rPr>
      <w:rFonts w:ascii="Times New Roman" w:eastAsia="MS Mincho" w:hAnsi="Times New Roman" w:cs="Times New Roman"/>
      <w:color w:val="000000"/>
      <w:sz w:val="26"/>
      <w:szCs w:val="26"/>
      <w:lang w:val="en-US"/>
    </w:rPr>
  </w:style>
  <w:style w:type="paragraph" w:styleId="BodyTextIndent3">
    <w:name w:val="Body Text Indent 3"/>
    <w:basedOn w:val="Normal"/>
    <w:link w:val="BodyTextIndent3Char"/>
    <w:uiPriority w:val="99"/>
    <w:unhideWhenUsed/>
    <w:rsid w:val="000A6673"/>
    <w:pPr>
      <w:snapToGrid w:val="0"/>
      <w:ind w:firstLine="360"/>
    </w:pPr>
    <w:rPr>
      <w:szCs w:val="20"/>
    </w:rPr>
  </w:style>
  <w:style w:type="character" w:customStyle="1" w:styleId="BodyTextIndent3Char">
    <w:name w:val="Body Text Indent 3 Char"/>
    <w:link w:val="BodyTextIndent3"/>
    <w:uiPriority w:val="99"/>
    <w:rsid w:val="000A6673"/>
    <w:rPr>
      <w:rFonts w:ascii="Times New Roman" w:eastAsia="MS Mincho" w:hAnsi="Times New Roman" w:cs="Times New Roman"/>
      <w:sz w:val="26"/>
      <w:szCs w:val="20"/>
      <w:lang w:val="en-US"/>
    </w:rPr>
  </w:style>
  <w:style w:type="paragraph" w:styleId="BlockText">
    <w:name w:val="Block Text"/>
    <w:basedOn w:val="Normal"/>
    <w:unhideWhenUsed/>
    <w:rsid w:val="000A6673"/>
    <w:pPr>
      <w:ind w:left="1440" w:right="1440"/>
    </w:pPr>
    <w:rPr>
      <w:rFonts w:eastAsia="Times New Roman"/>
      <w:szCs w:val="26"/>
      <w:lang w:eastAsia="en-US"/>
    </w:rPr>
  </w:style>
  <w:style w:type="paragraph" w:styleId="DocumentMap">
    <w:name w:val="Document Map"/>
    <w:basedOn w:val="Normal"/>
    <w:link w:val="DocumentMapChar"/>
    <w:unhideWhenUsed/>
    <w:rsid w:val="000A6673"/>
    <w:pPr>
      <w:shd w:val="clear" w:color="auto" w:fill="000080"/>
    </w:pPr>
    <w:rPr>
      <w:rFonts w:ascii="Tahoma" w:eastAsia="Times New Roman" w:hAnsi="Tahoma"/>
      <w:szCs w:val="26"/>
    </w:rPr>
  </w:style>
  <w:style w:type="character" w:customStyle="1" w:styleId="DocumentMapChar">
    <w:name w:val="Document Map Char"/>
    <w:link w:val="DocumentMap"/>
    <w:rsid w:val="000A6673"/>
    <w:rPr>
      <w:rFonts w:ascii="Tahoma" w:eastAsia="Times New Roman" w:hAnsi="Tahoma" w:cs="Tahoma"/>
      <w:sz w:val="26"/>
      <w:szCs w:val="26"/>
      <w:shd w:val="clear" w:color="auto" w:fill="000080"/>
      <w:lang w:val="en-US"/>
    </w:rPr>
  </w:style>
  <w:style w:type="paragraph" w:styleId="PlainText">
    <w:name w:val="Plain Text"/>
    <w:basedOn w:val="Normal"/>
    <w:link w:val="PlainTextChar"/>
    <w:unhideWhenUsed/>
    <w:rsid w:val="000A6673"/>
    <w:rPr>
      <w:rFonts w:ascii="Courier New" w:eastAsia="Times New Roman" w:hAnsi="Courier New"/>
      <w:sz w:val="20"/>
      <w:szCs w:val="26"/>
    </w:rPr>
  </w:style>
  <w:style w:type="character" w:customStyle="1" w:styleId="PlainTextChar">
    <w:name w:val="Plain Text Char"/>
    <w:link w:val="PlainText"/>
    <w:rsid w:val="000A6673"/>
    <w:rPr>
      <w:rFonts w:ascii="Courier New" w:eastAsia="Times New Roman" w:hAnsi="Courier New" w:cs="Courier New"/>
      <w:sz w:val="20"/>
      <w:szCs w:val="26"/>
      <w:lang w:val="en-US"/>
    </w:rPr>
  </w:style>
  <w:style w:type="paragraph" w:styleId="E-mailSignature">
    <w:name w:val="E-mail Signature"/>
    <w:basedOn w:val="Normal"/>
    <w:link w:val="E-mailSignatureChar"/>
    <w:unhideWhenUsed/>
    <w:rsid w:val="000A6673"/>
    <w:rPr>
      <w:rFonts w:eastAsia="Times New Roman"/>
      <w:szCs w:val="26"/>
    </w:rPr>
  </w:style>
  <w:style w:type="character" w:customStyle="1" w:styleId="E-mailSignatureChar">
    <w:name w:val="E-mail Signature Char"/>
    <w:link w:val="E-mailSignature"/>
    <w:rsid w:val="000A6673"/>
    <w:rPr>
      <w:rFonts w:ascii="Times New Roman" w:eastAsia="Times New Roman" w:hAnsi="Times New Roman" w:cs="Times New Roman"/>
      <w:sz w:val="26"/>
      <w:szCs w:val="26"/>
      <w:lang w:val="en-US"/>
    </w:rPr>
  </w:style>
  <w:style w:type="paragraph" w:styleId="CommentSubject">
    <w:name w:val="annotation subject"/>
    <w:basedOn w:val="CommentText"/>
    <w:next w:val="CommentText"/>
    <w:link w:val="CommentSubjectChar"/>
    <w:uiPriority w:val="99"/>
    <w:unhideWhenUsed/>
    <w:rsid w:val="000A6673"/>
    <w:rPr>
      <w:rFonts w:eastAsia="MS Mincho"/>
      <w:b/>
      <w:bCs/>
    </w:rPr>
  </w:style>
  <w:style w:type="character" w:customStyle="1" w:styleId="CommentSubjectChar">
    <w:name w:val="Comment Subject Char"/>
    <w:link w:val="CommentSubject"/>
    <w:uiPriority w:val="99"/>
    <w:rsid w:val="000A6673"/>
    <w:rPr>
      <w:rFonts w:ascii="Times New Roman" w:eastAsia="MS Mincho" w:hAnsi="Times New Roman" w:cs="Times New Roman"/>
      <w:b/>
      <w:bCs/>
      <w:sz w:val="20"/>
      <w:szCs w:val="26"/>
      <w:lang w:val="en-US"/>
    </w:rPr>
  </w:style>
  <w:style w:type="paragraph" w:styleId="TOCHeading">
    <w:name w:val="TOC Heading"/>
    <w:basedOn w:val="Heading1"/>
    <w:next w:val="Normal"/>
    <w:uiPriority w:val="39"/>
    <w:unhideWhenUsed/>
    <w:rsid w:val="000A6673"/>
    <w:pPr>
      <w:keepNext/>
      <w:keepLines/>
      <w:spacing w:before="480" w:after="0" w:line="276" w:lineRule="auto"/>
      <w:jc w:val="both"/>
      <w:outlineLvl w:val="9"/>
    </w:pPr>
    <w:rPr>
      <w:rFonts w:ascii="Cambria" w:eastAsia="Times New Roman" w:hAnsi="Cambria"/>
      <w:bCs/>
      <w:color w:val="365F91"/>
      <w:sz w:val="28"/>
      <w:lang w:eastAsia="en-US"/>
    </w:rPr>
  </w:style>
  <w:style w:type="character" w:customStyle="1" w:styleId="Style1Char">
    <w:name w:val="Style1 Char"/>
    <w:link w:val="Style1"/>
    <w:locked/>
    <w:rsid w:val="000A6673"/>
    <w:rPr>
      <w:rFonts w:ascii="Times New Roman" w:eastAsia="Times New Roman" w:hAnsi="Times New Roman" w:cs="Times New Roman"/>
      <w:bCs/>
      <w:caps/>
      <w:noProof/>
      <w:sz w:val="26"/>
      <w:szCs w:val="24"/>
    </w:rPr>
  </w:style>
  <w:style w:type="paragraph" w:customStyle="1" w:styleId="Style1">
    <w:name w:val="Style1"/>
    <w:basedOn w:val="TOC1"/>
    <w:link w:val="Style1Char"/>
    <w:autoRedefine/>
    <w:rsid w:val="000A6673"/>
    <w:pPr>
      <w:framePr w:hSpace="180" w:wrap="around" w:vAnchor="text" w:hAnchor="text" w:y="1"/>
      <w:tabs>
        <w:tab w:val="right" w:leader="dot" w:pos="9000"/>
        <w:tab w:val="right" w:pos="9360"/>
      </w:tabs>
      <w:spacing w:before="20" w:after="20" w:line="288" w:lineRule="auto"/>
      <w:ind w:right="29"/>
    </w:pPr>
    <w:rPr>
      <w:caps/>
      <w:szCs w:val="24"/>
    </w:rPr>
  </w:style>
  <w:style w:type="paragraph" w:customStyle="1" w:styleId="Default">
    <w:name w:val="Default"/>
    <w:rsid w:val="000A6673"/>
    <w:pPr>
      <w:autoSpaceDE w:val="0"/>
      <w:autoSpaceDN w:val="0"/>
      <w:adjustRightInd w:val="0"/>
      <w:spacing w:before="120" w:after="120" w:line="360" w:lineRule="exact"/>
      <w:jc w:val="both"/>
    </w:pPr>
    <w:rPr>
      <w:rFonts w:ascii="Arial Narrow" w:eastAsia="Times New Roman" w:hAnsi="Arial Narrow" w:cs="Arial Narrow"/>
    </w:rPr>
  </w:style>
  <w:style w:type="paragraph" w:customStyle="1" w:styleId="CAPTEXT">
    <w:name w:val="CAP TEXT"/>
    <w:basedOn w:val="Normal"/>
    <w:rsid w:val="000A6673"/>
    <w:pPr>
      <w:numPr>
        <w:numId w:val="14"/>
      </w:numPr>
      <w:spacing w:after="180"/>
    </w:pPr>
    <w:rPr>
      <w:rFonts w:eastAsia="Times New Roman"/>
      <w:szCs w:val="26"/>
      <w:lang w:eastAsia="en-US"/>
    </w:rPr>
  </w:style>
  <w:style w:type="paragraph" w:customStyle="1" w:styleId="a">
    <w:name w:val="찾아보기"/>
    <w:uiPriority w:val="99"/>
    <w:rsid w:val="000A6673"/>
    <w:pPr>
      <w:widowControl w:val="0"/>
      <w:autoSpaceDE w:val="0"/>
      <w:autoSpaceDN w:val="0"/>
      <w:adjustRightInd w:val="0"/>
      <w:spacing w:before="120" w:after="120" w:line="360" w:lineRule="exact"/>
      <w:jc w:val="both"/>
    </w:pPr>
    <w:rPr>
      <w:rFonts w:ascii="신명조" w:eastAsia="신명조" w:hAnsi="Times New Roman"/>
      <w:sz w:val="18"/>
      <w:lang w:eastAsia="ko-KR"/>
    </w:rPr>
  </w:style>
  <w:style w:type="paragraph" w:customStyle="1" w:styleId="Char1CharCharCharCharCharCharCharCharCharCharCharChar">
    <w:name w:val="Char1 Char Char Char Char Char Char Char Char Char Char Char Char"/>
    <w:basedOn w:val="Normal"/>
    <w:rsid w:val="000A6673"/>
    <w:rPr>
      <w:rFonts w:ascii="Tahoma" w:eastAsia="Times New Roman" w:hAnsi="Tahoma"/>
      <w:sz w:val="20"/>
      <w:szCs w:val="22"/>
      <w:lang w:eastAsia="en-US"/>
    </w:rPr>
  </w:style>
  <w:style w:type="paragraph" w:customStyle="1" w:styleId="table">
    <w:name w:val="table"/>
    <w:basedOn w:val="Normal"/>
    <w:autoRedefine/>
    <w:rsid w:val="000A6673"/>
    <w:pPr>
      <w:widowControl w:val="0"/>
      <w:snapToGrid w:val="0"/>
      <w:spacing w:line="360" w:lineRule="exact"/>
      <w:ind w:left="475"/>
    </w:pPr>
    <w:rPr>
      <w:rFonts w:eastAsia="Times New Roman"/>
      <w:szCs w:val="26"/>
      <w:lang w:val="fr-FR" w:eastAsia="en-US"/>
    </w:rPr>
  </w:style>
  <w:style w:type="paragraph" w:customStyle="1" w:styleId="Heading32">
    <w:name w:val="Heading 32"/>
    <w:basedOn w:val="Heading3"/>
    <w:rsid w:val="00116B9F"/>
    <w:rPr>
      <w:lang w:val="vi-VN" w:eastAsia="en-US"/>
    </w:rPr>
  </w:style>
  <w:style w:type="paragraph" w:customStyle="1" w:styleId="BA">
    <w:name w:val="BA"/>
    <w:basedOn w:val="Heading32"/>
    <w:rsid w:val="000A6673"/>
    <w:pPr>
      <w:jc w:val="center"/>
    </w:pPr>
    <w:rPr>
      <w:b w:val="0"/>
    </w:rPr>
  </w:style>
  <w:style w:type="paragraph" w:customStyle="1" w:styleId="4">
    <w:name w:val="4"/>
    <w:basedOn w:val="ListParagraph"/>
    <w:uiPriority w:val="99"/>
    <w:qFormat/>
    <w:rsid w:val="000A6673"/>
    <w:pPr>
      <w:ind w:left="1440" w:hanging="1080"/>
    </w:pPr>
    <w:rPr>
      <w:rFonts w:eastAsia="Cambria"/>
      <w:b/>
      <w:i/>
      <w:szCs w:val="26"/>
      <w:lang w:eastAsia="en-US"/>
    </w:rPr>
  </w:style>
  <w:style w:type="paragraph" w:customStyle="1" w:styleId="1Hinh">
    <w:name w:val="1 Hinh"/>
    <w:basedOn w:val="Normal"/>
    <w:rsid w:val="00ED7997"/>
    <w:pPr>
      <w:ind w:firstLine="0"/>
      <w:jc w:val="center"/>
    </w:pPr>
    <w:rPr>
      <w:rFonts w:eastAsia="Times New Roman"/>
      <w:b/>
      <w:color w:val="000000"/>
      <w:szCs w:val="26"/>
      <w:lang w:eastAsia="en-US"/>
    </w:rPr>
  </w:style>
  <w:style w:type="paragraph" w:customStyle="1" w:styleId="t15">
    <w:name w:val="t15"/>
    <w:basedOn w:val="Normal"/>
    <w:rsid w:val="000A6673"/>
    <w:rPr>
      <w:szCs w:val="20"/>
      <w:lang w:eastAsia="en-US"/>
    </w:rPr>
  </w:style>
  <w:style w:type="paragraph" w:customStyle="1" w:styleId="xl55">
    <w:name w:val="xl55"/>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ascii=".VnTime" w:eastAsia="Times New Roman" w:hAnsi=".VnTime"/>
      <w:szCs w:val="26"/>
      <w:lang w:eastAsia="en-US"/>
    </w:rPr>
  </w:style>
  <w:style w:type="paragraph" w:customStyle="1" w:styleId="phan">
    <w:name w:val="phan"/>
    <w:basedOn w:val="Normal"/>
    <w:next w:val="Normal"/>
    <w:rsid w:val="000A6673"/>
    <w:pPr>
      <w:numPr>
        <w:numId w:val="15"/>
      </w:numPr>
      <w:spacing w:after="60"/>
      <w:jc w:val="center"/>
    </w:pPr>
    <w:rPr>
      <w:rFonts w:ascii="VNI-Helve-Condense" w:eastAsia="Times New Roman" w:hAnsi="VNI-Helve-Condense"/>
      <w:b/>
      <w:color w:val="000000"/>
      <w:sz w:val="40"/>
      <w:szCs w:val="26"/>
      <w:u w:val="single"/>
      <w:lang w:eastAsia="en-US"/>
    </w:rPr>
  </w:style>
  <w:style w:type="paragraph" w:customStyle="1" w:styleId="xl28">
    <w:name w:val="xl28"/>
    <w:basedOn w:val="Normal"/>
    <w:rsid w:val="000A667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2">
    <w:name w:val="xl42"/>
    <w:basedOn w:val="Normal"/>
    <w:rsid w:val="000A6673"/>
    <w:pPr>
      <w:spacing w:before="100" w:beforeAutospacing="1" w:after="100" w:afterAutospacing="1"/>
      <w:jc w:val="center"/>
    </w:pPr>
    <w:rPr>
      <w:rFonts w:eastAsia="Times New Roman"/>
      <w:color w:val="000000"/>
      <w:lang w:eastAsia="en-US"/>
    </w:rPr>
  </w:style>
  <w:style w:type="paragraph" w:customStyle="1" w:styleId="xl31">
    <w:name w:val="xl31"/>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c10">
    <w:name w:val="c10"/>
    <w:basedOn w:val="Normal"/>
    <w:rsid w:val="000A6673"/>
    <w:pPr>
      <w:snapToGrid w:val="0"/>
      <w:jc w:val="center"/>
    </w:pPr>
    <w:rPr>
      <w:rFonts w:eastAsia="Times New Roman"/>
      <w:color w:val="000000"/>
      <w:szCs w:val="26"/>
      <w:lang w:eastAsia="en-US"/>
    </w:rPr>
  </w:style>
  <w:style w:type="paragraph" w:customStyle="1" w:styleId="xl25">
    <w:name w:val="xl25"/>
    <w:basedOn w:val="Normal"/>
    <w:rsid w:val="000A6673"/>
    <w:pPr>
      <w:spacing w:before="100" w:beforeAutospacing="1" w:after="100" w:afterAutospacing="1"/>
      <w:jc w:val="center"/>
    </w:pPr>
    <w:rPr>
      <w:rFonts w:ascii="Symbol" w:eastAsia="Arial Unicode MS" w:hAnsi="Symbol"/>
      <w:color w:val="000000"/>
      <w:szCs w:val="26"/>
      <w:lang w:eastAsia="en-US"/>
    </w:rPr>
  </w:style>
  <w:style w:type="paragraph" w:customStyle="1" w:styleId="EMG1">
    <w:name w:val="EMG1"/>
    <w:basedOn w:val="Heading1"/>
    <w:rsid w:val="000A6673"/>
    <w:pPr>
      <w:keepNext/>
      <w:numPr>
        <w:numId w:val="16"/>
      </w:numPr>
      <w:spacing w:after="0"/>
      <w:ind w:left="720" w:hanging="720"/>
      <w:jc w:val="both"/>
    </w:pPr>
    <w:rPr>
      <w:rFonts w:ascii="Arial Narrow" w:eastAsia="Times New Roman" w:hAnsi="Arial Narrow"/>
      <w:b w:val="0"/>
      <w:color w:val="000000"/>
      <w:szCs w:val="26"/>
      <w:lang w:eastAsia="en-US"/>
    </w:rPr>
  </w:style>
  <w:style w:type="paragraph" w:customStyle="1" w:styleId="xl24">
    <w:name w:val="xl24"/>
    <w:basedOn w:val="Normal"/>
    <w:rsid w:val="000A6673"/>
    <w:pPr>
      <w:pBdr>
        <w:top w:val="double" w:sz="6" w:space="0" w:color="auto"/>
        <w:left w:val="double" w:sz="6" w:space="0" w:color="auto"/>
      </w:pBdr>
      <w:spacing w:before="100" w:beforeAutospacing="1" w:after="100" w:afterAutospacing="1"/>
      <w:jc w:val="right"/>
    </w:pPr>
    <w:rPr>
      <w:rFonts w:eastAsia="Times New Roman"/>
      <w:b/>
      <w:bCs/>
      <w:color w:val="000000"/>
      <w:lang w:eastAsia="en-US"/>
    </w:rPr>
  </w:style>
  <w:style w:type="paragraph" w:customStyle="1" w:styleId="xl26">
    <w:name w:val="xl26"/>
    <w:basedOn w:val="Normal"/>
    <w:rsid w:val="000A6673"/>
    <w:pPr>
      <w:pBdr>
        <w:top w:val="double" w:sz="6" w:space="0" w:color="auto"/>
        <w:left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27">
    <w:name w:val="xl27"/>
    <w:basedOn w:val="Normal"/>
    <w:rsid w:val="000A6673"/>
    <w:pPr>
      <w:pBdr>
        <w:left w:val="double" w:sz="6" w:space="0" w:color="auto"/>
      </w:pBdr>
      <w:spacing w:before="100" w:beforeAutospacing="1" w:after="100" w:afterAutospacing="1"/>
    </w:pPr>
    <w:rPr>
      <w:rFonts w:eastAsia="Times New Roman"/>
      <w:b/>
      <w:bCs/>
      <w:color w:val="000000"/>
      <w:lang w:eastAsia="en-US"/>
    </w:rPr>
  </w:style>
  <w:style w:type="paragraph" w:customStyle="1" w:styleId="xl29">
    <w:name w:val="xl29"/>
    <w:basedOn w:val="Normal"/>
    <w:rsid w:val="000A6673"/>
    <w:pPr>
      <w:pBdr>
        <w:left w:val="single" w:sz="4" w:space="0" w:color="auto"/>
        <w:bottom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30">
    <w:name w:val="xl30"/>
    <w:basedOn w:val="Normal"/>
    <w:rsid w:val="000A6673"/>
    <w:pPr>
      <w:pBdr>
        <w:top w:val="single" w:sz="4" w:space="0" w:color="auto"/>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2">
    <w:name w:val="xl32"/>
    <w:basedOn w:val="Normal"/>
    <w:rsid w:val="000A6673"/>
    <w:pPr>
      <w:pBdr>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xl33">
    <w:name w:val="xl33"/>
    <w:basedOn w:val="Normal"/>
    <w:rsid w:val="000A6673"/>
    <w:pPr>
      <w:pBdr>
        <w:bottom w:val="dotted" w:sz="4" w:space="0" w:color="auto"/>
        <w:right w:val="double" w:sz="6" w:space="0" w:color="auto"/>
      </w:pBdr>
      <w:spacing w:before="100" w:beforeAutospacing="1" w:after="100" w:afterAutospacing="1"/>
      <w:jc w:val="center"/>
    </w:pPr>
    <w:rPr>
      <w:rFonts w:eastAsia="Times New Roman"/>
      <w:color w:val="000000"/>
      <w:lang w:eastAsia="en-US"/>
    </w:rPr>
  </w:style>
  <w:style w:type="paragraph" w:customStyle="1" w:styleId="xl34">
    <w:name w:val="xl34"/>
    <w:basedOn w:val="Normal"/>
    <w:rsid w:val="000A6673"/>
    <w:pPr>
      <w:pBdr>
        <w:left w:val="double" w:sz="6" w:space="0" w:color="auto"/>
        <w:bottom w:val="dotted" w:sz="4" w:space="0" w:color="auto"/>
      </w:pBdr>
      <w:spacing w:before="100" w:beforeAutospacing="1" w:after="100" w:afterAutospacing="1"/>
    </w:pPr>
    <w:rPr>
      <w:rFonts w:eastAsia="Times New Roman"/>
      <w:color w:val="000000"/>
      <w:lang w:eastAsia="en-US"/>
    </w:rPr>
  </w:style>
  <w:style w:type="paragraph" w:customStyle="1" w:styleId="xl35">
    <w:name w:val="xl35"/>
    <w:basedOn w:val="Normal"/>
    <w:rsid w:val="000A6673"/>
    <w:pPr>
      <w:pBdr>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6">
    <w:name w:val="xl36"/>
    <w:basedOn w:val="Normal"/>
    <w:rsid w:val="000A6673"/>
    <w:pPr>
      <w:pBdr>
        <w:left w:val="double" w:sz="6" w:space="0" w:color="auto"/>
      </w:pBdr>
      <w:spacing w:before="100" w:beforeAutospacing="1" w:after="100" w:afterAutospacing="1"/>
    </w:pPr>
    <w:rPr>
      <w:rFonts w:eastAsia="Times New Roman"/>
      <w:color w:val="000000"/>
      <w:lang w:eastAsia="en-US"/>
    </w:rPr>
  </w:style>
  <w:style w:type="paragraph" w:customStyle="1" w:styleId="xl37">
    <w:name w:val="xl37"/>
    <w:basedOn w:val="Normal"/>
    <w:rsid w:val="000A6673"/>
    <w:pPr>
      <w:pBdr>
        <w:top w:val="dotted" w:sz="4" w:space="0" w:color="auto"/>
        <w:left w:val="double" w:sz="6" w:space="0" w:color="auto"/>
        <w:bottom w:val="single" w:sz="4" w:space="0" w:color="auto"/>
      </w:pBdr>
      <w:spacing w:before="100" w:beforeAutospacing="1" w:after="100" w:afterAutospacing="1"/>
    </w:pPr>
    <w:rPr>
      <w:rFonts w:eastAsia="Times New Roman"/>
      <w:color w:val="000000"/>
      <w:lang w:eastAsia="en-US"/>
    </w:rPr>
  </w:style>
  <w:style w:type="paragraph" w:customStyle="1" w:styleId="xl38">
    <w:name w:val="xl38"/>
    <w:basedOn w:val="Normal"/>
    <w:rsid w:val="000A6673"/>
    <w:pPr>
      <w:pBdr>
        <w:left w:val="double" w:sz="6" w:space="0" w:color="auto"/>
      </w:pBdr>
      <w:spacing w:before="100" w:beforeAutospacing="1" w:after="100" w:afterAutospacing="1"/>
      <w:jc w:val="center"/>
    </w:pPr>
    <w:rPr>
      <w:rFonts w:eastAsia="Times New Roman"/>
      <w:b/>
      <w:bCs/>
      <w:color w:val="000000"/>
      <w:lang w:eastAsia="en-US"/>
    </w:rPr>
  </w:style>
  <w:style w:type="paragraph" w:customStyle="1" w:styleId="xl39">
    <w:name w:val="xl39"/>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0">
    <w:name w:val="xl40"/>
    <w:basedOn w:val="Normal"/>
    <w:rsid w:val="000A6673"/>
    <w:pPr>
      <w:pBdr>
        <w:bottom w:val="dotted"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Table0">
    <w:name w:val="Table"/>
    <w:basedOn w:val="TableofFigures"/>
    <w:rsid w:val="000A6673"/>
    <w:pPr>
      <w:spacing w:line="360" w:lineRule="exact"/>
      <w:ind w:left="482" w:hanging="482"/>
    </w:pPr>
    <w:rPr>
      <w:rFonts w:ascii="Arial" w:hAnsi="Arial"/>
      <w:b/>
      <w:i/>
      <w:lang w:val="vi-VN"/>
    </w:rPr>
  </w:style>
  <w:style w:type="paragraph" w:customStyle="1" w:styleId="font5">
    <w:name w:val="font5"/>
    <w:basedOn w:val="Normal"/>
    <w:rsid w:val="000A6673"/>
    <w:pPr>
      <w:spacing w:before="100" w:beforeAutospacing="1" w:after="100" w:afterAutospacing="1"/>
    </w:pPr>
    <w:rPr>
      <w:rFonts w:eastAsia="Arial Unicode MS"/>
      <w:b/>
      <w:bCs/>
      <w:color w:val="000000"/>
      <w:sz w:val="20"/>
      <w:szCs w:val="26"/>
      <w:lang w:eastAsia="en-US"/>
    </w:rPr>
  </w:style>
  <w:style w:type="paragraph" w:customStyle="1" w:styleId="xl54">
    <w:name w:val="xl54"/>
    <w:basedOn w:val="Normal"/>
    <w:rsid w:val="000A6673"/>
    <w:pPr>
      <w:pBdr>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NormalBold">
    <w:name w:val="Normal + Bold"/>
    <w:aliases w:val="Justified,Before:  3 pt,After:  3 pt,Centered,Line spacing:  Multiple...,Line spacing:  Multiple"/>
    <w:basedOn w:val="Normal"/>
    <w:rsid w:val="000A6673"/>
    <w:pPr>
      <w:tabs>
        <w:tab w:val="num" w:pos="-220"/>
        <w:tab w:val="num" w:pos="396"/>
      </w:tabs>
      <w:spacing w:before="60" w:after="60"/>
      <w:ind w:left="735" w:hanging="317"/>
    </w:pPr>
    <w:rPr>
      <w:rFonts w:eastAsia="Times New Roman"/>
      <w:b/>
      <w:color w:val="000000"/>
      <w:szCs w:val="26"/>
      <w:lang w:eastAsia="en-US"/>
    </w:rPr>
  </w:style>
  <w:style w:type="paragraph" w:customStyle="1" w:styleId="Body1">
    <w:name w:val="Body1"/>
    <w:aliases w:val="Text1"/>
    <w:basedOn w:val="Normal"/>
    <w:rsid w:val="000A6673"/>
    <w:rPr>
      <w:rFonts w:ascii="VNI-Aptima" w:eastAsia="Times New Roman" w:hAnsi="VNI-Aptima"/>
      <w:szCs w:val="20"/>
      <w:lang w:val="en-GB" w:eastAsia="en-US"/>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0A6673"/>
    <w:pPr>
      <w:widowControl w:val="0"/>
    </w:pPr>
    <w:rPr>
      <w:rFonts w:eastAsia="SimSun"/>
      <w:kern w:val="2"/>
      <w:sz w:val="21"/>
      <w:lang w:eastAsia="zh-CN"/>
    </w:rPr>
  </w:style>
  <w:style w:type="paragraph" w:customStyle="1" w:styleId="CharCharCharChar">
    <w:name w:val="Char Char Char Char"/>
    <w:basedOn w:val="Normal"/>
    <w:uiPriority w:val="99"/>
    <w:rsid w:val="000A6673"/>
    <w:pPr>
      <w:widowControl w:val="0"/>
    </w:pPr>
    <w:rPr>
      <w:rFonts w:eastAsia="SimSun"/>
      <w:kern w:val="2"/>
      <w:sz w:val="21"/>
      <w:lang w:eastAsia="zh-CN"/>
    </w:rPr>
  </w:style>
  <w:style w:type="paragraph" w:customStyle="1" w:styleId="Normalinchart">
    <w:name w:val="Normal in chart"/>
    <w:basedOn w:val="Normal"/>
    <w:rsid w:val="000A6673"/>
    <w:pPr>
      <w:jc w:val="center"/>
    </w:pPr>
    <w:rPr>
      <w:rFonts w:eastAsia="Times New Roman"/>
      <w:szCs w:val="20"/>
      <w:lang w:eastAsia="en-US"/>
    </w:rPr>
  </w:style>
  <w:style w:type="paragraph" w:customStyle="1" w:styleId="CharCharCharCharCharCharChar">
    <w:name w:val="Char Char Char Char Char Char Char"/>
    <w:basedOn w:val="Normal"/>
    <w:rsid w:val="000A6673"/>
    <w:pPr>
      <w:widowControl w:val="0"/>
    </w:pPr>
    <w:rPr>
      <w:rFonts w:eastAsia="SimSun"/>
      <w:kern w:val="2"/>
      <w:sz w:val="21"/>
      <w:lang w:eastAsia="zh-CN"/>
    </w:rPr>
  </w:style>
  <w:style w:type="paragraph" w:customStyle="1" w:styleId="S0">
    <w:name w:val="S0"/>
    <w:basedOn w:val="Normal"/>
    <w:autoRedefine/>
    <w:rsid w:val="000A6673"/>
    <w:pPr>
      <w:numPr>
        <w:numId w:val="17"/>
      </w:numPr>
      <w:spacing w:before="240" w:after="240"/>
      <w:jc w:val="center"/>
    </w:pPr>
    <w:rPr>
      <w:rFonts w:eastAsia="Times New Roman"/>
      <w:b/>
      <w:caps/>
      <w:color w:val="FF0000"/>
      <w:sz w:val="28"/>
      <w:szCs w:val="28"/>
      <w:lang w:eastAsia="vi-VN"/>
    </w:rPr>
  </w:style>
  <w:style w:type="paragraph" w:customStyle="1" w:styleId="S1">
    <w:name w:val="S1"/>
    <w:basedOn w:val="S0"/>
    <w:rsid w:val="000A6673"/>
    <w:pPr>
      <w:numPr>
        <w:ilvl w:val="1"/>
      </w:numPr>
      <w:spacing w:after="120"/>
      <w:jc w:val="left"/>
    </w:pPr>
    <w:rPr>
      <w:sz w:val="26"/>
      <w:szCs w:val="24"/>
    </w:rPr>
  </w:style>
  <w:style w:type="paragraph" w:customStyle="1" w:styleId="S2">
    <w:name w:val="S2"/>
    <w:basedOn w:val="S1"/>
    <w:rsid w:val="000A6673"/>
    <w:pPr>
      <w:numPr>
        <w:ilvl w:val="2"/>
      </w:numPr>
      <w:spacing w:before="60" w:after="60"/>
    </w:pPr>
    <w:rPr>
      <w:caps w:val="0"/>
    </w:rPr>
  </w:style>
  <w:style w:type="character" w:customStyle="1" w:styleId="S6Char">
    <w:name w:val="S6 Char"/>
    <w:link w:val="S6"/>
    <w:locked/>
    <w:rsid w:val="000A6673"/>
    <w:rPr>
      <w:rFonts w:ascii="Times New Roman" w:eastAsia="Times New Roman" w:hAnsi="Times New Roman"/>
      <w:sz w:val="26"/>
      <w:szCs w:val="24"/>
      <w:lang w:eastAsia="ja-JP"/>
    </w:rPr>
  </w:style>
  <w:style w:type="paragraph" w:customStyle="1" w:styleId="S6">
    <w:name w:val="S6"/>
    <w:basedOn w:val="Normal"/>
    <w:link w:val="S6Char"/>
    <w:rsid w:val="000A6673"/>
    <w:pPr>
      <w:numPr>
        <w:ilvl w:val="6"/>
        <w:numId w:val="17"/>
      </w:numPr>
      <w:tabs>
        <w:tab w:val="left" w:pos="113"/>
      </w:tabs>
      <w:spacing w:before="60"/>
    </w:pPr>
    <w:rPr>
      <w:rFonts w:eastAsia="Times New Roman"/>
    </w:rPr>
  </w:style>
  <w:style w:type="paragraph" w:customStyle="1" w:styleId="S4">
    <w:name w:val="S4"/>
    <w:basedOn w:val="S2"/>
    <w:rsid w:val="000A6673"/>
    <w:pPr>
      <w:numPr>
        <w:ilvl w:val="4"/>
      </w:numPr>
    </w:pPr>
    <w:rPr>
      <w:b w:val="0"/>
      <w:i/>
    </w:rPr>
  </w:style>
  <w:style w:type="character" w:customStyle="1" w:styleId="S5Char">
    <w:name w:val="S5 Char"/>
    <w:link w:val="S5"/>
    <w:locked/>
    <w:rsid w:val="000A6673"/>
    <w:rPr>
      <w:rFonts w:ascii="Times New Roman" w:eastAsia="Times New Roman" w:hAnsi="Times New Roman"/>
      <w:i/>
      <w:sz w:val="26"/>
      <w:szCs w:val="24"/>
      <w:lang w:eastAsia="ja-JP"/>
    </w:rPr>
  </w:style>
  <w:style w:type="paragraph" w:customStyle="1" w:styleId="S5">
    <w:name w:val="S5"/>
    <w:basedOn w:val="Normal"/>
    <w:link w:val="S5Char"/>
    <w:rsid w:val="000A6673"/>
    <w:pPr>
      <w:numPr>
        <w:ilvl w:val="5"/>
        <w:numId w:val="17"/>
      </w:numPr>
    </w:pPr>
    <w:rPr>
      <w:rFonts w:eastAsia="Times New Roman"/>
      <w:i/>
    </w:rPr>
  </w:style>
  <w:style w:type="paragraph" w:customStyle="1" w:styleId="S3">
    <w:name w:val="S3"/>
    <w:basedOn w:val="Normal"/>
    <w:rsid w:val="000A6673"/>
    <w:pPr>
      <w:numPr>
        <w:ilvl w:val="3"/>
        <w:numId w:val="17"/>
      </w:numPr>
      <w:spacing w:before="60" w:after="60"/>
    </w:pPr>
    <w:rPr>
      <w:rFonts w:eastAsia="Times New Roman"/>
      <w:b/>
      <w:lang w:val="vi-VN" w:eastAsia="vi-VN"/>
    </w:rPr>
  </w:style>
  <w:style w:type="character" w:customStyle="1" w:styleId="S7Char">
    <w:name w:val="S7 Char"/>
    <w:link w:val="S7"/>
    <w:locked/>
    <w:rsid w:val="000A6673"/>
    <w:rPr>
      <w:rFonts w:ascii="Times New Roman" w:eastAsia="Times New Roman" w:hAnsi="Times New Roman"/>
      <w:sz w:val="26"/>
      <w:szCs w:val="24"/>
      <w:lang w:eastAsia="ja-JP"/>
    </w:rPr>
  </w:style>
  <w:style w:type="paragraph" w:customStyle="1" w:styleId="S7">
    <w:name w:val="S7"/>
    <w:basedOn w:val="Normal"/>
    <w:link w:val="S7Char"/>
    <w:rsid w:val="000A6673"/>
    <w:pPr>
      <w:numPr>
        <w:ilvl w:val="7"/>
        <w:numId w:val="17"/>
      </w:numPr>
      <w:spacing w:before="60"/>
    </w:pPr>
    <w:rPr>
      <w:rFonts w:eastAsia="Times New Roman"/>
    </w:rPr>
  </w:style>
  <w:style w:type="paragraph" w:customStyle="1" w:styleId="than">
    <w:name w:val="than"/>
    <w:basedOn w:val="Normal"/>
    <w:semiHidden/>
    <w:rsid w:val="000A6673"/>
    <w:pPr>
      <w:widowControl w:val="0"/>
      <w:numPr>
        <w:numId w:val="18"/>
      </w:numPr>
      <w:snapToGrid w:val="0"/>
      <w:spacing w:before="100"/>
    </w:pPr>
    <w:rPr>
      <w:rFonts w:ascii="VNI-Times" w:eastAsia="Times New Roman" w:hAnsi="VNI-Times"/>
      <w:szCs w:val="20"/>
      <w:lang w:eastAsia="en-US"/>
    </w:rPr>
  </w:style>
  <w:style w:type="paragraph" w:customStyle="1" w:styleId="StyleTahoma11ptJustifiedBefore24ptAfter24pt">
    <w:name w:val="Style Tahoma 11 pt Justified Before:  24 pt After:  24 pt"/>
    <w:basedOn w:val="Normal"/>
    <w:semiHidden/>
    <w:rsid w:val="000A6673"/>
    <w:pPr>
      <w:numPr>
        <w:numId w:val="21"/>
      </w:numPr>
      <w:spacing w:before="48" w:after="48"/>
    </w:pPr>
    <w:rPr>
      <w:rFonts w:ascii="Tahoma" w:eastAsia="Times New Roman" w:hAnsi="Tahoma"/>
      <w:sz w:val="22"/>
      <w:szCs w:val="20"/>
      <w:lang w:eastAsia="en-US"/>
    </w:rPr>
  </w:style>
  <w:style w:type="paragraph" w:customStyle="1" w:styleId="GDD">
    <w:name w:val="GDD"/>
    <w:basedOn w:val="Normal"/>
    <w:semiHidden/>
    <w:rsid w:val="000A6673"/>
    <w:pPr>
      <w:numPr>
        <w:numId w:val="19"/>
      </w:numPr>
      <w:tabs>
        <w:tab w:val="left" w:pos="992"/>
      </w:tabs>
      <w:outlineLvl w:val="0"/>
    </w:pPr>
    <w:rPr>
      <w:rFonts w:ascii=".VnTime" w:eastAsia="Times New Roman" w:hAnsi=".VnTime"/>
      <w:lang w:val="vi-VN" w:eastAsia="en-US"/>
    </w:rPr>
  </w:style>
  <w:style w:type="paragraph" w:customStyle="1" w:styleId="10">
    <w:name w:val="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Char12">
    <w:name w:val="Char Char12"/>
    <w:basedOn w:val="Normal"/>
    <w:rsid w:val="000A6673"/>
    <w:pPr>
      <w:spacing w:after="160" w:line="240" w:lineRule="exact"/>
    </w:pPr>
    <w:rPr>
      <w:rFonts w:ascii="Arial" w:eastAsia="Times New Roman" w:hAnsi="Arial" w:cs="Arial"/>
      <w:sz w:val="20"/>
      <w:szCs w:val="20"/>
      <w:lang w:val="en-GB" w:eastAsia="en-US"/>
    </w:rPr>
  </w:style>
  <w:style w:type="paragraph" w:customStyle="1" w:styleId="CharChar122">
    <w:name w:val="Char Char122"/>
    <w:basedOn w:val="Normal"/>
    <w:rsid w:val="000A6673"/>
    <w:pPr>
      <w:spacing w:after="160" w:line="240" w:lineRule="exact"/>
    </w:pPr>
    <w:rPr>
      <w:rFonts w:ascii="VNI-Helve" w:eastAsia="VNI-Times" w:hAnsi="VNI-Helve" w:cs="VNI-Helve"/>
      <w:sz w:val="20"/>
      <w:szCs w:val="20"/>
      <w:lang w:val="en-GB" w:eastAsia="en-US"/>
    </w:rPr>
  </w:style>
  <w:style w:type="character" w:customStyle="1" w:styleId="ql2Char">
    <w:name w:val="ql2 Char"/>
    <w:link w:val="ql2"/>
    <w:locked/>
    <w:rsid w:val="000A6673"/>
    <w:rPr>
      <w:rFonts w:ascii="Times New Roman" w:eastAsia="MS Mincho" w:hAnsi="Times New Roman" w:cs="Times New Roman"/>
      <w:b/>
      <w:sz w:val="26"/>
      <w:szCs w:val="24"/>
    </w:rPr>
  </w:style>
  <w:style w:type="paragraph" w:customStyle="1" w:styleId="ql2">
    <w:name w:val="ql2"/>
    <w:basedOn w:val="Normal"/>
    <w:link w:val="ql2Char"/>
    <w:rsid w:val="000A6673"/>
    <w:pPr>
      <w:spacing w:before="240" w:line="264" w:lineRule="auto"/>
      <w:ind w:left="360" w:hanging="360"/>
    </w:pPr>
    <w:rPr>
      <w:b/>
    </w:rPr>
  </w:style>
  <w:style w:type="paragraph" w:customStyle="1" w:styleId="MormalCharCharChar">
    <w:name w:val="Mormal Char Char Char"/>
    <w:basedOn w:val="Normal"/>
    <w:next w:val="Normal"/>
    <w:semiHidden/>
    <w:rsid w:val="000A6673"/>
    <w:pPr>
      <w:spacing w:after="160" w:line="240" w:lineRule="exact"/>
    </w:pPr>
    <w:rPr>
      <w:rFonts w:eastAsia="Times New Roman" w:cs="Verdana"/>
      <w:szCs w:val="20"/>
      <w:lang w:eastAsia="en-US"/>
    </w:rPr>
  </w:style>
  <w:style w:type="paragraph" w:customStyle="1" w:styleId="ThongtinI1">
    <w:name w:val="Thongtin(I.1)"/>
    <w:basedOn w:val="Heading2"/>
    <w:rsid w:val="000A6673"/>
    <w:pPr>
      <w:keepLines w:val="0"/>
      <w:spacing w:after="240"/>
    </w:pPr>
    <w:rPr>
      <w:rFonts w:ascii="VNI-Times" w:hAnsi="VNI-Times" w:cs="Arial"/>
      <w:color w:val="800080"/>
    </w:rPr>
  </w:style>
  <w:style w:type="paragraph" w:customStyle="1" w:styleId="CharChar121">
    <w:name w:val="Char Char12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11">
    <w:name w:val="Char11"/>
    <w:basedOn w:val="Normal"/>
    <w:rsid w:val="000A6673"/>
    <w:pPr>
      <w:widowControl w:val="0"/>
    </w:pPr>
    <w:rPr>
      <w:rFonts w:eastAsia="SimSun"/>
      <w:kern w:val="2"/>
      <w:sz w:val="21"/>
      <w:lang w:eastAsia="zh-CN"/>
    </w:rPr>
  </w:style>
  <w:style w:type="paragraph" w:customStyle="1" w:styleId="21Muc21">
    <w:name w:val="2.1. Muc 2.1"/>
    <w:basedOn w:val="Normal"/>
    <w:rsid w:val="000A6673"/>
    <w:pPr>
      <w:numPr>
        <w:ilvl w:val="1"/>
        <w:numId w:val="20"/>
      </w:numPr>
      <w:shd w:val="pct5" w:color="auto" w:fill="FFFFFF"/>
      <w:spacing w:line="312" w:lineRule="auto"/>
    </w:pPr>
    <w:rPr>
      <w:rFonts w:eastAsia="Times New Roman"/>
      <w:b/>
      <w:noProof/>
      <w:sz w:val="28"/>
      <w:szCs w:val="20"/>
      <w:lang w:eastAsia="en-US"/>
    </w:rPr>
  </w:style>
  <w:style w:type="character" w:customStyle="1" w:styleId="311Muc311Char">
    <w:name w:val="3.1.1. Muc 3.1.1 Char"/>
    <w:link w:val="311Muc311"/>
    <w:locked/>
    <w:rsid w:val="000A6673"/>
    <w:rPr>
      <w:rFonts w:ascii="Times New Roman" w:eastAsia="Times New Roman" w:hAnsi="Times New Roman"/>
      <w:b/>
      <w:noProof/>
      <w:sz w:val="26"/>
      <w:szCs w:val="22"/>
      <w:lang w:eastAsia="ja-JP"/>
    </w:rPr>
  </w:style>
  <w:style w:type="paragraph" w:customStyle="1" w:styleId="311Muc311">
    <w:name w:val="3.1.1. Muc 3.1.1"/>
    <w:basedOn w:val="Normal"/>
    <w:link w:val="311Muc311Char"/>
    <w:rsid w:val="000A6673"/>
    <w:pPr>
      <w:numPr>
        <w:ilvl w:val="2"/>
        <w:numId w:val="20"/>
      </w:numPr>
      <w:spacing w:before="240" w:line="360" w:lineRule="auto"/>
    </w:pPr>
    <w:rPr>
      <w:rFonts w:eastAsia="Times New Roman"/>
      <w:b/>
      <w:noProof/>
      <w:szCs w:val="22"/>
    </w:rPr>
  </w:style>
  <w:style w:type="character" w:customStyle="1" w:styleId="normalChar">
    <w:name w:val="normal Char"/>
    <w:link w:val="Normal1"/>
    <w:locked/>
    <w:rsid w:val="000A6673"/>
    <w:rPr>
      <w:rFonts w:ascii="Times New Roman" w:eastAsia="Times New Roman" w:hAnsi="Times New Roman" w:cs="Times New Roman"/>
      <w:iCs/>
      <w:sz w:val="24"/>
    </w:rPr>
  </w:style>
  <w:style w:type="paragraph" w:customStyle="1" w:styleId="Normal1">
    <w:name w:val="Normal1"/>
    <w:basedOn w:val="Normal"/>
    <w:link w:val="normalChar"/>
    <w:rsid w:val="000A6673"/>
    <w:pPr>
      <w:widowControl w:val="0"/>
    </w:pPr>
    <w:rPr>
      <w:rFonts w:eastAsia="Times New Roman"/>
      <w:iCs/>
      <w:szCs w:val="20"/>
    </w:rPr>
  </w:style>
  <w:style w:type="character" w:styleId="FootnoteReference">
    <w:name w:val="footnote reference"/>
    <w:unhideWhenUsed/>
    <w:rsid w:val="000A6673"/>
    <w:rPr>
      <w:vertAlign w:val="superscript"/>
    </w:rPr>
  </w:style>
  <w:style w:type="character" w:styleId="CommentReference">
    <w:name w:val="annotation reference"/>
    <w:unhideWhenUsed/>
    <w:rsid w:val="000A6673"/>
    <w:rPr>
      <w:sz w:val="16"/>
      <w:szCs w:val="16"/>
    </w:rPr>
  </w:style>
  <w:style w:type="character" w:styleId="PlaceholderText">
    <w:name w:val="Placeholder Text"/>
    <w:uiPriority w:val="99"/>
    <w:semiHidden/>
    <w:rsid w:val="000A6673"/>
    <w:rPr>
      <w:color w:val="808080"/>
    </w:rPr>
  </w:style>
  <w:style w:type="character" w:customStyle="1" w:styleId="FooterChar1">
    <w:name w:val="Footer Char1"/>
    <w:uiPriority w:val="99"/>
    <w:semiHidden/>
    <w:rsid w:val="000A6673"/>
    <w:rPr>
      <w:sz w:val="22"/>
      <w:szCs w:val="22"/>
    </w:rPr>
  </w:style>
  <w:style w:type="character" w:customStyle="1" w:styleId="FootnoteTextChar1">
    <w:name w:val="Footnote Text Char1"/>
    <w:basedOn w:val="DefaultParagraphFont"/>
    <w:uiPriority w:val="99"/>
    <w:semiHidden/>
    <w:rsid w:val="000A6673"/>
  </w:style>
  <w:style w:type="character" w:customStyle="1" w:styleId="BodyTextIndent3Char1">
    <w:name w:val="Body Text Indent 3 Char1"/>
    <w:uiPriority w:val="99"/>
    <w:semiHidden/>
    <w:rsid w:val="000A6673"/>
    <w:rPr>
      <w:sz w:val="16"/>
      <w:szCs w:val="16"/>
    </w:rPr>
  </w:style>
  <w:style w:type="character" w:customStyle="1" w:styleId="BodyTextIndent2Char1">
    <w:name w:val="Body Text Indent 2 Char1"/>
    <w:uiPriority w:val="99"/>
    <w:semiHidden/>
    <w:rsid w:val="000A6673"/>
    <w:rPr>
      <w:sz w:val="22"/>
      <w:szCs w:val="22"/>
    </w:rPr>
  </w:style>
  <w:style w:type="character" w:customStyle="1" w:styleId="BalloonTextChar1">
    <w:name w:val="Balloon Text Char1"/>
    <w:uiPriority w:val="99"/>
    <w:semiHidden/>
    <w:rsid w:val="000A6673"/>
    <w:rPr>
      <w:rFonts w:ascii="Tahoma" w:hAnsi="Tahoma" w:cs="Tahoma" w:hint="default"/>
      <w:sz w:val="16"/>
      <w:szCs w:val="16"/>
    </w:rPr>
  </w:style>
  <w:style w:type="character" w:customStyle="1" w:styleId="DateChar1">
    <w:name w:val="Date Char1"/>
    <w:uiPriority w:val="99"/>
    <w:semiHidden/>
    <w:rsid w:val="000A6673"/>
    <w:rPr>
      <w:sz w:val="22"/>
      <w:szCs w:val="22"/>
    </w:rPr>
  </w:style>
  <w:style w:type="character" w:customStyle="1" w:styleId="HTMLAddressChar1">
    <w:name w:val="HTML Address Char1"/>
    <w:uiPriority w:val="99"/>
    <w:semiHidden/>
    <w:rsid w:val="000A6673"/>
    <w:rPr>
      <w:i/>
      <w:iCs/>
      <w:sz w:val="22"/>
      <w:szCs w:val="22"/>
    </w:rPr>
  </w:style>
  <w:style w:type="character" w:customStyle="1" w:styleId="BodyTextFirstIndentChar1">
    <w:name w:val="Body Text First Indent Char1"/>
    <w:uiPriority w:val="99"/>
    <w:semiHidden/>
    <w:rsid w:val="000A6673"/>
    <w:rPr>
      <w:rFonts w:ascii="Arial" w:eastAsia="MS Mincho" w:hAnsi="Arial" w:cs="Arial"/>
      <w:color w:val="000000"/>
      <w:sz w:val="26"/>
      <w:szCs w:val="26"/>
      <w:lang w:val="en-US"/>
    </w:rPr>
  </w:style>
  <w:style w:type="character" w:customStyle="1" w:styleId="BodyTextFirstIndent2Char1">
    <w:name w:val="Body Text First Indent 2 Char1"/>
    <w:uiPriority w:val="99"/>
    <w:semiHidden/>
    <w:rsid w:val="000A6673"/>
    <w:rPr>
      <w:rFonts w:ascii="Calibri" w:eastAsia="Calibri" w:hAnsi="Calibri" w:cs="Times New Roman"/>
      <w:sz w:val="22"/>
      <w:szCs w:val="22"/>
      <w:lang w:val="en-US" w:eastAsia="ja-JP"/>
    </w:rPr>
  </w:style>
  <w:style w:type="character" w:customStyle="1" w:styleId="ClosingChar1">
    <w:name w:val="Closing Char1"/>
    <w:uiPriority w:val="99"/>
    <w:semiHidden/>
    <w:rsid w:val="000A6673"/>
    <w:rPr>
      <w:sz w:val="22"/>
      <w:szCs w:val="22"/>
    </w:rPr>
  </w:style>
  <w:style w:type="character" w:customStyle="1" w:styleId="E-mailSignatureChar1">
    <w:name w:val="E-mail Signature Char1"/>
    <w:uiPriority w:val="99"/>
    <w:semiHidden/>
    <w:rsid w:val="000A6673"/>
    <w:rPr>
      <w:sz w:val="22"/>
      <w:szCs w:val="22"/>
    </w:rPr>
  </w:style>
  <w:style w:type="character" w:customStyle="1" w:styleId="HTMLPreformattedChar1">
    <w:name w:val="HTML Preformatted Char1"/>
    <w:uiPriority w:val="99"/>
    <w:semiHidden/>
    <w:rsid w:val="000A6673"/>
    <w:rPr>
      <w:rFonts w:ascii="Consolas" w:hAnsi="Consolas" w:cs="Consolas" w:hint="default"/>
    </w:rPr>
  </w:style>
  <w:style w:type="character" w:customStyle="1" w:styleId="MessageHeaderChar1">
    <w:name w:val="Message Header Char1"/>
    <w:uiPriority w:val="99"/>
    <w:semiHidden/>
    <w:rsid w:val="000A6673"/>
    <w:rPr>
      <w:rFonts w:ascii="Cambria" w:eastAsia="Times New Roman" w:hAnsi="Cambria" w:cs="Times New Roman" w:hint="default"/>
      <w:sz w:val="24"/>
      <w:szCs w:val="24"/>
      <w:shd w:val="pct20" w:color="auto" w:fill="auto"/>
    </w:rPr>
  </w:style>
  <w:style w:type="character" w:customStyle="1" w:styleId="NoteHeadingChar1">
    <w:name w:val="Note Heading Char1"/>
    <w:uiPriority w:val="99"/>
    <w:semiHidden/>
    <w:rsid w:val="000A6673"/>
    <w:rPr>
      <w:sz w:val="22"/>
      <w:szCs w:val="22"/>
    </w:rPr>
  </w:style>
  <w:style w:type="character" w:customStyle="1" w:styleId="PlainTextChar1">
    <w:name w:val="Plain Text Char1"/>
    <w:uiPriority w:val="99"/>
    <w:semiHidden/>
    <w:rsid w:val="000A6673"/>
    <w:rPr>
      <w:rFonts w:ascii="Consolas" w:hAnsi="Consolas" w:cs="Consolas" w:hint="default"/>
      <w:sz w:val="21"/>
      <w:szCs w:val="21"/>
    </w:rPr>
  </w:style>
  <w:style w:type="character" w:customStyle="1" w:styleId="SalutationChar1">
    <w:name w:val="Salutation Char1"/>
    <w:uiPriority w:val="99"/>
    <w:semiHidden/>
    <w:rsid w:val="000A6673"/>
    <w:rPr>
      <w:sz w:val="22"/>
      <w:szCs w:val="22"/>
    </w:rPr>
  </w:style>
  <w:style w:type="character" w:customStyle="1" w:styleId="SignatureChar1">
    <w:name w:val="Signature Char1"/>
    <w:uiPriority w:val="99"/>
    <w:semiHidden/>
    <w:rsid w:val="000A6673"/>
    <w:rPr>
      <w:sz w:val="22"/>
      <w:szCs w:val="22"/>
    </w:rPr>
  </w:style>
  <w:style w:type="character" w:customStyle="1" w:styleId="EndnoteTextChar1">
    <w:name w:val="Endnote Text Char1"/>
    <w:basedOn w:val="DefaultParagraphFont"/>
    <w:uiPriority w:val="99"/>
    <w:semiHidden/>
    <w:rsid w:val="000A6673"/>
  </w:style>
  <w:style w:type="character" w:customStyle="1" w:styleId="CommentTextChar1">
    <w:name w:val="Comment Text Char1"/>
    <w:basedOn w:val="DefaultParagraphFont"/>
    <w:uiPriority w:val="99"/>
    <w:semiHidden/>
    <w:rsid w:val="000A6673"/>
  </w:style>
  <w:style w:type="character" w:customStyle="1" w:styleId="DocumentMapChar1">
    <w:name w:val="Document Map Char1"/>
    <w:uiPriority w:val="99"/>
    <w:semiHidden/>
    <w:rsid w:val="000A6673"/>
    <w:rPr>
      <w:rFonts w:ascii="Tahoma" w:hAnsi="Tahoma" w:cs="Tahoma" w:hint="default"/>
      <w:sz w:val="16"/>
      <w:szCs w:val="16"/>
    </w:rPr>
  </w:style>
  <w:style w:type="character" w:customStyle="1" w:styleId="CommentSubjectChar1">
    <w:name w:val="Comment Subject Char1"/>
    <w:uiPriority w:val="99"/>
    <w:semiHidden/>
    <w:rsid w:val="000A6673"/>
    <w:rPr>
      <w:b/>
      <w:bCs/>
    </w:rPr>
  </w:style>
  <w:style w:type="character" w:customStyle="1" w:styleId="apple-style-span">
    <w:name w:val="apple-style-span"/>
    <w:basedOn w:val="DefaultParagraphFont"/>
    <w:rsid w:val="000A6673"/>
  </w:style>
  <w:style w:type="character" w:customStyle="1" w:styleId="apple-converted-space">
    <w:name w:val="apple-converted-space"/>
    <w:basedOn w:val="DefaultParagraphFont"/>
    <w:uiPriority w:val="99"/>
    <w:qFormat/>
    <w:rsid w:val="000A6673"/>
  </w:style>
  <w:style w:type="character" w:customStyle="1" w:styleId="CharChar4">
    <w:name w:val="Char Char4"/>
    <w:locked/>
    <w:rsid w:val="000A6673"/>
    <w:rPr>
      <w:color w:val="000000"/>
      <w:sz w:val="26"/>
      <w:szCs w:val="26"/>
      <w:lang w:val="en-US" w:eastAsia="en-US"/>
    </w:rPr>
  </w:style>
  <w:style w:type="character" w:customStyle="1" w:styleId="text1">
    <w:name w:val="text1"/>
    <w:rsid w:val="000A6673"/>
    <w:rPr>
      <w:rFonts w:ascii="Arial" w:hAnsi="Arial" w:cs="Arial" w:hint="default"/>
      <w:b w:val="0"/>
      <w:bCs w:val="0"/>
      <w:strike w:val="0"/>
      <w:dstrike w:val="0"/>
      <w:color w:val="070707"/>
      <w:sz w:val="20"/>
      <w:szCs w:val="20"/>
      <w:u w:val="none"/>
      <w:effect w:val="none"/>
    </w:rPr>
  </w:style>
  <w:style w:type="numbering" w:customStyle="1" w:styleId="CurrentList1">
    <w:name w:val="Current List1"/>
    <w:rsid w:val="000A6673"/>
    <w:pPr>
      <w:numPr>
        <w:numId w:val="21"/>
      </w:numPr>
    </w:pPr>
  </w:style>
  <w:style w:type="character" w:customStyle="1" w:styleId="CaptionChar">
    <w:name w:val="Caption Char"/>
    <w:aliases w:val="1. Hinh in Char,Caption Char1 Char Char,Caption Char Char Char Char,Caption Char Char Char Char Char Char Char Char Char,Caption Char Char Char Char Char Char1 Char Char, Char Char Char Char2,Annex Char,Char Char Char2"/>
    <w:link w:val="Caption"/>
    <w:qFormat/>
    <w:rsid w:val="00450244"/>
    <w:rPr>
      <w:rFonts w:ascii="Times New Roman" w:eastAsia="Times New Roman" w:hAnsi="Times New Roman"/>
      <w:i/>
      <w:sz w:val="26"/>
      <w:lang w:eastAsia="ja-JP"/>
    </w:rPr>
  </w:style>
  <w:style w:type="character" w:styleId="PageNumber">
    <w:name w:val="page number"/>
    <w:basedOn w:val="DefaultParagraphFont"/>
    <w:rsid w:val="00EC52AB"/>
  </w:style>
  <w:style w:type="paragraph" w:customStyle="1" w:styleId="Heading50">
    <w:name w:val="Heading5"/>
    <w:next w:val="Normal"/>
    <w:link w:val="Heading5Char0"/>
    <w:rsid w:val="00161166"/>
    <w:pPr>
      <w:spacing w:line="288" w:lineRule="auto"/>
      <w:jc w:val="both"/>
    </w:pPr>
    <w:rPr>
      <w:rFonts w:ascii="Times New Roman" w:eastAsia="Times New Roman" w:hAnsi="Times New Roman"/>
      <w:bCs/>
      <w:i/>
      <w:sz w:val="26"/>
      <w:szCs w:val="28"/>
      <w:lang w:eastAsia="vi-VN"/>
    </w:rPr>
  </w:style>
  <w:style w:type="character" w:customStyle="1" w:styleId="Heading5Char0">
    <w:name w:val="Heading5 Char"/>
    <w:link w:val="Heading50"/>
    <w:rsid w:val="00161166"/>
    <w:rPr>
      <w:rFonts w:ascii="Times New Roman" w:eastAsia="Times New Roman" w:hAnsi="Times New Roman"/>
      <w:bCs/>
      <w:i/>
      <w:sz w:val="26"/>
      <w:szCs w:val="28"/>
      <w:lang w:eastAsia="vi-VN" w:bidi="ar-SA"/>
    </w:rPr>
  </w:style>
  <w:style w:type="paragraph" w:customStyle="1" w:styleId="171">
    <w:name w:val="1.7.1"/>
    <w:basedOn w:val="Normal"/>
    <w:uiPriority w:val="99"/>
    <w:rsid w:val="001B06CF"/>
    <w:pPr>
      <w:numPr>
        <w:numId w:val="22"/>
      </w:numPr>
    </w:pPr>
    <w:rPr>
      <w:bCs/>
      <w:szCs w:val="26"/>
      <w:lang w:val="vi-VN"/>
    </w:rPr>
  </w:style>
  <w:style w:type="paragraph" w:customStyle="1" w:styleId="Title1">
    <w:name w:val="Title1"/>
    <w:basedOn w:val="Normal"/>
    <w:rsid w:val="001B06CF"/>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copesssssssss">
    <w:name w:val="copesssssssss"/>
    <w:basedOn w:val="Normal"/>
    <w:rsid w:val="00482EDC"/>
    <w:pPr>
      <w:overflowPunct w:val="0"/>
      <w:autoSpaceDE w:val="0"/>
      <w:autoSpaceDN w:val="0"/>
      <w:adjustRightInd w:val="0"/>
      <w:spacing w:before="60" w:after="60"/>
      <w:textAlignment w:val="baseline"/>
    </w:pPr>
    <w:rPr>
      <w:rFonts w:eastAsia="Times New Roman"/>
      <w:sz w:val="28"/>
      <w:szCs w:val="20"/>
      <w:lang w:eastAsia="en-US"/>
    </w:rPr>
  </w:style>
  <w:style w:type="paragraph" w:customStyle="1" w:styleId="hinh">
    <w:name w:val="hình"/>
    <w:basedOn w:val="Heading1"/>
    <w:rsid w:val="00D21161"/>
    <w:pPr>
      <w:keepNext/>
      <w:widowControl w:val="0"/>
      <w:spacing w:before="0" w:after="0" w:line="360" w:lineRule="auto"/>
      <w:ind w:right="-216"/>
    </w:pPr>
    <w:rPr>
      <w:rFonts w:eastAsia="PMingLiU"/>
      <w:sz w:val="28"/>
      <w:lang w:eastAsia="en-US"/>
    </w:rPr>
  </w:style>
  <w:style w:type="paragraph" w:customStyle="1" w:styleId="Table1">
    <w:name w:val="Table1"/>
    <w:basedOn w:val="Normal"/>
    <w:rsid w:val="00BE3F96"/>
    <w:pPr>
      <w:widowControl w:val="0"/>
      <w:tabs>
        <w:tab w:val="left" w:pos="432"/>
      </w:tabs>
      <w:spacing w:before="60" w:after="60"/>
      <w:jc w:val="center"/>
    </w:pPr>
    <w:rPr>
      <w:rFonts w:ascii="VNI-Times" w:eastAsia="Times New Roman" w:hAnsi="VNI-Times"/>
      <w:b/>
      <w:sz w:val="20"/>
      <w:szCs w:val="20"/>
      <w:lang w:eastAsia="en-US"/>
    </w:rPr>
  </w:style>
  <w:style w:type="paragraph" w:customStyle="1" w:styleId="Char12">
    <w:name w:val="Char12"/>
    <w:basedOn w:val="Normal"/>
    <w:semiHidden/>
    <w:rsid w:val="009970D6"/>
    <w:pPr>
      <w:spacing w:after="160" w:line="240" w:lineRule="exact"/>
    </w:pPr>
    <w:rPr>
      <w:rFonts w:ascii="Tahoma" w:eastAsia="PMingLiU" w:hAnsi="Tahoma"/>
      <w:sz w:val="20"/>
      <w:szCs w:val="20"/>
      <w:lang w:eastAsia="en-US"/>
    </w:rPr>
  </w:style>
  <w:style w:type="paragraph" w:customStyle="1" w:styleId="bang">
    <w:name w:val="bảng"/>
    <w:basedOn w:val="Normal"/>
    <w:rsid w:val="00175411"/>
    <w:pPr>
      <w:jc w:val="center"/>
    </w:pPr>
    <w:rPr>
      <w:rFonts w:eastAsia="PMingLiU"/>
      <w:b/>
      <w:szCs w:val="26"/>
      <w:lang w:eastAsia="zh-TW"/>
    </w:rPr>
  </w:style>
  <w:style w:type="paragraph" w:customStyle="1" w:styleId="MTDisplayEquation">
    <w:name w:val="MTDisplayEquation"/>
    <w:basedOn w:val="Normal"/>
    <w:next w:val="Normal"/>
    <w:link w:val="MTDisplayEquationChar"/>
    <w:rsid w:val="004C7D93"/>
    <w:pPr>
      <w:tabs>
        <w:tab w:val="center" w:pos="4820"/>
        <w:tab w:val="right" w:pos="9080"/>
      </w:tabs>
      <w:spacing w:after="60"/>
      <w:ind w:left="567"/>
      <w:jc w:val="center"/>
      <w:outlineLvl w:val="0"/>
    </w:pPr>
    <w:rPr>
      <w:rFonts w:eastAsia="Times New Roman"/>
      <w:sz w:val="28"/>
      <w:szCs w:val="28"/>
    </w:rPr>
  </w:style>
  <w:style w:type="character" w:customStyle="1" w:styleId="MTDisplayEquationChar">
    <w:name w:val="MTDisplayEquation Char"/>
    <w:link w:val="MTDisplayEquation"/>
    <w:rsid w:val="004C7D93"/>
    <w:rPr>
      <w:rFonts w:ascii="Times New Roman" w:eastAsia="Times New Roman" w:hAnsi="Times New Roman" w:cs="Times New Roman"/>
      <w:sz w:val="28"/>
      <w:szCs w:val="28"/>
      <w:lang w:val="en-US"/>
    </w:rPr>
  </w:style>
  <w:style w:type="paragraph" w:customStyle="1" w:styleId="C4">
    <w:name w:val="C4"/>
    <w:basedOn w:val="Normal"/>
    <w:rsid w:val="00B30057"/>
    <w:rPr>
      <w:rFonts w:eastAsia="Times New Roman"/>
      <w:i/>
      <w:sz w:val="28"/>
      <w:szCs w:val="28"/>
      <w:lang w:eastAsia="en-US"/>
    </w:rPr>
  </w:style>
  <w:style w:type="paragraph" w:customStyle="1" w:styleId="CharCharCharCharChar1">
    <w:name w:val="Char Char Char Char Char1"/>
    <w:basedOn w:val="Normal"/>
    <w:rsid w:val="00C93D4D"/>
    <w:pPr>
      <w:widowControl w:val="0"/>
    </w:pPr>
    <w:rPr>
      <w:rFonts w:eastAsia="Times New Roman"/>
      <w:b/>
      <w:bCs/>
      <w:color w:val="008000"/>
      <w:szCs w:val="26"/>
      <w:lang w:val="fr-FR" w:eastAsia="en-US"/>
    </w:rPr>
  </w:style>
  <w:style w:type="paragraph" w:customStyle="1" w:styleId="Figure">
    <w:name w:val="Figure"/>
    <w:basedOn w:val="Normal"/>
    <w:rsid w:val="00D57E9C"/>
    <w:pPr>
      <w:jc w:val="center"/>
    </w:pPr>
    <w:rPr>
      <w:rFonts w:eastAsia="Times New Roman"/>
      <w:b/>
      <w:bCs/>
      <w:lang w:eastAsia="en-US"/>
    </w:rPr>
  </w:style>
  <w:style w:type="paragraph" w:customStyle="1" w:styleId="Char15">
    <w:name w:val="Char15"/>
    <w:basedOn w:val="Normal"/>
    <w:rsid w:val="003034C6"/>
    <w:pPr>
      <w:spacing w:after="160" w:line="240" w:lineRule="exact"/>
    </w:pPr>
    <w:rPr>
      <w:rFonts w:ascii="Tahoma" w:eastAsia="PMingLiU" w:hAnsi="Tahoma"/>
      <w:sz w:val="20"/>
      <w:szCs w:val="20"/>
      <w:lang w:eastAsia="en-US"/>
    </w:rPr>
  </w:style>
  <w:style w:type="paragraph" w:customStyle="1" w:styleId="CharCharCharCharChar12">
    <w:name w:val="Char Char Char Char Char12"/>
    <w:basedOn w:val="Normal"/>
    <w:rsid w:val="00AB1D69"/>
    <w:pPr>
      <w:widowControl w:val="0"/>
    </w:pPr>
    <w:rPr>
      <w:rFonts w:eastAsia="Times New Roman"/>
      <w:b/>
      <w:bCs/>
      <w:color w:val="008000"/>
      <w:szCs w:val="26"/>
      <w:lang w:val="fr-FR" w:eastAsia="en-US"/>
    </w:rPr>
  </w:style>
  <w:style w:type="paragraph" w:customStyle="1" w:styleId="Char13">
    <w:name w:val="Char13"/>
    <w:basedOn w:val="Normal"/>
    <w:semiHidden/>
    <w:rsid w:val="002F158D"/>
    <w:pPr>
      <w:spacing w:after="160" w:line="240" w:lineRule="exact"/>
    </w:pPr>
    <w:rPr>
      <w:rFonts w:ascii="Tahoma" w:eastAsia="PMingLiU" w:hAnsi="Tahoma"/>
      <w:sz w:val="20"/>
      <w:szCs w:val="20"/>
      <w:lang w:eastAsia="en-US"/>
    </w:rPr>
  </w:style>
  <w:style w:type="paragraph" w:customStyle="1" w:styleId="CharCharCharCharChar11">
    <w:name w:val="Char Char Char Char Char11"/>
    <w:basedOn w:val="Normal"/>
    <w:rsid w:val="002F158D"/>
    <w:pPr>
      <w:widowControl w:val="0"/>
    </w:pPr>
    <w:rPr>
      <w:rFonts w:eastAsia="Times New Roman"/>
      <w:b/>
      <w:bCs/>
      <w:color w:val="008000"/>
      <w:szCs w:val="26"/>
      <w:lang w:val="fr-FR" w:eastAsia="en-US"/>
    </w:rPr>
  </w:style>
  <w:style w:type="paragraph" w:customStyle="1" w:styleId="Normal2">
    <w:name w:val="Normal2"/>
    <w:basedOn w:val="Normal"/>
    <w:rsid w:val="002F158D"/>
    <w:pPr>
      <w:widowControl w:val="0"/>
    </w:pPr>
    <w:rPr>
      <w:rFonts w:eastAsia="Times New Roman"/>
      <w:szCs w:val="20"/>
      <w:lang w:eastAsia="en-US"/>
    </w:rPr>
  </w:style>
  <w:style w:type="paragraph" w:customStyle="1" w:styleId="111">
    <w:name w:val="1.1.1"/>
    <w:basedOn w:val="Heading3"/>
    <w:rsid w:val="002F158D"/>
    <w:pPr>
      <w:keepNext w:val="0"/>
      <w:widowControl w:val="0"/>
      <w:spacing w:line="312" w:lineRule="auto"/>
      <w:ind w:left="720" w:hanging="360"/>
    </w:pPr>
    <w:rPr>
      <w:color w:val="auto"/>
      <w:lang w:val="de-DE"/>
    </w:rPr>
  </w:style>
  <w:style w:type="character" w:styleId="Emphasis">
    <w:name w:val="Emphasis"/>
    <w:uiPriority w:val="20"/>
    <w:qFormat/>
    <w:rsid w:val="002F158D"/>
    <w:rPr>
      <w:i/>
      <w:iCs/>
    </w:rPr>
  </w:style>
  <w:style w:type="paragraph" w:customStyle="1" w:styleId="Title2">
    <w:name w:val="Title2"/>
    <w:basedOn w:val="Normal"/>
    <w:rsid w:val="002F158D"/>
    <w:pPr>
      <w:spacing w:after="160" w:line="259" w:lineRule="auto"/>
    </w:pPr>
    <w:rPr>
      <w:rFonts w:ascii="Arial" w:eastAsia="Times New Roman" w:hAnsi="Arial" w:cs="Arial"/>
      <w:b/>
      <w:bCs/>
      <w:i/>
      <w:iCs/>
      <w:color w:val="070369"/>
      <w:szCs w:val="22"/>
      <w:lang w:eastAsia="en-US"/>
    </w:rPr>
  </w:style>
  <w:style w:type="paragraph" w:customStyle="1" w:styleId="Char4">
    <w:name w:val="Char4"/>
    <w:basedOn w:val="Normal"/>
    <w:rsid w:val="002F158D"/>
    <w:pPr>
      <w:spacing w:after="160" w:line="240" w:lineRule="exact"/>
    </w:pPr>
    <w:rPr>
      <w:rFonts w:ascii="Tahoma" w:eastAsia="Times New Roman" w:hAnsi="Tahoma"/>
      <w:sz w:val="20"/>
      <w:szCs w:val="20"/>
      <w:lang w:eastAsia="en-US"/>
    </w:rPr>
  </w:style>
  <w:style w:type="character" w:customStyle="1" w:styleId="CharChar1">
    <w:name w:val="Char Char1"/>
    <w:rsid w:val="002F158D"/>
    <w:rPr>
      <w:rFonts w:ascii="VNI-Times" w:hAnsi="VNI-Times"/>
      <w:sz w:val="28"/>
      <w:lang w:val="en-US" w:eastAsia="en-US" w:bidi="ar-SA"/>
    </w:rPr>
  </w:style>
  <w:style w:type="character" w:customStyle="1" w:styleId="CaptionCharChar1">
    <w:name w:val="Caption Char Char1"/>
    <w:aliases w:val="Caption Char1 Char Char1,Caption Char Char Char Char Char Char Char Char Char1,Caption Char Char Char Char Char Char1 Char Char Char1"/>
    <w:rsid w:val="002F158D"/>
    <w:rPr>
      <w:rFonts w:ascii="VNI-Times" w:hAnsi="VNI-Times"/>
      <w:i/>
      <w:sz w:val="26"/>
      <w:lang w:val="en-US" w:eastAsia="en-US" w:bidi="ar-SA"/>
    </w:rPr>
  </w:style>
  <w:style w:type="paragraph" w:customStyle="1" w:styleId="inside">
    <w:name w:val="inside"/>
    <w:basedOn w:val="Normal"/>
    <w:rsid w:val="002F158D"/>
    <w:pPr>
      <w:keepNext/>
      <w:spacing w:before="40" w:after="20" w:line="340" w:lineRule="exact"/>
      <w:jc w:val="center"/>
    </w:pPr>
    <w:rPr>
      <w:rFonts w:ascii="VNI-Aptima" w:eastAsia="Times New Roman" w:hAnsi="VNI-Aptima"/>
      <w:szCs w:val="20"/>
      <w:lang w:val="en-GB" w:eastAsia="en-US"/>
    </w:rPr>
  </w:style>
  <w:style w:type="paragraph" w:customStyle="1" w:styleId="nomal">
    <w:name w:val="nomal"/>
    <w:basedOn w:val="Normal"/>
    <w:link w:val="nomalChar"/>
    <w:rsid w:val="002F158D"/>
    <w:pPr>
      <w:tabs>
        <w:tab w:val="num" w:pos="397"/>
      </w:tabs>
      <w:ind w:left="397" w:hanging="397"/>
    </w:pPr>
    <w:rPr>
      <w:rFonts w:ascii="VNI-Times" w:eastAsia="Times New Roman" w:hAnsi="VNI-Times"/>
      <w:szCs w:val="20"/>
      <w:lang w:eastAsia="en-US"/>
    </w:rPr>
  </w:style>
  <w:style w:type="paragraph" w:customStyle="1" w:styleId="List-">
    <w:name w:val="List -"/>
    <w:basedOn w:val="Normal"/>
    <w:rsid w:val="002F158D"/>
    <w:pPr>
      <w:tabs>
        <w:tab w:val="num" w:pos="360"/>
      </w:tabs>
      <w:spacing w:before="60" w:after="60"/>
      <w:ind w:left="360" w:hanging="360"/>
    </w:pPr>
    <w:rPr>
      <w:rFonts w:ascii="VNI-Times" w:eastAsia="Times New Roman" w:hAnsi="VNI-Times"/>
      <w:szCs w:val="20"/>
      <w:lang w:eastAsia="en-US"/>
    </w:rPr>
  </w:style>
  <w:style w:type="paragraph" w:customStyle="1" w:styleId="Body">
    <w:name w:val="Body"/>
    <w:basedOn w:val="BodyTextIndent"/>
    <w:rsid w:val="002F158D"/>
    <w:pPr>
      <w:spacing w:after="0"/>
      <w:ind w:left="0"/>
    </w:pPr>
    <w:rPr>
      <w:rFonts w:ascii="VNI-Aptima" w:eastAsia="Times New Roman" w:hAnsi="VNI-Aptima"/>
      <w:szCs w:val="20"/>
      <w:lang w:eastAsia="en-US"/>
    </w:rPr>
  </w:style>
  <w:style w:type="paragraph" w:customStyle="1" w:styleId="List1">
    <w:name w:val="List 1."/>
    <w:basedOn w:val="Heading2"/>
    <w:rsid w:val="002F158D"/>
    <w:pPr>
      <w:keepNext w:val="0"/>
      <w:keepLines w:val="0"/>
      <w:tabs>
        <w:tab w:val="num" w:pos="360"/>
      </w:tabs>
      <w:spacing w:before="60" w:after="60"/>
    </w:pPr>
    <w:rPr>
      <w:rFonts w:ascii="VNI-Helve" w:hAnsi="VNI-Helve"/>
      <w:b w:val="0"/>
      <w:bCs w:val="0"/>
      <w:i/>
      <w:caps/>
      <w:sz w:val="24"/>
      <w:szCs w:val="20"/>
    </w:rPr>
  </w:style>
  <w:style w:type="paragraph" w:customStyle="1" w:styleId="Style3">
    <w:name w:val="Style3"/>
    <w:basedOn w:val="Heading4"/>
    <w:autoRedefine/>
    <w:rsid w:val="002F158D"/>
    <w:pPr>
      <w:tabs>
        <w:tab w:val="clear" w:pos="851"/>
        <w:tab w:val="num" w:pos="360"/>
        <w:tab w:val="left" w:pos="709"/>
        <w:tab w:val="left" w:pos="1800"/>
        <w:tab w:val="left" w:pos="2835"/>
        <w:tab w:val="right" w:pos="8370"/>
      </w:tabs>
      <w:spacing w:before="0" w:after="0" w:line="288" w:lineRule="auto"/>
      <w:ind w:left="2835" w:hanging="2483"/>
      <w:outlineLvl w:val="9"/>
    </w:pPr>
    <w:rPr>
      <w:rFonts w:ascii="VNI-Times" w:eastAsia="Times New Roman" w:hAnsi="VNI-Times"/>
    </w:rPr>
  </w:style>
  <w:style w:type="paragraph" w:customStyle="1" w:styleId="Char41">
    <w:name w:val="Char41"/>
    <w:basedOn w:val="Normal"/>
    <w:rsid w:val="002F158D"/>
    <w:pPr>
      <w:spacing w:after="160" w:line="240" w:lineRule="exact"/>
    </w:pPr>
    <w:rPr>
      <w:rFonts w:ascii="Tahoma" w:eastAsia="Times New Roman" w:hAnsi="Tahoma" w:cs="Tahoma"/>
      <w:sz w:val="20"/>
      <w:szCs w:val="20"/>
      <w:lang w:eastAsia="en-US"/>
    </w:rPr>
  </w:style>
  <w:style w:type="paragraph" w:customStyle="1" w:styleId="Indexgachdaudong">
    <w:name w:val="Index (gach dau dong)"/>
    <w:basedOn w:val="Index1"/>
    <w:next w:val="Index1"/>
    <w:autoRedefine/>
    <w:rsid w:val="002F158D"/>
    <w:pPr>
      <w:widowControl w:val="0"/>
      <w:tabs>
        <w:tab w:val="num" w:pos="567"/>
      </w:tabs>
      <w:autoSpaceDE w:val="0"/>
      <w:autoSpaceDN w:val="0"/>
      <w:adjustRightInd w:val="0"/>
      <w:spacing w:before="120" w:after="120"/>
    </w:pPr>
    <w:rPr>
      <w:rFonts w:eastAsia="VNI-Times"/>
      <w:bCs/>
      <w:iCs/>
      <w:noProof/>
      <w:lang w:val="fr-FR"/>
    </w:rPr>
  </w:style>
  <w:style w:type="paragraph" w:customStyle="1" w:styleId="CharCharChar2Char">
    <w:name w:val="Char Char Char2 Char"/>
    <w:basedOn w:val="Normal"/>
    <w:rsid w:val="002F158D"/>
    <w:pPr>
      <w:widowControl w:val="0"/>
    </w:pPr>
    <w:rPr>
      <w:rFonts w:eastAsia="SimSun"/>
      <w:kern w:val="2"/>
      <w:sz w:val="21"/>
      <w:lang w:eastAsia="zh-CN"/>
    </w:rPr>
  </w:style>
  <w:style w:type="table" w:customStyle="1" w:styleId="TableGrid1">
    <w:name w:val="Table Grid1"/>
    <w:basedOn w:val="TableNormal"/>
    <w:next w:val="TableGrid"/>
    <w:uiPriority w:val="39"/>
    <w:rsid w:val="002F158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ntertitle">
    <w:name w:val="pintertitle"/>
    <w:basedOn w:val="Normal"/>
    <w:rsid w:val="002F158D"/>
    <w:pPr>
      <w:spacing w:before="100" w:beforeAutospacing="1" w:after="100" w:afterAutospacing="1"/>
    </w:pPr>
    <w:rPr>
      <w:rFonts w:eastAsia="Times New Roman"/>
      <w:lang w:eastAsia="en-US"/>
    </w:rPr>
  </w:style>
  <w:style w:type="table" w:styleId="TableGrid5">
    <w:name w:val="Table Grid 5"/>
    <w:basedOn w:val="TableNormal"/>
    <w:rsid w:val="002F158D"/>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1CharChar">
    <w:name w:val="Char1 Char Char"/>
    <w:basedOn w:val="Normal"/>
    <w:rsid w:val="002F158D"/>
    <w:pPr>
      <w:widowControl w:val="0"/>
    </w:pPr>
    <w:rPr>
      <w:rFonts w:eastAsia="SimSun"/>
      <w:kern w:val="2"/>
      <w:sz w:val="21"/>
      <w:lang w:eastAsia="zh-CN"/>
    </w:rPr>
  </w:style>
  <w:style w:type="paragraph" w:customStyle="1" w:styleId="P5">
    <w:name w:val="P5"/>
    <w:basedOn w:val="Normal"/>
    <w:link w:val="P5Char"/>
    <w:rsid w:val="002F158D"/>
    <w:pPr>
      <w:widowControl w:val="0"/>
      <w:autoSpaceDE w:val="0"/>
      <w:autoSpaceDN w:val="0"/>
      <w:adjustRightInd w:val="0"/>
      <w:spacing w:line="360" w:lineRule="auto"/>
    </w:pPr>
    <w:rPr>
      <w:rFonts w:eastAsia="Times New Roman"/>
      <w:b/>
      <w:spacing w:val="-4"/>
      <w:szCs w:val="26"/>
    </w:rPr>
  </w:style>
  <w:style w:type="character" w:customStyle="1" w:styleId="P5Char">
    <w:name w:val="P5 Char"/>
    <w:link w:val="P5"/>
    <w:rsid w:val="002F158D"/>
    <w:rPr>
      <w:rFonts w:ascii="Times New Roman" w:eastAsia="Times New Roman" w:hAnsi="Times New Roman" w:cs="Times New Roman"/>
      <w:b/>
      <w:spacing w:val="-4"/>
      <w:sz w:val="26"/>
      <w:szCs w:val="26"/>
      <w:lang w:val="en-US"/>
    </w:rPr>
  </w:style>
  <w:style w:type="paragraph" w:customStyle="1" w:styleId="CharCharCharCharCharCharCharCharCharCharCharCharCharCharCharCharCharChar">
    <w:name w:val="Char Char Char Char Char Char Char Char Char Char Char Char Char Char Char Char Char Char"/>
    <w:basedOn w:val="Normal"/>
    <w:rsid w:val="002F158D"/>
    <w:pPr>
      <w:spacing w:after="160" w:line="240" w:lineRule="exact"/>
    </w:pPr>
    <w:rPr>
      <w:rFonts w:ascii="Verdana" w:eastAsia="Times New Roman" w:hAnsi="Verdana" w:cs="Verdana"/>
      <w:sz w:val="20"/>
      <w:szCs w:val="20"/>
      <w:lang w:eastAsia="en-US"/>
    </w:rPr>
  </w:style>
  <w:style w:type="paragraph" w:styleId="NoSpacing">
    <w:name w:val="No Spacing"/>
    <w:link w:val="NoSpacingChar"/>
    <w:uiPriority w:val="1"/>
    <w:rsid w:val="002F158D"/>
    <w:rPr>
      <w:color w:val="44546A"/>
    </w:rPr>
  </w:style>
  <w:style w:type="character" w:customStyle="1" w:styleId="NoSpacingChar">
    <w:name w:val="No Spacing Char"/>
    <w:link w:val="NoSpacing"/>
    <w:uiPriority w:val="1"/>
    <w:rsid w:val="002F158D"/>
    <w:rPr>
      <w:color w:val="44546A"/>
      <w:lang w:val="en-US" w:eastAsia="en-US" w:bidi="ar-SA"/>
    </w:rPr>
  </w:style>
  <w:style w:type="character" w:customStyle="1" w:styleId="599D2068-CD1C-4708-8CEB-B116D1FB77C6">
    <w:name w:val="599D2068-CD1C-4708-8CEB-B116D1FB77C6"/>
    <w:uiPriority w:val="99"/>
    <w:rsid w:val="002F158D"/>
    <w:rPr>
      <w:sz w:val="28"/>
      <w:szCs w:val="28"/>
      <w:shd w:val="clear" w:color="auto" w:fill="FFFFFF"/>
    </w:rPr>
  </w:style>
  <w:style w:type="paragraph" w:customStyle="1" w:styleId="S">
    <w:name w:val="Sơ đồ"/>
    <w:next w:val="Heading6"/>
    <w:link w:val="SChar"/>
    <w:rsid w:val="002F158D"/>
    <w:pPr>
      <w:numPr>
        <w:numId w:val="23"/>
      </w:numPr>
      <w:spacing w:before="240" w:after="60"/>
      <w:jc w:val="center"/>
    </w:pPr>
    <w:rPr>
      <w:rFonts w:ascii="Times New Roman" w:eastAsia="Times New Roman" w:hAnsi="Times New Roman"/>
      <w:b/>
      <w:bCs/>
      <w:sz w:val="26"/>
      <w:szCs w:val="26"/>
    </w:rPr>
  </w:style>
  <w:style w:type="character" w:customStyle="1" w:styleId="SChar">
    <w:name w:val="Sơ đồ Char"/>
    <w:link w:val="S"/>
    <w:rsid w:val="002F158D"/>
    <w:rPr>
      <w:rFonts w:ascii="Times New Roman" w:eastAsia="Times New Roman" w:hAnsi="Times New Roman"/>
      <w:b/>
      <w:bCs/>
      <w:sz w:val="26"/>
      <w:szCs w:val="26"/>
    </w:rPr>
  </w:style>
  <w:style w:type="character" w:customStyle="1" w:styleId="BodyTextIndentChar1">
    <w:name w:val="Body Text Indent Char1"/>
    <w:rsid w:val="002F158D"/>
    <w:rPr>
      <w:rFonts w:ascii="VNI-Times" w:eastAsia="Times New Roman" w:hAnsi="VNI-Times"/>
    </w:rPr>
  </w:style>
  <w:style w:type="character" w:customStyle="1" w:styleId="vietadtextlink">
    <w:name w:val="vietadtextlink"/>
    <w:rsid w:val="002F158D"/>
  </w:style>
  <w:style w:type="paragraph" w:customStyle="1" w:styleId="Normal11">
    <w:name w:val="Normal11"/>
    <w:basedOn w:val="Normal"/>
    <w:rsid w:val="002F158D"/>
    <w:pPr>
      <w:widowControl w:val="0"/>
    </w:pPr>
    <w:rPr>
      <w:szCs w:val="20"/>
      <w:lang w:eastAsia="en-US"/>
    </w:rPr>
  </w:style>
  <w:style w:type="character" w:customStyle="1" w:styleId="unnamed1">
    <w:name w:val="unnamed1"/>
    <w:rsid w:val="002F158D"/>
  </w:style>
  <w:style w:type="paragraph" w:customStyle="1" w:styleId="hinh0">
    <w:name w:val="hinh"/>
    <w:basedOn w:val="Normal"/>
    <w:rsid w:val="002F158D"/>
    <w:pPr>
      <w:overflowPunct w:val="0"/>
      <w:autoSpaceDE w:val="0"/>
      <w:autoSpaceDN w:val="0"/>
      <w:adjustRightInd w:val="0"/>
      <w:spacing w:after="60" w:line="420" w:lineRule="exact"/>
      <w:jc w:val="center"/>
      <w:textAlignment w:val="baseline"/>
    </w:pPr>
    <w:rPr>
      <w:rFonts w:ascii="VNI-Aptima" w:eastAsia="Times New Roman" w:hAnsi="VNI-Aptima"/>
      <w:caps/>
      <w:sz w:val="22"/>
      <w:szCs w:val="20"/>
      <w:lang w:eastAsia="en-US"/>
    </w:rPr>
  </w:style>
  <w:style w:type="paragraph" w:customStyle="1" w:styleId="dau1">
    <w:name w:val="dau"/>
    <w:basedOn w:val="Normal"/>
    <w:rsid w:val="002F158D"/>
    <w:pPr>
      <w:overflowPunct w:val="0"/>
      <w:autoSpaceDE w:val="0"/>
      <w:autoSpaceDN w:val="0"/>
      <w:adjustRightInd w:val="0"/>
      <w:spacing w:after="60" w:line="420" w:lineRule="exact"/>
      <w:jc w:val="center"/>
      <w:textAlignment w:val="baseline"/>
    </w:pPr>
    <w:rPr>
      <w:rFonts w:ascii="VNI-Helve-Condense" w:eastAsia="Times New Roman" w:hAnsi="VNI-Helve-Condense"/>
      <w:caps/>
      <w:sz w:val="20"/>
      <w:szCs w:val="20"/>
      <w:lang w:eastAsia="en-US"/>
    </w:rPr>
  </w:style>
  <w:style w:type="paragraph" w:customStyle="1" w:styleId="NormalIndent0">
    <w:name w:val="Normal.Indent"/>
    <w:basedOn w:val="Normal"/>
    <w:next w:val="Normal"/>
    <w:rsid w:val="002F158D"/>
    <w:pPr>
      <w:overflowPunct w:val="0"/>
      <w:autoSpaceDE w:val="0"/>
      <w:autoSpaceDN w:val="0"/>
      <w:adjustRightInd w:val="0"/>
      <w:spacing w:after="60" w:line="420" w:lineRule="exact"/>
      <w:ind w:left="720"/>
      <w:textAlignment w:val="baseline"/>
    </w:pPr>
    <w:rPr>
      <w:rFonts w:ascii="VNI-Aptima" w:eastAsia="Times New Roman" w:hAnsi="VNI-Aptima"/>
      <w:szCs w:val="20"/>
      <w:lang w:eastAsia="en-US"/>
    </w:rPr>
  </w:style>
  <w:style w:type="paragraph" w:customStyle="1" w:styleId="TOC91">
    <w:name w:val="TOC 91"/>
    <w:basedOn w:val="Normal"/>
    <w:next w:val="Normal"/>
    <w:rsid w:val="002F158D"/>
    <w:pPr>
      <w:tabs>
        <w:tab w:val="right" w:leader="dot" w:pos="8640"/>
      </w:tabs>
      <w:overflowPunct w:val="0"/>
      <w:autoSpaceDE w:val="0"/>
      <w:autoSpaceDN w:val="0"/>
      <w:adjustRightInd w:val="0"/>
      <w:spacing w:after="60" w:line="420" w:lineRule="exact"/>
      <w:ind w:left="1680"/>
      <w:textAlignment w:val="baseline"/>
    </w:pPr>
    <w:rPr>
      <w:rFonts w:eastAsia="Times New Roman"/>
      <w:sz w:val="18"/>
      <w:szCs w:val="20"/>
      <w:lang w:eastAsia="en-US"/>
    </w:rPr>
  </w:style>
  <w:style w:type="paragraph" w:customStyle="1" w:styleId="N1">
    <w:name w:val="N1"/>
    <w:basedOn w:val="Normal"/>
    <w:rsid w:val="002F158D"/>
    <w:pPr>
      <w:tabs>
        <w:tab w:val="left" w:pos="-1440"/>
        <w:tab w:val="left" w:pos="-720"/>
      </w:tabs>
      <w:overflowPunct w:val="0"/>
      <w:autoSpaceDE w:val="0"/>
      <w:autoSpaceDN w:val="0"/>
      <w:adjustRightInd w:val="0"/>
      <w:spacing w:after="60" w:line="420" w:lineRule="exact"/>
      <w:ind w:left="426" w:hanging="426"/>
      <w:textAlignment w:val="baseline"/>
    </w:pPr>
    <w:rPr>
      <w:rFonts w:ascii="VNI-Aptima" w:eastAsia="Times New Roman" w:hAnsi="VNI-Aptima"/>
      <w:szCs w:val="20"/>
      <w:lang w:eastAsia="en-US"/>
    </w:rPr>
  </w:style>
  <w:style w:type="paragraph" w:customStyle="1" w:styleId="toc90">
    <w:name w:val="toc.9"/>
    <w:basedOn w:val="Normal"/>
    <w:next w:val="Normal"/>
    <w:rsid w:val="002F158D"/>
    <w:pPr>
      <w:tabs>
        <w:tab w:val="left" w:pos="-1440"/>
        <w:tab w:val="left" w:pos="-720"/>
        <w:tab w:val="left" w:pos="0"/>
        <w:tab w:val="left" w:pos="288"/>
        <w:tab w:val="left" w:pos="720"/>
        <w:tab w:val="left" w:pos="2880"/>
        <w:tab w:val="left" w:leader="dot" w:pos="9000"/>
        <w:tab w:val="right" w:pos="9360"/>
      </w:tabs>
      <w:overflowPunct w:val="0"/>
      <w:autoSpaceDE w:val="0"/>
      <w:autoSpaceDN w:val="0"/>
      <w:adjustRightInd w:val="0"/>
      <w:spacing w:after="60" w:line="420" w:lineRule="exact"/>
      <w:ind w:left="720" w:hanging="720"/>
      <w:textAlignment w:val="baseline"/>
    </w:pPr>
    <w:rPr>
      <w:rFonts w:ascii="VNI-Aptima" w:eastAsia="Times New Roman" w:hAnsi="VNI-Aptima"/>
      <w:szCs w:val="20"/>
      <w:lang w:eastAsia="en-US"/>
    </w:rPr>
  </w:style>
  <w:style w:type="paragraph" w:customStyle="1" w:styleId="toa">
    <w:name w:val="toa"/>
    <w:basedOn w:val="Normal"/>
    <w:rsid w:val="002F158D"/>
    <w:pPr>
      <w:tabs>
        <w:tab w:val="left" w:pos="-1440"/>
        <w:tab w:val="left" w:pos="-720"/>
        <w:tab w:val="left" w:pos="0"/>
        <w:tab w:val="left" w:pos="288"/>
        <w:tab w:val="left" w:pos="720"/>
        <w:tab w:val="left" w:pos="2880"/>
        <w:tab w:val="left" w:pos="9000"/>
        <w:tab w:val="right" w:pos="9360"/>
      </w:tabs>
      <w:overflowPunct w:val="0"/>
      <w:autoSpaceDE w:val="0"/>
      <w:autoSpaceDN w:val="0"/>
      <w:adjustRightInd w:val="0"/>
      <w:spacing w:after="60" w:line="420" w:lineRule="exact"/>
      <w:textAlignment w:val="baseline"/>
    </w:pPr>
    <w:rPr>
      <w:rFonts w:ascii="VNI-Aptima" w:eastAsia="Times New Roman" w:hAnsi="VNI-Aptima"/>
      <w:szCs w:val="20"/>
      <w:lang w:eastAsia="en-US"/>
    </w:rPr>
  </w:style>
  <w:style w:type="paragraph" w:customStyle="1" w:styleId="Index81">
    <w:name w:val="Index 81"/>
    <w:basedOn w:val="Normal"/>
    <w:next w:val="Normal"/>
    <w:rsid w:val="002F158D"/>
    <w:pPr>
      <w:tabs>
        <w:tab w:val="left" w:pos="2880"/>
        <w:tab w:val="right" w:pos="3960"/>
      </w:tabs>
      <w:overflowPunct w:val="0"/>
      <w:autoSpaceDE w:val="0"/>
      <w:autoSpaceDN w:val="0"/>
      <w:adjustRightInd w:val="0"/>
      <w:spacing w:after="60" w:line="420" w:lineRule="exact"/>
      <w:ind w:left="1920" w:hanging="240"/>
      <w:textAlignment w:val="baseline"/>
    </w:pPr>
    <w:rPr>
      <w:rFonts w:eastAsia="Times New Roman"/>
      <w:sz w:val="18"/>
      <w:szCs w:val="20"/>
      <w:lang w:val="en-GB" w:eastAsia="en-US"/>
    </w:rPr>
  </w:style>
  <w:style w:type="paragraph" w:customStyle="1" w:styleId="Index91">
    <w:name w:val="Index 91"/>
    <w:basedOn w:val="Normal"/>
    <w:next w:val="Normal"/>
    <w:rsid w:val="002F158D"/>
    <w:pPr>
      <w:tabs>
        <w:tab w:val="left" w:pos="2880"/>
        <w:tab w:val="right" w:pos="3960"/>
      </w:tabs>
      <w:overflowPunct w:val="0"/>
      <w:autoSpaceDE w:val="0"/>
      <w:autoSpaceDN w:val="0"/>
      <w:adjustRightInd w:val="0"/>
      <w:spacing w:after="60" w:line="420" w:lineRule="exact"/>
      <w:ind w:left="2160" w:hanging="240"/>
      <w:textAlignment w:val="baseline"/>
    </w:pPr>
    <w:rPr>
      <w:rFonts w:eastAsia="Times New Roman"/>
      <w:sz w:val="18"/>
      <w:szCs w:val="20"/>
      <w:lang w:val="en-GB" w:eastAsia="en-US"/>
    </w:rPr>
  </w:style>
  <w:style w:type="paragraph" w:customStyle="1" w:styleId="Heading40">
    <w:name w:val="Heading4"/>
    <w:basedOn w:val="Heading1"/>
    <w:rsid w:val="002F158D"/>
    <w:pPr>
      <w:tabs>
        <w:tab w:val="left" w:pos="567"/>
        <w:tab w:val="left" w:pos="1134"/>
        <w:tab w:val="left" w:pos="1701"/>
      </w:tabs>
      <w:overflowPunct w:val="0"/>
      <w:autoSpaceDE w:val="0"/>
      <w:autoSpaceDN w:val="0"/>
      <w:adjustRightInd w:val="0"/>
      <w:spacing w:line="420" w:lineRule="exact"/>
      <w:textAlignment w:val="baseline"/>
      <w:outlineLvl w:val="9"/>
    </w:pPr>
    <w:rPr>
      <w:rFonts w:ascii="VNI-Helve" w:eastAsia="Times New Roman" w:hAnsi="VNI-Helve"/>
      <w:i/>
      <w:smallCaps/>
      <w:sz w:val="24"/>
      <w:szCs w:val="20"/>
      <w:lang w:eastAsia="en-US"/>
    </w:rPr>
  </w:style>
  <w:style w:type="paragraph" w:customStyle="1" w:styleId="tieude">
    <w:name w:val="tieude"/>
    <w:basedOn w:val="dau1"/>
    <w:rsid w:val="002F158D"/>
  </w:style>
  <w:style w:type="table" w:styleId="TableElegant">
    <w:name w:val="Table Elegant"/>
    <w:basedOn w:val="TableNormal"/>
    <w:rsid w:val="002F158D"/>
    <w:pPr>
      <w:overflowPunct w:val="0"/>
      <w:autoSpaceDE w:val="0"/>
      <w:autoSpaceDN w:val="0"/>
      <w:adjustRightInd w:val="0"/>
      <w:spacing w:before="120" w:after="120" w:line="420" w:lineRule="exact"/>
      <w:jc w:val="both"/>
      <w:textAlignment w:val="baseline"/>
    </w:pPr>
    <w:rPr>
      <w:rFonts w:ascii="Times New Roman" w:eastAsia="Times New Roman" w:hAnsi="Times New Roman"/>
      <w:lang w:eastAsia="vi-V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2">
    <w:name w:val="2"/>
    <w:basedOn w:val="Normal"/>
    <w:rsid w:val="002F158D"/>
    <w:pPr>
      <w:ind w:left="288"/>
    </w:pPr>
    <w:rPr>
      <w:rFonts w:ascii="VNI-Times" w:eastAsia="Times New Roman" w:hAnsi="VNI-Times"/>
      <w:b/>
      <w:lang w:eastAsia="en-US"/>
    </w:rPr>
  </w:style>
  <w:style w:type="character" w:customStyle="1" w:styleId="CharCharChar">
    <w:name w:val="Char Char Char"/>
    <w:locked/>
    <w:rsid w:val="002F158D"/>
    <w:rPr>
      <w:rFonts w:ascii="Arial" w:hAnsi="Arial" w:cs="Arial"/>
      <w:b/>
      <w:bCs/>
      <w:sz w:val="26"/>
      <w:szCs w:val="26"/>
      <w:lang w:val="en-US" w:eastAsia="en-US" w:bidi="ar-SA"/>
    </w:rPr>
  </w:style>
  <w:style w:type="paragraph" w:customStyle="1" w:styleId="Hinh2">
    <w:name w:val="Hinh"/>
    <w:basedOn w:val="Normal"/>
    <w:rsid w:val="002F158D"/>
    <w:pPr>
      <w:jc w:val="center"/>
    </w:pPr>
    <w:rPr>
      <w:rFonts w:ascii="Arial" w:eastAsia="Times New Roman" w:hAnsi="Arial" w:cs="Arial"/>
      <w:caps/>
      <w:lang w:val="en-GB" w:eastAsia="en-US"/>
    </w:rPr>
  </w:style>
  <w:style w:type="character" w:customStyle="1" w:styleId="CharCharChar1">
    <w:name w:val="Char Char Char1"/>
    <w:locked/>
    <w:rsid w:val="002F158D"/>
    <w:rPr>
      <w:rFonts w:ascii="Arial" w:hAnsi="Arial" w:cs="Arial"/>
      <w:b/>
      <w:bCs/>
      <w:sz w:val="26"/>
      <w:szCs w:val="26"/>
      <w:lang w:val="en-US" w:eastAsia="en-US" w:bidi="ar-SA"/>
    </w:rPr>
  </w:style>
  <w:style w:type="character" w:customStyle="1" w:styleId="grame">
    <w:name w:val="grame"/>
    <w:rsid w:val="002F158D"/>
  </w:style>
  <w:style w:type="character" w:styleId="Strong">
    <w:name w:val="Strong"/>
    <w:uiPriority w:val="22"/>
    <w:qFormat/>
    <w:rsid w:val="002F158D"/>
    <w:rPr>
      <w:b/>
      <w:bCs/>
    </w:rPr>
  </w:style>
  <w:style w:type="paragraph" w:customStyle="1" w:styleId="CharCharChar1Char">
    <w:name w:val="Char Char Char1 Char"/>
    <w:basedOn w:val="Normal"/>
    <w:rsid w:val="002F158D"/>
    <w:pPr>
      <w:spacing w:after="160" w:line="240" w:lineRule="exact"/>
    </w:pPr>
    <w:rPr>
      <w:rFonts w:ascii="Tahoma" w:eastAsia="PMingLiU" w:hAnsi="Tahoma"/>
      <w:sz w:val="20"/>
      <w:szCs w:val="20"/>
      <w:lang w:eastAsia="en-US"/>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2F158D"/>
    <w:pPr>
      <w:widowControl w:val="0"/>
      <w:spacing w:before="240" w:after="240"/>
      <w:jc w:val="center"/>
    </w:pPr>
    <w:rPr>
      <w:rFonts w:eastAsia="SimSun"/>
      <w:b/>
      <w:kern w:val="2"/>
      <w:szCs w:val="26"/>
      <w:lang w:eastAsia="zh-CN"/>
    </w:rPr>
  </w:style>
  <w:style w:type="character" w:customStyle="1" w:styleId="k">
    <w:name w:val="k"/>
    <w:rsid w:val="002F158D"/>
  </w:style>
  <w:style w:type="paragraph" w:customStyle="1" w:styleId="baocao">
    <w:name w:val="baocao"/>
    <w:basedOn w:val="Normal"/>
    <w:semiHidden/>
    <w:rsid w:val="002F158D"/>
    <w:pPr>
      <w:widowControl w:val="0"/>
      <w:spacing w:before="240" w:after="240"/>
    </w:pPr>
    <w:rPr>
      <w:rFonts w:eastAsia="SimSun"/>
      <w:kern w:val="2"/>
      <w:lang w:eastAsia="zh-CN"/>
    </w:rPr>
  </w:style>
  <w:style w:type="numbering" w:customStyle="1" w:styleId="CurrentList11">
    <w:name w:val="Current List11"/>
    <w:rsid w:val="002F158D"/>
    <w:pPr>
      <w:numPr>
        <w:numId w:val="24"/>
      </w:numPr>
    </w:pPr>
  </w:style>
  <w:style w:type="paragraph" w:customStyle="1" w:styleId="20">
    <w:name w:val="2."/>
    <w:basedOn w:val="Normal"/>
    <w:rsid w:val="002F158D"/>
    <w:pPr>
      <w:widowControl w:val="0"/>
      <w:ind w:left="742" w:hanging="742"/>
    </w:pPr>
    <w:rPr>
      <w:rFonts w:eastAsia="MS PMincho"/>
      <w:kern w:val="2"/>
      <w:sz w:val="22"/>
      <w:szCs w:val="20"/>
    </w:rPr>
  </w:style>
  <w:style w:type="paragraph" w:customStyle="1" w:styleId="noidung">
    <w:name w:val="noidung"/>
    <w:basedOn w:val="Normal"/>
    <w:rsid w:val="002F158D"/>
    <w:pPr>
      <w:spacing w:before="100" w:beforeAutospacing="1" w:after="100" w:afterAutospacing="1"/>
    </w:pPr>
    <w:rPr>
      <w:rFonts w:eastAsia="Times New Roman"/>
      <w:lang w:eastAsia="en-US"/>
    </w:rPr>
  </w:style>
  <w:style w:type="character" w:customStyle="1" w:styleId="subcontent1">
    <w:name w:val="subcontent1"/>
    <w:rsid w:val="002F158D"/>
  </w:style>
  <w:style w:type="paragraph" w:customStyle="1" w:styleId="StyleCaptionTimesNewRoman11ptBoldNotItalicCentered">
    <w:name w:val="Style Caption + Times New Roman 11 pt Bold Not Italic Centered"/>
    <w:basedOn w:val="Caption"/>
    <w:link w:val="StyleCaptionTimesNewRoman11ptBoldNotItalicCenteredChar"/>
    <w:rsid w:val="002F158D"/>
    <w:pPr>
      <w:spacing w:line="40" w:lineRule="atLeast"/>
    </w:pPr>
    <w:rPr>
      <w:rFonts w:ascii="Arial" w:hAnsi="Arial"/>
      <w:i w:val="0"/>
      <w:iCs w:val="0"/>
      <w:szCs w:val="24"/>
    </w:rPr>
  </w:style>
  <w:style w:type="character" w:customStyle="1" w:styleId="StyleCaptionTimesNewRoman11ptBoldNotItalicCenteredChar">
    <w:name w:val="Style Caption + Times New Roman 11 pt Bold Not Italic Centered Char"/>
    <w:link w:val="StyleCaptionTimesNewRoman11ptBoldNotItalicCentered"/>
    <w:rsid w:val="002F158D"/>
    <w:rPr>
      <w:rFonts w:ascii="Arial" w:eastAsia="Times New Roman" w:hAnsi="Arial" w:cs="Times New Roman"/>
      <w:b/>
      <w:bCs/>
      <w:i/>
      <w:iCs/>
      <w:szCs w:val="24"/>
      <w:lang w:val="en-US"/>
    </w:rPr>
  </w:style>
  <w:style w:type="paragraph" w:customStyle="1" w:styleId="List">
    <w:name w:val="List +"/>
    <w:basedOn w:val="Normal"/>
    <w:rsid w:val="002F158D"/>
    <w:pPr>
      <w:numPr>
        <w:numId w:val="25"/>
      </w:numPr>
      <w:tabs>
        <w:tab w:val="left" w:pos="1134"/>
        <w:tab w:val="right" w:pos="5103"/>
      </w:tabs>
      <w:spacing w:before="60" w:after="60"/>
    </w:pPr>
    <w:rPr>
      <w:rFonts w:ascii="VNI-Times" w:eastAsia="Times New Roman" w:hAnsi="VNI-Times"/>
      <w:szCs w:val="20"/>
      <w:lang w:eastAsia="en-US"/>
    </w:rPr>
  </w:style>
  <w:style w:type="character" w:customStyle="1" w:styleId="Bodytext0">
    <w:name w:val="Body text_"/>
    <w:link w:val="BodyText1"/>
    <w:locked/>
    <w:rsid w:val="002F158D"/>
    <w:rPr>
      <w:sz w:val="21"/>
      <w:szCs w:val="21"/>
      <w:shd w:val="clear" w:color="auto" w:fill="FFFFFF"/>
    </w:rPr>
  </w:style>
  <w:style w:type="paragraph" w:customStyle="1" w:styleId="BodyText1">
    <w:name w:val="Body Text1"/>
    <w:basedOn w:val="Normal"/>
    <w:link w:val="Bodytext0"/>
    <w:rsid w:val="002F158D"/>
    <w:pPr>
      <w:widowControl w:val="0"/>
      <w:shd w:val="clear" w:color="auto" w:fill="FFFFFF"/>
      <w:spacing w:before="240" w:line="389" w:lineRule="exact"/>
    </w:pPr>
    <w:rPr>
      <w:rFonts w:ascii="Calibri" w:eastAsia="Calibri" w:hAnsi="Calibri"/>
      <w:sz w:val="21"/>
      <w:szCs w:val="21"/>
    </w:rPr>
  </w:style>
  <w:style w:type="character" w:customStyle="1" w:styleId="Bodytext20">
    <w:name w:val="Body text (2)_"/>
    <w:link w:val="Bodytext22"/>
    <w:uiPriority w:val="99"/>
    <w:locked/>
    <w:rsid w:val="002F158D"/>
    <w:rPr>
      <w:b/>
      <w:bCs/>
      <w:sz w:val="21"/>
      <w:szCs w:val="21"/>
      <w:shd w:val="clear" w:color="auto" w:fill="FFFFFF"/>
    </w:rPr>
  </w:style>
  <w:style w:type="character" w:customStyle="1" w:styleId="7D149586-4A28-4347-9268-B4A2BF210EDC">
    <w:name w:val="7D149586-4A28-4347-9268-B4A2BF210EDC"/>
    <w:uiPriority w:val="99"/>
    <w:rsid w:val="002F158D"/>
    <w:rPr>
      <w:b/>
      <w:bCs/>
      <w:sz w:val="28"/>
      <w:szCs w:val="28"/>
      <w:shd w:val="clear" w:color="auto" w:fill="FFFFFF"/>
    </w:rPr>
  </w:style>
  <w:style w:type="character" w:customStyle="1" w:styleId="0D57A21D-9F56-45B8-BC78-104D5844F501">
    <w:name w:val="0D57A21D-9F56-45B8-BC78-104D5844F501"/>
    <w:uiPriority w:val="99"/>
    <w:rsid w:val="002F158D"/>
    <w:rPr>
      <w:b/>
      <w:bCs/>
      <w:color w:val="0000FF"/>
      <w:sz w:val="28"/>
      <w:szCs w:val="28"/>
      <w:shd w:val="clear" w:color="auto" w:fill="FFFFFF"/>
    </w:rPr>
  </w:style>
  <w:style w:type="character" w:customStyle="1" w:styleId="E3297B98-FC91-4B69-BD11-C848AAEE5740">
    <w:name w:val="E3297B98-FC91-4B69-BD11-C848AAEE5740"/>
    <w:uiPriority w:val="99"/>
    <w:rsid w:val="002F158D"/>
    <w:rPr>
      <w:b/>
      <w:bCs/>
      <w:sz w:val="28"/>
      <w:szCs w:val="28"/>
      <w:shd w:val="clear" w:color="auto" w:fill="FFFFFF"/>
    </w:rPr>
  </w:style>
  <w:style w:type="character" w:customStyle="1" w:styleId="EFD07D60-0EF1-4397-B0A7-7C9A51BFCBEF">
    <w:name w:val="EFD07D60-0EF1-4397-B0A7-7C9A51BFCBEF"/>
    <w:uiPriority w:val="99"/>
    <w:rsid w:val="002F158D"/>
    <w:rPr>
      <w:rFonts w:cs="Times New Roman"/>
      <w:b/>
      <w:bCs/>
      <w:sz w:val="28"/>
      <w:szCs w:val="28"/>
      <w:u w:val="none"/>
      <w:shd w:val="clear" w:color="auto" w:fill="FFFFFF"/>
    </w:rPr>
  </w:style>
  <w:style w:type="paragraph" w:customStyle="1" w:styleId="Bodytext22">
    <w:name w:val="Body text (2)"/>
    <w:basedOn w:val="Normal"/>
    <w:link w:val="Bodytext20"/>
    <w:uiPriority w:val="99"/>
    <w:rsid w:val="002F158D"/>
    <w:pPr>
      <w:widowControl w:val="0"/>
      <w:shd w:val="clear" w:color="auto" w:fill="FFFFFF"/>
      <w:spacing w:before="240" w:after="240" w:line="240" w:lineRule="atLeast"/>
    </w:pPr>
    <w:rPr>
      <w:rFonts w:ascii="Calibri" w:eastAsia="Calibri" w:hAnsi="Calibri"/>
      <w:b/>
      <w:bCs/>
      <w:sz w:val="21"/>
      <w:szCs w:val="21"/>
    </w:rPr>
  </w:style>
  <w:style w:type="paragraph" w:customStyle="1" w:styleId="131">
    <w:name w:val="1.3.1"/>
    <w:basedOn w:val="Normal"/>
    <w:rsid w:val="002F158D"/>
    <w:pPr>
      <w:numPr>
        <w:numId w:val="26"/>
      </w:numPr>
    </w:pPr>
    <w:rPr>
      <w:bCs/>
      <w:szCs w:val="26"/>
      <w:lang w:val="vi-VN"/>
    </w:rPr>
  </w:style>
  <w:style w:type="paragraph" w:customStyle="1" w:styleId="HINH1">
    <w:name w:val="HINH 1"/>
    <w:basedOn w:val="131"/>
    <w:rsid w:val="002F158D"/>
    <w:pPr>
      <w:numPr>
        <w:numId w:val="27"/>
      </w:numPr>
      <w:spacing w:line="288" w:lineRule="auto"/>
      <w:jc w:val="center"/>
    </w:pPr>
    <w:rPr>
      <w:i/>
    </w:rPr>
  </w:style>
  <w:style w:type="paragraph" w:customStyle="1" w:styleId="Modau">
    <w:name w:val="Mo dau"/>
    <w:basedOn w:val="Normal"/>
    <w:rsid w:val="002F158D"/>
    <w:pPr>
      <w:numPr>
        <w:numId w:val="28"/>
      </w:numPr>
      <w:tabs>
        <w:tab w:val="left" w:pos="426"/>
      </w:tabs>
    </w:pPr>
    <w:rPr>
      <w:b/>
      <w:szCs w:val="26"/>
      <w:lang w:val="vi-VN"/>
    </w:rPr>
  </w:style>
  <w:style w:type="paragraph" w:customStyle="1" w:styleId="CharCharChar1CharCharCharCharCharCharCharCharCharChar">
    <w:name w:val="Char Char Char1 Char Char Char Char Char Char Char Char Char Char"/>
    <w:autoRedefine/>
    <w:rsid w:val="002F158D"/>
    <w:pPr>
      <w:numPr>
        <w:numId w:val="29"/>
      </w:numPr>
      <w:tabs>
        <w:tab w:val="clear" w:pos="717"/>
        <w:tab w:val="num" w:pos="720"/>
      </w:tabs>
      <w:spacing w:after="120"/>
      <w:ind w:left="357" w:firstLine="0"/>
    </w:pPr>
    <w:rPr>
      <w:rFonts w:ascii="Times New Roman" w:eastAsia="Times New Roman" w:hAnsi="Times New Roman"/>
    </w:rPr>
  </w:style>
  <w:style w:type="paragraph" w:customStyle="1" w:styleId="Title11">
    <w:name w:val="Title11"/>
    <w:basedOn w:val="Normal"/>
    <w:rsid w:val="002F158D"/>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Heading41">
    <w:name w:val="Heading 41"/>
    <w:basedOn w:val="Heading3"/>
    <w:rsid w:val="002F158D"/>
    <w:rPr>
      <w:rFonts w:cs="Arial"/>
      <w:bCs/>
      <w:i/>
      <w:color w:val="auto"/>
    </w:rPr>
  </w:style>
  <w:style w:type="paragraph" w:customStyle="1" w:styleId="Heading51">
    <w:name w:val="Heading 51"/>
    <w:basedOn w:val="Normal"/>
    <w:rsid w:val="002F158D"/>
    <w:pPr>
      <w:spacing w:before="240"/>
    </w:pPr>
    <w:rPr>
      <w:rFonts w:eastAsia="Times New Roman"/>
      <w:i/>
      <w:lang w:eastAsia="en-US"/>
    </w:rPr>
  </w:style>
  <w:style w:type="paragraph" w:customStyle="1" w:styleId="Style2">
    <w:name w:val="Style2"/>
    <w:basedOn w:val="Normal"/>
    <w:rsid w:val="002F158D"/>
    <w:rPr>
      <w:rFonts w:ascii=".VnTime" w:eastAsia="Times New Roman" w:hAnsi=".VnTime"/>
      <w:color w:val="000000"/>
      <w:szCs w:val="20"/>
      <w:lang w:eastAsia="en-US"/>
    </w:rPr>
  </w:style>
  <w:style w:type="character" w:customStyle="1" w:styleId="user">
    <w:name w:val="user"/>
    <w:rsid w:val="002F158D"/>
  </w:style>
  <w:style w:type="character" w:customStyle="1" w:styleId="by">
    <w:name w:val="by"/>
    <w:rsid w:val="002F158D"/>
  </w:style>
  <w:style w:type="character" w:customStyle="1" w:styleId="fn">
    <w:name w:val="fn"/>
    <w:rsid w:val="002F158D"/>
  </w:style>
  <w:style w:type="paragraph" w:customStyle="1" w:styleId="xl104">
    <w:name w:val="xl104"/>
    <w:basedOn w:val="Normal"/>
    <w:rsid w:val="002F158D"/>
    <w:pPr>
      <w:pBdr>
        <w:top w:val="single" w:sz="4" w:space="0" w:color="auto"/>
        <w:bottom w:val="single" w:sz="4" w:space="0" w:color="auto"/>
        <w:right w:val="single" w:sz="8" w:space="0" w:color="auto"/>
      </w:pBdr>
      <w:spacing w:before="100" w:beforeAutospacing="1" w:after="100" w:afterAutospacing="1"/>
      <w:jc w:val="right"/>
    </w:pPr>
    <w:rPr>
      <w:rFonts w:ascii="Arial Unicode MS" w:eastAsia="Arial Unicode MS" w:hAnsi="Arial Unicode MS" w:cs="Arial Unicode MS"/>
      <w:lang w:eastAsia="en-US"/>
    </w:rPr>
  </w:style>
  <w:style w:type="paragraph" w:customStyle="1" w:styleId="normal-p">
    <w:name w:val="normal-p"/>
    <w:basedOn w:val="Normal"/>
    <w:rsid w:val="002F158D"/>
    <w:pPr>
      <w:overflowPunct w:val="0"/>
      <w:textAlignment w:val="baseline"/>
    </w:pPr>
    <w:rPr>
      <w:rFonts w:eastAsia="Times New Roman"/>
      <w:sz w:val="20"/>
      <w:szCs w:val="20"/>
      <w:lang w:eastAsia="en-US"/>
    </w:rPr>
  </w:style>
  <w:style w:type="character" w:customStyle="1" w:styleId="normal-h1">
    <w:name w:val="normal-h1"/>
    <w:rsid w:val="002F158D"/>
    <w:rPr>
      <w:rFonts w:ascii=".VnTime" w:hAnsi=".VnTime" w:hint="default"/>
      <w:color w:val="0000FF"/>
      <w:sz w:val="24"/>
      <w:szCs w:val="24"/>
    </w:rPr>
  </w:style>
  <w:style w:type="paragraph" w:customStyle="1" w:styleId="Gachdaudong">
    <w:name w:val="Gach dau dong"/>
    <w:basedOn w:val="ListParagraph"/>
    <w:link w:val="GachdaudongChar"/>
    <w:rsid w:val="002F158D"/>
    <w:pPr>
      <w:numPr>
        <w:numId w:val="30"/>
      </w:numPr>
      <w:spacing w:line="288" w:lineRule="auto"/>
    </w:pPr>
    <w:rPr>
      <w:rFonts w:eastAsia="Calibri"/>
      <w:sz w:val="28"/>
      <w:szCs w:val="22"/>
      <w:lang w:val="sv-SE"/>
    </w:rPr>
  </w:style>
  <w:style w:type="character" w:customStyle="1" w:styleId="GachdaudongChar">
    <w:name w:val="Gach dau dong Char"/>
    <w:link w:val="Gachdaudong"/>
    <w:rsid w:val="002F158D"/>
    <w:rPr>
      <w:rFonts w:ascii="Times New Roman" w:eastAsia="Calibri" w:hAnsi="Times New Roman"/>
      <w:sz w:val="28"/>
      <w:szCs w:val="22"/>
      <w:lang w:val="sv-SE" w:eastAsia="ja-JP"/>
    </w:rPr>
  </w:style>
  <w:style w:type="character" w:customStyle="1" w:styleId="ColorfulList-Accent1Char">
    <w:name w:val="Colorful List - Accent 1 Char"/>
    <w:link w:val="ColorfulList-Accent1"/>
    <w:uiPriority w:val="34"/>
    <w:rsid w:val="002F158D"/>
    <w:rPr>
      <w:rFonts w:ascii="Verdana" w:hAnsi="Verdana"/>
      <w:sz w:val="24"/>
    </w:rPr>
  </w:style>
  <w:style w:type="table" w:styleId="ColorfulList-Accent1">
    <w:name w:val="Colorful List Accent 1"/>
    <w:basedOn w:val="TableNormal"/>
    <w:link w:val="ColorfulList-Accent1Char"/>
    <w:uiPriority w:val="34"/>
    <w:rsid w:val="002F158D"/>
    <w:rPr>
      <w:rFonts w:ascii="Verdana" w:hAnsi="Verdana"/>
      <w:sz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1Char">
    <w:name w:val="1 Char"/>
    <w:basedOn w:val="Normal"/>
    <w:rsid w:val="002F158D"/>
    <w:pPr>
      <w:spacing w:after="160" w:line="240" w:lineRule="exact"/>
    </w:pPr>
    <w:rPr>
      <w:rFonts w:ascii="Arial" w:eastAsia="Times New Roman" w:hAnsi="Arial" w:cs="Arial"/>
      <w:sz w:val="20"/>
      <w:szCs w:val="20"/>
      <w:lang w:val="en-GB" w:eastAsia="en-US"/>
    </w:rPr>
  </w:style>
  <w:style w:type="paragraph" w:customStyle="1" w:styleId="D1">
    <w:name w:val="D1"/>
    <w:basedOn w:val="Normal"/>
    <w:rsid w:val="002F158D"/>
    <w:pPr>
      <w:ind w:left="720"/>
    </w:pPr>
    <w:rPr>
      <w:rFonts w:ascii="VNI-Times" w:eastAsia="Times New Roman" w:hAnsi="VNI-Times"/>
      <w:kern w:val="28"/>
      <w:sz w:val="22"/>
      <w:szCs w:val="20"/>
      <w:lang w:eastAsia="en-US"/>
    </w:rPr>
  </w:style>
  <w:style w:type="paragraph" w:customStyle="1" w:styleId="StyleD1VNI-Helve13ptLeft0cmAfter6pt">
    <w:name w:val="Style D1 + VNI-Helve 13 pt Left:  0 cm After:  6 pt"/>
    <w:basedOn w:val="D1"/>
    <w:rsid w:val="002F158D"/>
    <w:pPr>
      <w:spacing w:after="60"/>
      <w:ind w:left="0"/>
    </w:pPr>
    <w:rPr>
      <w:rFonts w:ascii="VNI-Helve" w:hAnsi="VNI-Helve"/>
      <w:sz w:val="26"/>
    </w:rPr>
  </w:style>
  <w:style w:type="paragraph" w:customStyle="1" w:styleId="Congdaudong">
    <w:name w:val="Cong dau dong"/>
    <w:basedOn w:val="BodyTextIndent"/>
    <w:rsid w:val="002F158D"/>
    <w:pPr>
      <w:numPr>
        <w:numId w:val="32"/>
      </w:numPr>
      <w:spacing w:before="60" w:after="0"/>
    </w:pPr>
    <w:rPr>
      <w:rFonts w:eastAsia="Calibri"/>
      <w:sz w:val="28"/>
      <w:szCs w:val="28"/>
      <w:lang w:val="vi-VN" w:eastAsia="en-US"/>
    </w:rPr>
  </w:style>
  <w:style w:type="character" w:styleId="SubtleReference">
    <w:name w:val="Subtle Reference"/>
    <w:uiPriority w:val="31"/>
    <w:rsid w:val="002F158D"/>
    <w:rPr>
      <w:smallCaps/>
      <w:color w:val="C0504D"/>
      <w:u w:val="single"/>
    </w:rPr>
  </w:style>
  <w:style w:type="paragraph" w:customStyle="1" w:styleId="TD">
    <w:name w:val="TD"/>
    <w:basedOn w:val="Normal"/>
    <w:rsid w:val="002F158D"/>
    <w:pPr>
      <w:ind w:left="1080" w:hanging="360"/>
    </w:pPr>
    <w:rPr>
      <w:rFonts w:ascii="VNI-Times" w:eastAsia="Times New Roman" w:hAnsi="VNI-Times"/>
      <w:b/>
      <w:kern w:val="28"/>
      <w:sz w:val="22"/>
      <w:szCs w:val="20"/>
      <w:u w:val="single"/>
      <w:lang w:eastAsia="en-US"/>
    </w:rPr>
  </w:style>
  <w:style w:type="numbering" w:customStyle="1" w:styleId="List31">
    <w:name w:val="List 31"/>
    <w:rsid w:val="002F158D"/>
    <w:pPr>
      <w:numPr>
        <w:numId w:val="31"/>
      </w:numPr>
    </w:pPr>
  </w:style>
  <w:style w:type="paragraph" w:customStyle="1" w:styleId="NormalChar0">
    <w:name w:val="[Normal] Char"/>
    <w:link w:val="NormalCharChar"/>
    <w:rsid w:val="002F158D"/>
    <w:rPr>
      <w:rFonts w:ascii="Arial" w:eastAsia="Arial" w:hAnsi="Arial"/>
      <w:noProof/>
      <w:sz w:val="24"/>
    </w:rPr>
  </w:style>
  <w:style w:type="character" w:customStyle="1" w:styleId="NormalCharChar">
    <w:name w:val="[Normal] Char Char"/>
    <w:link w:val="NormalChar0"/>
    <w:rsid w:val="002F158D"/>
    <w:rPr>
      <w:rFonts w:ascii="Arial" w:eastAsia="Arial" w:hAnsi="Arial"/>
      <w:noProof/>
      <w:sz w:val="24"/>
      <w:lang w:val="en-US" w:bidi="ar-SA"/>
    </w:rPr>
  </w:style>
  <w:style w:type="paragraph" w:customStyle="1" w:styleId="western">
    <w:name w:val="western"/>
    <w:basedOn w:val="Normal"/>
    <w:uiPriority w:val="99"/>
    <w:qFormat/>
    <w:rsid w:val="002F158D"/>
    <w:pPr>
      <w:spacing w:before="100" w:beforeAutospacing="1"/>
    </w:pPr>
    <w:rPr>
      <w:rFonts w:ascii="VNI-Times" w:eastAsia="Times New Roman" w:hAnsi="VNI-Times"/>
      <w:color w:val="000000"/>
      <w:szCs w:val="26"/>
      <w:lang w:eastAsia="en-US"/>
    </w:rPr>
  </w:style>
  <w:style w:type="paragraph" w:customStyle="1" w:styleId="Bng">
    <w:name w:val="Bảng"/>
    <w:next w:val="Heading6"/>
    <w:link w:val="BngChar"/>
    <w:qFormat/>
    <w:rsid w:val="002F158D"/>
    <w:pPr>
      <w:numPr>
        <w:numId w:val="37"/>
      </w:numPr>
      <w:jc w:val="center"/>
    </w:pPr>
    <w:rPr>
      <w:rFonts w:ascii="Times New Roman" w:eastAsia="Times New Roman" w:hAnsi="Times New Roman"/>
      <w:b/>
      <w:bCs/>
      <w:sz w:val="26"/>
      <w:szCs w:val="26"/>
    </w:rPr>
  </w:style>
  <w:style w:type="paragraph" w:customStyle="1" w:styleId="leve3">
    <w:name w:val="leve 3"/>
    <w:basedOn w:val="D1"/>
    <w:rsid w:val="002F158D"/>
    <w:pPr>
      <w:numPr>
        <w:ilvl w:val="2"/>
        <w:numId w:val="34"/>
      </w:numPr>
      <w:jc w:val="left"/>
    </w:pPr>
    <w:rPr>
      <w:rFonts w:ascii="VNI-Helve" w:hAnsi="VNI-Helve"/>
      <w:b/>
      <w:i/>
      <w:u w:val="single"/>
    </w:rPr>
  </w:style>
  <w:style w:type="paragraph" w:customStyle="1" w:styleId="leve4">
    <w:name w:val="leve 4"/>
    <w:basedOn w:val="leve3"/>
    <w:rsid w:val="002F158D"/>
    <w:pPr>
      <w:numPr>
        <w:ilvl w:val="3"/>
        <w:numId w:val="35"/>
      </w:numPr>
    </w:pPr>
  </w:style>
  <w:style w:type="paragraph" w:customStyle="1" w:styleId="leve2">
    <w:name w:val="leve 2"/>
    <w:basedOn w:val="D1"/>
    <w:rsid w:val="002F158D"/>
    <w:pPr>
      <w:numPr>
        <w:ilvl w:val="1"/>
        <w:numId w:val="33"/>
      </w:numPr>
      <w:jc w:val="left"/>
    </w:pPr>
    <w:rPr>
      <w:rFonts w:ascii="VNI-Helve" w:hAnsi="VNI-Helve"/>
      <w:b/>
      <w:u w:val="single"/>
    </w:rPr>
  </w:style>
  <w:style w:type="paragraph" w:customStyle="1" w:styleId="leve5">
    <w:name w:val="leve 5"/>
    <w:basedOn w:val="BodyText"/>
    <w:rsid w:val="002F158D"/>
    <w:pPr>
      <w:numPr>
        <w:numId w:val="36"/>
      </w:numPr>
      <w:spacing w:before="60" w:after="60"/>
    </w:pPr>
    <w:rPr>
      <w:rFonts w:ascii="VNI-Helve" w:hAnsi="VNI-Helve"/>
      <w:color w:val="auto"/>
      <w:sz w:val="22"/>
      <w:szCs w:val="20"/>
    </w:rPr>
  </w:style>
  <w:style w:type="paragraph" w:customStyle="1" w:styleId="font6">
    <w:name w:val="font6"/>
    <w:basedOn w:val="Normal"/>
    <w:rsid w:val="002F158D"/>
    <w:pPr>
      <w:spacing w:before="100" w:beforeAutospacing="1" w:after="100" w:afterAutospacing="1"/>
    </w:pPr>
    <w:rPr>
      <w:rFonts w:ascii="VNI-Helve" w:eastAsia="Times New Roman" w:hAnsi="VNI-Helve"/>
      <w:b/>
      <w:bCs/>
      <w:i/>
      <w:iCs/>
      <w:lang w:eastAsia="en-US"/>
    </w:rPr>
  </w:style>
  <w:style w:type="character" w:customStyle="1" w:styleId="BngChar">
    <w:name w:val="Bảng Char"/>
    <w:link w:val="Bng"/>
    <w:rsid w:val="002F158D"/>
    <w:rPr>
      <w:rFonts w:ascii="Times New Roman" w:eastAsia="Times New Roman" w:hAnsi="Times New Roman"/>
      <w:b/>
      <w:bCs/>
      <w:sz w:val="26"/>
      <w:szCs w:val="26"/>
    </w:rPr>
  </w:style>
  <w:style w:type="paragraph" w:customStyle="1" w:styleId="StyleStyleBodyTextArialJustifiedVNI-Times11ptCharCharCharChar">
    <w:name w:val="Style Style Body Text + Arial Justified + VNI-Times 11 pt Char Char Char Char"/>
    <w:basedOn w:val="Normal"/>
    <w:autoRedefine/>
    <w:semiHidden/>
    <w:rsid w:val="002F158D"/>
    <w:pPr>
      <w:numPr>
        <w:numId w:val="40"/>
      </w:numPr>
      <w:spacing w:before="60"/>
    </w:pPr>
    <w:rPr>
      <w:rFonts w:eastAsia="Times New Roman"/>
      <w:bCs/>
      <w:noProof/>
      <w:spacing w:val="-4"/>
      <w:sz w:val="28"/>
      <w:szCs w:val="28"/>
      <w:lang w:val="vi-VN" w:eastAsia="en-US"/>
    </w:rPr>
  </w:style>
  <w:style w:type="paragraph" w:customStyle="1" w:styleId="00LEVEL2">
    <w:name w:val="00 LEVEL 2"/>
    <w:basedOn w:val="Normal"/>
    <w:rsid w:val="002F158D"/>
    <w:pPr>
      <w:numPr>
        <w:numId w:val="39"/>
      </w:numPr>
    </w:pPr>
    <w:rPr>
      <w:rFonts w:eastAsia="Calibri"/>
      <w:b/>
      <w:sz w:val="28"/>
      <w:szCs w:val="22"/>
      <w:lang w:eastAsia="en-US"/>
    </w:rPr>
  </w:style>
  <w:style w:type="paragraph" w:customStyle="1" w:styleId="00LEVEL3">
    <w:name w:val="00 LEVEL3"/>
    <w:basedOn w:val="Heading3"/>
    <w:rsid w:val="002F158D"/>
    <w:pPr>
      <w:keepLines/>
    </w:pPr>
    <w:rPr>
      <w:bCs/>
      <w:sz w:val="28"/>
      <w:szCs w:val="22"/>
      <w:lang w:val="sv-SE"/>
    </w:rPr>
  </w:style>
  <w:style w:type="paragraph" w:customStyle="1" w:styleId="LEVEL3">
    <w:name w:val="LEVEL3"/>
    <w:basedOn w:val="Normal"/>
    <w:rsid w:val="002F158D"/>
    <w:pPr>
      <w:numPr>
        <w:numId w:val="41"/>
      </w:numPr>
      <w:spacing w:line="288" w:lineRule="auto"/>
    </w:pPr>
    <w:rPr>
      <w:rFonts w:eastAsia="Calibri"/>
      <w:sz w:val="28"/>
      <w:szCs w:val="22"/>
      <w:lang w:eastAsia="en-US"/>
    </w:rPr>
  </w:style>
  <w:style w:type="paragraph" w:customStyle="1" w:styleId="LEVEL2">
    <w:name w:val="LEVEL 2"/>
    <w:basedOn w:val="Normal"/>
    <w:rsid w:val="002F158D"/>
    <w:pPr>
      <w:numPr>
        <w:numId w:val="38"/>
      </w:numPr>
      <w:spacing w:line="288" w:lineRule="auto"/>
    </w:pPr>
    <w:rPr>
      <w:rFonts w:eastAsia="Calibri"/>
      <w:sz w:val="28"/>
      <w:szCs w:val="22"/>
      <w:lang w:eastAsia="en-US"/>
    </w:rPr>
  </w:style>
  <w:style w:type="numbering" w:styleId="111111">
    <w:name w:val="Outline List 2"/>
    <w:basedOn w:val="NoList"/>
    <w:rsid w:val="002F158D"/>
    <w:pPr>
      <w:numPr>
        <w:numId w:val="46"/>
      </w:numPr>
    </w:pPr>
  </w:style>
  <w:style w:type="paragraph" w:customStyle="1" w:styleId="muc">
    <w:name w:val="muc"/>
    <w:basedOn w:val="Normal"/>
    <w:rsid w:val="002F158D"/>
    <w:pPr>
      <w:spacing w:before="240"/>
    </w:pPr>
    <w:rPr>
      <w:rFonts w:ascii=".VnAvant" w:eastAsia="Times New Roman" w:hAnsi=".VnAvant"/>
      <w:b/>
      <w:szCs w:val="20"/>
      <w:lang w:eastAsia="en-US"/>
    </w:rPr>
  </w:style>
  <w:style w:type="paragraph" w:customStyle="1" w:styleId="xl22">
    <w:name w:val="xl2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color w:val="800000"/>
      <w:szCs w:val="26"/>
      <w:lang w:eastAsia="en-US"/>
    </w:rPr>
  </w:style>
  <w:style w:type="paragraph" w:customStyle="1" w:styleId="xl23">
    <w:name w:val="xl23"/>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800000"/>
      <w:lang w:eastAsia="en-US"/>
    </w:rPr>
  </w:style>
  <w:style w:type="character" w:customStyle="1" w:styleId="CharChar10">
    <w:name w:val="Char Char10"/>
    <w:locked/>
    <w:rsid w:val="002F158D"/>
    <w:rPr>
      <w:rFonts w:ascii="Times New Roman" w:hAnsi="Times New Roman" w:cs="Times New Roman"/>
      <w:color w:val="17365D"/>
      <w:spacing w:val="5"/>
      <w:kern w:val="28"/>
      <w:sz w:val="52"/>
      <w:szCs w:val="52"/>
      <w:lang w:val="en-US" w:eastAsia="en-US"/>
    </w:rPr>
  </w:style>
  <w:style w:type="paragraph" w:customStyle="1" w:styleId="font7">
    <w:name w:val="font7"/>
    <w:basedOn w:val="Normal"/>
    <w:rsid w:val="002F158D"/>
    <w:pPr>
      <w:spacing w:before="100" w:beforeAutospacing="1" w:after="100" w:afterAutospacing="1"/>
    </w:pPr>
    <w:rPr>
      <w:rFonts w:eastAsia="Times New Roman"/>
      <w:sz w:val="28"/>
      <w:szCs w:val="28"/>
      <w:lang w:eastAsia="en-US"/>
    </w:rPr>
  </w:style>
  <w:style w:type="paragraph" w:customStyle="1" w:styleId="font8">
    <w:name w:val="font8"/>
    <w:basedOn w:val="Normal"/>
    <w:rsid w:val="002F158D"/>
    <w:pPr>
      <w:spacing w:before="100" w:beforeAutospacing="1" w:after="100" w:afterAutospacing="1"/>
    </w:pPr>
    <w:rPr>
      <w:rFonts w:eastAsia="Times New Roman"/>
      <w:b/>
      <w:bCs/>
      <w:sz w:val="28"/>
      <w:szCs w:val="28"/>
      <w:lang w:eastAsia="en-US"/>
    </w:rPr>
  </w:style>
  <w:style w:type="paragraph" w:customStyle="1" w:styleId="xl41">
    <w:name w:val="xl41"/>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right"/>
      <w:textAlignment w:val="center"/>
    </w:pPr>
    <w:rPr>
      <w:rFonts w:eastAsia="Times New Roman"/>
      <w:b/>
      <w:bCs/>
      <w:i/>
      <w:iCs/>
      <w:sz w:val="28"/>
      <w:szCs w:val="28"/>
      <w:lang w:eastAsia="en-US"/>
    </w:rPr>
  </w:style>
  <w:style w:type="paragraph" w:customStyle="1" w:styleId="xl43">
    <w:name w:val="xl4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4">
    <w:name w:val="xl44"/>
    <w:basedOn w:val="Normal"/>
    <w:rsid w:val="002F158D"/>
    <w:pPr>
      <w:pBdr>
        <w:top w:val="single" w:sz="8" w:space="0" w:color="000000"/>
        <w:left w:val="single" w:sz="8" w:space="0" w:color="000000"/>
        <w:right w:val="single" w:sz="4" w:space="0" w:color="000000"/>
      </w:pBdr>
      <w:spacing w:before="100" w:beforeAutospacing="1" w:after="100" w:afterAutospacing="1"/>
      <w:jc w:val="center"/>
    </w:pPr>
    <w:rPr>
      <w:rFonts w:eastAsia="Times New Roman"/>
      <w:b/>
      <w:bCs/>
      <w:sz w:val="28"/>
      <w:szCs w:val="28"/>
      <w:lang w:eastAsia="en-US"/>
    </w:rPr>
  </w:style>
  <w:style w:type="paragraph" w:customStyle="1" w:styleId="xl45">
    <w:name w:val="xl45"/>
    <w:basedOn w:val="Normal"/>
    <w:rsid w:val="002F158D"/>
    <w:pPr>
      <w:pBdr>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6">
    <w:name w:val="xl46"/>
    <w:basedOn w:val="Normal"/>
    <w:rsid w:val="002F158D"/>
    <w:pPr>
      <w:pBdr>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7">
    <w:name w:val="xl47"/>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b/>
      <w:bCs/>
      <w:i/>
      <w:iCs/>
      <w:color w:val="FF0000"/>
      <w:sz w:val="28"/>
      <w:szCs w:val="28"/>
      <w:lang w:eastAsia="en-US"/>
    </w:rPr>
  </w:style>
  <w:style w:type="paragraph" w:customStyle="1" w:styleId="xl48">
    <w:name w:val="xl48"/>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sz w:val="28"/>
      <w:szCs w:val="28"/>
      <w:lang w:eastAsia="en-US"/>
    </w:rPr>
  </w:style>
  <w:style w:type="paragraph" w:customStyle="1" w:styleId="xl49">
    <w:name w:val="xl49"/>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i/>
      <w:iCs/>
      <w:color w:val="FF0000"/>
      <w:sz w:val="28"/>
      <w:szCs w:val="28"/>
      <w:lang w:eastAsia="en-US"/>
    </w:rPr>
  </w:style>
  <w:style w:type="paragraph" w:customStyle="1" w:styleId="xl50">
    <w:name w:val="xl5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color w:val="FF0000"/>
      <w:sz w:val="28"/>
      <w:szCs w:val="28"/>
      <w:lang w:eastAsia="en-US"/>
    </w:rPr>
  </w:style>
  <w:style w:type="paragraph" w:customStyle="1" w:styleId="xl51">
    <w:name w:val="xl51"/>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52">
    <w:name w:val="xl52"/>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3">
    <w:name w:val="xl53"/>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6">
    <w:name w:val="xl56"/>
    <w:basedOn w:val="Normal"/>
    <w:rsid w:val="002F158D"/>
    <w:pPr>
      <w:pBdr>
        <w:left w:val="single" w:sz="8" w:space="0" w:color="000000"/>
        <w:right w:val="single" w:sz="4" w:space="0" w:color="000000"/>
      </w:pBdr>
      <w:spacing w:before="100" w:beforeAutospacing="1" w:after="100" w:afterAutospacing="1"/>
      <w:jc w:val="center"/>
      <w:textAlignment w:val="top"/>
    </w:pPr>
    <w:rPr>
      <w:rFonts w:eastAsia="Times New Roman"/>
      <w:sz w:val="28"/>
      <w:szCs w:val="28"/>
      <w:lang w:eastAsia="en-US"/>
    </w:rPr>
  </w:style>
  <w:style w:type="paragraph" w:customStyle="1" w:styleId="xl57">
    <w:name w:val="xl57"/>
    <w:basedOn w:val="Normal"/>
    <w:rsid w:val="002F158D"/>
    <w:pPr>
      <w:pBdr>
        <w:left w:val="single" w:sz="4" w:space="0" w:color="000000"/>
        <w:right w:val="single" w:sz="4" w:space="0" w:color="000000"/>
      </w:pBdr>
      <w:spacing w:before="100" w:beforeAutospacing="1" w:after="100" w:afterAutospacing="1"/>
    </w:pPr>
    <w:rPr>
      <w:rFonts w:eastAsia="Times New Roman"/>
      <w:sz w:val="28"/>
      <w:szCs w:val="28"/>
      <w:lang w:eastAsia="en-US"/>
    </w:rPr>
  </w:style>
  <w:style w:type="paragraph" w:customStyle="1" w:styleId="xl58">
    <w:name w:val="xl58"/>
    <w:basedOn w:val="Normal"/>
    <w:rsid w:val="002F158D"/>
    <w:pPr>
      <w:pBdr>
        <w:left w:val="single" w:sz="4" w:space="0" w:color="000000"/>
        <w:right w:val="single" w:sz="4" w:space="0" w:color="000000"/>
      </w:pBdr>
      <w:spacing w:before="100" w:beforeAutospacing="1" w:after="100" w:afterAutospacing="1"/>
      <w:jc w:val="center"/>
    </w:pPr>
    <w:rPr>
      <w:rFonts w:eastAsia="Times New Roman"/>
      <w:sz w:val="28"/>
      <w:szCs w:val="28"/>
      <w:lang w:eastAsia="en-US"/>
    </w:rPr>
  </w:style>
  <w:style w:type="paragraph" w:customStyle="1" w:styleId="xl59">
    <w:name w:val="xl59"/>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0">
    <w:name w:val="xl6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61">
    <w:name w:val="xl61"/>
    <w:basedOn w:val="Normal"/>
    <w:rsid w:val="002F158D"/>
    <w:pPr>
      <w:pBdr>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2">
    <w:name w:val="xl62"/>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3">
    <w:name w:val="xl6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4">
    <w:name w:val="xl64"/>
    <w:basedOn w:val="Normal"/>
    <w:rsid w:val="002F158D"/>
    <w:pPr>
      <w:pBdr>
        <w:top w:val="single" w:sz="4" w:space="0" w:color="000000"/>
        <w:left w:val="single" w:sz="4" w:space="0" w:color="000000"/>
        <w:bottom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65">
    <w:name w:val="xl65"/>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6">
    <w:name w:val="xl66"/>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7">
    <w:name w:val="xl67"/>
    <w:basedOn w:val="Normal"/>
    <w:rsid w:val="002F158D"/>
    <w:pPr>
      <w:pBdr>
        <w:top w:val="single" w:sz="4" w:space="0" w:color="000000"/>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8">
    <w:name w:val="xl68"/>
    <w:basedOn w:val="Normal"/>
    <w:rsid w:val="002F158D"/>
    <w:pPr>
      <w:pBdr>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9">
    <w:name w:val="xl69"/>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xl70">
    <w:name w:val="xl70"/>
    <w:basedOn w:val="Normal"/>
    <w:rsid w:val="002F158D"/>
    <w:pPr>
      <w:spacing w:before="100" w:beforeAutospacing="1" w:after="100" w:afterAutospacing="1"/>
      <w:jc w:val="center"/>
    </w:pPr>
    <w:rPr>
      <w:rFonts w:eastAsia="Times New Roman"/>
      <w:sz w:val="28"/>
      <w:szCs w:val="28"/>
      <w:lang w:eastAsia="en-US"/>
    </w:rPr>
  </w:style>
  <w:style w:type="paragraph" w:customStyle="1" w:styleId="xl71">
    <w:name w:val="xl71"/>
    <w:basedOn w:val="Normal"/>
    <w:rsid w:val="002F158D"/>
    <w:pPr>
      <w:pBdr>
        <w:left w:val="single" w:sz="8" w:space="0" w:color="000000"/>
      </w:pBdr>
      <w:spacing w:before="100" w:beforeAutospacing="1" w:after="100" w:afterAutospacing="1"/>
      <w:jc w:val="right"/>
      <w:textAlignment w:val="top"/>
    </w:pPr>
    <w:rPr>
      <w:rFonts w:eastAsia="Times New Roman"/>
      <w:sz w:val="28"/>
      <w:szCs w:val="28"/>
      <w:lang w:eastAsia="en-US"/>
    </w:rPr>
  </w:style>
  <w:style w:type="paragraph" w:customStyle="1" w:styleId="xl72">
    <w:name w:val="xl72"/>
    <w:basedOn w:val="Normal"/>
    <w:rsid w:val="002F158D"/>
    <w:pPr>
      <w:pBdr>
        <w:left w:val="single" w:sz="8"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73">
    <w:name w:val="xl73"/>
    <w:basedOn w:val="Normal"/>
    <w:rsid w:val="002F158D"/>
    <w:pPr>
      <w:spacing w:before="100" w:beforeAutospacing="1" w:after="100" w:afterAutospacing="1"/>
      <w:textAlignment w:val="center"/>
    </w:pPr>
    <w:rPr>
      <w:rFonts w:eastAsia="Times New Roman"/>
      <w:sz w:val="28"/>
      <w:szCs w:val="28"/>
      <w:lang w:eastAsia="en-US"/>
    </w:rPr>
  </w:style>
  <w:style w:type="paragraph" w:customStyle="1" w:styleId="xl74">
    <w:name w:val="xl74"/>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StyleD1VNI-Helve13ptAfter6pt">
    <w:name w:val="Style D1 + VNI-Helve 13 pt After:  6 pt"/>
    <w:basedOn w:val="D1"/>
    <w:rsid w:val="002F158D"/>
    <w:pPr>
      <w:spacing w:after="60"/>
    </w:pPr>
    <w:rPr>
      <w:rFonts w:ascii="VNI-Helve" w:hAnsi="VNI-Helve"/>
      <w:sz w:val="26"/>
    </w:rPr>
  </w:style>
  <w:style w:type="paragraph" w:customStyle="1" w:styleId="Box1">
    <w:name w:val="Box1"/>
    <w:basedOn w:val="bangnd"/>
    <w:next w:val="BlockText"/>
    <w:link w:val="Box1Char"/>
    <w:autoRedefine/>
    <w:rsid w:val="002F158D"/>
    <w:pPr>
      <w:widowControl w:val="0"/>
    </w:pPr>
    <w:rPr>
      <w:szCs w:val="24"/>
    </w:rPr>
  </w:style>
  <w:style w:type="paragraph" w:customStyle="1" w:styleId="xl75">
    <w:name w:val="xl75"/>
    <w:basedOn w:val="Normal"/>
    <w:rsid w:val="002F158D"/>
    <w:pPr>
      <w:pBdr>
        <w:top w:val="single" w:sz="8" w:space="0" w:color="000000"/>
        <w:left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76">
    <w:name w:val="xl76"/>
    <w:basedOn w:val="Normal"/>
    <w:rsid w:val="002F158D"/>
    <w:pPr>
      <w:pBdr>
        <w:top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table" w:styleId="TableTheme">
    <w:name w:val="Table Theme"/>
    <w:basedOn w:val="TableNormal"/>
    <w:rsid w:val="002F158D"/>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ang2">
    <w:name w:val="thang2"/>
    <w:basedOn w:val="Normal"/>
    <w:rsid w:val="002F158D"/>
    <w:pPr>
      <w:tabs>
        <w:tab w:val="left" w:pos="5245"/>
        <w:tab w:val="right" w:pos="7230"/>
      </w:tabs>
      <w:ind w:left="1928" w:hanging="510"/>
    </w:pPr>
    <w:rPr>
      <w:rFonts w:eastAsia="Times New Roman"/>
      <w:szCs w:val="26"/>
      <w:lang w:eastAsia="en-US"/>
    </w:rPr>
  </w:style>
  <w:style w:type="paragraph" w:customStyle="1" w:styleId="xl77">
    <w:name w:val="xl77"/>
    <w:basedOn w:val="Normal"/>
    <w:rsid w:val="002F158D"/>
    <w:pPr>
      <w:pBdr>
        <w:top w:val="single" w:sz="8" w:space="0" w:color="000000"/>
        <w:left w:val="single" w:sz="8" w:space="0" w:color="000000"/>
        <w:bottom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8">
    <w:name w:val="xl78"/>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9">
    <w:name w:val="xl79"/>
    <w:basedOn w:val="Normal"/>
    <w:rsid w:val="002F158D"/>
    <w:pPr>
      <w:spacing w:before="100" w:beforeAutospacing="1" w:after="100" w:afterAutospacing="1"/>
    </w:pPr>
    <w:rPr>
      <w:rFonts w:eastAsia="Times New Roman"/>
      <w:b/>
      <w:bCs/>
      <w:sz w:val="28"/>
      <w:szCs w:val="28"/>
      <w:lang w:eastAsia="en-US"/>
    </w:rPr>
  </w:style>
  <w:style w:type="character" w:customStyle="1" w:styleId="selectmean">
    <w:name w:val="select_mean"/>
    <w:rsid w:val="002F158D"/>
  </w:style>
  <w:style w:type="paragraph" w:customStyle="1" w:styleId="CharCharChar2Char2">
    <w:name w:val="Char Char Char2 Char2"/>
    <w:basedOn w:val="Normal"/>
    <w:next w:val="Normal"/>
    <w:semiHidden/>
    <w:rsid w:val="002F158D"/>
    <w:pPr>
      <w:spacing w:after="160" w:line="240" w:lineRule="exact"/>
      <w:ind w:firstLine="720"/>
    </w:pPr>
    <w:rPr>
      <w:rFonts w:eastAsia="Times New Roman"/>
      <w:lang w:eastAsia="en-US"/>
    </w:rPr>
  </w:style>
  <w:style w:type="paragraph" w:customStyle="1" w:styleId="bangnd">
    <w:name w:val="bang nd"/>
    <w:basedOn w:val="Normal"/>
    <w:link w:val="bangndChar"/>
    <w:qFormat/>
    <w:rsid w:val="00DB0084"/>
    <w:pPr>
      <w:spacing w:before="40" w:after="40"/>
      <w:ind w:firstLine="0"/>
    </w:pPr>
    <w:rPr>
      <w:rFonts w:eastAsia="Calibri"/>
      <w:szCs w:val="20"/>
    </w:rPr>
  </w:style>
  <w:style w:type="character" w:customStyle="1" w:styleId="bangndChar">
    <w:name w:val="bang nd Char"/>
    <w:link w:val="bangnd"/>
    <w:qFormat/>
    <w:rsid w:val="00DB0084"/>
    <w:rPr>
      <w:rFonts w:ascii="Times New Roman" w:hAnsi="Times New Roman"/>
      <w:sz w:val="26"/>
      <w:lang w:eastAsia="ja-JP"/>
    </w:rPr>
  </w:style>
  <w:style w:type="character" w:customStyle="1" w:styleId="Box1Char">
    <w:name w:val="Box1 Char"/>
    <w:link w:val="Box1"/>
    <w:rsid w:val="002F158D"/>
    <w:rPr>
      <w:rFonts w:ascii="Times New Roman" w:eastAsia="Calibri" w:hAnsi="Times New Roman" w:cs="Times New Roman"/>
      <w:sz w:val="28"/>
      <w:szCs w:val="24"/>
    </w:rPr>
  </w:style>
  <w:style w:type="paragraph" w:customStyle="1" w:styleId="xl80">
    <w:name w:val="xl80"/>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sz w:val="28"/>
      <w:szCs w:val="28"/>
      <w:lang w:eastAsia="en-US"/>
    </w:rPr>
  </w:style>
  <w:style w:type="paragraph" w:customStyle="1" w:styleId="xl81">
    <w:name w:val="xl81"/>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82">
    <w:name w:val="xl82"/>
    <w:basedOn w:val="Normal"/>
    <w:rsid w:val="002F158D"/>
    <w:pPr>
      <w:pBdr>
        <w:top w:val="single" w:sz="8" w:space="0" w:color="000000"/>
        <w:left w:val="single" w:sz="4"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83">
    <w:name w:val="xl83"/>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i/>
      <w:iCs/>
      <w:sz w:val="28"/>
      <w:szCs w:val="28"/>
      <w:lang w:eastAsia="en-US"/>
    </w:rPr>
  </w:style>
  <w:style w:type="paragraph" w:customStyle="1" w:styleId="xl84">
    <w:name w:val="xl84"/>
    <w:basedOn w:val="Normal"/>
    <w:rsid w:val="002F158D"/>
    <w:pPr>
      <w:pBdr>
        <w:top w:val="single" w:sz="8" w:space="0" w:color="000000"/>
        <w:left w:val="single" w:sz="8" w:space="0" w:color="000000"/>
        <w:bottom w:val="single" w:sz="8" w:space="0" w:color="000000"/>
      </w:pBdr>
      <w:spacing w:before="100" w:beforeAutospacing="1" w:after="100" w:afterAutospacing="1"/>
      <w:textAlignment w:val="center"/>
    </w:pPr>
    <w:rPr>
      <w:rFonts w:eastAsia="Times New Roman"/>
      <w:b/>
      <w:bCs/>
      <w:i/>
      <w:iCs/>
      <w:sz w:val="28"/>
      <w:szCs w:val="28"/>
      <w:lang w:eastAsia="en-US"/>
    </w:rPr>
  </w:style>
  <w:style w:type="paragraph" w:customStyle="1" w:styleId="Lama01">
    <w:name w:val="La ma 01"/>
    <w:basedOn w:val="Normal"/>
    <w:autoRedefine/>
    <w:rsid w:val="002F158D"/>
    <w:pPr>
      <w:widowControl w:val="0"/>
      <w:numPr>
        <w:numId w:val="42"/>
      </w:numPr>
    </w:pPr>
    <w:rPr>
      <w:rFonts w:eastAsia="Times New Roman"/>
      <w:b/>
      <w:color w:val="000000"/>
      <w:position w:val="10"/>
      <w:sz w:val="28"/>
      <w:szCs w:val="28"/>
      <w:lang w:eastAsia="en-US"/>
    </w:rPr>
  </w:style>
  <w:style w:type="paragraph" w:customStyle="1" w:styleId="xl85">
    <w:name w:val="xl85"/>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b/>
      <w:bCs/>
      <w:color w:val="FF0000"/>
      <w:lang w:eastAsia="en-US"/>
    </w:rPr>
  </w:style>
  <w:style w:type="paragraph" w:customStyle="1" w:styleId="xl86">
    <w:name w:val="xl86"/>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lang w:eastAsia="en-US"/>
    </w:rPr>
  </w:style>
  <w:style w:type="paragraph" w:customStyle="1" w:styleId="xl87">
    <w:name w:val="xl87"/>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88">
    <w:name w:val="xl88"/>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color w:val="FF0000"/>
      <w:lang w:eastAsia="en-US"/>
    </w:rPr>
  </w:style>
  <w:style w:type="paragraph" w:customStyle="1" w:styleId="xl89">
    <w:name w:val="xl89"/>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lang w:eastAsia="en-US"/>
    </w:rPr>
  </w:style>
  <w:style w:type="paragraph" w:customStyle="1" w:styleId="xl90">
    <w:name w:val="xl90"/>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color w:val="FF0000"/>
      <w:lang w:eastAsia="en-US"/>
    </w:rPr>
  </w:style>
  <w:style w:type="paragraph" w:customStyle="1" w:styleId="xl91">
    <w:name w:val="xl91"/>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2">
    <w:name w:val="xl9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93">
    <w:name w:val="xl93"/>
    <w:basedOn w:val="Normal"/>
    <w:rsid w:val="002F158D"/>
    <w:pPr>
      <w:pBdr>
        <w:top w:val="single" w:sz="4" w:space="0" w:color="auto"/>
        <w:left w:val="single" w:sz="4" w:space="0" w:color="auto"/>
        <w:bottom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4">
    <w:name w:val="xl94"/>
    <w:basedOn w:val="Normal"/>
    <w:rsid w:val="002F158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center"/>
    </w:pPr>
    <w:rPr>
      <w:rFonts w:eastAsia="Times New Roman"/>
      <w:lang w:eastAsia="en-US"/>
    </w:rPr>
  </w:style>
  <w:style w:type="paragraph" w:customStyle="1" w:styleId="xl95">
    <w:name w:val="xl95"/>
    <w:basedOn w:val="Normal"/>
    <w:rsid w:val="002F158D"/>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lang w:eastAsia="en-US"/>
    </w:rPr>
  </w:style>
  <w:style w:type="paragraph" w:customStyle="1" w:styleId="xl96">
    <w:name w:val="xl96"/>
    <w:basedOn w:val="Normal"/>
    <w:rsid w:val="002F15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7">
    <w:name w:val="xl97"/>
    <w:basedOn w:val="Normal"/>
    <w:rsid w:val="002F158D"/>
    <w:pPr>
      <w:pBdr>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8">
    <w:name w:val="xl98"/>
    <w:basedOn w:val="Normal"/>
    <w:rsid w:val="002F15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9">
    <w:name w:val="xl99"/>
    <w:basedOn w:val="Normal"/>
    <w:rsid w:val="002F158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Times New Roman"/>
      <w:b/>
      <w:bCs/>
      <w:lang w:eastAsia="en-US"/>
    </w:rPr>
  </w:style>
  <w:style w:type="paragraph" w:customStyle="1" w:styleId="CharCharChar2Char1">
    <w:name w:val="Char Char Char2 Char1"/>
    <w:basedOn w:val="Normal"/>
    <w:next w:val="Normal"/>
    <w:semiHidden/>
    <w:rsid w:val="002F158D"/>
    <w:pPr>
      <w:spacing w:after="160" w:line="240" w:lineRule="exact"/>
      <w:ind w:firstLine="720"/>
    </w:pPr>
    <w:rPr>
      <w:rFonts w:eastAsia="Times New Roman"/>
      <w:lang w:eastAsia="en-US"/>
    </w:rPr>
  </w:style>
  <w:style w:type="paragraph" w:customStyle="1" w:styleId="CharCharCharChar1">
    <w:name w:val="Char Char Char Char1"/>
    <w:autoRedefine/>
    <w:rsid w:val="002F158D"/>
    <w:pPr>
      <w:tabs>
        <w:tab w:val="left" w:pos="1152"/>
      </w:tabs>
      <w:spacing w:before="120" w:after="120" w:line="312" w:lineRule="auto"/>
    </w:pPr>
    <w:rPr>
      <w:rFonts w:ascii="Arial" w:eastAsia="Times New Roman" w:hAnsi="Arial" w:cs="Arial"/>
      <w:sz w:val="26"/>
      <w:szCs w:val="26"/>
    </w:rPr>
  </w:style>
  <w:style w:type="character" w:customStyle="1" w:styleId="text">
    <w:name w:val="text"/>
    <w:rsid w:val="002F158D"/>
  </w:style>
  <w:style w:type="character" w:customStyle="1" w:styleId="CharChar7">
    <w:name w:val="Char Char7"/>
    <w:rsid w:val="002F158D"/>
    <w:rPr>
      <w:b/>
      <w:bCs/>
      <w:i/>
      <w:iCs/>
      <w:sz w:val="26"/>
      <w:lang w:val="en-US" w:eastAsia="en-US" w:bidi="ar-SA"/>
    </w:rPr>
  </w:style>
  <w:style w:type="paragraph" w:customStyle="1" w:styleId="Style12ptFirstline039">
    <w:name w:val="Style 12 pt First line:  0.39&quot;"/>
    <w:basedOn w:val="Normal"/>
    <w:rsid w:val="002F158D"/>
    <w:pPr>
      <w:spacing w:line="312" w:lineRule="auto"/>
      <w:ind w:firstLine="562"/>
    </w:pPr>
    <w:rPr>
      <w:rFonts w:ascii="VNI-Times" w:eastAsia="Times New Roman" w:hAnsi="VNI-Times"/>
      <w:szCs w:val="26"/>
      <w:lang w:eastAsia="en-US"/>
    </w:rPr>
  </w:style>
  <w:style w:type="paragraph" w:customStyle="1" w:styleId="StyleBefore0ptAfter0ptLinespacingMultiple12li">
    <w:name w:val="Style Before:  0 pt After:  0 pt Line spacing:  Multiple 1.2 li"/>
    <w:basedOn w:val="Normal"/>
    <w:rsid w:val="002F158D"/>
    <w:pPr>
      <w:spacing w:line="288" w:lineRule="auto"/>
    </w:pPr>
    <w:rPr>
      <w:rFonts w:eastAsia="Times New Roman"/>
      <w:szCs w:val="20"/>
      <w:lang w:eastAsia="en-US"/>
    </w:rPr>
  </w:style>
  <w:style w:type="paragraph" w:customStyle="1" w:styleId="muc1-2">
    <w:name w:val="muc1-2"/>
    <w:basedOn w:val="Normal"/>
    <w:rsid w:val="002F158D"/>
    <w:pPr>
      <w:spacing w:after="80"/>
      <w:ind w:firstLine="284"/>
    </w:pPr>
    <w:rPr>
      <w:rFonts w:eastAsia="Times New Roman"/>
      <w:b/>
      <w:bCs/>
      <w:u w:val="single"/>
      <w:lang w:eastAsia="en-US"/>
    </w:rPr>
  </w:style>
  <w:style w:type="paragraph" w:customStyle="1" w:styleId="phana">
    <w:name w:val="phana"/>
    <w:basedOn w:val="Normal"/>
    <w:rsid w:val="002F158D"/>
    <w:pPr>
      <w:spacing w:before="100" w:after="80"/>
      <w:ind w:firstLine="709"/>
    </w:pPr>
    <w:rPr>
      <w:rFonts w:eastAsia="Times New Roman"/>
      <w:b/>
      <w:bCs/>
      <w:i/>
      <w:iCs/>
      <w:u w:val="single"/>
      <w:lang w:eastAsia="en-US"/>
    </w:rPr>
  </w:style>
  <w:style w:type="paragraph" w:customStyle="1" w:styleId="StyleBodyText2Before6ptAfter6ptLinespacingExa">
    <w:name w:val="Style Body Text 2 + Before:  6 pt After:  6 pt Line spacing:  Exa..."/>
    <w:basedOn w:val="BodyTextIndent"/>
    <w:rsid w:val="002F158D"/>
    <w:pPr>
      <w:widowControl w:val="0"/>
      <w:tabs>
        <w:tab w:val="left" w:pos="426"/>
      </w:tabs>
      <w:autoSpaceDE w:val="0"/>
      <w:autoSpaceDN w:val="0"/>
      <w:spacing w:line="300" w:lineRule="exact"/>
      <w:ind w:left="0"/>
    </w:pPr>
    <w:rPr>
      <w:rFonts w:eastAsia="Times New Roman"/>
      <w:lang w:eastAsia="en-US"/>
    </w:rPr>
  </w:style>
  <w:style w:type="paragraph" w:customStyle="1" w:styleId="lama">
    <w:name w:val="lama"/>
    <w:basedOn w:val="Normal"/>
    <w:rsid w:val="002F158D"/>
    <w:pPr>
      <w:spacing w:before="180"/>
    </w:pPr>
    <w:rPr>
      <w:rFonts w:eastAsia="Times New Roman"/>
      <w:b/>
      <w:bCs/>
      <w:u w:val="single"/>
      <w:lang w:eastAsia="en-US"/>
    </w:rPr>
  </w:style>
  <w:style w:type="numbering" w:customStyle="1" w:styleId="CurrentList2">
    <w:name w:val="Current List2"/>
    <w:rsid w:val="002F158D"/>
    <w:pPr>
      <w:numPr>
        <w:numId w:val="43"/>
      </w:numPr>
    </w:pPr>
  </w:style>
  <w:style w:type="paragraph" w:customStyle="1" w:styleId="lead">
    <w:name w:val="lead"/>
    <w:basedOn w:val="Normal"/>
    <w:rsid w:val="002F158D"/>
    <w:pPr>
      <w:spacing w:before="100" w:beforeAutospacing="1" w:after="100" w:afterAutospacing="1"/>
    </w:pPr>
    <w:rPr>
      <w:rFonts w:eastAsia="Times New Roman"/>
      <w:lang w:eastAsia="en-US"/>
    </w:rPr>
  </w:style>
  <w:style w:type="paragraph" w:customStyle="1" w:styleId="tableofcontents">
    <w:name w:val="table of contents"/>
    <w:basedOn w:val="TOC1"/>
    <w:autoRedefine/>
    <w:rsid w:val="002F158D"/>
    <w:pPr>
      <w:tabs>
        <w:tab w:val="clear" w:pos="9072"/>
        <w:tab w:val="center" w:pos="7655"/>
        <w:tab w:val="right" w:leader="dot" w:pos="9270"/>
      </w:tabs>
      <w:jc w:val="center"/>
    </w:pPr>
    <w:rPr>
      <w:i/>
      <w:sz w:val="24"/>
      <w:szCs w:val="24"/>
      <w:lang w:val="es-CO"/>
    </w:rPr>
  </w:style>
  <w:style w:type="character" w:customStyle="1" w:styleId="tablecontent">
    <w:name w:val="tablecontent"/>
    <w:rsid w:val="002F158D"/>
  </w:style>
  <w:style w:type="paragraph" w:customStyle="1" w:styleId="StyleComplex11ptJustifiedBefore127cmFirstline0">
    <w:name w:val="Style (Complex) 11 pt Justified Before:  1.27 cm First line:  0...."/>
    <w:basedOn w:val="Normal"/>
    <w:rsid w:val="002F158D"/>
    <w:pPr>
      <w:spacing w:line="23" w:lineRule="atLeast"/>
      <w:ind w:left="720" w:firstLine="181"/>
    </w:pPr>
    <w:rPr>
      <w:rFonts w:ascii="VNI-Helve" w:eastAsia="Times New Roman" w:hAnsi="VNI-Helve"/>
      <w:szCs w:val="20"/>
      <w:lang w:eastAsia="en-US"/>
    </w:rPr>
  </w:style>
  <w:style w:type="paragraph" w:customStyle="1" w:styleId="StyleComplex11ptJustifiedBefore1">
    <w:name w:val="Style (Complex) 11 pt Justified Before:  1"/>
    <w:aliases w:val="27 cm First line:  0"/>
    <w:basedOn w:val="Normal"/>
    <w:rsid w:val="002F158D"/>
    <w:pPr>
      <w:spacing w:line="23" w:lineRule="atLeast"/>
      <w:ind w:left="720" w:firstLine="181"/>
    </w:pPr>
    <w:rPr>
      <w:rFonts w:ascii="Arial" w:eastAsia="Times New Roman" w:hAnsi="Arial" w:cs="Arial"/>
      <w:lang w:eastAsia="en-US"/>
    </w:rPr>
  </w:style>
  <w:style w:type="paragraph" w:customStyle="1" w:styleId="center">
    <w:name w:val="center"/>
    <w:basedOn w:val="Normal"/>
    <w:rsid w:val="002F158D"/>
    <w:pPr>
      <w:spacing w:before="100" w:beforeAutospacing="1" w:after="100" w:afterAutospacing="1"/>
    </w:pPr>
    <w:rPr>
      <w:rFonts w:eastAsia="Times New Roman"/>
      <w:lang w:eastAsia="en-US"/>
    </w:rPr>
  </w:style>
  <w:style w:type="paragraph" w:customStyle="1" w:styleId="tenvb">
    <w:name w:val="tenvb"/>
    <w:basedOn w:val="Normal"/>
    <w:rsid w:val="002F158D"/>
    <w:pPr>
      <w:spacing w:before="100" w:beforeAutospacing="1" w:after="100" w:afterAutospacing="1"/>
    </w:pPr>
    <w:rPr>
      <w:rFonts w:eastAsia="Times New Roman"/>
      <w:lang w:eastAsia="en-US"/>
    </w:rPr>
  </w:style>
  <w:style w:type="character" w:customStyle="1" w:styleId="google-src-text1">
    <w:name w:val="google-src-text1"/>
    <w:rsid w:val="002F158D"/>
    <w:rPr>
      <w:vanish/>
      <w:webHidden w:val="0"/>
    </w:rPr>
  </w:style>
  <w:style w:type="character" w:customStyle="1" w:styleId="btCharChar">
    <w:name w:val="bt Char Char"/>
    <w:rsid w:val="002F158D"/>
    <w:rPr>
      <w:color w:val="000000"/>
      <w:sz w:val="26"/>
      <w:szCs w:val="26"/>
      <w:lang w:val="en-US" w:eastAsia="en-US" w:bidi="ar-SA"/>
    </w:rPr>
  </w:style>
  <w:style w:type="paragraph" w:customStyle="1" w:styleId="StyleBefore3ptLinespacingsingle">
    <w:name w:val="Style Before:  3 pt Line spacing:  single"/>
    <w:basedOn w:val="Normal"/>
    <w:rsid w:val="002F158D"/>
    <w:pPr>
      <w:spacing w:before="60" w:line="300" w:lineRule="auto"/>
      <w:ind w:firstLine="403"/>
    </w:pPr>
    <w:rPr>
      <w:rFonts w:ascii="VNI-Times" w:eastAsia="Times New Roman" w:hAnsi="VNI-Times"/>
      <w:szCs w:val="20"/>
      <w:lang w:eastAsia="en-US"/>
    </w:rPr>
  </w:style>
  <w:style w:type="paragraph" w:customStyle="1" w:styleId="StyleHeading213ptLeftBefore3ptAfter3ptLinesp">
    <w:name w:val="Style Heading 2 + 13 pt Left Before:  3 pt After:  3 pt Line sp..."/>
    <w:basedOn w:val="Heading2"/>
    <w:rsid w:val="002F158D"/>
    <w:pPr>
      <w:keepLines w:val="0"/>
    </w:pPr>
    <w:rPr>
      <w:color w:val="000000"/>
      <w:szCs w:val="20"/>
      <w:lang w:val="en-GB"/>
    </w:rPr>
  </w:style>
  <w:style w:type="paragraph" w:customStyle="1" w:styleId="DEMUC">
    <w:name w:val="DEMUC"/>
    <w:basedOn w:val="Normal"/>
    <w:rsid w:val="002F158D"/>
    <w:pPr>
      <w:numPr>
        <w:numId w:val="44"/>
      </w:numPr>
      <w:spacing w:before="60" w:after="20"/>
    </w:pPr>
    <w:rPr>
      <w:rFonts w:ascii="VNI-Helve-Condense" w:eastAsia="Times New Roman" w:hAnsi="VNI-Helve-Condense"/>
      <w:szCs w:val="20"/>
      <w:lang w:eastAsia="en-US"/>
    </w:rPr>
  </w:style>
  <w:style w:type="paragraph" w:customStyle="1" w:styleId="BodyText23">
    <w:name w:val="Body Text2"/>
    <w:basedOn w:val="Normal"/>
    <w:uiPriority w:val="99"/>
    <w:rsid w:val="002F158D"/>
    <w:pPr>
      <w:widowControl w:val="0"/>
      <w:shd w:val="clear" w:color="auto" w:fill="FFFFFF"/>
      <w:spacing w:before="240" w:line="389" w:lineRule="exact"/>
    </w:pPr>
    <w:rPr>
      <w:rFonts w:ascii="Calibri" w:eastAsia="Calibri" w:hAnsi="Calibri"/>
      <w:sz w:val="21"/>
      <w:szCs w:val="21"/>
      <w:lang w:val="vi-VN" w:eastAsia="en-US"/>
    </w:rPr>
  </w:style>
  <w:style w:type="paragraph" w:customStyle="1" w:styleId="BB">
    <w:name w:val="BB"/>
    <w:basedOn w:val="Normal"/>
    <w:rsid w:val="002F158D"/>
    <w:pPr>
      <w:jc w:val="center"/>
    </w:pPr>
    <w:rPr>
      <w:rFonts w:eastAsia="Arial"/>
      <w:b/>
      <w:noProof/>
      <w:sz w:val="28"/>
      <w:szCs w:val="26"/>
      <w:lang w:eastAsia="en-US"/>
    </w:rPr>
  </w:style>
  <w:style w:type="paragraph" w:customStyle="1" w:styleId="1bang">
    <w:name w:val="1.bang"/>
    <w:basedOn w:val="Normal"/>
    <w:link w:val="1bangChar"/>
    <w:qFormat/>
    <w:rsid w:val="009A3EDA"/>
    <w:pPr>
      <w:keepNext/>
      <w:keepLines/>
      <w:spacing w:line="276" w:lineRule="auto"/>
      <w:ind w:firstLine="0"/>
      <w:jc w:val="center"/>
    </w:pPr>
    <w:rPr>
      <w:rFonts w:eastAsia="Times New Roman"/>
      <w:b/>
      <w:bCs/>
      <w:szCs w:val="40"/>
    </w:rPr>
  </w:style>
  <w:style w:type="character" w:customStyle="1" w:styleId="1bangChar">
    <w:name w:val="1.bang Char"/>
    <w:link w:val="1bang"/>
    <w:rsid w:val="009A3EDA"/>
    <w:rPr>
      <w:rFonts w:ascii="Times New Roman" w:eastAsia="Times New Roman" w:hAnsi="Times New Roman"/>
      <w:b/>
      <w:bCs/>
      <w:sz w:val="26"/>
      <w:szCs w:val="40"/>
      <w:lang w:eastAsia="ja-JP"/>
    </w:rPr>
  </w:style>
  <w:style w:type="paragraph" w:customStyle="1" w:styleId="StyleBodyText3TimesNewRomanBefore6ptAfter0ptL">
    <w:name w:val="Style Body Text 3 + Times New Roman Before:  6 pt After:  0 pt L..."/>
    <w:basedOn w:val="BodyText3"/>
    <w:rsid w:val="002F158D"/>
    <w:pPr>
      <w:numPr>
        <w:numId w:val="45"/>
      </w:numPr>
      <w:tabs>
        <w:tab w:val="left" w:pos="432"/>
        <w:tab w:val="left" w:pos="720"/>
      </w:tabs>
      <w:spacing w:after="0" w:line="240" w:lineRule="auto"/>
    </w:pPr>
    <w:rPr>
      <w:rFonts w:ascii="VNI-Times" w:eastAsia="Times New Roman" w:hAnsi="VNI-Times" w:cs="VNI-Times"/>
      <w:sz w:val="26"/>
      <w:szCs w:val="20"/>
    </w:rPr>
  </w:style>
  <w:style w:type="paragraph" w:customStyle="1" w:styleId="Char1CharCharChar1CharCharChar">
    <w:name w:val="Char1 Char Char Char1 Char Char Char"/>
    <w:basedOn w:val="Normal"/>
    <w:rsid w:val="002F158D"/>
    <w:pPr>
      <w:pageBreakBefore/>
      <w:spacing w:before="100" w:beforeAutospacing="1" w:after="100" w:afterAutospacing="1"/>
    </w:pPr>
    <w:rPr>
      <w:rFonts w:ascii=".VnArial" w:eastAsia=".VnTime" w:hAnsi=".VnArial" w:cs=".VnArial"/>
      <w:sz w:val="20"/>
      <w:szCs w:val="20"/>
      <w:lang w:eastAsia="en-US"/>
    </w:rPr>
  </w:style>
  <w:style w:type="paragraph" w:customStyle="1" w:styleId="CharCharCharCharCharCharCharCharCharCharCharCharCharCharCharCharChar1CharCharCharCharCharCharCharCharCharChar1">
    <w:name w:val="Char Char Char Char Char Char Char Char Char Char Char Char Char Char Char Char Char1 Char Char Char Char Char Char Char Char Char Char1"/>
    <w:basedOn w:val="Normal"/>
    <w:rsid w:val="002F158D"/>
    <w:pPr>
      <w:widowControl w:val="0"/>
    </w:pPr>
    <w:rPr>
      <w:rFonts w:eastAsia="SimSun"/>
      <w:kern w:val="2"/>
      <w:sz w:val="21"/>
      <w:lang w:eastAsia="zh-CN"/>
    </w:rPr>
  </w:style>
  <w:style w:type="paragraph" w:customStyle="1" w:styleId="Char14">
    <w:name w:val="Char14"/>
    <w:basedOn w:val="Normal"/>
    <w:semiHidden/>
    <w:rsid w:val="002F158D"/>
    <w:pPr>
      <w:spacing w:after="160" w:line="240" w:lineRule="exact"/>
    </w:pPr>
    <w:rPr>
      <w:rFonts w:ascii="Tahoma" w:eastAsia="PMingLiU" w:hAnsi="Tahoma"/>
      <w:sz w:val="20"/>
      <w:szCs w:val="20"/>
      <w:lang w:eastAsia="en-US"/>
    </w:rPr>
  </w:style>
  <w:style w:type="paragraph" w:customStyle="1" w:styleId="CharCharChar2Char5">
    <w:name w:val="Char Char Char2 Char5"/>
    <w:basedOn w:val="Normal"/>
    <w:rsid w:val="002F158D"/>
    <w:pPr>
      <w:widowControl w:val="0"/>
    </w:pPr>
    <w:rPr>
      <w:rFonts w:eastAsia="SimSun"/>
      <w:kern w:val="2"/>
      <w:sz w:val="21"/>
      <w:lang w:eastAsia="zh-CN"/>
    </w:rPr>
  </w:style>
  <w:style w:type="paragraph" w:customStyle="1" w:styleId="CharCharChar2Char4">
    <w:name w:val="Char Char Char2 Char4"/>
    <w:basedOn w:val="Normal"/>
    <w:rsid w:val="002F158D"/>
    <w:pPr>
      <w:widowControl w:val="0"/>
    </w:pPr>
    <w:rPr>
      <w:rFonts w:eastAsia="SimSun"/>
      <w:kern w:val="2"/>
      <w:sz w:val="21"/>
      <w:lang w:eastAsia="zh-CN"/>
    </w:rPr>
  </w:style>
  <w:style w:type="paragraph" w:customStyle="1" w:styleId="CharCharChar2Char3">
    <w:name w:val="Char Char Char2 Char3"/>
    <w:basedOn w:val="Normal"/>
    <w:rsid w:val="002F158D"/>
    <w:pPr>
      <w:widowControl w:val="0"/>
    </w:pPr>
    <w:rPr>
      <w:rFonts w:eastAsia="SimSun"/>
      <w:kern w:val="2"/>
      <w:sz w:val="21"/>
      <w:lang w:eastAsia="zh-CN"/>
    </w:rPr>
  </w:style>
  <w:style w:type="paragraph" w:styleId="Revision">
    <w:name w:val="Revision"/>
    <w:hidden/>
    <w:uiPriority w:val="99"/>
    <w:semiHidden/>
    <w:rsid w:val="001909FD"/>
    <w:rPr>
      <w:rFonts w:ascii="Times New Roman" w:hAnsi="Times New Roman"/>
      <w:sz w:val="24"/>
      <w:szCs w:val="24"/>
      <w:lang w:eastAsia="ja-JP"/>
    </w:rPr>
  </w:style>
  <w:style w:type="character" w:customStyle="1" w:styleId="Heading2CharCharCharCharCharCharCharCharCharCharCharCharCharCharCharCharCharCharCharCharCharCharCharCharCharCharCharCharCharCharCharCharCharCharCharCharCharCharCharCharChar">
    <w:name w:val="Heading 2 Char Char Char Char Char Char Char Char Char Char Char Char Char Char Char Char Char Char Char Char Char Char Char Char Char Char Char Char Char Char Char Char Char Char Char Char Char Char Char Char Char"/>
    <w:rsid w:val="00EB04B1"/>
    <w:rPr>
      <w:rFonts w:ascii="Arial" w:hAnsi="Arial" w:cs="Arial"/>
      <w:b/>
      <w:bCs/>
      <w:i/>
      <w:iCs/>
      <w:noProof w:val="0"/>
      <w:sz w:val="28"/>
      <w:szCs w:val="28"/>
      <w:lang w:val="en-US" w:eastAsia="en-US" w:bidi="ar-SA"/>
    </w:rPr>
  </w:style>
  <w:style w:type="table" w:customStyle="1" w:styleId="TableGrid2">
    <w:name w:val="Table Grid2"/>
    <w:basedOn w:val="TableNormal"/>
    <w:next w:val="TableGrid"/>
    <w:rsid w:val="005B729D"/>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uca">
    <w:name w:val="Muc a."/>
    <w:basedOn w:val="Heading52"/>
    <w:next w:val="Heading52"/>
    <w:link w:val="MucaChar"/>
    <w:uiPriority w:val="99"/>
    <w:qFormat/>
    <w:rsid w:val="0066150A"/>
    <w:pPr>
      <w:spacing w:line="240" w:lineRule="auto"/>
      <w:ind w:firstLine="0"/>
    </w:pPr>
    <w:rPr>
      <w:rFonts w:eastAsia="Times New Roman"/>
      <w:sz w:val="26"/>
      <w:lang w:val="sv-SE"/>
    </w:rPr>
  </w:style>
  <w:style w:type="character" w:customStyle="1" w:styleId="MucaChar">
    <w:name w:val="Muc a. Char"/>
    <w:link w:val="Muca"/>
    <w:uiPriority w:val="99"/>
    <w:rsid w:val="0066150A"/>
    <w:rPr>
      <w:rFonts w:ascii="Times New Roman" w:eastAsia="Times New Roman" w:hAnsi="Times New Roman"/>
      <w:b/>
      <w:bCs/>
      <w:spacing w:val="3"/>
      <w:sz w:val="26"/>
      <w:szCs w:val="25"/>
      <w:shd w:val="clear" w:color="auto" w:fill="FFFFFF"/>
      <w:lang w:val="sv-SE"/>
    </w:rPr>
  </w:style>
  <w:style w:type="character" w:customStyle="1" w:styleId="Bodytext30">
    <w:name w:val="Body text (3)_"/>
    <w:basedOn w:val="DefaultParagraphFont"/>
    <w:link w:val="Bodytext31"/>
    <w:rsid w:val="004B1D5A"/>
    <w:rPr>
      <w:rFonts w:ascii="Times New Roman" w:hAnsi="Times New Roman"/>
      <w:i/>
      <w:iCs/>
      <w:sz w:val="25"/>
      <w:szCs w:val="25"/>
      <w:shd w:val="clear" w:color="auto" w:fill="FFFFFF"/>
    </w:rPr>
  </w:style>
  <w:style w:type="character" w:customStyle="1" w:styleId="Bodytext3Bold">
    <w:name w:val="Body text (3) + Bold"/>
    <w:aliases w:val="Not Italic,Spacing 0 pt"/>
    <w:basedOn w:val="Bodytext30"/>
    <w:rsid w:val="004B1D5A"/>
    <w:rPr>
      <w:rFonts w:ascii="Times New Roman" w:hAnsi="Times New Roman"/>
      <w:b/>
      <w:bCs/>
      <w:i/>
      <w:iCs/>
      <w:spacing w:val="3"/>
      <w:sz w:val="25"/>
      <w:szCs w:val="25"/>
      <w:shd w:val="clear" w:color="auto" w:fill="FFFFFF"/>
    </w:rPr>
  </w:style>
  <w:style w:type="character" w:customStyle="1" w:styleId="Bodytext2165pt">
    <w:name w:val="Body text (2) + 16.5 pt"/>
    <w:aliases w:val="Spacing 0 pt85"/>
    <w:basedOn w:val="Bodytext20"/>
    <w:rsid w:val="004B1D5A"/>
    <w:rPr>
      <w:rFonts w:ascii="Times New Roman" w:hAnsi="Times New Roman" w:cs="Times New Roman"/>
      <w:b/>
      <w:bCs/>
      <w:spacing w:val="-10"/>
      <w:sz w:val="33"/>
      <w:szCs w:val="33"/>
      <w:shd w:val="clear" w:color="auto" w:fill="FFFFFF"/>
    </w:rPr>
  </w:style>
  <w:style w:type="character" w:customStyle="1" w:styleId="Bodytext2NotBold">
    <w:name w:val="Body text (2) + Not Bold"/>
    <w:aliases w:val="Spacing 0 pt84"/>
    <w:basedOn w:val="Bodytext20"/>
    <w:rsid w:val="004B1D5A"/>
    <w:rPr>
      <w:rFonts w:ascii="Times New Roman" w:hAnsi="Times New Roman" w:cs="Times New Roman"/>
      <w:b/>
      <w:bCs/>
      <w:spacing w:val="1"/>
      <w:sz w:val="25"/>
      <w:szCs w:val="25"/>
      <w:shd w:val="clear" w:color="auto" w:fill="FFFFFF"/>
    </w:rPr>
  </w:style>
  <w:style w:type="character" w:customStyle="1" w:styleId="Heading43">
    <w:name w:val="Heading #4_"/>
    <w:basedOn w:val="DefaultParagraphFont"/>
    <w:link w:val="Heading410"/>
    <w:rsid w:val="004B1D5A"/>
    <w:rPr>
      <w:rFonts w:ascii="Times New Roman" w:hAnsi="Times New Roman"/>
      <w:b/>
      <w:bCs/>
      <w:spacing w:val="3"/>
      <w:sz w:val="25"/>
      <w:szCs w:val="25"/>
      <w:shd w:val="clear" w:color="auto" w:fill="FFFFFF"/>
    </w:rPr>
  </w:style>
  <w:style w:type="character" w:customStyle="1" w:styleId="Headerorfooter">
    <w:name w:val="Header or footer_"/>
    <w:basedOn w:val="DefaultParagraphFont"/>
    <w:link w:val="Headerorfooter0"/>
    <w:rsid w:val="004B1D5A"/>
    <w:rPr>
      <w:rFonts w:ascii="Times New Roman" w:hAnsi="Times New Roman"/>
      <w:spacing w:val="9"/>
      <w:sz w:val="25"/>
      <w:szCs w:val="25"/>
      <w:shd w:val="clear" w:color="auto" w:fill="FFFFFF"/>
    </w:rPr>
  </w:style>
  <w:style w:type="character" w:customStyle="1" w:styleId="BodytextItalic">
    <w:name w:val="Body text + Italic"/>
    <w:aliases w:val="Spacing 0 pt83"/>
    <w:basedOn w:val="Bodytext0"/>
    <w:rsid w:val="004B1D5A"/>
    <w:rPr>
      <w:rFonts w:ascii="Times New Roman" w:hAnsi="Times New Roman" w:cs="Times New Roman"/>
      <w:i/>
      <w:iCs/>
      <w:spacing w:val="1"/>
      <w:sz w:val="25"/>
      <w:szCs w:val="25"/>
      <w:shd w:val="clear" w:color="auto" w:fill="FFFFFF"/>
    </w:rPr>
  </w:style>
  <w:style w:type="character" w:customStyle="1" w:styleId="Bodytext10pt">
    <w:name w:val="Body text + 10 pt"/>
    <w:aliases w:val="Spacing 0 pt82"/>
    <w:basedOn w:val="Bodytext0"/>
    <w:rsid w:val="004B1D5A"/>
    <w:rPr>
      <w:rFonts w:ascii="Times New Roman" w:hAnsi="Times New Roman" w:cs="Times New Roman"/>
      <w:spacing w:val="-4"/>
      <w:sz w:val="20"/>
      <w:szCs w:val="20"/>
      <w:shd w:val="clear" w:color="auto" w:fill="FFFFFF"/>
    </w:rPr>
  </w:style>
  <w:style w:type="character" w:customStyle="1" w:styleId="Bodytext4">
    <w:name w:val="Body text (4)_"/>
    <w:basedOn w:val="DefaultParagraphFont"/>
    <w:link w:val="Bodytext40"/>
    <w:rsid w:val="004B1D5A"/>
    <w:rPr>
      <w:rFonts w:ascii="Times New Roman" w:hAnsi="Times New Roman"/>
      <w:spacing w:val="7"/>
      <w:sz w:val="18"/>
      <w:szCs w:val="18"/>
      <w:shd w:val="clear" w:color="auto" w:fill="FFFFFF"/>
    </w:rPr>
  </w:style>
  <w:style w:type="character" w:customStyle="1" w:styleId="Bodytext44pt">
    <w:name w:val="Body text (4) + 4 pt"/>
    <w:aliases w:val="Italic,Spacing 0 pt81"/>
    <w:basedOn w:val="Bodytext4"/>
    <w:rsid w:val="004B1D5A"/>
    <w:rPr>
      <w:rFonts w:ascii="Times New Roman" w:hAnsi="Times New Roman"/>
      <w:i/>
      <w:iCs/>
      <w:noProof/>
      <w:spacing w:val="0"/>
      <w:sz w:val="8"/>
      <w:szCs w:val="8"/>
      <w:shd w:val="clear" w:color="auto" w:fill="FFFFFF"/>
    </w:rPr>
  </w:style>
  <w:style w:type="character" w:customStyle="1" w:styleId="Picturecaption">
    <w:name w:val="Picture caption_"/>
    <w:basedOn w:val="DefaultParagraphFont"/>
    <w:link w:val="Picturecaption0"/>
    <w:rsid w:val="004B1D5A"/>
    <w:rPr>
      <w:rFonts w:ascii="Times New Roman" w:hAnsi="Times New Roman"/>
      <w:b/>
      <w:bCs/>
      <w:spacing w:val="3"/>
      <w:sz w:val="25"/>
      <w:szCs w:val="25"/>
      <w:shd w:val="clear" w:color="auto" w:fill="FFFFFF"/>
    </w:rPr>
  </w:style>
  <w:style w:type="character" w:customStyle="1" w:styleId="Bodytext3NotItalic">
    <w:name w:val="Body text (3) + Not Italic"/>
    <w:aliases w:val="Spacing 0 pt80"/>
    <w:basedOn w:val="Bodytext30"/>
    <w:rsid w:val="004B1D5A"/>
    <w:rPr>
      <w:rFonts w:ascii="Times New Roman" w:hAnsi="Times New Roman"/>
      <w:i/>
      <w:iCs/>
      <w:spacing w:val="1"/>
      <w:sz w:val="25"/>
      <w:szCs w:val="25"/>
      <w:shd w:val="clear" w:color="auto" w:fill="FFFFFF"/>
    </w:rPr>
  </w:style>
  <w:style w:type="character" w:customStyle="1" w:styleId="Heading22">
    <w:name w:val="Heading #2 (2)_"/>
    <w:basedOn w:val="DefaultParagraphFont"/>
    <w:link w:val="Heading220"/>
    <w:rsid w:val="004B1D5A"/>
    <w:rPr>
      <w:rFonts w:ascii="Impact" w:hAnsi="Impact" w:cs="Impact"/>
      <w:noProof/>
      <w:sz w:val="27"/>
      <w:szCs w:val="27"/>
      <w:shd w:val="clear" w:color="auto" w:fill="FFFFFF"/>
    </w:rPr>
  </w:style>
  <w:style w:type="character" w:customStyle="1" w:styleId="Heading22TimesNewRoman">
    <w:name w:val="Heading #2 (2) + Times New Roman"/>
    <w:basedOn w:val="Heading22"/>
    <w:rsid w:val="004B1D5A"/>
    <w:rPr>
      <w:rFonts w:ascii="Times New Roman" w:hAnsi="Times New Roman" w:cs="Times New Roman"/>
      <w:noProof/>
      <w:sz w:val="27"/>
      <w:szCs w:val="27"/>
      <w:shd w:val="clear" w:color="auto" w:fill="FFFFFF"/>
    </w:rPr>
  </w:style>
  <w:style w:type="character" w:customStyle="1" w:styleId="Footnote">
    <w:name w:val="Footnote_"/>
    <w:basedOn w:val="DefaultParagraphFont"/>
    <w:link w:val="Footnote0"/>
    <w:rsid w:val="004B1D5A"/>
    <w:rPr>
      <w:rFonts w:ascii="Times New Roman" w:hAnsi="Times New Roman"/>
      <w:i/>
      <w:iCs/>
      <w:sz w:val="25"/>
      <w:szCs w:val="25"/>
      <w:shd w:val="clear" w:color="auto" w:fill="FFFFFF"/>
    </w:rPr>
  </w:style>
  <w:style w:type="character" w:customStyle="1" w:styleId="FootnoteNotItalic">
    <w:name w:val="Footnote + Not Italic"/>
    <w:aliases w:val="Spacing 0 pt79"/>
    <w:basedOn w:val="Footnote"/>
    <w:rsid w:val="004B1D5A"/>
    <w:rPr>
      <w:rFonts w:ascii="Times New Roman" w:hAnsi="Times New Roman"/>
      <w:i/>
      <w:iCs/>
      <w:spacing w:val="1"/>
      <w:sz w:val="25"/>
      <w:szCs w:val="25"/>
      <w:shd w:val="clear" w:color="auto" w:fill="FFFFFF"/>
    </w:rPr>
  </w:style>
  <w:style w:type="character" w:customStyle="1" w:styleId="Bodytext5">
    <w:name w:val="Body text (5)_"/>
    <w:basedOn w:val="DefaultParagraphFont"/>
    <w:link w:val="Bodytext50"/>
    <w:rsid w:val="004B1D5A"/>
    <w:rPr>
      <w:rFonts w:ascii="Times New Roman" w:hAnsi="Times New Roman"/>
      <w:b/>
      <w:bCs/>
      <w:i/>
      <w:iCs/>
      <w:spacing w:val="1"/>
      <w:sz w:val="25"/>
      <w:szCs w:val="25"/>
      <w:shd w:val="clear" w:color="auto" w:fill="FFFFFF"/>
    </w:rPr>
  </w:style>
  <w:style w:type="character" w:customStyle="1" w:styleId="Bodytext5NotItalic">
    <w:name w:val="Body text (5) + Not Italic"/>
    <w:aliases w:val="Spacing 0 pt78"/>
    <w:basedOn w:val="Bodytext5"/>
    <w:rsid w:val="004B1D5A"/>
    <w:rPr>
      <w:rFonts w:ascii="Times New Roman" w:hAnsi="Times New Roman"/>
      <w:b/>
      <w:bCs/>
      <w:i/>
      <w:iCs/>
      <w:spacing w:val="3"/>
      <w:sz w:val="25"/>
      <w:szCs w:val="25"/>
      <w:shd w:val="clear" w:color="auto" w:fill="FFFFFF"/>
    </w:rPr>
  </w:style>
  <w:style w:type="character" w:customStyle="1" w:styleId="Heading420">
    <w:name w:val="Heading #4 (2)_"/>
    <w:basedOn w:val="DefaultParagraphFont"/>
    <w:link w:val="Heading42"/>
    <w:rsid w:val="004B1D5A"/>
    <w:rPr>
      <w:rFonts w:ascii="Times New Roman" w:hAnsi="Times New Roman"/>
      <w:b/>
      <w:bCs/>
      <w:i/>
      <w:iCs/>
      <w:spacing w:val="1"/>
      <w:sz w:val="25"/>
      <w:szCs w:val="25"/>
      <w:shd w:val="clear" w:color="auto" w:fill="FFFFFF"/>
    </w:rPr>
  </w:style>
  <w:style w:type="character" w:customStyle="1" w:styleId="Heading53">
    <w:name w:val="Heading #5_"/>
    <w:basedOn w:val="DefaultParagraphFont"/>
    <w:link w:val="Heading52"/>
    <w:rsid w:val="004B1D5A"/>
    <w:rPr>
      <w:rFonts w:ascii="Times New Roman" w:hAnsi="Times New Roman"/>
      <w:b/>
      <w:bCs/>
      <w:spacing w:val="3"/>
      <w:sz w:val="25"/>
      <w:szCs w:val="25"/>
      <w:shd w:val="clear" w:color="auto" w:fill="FFFFFF"/>
    </w:rPr>
  </w:style>
  <w:style w:type="character" w:customStyle="1" w:styleId="Bodytext12pt">
    <w:name w:val="Body text + 12 pt"/>
    <w:aliases w:val="Bold,Spacing 0 pt77"/>
    <w:basedOn w:val="Bodytext0"/>
    <w:rsid w:val="004B1D5A"/>
    <w:rPr>
      <w:rFonts w:ascii="Times New Roman" w:hAnsi="Times New Roman" w:cs="Times New Roman"/>
      <w:b/>
      <w:bCs/>
      <w:spacing w:val="-3"/>
      <w:sz w:val="24"/>
      <w:szCs w:val="24"/>
      <w:shd w:val="clear" w:color="auto" w:fill="FFFFFF"/>
    </w:rPr>
  </w:style>
  <w:style w:type="character" w:customStyle="1" w:styleId="Bodytext3Corbel">
    <w:name w:val="Body text (3) + Corbel"/>
    <w:aliases w:val="12 pt,Spacing 0 pt76,Scale 75%"/>
    <w:basedOn w:val="Bodytext30"/>
    <w:rsid w:val="004B1D5A"/>
    <w:rPr>
      <w:rFonts w:ascii="Corbel" w:hAnsi="Corbel" w:cs="Corbel"/>
      <w:i/>
      <w:iCs/>
      <w:noProof/>
      <w:spacing w:val="0"/>
      <w:w w:val="75"/>
      <w:sz w:val="24"/>
      <w:szCs w:val="24"/>
      <w:shd w:val="clear" w:color="auto" w:fill="FFFFFF"/>
    </w:rPr>
  </w:style>
  <w:style w:type="character" w:customStyle="1" w:styleId="Bodytext2135pt">
    <w:name w:val="Body text (2) + 13.5 pt"/>
    <w:aliases w:val="Spacing 0 pt75"/>
    <w:basedOn w:val="Bodytext20"/>
    <w:rsid w:val="004B1D5A"/>
    <w:rPr>
      <w:rFonts w:ascii="Times New Roman" w:hAnsi="Times New Roman" w:cs="Times New Roman"/>
      <w:b/>
      <w:bCs/>
      <w:spacing w:val="1"/>
      <w:sz w:val="27"/>
      <w:szCs w:val="27"/>
      <w:shd w:val="clear" w:color="auto" w:fill="FFFFFF"/>
    </w:rPr>
  </w:style>
  <w:style w:type="character" w:customStyle="1" w:styleId="Bodytext2135pt1">
    <w:name w:val="Body text (2) + 13.5 pt1"/>
    <w:aliases w:val="Spacing 0 pt74"/>
    <w:basedOn w:val="Bodytext20"/>
    <w:rsid w:val="004B1D5A"/>
    <w:rPr>
      <w:rFonts w:ascii="Times New Roman" w:hAnsi="Times New Roman" w:cs="Times New Roman"/>
      <w:b/>
      <w:bCs/>
      <w:spacing w:val="0"/>
      <w:sz w:val="27"/>
      <w:szCs w:val="27"/>
      <w:shd w:val="clear" w:color="auto" w:fill="FFFFFF"/>
    </w:rPr>
  </w:style>
  <w:style w:type="character" w:customStyle="1" w:styleId="Bodytext6">
    <w:name w:val="Body text (6)_"/>
    <w:basedOn w:val="DefaultParagraphFont"/>
    <w:link w:val="Bodytext60"/>
    <w:rsid w:val="004B1D5A"/>
    <w:rPr>
      <w:rFonts w:ascii="Times New Roman" w:hAnsi="Times New Roman"/>
      <w:b/>
      <w:bCs/>
      <w:spacing w:val="-3"/>
      <w:shd w:val="clear" w:color="auto" w:fill="FFFFFF"/>
    </w:rPr>
  </w:style>
  <w:style w:type="character" w:customStyle="1" w:styleId="Heading4165pt">
    <w:name w:val="Heading #4 + 16.5 pt"/>
    <w:aliases w:val="Spacing 0 pt73"/>
    <w:basedOn w:val="Heading43"/>
    <w:rsid w:val="004B1D5A"/>
    <w:rPr>
      <w:rFonts w:ascii="Times New Roman" w:hAnsi="Times New Roman"/>
      <w:b/>
      <w:bCs/>
      <w:spacing w:val="-10"/>
      <w:sz w:val="33"/>
      <w:szCs w:val="33"/>
      <w:shd w:val="clear" w:color="auto" w:fill="FFFFFF"/>
    </w:rPr>
  </w:style>
  <w:style w:type="character" w:customStyle="1" w:styleId="Bodytext7">
    <w:name w:val="Body text (7)_"/>
    <w:basedOn w:val="DefaultParagraphFont"/>
    <w:link w:val="Bodytext70"/>
    <w:rsid w:val="004B1D5A"/>
    <w:rPr>
      <w:rFonts w:ascii="MS Reference Sans Serif" w:hAnsi="MS Reference Sans Serif" w:cs="MS Reference Sans Serif"/>
      <w:sz w:val="8"/>
      <w:szCs w:val="8"/>
      <w:shd w:val="clear" w:color="auto" w:fill="FFFFFF"/>
    </w:rPr>
  </w:style>
  <w:style w:type="character" w:customStyle="1" w:styleId="Bodytext7TimesNewRoman">
    <w:name w:val="Body text (7) + Times New Roman"/>
    <w:aliases w:val="Italic12,Scale 150%"/>
    <w:basedOn w:val="Bodytext7"/>
    <w:rsid w:val="004B1D5A"/>
    <w:rPr>
      <w:rFonts w:ascii="Times New Roman" w:hAnsi="Times New Roman" w:cs="Times New Roman"/>
      <w:i/>
      <w:iCs/>
      <w:noProof/>
      <w:w w:val="150"/>
      <w:sz w:val="8"/>
      <w:szCs w:val="8"/>
      <w:shd w:val="clear" w:color="auto" w:fill="FFFFFF"/>
    </w:rPr>
  </w:style>
  <w:style w:type="character" w:customStyle="1" w:styleId="BodytextSpacing3pt">
    <w:name w:val="Body text + Spacing 3 pt"/>
    <w:basedOn w:val="Bodytext0"/>
    <w:rsid w:val="004B1D5A"/>
    <w:rPr>
      <w:rFonts w:ascii="Times New Roman" w:hAnsi="Times New Roman" w:cs="Times New Roman"/>
      <w:spacing w:val="77"/>
      <w:sz w:val="25"/>
      <w:szCs w:val="25"/>
      <w:shd w:val="clear" w:color="auto" w:fill="FFFFFF"/>
    </w:rPr>
  </w:style>
  <w:style w:type="character" w:customStyle="1" w:styleId="Bodytext8">
    <w:name w:val="Body text (8)_"/>
    <w:basedOn w:val="DefaultParagraphFont"/>
    <w:link w:val="Bodytext80"/>
    <w:rsid w:val="004B1D5A"/>
    <w:rPr>
      <w:rFonts w:ascii="Impact" w:hAnsi="Impact" w:cs="Impact"/>
      <w:noProof/>
      <w:shd w:val="clear" w:color="auto" w:fill="FFFFFF"/>
    </w:rPr>
  </w:style>
  <w:style w:type="character" w:customStyle="1" w:styleId="Bodytext8MicrosoftSansSerif">
    <w:name w:val="Body text (8) + Microsoft Sans Serif"/>
    <w:basedOn w:val="Bodytext8"/>
    <w:rsid w:val="004B1D5A"/>
    <w:rPr>
      <w:rFonts w:ascii="Microsoft Sans Serif" w:hAnsi="Microsoft Sans Serif" w:cs="Microsoft Sans Serif"/>
      <w:noProof/>
      <w:shd w:val="clear" w:color="auto" w:fill="FFFFFF"/>
    </w:rPr>
  </w:style>
  <w:style w:type="character" w:customStyle="1" w:styleId="Bodytext9">
    <w:name w:val="Body text (9)_"/>
    <w:basedOn w:val="DefaultParagraphFont"/>
    <w:link w:val="Bodytext90"/>
    <w:rsid w:val="004B1D5A"/>
    <w:rPr>
      <w:rFonts w:ascii="Times New Roman" w:hAnsi="Times New Roman"/>
      <w:spacing w:val="1"/>
      <w:shd w:val="clear" w:color="auto" w:fill="FFFFFF"/>
    </w:rPr>
  </w:style>
  <w:style w:type="character" w:customStyle="1" w:styleId="Bodytext10">
    <w:name w:val="Body text (10)_"/>
    <w:basedOn w:val="DefaultParagraphFont"/>
    <w:link w:val="Bodytext100"/>
    <w:rsid w:val="004B1D5A"/>
    <w:rPr>
      <w:rFonts w:ascii="Corbel" w:hAnsi="Corbel" w:cs="Corbel"/>
      <w:spacing w:val="5"/>
      <w:shd w:val="clear" w:color="auto" w:fill="FFFFFF"/>
    </w:rPr>
  </w:style>
  <w:style w:type="character" w:customStyle="1" w:styleId="Bodytext9SmallCaps">
    <w:name w:val="Body text (9) + Small Caps"/>
    <w:basedOn w:val="Bodytext9"/>
    <w:rsid w:val="004B1D5A"/>
    <w:rPr>
      <w:rFonts w:ascii="Times New Roman" w:hAnsi="Times New Roman"/>
      <w:smallCaps/>
      <w:spacing w:val="1"/>
      <w:shd w:val="clear" w:color="auto" w:fill="FFFFFF"/>
    </w:rPr>
  </w:style>
  <w:style w:type="character" w:customStyle="1" w:styleId="Heading30">
    <w:name w:val="Heading #3_"/>
    <w:basedOn w:val="DefaultParagraphFont"/>
    <w:link w:val="Heading31"/>
    <w:rsid w:val="004B1D5A"/>
    <w:rPr>
      <w:rFonts w:ascii="Times New Roman" w:hAnsi="Times New Roman"/>
      <w:spacing w:val="1"/>
      <w:sz w:val="25"/>
      <w:szCs w:val="25"/>
      <w:shd w:val="clear" w:color="auto" w:fill="FFFFFF"/>
    </w:rPr>
  </w:style>
  <w:style w:type="character" w:customStyle="1" w:styleId="Heading23">
    <w:name w:val="Heading #2 (3)_"/>
    <w:basedOn w:val="DefaultParagraphFont"/>
    <w:link w:val="Heading230"/>
    <w:rsid w:val="004B1D5A"/>
    <w:rPr>
      <w:rFonts w:ascii="Impact" w:hAnsi="Impact" w:cs="Impact"/>
      <w:noProof/>
      <w:sz w:val="26"/>
      <w:szCs w:val="26"/>
      <w:shd w:val="clear" w:color="auto" w:fill="FFFFFF"/>
    </w:rPr>
  </w:style>
  <w:style w:type="character" w:customStyle="1" w:styleId="Heading23MicrosoftSansSerif">
    <w:name w:val="Heading #2 (3) + Microsoft Sans Serif"/>
    <w:aliases w:val="12.5 pt"/>
    <w:basedOn w:val="Heading23"/>
    <w:rsid w:val="004B1D5A"/>
    <w:rPr>
      <w:rFonts w:ascii="Microsoft Sans Serif" w:hAnsi="Microsoft Sans Serif" w:cs="Microsoft Sans Serif"/>
      <w:noProof/>
      <w:sz w:val="25"/>
      <w:szCs w:val="25"/>
      <w:shd w:val="clear" w:color="auto" w:fill="FFFFFF"/>
    </w:rPr>
  </w:style>
  <w:style w:type="character" w:customStyle="1" w:styleId="Bodytext9125pt">
    <w:name w:val="Body text (9) + 12.5 pt"/>
    <w:basedOn w:val="Bodytext9"/>
    <w:rsid w:val="004B1D5A"/>
    <w:rPr>
      <w:rFonts w:ascii="Times New Roman" w:hAnsi="Times New Roman"/>
      <w:spacing w:val="1"/>
      <w:sz w:val="25"/>
      <w:szCs w:val="25"/>
      <w:shd w:val="clear" w:color="auto" w:fill="FFFFFF"/>
    </w:rPr>
  </w:style>
  <w:style w:type="character" w:customStyle="1" w:styleId="Bodytext12pt2">
    <w:name w:val="Body text + 12 pt2"/>
    <w:basedOn w:val="Bodytext0"/>
    <w:rsid w:val="004B1D5A"/>
    <w:rPr>
      <w:rFonts w:ascii="Times New Roman" w:hAnsi="Times New Roman" w:cs="Times New Roman"/>
      <w:spacing w:val="1"/>
      <w:sz w:val="24"/>
      <w:szCs w:val="24"/>
      <w:shd w:val="clear" w:color="auto" w:fill="FFFFFF"/>
    </w:rPr>
  </w:style>
  <w:style w:type="character" w:customStyle="1" w:styleId="BodytextItalic2">
    <w:name w:val="Body text + Italic2"/>
    <w:aliases w:val="Spacing 0 pt72"/>
    <w:basedOn w:val="Bodytext0"/>
    <w:rsid w:val="004B1D5A"/>
    <w:rPr>
      <w:rFonts w:ascii="Times New Roman" w:hAnsi="Times New Roman" w:cs="Times New Roman"/>
      <w:i/>
      <w:iCs/>
      <w:spacing w:val="1"/>
      <w:sz w:val="25"/>
      <w:szCs w:val="25"/>
      <w:shd w:val="clear" w:color="auto" w:fill="FFFFFF"/>
    </w:rPr>
  </w:style>
  <w:style w:type="character" w:customStyle="1" w:styleId="Bodytext4pt">
    <w:name w:val="Body text + 4 pt"/>
    <w:aliases w:val="Italic11,Spacing 0 pt71"/>
    <w:basedOn w:val="Bodytext0"/>
    <w:rsid w:val="004B1D5A"/>
    <w:rPr>
      <w:rFonts w:ascii="Times New Roman" w:hAnsi="Times New Roman" w:cs="Times New Roman"/>
      <w:i/>
      <w:iCs/>
      <w:spacing w:val="-8"/>
      <w:sz w:val="8"/>
      <w:szCs w:val="8"/>
      <w:shd w:val="clear" w:color="auto" w:fill="FFFFFF"/>
    </w:rPr>
  </w:style>
  <w:style w:type="character" w:customStyle="1" w:styleId="BodytextMSReferenceSansSerif">
    <w:name w:val="Body text + MS Reference Sans Serif"/>
    <w:aliases w:val="4 pt,Spacing 0 pt70"/>
    <w:basedOn w:val="Bodytext0"/>
    <w:rsid w:val="004B1D5A"/>
    <w:rPr>
      <w:rFonts w:ascii="MS Reference Sans Serif" w:hAnsi="MS Reference Sans Serif" w:cs="MS Reference Sans Serif"/>
      <w:spacing w:val="0"/>
      <w:sz w:val="8"/>
      <w:szCs w:val="8"/>
      <w:shd w:val="clear" w:color="auto" w:fill="FFFFFF"/>
    </w:rPr>
  </w:style>
  <w:style w:type="character" w:customStyle="1" w:styleId="Bodytext213pt">
    <w:name w:val="Body text (2) + 13 pt"/>
    <w:aliases w:val="Spacing 0 pt69"/>
    <w:basedOn w:val="Bodytext20"/>
    <w:rsid w:val="004B1D5A"/>
    <w:rPr>
      <w:rFonts w:ascii="Times New Roman" w:hAnsi="Times New Roman" w:cs="Times New Roman"/>
      <w:b/>
      <w:bCs/>
      <w:spacing w:val="1"/>
      <w:sz w:val="26"/>
      <w:szCs w:val="26"/>
      <w:shd w:val="clear" w:color="auto" w:fill="FFFFFF"/>
    </w:rPr>
  </w:style>
  <w:style w:type="character" w:customStyle="1" w:styleId="Bodytext85pt">
    <w:name w:val="Body text + 8.5 pt"/>
    <w:aliases w:val="Spacing 0 pt68"/>
    <w:basedOn w:val="Bodytext0"/>
    <w:rsid w:val="004B1D5A"/>
    <w:rPr>
      <w:rFonts w:ascii="Times New Roman" w:hAnsi="Times New Roman" w:cs="Times New Roman"/>
      <w:spacing w:val="11"/>
      <w:sz w:val="17"/>
      <w:szCs w:val="17"/>
      <w:shd w:val="clear" w:color="auto" w:fill="FFFFFF"/>
    </w:rPr>
  </w:style>
  <w:style w:type="character" w:customStyle="1" w:styleId="Heading520">
    <w:name w:val="Heading #5 (2)_"/>
    <w:basedOn w:val="DefaultParagraphFont"/>
    <w:link w:val="Heading521"/>
    <w:rsid w:val="004B1D5A"/>
    <w:rPr>
      <w:rFonts w:ascii="Times New Roman" w:hAnsi="Times New Roman"/>
      <w:b/>
      <w:bCs/>
      <w:i/>
      <w:iCs/>
      <w:spacing w:val="1"/>
      <w:sz w:val="25"/>
      <w:szCs w:val="25"/>
      <w:shd w:val="clear" w:color="auto" w:fill="FFFFFF"/>
    </w:rPr>
  </w:style>
  <w:style w:type="character" w:customStyle="1" w:styleId="Heading52NotItalic">
    <w:name w:val="Heading #5 (2) + Not Italic"/>
    <w:aliases w:val="Spacing 0 pt67"/>
    <w:basedOn w:val="Heading520"/>
    <w:rsid w:val="004B1D5A"/>
    <w:rPr>
      <w:rFonts w:ascii="Times New Roman" w:hAnsi="Times New Roman"/>
      <w:b/>
      <w:bCs/>
      <w:i/>
      <w:iCs/>
      <w:spacing w:val="3"/>
      <w:sz w:val="25"/>
      <w:szCs w:val="25"/>
      <w:shd w:val="clear" w:color="auto" w:fill="FFFFFF"/>
    </w:rPr>
  </w:style>
  <w:style w:type="character" w:customStyle="1" w:styleId="Headerorfooter2">
    <w:name w:val="Header or footer (2)_"/>
    <w:basedOn w:val="DefaultParagraphFont"/>
    <w:link w:val="Headerorfooter20"/>
    <w:rsid w:val="004B1D5A"/>
    <w:rPr>
      <w:rFonts w:ascii="Microsoft Sans Serif" w:hAnsi="Microsoft Sans Serif" w:cs="Microsoft Sans Serif"/>
      <w:i/>
      <w:iCs/>
      <w:spacing w:val="16"/>
      <w:sz w:val="21"/>
      <w:szCs w:val="21"/>
      <w:shd w:val="clear" w:color="auto" w:fill="FFFFFF"/>
    </w:rPr>
  </w:style>
  <w:style w:type="character" w:customStyle="1" w:styleId="Bodytext11">
    <w:name w:val="Body text (11)_"/>
    <w:basedOn w:val="DefaultParagraphFont"/>
    <w:link w:val="Bodytext110"/>
    <w:rsid w:val="004B1D5A"/>
    <w:rPr>
      <w:rFonts w:ascii="Times New Roman" w:hAnsi="Times New Roman"/>
      <w:b/>
      <w:bCs/>
      <w:spacing w:val="1"/>
      <w:sz w:val="26"/>
      <w:szCs w:val="26"/>
      <w:shd w:val="clear" w:color="auto" w:fill="FFFFFF"/>
    </w:rPr>
  </w:style>
  <w:style w:type="character" w:customStyle="1" w:styleId="Bodytext11125pt">
    <w:name w:val="Body text (11) + 12.5 pt"/>
    <w:aliases w:val="Spacing 0 pt66"/>
    <w:basedOn w:val="Bodytext11"/>
    <w:rsid w:val="004B1D5A"/>
    <w:rPr>
      <w:rFonts w:ascii="Times New Roman" w:hAnsi="Times New Roman"/>
      <w:b/>
      <w:bCs/>
      <w:spacing w:val="3"/>
      <w:sz w:val="25"/>
      <w:szCs w:val="25"/>
      <w:shd w:val="clear" w:color="auto" w:fill="FFFFFF"/>
    </w:rPr>
  </w:style>
  <w:style w:type="character" w:customStyle="1" w:styleId="BodytextSpacing1pt">
    <w:name w:val="Body text + Spacing 1 pt"/>
    <w:basedOn w:val="Bodytext0"/>
    <w:rsid w:val="004B1D5A"/>
    <w:rPr>
      <w:rFonts w:ascii="Times New Roman" w:hAnsi="Times New Roman" w:cs="Times New Roman"/>
      <w:spacing w:val="36"/>
      <w:sz w:val="25"/>
      <w:szCs w:val="25"/>
      <w:shd w:val="clear" w:color="auto" w:fill="FFFFFF"/>
    </w:rPr>
  </w:style>
  <w:style w:type="character" w:customStyle="1" w:styleId="BodyText32">
    <w:name w:val="Body Text3"/>
    <w:basedOn w:val="Bodytext0"/>
    <w:rsid w:val="004B1D5A"/>
    <w:rPr>
      <w:rFonts w:ascii="Times New Roman" w:hAnsi="Times New Roman" w:cs="Times New Roman"/>
      <w:spacing w:val="1"/>
      <w:sz w:val="25"/>
      <w:szCs w:val="25"/>
      <w:shd w:val="clear" w:color="auto" w:fill="FFFFFF"/>
    </w:rPr>
  </w:style>
  <w:style w:type="character" w:customStyle="1" w:styleId="Tablecaption">
    <w:name w:val="Table caption_"/>
    <w:basedOn w:val="DefaultParagraphFont"/>
    <w:link w:val="Tablecaption1"/>
    <w:rsid w:val="004B1D5A"/>
    <w:rPr>
      <w:rFonts w:ascii="Times New Roman" w:hAnsi="Times New Roman"/>
      <w:b/>
      <w:bCs/>
      <w:spacing w:val="3"/>
      <w:sz w:val="25"/>
      <w:szCs w:val="25"/>
      <w:shd w:val="clear" w:color="auto" w:fill="FFFFFF"/>
    </w:rPr>
  </w:style>
  <w:style w:type="character" w:customStyle="1" w:styleId="Heading530">
    <w:name w:val="Heading #5 (3)_"/>
    <w:basedOn w:val="DefaultParagraphFont"/>
    <w:link w:val="Heading531"/>
    <w:rsid w:val="004B1D5A"/>
    <w:rPr>
      <w:rFonts w:ascii="Times New Roman" w:hAnsi="Times New Roman"/>
      <w:b/>
      <w:bCs/>
      <w:spacing w:val="8"/>
      <w:shd w:val="clear" w:color="auto" w:fill="FFFFFF"/>
    </w:rPr>
  </w:style>
  <w:style w:type="character" w:customStyle="1" w:styleId="Bodytext7TimesNewRoman1">
    <w:name w:val="Body text (7) + Times New Roman1"/>
    <w:aliases w:val="5 pt"/>
    <w:basedOn w:val="Bodytext7"/>
    <w:rsid w:val="004B1D5A"/>
    <w:rPr>
      <w:rFonts w:ascii="Times New Roman" w:hAnsi="Times New Roman" w:cs="Times New Roman"/>
      <w:noProof/>
      <w:sz w:val="10"/>
      <w:szCs w:val="10"/>
      <w:shd w:val="clear" w:color="auto" w:fill="FFFFFF"/>
    </w:rPr>
  </w:style>
  <w:style w:type="character" w:customStyle="1" w:styleId="Heading320">
    <w:name w:val="Heading #3 (2)_"/>
    <w:basedOn w:val="DefaultParagraphFont"/>
    <w:link w:val="Heading321"/>
    <w:rsid w:val="004B1D5A"/>
    <w:rPr>
      <w:rFonts w:ascii="Impact" w:hAnsi="Impact" w:cs="Impact"/>
      <w:noProof/>
      <w:shd w:val="clear" w:color="auto" w:fill="FFFFFF"/>
    </w:rPr>
  </w:style>
  <w:style w:type="character" w:customStyle="1" w:styleId="Heading32115pt">
    <w:name w:val="Heading #3 (2) + 11.5 pt"/>
    <w:basedOn w:val="Heading320"/>
    <w:rsid w:val="004B1D5A"/>
    <w:rPr>
      <w:rFonts w:ascii="Impact" w:hAnsi="Impact" w:cs="Impact"/>
      <w:noProof/>
      <w:sz w:val="23"/>
      <w:szCs w:val="23"/>
      <w:shd w:val="clear" w:color="auto" w:fill="FFFFFF"/>
    </w:rPr>
  </w:style>
  <w:style w:type="character" w:customStyle="1" w:styleId="Bodytext312pt">
    <w:name w:val="Body text (3) + 12 pt"/>
    <w:aliases w:val="Not Italic12,Spacing 0 pt65"/>
    <w:basedOn w:val="Bodytext30"/>
    <w:rsid w:val="004B1D5A"/>
    <w:rPr>
      <w:rFonts w:ascii="Times New Roman" w:hAnsi="Times New Roman"/>
      <w:i/>
      <w:iCs/>
      <w:spacing w:val="1"/>
      <w:sz w:val="24"/>
      <w:szCs w:val="24"/>
      <w:shd w:val="clear" w:color="auto" w:fill="FFFFFF"/>
    </w:rPr>
  </w:style>
  <w:style w:type="character" w:customStyle="1" w:styleId="Bodytext312pt4">
    <w:name w:val="Body text (3) + 12 pt4"/>
    <w:aliases w:val="Bold11,Not Italic11,Spacing 0 pt64"/>
    <w:basedOn w:val="Bodytext30"/>
    <w:rsid w:val="004B1D5A"/>
    <w:rPr>
      <w:rFonts w:ascii="Times New Roman" w:hAnsi="Times New Roman"/>
      <w:b/>
      <w:bCs/>
      <w:i/>
      <w:iCs/>
      <w:spacing w:val="-3"/>
      <w:sz w:val="24"/>
      <w:szCs w:val="24"/>
      <w:shd w:val="clear" w:color="auto" w:fill="FFFFFF"/>
    </w:rPr>
  </w:style>
  <w:style w:type="character" w:customStyle="1" w:styleId="Bodytext3Spacing0pt">
    <w:name w:val="Body text (3) + Spacing 0 pt"/>
    <w:basedOn w:val="Bodytext30"/>
    <w:rsid w:val="004B1D5A"/>
    <w:rPr>
      <w:rFonts w:ascii="Times New Roman" w:hAnsi="Times New Roman"/>
      <w:i/>
      <w:iCs/>
      <w:spacing w:val="-3"/>
      <w:sz w:val="25"/>
      <w:szCs w:val="25"/>
      <w:shd w:val="clear" w:color="auto" w:fill="FFFFFF"/>
    </w:rPr>
  </w:style>
  <w:style w:type="character" w:customStyle="1" w:styleId="Heading21">
    <w:name w:val="Heading #2_"/>
    <w:basedOn w:val="DefaultParagraphFont"/>
    <w:link w:val="Heading20"/>
    <w:rsid w:val="004B1D5A"/>
    <w:rPr>
      <w:rFonts w:ascii="Times New Roman" w:hAnsi="Times New Roman"/>
      <w:i/>
      <w:iCs/>
      <w:shd w:val="clear" w:color="auto" w:fill="FFFFFF"/>
    </w:rPr>
  </w:style>
  <w:style w:type="character" w:customStyle="1" w:styleId="Heading2Bold">
    <w:name w:val="Heading #2 + Bold"/>
    <w:aliases w:val="Not Italic10"/>
    <w:basedOn w:val="Heading21"/>
    <w:rsid w:val="004B1D5A"/>
    <w:rPr>
      <w:rFonts w:ascii="Times New Roman" w:hAnsi="Times New Roman"/>
      <w:b/>
      <w:bCs/>
      <w:i/>
      <w:iCs/>
      <w:noProof/>
      <w:shd w:val="clear" w:color="auto" w:fill="FFFFFF"/>
    </w:rPr>
  </w:style>
  <w:style w:type="character" w:customStyle="1" w:styleId="Heading2Bold1">
    <w:name w:val="Heading #2 + Bold1"/>
    <w:aliases w:val="Not Italic9"/>
    <w:basedOn w:val="Heading21"/>
    <w:rsid w:val="004B1D5A"/>
    <w:rPr>
      <w:rFonts w:ascii="Times New Roman" w:hAnsi="Times New Roman"/>
      <w:b/>
      <w:bCs/>
      <w:i/>
      <w:iCs/>
      <w:noProof/>
      <w:shd w:val="clear" w:color="auto" w:fill="FFFFFF"/>
    </w:rPr>
  </w:style>
  <w:style w:type="character" w:customStyle="1" w:styleId="Bodytext6125pt">
    <w:name w:val="Body text (6) + 12.5 pt"/>
    <w:aliases w:val="Not Bold,Italic10"/>
    <w:basedOn w:val="Bodytext6"/>
    <w:rsid w:val="004B1D5A"/>
    <w:rPr>
      <w:rFonts w:ascii="Times New Roman" w:hAnsi="Times New Roman"/>
      <w:b/>
      <w:bCs/>
      <w:i/>
      <w:iCs/>
      <w:spacing w:val="-3"/>
      <w:sz w:val="25"/>
      <w:szCs w:val="25"/>
      <w:shd w:val="clear" w:color="auto" w:fill="FFFFFF"/>
    </w:rPr>
  </w:style>
  <w:style w:type="character" w:customStyle="1" w:styleId="Bodytext33">
    <w:name w:val="Body text (3)"/>
    <w:basedOn w:val="Bodytext30"/>
    <w:rsid w:val="004B1D5A"/>
    <w:rPr>
      <w:rFonts w:ascii="Times New Roman" w:hAnsi="Times New Roman"/>
      <w:i/>
      <w:iCs/>
      <w:sz w:val="25"/>
      <w:szCs w:val="25"/>
      <w:u w:val="single"/>
      <w:shd w:val="clear" w:color="auto" w:fill="FFFFFF"/>
    </w:rPr>
  </w:style>
  <w:style w:type="character" w:customStyle="1" w:styleId="Bodytext13">
    <w:name w:val="Body text (13)_"/>
    <w:basedOn w:val="DefaultParagraphFont"/>
    <w:link w:val="Bodytext130"/>
    <w:rsid w:val="004B1D5A"/>
    <w:rPr>
      <w:rFonts w:ascii="Microsoft Sans Serif" w:hAnsi="Microsoft Sans Serif" w:cs="Microsoft Sans Serif"/>
      <w:spacing w:val="13"/>
      <w:w w:val="60"/>
      <w:sz w:val="25"/>
      <w:szCs w:val="25"/>
      <w:shd w:val="clear" w:color="auto" w:fill="FFFFFF"/>
    </w:rPr>
  </w:style>
  <w:style w:type="character" w:customStyle="1" w:styleId="Heading11">
    <w:name w:val="Heading #1_"/>
    <w:basedOn w:val="DefaultParagraphFont"/>
    <w:link w:val="Heading10"/>
    <w:rsid w:val="004B1D5A"/>
    <w:rPr>
      <w:rFonts w:ascii="Impact" w:hAnsi="Impact" w:cs="Impact"/>
      <w:noProof/>
      <w:sz w:val="27"/>
      <w:szCs w:val="27"/>
      <w:shd w:val="clear" w:color="auto" w:fill="FFFFFF"/>
    </w:rPr>
  </w:style>
  <w:style w:type="character" w:customStyle="1" w:styleId="Heading1TimesNewRoman">
    <w:name w:val="Heading #1 + Times New Roman"/>
    <w:aliases w:val="12.5 pt7"/>
    <w:basedOn w:val="Heading11"/>
    <w:rsid w:val="004B1D5A"/>
    <w:rPr>
      <w:rFonts w:ascii="Times New Roman" w:hAnsi="Times New Roman" w:cs="Times New Roman"/>
      <w:noProof/>
      <w:sz w:val="25"/>
      <w:szCs w:val="25"/>
      <w:shd w:val="clear" w:color="auto" w:fill="FFFFFF"/>
    </w:rPr>
  </w:style>
  <w:style w:type="character" w:customStyle="1" w:styleId="BodytextBold">
    <w:name w:val="Body text + Bold"/>
    <w:aliases w:val="Spacing 0 pt63"/>
    <w:basedOn w:val="Bodytext0"/>
    <w:rsid w:val="004B1D5A"/>
    <w:rPr>
      <w:rFonts w:ascii="Times New Roman" w:hAnsi="Times New Roman" w:cs="Times New Roman"/>
      <w:b/>
      <w:bCs/>
      <w:spacing w:val="3"/>
      <w:sz w:val="25"/>
      <w:szCs w:val="25"/>
      <w:shd w:val="clear" w:color="auto" w:fill="FFFFFF"/>
    </w:rPr>
  </w:style>
  <w:style w:type="character" w:customStyle="1" w:styleId="Heading24">
    <w:name w:val="Heading #2 (4)_"/>
    <w:basedOn w:val="DefaultParagraphFont"/>
    <w:link w:val="Heading240"/>
    <w:rsid w:val="004B1D5A"/>
    <w:rPr>
      <w:rFonts w:ascii="Impact" w:hAnsi="Impact" w:cs="Impact"/>
      <w:spacing w:val="50"/>
      <w:sz w:val="18"/>
      <w:szCs w:val="18"/>
      <w:shd w:val="clear" w:color="auto" w:fill="FFFFFF"/>
    </w:rPr>
  </w:style>
  <w:style w:type="character" w:customStyle="1" w:styleId="Heading24TimesNewRoman">
    <w:name w:val="Heading #2 (4) + Times New Roman"/>
    <w:aliases w:val="12.5 pt6,Spacing 0 pt62"/>
    <w:basedOn w:val="Heading24"/>
    <w:rsid w:val="004B1D5A"/>
    <w:rPr>
      <w:rFonts w:ascii="Times New Roman" w:hAnsi="Times New Roman" w:cs="Times New Roman"/>
      <w:noProof/>
      <w:spacing w:val="0"/>
      <w:sz w:val="25"/>
      <w:szCs w:val="25"/>
      <w:shd w:val="clear" w:color="auto" w:fill="FFFFFF"/>
    </w:rPr>
  </w:style>
  <w:style w:type="character" w:customStyle="1" w:styleId="Heading33">
    <w:name w:val="Heading #3 (3)_"/>
    <w:basedOn w:val="DefaultParagraphFont"/>
    <w:link w:val="Heading330"/>
    <w:rsid w:val="004B1D5A"/>
    <w:rPr>
      <w:rFonts w:ascii="Impact" w:hAnsi="Impact" w:cs="Impact"/>
      <w:spacing w:val="50"/>
      <w:sz w:val="18"/>
      <w:szCs w:val="18"/>
      <w:shd w:val="clear" w:color="auto" w:fill="FFFFFF"/>
    </w:rPr>
  </w:style>
  <w:style w:type="character" w:customStyle="1" w:styleId="Heading33MicrosoftSansSerif">
    <w:name w:val="Heading #3 (3) + Microsoft Sans Serif"/>
    <w:aliases w:val="11 pt,Spacing 0 pt61"/>
    <w:basedOn w:val="Heading33"/>
    <w:rsid w:val="004B1D5A"/>
    <w:rPr>
      <w:rFonts w:ascii="Microsoft Sans Serif" w:hAnsi="Microsoft Sans Serif" w:cs="Microsoft Sans Serif"/>
      <w:noProof/>
      <w:spacing w:val="0"/>
      <w:sz w:val="22"/>
      <w:szCs w:val="22"/>
      <w:shd w:val="clear" w:color="auto" w:fill="FFFFFF"/>
    </w:rPr>
  </w:style>
  <w:style w:type="character" w:customStyle="1" w:styleId="Bodytext12">
    <w:name w:val="Body text (12)_"/>
    <w:basedOn w:val="DefaultParagraphFont"/>
    <w:link w:val="Bodytext120"/>
    <w:rsid w:val="004B1D5A"/>
    <w:rPr>
      <w:rFonts w:ascii="Microsoft Sans Serif" w:hAnsi="Microsoft Sans Serif" w:cs="Microsoft Sans Serif"/>
      <w:spacing w:val="22"/>
      <w:shd w:val="clear" w:color="auto" w:fill="FFFFFF"/>
    </w:rPr>
  </w:style>
  <w:style w:type="character" w:customStyle="1" w:styleId="Bodytext12TimesNewRoman">
    <w:name w:val="Body text (12) + Times New Roman"/>
    <w:aliases w:val="13 pt,Spacing 0 pt60"/>
    <w:basedOn w:val="Bodytext12"/>
    <w:rsid w:val="004B1D5A"/>
    <w:rPr>
      <w:rFonts w:ascii="Times New Roman" w:hAnsi="Times New Roman" w:cs="Times New Roman"/>
      <w:noProof/>
      <w:spacing w:val="0"/>
      <w:sz w:val="26"/>
      <w:szCs w:val="26"/>
      <w:shd w:val="clear" w:color="auto" w:fill="FFFFFF"/>
    </w:rPr>
  </w:style>
  <w:style w:type="character" w:customStyle="1" w:styleId="Heading34">
    <w:name w:val="Heading #3 (4)_"/>
    <w:basedOn w:val="DefaultParagraphFont"/>
    <w:link w:val="Heading340"/>
    <w:rsid w:val="004B1D5A"/>
    <w:rPr>
      <w:rFonts w:ascii="Book Antiqua" w:hAnsi="Book Antiqua" w:cs="Book Antiqua"/>
      <w:noProof/>
      <w:sz w:val="25"/>
      <w:szCs w:val="25"/>
      <w:shd w:val="clear" w:color="auto" w:fill="FFFFFF"/>
    </w:rPr>
  </w:style>
  <w:style w:type="character" w:customStyle="1" w:styleId="Heading34MSReferenceSansSerif">
    <w:name w:val="Heading #3 (4) + MS Reference Sans Serif"/>
    <w:aliases w:val="11 pt3"/>
    <w:basedOn w:val="Heading34"/>
    <w:rsid w:val="004B1D5A"/>
    <w:rPr>
      <w:rFonts w:ascii="MS Reference Sans Serif" w:hAnsi="MS Reference Sans Serif" w:cs="MS Reference Sans Serif"/>
      <w:noProof/>
      <w:sz w:val="22"/>
      <w:szCs w:val="22"/>
      <w:shd w:val="clear" w:color="auto" w:fill="FFFFFF"/>
    </w:rPr>
  </w:style>
  <w:style w:type="character" w:customStyle="1" w:styleId="BodytextItalic1">
    <w:name w:val="Body text + Italic1"/>
    <w:aliases w:val="Spacing 0 pt59"/>
    <w:basedOn w:val="Bodytext0"/>
    <w:rsid w:val="004B1D5A"/>
    <w:rPr>
      <w:rFonts w:ascii="Times New Roman" w:hAnsi="Times New Roman" w:cs="Times New Roman"/>
      <w:i/>
      <w:iCs/>
      <w:spacing w:val="-3"/>
      <w:sz w:val="25"/>
      <w:szCs w:val="25"/>
      <w:shd w:val="clear" w:color="auto" w:fill="FFFFFF"/>
    </w:rPr>
  </w:style>
  <w:style w:type="character" w:customStyle="1" w:styleId="Bodytext14">
    <w:name w:val="Body text (14)_"/>
    <w:basedOn w:val="DefaultParagraphFont"/>
    <w:link w:val="Bodytext140"/>
    <w:rsid w:val="004B1D5A"/>
    <w:rPr>
      <w:rFonts w:ascii="Times New Roman" w:hAnsi="Times New Roman"/>
      <w:b/>
      <w:bCs/>
      <w:i/>
      <w:iCs/>
      <w:spacing w:val="4"/>
      <w:shd w:val="clear" w:color="auto" w:fill="FFFFFF"/>
    </w:rPr>
  </w:style>
  <w:style w:type="character" w:customStyle="1" w:styleId="Bodytext1412pt">
    <w:name w:val="Body text (14) + 12 pt"/>
    <w:aliases w:val="Not Bold9,Not Italic8,Spacing 0 pt58"/>
    <w:basedOn w:val="Bodytext14"/>
    <w:rsid w:val="004B1D5A"/>
    <w:rPr>
      <w:rFonts w:ascii="Times New Roman" w:hAnsi="Times New Roman"/>
      <w:b/>
      <w:bCs/>
      <w:i/>
      <w:iCs/>
      <w:spacing w:val="1"/>
      <w:sz w:val="24"/>
      <w:szCs w:val="24"/>
      <w:shd w:val="clear" w:color="auto" w:fill="FFFFFF"/>
    </w:rPr>
  </w:style>
  <w:style w:type="character" w:customStyle="1" w:styleId="Bodytext15">
    <w:name w:val="Body text (15)_"/>
    <w:basedOn w:val="DefaultParagraphFont"/>
    <w:link w:val="Bodytext150"/>
    <w:rsid w:val="004B1D5A"/>
    <w:rPr>
      <w:rFonts w:ascii="Times New Roman" w:hAnsi="Times New Roman"/>
      <w:b/>
      <w:bCs/>
      <w:spacing w:val="2"/>
      <w:sz w:val="19"/>
      <w:szCs w:val="19"/>
      <w:shd w:val="clear" w:color="auto" w:fill="FFFFFF"/>
    </w:rPr>
  </w:style>
  <w:style w:type="character" w:customStyle="1" w:styleId="Bodytext1512pt">
    <w:name w:val="Body text (15) + 12 pt"/>
    <w:aliases w:val="Spacing 0 pt57"/>
    <w:basedOn w:val="Bodytext15"/>
    <w:rsid w:val="004B1D5A"/>
    <w:rPr>
      <w:rFonts w:ascii="Times New Roman" w:hAnsi="Times New Roman"/>
      <w:b/>
      <w:bCs/>
      <w:spacing w:val="-3"/>
      <w:sz w:val="24"/>
      <w:szCs w:val="24"/>
      <w:shd w:val="clear" w:color="auto" w:fill="FFFFFF"/>
    </w:rPr>
  </w:style>
  <w:style w:type="character" w:customStyle="1" w:styleId="Bodytext230">
    <w:name w:val="Body text (2)3"/>
    <w:basedOn w:val="Bodytext20"/>
    <w:rsid w:val="004B1D5A"/>
    <w:rPr>
      <w:rFonts w:ascii="Times New Roman" w:hAnsi="Times New Roman" w:cs="Times New Roman"/>
      <w:b/>
      <w:bCs/>
      <w:spacing w:val="3"/>
      <w:sz w:val="25"/>
      <w:szCs w:val="25"/>
      <w:shd w:val="clear" w:color="auto" w:fill="FFFFFF"/>
    </w:rPr>
  </w:style>
  <w:style w:type="character" w:customStyle="1" w:styleId="BodytextSpacing0pt">
    <w:name w:val="Body text + Spacing 0 pt"/>
    <w:basedOn w:val="Bodytext0"/>
    <w:rsid w:val="004B1D5A"/>
    <w:rPr>
      <w:rFonts w:ascii="Times New Roman" w:hAnsi="Times New Roman" w:cs="Times New Roman"/>
      <w:spacing w:val="2"/>
      <w:sz w:val="25"/>
      <w:szCs w:val="25"/>
      <w:shd w:val="clear" w:color="auto" w:fill="FFFFFF"/>
    </w:rPr>
  </w:style>
  <w:style w:type="character" w:customStyle="1" w:styleId="HeaderorfooterSpacing0pt">
    <w:name w:val="Header or footer + Spacing 0 pt"/>
    <w:basedOn w:val="Headerorfooter"/>
    <w:rsid w:val="004B1D5A"/>
    <w:rPr>
      <w:rFonts w:ascii="Times New Roman" w:hAnsi="Times New Roman"/>
      <w:spacing w:val="6"/>
      <w:sz w:val="25"/>
      <w:szCs w:val="25"/>
      <w:shd w:val="clear" w:color="auto" w:fill="FFFFFF"/>
    </w:rPr>
  </w:style>
  <w:style w:type="character" w:customStyle="1" w:styleId="Bodytext24pt">
    <w:name w:val="Body text (2) + 4 pt"/>
    <w:aliases w:val="Not Bold8,Spacing 2 pt,Body text (2) + Constantia,10 pt"/>
    <w:basedOn w:val="Bodytext20"/>
    <w:uiPriority w:val="99"/>
    <w:rsid w:val="004B1D5A"/>
    <w:rPr>
      <w:rFonts w:ascii="Times New Roman" w:hAnsi="Times New Roman" w:cs="Times New Roman"/>
      <w:b/>
      <w:bCs/>
      <w:spacing w:val="47"/>
      <w:sz w:val="8"/>
      <w:szCs w:val="8"/>
      <w:shd w:val="clear" w:color="auto" w:fill="FFFFFF"/>
    </w:rPr>
  </w:style>
  <w:style w:type="character" w:customStyle="1" w:styleId="Bodytext2NotBold2">
    <w:name w:val="Body text (2) + Not Bold2"/>
    <w:aliases w:val="Spacing 0 pt56"/>
    <w:basedOn w:val="Bodytext20"/>
    <w:rsid w:val="004B1D5A"/>
    <w:rPr>
      <w:rFonts w:ascii="Times New Roman" w:hAnsi="Times New Roman" w:cs="Times New Roman"/>
      <w:b/>
      <w:bCs/>
      <w:spacing w:val="2"/>
      <w:sz w:val="25"/>
      <w:szCs w:val="25"/>
      <w:shd w:val="clear" w:color="auto" w:fill="FFFFFF"/>
    </w:rPr>
  </w:style>
  <w:style w:type="character" w:customStyle="1" w:styleId="Heading54">
    <w:name w:val="Heading #5 (4)_"/>
    <w:basedOn w:val="DefaultParagraphFont"/>
    <w:link w:val="Heading540"/>
    <w:rsid w:val="004B1D5A"/>
    <w:rPr>
      <w:rFonts w:ascii="Impact" w:hAnsi="Impact" w:cs="Impact"/>
      <w:noProof/>
      <w:sz w:val="27"/>
      <w:szCs w:val="27"/>
      <w:shd w:val="clear" w:color="auto" w:fill="FFFFFF"/>
    </w:rPr>
  </w:style>
  <w:style w:type="character" w:customStyle="1" w:styleId="Heading54MicrosoftSansSerif">
    <w:name w:val="Heading #5 (4) + Microsoft Sans Serif"/>
    <w:aliases w:val="12.5 pt5"/>
    <w:basedOn w:val="Heading54"/>
    <w:rsid w:val="004B1D5A"/>
    <w:rPr>
      <w:rFonts w:ascii="Microsoft Sans Serif" w:hAnsi="Microsoft Sans Serif" w:cs="Microsoft Sans Serif"/>
      <w:noProof/>
      <w:sz w:val="25"/>
      <w:szCs w:val="25"/>
      <w:shd w:val="clear" w:color="auto" w:fill="FFFFFF"/>
    </w:rPr>
  </w:style>
  <w:style w:type="character" w:customStyle="1" w:styleId="BodytextSpacing0pt2">
    <w:name w:val="Body text + Spacing 0 pt2"/>
    <w:basedOn w:val="Bodytext0"/>
    <w:rsid w:val="004B1D5A"/>
    <w:rPr>
      <w:rFonts w:ascii="Times New Roman" w:hAnsi="Times New Roman" w:cs="Times New Roman"/>
      <w:spacing w:val="2"/>
      <w:sz w:val="25"/>
      <w:szCs w:val="25"/>
      <w:u w:val="single"/>
      <w:shd w:val="clear" w:color="auto" w:fill="FFFFFF"/>
    </w:rPr>
  </w:style>
  <w:style w:type="character" w:customStyle="1" w:styleId="Footnote95pt">
    <w:name w:val="Footnote + 9.5 pt"/>
    <w:aliases w:val="Spacing 0 pt55"/>
    <w:basedOn w:val="Footnote"/>
    <w:rsid w:val="004B1D5A"/>
    <w:rPr>
      <w:rFonts w:ascii="Times New Roman" w:hAnsi="Times New Roman"/>
      <w:i/>
      <w:iCs/>
      <w:spacing w:val="-9"/>
      <w:sz w:val="19"/>
      <w:szCs w:val="19"/>
      <w:shd w:val="clear" w:color="auto" w:fill="FFFFFF"/>
    </w:rPr>
  </w:style>
  <w:style w:type="character" w:customStyle="1" w:styleId="Heading70">
    <w:name w:val="Heading #7_"/>
    <w:basedOn w:val="DefaultParagraphFont"/>
    <w:link w:val="Heading71"/>
    <w:rsid w:val="004B1D5A"/>
    <w:rPr>
      <w:rFonts w:ascii="Times New Roman" w:hAnsi="Times New Roman"/>
      <w:b/>
      <w:bCs/>
      <w:spacing w:val="3"/>
      <w:sz w:val="25"/>
      <w:szCs w:val="25"/>
      <w:shd w:val="clear" w:color="auto" w:fill="FFFFFF"/>
    </w:rPr>
  </w:style>
  <w:style w:type="character" w:customStyle="1" w:styleId="Bodytext220">
    <w:name w:val="Body text (2)2"/>
    <w:basedOn w:val="Bodytext20"/>
    <w:rsid w:val="004B1D5A"/>
    <w:rPr>
      <w:rFonts w:ascii="Times New Roman" w:hAnsi="Times New Roman" w:cs="Times New Roman"/>
      <w:b/>
      <w:bCs/>
      <w:spacing w:val="3"/>
      <w:sz w:val="25"/>
      <w:szCs w:val="25"/>
      <w:u w:val="single"/>
      <w:shd w:val="clear" w:color="auto" w:fill="FFFFFF"/>
    </w:rPr>
  </w:style>
  <w:style w:type="character" w:customStyle="1" w:styleId="Bodytext3NotItalic1">
    <w:name w:val="Body text (3) + Not Italic1"/>
    <w:aliases w:val="Spacing 0 pt54"/>
    <w:basedOn w:val="Bodytext30"/>
    <w:rsid w:val="004B1D5A"/>
    <w:rPr>
      <w:rFonts w:ascii="Times New Roman" w:hAnsi="Times New Roman"/>
      <w:i/>
      <w:iCs/>
      <w:spacing w:val="2"/>
      <w:sz w:val="25"/>
      <w:szCs w:val="25"/>
      <w:shd w:val="clear" w:color="auto" w:fill="FFFFFF"/>
    </w:rPr>
  </w:style>
  <w:style w:type="character" w:customStyle="1" w:styleId="Bodytext14Spacing0pt">
    <w:name w:val="Body text (14) + Spacing 0 pt"/>
    <w:basedOn w:val="Bodytext14"/>
    <w:rsid w:val="004B1D5A"/>
    <w:rPr>
      <w:rFonts w:ascii="Times New Roman" w:hAnsi="Times New Roman"/>
      <w:b/>
      <w:bCs/>
      <w:i/>
      <w:iCs/>
      <w:spacing w:val="3"/>
      <w:shd w:val="clear" w:color="auto" w:fill="FFFFFF"/>
    </w:rPr>
  </w:style>
  <w:style w:type="character" w:customStyle="1" w:styleId="Bodytext1412pt1">
    <w:name w:val="Body text (14) + 12 pt1"/>
    <w:aliases w:val="Not Bold7,Not Italic7,Spacing 0 pt53"/>
    <w:basedOn w:val="Bodytext14"/>
    <w:rsid w:val="004B1D5A"/>
    <w:rPr>
      <w:rFonts w:ascii="Times New Roman" w:hAnsi="Times New Roman"/>
      <w:b/>
      <w:bCs/>
      <w:i/>
      <w:iCs/>
      <w:spacing w:val="6"/>
      <w:sz w:val="24"/>
      <w:szCs w:val="24"/>
      <w:shd w:val="clear" w:color="auto" w:fill="FFFFFF"/>
    </w:rPr>
  </w:style>
  <w:style w:type="character" w:customStyle="1" w:styleId="Bodytext14125pt">
    <w:name w:val="Body text (14) + 12.5 pt"/>
    <w:aliases w:val="Not Bold6,Not Italic6,Spacing 0 pt52"/>
    <w:basedOn w:val="Bodytext14"/>
    <w:rsid w:val="004B1D5A"/>
    <w:rPr>
      <w:rFonts w:ascii="Times New Roman" w:hAnsi="Times New Roman"/>
      <w:b/>
      <w:bCs/>
      <w:i/>
      <w:iCs/>
      <w:spacing w:val="2"/>
      <w:sz w:val="25"/>
      <w:szCs w:val="25"/>
      <w:shd w:val="clear" w:color="auto" w:fill="FFFFFF"/>
    </w:rPr>
  </w:style>
  <w:style w:type="character" w:customStyle="1" w:styleId="Bodytext4Spacing0pt">
    <w:name w:val="Body text (4) + Spacing 0 pt"/>
    <w:basedOn w:val="Bodytext4"/>
    <w:rsid w:val="004B1D5A"/>
    <w:rPr>
      <w:rFonts w:ascii="Times New Roman" w:hAnsi="Times New Roman"/>
      <w:spacing w:val="10"/>
      <w:sz w:val="18"/>
      <w:szCs w:val="18"/>
      <w:shd w:val="clear" w:color="auto" w:fill="FFFFFF"/>
    </w:rPr>
  </w:style>
  <w:style w:type="character" w:customStyle="1" w:styleId="Bodytext495pt">
    <w:name w:val="Body text (4) + 9.5 pt"/>
    <w:aliases w:val="Italic9,Small Caps,Spacing 0 pt51"/>
    <w:basedOn w:val="Bodytext4"/>
    <w:rsid w:val="004B1D5A"/>
    <w:rPr>
      <w:rFonts w:ascii="Times New Roman" w:hAnsi="Times New Roman"/>
      <w:i/>
      <w:iCs/>
      <w:smallCaps/>
      <w:spacing w:val="-9"/>
      <w:sz w:val="19"/>
      <w:szCs w:val="19"/>
      <w:shd w:val="clear" w:color="auto" w:fill="FFFFFF"/>
    </w:rPr>
  </w:style>
  <w:style w:type="character" w:customStyle="1" w:styleId="Bodytext4125pt">
    <w:name w:val="Body text (4) + 12.5 pt"/>
    <w:aliases w:val="Spacing 0 pt50"/>
    <w:basedOn w:val="Bodytext4"/>
    <w:rsid w:val="004B1D5A"/>
    <w:rPr>
      <w:rFonts w:ascii="Times New Roman" w:hAnsi="Times New Roman"/>
      <w:spacing w:val="2"/>
      <w:sz w:val="25"/>
      <w:szCs w:val="25"/>
      <w:shd w:val="clear" w:color="auto" w:fill="FFFFFF"/>
    </w:rPr>
  </w:style>
  <w:style w:type="character" w:customStyle="1" w:styleId="Heading26">
    <w:name w:val="Heading #2 (6)_"/>
    <w:basedOn w:val="DefaultParagraphFont"/>
    <w:link w:val="Heading260"/>
    <w:rsid w:val="004B1D5A"/>
    <w:rPr>
      <w:rFonts w:ascii="Times New Roman" w:hAnsi="Times New Roman"/>
      <w:i/>
      <w:iCs/>
      <w:sz w:val="25"/>
      <w:szCs w:val="25"/>
      <w:shd w:val="clear" w:color="auto" w:fill="FFFFFF"/>
    </w:rPr>
  </w:style>
  <w:style w:type="character" w:customStyle="1" w:styleId="Heading26NotItalic">
    <w:name w:val="Heading #2 (6) + Not Italic"/>
    <w:aliases w:val="Spacing 0 pt49"/>
    <w:basedOn w:val="Heading26"/>
    <w:rsid w:val="004B1D5A"/>
    <w:rPr>
      <w:rFonts w:ascii="Times New Roman" w:hAnsi="Times New Roman"/>
      <w:i/>
      <w:iCs/>
      <w:spacing w:val="2"/>
      <w:sz w:val="25"/>
      <w:szCs w:val="25"/>
      <w:shd w:val="clear" w:color="auto" w:fill="FFFFFF"/>
    </w:rPr>
  </w:style>
  <w:style w:type="character" w:customStyle="1" w:styleId="Heading269pt">
    <w:name w:val="Heading #2 (6) + 9 pt"/>
    <w:aliases w:val="Not Italic5,Spacing 0 pt48"/>
    <w:basedOn w:val="Heading26"/>
    <w:rsid w:val="004B1D5A"/>
    <w:rPr>
      <w:rFonts w:ascii="Times New Roman" w:hAnsi="Times New Roman"/>
      <w:i/>
      <w:iCs/>
      <w:spacing w:val="10"/>
      <w:sz w:val="18"/>
      <w:szCs w:val="18"/>
      <w:shd w:val="clear" w:color="auto" w:fill="FFFFFF"/>
    </w:rPr>
  </w:style>
  <w:style w:type="character" w:customStyle="1" w:styleId="Bodytext154pt">
    <w:name w:val="Body text (15) + 4 pt"/>
    <w:aliases w:val="Not Bold5,Italic8,Spacing 0 pt47"/>
    <w:basedOn w:val="Bodytext15"/>
    <w:rsid w:val="004B1D5A"/>
    <w:rPr>
      <w:rFonts w:ascii="Times New Roman" w:hAnsi="Times New Roman"/>
      <w:b/>
      <w:bCs/>
      <w:i/>
      <w:iCs/>
      <w:noProof/>
      <w:spacing w:val="0"/>
      <w:sz w:val="8"/>
      <w:szCs w:val="8"/>
      <w:shd w:val="clear" w:color="auto" w:fill="FFFFFF"/>
    </w:rPr>
  </w:style>
  <w:style w:type="character" w:customStyle="1" w:styleId="Bodytext15Spacing0pt">
    <w:name w:val="Body text (15) + Spacing 0 pt"/>
    <w:basedOn w:val="Bodytext15"/>
    <w:rsid w:val="004B1D5A"/>
    <w:rPr>
      <w:rFonts w:ascii="Times New Roman" w:hAnsi="Times New Roman"/>
      <w:b/>
      <w:bCs/>
      <w:spacing w:val="2"/>
      <w:sz w:val="19"/>
      <w:szCs w:val="19"/>
      <w:shd w:val="clear" w:color="auto" w:fill="FFFFFF"/>
    </w:rPr>
  </w:style>
  <w:style w:type="character" w:customStyle="1" w:styleId="Bodytext16">
    <w:name w:val="Body text (16)_"/>
    <w:basedOn w:val="DefaultParagraphFont"/>
    <w:link w:val="Bodytext160"/>
    <w:rsid w:val="004B1D5A"/>
    <w:rPr>
      <w:rFonts w:ascii="Times New Roman" w:hAnsi="Times New Roman"/>
      <w:shd w:val="clear" w:color="auto" w:fill="FFFFFF"/>
    </w:rPr>
  </w:style>
  <w:style w:type="character" w:customStyle="1" w:styleId="BodytextSpacing4pt">
    <w:name w:val="Body text + Spacing 4 pt"/>
    <w:basedOn w:val="Bodytext0"/>
    <w:rsid w:val="004B1D5A"/>
    <w:rPr>
      <w:rFonts w:ascii="Times New Roman" w:hAnsi="Times New Roman" w:cs="Times New Roman"/>
      <w:spacing w:val="89"/>
      <w:sz w:val="25"/>
      <w:szCs w:val="25"/>
      <w:shd w:val="clear" w:color="auto" w:fill="FFFFFF"/>
    </w:rPr>
  </w:style>
  <w:style w:type="character" w:customStyle="1" w:styleId="Heading55">
    <w:name w:val="Heading #5 (5)_"/>
    <w:basedOn w:val="DefaultParagraphFont"/>
    <w:link w:val="Heading550"/>
    <w:rsid w:val="004B1D5A"/>
    <w:rPr>
      <w:rFonts w:ascii="Times New Roman" w:hAnsi="Times New Roman"/>
      <w:b/>
      <w:bCs/>
      <w:i/>
      <w:iCs/>
      <w:spacing w:val="3"/>
      <w:shd w:val="clear" w:color="auto" w:fill="FFFFFF"/>
    </w:rPr>
  </w:style>
  <w:style w:type="character" w:customStyle="1" w:styleId="Heading5512pt">
    <w:name w:val="Heading #5 (5) + 12 pt"/>
    <w:aliases w:val="Not Bold4,Not Italic4,Spacing 0 pt46"/>
    <w:basedOn w:val="Heading55"/>
    <w:rsid w:val="004B1D5A"/>
    <w:rPr>
      <w:rFonts w:ascii="Times New Roman" w:hAnsi="Times New Roman"/>
      <w:b/>
      <w:bCs/>
      <w:i/>
      <w:iCs/>
      <w:spacing w:val="6"/>
      <w:sz w:val="24"/>
      <w:szCs w:val="24"/>
      <w:shd w:val="clear" w:color="auto" w:fill="FFFFFF"/>
    </w:rPr>
  </w:style>
  <w:style w:type="character" w:customStyle="1" w:styleId="Heading56">
    <w:name w:val="Heading #5 (6)_"/>
    <w:basedOn w:val="DefaultParagraphFont"/>
    <w:link w:val="Heading560"/>
    <w:rsid w:val="004B1D5A"/>
    <w:rPr>
      <w:rFonts w:ascii="Verdana" w:hAnsi="Verdana" w:cs="Verdana"/>
      <w:b/>
      <w:bCs/>
      <w:spacing w:val="36"/>
      <w:sz w:val="14"/>
      <w:szCs w:val="14"/>
      <w:shd w:val="clear" w:color="auto" w:fill="FFFFFF"/>
    </w:rPr>
  </w:style>
  <w:style w:type="character" w:customStyle="1" w:styleId="Heading56MicrosoftSansSerif">
    <w:name w:val="Heading #5 (6) + Microsoft Sans Serif"/>
    <w:aliases w:val="11 pt2,Not Bold3,Spacing 0 pt45"/>
    <w:basedOn w:val="Heading56"/>
    <w:rsid w:val="004B1D5A"/>
    <w:rPr>
      <w:rFonts w:ascii="Microsoft Sans Serif" w:hAnsi="Microsoft Sans Serif" w:cs="Microsoft Sans Serif"/>
      <w:b/>
      <w:bCs/>
      <w:noProof/>
      <w:spacing w:val="0"/>
      <w:sz w:val="22"/>
      <w:szCs w:val="22"/>
      <w:shd w:val="clear" w:color="auto" w:fill="FFFFFF"/>
    </w:rPr>
  </w:style>
  <w:style w:type="character" w:customStyle="1" w:styleId="Bodytext17">
    <w:name w:val="Body text (17)_"/>
    <w:basedOn w:val="DefaultParagraphFont"/>
    <w:link w:val="Bodytext170"/>
    <w:rsid w:val="004B1D5A"/>
    <w:rPr>
      <w:rFonts w:ascii="Arial Narrow" w:hAnsi="Arial Narrow" w:cs="Arial Narrow"/>
      <w:spacing w:val="19"/>
      <w:sz w:val="28"/>
      <w:szCs w:val="28"/>
      <w:shd w:val="clear" w:color="auto" w:fill="FFFFFF"/>
    </w:rPr>
  </w:style>
  <w:style w:type="character" w:customStyle="1" w:styleId="Bodytext17MicrosoftSansSerif">
    <w:name w:val="Body text (17) + Microsoft Sans Serif"/>
    <w:aliases w:val="12.5 pt4,Spacing 0 pt44"/>
    <w:basedOn w:val="Bodytext17"/>
    <w:rsid w:val="004B1D5A"/>
    <w:rPr>
      <w:rFonts w:ascii="Microsoft Sans Serif" w:hAnsi="Microsoft Sans Serif" w:cs="Microsoft Sans Serif"/>
      <w:noProof/>
      <w:spacing w:val="0"/>
      <w:sz w:val="25"/>
      <w:szCs w:val="25"/>
      <w:shd w:val="clear" w:color="auto" w:fill="FFFFFF"/>
    </w:rPr>
  </w:style>
  <w:style w:type="character" w:customStyle="1" w:styleId="Bodytext495pt1">
    <w:name w:val="Body text (4) + 9.5 pt1"/>
    <w:aliases w:val="Italic7,Spacing 0 pt43"/>
    <w:basedOn w:val="Bodytext4"/>
    <w:rsid w:val="004B1D5A"/>
    <w:rPr>
      <w:rFonts w:ascii="Times New Roman" w:hAnsi="Times New Roman"/>
      <w:i/>
      <w:iCs/>
      <w:spacing w:val="-9"/>
      <w:sz w:val="19"/>
      <w:szCs w:val="19"/>
      <w:shd w:val="clear" w:color="auto" w:fill="FFFFFF"/>
    </w:rPr>
  </w:style>
  <w:style w:type="character" w:customStyle="1" w:styleId="Bodytext18">
    <w:name w:val="Body text (18)_"/>
    <w:basedOn w:val="DefaultParagraphFont"/>
    <w:link w:val="Bodytext180"/>
    <w:rsid w:val="004B1D5A"/>
    <w:rPr>
      <w:rFonts w:ascii="Impact" w:hAnsi="Impact" w:cs="Impact"/>
      <w:noProof/>
      <w:sz w:val="27"/>
      <w:szCs w:val="27"/>
      <w:shd w:val="clear" w:color="auto" w:fill="FFFFFF"/>
    </w:rPr>
  </w:style>
  <w:style w:type="character" w:customStyle="1" w:styleId="Bodytext18TimesNewRoman">
    <w:name w:val="Body text (18) + Times New Roman"/>
    <w:aliases w:val="12.5 pt3"/>
    <w:basedOn w:val="Bodytext18"/>
    <w:rsid w:val="004B1D5A"/>
    <w:rPr>
      <w:rFonts w:ascii="Times New Roman" w:hAnsi="Times New Roman" w:cs="Times New Roman"/>
      <w:noProof/>
      <w:sz w:val="25"/>
      <w:szCs w:val="25"/>
      <w:shd w:val="clear" w:color="auto" w:fill="FFFFFF"/>
    </w:rPr>
  </w:style>
  <w:style w:type="character" w:customStyle="1" w:styleId="Headerorfooter2Spacing0pt">
    <w:name w:val="Header or footer (2) + Spacing 0 pt"/>
    <w:basedOn w:val="Headerorfooter2"/>
    <w:rsid w:val="004B1D5A"/>
    <w:rPr>
      <w:rFonts w:ascii="Microsoft Sans Serif" w:hAnsi="Microsoft Sans Serif" w:cs="Microsoft Sans Serif"/>
      <w:i/>
      <w:iCs/>
      <w:spacing w:val="-6"/>
      <w:sz w:val="21"/>
      <w:szCs w:val="21"/>
      <w:shd w:val="clear" w:color="auto" w:fill="FFFFFF"/>
    </w:rPr>
  </w:style>
  <w:style w:type="character" w:customStyle="1" w:styleId="Bodytext2165pt1">
    <w:name w:val="Body text (2) + 16.5 pt1"/>
    <w:aliases w:val="Spacing 0 pt42"/>
    <w:basedOn w:val="Bodytext20"/>
    <w:rsid w:val="004B1D5A"/>
    <w:rPr>
      <w:rFonts w:ascii="Times New Roman" w:hAnsi="Times New Roman" w:cs="Times New Roman"/>
      <w:b/>
      <w:bCs/>
      <w:spacing w:val="-4"/>
      <w:sz w:val="33"/>
      <w:szCs w:val="33"/>
      <w:shd w:val="clear" w:color="auto" w:fill="FFFFFF"/>
    </w:rPr>
  </w:style>
  <w:style w:type="character" w:customStyle="1" w:styleId="Heading430">
    <w:name w:val="Heading #4 (3)_"/>
    <w:basedOn w:val="DefaultParagraphFont"/>
    <w:link w:val="Heading431"/>
    <w:rsid w:val="004B1D5A"/>
    <w:rPr>
      <w:rFonts w:ascii="Impact" w:hAnsi="Impact" w:cs="Impact"/>
      <w:noProof/>
      <w:sz w:val="27"/>
      <w:szCs w:val="27"/>
      <w:shd w:val="clear" w:color="auto" w:fill="FFFFFF"/>
    </w:rPr>
  </w:style>
  <w:style w:type="character" w:customStyle="1" w:styleId="Heading43Tahoma">
    <w:name w:val="Heading #4 (3) + Tahoma"/>
    <w:aliases w:val="13 pt3"/>
    <w:basedOn w:val="Heading430"/>
    <w:rsid w:val="004B1D5A"/>
    <w:rPr>
      <w:rFonts w:ascii="Tahoma" w:hAnsi="Tahoma" w:cs="Tahoma"/>
      <w:noProof/>
      <w:sz w:val="26"/>
      <w:szCs w:val="26"/>
      <w:shd w:val="clear" w:color="auto" w:fill="FFFFFF"/>
    </w:rPr>
  </w:style>
  <w:style w:type="character" w:customStyle="1" w:styleId="BodytextBold2">
    <w:name w:val="Body text + Bold2"/>
    <w:aliases w:val="Spacing 0 pt41"/>
    <w:basedOn w:val="Bodytext0"/>
    <w:rsid w:val="004B1D5A"/>
    <w:rPr>
      <w:rFonts w:ascii="Times New Roman" w:hAnsi="Times New Roman" w:cs="Times New Roman"/>
      <w:b/>
      <w:bCs/>
      <w:spacing w:val="3"/>
      <w:sz w:val="25"/>
      <w:szCs w:val="25"/>
      <w:shd w:val="clear" w:color="auto" w:fill="FFFFFF"/>
    </w:rPr>
  </w:style>
  <w:style w:type="character" w:customStyle="1" w:styleId="Heading12">
    <w:name w:val="Heading #1 (2)_"/>
    <w:basedOn w:val="DefaultParagraphFont"/>
    <w:link w:val="Heading120"/>
    <w:rsid w:val="004B1D5A"/>
    <w:rPr>
      <w:rFonts w:ascii="Verdana" w:hAnsi="Verdana" w:cs="Verdana"/>
      <w:spacing w:val="-8"/>
      <w:shd w:val="clear" w:color="auto" w:fill="FFFFFF"/>
    </w:rPr>
  </w:style>
  <w:style w:type="character" w:customStyle="1" w:styleId="Heading12TimesNewRoman">
    <w:name w:val="Heading #1 (2) + Times New Roman"/>
    <w:aliases w:val="12.5 pt2,Spacing 0 pt40"/>
    <w:basedOn w:val="Heading12"/>
    <w:rsid w:val="004B1D5A"/>
    <w:rPr>
      <w:rFonts w:ascii="Times New Roman" w:hAnsi="Times New Roman" w:cs="Times New Roman"/>
      <w:spacing w:val="2"/>
      <w:sz w:val="25"/>
      <w:szCs w:val="25"/>
      <w:shd w:val="clear" w:color="auto" w:fill="FFFFFF"/>
    </w:rPr>
  </w:style>
  <w:style w:type="character" w:customStyle="1" w:styleId="Bodytext19">
    <w:name w:val="Body text (19)_"/>
    <w:basedOn w:val="DefaultParagraphFont"/>
    <w:link w:val="Bodytext190"/>
    <w:rsid w:val="004B1D5A"/>
    <w:rPr>
      <w:rFonts w:ascii="Verdana" w:hAnsi="Verdana" w:cs="Verdana"/>
      <w:b/>
      <w:bCs/>
      <w:spacing w:val="9"/>
      <w:sz w:val="15"/>
      <w:szCs w:val="15"/>
      <w:shd w:val="clear" w:color="auto" w:fill="FFFFFF"/>
    </w:rPr>
  </w:style>
  <w:style w:type="character" w:customStyle="1" w:styleId="Bodytext1995pt">
    <w:name w:val="Body text (19) + 9.5 pt"/>
    <w:aliases w:val="Not Bold2,Spacing 0 pt39"/>
    <w:basedOn w:val="Bodytext19"/>
    <w:rsid w:val="004B1D5A"/>
    <w:rPr>
      <w:rFonts w:ascii="Verdana" w:hAnsi="Verdana" w:cs="Verdana"/>
      <w:b/>
      <w:bCs/>
      <w:noProof/>
      <w:spacing w:val="0"/>
      <w:sz w:val="19"/>
      <w:szCs w:val="19"/>
      <w:shd w:val="clear" w:color="auto" w:fill="FFFFFF"/>
    </w:rPr>
  </w:style>
  <w:style w:type="character" w:customStyle="1" w:styleId="Bodytext9pt">
    <w:name w:val="Body text + 9 pt"/>
    <w:aliases w:val="Spacing 0 pt38"/>
    <w:basedOn w:val="Bodytext0"/>
    <w:rsid w:val="004B1D5A"/>
    <w:rPr>
      <w:rFonts w:ascii="Times New Roman" w:hAnsi="Times New Roman" w:cs="Times New Roman"/>
      <w:spacing w:val="10"/>
      <w:sz w:val="18"/>
      <w:szCs w:val="18"/>
      <w:shd w:val="clear" w:color="auto" w:fill="FFFFFF"/>
    </w:rPr>
  </w:style>
  <w:style w:type="character" w:customStyle="1" w:styleId="Bodytext200">
    <w:name w:val="Body text (20)_"/>
    <w:basedOn w:val="DefaultParagraphFont"/>
    <w:link w:val="Bodytext201"/>
    <w:rsid w:val="004B1D5A"/>
    <w:rPr>
      <w:rFonts w:ascii="Arial Narrow" w:hAnsi="Arial Narrow" w:cs="Arial Narrow"/>
      <w:sz w:val="8"/>
      <w:szCs w:val="8"/>
      <w:shd w:val="clear" w:color="auto" w:fill="FFFFFF"/>
    </w:rPr>
  </w:style>
  <w:style w:type="character" w:customStyle="1" w:styleId="Bodytext202">
    <w:name w:val="Body text (20)"/>
    <w:basedOn w:val="Bodytext200"/>
    <w:rsid w:val="004B1D5A"/>
    <w:rPr>
      <w:rFonts w:ascii="Arial Narrow" w:hAnsi="Arial Narrow" w:cs="Arial Narrow"/>
      <w:noProof/>
      <w:sz w:val="8"/>
      <w:szCs w:val="8"/>
      <w:shd w:val="clear" w:color="auto" w:fill="FFFFFF"/>
    </w:rPr>
  </w:style>
  <w:style w:type="character" w:customStyle="1" w:styleId="Bodytext312pt3">
    <w:name w:val="Body text (3) + 12 pt3"/>
    <w:aliases w:val="Spacing 1 pt"/>
    <w:basedOn w:val="Bodytext30"/>
    <w:rsid w:val="004B1D5A"/>
    <w:rPr>
      <w:rFonts w:ascii="Times New Roman" w:hAnsi="Times New Roman"/>
      <w:i/>
      <w:iCs/>
      <w:spacing w:val="23"/>
      <w:sz w:val="24"/>
      <w:szCs w:val="24"/>
      <w:shd w:val="clear" w:color="auto" w:fill="FFFFFF"/>
    </w:rPr>
  </w:style>
  <w:style w:type="character" w:customStyle="1" w:styleId="Bodytext210">
    <w:name w:val="Body text (21)_"/>
    <w:basedOn w:val="DefaultParagraphFont"/>
    <w:link w:val="Bodytext211"/>
    <w:rsid w:val="004B1D5A"/>
    <w:rPr>
      <w:rFonts w:ascii="Times New Roman" w:hAnsi="Times New Roman"/>
      <w:b/>
      <w:bCs/>
      <w:spacing w:val="4"/>
      <w:shd w:val="clear" w:color="auto" w:fill="FFFFFF"/>
    </w:rPr>
  </w:style>
  <w:style w:type="character" w:customStyle="1" w:styleId="Heading44">
    <w:name w:val="Heading #4 (4)_"/>
    <w:basedOn w:val="DefaultParagraphFont"/>
    <w:link w:val="Heading440"/>
    <w:rsid w:val="004B1D5A"/>
    <w:rPr>
      <w:rFonts w:ascii="Impact" w:hAnsi="Impact" w:cs="Impact"/>
      <w:spacing w:val="54"/>
      <w:sz w:val="17"/>
      <w:szCs w:val="17"/>
      <w:shd w:val="clear" w:color="auto" w:fill="FFFFFF"/>
    </w:rPr>
  </w:style>
  <w:style w:type="character" w:customStyle="1" w:styleId="Heading44TimesNewRoman">
    <w:name w:val="Heading #4 (4) + Times New Roman"/>
    <w:aliases w:val="12 pt2,Spacing 0 pt37"/>
    <w:basedOn w:val="Heading44"/>
    <w:rsid w:val="004B1D5A"/>
    <w:rPr>
      <w:rFonts w:ascii="Times New Roman" w:hAnsi="Times New Roman" w:cs="Times New Roman"/>
      <w:noProof/>
      <w:spacing w:val="0"/>
      <w:sz w:val="24"/>
      <w:szCs w:val="24"/>
      <w:shd w:val="clear" w:color="auto" w:fill="FFFFFF"/>
    </w:rPr>
  </w:style>
  <w:style w:type="character" w:customStyle="1" w:styleId="Heading57">
    <w:name w:val="Heading #5 (7)_"/>
    <w:basedOn w:val="DefaultParagraphFont"/>
    <w:link w:val="Heading570"/>
    <w:rsid w:val="004B1D5A"/>
    <w:rPr>
      <w:rFonts w:ascii="Microsoft Sans Serif" w:hAnsi="Microsoft Sans Serif" w:cs="Microsoft Sans Serif"/>
      <w:spacing w:val="11"/>
      <w:sz w:val="26"/>
      <w:szCs w:val="26"/>
      <w:shd w:val="clear" w:color="auto" w:fill="FFFFFF"/>
    </w:rPr>
  </w:style>
  <w:style w:type="character" w:customStyle="1" w:styleId="Heading5712pt">
    <w:name w:val="Heading #5 (7) + 12 pt"/>
    <w:aliases w:val="Spacing 0 pt36"/>
    <w:basedOn w:val="Heading57"/>
    <w:rsid w:val="004B1D5A"/>
    <w:rPr>
      <w:rFonts w:ascii="Microsoft Sans Serif" w:hAnsi="Microsoft Sans Serif" w:cs="Microsoft Sans Serif"/>
      <w:noProof/>
      <w:spacing w:val="0"/>
      <w:sz w:val="24"/>
      <w:szCs w:val="24"/>
      <w:shd w:val="clear" w:color="auto" w:fill="FFFFFF"/>
    </w:rPr>
  </w:style>
  <w:style w:type="character" w:customStyle="1" w:styleId="Heading58">
    <w:name w:val="Heading #5 (8)_"/>
    <w:basedOn w:val="DefaultParagraphFont"/>
    <w:link w:val="Heading580"/>
    <w:rsid w:val="004B1D5A"/>
    <w:rPr>
      <w:rFonts w:ascii="Impact" w:hAnsi="Impact" w:cs="Impact"/>
      <w:noProof/>
      <w:sz w:val="27"/>
      <w:szCs w:val="27"/>
      <w:shd w:val="clear" w:color="auto" w:fill="FFFFFF"/>
    </w:rPr>
  </w:style>
  <w:style w:type="character" w:customStyle="1" w:styleId="Heading58ArialNarrow">
    <w:name w:val="Heading #5 (8) + Arial Narrow"/>
    <w:aliases w:val="13 pt2"/>
    <w:basedOn w:val="Heading58"/>
    <w:rsid w:val="004B1D5A"/>
    <w:rPr>
      <w:rFonts w:ascii="Arial Narrow" w:hAnsi="Arial Narrow" w:cs="Arial Narrow"/>
      <w:noProof/>
      <w:sz w:val="26"/>
      <w:szCs w:val="26"/>
      <w:shd w:val="clear" w:color="auto" w:fill="FFFFFF"/>
    </w:rPr>
  </w:style>
  <w:style w:type="character" w:customStyle="1" w:styleId="Bodytext2Italic">
    <w:name w:val="Body text (2) + Italic"/>
    <w:aliases w:val="Spacing 0 pt35"/>
    <w:basedOn w:val="Bodytext20"/>
    <w:rsid w:val="004B1D5A"/>
    <w:rPr>
      <w:rFonts w:ascii="Times New Roman" w:hAnsi="Times New Roman" w:cs="Times New Roman"/>
      <w:b/>
      <w:bCs/>
      <w:i/>
      <w:iCs/>
      <w:spacing w:val="2"/>
      <w:sz w:val="25"/>
      <w:szCs w:val="25"/>
      <w:shd w:val="clear" w:color="auto" w:fill="FFFFFF"/>
    </w:rPr>
  </w:style>
  <w:style w:type="character" w:customStyle="1" w:styleId="Bodytext2NotBold1">
    <w:name w:val="Body text (2) + Not Bold1"/>
    <w:aliases w:val="Italic6,Spacing 0 pt34"/>
    <w:basedOn w:val="Bodytext20"/>
    <w:rsid w:val="004B1D5A"/>
    <w:rPr>
      <w:rFonts w:ascii="Times New Roman" w:hAnsi="Times New Roman" w:cs="Times New Roman"/>
      <w:b/>
      <w:bCs/>
      <w:i/>
      <w:iCs/>
      <w:spacing w:val="3"/>
      <w:sz w:val="25"/>
      <w:szCs w:val="25"/>
      <w:shd w:val="clear" w:color="auto" w:fill="FFFFFF"/>
    </w:rPr>
  </w:style>
  <w:style w:type="character" w:customStyle="1" w:styleId="Tablecaption2">
    <w:name w:val="Table caption (2)_"/>
    <w:basedOn w:val="DefaultParagraphFont"/>
    <w:link w:val="Tablecaption20"/>
    <w:rsid w:val="004B1D5A"/>
    <w:rPr>
      <w:rFonts w:ascii="Times New Roman" w:hAnsi="Times New Roman"/>
      <w:i/>
      <w:iCs/>
      <w:sz w:val="25"/>
      <w:szCs w:val="25"/>
      <w:shd w:val="clear" w:color="auto" w:fill="FFFFFF"/>
    </w:rPr>
  </w:style>
  <w:style w:type="character" w:customStyle="1" w:styleId="Bodytext3Bold2">
    <w:name w:val="Body text (3) + Bold2"/>
    <w:aliases w:val="Not Italic3,Spacing 0 pt33"/>
    <w:basedOn w:val="Bodytext30"/>
    <w:rsid w:val="004B1D5A"/>
    <w:rPr>
      <w:rFonts w:ascii="Times New Roman" w:hAnsi="Times New Roman"/>
      <w:b/>
      <w:bCs/>
      <w:i/>
      <w:iCs/>
      <w:spacing w:val="3"/>
      <w:sz w:val="25"/>
      <w:szCs w:val="25"/>
      <w:shd w:val="clear" w:color="auto" w:fill="FFFFFF"/>
    </w:rPr>
  </w:style>
  <w:style w:type="character" w:customStyle="1" w:styleId="Bodytext3Bold1">
    <w:name w:val="Body text (3) + Bold1"/>
    <w:aliases w:val="Spacing 0 pt32"/>
    <w:basedOn w:val="Bodytext30"/>
    <w:rsid w:val="004B1D5A"/>
    <w:rPr>
      <w:rFonts w:ascii="Times New Roman" w:hAnsi="Times New Roman"/>
      <w:b/>
      <w:bCs/>
      <w:i/>
      <w:iCs/>
      <w:spacing w:val="2"/>
      <w:sz w:val="25"/>
      <w:szCs w:val="25"/>
      <w:shd w:val="clear" w:color="auto" w:fill="FFFFFF"/>
    </w:rPr>
  </w:style>
  <w:style w:type="character" w:customStyle="1" w:styleId="Bodytext312pt2">
    <w:name w:val="Body text (3) + 12 pt2"/>
    <w:aliases w:val="Bold10,Not Italic2,Spacing 0 pt31"/>
    <w:basedOn w:val="Bodytext30"/>
    <w:rsid w:val="004B1D5A"/>
    <w:rPr>
      <w:rFonts w:ascii="Times New Roman" w:hAnsi="Times New Roman"/>
      <w:b/>
      <w:bCs/>
      <w:i/>
      <w:iCs/>
      <w:spacing w:val="4"/>
      <w:sz w:val="24"/>
      <w:szCs w:val="24"/>
      <w:shd w:val="clear" w:color="auto" w:fill="FFFFFF"/>
    </w:rPr>
  </w:style>
  <w:style w:type="character" w:customStyle="1" w:styleId="Bodytext312pt1">
    <w:name w:val="Body text (3) + 12 pt1"/>
    <w:aliases w:val="Bold9,Spacing 0 pt30"/>
    <w:basedOn w:val="Bodytext30"/>
    <w:rsid w:val="004B1D5A"/>
    <w:rPr>
      <w:rFonts w:ascii="Times New Roman" w:hAnsi="Times New Roman"/>
      <w:b/>
      <w:bCs/>
      <w:i/>
      <w:iCs/>
      <w:spacing w:val="-8"/>
      <w:sz w:val="24"/>
      <w:szCs w:val="24"/>
      <w:shd w:val="clear" w:color="auto" w:fill="FFFFFF"/>
    </w:rPr>
  </w:style>
  <w:style w:type="character" w:customStyle="1" w:styleId="BodytextMicrosoftSansSerif">
    <w:name w:val="Body text + Microsoft Sans Serif"/>
    <w:aliases w:val="11 pt1,Spacing 0 pt29"/>
    <w:basedOn w:val="Bodytext0"/>
    <w:rsid w:val="004B1D5A"/>
    <w:rPr>
      <w:rFonts w:ascii="Microsoft Sans Serif" w:hAnsi="Microsoft Sans Serif" w:cs="Microsoft Sans Serif"/>
      <w:noProof/>
      <w:spacing w:val="0"/>
      <w:sz w:val="22"/>
      <w:szCs w:val="22"/>
      <w:shd w:val="clear" w:color="auto" w:fill="FFFFFF"/>
    </w:rPr>
  </w:style>
  <w:style w:type="character" w:customStyle="1" w:styleId="BodytextFranklinGothicHeavy">
    <w:name w:val="Body text + Franklin Gothic Heavy"/>
    <w:aliases w:val="6 pt,Spacing 0 pt28"/>
    <w:basedOn w:val="Bodytext0"/>
    <w:rsid w:val="004B1D5A"/>
    <w:rPr>
      <w:rFonts w:ascii="Franklin Gothic Heavy" w:hAnsi="Franklin Gothic Heavy" w:cs="Franklin Gothic Heavy"/>
      <w:spacing w:val="0"/>
      <w:sz w:val="12"/>
      <w:szCs w:val="12"/>
      <w:shd w:val="clear" w:color="auto" w:fill="FFFFFF"/>
    </w:rPr>
  </w:style>
  <w:style w:type="character" w:customStyle="1" w:styleId="Bodytext4pt3">
    <w:name w:val="Body text + 4 pt3"/>
    <w:aliases w:val="Spacing 2 pt2"/>
    <w:basedOn w:val="Bodytext0"/>
    <w:rsid w:val="004B1D5A"/>
    <w:rPr>
      <w:rFonts w:ascii="Times New Roman" w:hAnsi="Times New Roman" w:cs="Times New Roman"/>
      <w:spacing w:val="47"/>
      <w:sz w:val="8"/>
      <w:szCs w:val="8"/>
      <w:shd w:val="clear" w:color="auto" w:fill="FFFFFF"/>
    </w:rPr>
  </w:style>
  <w:style w:type="character" w:customStyle="1" w:styleId="Heading7Italic">
    <w:name w:val="Heading #7 + Italic"/>
    <w:aliases w:val="Spacing 0 pt27"/>
    <w:basedOn w:val="Heading70"/>
    <w:rsid w:val="004B1D5A"/>
    <w:rPr>
      <w:rFonts w:ascii="Times New Roman" w:hAnsi="Times New Roman"/>
      <w:b/>
      <w:bCs/>
      <w:i/>
      <w:iCs/>
      <w:noProof/>
      <w:spacing w:val="2"/>
      <w:sz w:val="25"/>
      <w:szCs w:val="25"/>
      <w:shd w:val="clear" w:color="auto" w:fill="FFFFFF"/>
    </w:rPr>
  </w:style>
  <w:style w:type="character" w:customStyle="1" w:styleId="Heading7NotBold">
    <w:name w:val="Heading #7 + Not Bold"/>
    <w:aliases w:val="Spacing 0 pt26"/>
    <w:basedOn w:val="Heading70"/>
    <w:rsid w:val="004B1D5A"/>
    <w:rPr>
      <w:rFonts w:ascii="Times New Roman" w:hAnsi="Times New Roman"/>
      <w:b/>
      <w:bCs/>
      <w:spacing w:val="2"/>
      <w:sz w:val="25"/>
      <w:szCs w:val="25"/>
      <w:shd w:val="clear" w:color="auto" w:fill="FFFFFF"/>
    </w:rPr>
  </w:style>
  <w:style w:type="character" w:customStyle="1" w:styleId="Bodytext165pt">
    <w:name w:val="Body text + 16.5 pt"/>
    <w:aliases w:val="Bold8,Spacing 0 pt25"/>
    <w:basedOn w:val="Bodytext0"/>
    <w:rsid w:val="004B1D5A"/>
    <w:rPr>
      <w:rFonts w:ascii="Times New Roman" w:hAnsi="Times New Roman" w:cs="Times New Roman"/>
      <w:b/>
      <w:bCs/>
      <w:spacing w:val="-4"/>
      <w:sz w:val="33"/>
      <w:szCs w:val="33"/>
      <w:shd w:val="clear" w:color="auto" w:fill="FFFFFF"/>
    </w:rPr>
  </w:style>
  <w:style w:type="character" w:customStyle="1" w:styleId="Bodytext12pt1">
    <w:name w:val="Body text + 12 pt1"/>
    <w:aliases w:val="Bold7,Spacing 0 pt24"/>
    <w:basedOn w:val="Bodytext0"/>
    <w:rsid w:val="004B1D5A"/>
    <w:rPr>
      <w:rFonts w:ascii="Times New Roman" w:hAnsi="Times New Roman" w:cs="Times New Roman"/>
      <w:b/>
      <w:bCs/>
      <w:spacing w:val="4"/>
      <w:sz w:val="24"/>
      <w:szCs w:val="24"/>
      <w:shd w:val="clear" w:color="auto" w:fill="FFFFFF"/>
    </w:rPr>
  </w:style>
  <w:style w:type="character" w:customStyle="1" w:styleId="Tablecaption3">
    <w:name w:val="Table caption (3)_"/>
    <w:basedOn w:val="DefaultParagraphFont"/>
    <w:link w:val="Tablecaption30"/>
    <w:rsid w:val="004B1D5A"/>
    <w:rPr>
      <w:rFonts w:ascii="Times New Roman" w:hAnsi="Times New Roman"/>
      <w:spacing w:val="2"/>
      <w:sz w:val="25"/>
      <w:szCs w:val="25"/>
      <w:shd w:val="clear" w:color="auto" w:fill="FFFFFF"/>
    </w:rPr>
  </w:style>
  <w:style w:type="character" w:customStyle="1" w:styleId="Tablecaption312pt">
    <w:name w:val="Table caption (3) + 12 pt"/>
    <w:aliases w:val="Bold6,Spacing 0 pt23"/>
    <w:basedOn w:val="Tablecaption3"/>
    <w:rsid w:val="004B1D5A"/>
    <w:rPr>
      <w:rFonts w:ascii="Times New Roman" w:hAnsi="Times New Roman"/>
      <w:b/>
      <w:bCs/>
      <w:spacing w:val="4"/>
      <w:sz w:val="24"/>
      <w:szCs w:val="24"/>
      <w:shd w:val="clear" w:color="auto" w:fill="FFFFFF"/>
    </w:rPr>
  </w:style>
  <w:style w:type="character" w:customStyle="1" w:styleId="Tablecaption3Italic">
    <w:name w:val="Table caption (3) + Italic"/>
    <w:aliases w:val="Spacing 0 pt22"/>
    <w:basedOn w:val="Tablecaption3"/>
    <w:rsid w:val="004B1D5A"/>
    <w:rPr>
      <w:rFonts w:ascii="Times New Roman" w:hAnsi="Times New Roman"/>
      <w:i/>
      <w:iCs/>
      <w:spacing w:val="2"/>
      <w:sz w:val="25"/>
      <w:szCs w:val="25"/>
      <w:shd w:val="clear" w:color="auto" w:fill="FFFFFF"/>
    </w:rPr>
  </w:style>
  <w:style w:type="character" w:customStyle="1" w:styleId="Bodytext15125pt">
    <w:name w:val="Body text (15) + 12.5 pt"/>
    <w:aliases w:val="Not Bold1"/>
    <w:basedOn w:val="Bodytext15"/>
    <w:rsid w:val="004B1D5A"/>
    <w:rPr>
      <w:rFonts w:ascii="Times New Roman" w:hAnsi="Times New Roman"/>
      <w:b/>
      <w:bCs/>
      <w:spacing w:val="2"/>
      <w:sz w:val="25"/>
      <w:szCs w:val="25"/>
      <w:shd w:val="clear" w:color="auto" w:fill="FFFFFF"/>
    </w:rPr>
  </w:style>
  <w:style w:type="character" w:customStyle="1" w:styleId="Bodytext20Spacing2pt">
    <w:name w:val="Body text (20) + Spacing 2 pt"/>
    <w:basedOn w:val="Bodytext200"/>
    <w:rsid w:val="004B1D5A"/>
    <w:rPr>
      <w:rFonts w:ascii="Arial Narrow" w:hAnsi="Arial Narrow" w:cs="Arial Narrow"/>
      <w:spacing w:val="44"/>
      <w:sz w:val="8"/>
      <w:szCs w:val="8"/>
      <w:shd w:val="clear" w:color="auto" w:fill="FFFFFF"/>
    </w:rPr>
  </w:style>
  <w:style w:type="character" w:customStyle="1" w:styleId="Bodytext221">
    <w:name w:val="Body text (22)_"/>
    <w:basedOn w:val="DefaultParagraphFont"/>
    <w:link w:val="Bodytext2210"/>
    <w:rsid w:val="004B1D5A"/>
    <w:rPr>
      <w:rFonts w:ascii="Times New Roman" w:hAnsi="Times New Roman"/>
      <w:b/>
      <w:bCs/>
      <w:spacing w:val="1"/>
      <w:sz w:val="25"/>
      <w:szCs w:val="25"/>
      <w:shd w:val="clear" w:color="auto" w:fill="FFFFFF"/>
    </w:rPr>
  </w:style>
  <w:style w:type="character" w:customStyle="1" w:styleId="Bodytext231">
    <w:name w:val="Body text (23)_"/>
    <w:basedOn w:val="DefaultParagraphFont"/>
    <w:link w:val="Bodytext232"/>
    <w:rsid w:val="004B1D5A"/>
    <w:rPr>
      <w:rFonts w:ascii="Times New Roman" w:hAnsi="Times New Roman"/>
      <w:spacing w:val="47"/>
      <w:sz w:val="8"/>
      <w:szCs w:val="8"/>
      <w:shd w:val="clear" w:color="auto" w:fill="FFFFFF"/>
    </w:rPr>
  </w:style>
  <w:style w:type="character" w:customStyle="1" w:styleId="Heading80">
    <w:name w:val="Heading #8_"/>
    <w:basedOn w:val="DefaultParagraphFont"/>
    <w:link w:val="Heading81"/>
    <w:rsid w:val="004B1D5A"/>
    <w:rPr>
      <w:rFonts w:ascii="Times New Roman" w:hAnsi="Times New Roman"/>
      <w:b/>
      <w:bCs/>
      <w:spacing w:val="3"/>
      <w:sz w:val="25"/>
      <w:szCs w:val="25"/>
      <w:shd w:val="clear" w:color="auto" w:fill="FFFFFF"/>
    </w:rPr>
  </w:style>
  <w:style w:type="character" w:customStyle="1" w:styleId="Heading45">
    <w:name w:val="Heading #4"/>
    <w:basedOn w:val="Heading43"/>
    <w:rsid w:val="004B1D5A"/>
    <w:rPr>
      <w:rFonts w:ascii="Times New Roman" w:hAnsi="Times New Roman"/>
      <w:b/>
      <w:bCs/>
      <w:spacing w:val="3"/>
      <w:sz w:val="25"/>
      <w:szCs w:val="25"/>
      <w:shd w:val="clear" w:color="auto" w:fill="FFFFFF"/>
    </w:rPr>
  </w:style>
  <w:style w:type="character" w:customStyle="1" w:styleId="Bodytext24">
    <w:name w:val="Body text (24)_"/>
    <w:basedOn w:val="DefaultParagraphFont"/>
    <w:link w:val="Bodytext240"/>
    <w:rsid w:val="004B1D5A"/>
    <w:rPr>
      <w:rFonts w:ascii="Times New Roman" w:hAnsi="Times New Roman"/>
      <w:spacing w:val="-4"/>
      <w:sz w:val="19"/>
      <w:szCs w:val="19"/>
      <w:shd w:val="clear" w:color="auto" w:fill="FFFFFF"/>
    </w:rPr>
  </w:style>
  <w:style w:type="character" w:customStyle="1" w:styleId="Bodytext213pt1">
    <w:name w:val="Body text (2) + 13 pt1"/>
    <w:aliases w:val="Spacing 0 pt21"/>
    <w:basedOn w:val="Bodytext20"/>
    <w:rsid w:val="004B1D5A"/>
    <w:rPr>
      <w:rFonts w:ascii="Times New Roman" w:hAnsi="Times New Roman" w:cs="Times New Roman"/>
      <w:b/>
      <w:bCs/>
      <w:spacing w:val="-12"/>
      <w:sz w:val="26"/>
      <w:szCs w:val="26"/>
      <w:shd w:val="clear" w:color="auto" w:fill="FFFFFF"/>
    </w:rPr>
  </w:style>
  <w:style w:type="character" w:customStyle="1" w:styleId="BodytextSmallCaps">
    <w:name w:val="Body text + Small Caps"/>
    <w:aliases w:val="Spacing 0 pt20"/>
    <w:basedOn w:val="Bodytext0"/>
    <w:rsid w:val="004B1D5A"/>
    <w:rPr>
      <w:rFonts w:ascii="Times New Roman" w:hAnsi="Times New Roman" w:cs="Times New Roman"/>
      <w:smallCaps/>
      <w:spacing w:val="2"/>
      <w:sz w:val="25"/>
      <w:szCs w:val="25"/>
      <w:shd w:val="clear" w:color="auto" w:fill="FFFFFF"/>
    </w:rPr>
  </w:style>
  <w:style w:type="character" w:customStyle="1" w:styleId="Bodytext22Spacing0pt">
    <w:name w:val="Body text (22) + Spacing 0 pt"/>
    <w:basedOn w:val="Bodytext221"/>
    <w:rsid w:val="004B1D5A"/>
    <w:rPr>
      <w:rFonts w:ascii="Times New Roman" w:hAnsi="Times New Roman"/>
      <w:b/>
      <w:bCs/>
      <w:spacing w:val="3"/>
      <w:sz w:val="25"/>
      <w:szCs w:val="25"/>
      <w:shd w:val="clear" w:color="auto" w:fill="FFFFFF"/>
    </w:rPr>
  </w:style>
  <w:style w:type="character" w:customStyle="1" w:styleId="Bodytext3155pt">
    <w:name w:val="Body text (3) + 15.5 pt"/>
    <w:aliases w:val="Bold5,Not Italic1,Spacing 0 pt19"/>
    <w:basedOn w:val="Bodytext30"/>
    <w:rsid w:val="004B1D5A"/>
    <w:rPr>
      <w:rFonts w:ascii="Times New Roman" w:hAnsi="Times New Roman"/>
      <w:b/>
      <w:bCs/>
      <w:i/>
      <w:iCs/>
      <w:spacing w:val="-5"/>
      <w:sz w:val="31"/>
      <w:szCs w:val="31"/>
      <w:shd w:val="clear" w:color="auto" w:fill="FFFFFF"/>
    </w:rPr>
  </w:style>
  <w:style w:type="character" w:customStyle="1" w:styleId="Bodytext22NotBold">
    <w:name w:val="Body text (22) + Not Bold"/>
    <w:aliases w:val="Spacing 0 pt18"/>
    <w:basedOn w:val="Bodytext221"/>
    <w:rsid w:val="004B1D5A"/>
    <w:rPr>
      <w:rFonts w:ascii="Times New Roman" w:hAnsi="Times New Roman"/>
      <w:b/>
      <w:bCs/>
      <w:spacing w:val="2"/>
      <w:sz w:val="25"/>
      <w:szCs w:val="25"/>
      <w:shd w:val="clear" w:color="auto" w:fill="FFFFFF"/>
    </w:rPr>
  </w:style>
  <w:style w:type="character" w:customStyle="1" w:styleId="Heading82">
    <w:name w:val="Heading #8 (2)_"/>
    <w:basedOn w:val="DefaultParagraphFont"/>
    <w:link w:val="Heading820"/>
    <w:rsid w:val="004B1D5A"/>
    <w:rPr>
      <w:rFonts w:ascii="Times New Roman" w:hAnsi="Times New Roman"/>
      <w:spacing w:val="2"/>
      <w:sz w:val="25"/>
      <w:szCs w:val="25"/>
      <w:shd w:val="clear" w:color="auto" w:fill="FFFFFF"/>
    </w:rPr>
  </w:style>
  <w:style w:type="character" w:customStyle="1" w:styleId="Heading72">
    <w:name w:val="Heading #7 (2)_"/>
    <w:basedOn w:val="DefaultParagraphFont"/>
    <w:link w:val="Heading720"/>
    <w:rsid w:val="004B1D5A"/>
    <w:rPr>
      <w:rFonts w:ascii="Times New Roman" w:hAnsi="Times New Roman"/>
      <w:b/>
      <w:bCs/>
      <w:spacing w:val="1"/>
      <w:sz w:val="25"/>
      <w:szCs w:val="25"/>
      <w:shd w:val="clear" w:color="auto" w:fill="FFFFFF"/>
    </w:rPr>
  </w:style>
  <w:style w:type="character" w:customStyle="1" w:styleId="Bodytext25">
    <w:name w:val="Body text (25)_"/>
    <w:basedOn w:val="DefaultParagraphFont"/>
    <w:link w:val="Bodytext250"/>
    <w:rsid w:val="004B1D5A"/>
    <w:rPr>
      <w:rFonts w:ascii="Verdana" w:hAnsi="Verdana" w:cs="Verdana"/>
      <w:shd w:val="clear" w:color="auto" w:fill="FFFFFF"/>
    </w:rPr>
  </w:style>
  <w:style w:type="character" w:customStyle="1" w:styleId="Bodytext26">
    <w:name w:val="Body text (26)_"/>
    <w:basedOn w:val="DefaultParagraphFont"/>
    <w:link w:val="Bodytext260"/>
    <w:rsid w:val="004B1D5A"/>
    <w:rPr>
      <w:rFonts w:ascii="Impact" w:hAnsi="Impact" w:cs="Impact"/>
      <w:noProof/>
      <w:sz w:val="27"/>
      <w:szCs w:val="27"/>
      <w:shd w:val="clear" w:color="auto" w:fill="FFFFFF"/>
    </w:rPr>
  </w:style>
  <w:style w:type="character" w:customStyle="1" w:styleId="Bodytext26Tahoma">
    <w:name w:val="Body text (26) + Tahoma"/>
    <w:aliases w:val="12.5 pt1"/>
    <w:basedOn w:val="Bodytext26"/>
    <w:rsid w:val="004B1D5A"/>
    <w:rPr>
      <w:rFonts w:ascii="Tahoma" w:hAnsi="Tahoma" w:cs="Tahoma"/>
      <w:noProof/>
      <w:sz w:val="25"/>
      <w:szCs w:val="25"/>
      <w:shd w:val="clear" w:color="auto" w:fill="FFFFFF"/>
    </w:rPr>
  </w:style>
  <w:style w:type="character" w:customStyle="1" w:styleId="Heading27">
    <w:name w:val="Heading #2 (7)_"/>
    <w:basedOn w:val="DefaultParagraphFont"/>
    <w:link w:val="Heading270"/>
    <w:rsid w:val="004B1D5A"/>
    <w:rPr>
      <w:rFonts w:ascii="Times New Roman" w:hAnsi="Times New Roman"/>
      <w:i/>
      <w:iCs/>
      <w:spacing w:val="7"/>
      <w:shd w:val="clear" w:color="auto" w:fill="FFFFFF"/>
    </w:rPr>
  </w:style>
  <w:style w:type="character" w:customStyle="1" w:styleId="Heading27Verdana">
    <w:name w:val="Heading #2 (7) + Verdana"/>
    <w:aliases w:val="14.5 pt,Spacing 0 pt17"/>
    <w:basedOn w:val="Heading27"/>
    <w:rsid w:val="004B1D5A"/>
    <w:rPr>
      <w:rFonts w:ascii="Verdana" w:hAnsi="Verdana" w:cs="Verdana"/>
      <w:i/>
      <w:iCs/>
      <w:noProof/>
      <w:spacing w:val="0"/>
      <w:sz w:val="29"/>
      <w:szCs w:val="29"/>
      <w:shd w:val="clear" w:color="auto" w:fill="FFFFFF"/>
    </w:rPr>
  </w:style>
  <w:style w:type="character" w:customStyle="1" w:styleId="Heading59">
    <w:name w:val="Heading #5 (9)_"/>
    <w:basedOn w:val="DefaultParagraphFont"/>
    <w:link w:val="Heading590"/>
    <w:rsid w:val="004B1D5A"/>
    <w:rPr>
      <w:rFonts w:ascii="Impact" w:hAnsi="Impact" w:cs="Impact"/>
      <w:spacing w:val="33"/>
      <w:sz w:val="17"/>
      <w:szCs w:val="17"/>
      <w:shd w:val="clear" w:color="auto" w:fill="FFFFFF"/>
    </w:rPr>
  </w:style>
  <w:style w:type="character" w:customStyle="1" w:styleId="Heading59MicrosoftSansSerif">
    <w:name w:val="Heading #5 (9) + Microsoft Sans Serif"/>
    <w:aliases w:val="10.5 pt,Spacing 0 pt16"/>
    <w:basedOn w:val="Heading59"/>
    <w:rsid w:val="004B1D5A"/>
    <w:rPr>
      <w:rFonts w:ascii="Microsoft Sans Serif" w:hAnsi="Microsoft Sans Serif" w:cs="Microsoft Sans Serif"/>
      <w:noProof/>
      <w:spacing w:val="0"/>
      <w:sz w:val="21"/>
      <w:szCs w:val="21"/>
      <w:shd w:val="clear" w:color="auto" w:fill="FFFFFF"/>
    </w:rPr>
  </w:style>
  <w:style w:type="character" w:customStyle="1" w:styleId="Heading62">
    <w:name w:val="Heading #6 (2)_"/>
    <w:basedOn w:val="DefaultParagraphFont"/>
    <w:link w:val="Heading620"/>
    <w:rsid w:val="004B1D5A"/>
    <w:rPr>
      <w:rFonts w:ascii="Microsoft Sans Serif" w:hAnsi="Microsoft Sans Serif" w:cs="Microsoft Sans Serif"/>
      <w:spacing w:val="-4"/>
      <w:shd w:val="clear" w:color="auto" w:fill="FFFFFF"/>
    </w:rPr>
  </w:style>
  <w:style w:type="character" w:customStyle="1" w:styleId="Heading62TimesNewRoman">
    <w:name w:val="Heading #6 (2) + Times New Roman"/>
    <w:aliases w:val="13.5 pt,Bold4,Spacing 0 pt15"/>
    <w:basedOn w:val="Heading62"/>
    <w:rsid w:val="004B1D5A"/>
    <w:rPr>
      <w:rFonts w:ascii="Times New Roman" w:hAnsi="Times New Roman" w:cs="Times New Roman"/>
      <w:b/>
      <w:bCs/>
      <w:noProof/>
      <w:spacing w:val="0"/>
      <w:sz w:val="27"/>
      <w:szCs w:val="27"/>
      <w:shd w:val="clear" w:color="auto" w:fill="FFFFFF"/>
    </w:rPr>
  </w:style>
  <w:style w:type="character" w:customStyle="1" w:styleId="Heading510">
    <w:name w:val="Heading #5 (10)_"/>
    <w:basedOn w:val="DefaultParagraphFont"/>
    <w:link w:val="Heading5100"/>
    <w:rsid w:val="004B1D5A"/>
    <w:rPr>
      <w:rFonts w:ascii="Impact" w:hAnsi="Impact" w:cs="Impact"/>
      <w:noProof/>
      <w:sz w:val="27"/>
      <w:szCs w:val="27"/>
      <w:shd w:val="clear" w:color="auto" w:fill="FFFFFF"/>
    </w:rPr>
  </w:style>
  <w:style w:type="character" w:customStyle="1" w:styleId="Heading510MicrosoftSansSerif">
    <w:name w:val="Heading #5 (10) + Microsoft Sans Serif"/>
    <w:aliases w:val="13 pt1"/>
    <w:basedOn w:val="Heading510"/>
    <w:rsid w:val="004B1D5A"/>
    <w:rPr>
      <w:rFonts w:ascii="Microsoft Sans Serif" w:hAnsi="Microsoft Sans Serif" w:cs="Microsoft Sans Serif"/>
      <w:noProof/>
      <w:sz w:val="26"/>
      <w:szCs w:val="26"/>
      <w:shd w:val="clear" w:color="auto" w:fill="FFFFFF"/>
    </w:rPr>
  </w:style>
  <w:style w:type="character" w:customStyle="1" w:styleId="Bodytext27">
    <w:name w:val="Body text (27)_"/>
    <w:basedOn w:val="DefaultParagraphFont"/>
    <w:link w:val="Bodytext270"/>
    <w:rsid w:val="004B1D5A"/>
    <w:rPr>
      <w:rFonts w:ascii="Times New Roman" w:hAnsi="Times New Roman"/>
      <w:i/>
      <w:iCs/>
      <w:sz w:val="10"/>
      <w:szCs w:val="10"/>
      <w:shd w:val="clear" w:color="auto" w:fill="FFFFFF"/>
    </w:rPr>
  </w:style>
  <w:style w:type="character" w:customStyle="1" w:styleId="FootnoteNotItalic1">
    <w:name w:val="Footnote + Not Italic1"/>
    <w:aliases w:val="Spacing 0 pt14"/>
    <w:basedOn w:val="Footnote"/>
    <w:rsid w:val="004B1D5A"/>
    <w:rPr>
      <w:rFonts w:ascii="Times New Roman" w:hAnsi="Times New Roman"/>
      <w:i/>
      <w:iCs/>
      <w:spacing w:val="2"/>
      <w:sz w:val="25"/>
      <w:szCs w:val="25"/>
      <w:shd w:val="clear" w:color="auto" w:fill="FFFFFF"/>
    </w:rPr>
  </w:style>
  <w:style w:type="character" w:customStyle="1" w:styleId="BodytextBold1">
    <w:name w:val="Body text + Bold1"/>
    <w:aliases w:val="Italic5,Spacing 0 pt13"/>
    <w:basedOn w:val="Bodytext0"/>
    <w:rsid w:val="004B1D5A"/>
    <w:rPr>
      <w:rFonts w:ascii="Times New Roman" w:hAnsi="Times New Roman" w:cs="Times New Roman"/>
      <w:b/>
      <w:bCs/>
      <w:i/>
      <w:iCs/>
      <w:spacing w:val="2"/>
      <w:sz w:val="25"/>
      <w:szCs w:val="25"/>
      <w:shd w:val="clear" w:color="auto" w:fill="FFFFFF"/>
    </w:rPr>
  </w:style>
  <w:style w:type="character" w:customStyle="1" w:styleId="Bodytext5Spacing0pt">
    <w:name w:val="Body text (5) + Spacing 0 pt"/>
    <w:basedOn w:val="Bodytext5"/>
    <w:rsid w:val="004B1D5A"/>
    <w:rPr>
      <w:rFonts w:ascii="Times New Roman" w:hAnsi="Times New Roman"/>
      <w:b/>
      <w:bCs/>
      <w:i/>
      <w:iCs/>
      <w:spacing w:val="2"/>
      <w:sz w:val="25"/>
      <w:szCs w:val="25"/>
      <w:shd w:val="clear" w:color="auto" w:fill="FFFFFF"/>
    </w:rPr>
  </w:style>
  <w:style w:type="character" w:customStyle="1" w:styleId="Bodytext5NotItalic1">
    <w:name w:val="Body text (5) + Not Italic1"/>
    <w:aliases w:val="Spacing 0 pt12"/>
    <w:basedOn w:val="Bodytext5"/>
    <w:rsid w:val="004B1D5A"/>
    <w:rPr>
      <w:rFonts w:ascii="Times New Roman" w:hAnsi="Times New Roman"/>
      <w:b/>
      <w:bCs/>
      <w:i/>
      <w:iCs/>
      <w:spacing w:val="3"/>
      <w:sz w:val="25"/>
      <w:szCs w:val="25"/>
      <w:shd w:val="clear" w:color="auto" w:fill="FFFFFF"/>
    </w:rPr>
  </w:style>
  <w:style w:type="character" w:customStyle="1" w:styleId="Bodytext23Verdana">
    <w:name w:val="Body text (23) + Verdana"/>
    <w:aliases w:val="Bold3,Italic4,Spacing 0 pt11"/>
    <w:basedOn w:val="Bodytext231"/>
    <w:rsid w:val="004B1D5A"/>
    <w:rPr>
      <w:rFonts w:ascii="Verdana" w:hAnsi="Verdana" w:cs="Verdana"/>
      <w:b/>
      <w:bCs/>
      <w:i/>
      <w:iCs/>
      <w:spacing w:val="-16"/>
      <w:sz w:val="8"/>
      <w:szCs w:val="8"/>
      <w:shd w:val="clear" w:color="auto" w:fill="FFFFFF"/>
    </w:rPr>
  </w:style>
  <w:style w:type="character" w:customStyle="1" w:styleId="BodytextSpacing0pt1">
    <w:name w:val="Body text + Spacing 0 pt1"/>
    <w:basedOn w:val="Bodytext0"/>
    <w:rsid w:val="004B1D5A"/>
    <w:rPr>
      <w:rFonts w:ascii="Times New Roman" w:hAnsi="Times New Roman" w:cs="Times New Roman"/>
      <w:spacing w:val="0"/>
      <w:sz w:val="25"/>
      <w:szCs w:val="25"/>
      <w:shd w:val="clear" w:color="auto" w:fill="FFFFFF"/>
    </w:rPr>
  </w:style>
  <w:style w:type="character" w:customStyle="1" w:styleId="Heading35">
    <w:name w:val="Heading #3 (5)_"/>
    <w:basedOn w:val="DefaultParagraphFont"/>
    <w:link w:val="Heading350"/>
    <w:rsid w:val="004B1D5A"/>
    <w:rPr>
      <w:rFonts w:ascii="Impact" w:hAnsi="Impact" w:cs="Impact"/>
      <w:noProof/>
      <w:sz w:val="27"/>
      <w:szCs w:val="27"/>
      <w:shd w:val="clear" w:color="auto" w:fill="FFFFFF"/>
    </w:rPr>
  </w:style>
  <w:style w:type="character" w:customStyle="1" w:styleId="Heading35MicrosoftSansSerif">
    <w:name w:val="Heading #3 (5) + Microsoft Sans Serif"/>
    <w:aliases w:val="11.5 pt"/>
    <w:basedOn w:val="Heading35"/>
    <w:rsid w:val="004B1D5A"/>
    <w:rPr>
      <w:rFonts w:ascii="Microsoft Sans Serif" w:hAnsi="Microsoft Sans Serif" w:cs="Microsoft Sans Serif"/>
      <w:noProof/>
      <w:sz w:val="23"/>
      <w:szCs w:val="23"/>
      <w:shd w:val="clear" w:color="auto" w:fill="FFFFFF"/>
    </w:rPr>
  </w:style>
  <w:style w:type="character" w:customStyle="1" w:styleId="Bodytext28">
    <w:name w:val="Body text (28)_"/>
    <w:basedOn w:val="DefaultParagraphFont"/>
    <w:link w:val="Bodytext280"/>
    <w:rsid w:val="004B1D5A"/>
    <w:rPr>
      <w:rFonts w:ascii="Verdana" w:hAnsi="Verdana" w:cs="Verdana"/>
      <w:b/>
      <w:bCs/>
      <w:i/>
      <w:iCs/>
      <w:spacing w:val="-16"/>
      <w:sz w:val="8"/>
      <w:szCs w:val="8"/>
      <w:shd w:val="clear" w:color="auto" w:fill="FFFFFF"/>
    </w:rPr>
  </w:style>
  <w:style w:type="character" w:customStyle="1" w:styleId="Tablecaption0">
    <w:name w:val="Table caption"/>
    <w:basedOn w:val="Tablecaption"/>
    <w:rsid w:val="004B1D5A"/>
    <w:rPr>
      <w:rFonts w:ascii="Times New Roman" w:hAnsi="Times New Roman"/>
      <w:b/>
      <w:bCs/>
      <w:spacing w:val="3"/>
      <w:sz w:val="25"/>
      <w:szCs w:val="25"/>
      <w:shd w:val="clear" w:color="auto" w:fill="FFFFFF"/>
    </w:rPr>
  </w:style>
  <w:style w:type="character" w:customStyle="1" w:styleId="BodytextConstantia">
    <w:name w:val="Body text + Constantia"/>
    <w:aliases w:val="14 pt,Spacing 0 pt10"/>
    <w:basedOn w:val="Bodytext0"/>
    <w:rsid w:val="004B1D5A"/>
    <w:rPr>
      <w:rFonts w:ascii="Constantia" w:hAnsi="Constantia" w:cs="Constantia"/>
      <w:noProof/>
      <w:spacing w:val="0"/>
      <w:sz w:val="28"/>
      <w:szCs w:val="28"/>
      <w:shd w:val="clear" w:color="auto" w:fill="FFFFFF"/>
    </w:rPr>
  </w:style>
  <w:style w:type="character" w:customStyle="1" w:styleId="Bodytext4pt2">
    <w:name w:val="Body text + 4 pt2"/>
    <w:aliases w:val="Spacing 0 pt9,Scale 200%"/>
    <w:basedOn w:val="Bodytext0"/>
    <w:rsid w:val="004B1D5A"/>
    <w:rPr>
      <w:rFonts w:ascii="Times New Roman" w:hAnsi="Times New Roman" w:cs="Times New Roman"/>
      <w:spacing w:val="-4"/>
      <w:w w:val="200"/>
      <w:sz w:val="8"/>
      <w:szCs w:val="8"/>
      <w:shd w:val="clear" w:color="auto" w:fill="FFFFFF"/>
    </w:rPr>
  </w:style>
  <w:style w:type="character" w:customStyle="1" w:styleId="Heading36">
    <w:name w:val="Heading #3 (6)_"/>
    <w:basedOn w:val="DefaultParagraphFont"/>
    <w:link w:val="Heading360"/>
    <w:rsid w:val="004B1D5A"/>
    <w:rPr>
      <w:rFonts w:ascii="Impact" w:hAnsi="Impact" w:cs="Impact"/>
      <w:noProof/>
      <w:sz w:val="26"/>
      <w:szCs w:val="26"/>
      <w:shd w:val="clear" w:color="auto" w:fill="FFFFFF"/>
    </w:rPr>
  </w:style>
  <w:style w:type="character" w:customStyle="1" w:styleId="Heading36MicrosoftSansSerif">
    <w:name w:val="Heading #3 (6) + Microsoft Sans Serif"/>
    <w:aliases w:val="11.5 pt1"/>
    <w:basedOn w:val="Heading36"/>
    <w:rsid w:val="004B1D5A"/>
    <w:rPr>
      <w:rFonts w:ascii="Microsoft Sans Serif" w:hAnsi="Microsoft Sans Serif" w:cs="Microsoft Sans Serif"/>
      <w:noProof/>
      <w:sz w:val="23"/>
      <w:szCs w:val="23"/>
      <w:shd w:val="clear" w:color="auto" w:fill="FFFFFF"/>
    </w:rPr>
  </w:style>
  <w:style w:type="character" w:customStyle="1" w:styleId="Heading511">
    <w:name w:val="Heading #5 (11)_"/>
    <w:basedOn w:val="DefaultParagraphFont"/>
    <w:link w:val="Heading5110"/>
    <w:rsid w:val="004B1D5A"/>
    <w:rPr>
      <w:rFonts w:ascii="Times New Roman" w:hAnsi="Times New Roman"/>
      <w:spacing w:val="2"/>
      <w:sz w:val="25"/>
      <w:szCs w:val="25"/>
      <w:shd w:val="clear" w:color="auto" w:fill="FFFFFF"/>
    </w:rPr>
  </w:style>
  <w:style w:type="character" w:customStyle="1" w:styleId="Bodytext29">
    <w:name w:val="Body text (29)_"/>
    <w:basedOn w:val="DefaultParagraphFont"/>
    <w:link w:val="Bodytext290"/>
    <w:rsid w:val="004B1D5A"/>
    <w:rPr>
      <w:rFonts w:ascii="Microsoft Sans Serif" w:hAnsi="Microsoft Sans Serif" w:cs="Microsoft Sans Serif"/>
      <w:spacing w:val="10"/>
      <w:w w:val="66"/>
      <w:sz w:val="21"/>
      <w:szCs w:val="21"/>
      <w:shd w:val="clear" w:color="auto" w:fill="FFFFFF"/>
    </w:rPr>
  </w:style>
  <w:style w:type="character" w:customStyle="1" w:styleId="Bodytext29Verdana">
    <w:name w:val="Body text (29) + Verdana"/>
    <w:aliases w:val="Spacing 0 pt8,Scale 100%"/>
    <w:basedOn w:val="Bodytext29"/>
    <w:rsid w:val="004B1D5A"/>
    <w:rPr>
      <w:rFonts w:ascii="Verdana" w:hAnsi="Verdana" w:cs="Verdana"/>
      <w:noProof/>
      <w:spacing w:val="0"/>
      <w:w w:val="100"/>
      <w:sz w:val="21"/>
      <w:szCs w:val="21"/>
      <w:shd w:val="clear" w:color="auto" w:fill="FFFFFF"/>
    </w:rPr>
  </w:style>
  <w:style w:type="character" w:customStyle="1" w:styleId="Bodytext135pt">
    <w:name w:val="Body text + 13.5 pt"/>
    <w:aliases w:val="Bold2,Spacing 0 pt7"/>
    <w:basedOn w:val="Bodytext0"/>
    <w:rsid w:val="004B1D5A"/>
    <w:rPr>
      <w:rFonts w:ascii="Times New Roman" w:hAnsi="Times New Roman" w:cs="Times New Roman"/>
      <w:b/>
      <w:bCs/>
      <w:spacing w:val="-10"/>
      <w:sz w:val="27"/>
      <w:szCs w:val="27"/>
      <w:shd w:val="clear" w:color="auto" w:fill="FFFFFF"/>
    </w:rPr>
  </w:style>
  <w:style w:type="character" w:customStyle="1" w:styleId="Heading511Tahoma">
    <w:name w:val="Heading #5 (11) + Tahoma"/>
    <w:aliases w:val="12 pt1,Spacing 0 pt6"/>
    <w:basedOn w:val="Heading511"/>
    <w:rsid w:val="004B1D5A"/>
    <w:rPr>
      <w:rFonts w:ascii="Tahoma" w:hAnsi="Tahoma" w:cs="Tahoma"/>
      <w:noProof/>
      <w:spacing w:val="0"/>
      <w:sz w:val="24"/>
      <w:szCs w:val="24"/>
      <w:shd w:val="clear" w:color="auto" w:fill="FFFFFF"/>
    </w:rPr>
  </w:style>
  <w:style w:type="character" w:customStyle="1" w:styleId="Heading511ArialNarrow">
    <w:name w:val="Heading #5 (11) + Arial Narrow"/>
    <w:aliases w:val="14 pt1,Spacing 1 pt1"/>
    <w:basedOn w:val="Heading511"/>
    <w:rsid w:val="004B1D5A"/>
    <w:rPr>
      <w:rFonts w:ascii="Arial Narrow" w:hAnsi="Arial Narrow" w:cs="Arial Narrow"/>
      <w:spacing w:val="23"/>
      <w:sz w:val="28"/>
      <w:szCs w:val="28"/>
      <w:shd w:val="clear" w:color="auto" w:fill="FFFFFF"/>
    </w:rPr>
  </w:style>
  <w:style w:type="character" w:customStyle="1" w:styleId="Heading5119pt">
    <w:name w:val="Heading #5 (11) + 9 pt"/>
    <w:aliases w:val="Spacing 0 pt5"/>
    <w:basedOn w:val="Heading511"/>
    <w:rsid w:val="004B1D5A"/>
    <w:rPr>
      <w:rFonts w:ascii="Times New Roman" w:hAnsi="Times New Roman"/>
      <w:spacing w:val="10"/>
      <w:sz w:val="18"/>
      <w:szCs w:val="18"/>
      <w:shd w:val="clear" w:color="auto" w:fill="FFFFFF"/>
    </w:rPr>
  </w:style>
  <w:style w:type="character" w:customStyle="1" w:styleId="Heading60">
    <w:name w:val="Heading #6_"/>
    <w:basedOn w:val="DefaultParagraphFont"/>
    <w:link w:val="Heading61"/>
    <w:rsid w:val="004B1D5A"/>
    <w:rPr>
      <w:rFonts w:ascii="Times New Roman" w:hAnsi="Times New Roman"/>
      <w:spacing w:val="2"/>
      <w:sz w:val="25"/>
      <w:szCs w:val="25"/>
      <w:shd w:val="clear" w:color="auto" w:fill="FFFFFF"/>
    </w:rPr>
  </w:style>
  <w:style w:type="character" w:customStyle="1" w:styleId="Bodytext300">
    <w:name w:val="Body text (30)_"/>
    <w:basedOn w:val="DefaultParagraphFont"/>
    <w:link w:val="Bodytext301"/>
    <w:rsid w:val="004B1D5A"/>
    <w:rPr>
      <w:rFonts w:ascii="Times New Roman" w:hAnsi="Times New Roman"/>
      <w:shd w:val="clear" w:color="auto" w:fill="FFFFFF"/>
    </w:rPr>
  </w:style>
  <w:style w:type="character" w:customStyle="1" w:styleId="Bodytext30Bold">
    <w:name w:val="Body text (30) + Bold"/>
    <w:aliases w:val="Italic3,Spacing 0 pt4"/>
    <w:basedOn w:val="Bodytext300"/>
    <w:rsid w:val="004B1D5A"/>
    <w:rPr>
      <w:rFonts w:ascii="Times New Roman" w:hAnsi="Times New Roman"/>
      <w:b/>
      <w:bCs/>
      <w:i/>
      <w:iCs/>
      <w:shd w:val="clear" w:color="auto" w:fill="FFFFFF"/>
    </w:rPr>
  </w:style>
  <w:style w:type="character" w:customStyle="1" w:styleId="Bodytext310">
    <w:name w:val="Body text (31)_"/>
    <w:basedOn w:val="DefaultParagraphFont"/>
    <w:link w:val="Bodytext311"/>
    <w:rsid w:val="004B1D5A"/>
    <w:rPr>
      <w:rFonts w:ascii="Times New Roman" w:hAnsi="Times New Roman"/>
      <w:spacing w:val="14"/>
      <w:sz w:val="17"/>
      <w:szCs w:val="17"/>
      <w:shd w:val="clear" w:color="auto" w:fill="FFFFFF"/>
    </w:rPr>
  </w:style>
  <w:style w:type="character" w:customStyle="1" w:styleId="Bodytext4pt1">
    <w:name w:val="Body text + 4 pt1"/>
    <w:aliases w:val="Spacing 0 pt3"/>
    <w:basedOn w:val="Bodytext0"/>
    <w:rsid w:val="004B1D5A"/>
    <w:rPr>
      <w:rFonts w:ascii="Times New Roman" w:hAnsi="Times New Roman" w:cs="Times New Roman"/>
      <w:spacing w:val="0"/>
      <w:sz w:val="8"/>
      <w:szCs w:val="8"/>
      <w:shd w:val="clear" w:color="auto" w:fill="FFFFFF"/>
    </w:rPr>
  </w:style>
  <w:style w:type="character" w:customStyle="1" w:styleId="BodytextFranklinGothicHeavy2">
    <w:name w:val="Body text + Franklin Gothic Heavy2"/>
    <w:aliases w:val="4 pt3,Spacing 2 pt1"/>
    <w:basedOn w:val="Bodytext0"/>
    <w:rsid w:val="004B1D5A"/>
    <w:rPr>
      <w:rFonts w:ascii="Franklin Gothic Heavy" w:hAnsi="Franklin Gothic Heavy" w:cs="Franklin Gothic Heavy"/>
      <w:spacing w:val="52"/>
      <w:sz w:val="8"/>
      <w:szCs w:val="8"/>
      <w:shd w:val="clear" w:color="auto" w:fill="FFFFFF"/>
    </w:rPr>
  </w:style>
  <w:style w:type="character" w:customStyle="1" w:styleId="BodytextFranklinGothicHeavy1">
    <w:name w:val="Body text + Franklin Gothic Heavy1"/>
    <w:aliases w:val="4 pt2,Italic2,Spacing 0 pt2"/>
    <w:basedOn w:val="Bodytext0"/>
    <w:rsid w:val="004B1D5A"/>
    <w:rPr>
      <w:rFonts w:ascii="Franklin Gothic Heavy" w:hAnsi="Franklin Gothic Heavy" w:cs="Franklin Gothic Heavy"/>
      <w:i/>
      <w:iCs/>
      <w:noProof/>
      <w:spacing w:val="0"/>
      <w:sz w:val="8"/>
      <w:szCs w:val="8"/>
      <w:shd w:val="clear" w:color="auto" w:fill="FFFFFF"/>
    </w:rPr>
  </w:style>
  <w:style w:type="character" w:customStyle="1" w:styleId="Bodytext222">
    <w:name w:val="Body text (22)"/>
    <w:basedOn w:val="Bodytext221"/>
    <w:rsid w:val="004B1D5A"/>
    <w:rPr>
      <w:rFonts w:ascii="Times New Roman" w:hAnsi="Times New Roman"/>
      <w:b/>
      <w:bCs/>
      <w:spacing w:val="1"/>
      <w:sz w:val="25"/>
      <w:szCs w:val="25"/>
      <w:u w:val="single"/>
      <w:shd w:val="clear" w:color="auto" w:fill="FFFFFF"/>
    </w:rPr>
  </w:style>
  <w:style w:type="character" w:customStyle="1" w:styleId="BodytextVerdana">
    <w:name w:val="Body text + Verdana"/>
    <w:aliases w:val="4 pt1,Bold1,Italic1,Spacing 0 pt1"/>
    <w:basedOn w:val="Bodytext0"/>
    <w:rsid w:val="004B1D5A"/>
    <w:rPr>
      <w:rFonts w:ascii="Verdana" w:hAnsi="Verdana" w:cs="Verdana"/>
      <w:b/>
      <w:bCs/>
      <w:i/>
      <w:iCs/>
      <w:spacing w:val="-16"/>
      <w:sz w:val="8"/>
      <w:szCs w:val="8"/>
      <w:shd w:val="clear" w:color="auto" w:fill="FFFFFF"/>
    </w:rPr>
  </w:style>
  <w:style w:type="paragraph" w:customStyle="1" w:styleId="Bodytext212">
    <w:name w:val="Body text (2)1"/>
    <w:basedOn w:val="Normal"/>
    <w:uiPriority w:val="99"/>
    <w:rsid w:val="004B1D5A"/>
    <w:pPr>
      <w:widowControl w:val="0"/>
      <w:shd w:val="clear" w:color="auto" w:fill="FFFFFF"/>
      <w:spacing w:after="60" w:line="240" w:lineRule="atLeast"/>
      <w:jc w:val="center"/>
    </w:pPr>
    <w:rPr>
      <w:rFonts w:eastAsia="Times New Roman"/>
      <w:b/>
      <w:bCs/>
      <w:spacing w:val="3"/>
      <w:sz w:val="25"/>
      <w:szCs w:val="25"/>
      <w:lang w:eastAsia="en-US"/>
    </w:rPr>
  </w:style>
  <w:style w:type="paragraph" w:customStyle="1" w:styleId="Bodytext1a">
    <w:name w:val="Body text1"/>
    <w:basedOn w:val="Normal"/>
    <w:rsid w:val="004B1D5A"/>
    <w:pPr>
      <w:widowControl w:val="0"/>
      <w:shd w:val="clear" w:color="auto" w:fill="FFFFFF"/>
      <w:spacing w:before="60" w:after="60" w:line="240" w:lineRule="atLeast"/>
    </w:pPr>
    <w:rPr>
      <w:rFonts w:eastAsia="Times New Roman"/>
      <w:spacing w:val="1"/>
      <w:sz w:val="25"/>
      <w:szCs w:val="25"/>
      <w:lang w:eastAsia="en-US"/>
    </w:rPr>
  </w:style>
  <w:style w:type="paragraph" w:customStyle="1" w:styleId="Bodytext31">
    <w:name w:val="Body text (3)1"/>
    <w:basedOn w:val="Normal"/>
    <w:link w:val="Bodytext30"/>
    <w:rsid w:val="004B1D5A"/>
    <w:pPr>
      <w:widowControl w:val="0"/>
      <w:shd w:val="clear" w:color="auto" w:fill="FFFFFF"/>
      <w:spacing w:before="60" w:line="803" w:lineRule="exact"/>
      <w:ind w:hanging="520"/>
    </w:pPr>
    <w:rPr>
      <w:rFonts w:eastAsia="Calibri"/>
      <w:i/>
      <w:iCs/>
      <w:sz w:val="25"/>
      <w:szCs w:val="25"/>
      <w:lang w:eastAsia="en-US"/>
    </w:rPr>
  </w:style>
  <w:style w:type="paragraph" w:customStyle="1" w:styleId="Heading410">
    <w:name w:val="Heading #41"/>
    <w:basedOn w:val="Normal"/>
    <w:link w:val="Heading43"/>
    <w:rsid w:val="004B1D5A"/>
    <w:pPr>
      <w:widowControl w:val="0"/>
      <w:shd w:val="clear" w:color="auto" w:fill="FFFFFF"/>
      <w:spacing w:before="60" w:after="360" w:line="240" w:lineRule="atLeast"/>
      <w:jc w:val="center"/>
      <w:outlineLvl w:val="3"/>
    </w:pPr>
    <w:rPr>
      <w:rFonts w:eastAsia="Calibri"/>
      <w:b/>
      <w:bCs/>
      <w:spacing w:val="3"/>
      <w:sz w:val="25"/>
      <w:szCs w:val="25"/>
      <w:lang w:eastAsia="en-US"/>
    </w:rPr>
  </w:style>
  <w:style w:type="paragraph" w:customStyle="1" w:styleId="Headerorfooter0">
    <w:name w:val="Header or footer"/>
    <w:basedOn w:val="Normal"/>
    <w:link w:val="Headerorfooter"/>
    <w:rsid w:val="004B1D5A"/>
    <w:pPr>
      <w:widowControl w:val="0"/>
      <w:shd w:val="clear" w:color="auto" w:fill="FFFFFF"/>
      <w:spacing w:line="240" w:lineRule="atLeast"/>
      <w:jc w:val="right"/>
    </w:pPr>
    <w:rPr>
      <w:rFonts w:eastAsia="Calibri"/>
      <w:spacing w:val="9"/>
      <w:sz w:val="25"/>
      <w:szCs w:val="25"/>
      <w:lang w:eastAsia="en-US"/>
    </w:rPr>
  </w:style>
  <w:style w:type="paragraph" w:customStyle="1" w:styleId="Bodytext40">
    <w:name w:val="Body text (4)"/>
    <w:basedOn w:val="Normal"/>
    <w:link w:val="Bodytext4"/>
    <w:rsid w:val="004B1D5A"/>
    <w:pPr>
      <w:widowControl w:val="0"/>
      <w:shd w:val="clear" w:color="auto" w:fill="FFFFFF"/>
      <w:spacing w:line="245" w:lineRule="exact"/>
    </w:pPr>
    <w:rPr>
      <w:rFonts w:eastAsia="Calibri"/>
      <w:spacing w:val="7"/>
      <w:sz w:val="18"/>
      <w:szCs w:val="18"/>
      <w:lang w:eastAsia="en-US"/>
    </w:rPr>
  </w:style>
  <w:style w:type="paragraph" w:customStyle="1" w:styleId="Picturecaption0">
    <w:name w:val="Picture caption"/>
    <w:basedOn w:val="Normal"/>
    <w:link w:val="Pictur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220">
    <w:name w:val="Heading #2 (2)"/>
    <w:basedOn w:val="Normal"/>
    <w:link w:val="Heading22"/>
    <w:rsid w:val="004B1D5A"/>
    <w:pPr>
      <w:widowControl w:val="0"/>
      <w:shd w:val="clear" w:color="auto" w:fill="FFFFFF"/>
      <w:spacing w:before="600" w:after="1380" w:line="240" w:lineRule="atLeast"/>
      <w:outlineLvl w:val="1"/>
    </w:pPr>
    <w:rPr>
      <w:rFonts w:ascii="Impact" w:eastAsia="Calibri" w:hAnsi="Impact" w:cs="Impact"/>
      <w:noProof/>
      <w:sz w:val="27"/>
      <w:szCs w:val="27"/>
      <w:lang w:eastAsia="en-US"/>
    </w:rPr>
  </w:style>
  <w:style w:type="paragraph" w:customStyle="1" w:styleId="Footnote0">
    <w:name w:val="Footnote"/>
    <w:basedOn w:val="Normal"/>
    <w:link w:val="Footnote"/>
    <w:rsid w:val="004B1D5A"/>
    <w:pPr>
      <w:widowControl w:val="0"/>
      <w:shd w:val="clear" w:color="auto" w:fill="FFFFFF"/>
      <w:spacing w:line="240" w:lineRule="atLeast"/>
    </w:pPr>
    <w:rPr>
      <w:rFonts w:eastAsia="Calibri"/>
      <w:i/>
      <w:iCs/>
      <w:sz w:val="25"/>
      <w:szCs w:val="25"/>
      <w:lang w:eastAsia="en-US"/>
    </w:rPr>
  </w:style>
  <w:style w:type="paragraph" w:customStyle="1" w:styleId="Bodytext50">
    <w:name w:val="Body text (5)"/>
    <w:basedOn w:val="Normal"/>
    <w:link w:val="Bodytext5"/>
    <w:rsid w:val="004B1D5A"/>
    <w:pPr>
      <w:widowControl w:val="0"/>
      <w:shd w:val="clear" w:color="auto" w:fill="FFFFFF"/>
      <w:spacing w:before="60" w:line="436" w:lineRule="exact"/>
    </w:pPr>
    <w:rPr>
      <w:rFonts w:eastAsia="Calibri"/>
      <w:b/>
      <w:bCs/>
      <w:i/>
      <w:iCs/>
      <w:spacing w:val="1"/>
      <w:sz w:val="25"/>
      <w:szCs w:val="25"/>
      <w:lang w:eastAsia="en-US"/>
    </w:rPr>
  </w:style>
  <w:style w:type="paragraph" w:customStyle="1" w:styleId="Heading42">
    <w:name w:val="Heading #4 (2)"/>
    <w:basedOn w:val="Normal"/>
    <w:link w:val="Heading420"/>
    <w:rsid w:val="004B1D5A"/>
    <w:pPr>
      <w:widowControl w:val="0"/>
      <w:shd w:val="clear" w:color="auto" w:fill="FFFFFF"/>
      <w:spacing w:line="240" w:lineRule="atLeast"/>
      <w:outlineLvl w:val="3"/>
    </w:pPr>
    <w:rPr>
      <w:rFonts w:eastAsia="Calibri"/>
      <w:b/>
      <w:bCs/>
      <w:i/>
      <w:iCs/>
      <w:spacing w:val="1"/>
      <w:sz w:val="25"/>
      <w:szCs w:val="25"/>
      <w:lang w:eastAsia="en-US"/>
    </w:rPr>
  </w:style>
  <w:style w:type="paragraph" w:customStyle="1" w:styleId="Heading52">
    <w:name w:val="Heading #5"/>
    <w:basedOn w:val="Normal"/>
    <w:link w:val="Heading53"/>
    <w:rsid w:val="004B1D5A"/>
    <w:pPr>
      <w:widowControl w:val="0"/>
      <w:shd w:val="clear" w:color="auto" w:fill="FFFFFF"/>
      <w:spacing w:line="240" w:lineRule="atLeast"/>
      <w:outlineLvl w:val="4"/>
    </w:pPr>
    <w:rPr>
      <w:rFonts w:eastAsia="Calibri"/>
      <w:b/>
      <w:bCs/>
      <w:spacing w:val="3"/>
      <w:sz w:val="25"/>
      <w:szCs w:val="25"/>
      <w:lang w:eastAsia="en-US"/>
    </w:rPr>
  </w:style>
  <w:style w:type="paragraph" w:customStyle="1" w:styleId="Bodytext60">
    <w:name w:val="Body text (6)"/>
    <w:basedOn w:val="Normal"/>
    <w:link w:val="Bodytext6"/>
    <w:rsid w:val="004B1D5A"/>
    <w:pPr>
      <w:widowControl w:val="0"/>
      <w:shd w:val="clear" w:color="auto" w:fill="FFFFFF"/>
      <w:spacing w:line="324" w:lineRule="exact"/>
    </w:pPr>
    <w:rPr>
      <w:rFonts w:eastAsia="Calibri"/>
      <w:b/>
      <w:bCs/>
      <w:spacing w:val="-3"/>
      <w:sz w:val="20"/>
      <w:szCs w:val="20"/>
      <w:lang w:eastAsia="en-US"/>
    </w:rPr>
  </w:style>
  <w:style w:type="paragraph" w:customStyle="1" w:styleId="Bodytext70">
    <w:name w:val="Body text (7)"/>
    <w:basedOn w:val="Normal"/>
    <w:link w:val="Bodytext7"/>
    <w:rsid w:val="004B1D5A"/>
    <w:pPr>
      <w:widowControl w:val="0"/>
      <w:shd w:val="clear" w:color="auto" w:fill="FFFFFF"/>
      <w:spacing w:line="240" w:lineRule="atLeast"/>
    </w:pPr>
    <w:rPr>
      <w:rFonts w:ascii="MS Reference Sans Serif" w:eastAsia="Calibri" w:hAnsi="MS Reference Sans Serif" w:cs="MS Reference Sans Serif"/>
      <w:sz w:val="8"/>
      <w:szCs w:val="8"/>
      <w:lang w:eastAsia="en-US"/>
    </w:rPr>
  </w:style>
  <w:style w:type="paragraph" w:customStyle="1" w:styleId="Bodytext80">
    <w:name w:val="Body text (8)"/>
    <w:basedOn w:val="Normal"/>
    <w:link w:val="Bodytext8"/>
    <w:rsid w:val="004B1D5A"/>
    <w:pPr>
      <w:widowControl w:val="0"/>
      <w:shd w:val="clear" w:color="auto" w:fill="FFFFFF"/>
      <w:spacing w:after="180" w:line="240" w:lineRule="atLeast"/>
      <w:jc w:val="center"/>
    </w:pPr>
    <w:rPr>
      <w:rFonts w:ascii="Impact" w:eastAsia="Calibri" w:hAnsi="Impact" w:cs="Impact"/>
      <w:noProof/>
      <w:sz w:val="20"/>
      <w:szCs w:val="20"/>
      <w:lang w:eastAsia="en-US"/>
    </w:rPr>
  </w:style>
  <w:style w:type="paragraph" w:customStyle="1" w:styleId="Bodytext90">
    <w:name w:val="Body text (9)"/>
    <w:basedOn w:val="Normal"/>
    <w:link w:val="Bodytext9"/>
    <w:rsid w:val="004B1D5A"/>
    <w:pPr>
      <w:widowControl w:val="0"/>
      <w:shd w:val="clear" w:color="auto" w:fill="FFFFFF"/>
      <w:spacing w:before="360" w:line="306" w:lineRule="exact"/>
    </w:pPr>
    <w:rPr>
      <w:rFonts w:eastAsia="Calibri"/>
      <w:spacing w:val="1"/>
      <w:sz w:val="20"/>
      <w:szCs w:val="20"/>
      <w:lang w:eastAsia="en-US"/>
    </w:rPr>
  </w:style>
  <w:style w:type="paragraph" w:customStyle="1" w:styleId="Bodytext100">
    <w:name w:val="Body text (10)"/>
    <w:basedOn w:val="Normal"/>
    <w:link w:val="Bodytext10"/>
    <w:rsid w:val="004B1D5A"/>
    <w:pPr>
      <w:widowControl w:val="0"/>
      <w:shd w:val="clear" w:color="auto" w:fill="FFFFFF"/>
      <w:spacing w:line="306" w:lineRule="exact"/>
    </w:pPr>
    <w:rPr>
      <w:rFonts w:ascii="Corbel" w:eastAsia="Calibri" w:hAnsi="Corbel" w:cs="Corbel"/>
      <w:spacing w:val="5"/>
      <w:sz w:val="20"/>
      <w:szCs w:val="20"/>
      <w:lang w:eastAsia="en-US"/>
    </w:rPr>
  </w:style>
  <w:style w:type="paragraph" w:customStyle="1" w:styleId="Heading31">
    <w:name w:val="Heading #3"/>
    <w:basedOn w:val="Normal"/>
    <w:link w:val="Heading30"/>
    <w:rsid w:val="004B1D5A"/>
    <w:pPr>
      <w:widowControl w:val="0"/>
      <w:shd w:val="clear" w:color="auto" w:fill="FFFFFF"/>
      <w:spacing w:line="374" w:lineRule="exact"/>
      <w:ind w:firstLine="500"/>
      <w:outlineLvl w:val="2"/>
    </w:pPr>
    <w:rPr>
      <w:rFonts w:eastAsia="Calibri"/>
      <w:spacing w:val="1"/>
      <w:sz w:val="25"/>
      <w:szCs w:val="25"/>
      <w:lang w:eastAsia="en-US"/>
    </w:rPr>
  </w:style>
  <w:style w:type="paragraph" w:customStyle="1" w:styleId="Heading230">
    <w:name w:val="Heading #2 (3)"/>
    <w:basedOn w:val="Normal"/>
    <w:link w:val="Heading23"/>
    <w:rsid w:val="004B1D5A"/>
    <w:pPr>
      <w:widowControl w:val="0"/>
      <w:shd w:val="clear" w:color="auto" w:fill="FFFFFF"/>
      <w:spacing w:before="60" w:after="960" w:line="240" w:lineRule="atLeast"/>
      <w:outlineLvl w:val="1"/>
    </w:pPr>
    <w:rPr>
      <w:rFonts w:ascii="Impact" w:eastAsia="Calibri" w:hAnsi="Impact" w:cs="Impact"/>
      <w:noProof/>
      <w:szCs w:val="26"/>
      <w:lang w:eastAsia="en-US"/>
    </w:rPr>
  </w:style>
  <w:style w:type="paragraph" w:customStyle="1" w:styleId="Heading521">
    <w:name w:val="Heading #5 (2)"/>
    <w:basedOn w:val="Normal"/>
    <w:link w:val="Heading520"/>
    <w:rsid w:val="004B1D5A"/>
    <w:pPr>
      <w:widowControl w:val="0"/>
      <w:shd w:val="clear" w:color="auto" w:fill="FFFFFF"/>
      <w:spacing w:before="60" w:line="240" w:lineRule="atLeast"/>
      <w:outlineLvl w:val="4"/>
    </w:pPr>
    <w:rPr>
      <w:rFonts w:eastAsia="Calibri"/>
      <w:b/>
      <w:bCs/>
      <w:i/>
      <w:iCs/>
      <w:spacing w:val="1"/>
      <w:sz w:val="25"/>
      <w:szCs w:val="25"/>
      <w:lang w:eastAsia="en-US"/>
    </w:rPr>
  </w:style>
  <w:style w:type="paragraph" w:customStyle="1" w:styleId="Headerorfooter20">
    <w:name w:val="Header or footer (2)"/>
    <w:basedOn w:val="Normal"/>
    <w:link w:val="Headerorfooter2"/>
    <w:rsid w:val="004B1D5A"/>
    <w:pPr>
      <w:widowControl w:val="0"/>
      <w:shd w:val="clear" w:color="auto" w:fill="FFFFFF"/>
      <w:spacing w:line="240" w:lineRule="atLeast"/>
      <w:jc w:val="right"/>
    </w:pPr>
    <w:rPr>
      <w:rFonts w:ascii="Microsoft Sans Serif" w:eastAsia="Calibri" w:hAnsi="Microsoft Sans Serif" w:cs="Microsoft Sans Serif"/>
      <w:i/>
      <w:iCs/>
      <w:spacing w:val="16"/>
      <w:sz w:val="21"/>
      <w:szCs w:val="21"/>
      <w:lang w:eastAsia="en-US"/>
    </w:rPr>
  </w:style>
  <w:style w:type="paragraph" w:customStyle="1" w:styleId="Bodytext110">
    <w:name w:val="Body text (11)"/>
    <w:basedOn w:val="Normal"/>
    <w:link w:val="Bodytext11"/>
    <w:rsid w:val="004B1D5A"/>
    <w:pPr>
      <w:widowControl w:val="0"/>
      <w:shd w:val="clear" w:color="auto" w:fill="FFFFFF"/>
      <w:spacing w:before="180" w:line="313" w:lineRule="exact"/>
      <w:jc w:val="center"/>
    </w:pPr>
    <w:rPr>
      <w:rFonts w:eastAsia="Calibri"/>
      <w:b/>
      <w:bCs/>
      <w:spacing w:val="1"/>
      <w:szCs w:val="26"/>
      <w:lang w:eastAsia="en-US"/>
    </w:rPr>
  </w:style>
  <w:style w:type="paragraph" w:customStyle="1" w:styleId="Tablecaption1">
    <w:name w:val="Table caption1"/>
    <w:basedOn w:val="Normal"/>
    <w:link w:val="Tabl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531">
    <w:name w:val="Heading #5 (3)"/>
    <w:basedOn w:val="Normal"/>
    <w:link w:val="Heading530"/>
    <w:rsid w:val="004B1D5A"/>
    <w:pPr>
      <w:widowControl w:val="0"/>
      <w:shd w:val="clear" w:color="auto" w:fill="FFFFFF"/>
      <w:spacing w:line="240" w:lineRule="atLeast"/>
      <w:outlineLvl w:val="4"/>
    </w:pPr>
    <w:rPr>
      <w:rFonts w:eastAsia="Calibri"/>
      <w:b/>
      <w:bCs/>
      <w:spacing w:val="8"/>
      <w:sz w:val="20"/>
      <w:szCs w:val="20"/>
      <w:lang w:eastAsia="en-US"/>
    </w:rPr>
  </w:style>
  <w:style w:type="paragraph" w:customStyle="1" w:styleId="Heading321">
    <w:name w:val="Heading #3 (2)"/>
    <w:basedOn w:val="Normal"/>
    <w:link w:val="Heading320"/>
    <w:rsid w:val="004B1D5A"/>
    <w:pPr>
      <w:widowControl w:val="0"/>
      <w:shd w:val="clear" w:color="auto" w:fill="FFFFFF"/>
      <w:spacing w:before="60" w:after="180" w:line="240" w:lineRule="atLeast"/>
      <w:outlineLvl w:val="2"/>
    </w:pPr>
    <w:rPr>
      <w:rFonts w:ascii="Impact" w:eastAsia="Calibri" w:hAnsi="Impact" w:cs="Impact"/>
      <w:noProof/>
      <w:sz w:val="20"/>
      <w:szCs w:val="20"/>
      <w:lang w:eastAsia="en-US"/>
    </w:rPr>
  </w:style>
  <w:style w:type="paragraph" w:customStyle="1" w:styleId="Heading20">
    <w:name w:val="Heading #2"/>
    <w:basedOn w:val="Normal"/>
    <w:link w:val="Heading21"/>
    <w:rsid w:val="004B1D5A"/>
    <w:pPr>
      <w:widowControl w:val="0"/>
      <w:shd w:val="clear" w:color="auto" w:fill="FFFFFF"/>
      <w:spacing w:before="300" w:after="60" w:line="240" w:lineRule="atLeast"/>
      <w:outlineLvl w:val="1"/>
    </w:pPr>
    <w:rPr>
      <w:rFonts w:eastAsia="Calibri"/>
      <w:i/>
      <w:iCs/>
      <w:sz w:val="20"/>
      <w:szCs w:val="20"/>
      <w:lang w:eastAsia="en-US"/>
    </w:rPr>
  </w:style>
  <w:style w:type="paragraph" w:customStyle="1" w:styleId="Bodytext130">
    <w:name w:val="Body text (13)"/>
    <w:basedOn w:val="Normal"/>
    <w:link w:val="Bodytext13"/>
    <w:rsid w:val="004B1D5A"/>
    <w:pPr>
      <w:widowControl w:val="0"/>
      <w:shd w:val="clear" w:color="auto" w:fill="FFFFFF"/>
      <w:spacing w:line="240" w:lineRule="atLeast"/>
    </w:pPr>
    <w:rPr>
      <w:rFonts w:ascii="Microsoft Sans Serif" w:eastAsia="Calibri" w:hAnsi="Microsoft Sans Serif" w:cs="Microsoft Sans Serif"/>
      <w:spacing w:val="13"/>
      <w:w w:val="60"/>
      <w:sz w:val="25"/>
      <w:szCs w:val="25"/>
      <w:lang w:eastAsia="en-US"/>
    </w:rPr>
  </w:style>
  <w:style w:type="paragraph" w:customStyle="1" w:styleId="Heading10">
    <w:name w:val="Heading #1"/>
    <w:basedOn w:val="Normal"/>
    <w:link w:val="Heading11"/>
    <w:rsid w:val="004B1D5A"/>
    <w:pPr>
      <w:widowControl w:val="0"/>
      <w:shd w:val="clear" w:color="auto" w:fill="FFFFFF"/>
      <w:spacing w:before="180" w:line="240" w:lineRule="atLeast"/>
      <w:jc w:val="center"/>
      <w:outlineLvl w:val="0"/>
    </w:pPr>
    <w:rPr>
      <w:rFonts w:ascii="Impact" w:eastAsia="Calibri" w:hAnsi="Impact" w:cs="Impact"/>
      <w:noProof/>
      <w:sz w:val="27"/>
      <w:szCs w:val="27"/>
      <w:lang w:eastAsia="en-US"/>
    </w:rPr>
  </w:style>
  <w:style w:type="paragraph" w:customStyle="1" w:styleId="Heading240">
    <w:name w:val="Heading #2 (4)"/>
    <w:basedOn w:val="Normal"/>
    <w:link w:val="Heading24"/>
    <w:rsid w:val="004B1D5A"/>
    <w:pPr>
      <w:widowControl w:val="0"/>
      <w:shd w:val="clear" w:color="auto" w:fill="FFFFFF"/>
      <w:spacing w:line="439" w:lineRule="exact"/>
      <w:ind w:firstLine="540"/>
      <w:outlineLvl w:val="1"/>
    </w:pPr>
    <w:rPr>
      <w:rFonts w:ascii="Impact" w:eastAsia="Calibri" w:hAnsi="Impact" w:cs="Impact"/>
      <w:spacing w:val="50"/>
      <w:sz w:val="18"/>
      <w:szCs w:val="18"/>
      <w:lang w:eastAsia="en-US"/>
    </w:rPr>
  </w:style>
  <w:style w:type="paragraph" w:customStyle="1" w:styleId="Heading330">
    <w:name w:val="Heading #3 (3)"/>
    <w:basedOn w:val="Normal"/>
    <w:link w:val="Heading33"/>
    <w:rsid w:val="004B1D5A"/>
    <w:pPr>
      <w:widowControl w:val="0"/>
      <w:shd w:val="clear" w:color="auto" w:fill="FFFFFF"/>
      <w:spacing w:after="360" w:line="439" w:lineRule="exact"/>
      <w:ind w:firstLine="540"/>
      <w:outlineLvl w:val="2"/>
    </w:pPr>
    <w:rPr>
      <w:rFonts w:ascii="Impact" w:eastAsia="Calibri" w:hAnsi="Impact" w:cs="Impact"/>
      <w:spacing w:val="50"/>
      <w:sz w:val="18"/>
      <w:szCs w:val="18"/>
      <w:lang w:eastAsia="en-US"/>
    </w:rPr>
  </w:style>
  <w:style w:type="paragraph" w:customStyle="1" w:styleId="Bodytext120">
    <w:name w:val="Body text (12)"/>
    <w:basedOn w:val="Normal"/>
    <w:link w:val="Bodytext12"/>
    <w:rsid w:val="004B1D5A"/>
    <w:pPr>
      <w:widowControl w:val="0"/>
      <w:shd w:val="clear" w:color="auto" w:fill="FFFFFF"/>
      <w:spacing w:before="180" w:line="240" w:lineRule="atLeast"/>
      <w:ind w:firstLine="540"/>
    </w:pPr>
    <w:rPr>
      <w:rFonts w:ascii="Microsoft Sans Serif" w:eastAsia="Calibri" w:hAnsi="Microsoft Sans Serif" w:cs="Microsoft Sans Serif"/>
      <w:spacing w:val="22"/>
      <w:sz w:val="20"/>
      <w:szCs w:val="20"/>
      <w:lang w:eastAsia="en-US"/>
    </w:rPr>
  </w:style>
  <w:style w:type="paragraph" w:customStyle="1" w:styleId="Heading340">
    <w:name w:val="Heading #3 (4)"/>
    <w:basedOn w:val="Normal"/>
    <w:link w:val="Heading34"/>
    <w:rsid w:val="004B1D5A"/>
    <w:pPr>
      <w:widowControl w:val="0"/>
      <w:shd w:val="clear" w:color="auto" w:fill="FFFFFF"/>
      <w:spacing w:after="600" w:line="240" w:lineRule="atLeast"/>
      <w:ind w:firstLine="540"/>
      <w:outlineLvl w:val="2"/>
    </w:pPr>
    <w:rPr>
      <w:rFonts w:ascii="Book Antiqua" w:eastAsia="Calibri" w:hAnsi="Book Antiqua" w:cs="Book Antiqua"/>
      <w:noProof/>
      <w:sz w:val="25"/>
      <w:szCs w:val="25"/>
      <w:lang w:eastAsia="en-US"/>
    </w:rPr>
  </w:style>
  <w:style w:type="paragraph" w:customStyle="1" w:styleId="Bodytext140">
    <w:name w:val="Body text (14)"/>
    <w:basedOn w:val="Normal"/>
    <w:link w:val="Bodytext14"/>
    <w:rsid w:val="004B1D5A"/>
    <w:pPr>
      <w:widowControl w:val="0"/>
      <w:shd w:val="clear" w:color="auto" w:fill="FFFFFF"/>
      <w:spacing w:before="180" w:after="60" w:line="240" w:lineRule="atLeast"/>
    </w:pPr>
    <w:rPr>
      <w:rFonts w:eastAsia="Calibri"/>
      <w:b/>
      <w:bCs/>
      <w:i/>
      <w:iCs/>
      <w:spacing w:val="4"/>
      <w:sz w:val="20"/>
      <w:szCs w:val="20"/>
      <w:lang w:eastAsia="en-US"/>
    </w:rPr>
  </w:style>
  <w:style w:type="paragraph" w:customStyle="1" w:styleId="Bodytext150">
    <w:name w:val="Body text (15)"/>
    <w:basedOn w:val="Normal"/>
    <w:link w:val="Bodytext15"/>
    <w:rsid w:val="004B1D5A"/>
    <w:pPr>
      <w:widowControl w:val="0"/>
      <w:shd w:val="clear" w:color="auto" w:fill="FFFFFF"/>
      <w:spacing w:before="60" w:after="300" w:line="240" w:lineRule="atLeast"/>
    </w:pPr>
    <w:rPr>
      <w:rFonts w:eastAsia="Calibri"/>
      <w:b/>
      <w:bCs/>
      <w:spacing w:val="2"/>
      <w:sz w:val="19"/>
      <w:szCs w:val="19"/>
      <w:lang w:eastAsia="en-US"/>
    </w:rPr>
  </w:style>
  <w:style w:type="paragraph" w:customStyle="1" w:styleId="Heading540">
    <w:name w:val="Heading #5 (4)"/>
    <w:basedOn w:val="Normal"/>
    <w:link w:val="Heading54"/>
    <w:rsid w:val="004B1D5A"/>
    <w:pPr>
      <w:widowControl w:val="0"/>
      <w:shd w:val="clear" w:color="auto" w:fill="FFFFFF"/>
      <w:spacing w:before="180" w:after="2280" w:line="240" w:lineRule="atLeast"/>
      <w:jc w:val="center"/>
      <w:outlineLvl w:val="4"/>
    </w:pPr>
    <w:rPr>
      <w:rFonts w:ascii="Impact" w:eastAsia="Calibri" w:hAnsi="Impact" w:cs="Impact"/>
      <w:noProof/>
      <w:sz w:val="27"/>
      <w:szCs w:val="27"/>
      <w:lang w:eastAsia="en-US"/>
    </w:rPr>
  </w:style>
  <w:style w:type="paragraph" w:customStyle="1" w:styleId="Heading71">
    <w:name w:val="Heading #7"/>
    <w:basedOn w:val="Normal"/>
    <w:link w:val="Heading70"/>
    <w:rsid w:val="004B1D5A"/>
    <w:pPr>
      <w:widowControl w:val="0"/>
      <w:shd w:val="clear" w:color="auto" w:fill="FFFFFF"/>
      <w:spacing w:line="313" w:lineRule="exact"/>
      <w:jc w:val="center"/>
      <w:outlineLvl w:val="6"/>
    </w:pPr>
    <w:rPr>
      <w:rFonts w:eastAsia="Calibri"/>
      <w:b/>
      <w:bCs/>
      <w:spacing w:val="3"/>
      <w:sz w:val="25"/>
      <w:szCs w:val="25"/>
      <w:lang w:eastAsia="en-US"/>
    </w:rPr>
  </w:style>
  <w:style w:type="paragraph" w:customStyle="1" w:styleId="Heading260">
    <w:name w:val="Heading #2 (6)"/>
    <w:basedOn w:val="Normal"/>
    <w:link w:val="Heading26"/>
    <w:rsid w:val="004B1D5A"/>
    <w:pPr>
      <w:widowControl w:val="0"/>
      <w:shd w:val="clear" w:color="auto" w:fill="FFFFFF"/>
      <w:spacing w:line="240" w:lineRule="atLeast"/>
      <w:outlineLvl w:val="1"/>
    </w:pPr>
    <w:rPr>
      <w:rFonts w:eastAsia="Calibri"/>
      <w:i/>
      <w:iCs/>
      <w:sz w:val="25"/>
      <w:szCs w:val="25"/>
      <w:lang w:eastAsia="en-US"/>
    </w:rPr>
  </w:style>
  <w:style w:type="paragraph" w:customStyle="1" w:styleId="Bodytext160">
    <w:name w:val="Body text (16)"/>
    <w:basedOn w:val="Normal"/>
    <w:link w:val="Bodytext16"/>
    <w:rsid w:val="004B1D5A"/>
    <w:pPr>
      <w:widowControl w:val="0"/>
      <w:shd w:val="clear" w:color="auto" w:fill="FFFFFF"/>
      <w:spacing w:line="240" w:lineRule="atLeast"/>
    </w:pPr>
    <w:rPr>
      <w:rFonts w:eastAsia="Calibri"/>
      <w:sz w:val="20"/>
      <w:szCs w:val="20"/>
      <w:lang w:eastAsia="en-US"/>
    </w:rPr>
  </w:style>
  <w:style w:type="paragraph" w:customStyle="1" w:styleId="Heading550">
    <w:name w:val="Heading #5 (5)"/>
    <w:basedOn w:val="Normal"/>
    <w:link w:val="Heading55"/>
    <w:rsid w:val="004B1D5A"/>
    <w:pPr>
      <w:widowControl w:val="0"/>
      <w:shd w:val="clear" w:color="auto" w:fill="FFFFFF"/>
      <w:spacing w:before="360" w:line="240" w:lineRule="atLeast"/>
      <w:outlineLvl w:val="4"/>
    </w:pPr>
    <w:rPr>
      <w:rFonts w:eastAsia="Calibri"/>
      <w:b/>
      <w:bCs/>
      <w:i/>
      <w:iCs/>
      <w:spacing w:val="3"/>
      <w:sz w:val="20"/>
      <w:szCs w:val="20"/>
      <w:lang w:eastAsia="en-US"/>
    </w:rPr>
  </w:style>
  <w:style w:type="paragraph" w:customStyle="1" w:styleId="Heading560">
    <w:name w:val="Heading #5 (6)"/>
    <w:basedOn w:val="Normal"/>
    <w:link w:val="Heading56"/>
    <w:rsid w:val="004B1D5A"/>
    <w:pPr>
      <w:widowControl w:val="0"/>
      <w:shd w:val="clear" w:color="auto" w:fill="FFFFFF"/>
      <w:spacing w:line="320" w:lineRule="exact"/>
      <w:ind w:firstLine="520"/>
      <w:outlineLvl w:val="4"/>
    </w:pPr>
    <w:rPr>
      <w:rFonts w:ascii="Verdana" w:eastAsia="Calibri" w:hAnsi="Verdana" w:cs="Verdana"/>
      <w:b/>
      <w:bCs/>
      <w:spacing w:val="36"/>
      <w:sz w:val="14"/>
      <w:szCs w:val="14"/>
      <w:lang w:eastAsia="en-US"/>
    </w:rPr>
  </w:style>
  <w:style w:type="paragraph" w:customStyle="1" w:styleId="Bodytext170">
    <w:name w:val="Body text (17)"/>
    <w:basedOn w:val="Normal"/>
    <w:link w:val="Bodytext17"/>
    <w:rsid w:val="004B1D5A"/>
    <w:pPr>
      <w:widowControl w:val="0"/>
      <w:shd w:val="clear" w:color="auto" w:fill="FFFFFF"/>
      <w:spacing w:after="300" w:line="320" w:lineRule="exact"/>
      <w:ind w:firstLine="520"/>
    </w:pPr>
    <w:rPr>
      <w:rFonts w:ascii="Arial Narrow" w:eastAsia="Calibri" w:hAnsi="Arial Narrow" w:cs="Arial Narrow"/>
      <w:spacing w:val="19"/>
      <w:sz w:val="28"/>
      <w:szCs w:val="28"/>
      <w:lang w:eastAsia="en-US"/>
    </w:rPr>
  </w:style>
  <w:style w:type="paragraph" w:customStyle="1" w:styleId="Bodytext180">
    <w:name w:val="Body text (18)"/>
    <w:basedOn w:val="Normal"/>
    <w:link w:val="Bodytext18"/>
    <w:rsid w:val="004B1D5A"/>
    <w:pPr>
      <w:widowControl w:val="0"/>
      <w:shd w:val="clear" w:color="auto" w:fill="FFFFFF"/>
      <w:spacing w:line="240" w:lineRule="atLeast"/>
      <w:jc w:val="center"/>
    </w:pPr>
    <w:rPr>
      <w:rFonts w:ascii="Impact" w:eastAsia="Calibri" w:hAnsi="Impact" w:cs="Impact"/>
      <w:noProof/>
      <w:sz w:val="27"/>
      <w:szCs w:val="27"/>
      <w:lang w:eastAsia="en-US"/>
    </w:rPr>
  </w:style>
  <w:style w:type="paragraph" w:customStyle="1" w:styleId="Heading431">
    <w:name w:val="Heading #4 (3)"/>
    <w:basedOn w:val="Normal"/>
    <w:link w:val="Heading430"/>
    <w:rsid w:val="004B1D5A"/>
    <w:pPr>
      <w:widowControl w:val="0"/>
      <w:shd w:val="clear" w:color="auto" w:fill="FFFFFF"/>
      <w:spacing w:before="360" w:after="360" w:line="240" w:lineRule="atLeast"/>
      <w:jc w:val="center"/>
      <w:outlineLvl w:val="3"/>
    </w:pPr>
    <w:rPr>
      <w:rFonts w:ascii="Impact" w:eastAsia="Calibri" w:hAnsi="Impact" w:cs="Impact"/>
      <w:noProof/>
      <w:sz w:val="27"/>
      <w:szCs w:val="27"/>
      <w:lang w:eastAsia="en-US"/>
    </w:rPr>
  </w:style>
  <w:style w:type="paragraph" w:customStyle="1" w:styleId="Heading120">
    <w:name w:val="Heading #1 (2)"/>
    <w:basedOn w:val="Normal"/>
    <w:link w:val="Heading12"/>
    <w:rsid w:val="004B1D5A"/>
    <w:pPr>
      <w:widowControl w:val="0"/>
      <w:shd w:val="clear" w:color="auto" w:fill="FFFFFF"/>
      <w:spacing w:before="60" w:after="180" w:line="240" w:lineRule="atLeast"/>
      <w:ind w:firstLine="500"/>
      <w:outlineLvl w:val="0"/>
    </w:pPr>
    <w:rPr>
      <w:rFonts w:ascii="Verdana" w:eastAsia="Calibri" w:hAnsi="Verdana" w:cs="Verdana"/>
      <w:spacing w:val="-8"/>
      <w:sz w:val="20"/>
      <w:szCs w:val="20"/>
      <w:lang w:eastAsia="en-US"/>
    </w:rPr>
  </w:style>
  <w:style w:type="paragraph" w:customStyle="1" w:styleId="Bodytext190">
    <w:name w:val="Body text (19)"/>
    <w:basedOn w:val="Normal"/>
    <w:link w:val="Bodytext19"/>
    <w:rsid w:val="004B1D5A"/>
    <w:pPr>
      <w:widowControl w:val="0"/>
      <w:shd w:val="clear" w:color="auto" w:fill="FFFFFF"/>
      <w:spacing w:before="180" w:after="600" w:line="240" w:lineRule="atLeast"/>
      <w:ind w:firstLine="500"/>
    </w:pPr>
    <w:rPr>
      <w:rFonts w:ascii="Verdana" w:eastAsia="Calibri" w:hAnsi="Verdana" w:cs="Verdana"/>
      <w:b/>
      <w:bCs/>
      <w:spacing w:val="9"/>
      <w:sz w:val="15"/>
      <w:szCs w:val="15"/>
      <w:lang w:eastAsia="en-US"/>
    </w:rPr>
  </w:style>
  <w:style w:type="paragraph" w:customStyle="1" w:styleId="Bodytext201">
    <w:name w:val="Body text (20)1"/>
    <w:basedOn w:val="Normal"/>
    <w:link w:val="Bodytext200"/>
    <w:rsid w:val="004B1D5A"/>
    <w:pPr>
      <w:widowControl w:val="0"/>
      <w:shd w:val="clear" w:color="auto" w:fill="FFFFFF"/>
      <w:spacing w:before="60" w:after="60" w:line="240" w:lineRule="atLeast"/>
    </w:pPr>
    <w:rPr>
      <w:rFonts w:ascii="Arial Narrow" w:eastAsia="Calibri" w:hAnsi="Arial Narrow" w:cs="Arial Narrow"/>
      <w:sz w:val="8"/>
      <w:szCs w:val="8"/>
      <w:lang w:eastAsia="en-US"/>
    </w:rPr>
  </w:style>
  <w:style w:type="paragraph" w:customStyle="1" w:styleId="Bodytext211">
    <w:name w:val="Body text (21)"/>
    <w:basedOn w:val="Normal"/>
    <w:link w:val="Bodytext210"/>
    <w:rsid w:val="004B1D5A"/>
    <w:pPr>
      <w:widowControl w:val="0"/>
      <w:shd w:val="clear" w:color="auto" w:fill="FFFFFF"/>
      <w:spacing w:line="320" w:lineRule="exact"/>
      <w:jc w:val="center"/>
    </w:pPr>
    <w:rPr>
      <w:rFonts w:eastAsia="Calibri"/>
      <w:b/>
      <w:bCs/>
      <w:spacing w:val="4"/>
      <w:sz w:val="20"/>
      <w:szCs w:val="20"/>
      <w:lang w:eastAsia="en-US"/>
    </w:rPr>
  </w:style>
  <w:style w:type="paragraph" w:customStyle="1" w:styleId="Heading440">
    <w:name w:val="Heading #4 (4)"/>
    <w:basedOn w:val="Normal"/>
    <w:link w:val="Heading44"/>
    <w:rsid w:val="004B1D5A"/>
    <w:pPr>
      <w:widowControl w:val="0"/>
      <w:shd w:val="clear" w:color="auto" w:fill="FFFFFF"/>
      <w:spacing w:after="180" w:line="240" w:lineRule="atLeast"/>
      <w:ind w:firstLine="520"/>
      <w:outlineLvl w:val="3"/>
    </w:pPr>
    <w:rPr>
      <w:rFonts w:ascii="Impact" w:eastAsia="Calibri" w:hAnsi="Impact" w:cs="Impact"/>
      <w:spacing w:val="54"/>
      <w:sz w:val="17"/>
      <w:szCs w:val="17"/>
      <w:lang w:eastAsia="en-US"/>
    </w:rPr>
  </w:style>
  <w:style w:type="paragraph" w:customStyle="1" w:styleId="Heading570">
    <w:name w:val="Heading #5 (7)"/>
    <w:basedOn w:val="Normal"/>
    <w:link w:val="Heading57"/>
    <w:rsid w:val="004B1D5A"/>
    <w:pPr>
      <w:widowControl w:val="0"/>
      <w:shd w:val="clear" w:color="auto" w:fill="FFFFFF"/>
      <w:spacing w:before="180" w:after="540" w:line="240" w:lineRule="atLeast"/>
      <w:ind w:firstLine="520"/>
      <w:outlineLvl w:val="4"/>
    </w:pPr>
    <w:rPr>
      <w:rFonts w:ascii="Microsoft Sans Serif" w:eastAsia="Calibri" w:hAnsi="Microsoft Sans Serif" w:cs="Microsoft Sans Serif"/>
      <w:spacing w:val="11"/>
      <w:szCs w:val="26"/>
      <w:lang w:eastAsia="en-US"/>
    </w:rPr>
  </w:style>
  <w:style w:type="paragraph" w:customStyle="1" w:styleId="Heading580">
    <w:name w:val="Heading #5 (8)"/>
    <w:basedOn w:val="Normal"/>
    <w:link w:val="Heading58"/>
    <w:rsid w:val="004B1D5A"/>
    <w:pPr>
      <w:widowControl w:val="0"/>
      <w:shd w:val="clear" w:color="auto" w:fill="FFFFFF"/>
      <w:spacing w:before="600" w:line="240" w:lineRule="atLeast"/>
      <w:outlineLvl w:val="4"/>
    </w:pPr>
    <w:rPr>
      <w:rFonts w:ascii="Impact" w:eastAsia="Calibri" w:hAnsi="Impact" w:cs="Impact"/>
      <w:noProof/>
      <w:sz w:val="27"/>
      <w:szCs w:val="27"/>
      <w:lang w:eastAsia="en-US"/>
    </w:rPr>
  </w:style>
  <w:style w:type="paragraph" w:customStyle="1" w:styleId="Tablecaption20">
    <w:name w:val="Table caption (2)"/>
    <w:basedOn w:val="Normal"/>
    <w:link w:val="Tablecaption2"/>
    <w:rsid w:val="004B1D5A"/>
    <w:pPr>
      <w:widowControl w:val="0"/>
      <w:shd w:val="clear" w:color="auto" w:fill="FFFFFF"/>
      <w:spacing w:line="240" w:lineRule="atLeast"/>
    </w:pPr>
    <w:rPr>
      <w:rFonts w:eastAsia="Calibri"/>
      <w:i/>
      <w:iCs/>
      <w:sz w:val="25"/>
      <w:szCs w:val="25"/>
      <w:lang w:eastAsia="en-US"/>
    </w:rPr>
  </w:style>
  <w:style w:type="paragraph" w:customStyle="1" w:styleId="Tablecaption30">
    <w:name w:val="Table caption (3)"/>
    <w:basedOn w:val="Normal"/>
    <w:link w:val="Tablecaption3"/>
    <w:rsid w:val="004B1D5A"/>
    <w:pPr>
      <w:widowControl w:val="0"/>
      <w:shd w:val="clear" w:color="auto" w:fill="FFFFFF"/>
      <w:spacing w:line="313" w:lineRule="exact"/>
    </w:pPr>
    <w:rPr>
      <w:rFonts w:eastAsia="Calibri"/>
      <w:spacing w:val="2"/>
      <w:sz w:val="25"/>
      <w:szCs w:val="25"/>
      <w:lang w:eastAsia="en-US"/>
    </w:rPr>
  </w:style>
  <w:style w:type="paragraph" w:customStyle="1" w:styleId="Bodytext2210">
    <w:name w:val="Body text (22)1"/>
    <w:basedOn w:val="Normal"/>
    <w:link w:val="Bodytext221"/>
    <w:rsid w:val="004B1D5A"/>
    <w:pPr>
      <w:widowControl w:val="0"/>
      <w:shd w:val="clear" w:color="auto" w:fill="FFFFFF"/>
      <w:spacing w:line="306" w:lineRule="exact"/>
      <w:jc w:val="center"/>
    </w:pPr>
    <w:rPr>
      <w:rFonts w:eastAsia="Calibri"/>
      <w:b/>
      <w:bCs/>
      <w:spacing w:val="1"/>
      <w:sz w:val="25"/>
      <w:szCs w:val="25"/>
      <w:lang w:eastAsia="en-US"/>
    </w:rPr>
  </w:style>
  <w:style w:type="paragraph" w:customStyle="1" w:styleId="Bodytext232">
    <w:name w:val="Body text (23)"/>
    <w:basedOn w:val="Normal"/>
    <w:link w:val="Bodytext231"/>
    <w:rsid w:val="004B1D5A"/>
    <w:pPr>
      <w:widowControl w:val="0"/>
      <w:shd w:val="clear" w:color="auto" w:fill="FFFFFF"/>
      <w:spacing w:after="60" w:line="240" w:lineRule="atLeast"/>
    </w:pPr>
    <w:rPr>
      <w:rFonts w:eastAsia="Calibri"/>
      <w:spacing w:val="47"/>
      <w:sz w:val="8"/>
      <w:szCs w:val="8"/>
      <w:lang w:eastAsia="en-US"/>
    </w:rPr>
  </w:style>
  <w:style w:type="paragraph" w:customStyle="1" w:styleId="Heading81">
    <w:name w:val="Heading #8"/>
    <w:basedOn w:val="Normal"/>
    <w:link w:val="Heading80"/>
    <w:rsid w:val="004B1D5A"/>
    <w:pPr>
      <w:widowControl w:val="0"/>
      <w:shd w:val="clear" w:color="auto" w:fill="FFFFFF"/>
      <w:spacing w:line="317" w:lineRule="exact"/>
      <w:outlineLvl w:val="7"/>
    </w:pPr>
    <w:rPr>
      <w:rFonts w:eastAsia="Calibri"/>
      <w:b/>
      <w:bCs/>
      <w:spacing w:val="3"/>
      <w:sz w:val="25"/>
      <w:szCs w:val="25"/>
      <w:lang w:eastAsia="en-US"/>
    </w:rPr>
  </w:style>
  <w:style w:type="paragraph" w:customStyle="1" w:styleId="Bodytext240">
    <w:name w:val="Body text (24)"/>
    <w:basedOn w:val="Normal"/>
    <w:link w:val="Bodytext24"/>
    <w:rsid w:val="004B1D5A"/>
    <w:pPr>
      <w:widowControl w:val="0"/>
      <w:shd w:val="clear" w:color="auto" w:fill="FFFFFF"/>
      <w:spacing w:line="292" w:lineRule="exact"/>
    </w:pPr>
    <w:rPr>
      <w:rFonts w:eastAsia="Calibri"/>
      <w:spacing w:val="-4"/>
      <w:sz w:val="19"/>
      <w:szCs w:val="19"/>
      <w:lang w:eastAsia="en-US"/>
    </w:rPr>
  </w:style>
  <w:style w:type="paragraph" w:customStyle="1" w:styleId="Heading820">
    <w:name w:val="Heading #8 (2)"/>
    <w:basedOn w:val="Normal"/>
    <w:link w:val="Heading82"/>
    <w:rsid w:val="004B1D5A"/>
    <w:pPr>
      <w:widowControl w:val="0"/>
      <w:shd w:val="clear" w:color="auto" w:fill="FFFFFF"/>
      <w:spacing w:line="436" w:lineRule="exact"/>
      <w:outlineLvl w:val="7"/>
    </w:pPr>
    <w:rPr>
      <w:rFonts w:eastAsia="Calibri"/>
      <w:spacing w:val="2"/>
      <w:sz w:val="25"/>
      <w:szCs w:val="25"/>
      <w:lang w:eastAsia="en-US"/>
    </w:rPr>
  </w:style>
  <w:style w:type="paragraph" w:customStyle="1" w:styleId="Heading720">
    <w:name w:val="Heading #7 (2)"/>
    <w:basedOn w:val="Normal"/>
    <w:link w:val="Heading72"/>
    <w:rsid w:val="004B1D5A"/>
    <w:pPr>
      <w:widowControl w:val="0"/>
      <w:shd w:val="clear" w:color="auto" w:fill="FFFFFF"/>
      <w:spacing w:before="420" w:after="60" w:line="240" w:lineRule="atLeast"/>
      <w:ind w:firstLine="560"/>
      <w:outlineLvl w:val="6"/>
    </w:pPr>
    <w:rPr>
      <w:rFonts w:eastAsia="Calibri"/>
      <w:b/>
      <w:bCs/>
      <w:spacing w:val="1"/>
      <w:sz w:val="25"/>
      <w:szCs w:val="25"/>
      <w:lang w:eastAsia="en-US"/>
    </w:rPr>
  </w:style>
  <w:style w:type="paragraph" w:customStyle="1" w:styleId="Bodytext250">
    <w:name w:val="Body text (25)"/>
    <w:basedOn w:val="Normal"/>
    <w:link w:val="Bodytext25"/>
    <w:rsid w:val="004B1D5A"/>
    <w:pPr>
      <w:widowControl w:val="0"/>
      <w:shd w:val="clear" w:color="auto" w:fill="FFFFFF"/>
      <w:spacing w:line="240" w:lineRule="atLeast"/>
    </w:pPr>
    <w:rPr>
      <w:rFonts w:ascii="Verdana" w:eastAsia="Calibri" w:hAnsi="Verdana" w:cs="Verdana"/>
      <w:sz w:val="20"/>
      <w:szCs w:val="20"/>
      <w:lang w:eastAsia="en-US"/>
    </w:rPr>
  </w:style>
  <w:style w:type="paragraph" w:customStyle="1" w:styleId="Bodytext260">
    <w:name w:val="Body text (26)"/>
    <w:basedOn w:val="Normal"/>
    <w:link w:val="Bodytext26"/>
    <w:rsid w:val="004B1D5A"/>
    <w:pPr>
      <w:widowControl w:val="0"/>
      <w:shd w:val="clear" w:color="auto" w:fill="FFFFFF"/>
      <w:spacing w:before="360" w:after="360" w:line="240" w:lineRule="atLeast"/>
      <w:jc w:val="center"/>
    </w:pPr>
    <w:rPr>
      <w:rFonts w:ascii="Impact" w:eastAsia="Calibri" w:hAnsi="Impact" w:cs="Impact"/>
      <w:noProof/>
      <w:sz w:val="27"/>
      <w:szCs w:val="27"/>
      <w:lang w:eastAsia="en-US"/>
    </w:rPr>
  </w:style>
  <w:style w:type="paragraph" w:customStyle="1" w:styleId="Heading270">
    <w:name w:val="Heading #2 (7)"/>
    <w:basedOn w:val="Normal"/>
    <w:link w:val="Heading27"/>
    <w:rsid w:val="004B1D5A"/>
    <w:pPr>
      <w:widowControl w:val="0"/>
      <w:shd w:val="clear" w:color="auto" w:fill="FFFFFF"/>
      <w:spacing w:line="378" w:lineRule="exact"/>
      <w:outlineLvl w:val="1"/>
    </w:pPr>
    <w:rPr>
      <w:rFonts w:eastAsia="Calibri"/>
      <w:i/>
      <w:iCs/>
      <w:spacing w:val="7"/>
      <w:sz w:val="20"/>
      <w:szCs w:val="20"/>
      <w:lang w:eastAsia="en-US"/>
    </w:rPr>
  </w:style>
  <w:style w:type="paragraph" w:customStyle="1" w:styleId="Heading590">
    <w:name w:val="Heading #5 (9)"/>
    <w:basedOn w:val="Normal"/>
    <w:link w:val="Heading59"/>
    <w:rsid w:val="004B1D5A"/>
    <w:pPr>
      <w:widowControl w:val="0"/>
      <w:shd w:val="clear" w:color="auto" w:fill="FFFFFF"/>
      <w:spacing w:after="180" w:line="240" w:lineRule="atLeast"/>
      <w:ind w:firstLine="540"/>
      <w:outlineLvl w:val="4"/>
    </w:pPr>
    <w:rPr>
      <w:rFonts w:ascii="Impact" w:eastAsia="Calibri" w:hAnsi="Impact" w:cs="Impact"/>
      <w:spacing w:val="33"/>
      <w:sz w:val="17"/>
      <w:szCs w:val="17"/>
      <w:lang w:eastAsia="en-US"/>
    </w:rPr>
  </w:style>
  <w:style w:type="paragraph" w:customStyle="1" w:styleId="Heading620">
    <w:name w:val="Heading #6 (2)"/>
    <w:basedOn w:val="Normal"/>
    <w:link w:val="Heading62"/>
    <w:rsid w:val="004B1D5A"/>
    <w:pPr>
      <w:widowControl w:val="0"/>
      <w:shd w:val="clear" w:color="auto" w:fill="FFFFFF"/>
      <w:spacing w:before="180" w:after="600" w:line="240" w:lineRule="atLeast"/>
      <w:ind w:firstLine="540"/>
      <w:outlineLvl w:val="5"/>
    </w:pPr>
    <w:rPr>
      <w:rFonts w:ascii="Microsoft Sans Serif" w:eastAsia="Calibri" w:hAnsi="Microsoft Sans Serif" w:cs="Microsoft Sans Serif"/>
      <w:spacing w:val="-4"/>
      <w:sz w:val="20"/>
      <w:szCs w:val="20"/>
      <w:lang w:eastAsia="en-US"/>
    </w:rPr>
  </w:style>
  <w:style w:type="paragraph" w:customStyle="1" w:styleId="Heading5100">
    <w:name w:val="Heading #5 (10)"/>
    <w:basedOn w:val="Normal"/>
    <w:link w:val="Heading510"/>
    <w:rsid w:val="004B1D5A"/>
    <w:pPr>
      <w:widowControl w:val="0"/>
      <w:shd w:val="clear" w:color="auto" w:fill="FFFFFF"/>
      <w:spacing w:before="540" w:after="1260" w:line="240" w:lineRule="atLeast"/>
      <w:jc w:val="center"/>
      <w:outlineLvl w:val="4"/>
    </w:pPr>
    <w:rPr>
      <w:rFonts w:ascii="Impact" w:eastAsia="Calibri" w:hAnsi="Impact" w:cs="Impact"/>
      <w:noProof/>
      <w:sz w:val="27"/>
      <w:szCs w:val="27"/>
      <w:lang w:eastAsia="en-US"/>
    </w:rPr>
  </w:style>
  <w:style w:type="paragraph" w:customStyle="1" w:styleId="Bodytext270">
    <w:name w:val="Body text (27)"/>
    <w:basedOn w:val="Normal"/>
    <w:link w:val="Bodytext27"/>
    <w:rsid w:val="004B1D5A"/>
    <w:pPr>
      <w:widowControl w:val="0"/>
      <w:shd w:val="clear" w:color="auto" w:fill="FFFFFF"/>
      <w:spacing w:line="240" w:lineRule="atLeast"/>
    </w:pPr>
    <w:rPr>
      <w:rFonts w:eastAsia="Calibri"/>
      <w:i/>
      <w:iCs/>
      <w:sz w:val="10"/>
      <w:szCs w:val="10"/>
      <w:lang w:eastAsia="en-US"/>
    </w:rPr>
  </w:style>
  <w:style w:type="paragraph" w:customStyle="1" w:styleId="Heading350">
    <w:name w:val="Heading #3 (5)"/>
    <w:basedOn w:val="Normal"/>
    <w:link w:val="Heading35"/>
    <w:rsid w:val="004B1D5A"/>
    <w:pPr>
      <w:widowControl w:val="0"/>
      <w:shd w:val="clear" w:color="auto" w:fill="FFFFFF"/>
      <w:spacing w:line="371" w:lineRule="exact"/>
      <w:outlineLvl w:val="2"/>
    </w:pPr>
    <w:rPr>
      <w:rFonts w:ascii="Impact" w:eastAsia="Calibri" w:hAnsi="Impact" w:cs="Impact"/>
      <w:noProof/>
      <w:sz w:val="27"/>
      <w:szCs w:val="27"/>
      <w:lang w:eastAsia="en-US"/>
    </w:rPr>
  </w:style>
  <w:style w:type="paragraph" w:customStyle="1" w:styleId="Bodytext280">
    <w:name w:val="Body text (28)"/>
    <w:basedOn w:val="Normal"/>
    <w:link w:val="Bodytext28"/>
    <w:rsid w:val="004B1D5A"/>
    <w:pPr>
      <w:widowControl w:val="0"/>
      <w:shd w:val="clear" w:color="auto" w:fill="FFFFFF"/>
      <w:spacing w:line="240" w:lineRule="atLeast"/>
    </w:pPr>
    <w:rPr>
      <w:rFonts w:ascii="Verdana" w:eastAsia="Calibri" w:hAnsi="Verdana" w:cs="Verdana"/>
      <w:b/>
      <w:bCs/>
      <w:i/>
      <w:iCs/>
      <w:spacing w:val="-16"/>
      <w:sz w:val="8"/>
      <w:szCs w:val="8"/>
      <w:lang w:eastAsia="en-US"/>
    </w:rPr>
  </w:style>
  <w:style w:type="paragraph" w:customStyle="1" w:styleId="Heading360">
    <w:name w:val="Heading #3 (6)"/>
    <w:basedOn w:val="Normal"/>
    <w:link w:val="Heading36"/>
    <w:rsid w:val="004B1D5A"/>
    <w:pPr>
      <w:widowControl w:val="0"/>
      <w:shd w:val="clear" w:color="auto" w:fill="FFFFFF"/>
      <w:spacing w:before="60" w:line="240" w:lineRule="atLeast"/>
      <w:outlineLvl w:val="2"/>
    </w:pPr>
    <w:rPr>
      <w:rFonts w:ascii="Impact" w:eastAsia="Calibri" w:hAnsi="Impact" w:cs="Impact"/>
      <w:noProof/>
      <w:szCs w:val="26"/>
      <w:lang w:eastAsia="en-US"/>
    </w:rPr>
  </w:style>
  <w:style w:type="paragraph" w:customStyle="1" w:styleId="Heading5110">
    <w:name w:val="Heading #5 (11)"/>
    <w:basedOn w:val="Normal"/>
    <w:link w:val="Heading511"/>
    <w:rsid w:val="004B1D5A"/>
    <w:pPr>
      <w:widowControl w:val="0"/>
      <w:shd w:val="clear" w:color="auto" w:fill="FFFFFF"/>
      <w:spacing w:before="60" w:line="240" w:lineRule="atLeast"/>
      <w:outlineLvl w:val="4"/>
    </w:pPr>
    <w:rPr>
      <w:rFonts w:eastAsia="Calibri"/>
      <w:spacing w:val="2"/>
      <w:sz w:val="25"/>
      <w:szCs w:val="25"/>
      <w:lang w:eastAsia="en-US"/>
    </w:rPr>
  </w:style>
  <w:style w:type="paragraph" w:customStyle="1" w:styleId="Bodytext290">
    <w:name w:val="Body text (29)"/>
    <w:basedOn w:val="Normal"/>
    <w:link w:val="Bodytext29"/>
    <w:rsid w:val="004B1D5A"/>
    <w:pPr>
      <w:widowControl w:val="0"/>
      <w:shd w:val="clear" w:color="auto" w:fill="FFFFFF"/>
      <w:spacing w:line="292" w:lineRule="exact"/>
    </w:pPr>
    <w:rPr>
      <w:rFonts w:ascii="Microsoft Sans Serif" w:eastAsia="Calibri" w:hAnsi="Microsoft Sans Serif" w:cs="Microsoft Sans Serif"/>
      <w:spacing w:val="10"/>
      <w:w w:val="66"/>
      <w:sz w:val="21"/>
      <w:szCs w:val="21"/>
      <w:lang w:eastAsia="en-US"/>
    </w:rPr>
  </w:style>
  <w:style w:type="paragraph" w:customStyle="1" w:styleId="Heading61">
    <w:name w:val="Heading #6"/>
    <w:basedOn w:val="Normal"/>
    <w:link w:val="Heading60"/>
    <w:rsid w:val="004B1D5A"/>
    <w:pPr>
      <w:widowControl w:val="0"/>
      <w:shd w:val="clear" w:color="auto" w:fill="FFFFFF"/>
      <w:spacing w:line="324" w:lineRule="exact"/>
      <w:ind w:firstLine="520"/>
      <w:outlineLvl w:val="5"/>
    </w:pPr>
    <w:rPr>
      <w:rFonts w:eastAsia="Calibri"/>
      <w:spacing w:val="2"/>
      <w:sz w:val="25"/>
      <w:szCs w:val="25"/>
      <w:lang w:eastAsia="en-US"/>
    </w:rPr>
  </w:style>
  <w:style w:type="paragraph" w:customStyle="1" w:styleId="Bodytext301">
    <w:name w:val="Body text (30)"/>
    <w:basedOn w:val="Normal"/>
    <w:link w:val="Bodytext300"/>
    <w:rsid w:val="004B1D5A"/>
    <w:pPr>
      <w:widowControl w:val="0"/>
      <w:shd w:val="clear" w:color="auto" w:fill="FFFFFF"/>
      <w:spacing w:line="270" w:lineRule="exact"/>
    </w:pPr>
    <w:rPr>
      <w:rFonts w:eastAsia="Calibri"/>
      <w:sz w:val="20"/>
      <w:szCs w:val="20"/>
      <w:lang w:eastAsia="en-US"/>
    </w:rPr>
  </w:style>
  <w:style w:type="paragraph" w:customStyle="1" w:styleId="Bodytext311">
    <w:name w:val="Body text (31)"/>
    <w:basedOn w:val="Normal"/>
    <w:link w:val="Bodytext310"/>
    <w:rsid w:val="004B1D5A"/>
    <w:pPr>
      <w:widowControl w:val="0"/>
      <w:shd w:val="clear" w:color="auto" w:fill="FFFFFF"/>
      <w:spacing w:before="240" w:after="540" w:line="240" w:lineRule="atLeast"/>
    </w:pPr>
    <w:rPr>
      <w:rFonts w:eastAsia="Calibri"/>
      <w:spacing w:val="14"/>
      <w:sz w:val="17"/>
      <w:szCs w:val="17"/>
      <w:lang w:eastAsia="en-US"/>
    </w:rPr>
  </w:style>
  <w:style w:type="table" w:customStyle="1" w:styleId="TableGrid3">
    <w:name w:val="Table Grid3"/>
    <w:basedOn w:val="TableNormal"/>
    <w:next w:val="TableGrid"/>
    <w:rsid w:val="004B1D5A"/>
    <w:rPr>
      <w:rFonts w:ascii="Courier New" w:eastAsia="Courier New"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3pt3">
    <w:name w:val="Body text (2) + 13 pt3"/>
    <w:basedOn w:val="Bodytext20"/>
    <w:uiPriority w:val="99"/>
    <w:rsid w:val="004B1D5A"/>
    <w:rPr>
      <w:rFonts w:ascii="Times New Roman" w:hAnsi="Times New Roman" w:cs="Times New Roman"/>
      <w:b/>
      <w:bCs/>
      <w:spacing w:val="0"/>
      <w:sz w:val="26"/>
      <w:szCs w:val="26"/>
      <w:u w:val="none"/>
      <w:shd w:val="clear" w:color="auto" w:fill="FFFFFF"/>
    </w:rPr>
  </w:style>
  <w:style w:type="character" w:customStyle="1" w:styleId="Bodytext2MicrosoftSansSerif2">
    <w:name w:val="Body text (2) + Microsoft Sans Serif2"/>
    <w:basedOn w:val="Bodytext20"/>
    <w:uiPriority w:val="99"/>
    <w:rsid w:val="004B1D5A"/>
    <w:rPr>
      <w:rFonts w:ascii="Microsoft Sans Serif" w:hAnsi="Microsoft Sans Serif" w:cs="Microsoft Sans Serif"/>
      <w:b/>
      <w:bCs/>
      <w:spacing w:val="0"/>
      <w:sz w:val="22"/>
      <w:szCs w:val="22"/>
      <w:u w:val="none"/>
      <w:shd w:val="clear" w:color="auto" w:fill="FFFFFF"/>
    </w:rPr>
  </w:style>
  <w:style w:type="character" w:customStyle="1" w:styleId="Bodytext210pt">
    <w:name w:val="Body text (2) + 10 pt"/>
    <w:basedOn w:val="Bodytext20"/>
    <w:uiPriority w:val="99"/>
    <w:rsid w:val="004B1D5A"/>
    <w:rPr>
      <w:rFonts w:ascii="Times New Roman" w:hAnsi="Times New Roman" w:cs="Times New Roman"/>
      <w:b/>
      <w:bCs/>
      <w:spacing w:val="3"/>
      <w:sz w:val="20"/>
      <w:szCs w:val="20"/>
      <w:u w:val="none"/>
      <w:shd w:val="clear" w:color="auto" w:fill="FFFFFF"/>
    </w:rPr>
  </w:style>
  <w:style w:type="character" w:customStyle="1" w:styleId="Bodytext213pt2">
    <w:name w:val="Body text (2) + 13 pt2"/>
    <w:basedOn w:val="Bodytext20"/>
    <w:uiPriority w:val="99"/>
    <w:rsid w:val="004B1D5A"/>
    <w:rPr>
      <w:rFonts w:ascii="Times New Roman" w:hAnsi="Times New Roman" w:cs="Times New Roman"/>
      <w:b/>
      <w:bCs/>
      <w:spacing w:val="3"/>
      <w:sz w:val="26"/>
      <w:szCs w:val="26"/>
      <w:u w:val="none"/>
      <w:shd w:val="clear" w:color="auto" w:fill="FFFFFF"/>
    </w:rPr>
  </w:style>
  <w:style w:type="character" w:customStyle="1" w:styleId="Bodytext2Bold2">
    <w:name w:val="Body text (2) + Bold2"/>
    <w:basedOn w:val="Bodytext20"/>
    <w:uiPriority w:val="99"/>
    <w:rsid w:val="004B1D5A"/>
    <w:rPr>
      <w:rFonts w:ascii="Times New Roman" w:hAnsi="Times New Roman" w:cs="Times New Roman"/>
      <w:b/>
      <w:bCs/>
      <w:spacing w:val="3"/>
      <w:sz w:val="22"/>
      <w:szCs w:val="22"/>
      <w:u w:val="none"/>
      <w:shd w:val="clear" w:color="auto" w:fill="FFFFFF"/>
    </w:rPr>
  </w:style>
  <w:style w:type="paragraph" w:customStyle="1" w:styleId="chu">
    <w:name w:val="chu"/>
    <w:basedOn w:val="Header"/>
    <w:link w:val="chuChar"/>
    <w:rsid w:val="004B1D5A"/>
    <w:pPr>
      <w:tabs>
        <w:tab w:val="clear" w:pos="4320"/>
        <w:tab w:val="clear" w:pos="8640"/>
        <w:tab w:val="center" w:pos="4680"/>
        <w:tab w:val="right" w:pos="9360"/>
      </w:tabs>
      <w:spacing w:before="0"/>
    </w:pPr>
    <w:rPr>
      <w:rFonts w:eastAsia="Times New Roman"/>
      <w:szCs w:val="22"/>
      <w:lang w:eastAsia="en-US"/>
    </w:rPr>
  </w:style>
  <w:style w:type="character" w:customStyle="1" w:styleId="chuChar">
    <w:name w:val="chu Char"/>
    <w:basedOn w:val="DefaultParagraphFont"/>
    <w:link w:val="chu"/>
    <w:rsid w:val="004B1D5A"/>
    <w:rPr>
      <w:rFonts w:ascii="Times New Roman" w:eastAsia="Times New Roman" w:hAnsi="Times New Roman" w:cs="Times New Roman"/>
      <w:sz w:val="26"/>
      <w:szCs w:val="22"/>
    </w:rPr>
  </w:style>
  <w:style w:type="paragraph" w:customStyle="1" w:styleId="CharCharCharCharCharCharChar1">
    <w:name w:val="Char Char Char Char Char Char Char1"/>
    <w:autoRedefine/>
    <w:rsid w:val="00863030"/>
    <w:pPr>
      <w:tabs>
        <w:tab w:val="left" w:pos="1152"/>
      </w:tabs>
      <w:spacing w:before="120" w:after="120" w:line="312" w:lineRule="auto"/>
    </w:pPr>
    <w:rPr>
      <w:rFonts w:ascii="Arial" w:eastAsia="Times New Roman" w:hAnsi="Arial" w:cs="Arial"/>
      <w:sz w:val="26"/>
      <w:szCs w:val="26"/>
    </w:rPr>
  </w:style>
  <w:style w:type="paragraph" w:customStyle="1" w:styleId="Pxyz">
    <w:name w:val="Px.y.z"/>
    <w:rsid w:val="00865D17"/>
    <w:pPr>
      <w:spacing w:line="360" w:lineRule="auto"/>
      <w:ind w:leftChars="200" w:left="480"/>
      <w:jc w:val="both"/>
    </w:pPr>
    <w:rPr>
      <w:rFonts w:ascii="Times New Roman" w:eastAsia="SimSun" w:hAnsi="Times New Roman"/>
      <w:sz w:val="26"/>
    </w:rPr>
  </w:style>
  <w:style w:type="paragraph" w:customStyle="1" w:styleId="nqtitle">
    <w:name w:val="nqtitle"/>
    <w:basedOn w:val="Normal"/>
    <w:rsid w:val="00E21522"/>
    <w:pPr>
      <w:spacing w:before="100" w:beforeAutospacing="1" w:after="100" w:afterAutospacing="1"/>
      <w:ind w:firstLine="0"/>
      <w:jc w:val="left"/>
    </w:pPr>
    <w:rPr>
      <w:rFonts w:eastAsia="Times New Roman"/>
      <w:sz w:val="24"/>
      <w:lang w:eastAsia="en-US"/>
    </w:rPr>
  </w:style>
  <w:style w:type="paragraph" w:customStyle="1" w:styleId="LON2">
    <w:name w:val="LON2"/>
    <w:basedOn w:val="TOC2"/>
    <w:rsid w:val="002C7BAB"/>
    <w:pPr>
      <w:tabs>
        <w:tab w:val="clear" w:pos="9072"/>
        <w:tab w:val="left" w:pos="270"/>
        <w:tab w:val="left" w:pos="630"/>
        <w:tab w:val="left" w:pos="1100"/>
        <w:tab w:val="right" w:leader="dot" w:pos="9630"/>
      </w:tabs>
      <w:ind w:right="22"/>
      <w:jc w:val="center"/>
      <w:outlineLvl w:val="0"/>
    </w:pPr>
    <w:rPr>
      <w:b/>
      <w:bCs w:val="0"/>
      <w:sz w:val="28"/>
      <w:szCs w:val="26"/>
      <w:lang w:val="it-IT" w:eastAsia="ko-KR"/>
    </w:rPr>
  </w:style>
  <w:style w:type="paragraph" w:customStyle="1" w:styleId="MUC11">
    <w:name w:val="MUC 1.1"/>
    <w:basedOn w:val="Normal"/>
    <w:autoRedefine/>
    <w:rsid w:val="001457F0"/>
    <w:pPr>
      <w:keepNext/>
      <w:keepLines/>
    </w:pPr>
    <w:rPr>
      <w:rFonts w:eastAsia="Times New Roman"/>
      <w:bCs/>
      <w:szCs w:val="26"/>
      <w:lang w:val="vi-VN" w:eastAsia="vi-VN"/>
    </w:rPr>
  </w:style>
  <w:style w:type="paragraph" w:customStyle="1" w:styleId="TNN-Level5">
    <w:name w:val="TNN-Level5"/>
    <w:basedOn w:val="Normal"/>
    <w:autoRedefine/>
    <w:rsid w:val="00F433BD"/>
    <w:pPr>
      <w:spacing w:after="0" w:line="288" w:lineRule="auto"/>
      <w:ind w:firstLine="0"/>
    </w:pPr>
    <w:rPr>
      <w:rFonts w:eastAsia="Times New Roman"/>
      <w:sz w:val="28"/>
      <w:szCs w:val="28"/>
      <w:lang w:val="vi-VN" w:eastAsia="en-US"/>
    </w:rPr>
  </w:style>
  <w:style w:type="paragraph" w:customStyle="1" w:styleId="a0">
    <w:name w:val="a."/>
    <w:basedOn w:val="Heading6"/>
    <w:rsid w:val="00EF1D1B"/>
    <w:pPr>
      <w:framePr w:wrap="auto" w:vAnchor="margin" w:yAlign="inline"/>
      <w:spacing w:before="120"/>
      <w:ind w:left="576"/>
      <w:jc w:val="left"/>
    </w:pPr>
    <w:rPr>
      <w:rFonts w:eastAsia="Calibri"/>
      <w:b/>
      <w:i w:val="0"/>
      <w:szCs w:val="28"/>
      <w:lang w:val="vi-VN" w:eastAsia="en-US"/>
    </w:rPr>
  </w:style>
  <w:style w:type="paragraph" w:customStyle="1" w:styleId="17">
    <w:name w:val="1.7"/>
    <w:basedOn w:val="Normal"/>
    <w:rsid w:val="00002379"/>
    <w:pPr>
      <w:spacing w:before="0" w:after="0"/>
      <w:ind w:left="720" w:hanging="360"/>
      <w:jc w:val="left"/>
    </w:pPr>
    <w:rPr>
      <w:bCs/>
      <w:szCs w:val="26"/>
      <w:lang w:val="vi-VN"/>
    </w:rPr>
  </w:style>
  <w:style w:type="paragraph" w:customStyle="1" w:styleId="a1">
    <w:name w:val="a"/>
    <w:basedOn w:val="Heading6"/>
    <w:rsid w:val="009940CB"/>
    <w:pPr>
      <w:framePr w:wrap="auto" w:vAnchor="margin" w:yAlign="inline"/>
      <w:spacing w:before="120"/>
      <w:ind w:left="576"/>
      <w:jc w:val="left"/>
    </w:pPr>
    <w:rPr>
      <w:rFonts w:eastAsia="Calibri"/>
      <w:b/>
      <w:i w:val="0"/>
      <w:szCs w:val="28"/>
      <w:lang w:val="vi-VN" w:eastAsia="en-US"/>
    </w:rPr>
  </w:style>
  <w:style w:type="character" w:customStyle="1" w:styleId="UnresolvedMention1">
    <w:name w:val="Unresolved Mention1"/>
    <w:basedOn w:val="DefaultParagraphFont"/>
    <w:uiPriority w:val="99"/>
    <w:semiHidden/>
    <w:unhideWhenUsed/>
    <w:rsid w:val="00804FA4"/>
    <w:rPr>
      <w:color w:val="605E5C"/>
      <w:shd w:val="clear" w:color="auto" w:fill="E1DFDD"/>
    </w:rPr>
  </w:style>
  <w:style w:type="paragraph" w:customStyle="1" w:styleId="t6">
    <w:name w:val="t6"/>
    <w:basedOn w:val="BodyText"/>
    <w:link w:val="t6Char"/>
    <w:qFormat/>
    <w:rsid w:val="0066150A"/>
    <w:pPr>
      <w:spacing w:after="60"/>
    </w:pPr>
    <w:rPr>
      <w:bCs/>
      <w:noProof/>
      <w:color w:val="auto"/>
      <w:szCs w:val="28"/>
      <w:lang w:val="vi-VN" w:eastAsia="en-US"/>
    </w:rPr>
  </w:style>
  <w:style w:type="character" w:customStyle="1" w:styleId="t6Char">
    <w:name w:val="t6 Char"/>
    <w:link w:val="t6"/>
    <w:rsid w:val="0066150A"/>
    <w:rPr>
      <w:rFonts w:ascii="Times New Roman" w:eastAsia="Times New Roman" w:hAnsi="Times New Roman"/>
      <w:bCs/>
      <w:noProof/>
      <w:sz w:val="26"/>
      <w:szCs w:val="28"/>
      <w:lang w:val="vi-VN"/>
    </w:rPr>
  </w:style>
  <w:style w:type="paragraph" w:customStyle="1" w:styleId="Muc111">
    <w:name w:val="Muc 1.1.1"/>
    <w:basedOn w:val="Heading3"/>
    <w:next w:val="Heading3"/>
    <w:link w:val="Muc111Char"/>
    <w:rsid w:val="0066150A"/>
    <w:rPr>
      <w:color w:val="auto"/>
      <w:lang w:eastAsia="en-US"/>
    </w:rPr>
  </w:style>
  <w:style w:type="character" w:customStyle="1" w:styleId="Muc111Char">
    <w:name w:val="Muc 1.1.1 Char"/>
    <w:link w:val="Muc111"/>
    <w:rsid w:val="0066150A"/>
    <w:rPr>
      <w:rFonts w:ascii="Times New Roman" w:eastAsia="Times New Roman" w:hAnsi="Times New Roman"/>
      <w:b/>
      <w:sz w:val="26"/>
      <w:szCs w:val="26"/>
    </w:rPr>
  </w:style>
  <w:style w:type="paragraph" w:customStyle="1" w:styleId="MucA0">
    <w:name w:val="Muc A"/>
    <w:basedOn w:val="Heading5"/>
    <w:next w:val="Heading5"/>
    <w:link w:val="MucAChar0"/>
    <w:qFormat/>
    <w:rsid w:val="00C22D96"/>
    <w:pPr>
      <w:shd w:val="clear" w:color="auto" w:fill="FFFFFF" w:themeFill="background1"/>
      <w:jc w:val="both"/>
    </w:pPr>
  </w:style>
  <w:style w:type="character" w:customStyle="1" w:styleId="MucAChar0">
    <w:name w:val="Muc A Char"/>
    <w:basedOn w:val="Heading3Char"/>
    <w:link w:val="MucA0"/>
    <w:rsid w:val="00863BAB"/>
    <w:rPr>
      <w:rFonts w:ascii="Times New Roman Bold" w:eastAsia="Times New Roman" w:hAnsi="Times New Roman Bold"/>
      <w:b/>
      <w:color w:val="000000"/>
      <w:sz w:val="26"/>
      <w:szCs w:val="26"/>
      <w:shd w:val="clear" w:color="auto" w:fill="FFFFFF" w:themeFill="background1"/>
      <w:lang w:eastAsia="ja-JP"/>
    </w:rPr>
  </w:style>
  <w:style w:type="paragraph" w:customStyle="1" w:styleId="msonormal0">
    <w:name w:val="msonormal"/>
    <w:basedOn w:val="Normal"/>
    <w:rsid w:val="000551A4"/>
    <w:pPr>
      <w:spacing w:before="100" w:beforeAutospacing="1" w:after="100" w:afterAutospacing="1"/>
      <w:ind w:firstLine="0"/>
      <w:jc w:val="left"/>
    </w:pPr>
    <w:rPr>
      <w:rFonts w:eastAsia="Times New Roman"/>
      <w:sz w:val="24"/>
      <w:lang w:val="vi-VN" w:eastAsia="vi-VN"/>
    </w:rPr>
  </w:style>
  <w:style w:type="paragraph" w:customStyle="1" w:styleId="xl100">
    <w:name w:val="xl100"/>
    <w:basedOn w:val="Normal"/>
    <w:rsid w:val="000551A4"/>
    <w:pPr>
      <w:spacing w:before="100" w:beforeAutospacing="1" w:after="100" w:afterAutospacing="1"/>
      <w:ind w:firstLine="0"/>
      <w:jc w:val="left"/>
    </w:pPr>
    <w:rPr>
      <w:rFonts w:eastAsia="Times New Roman"/>
      <w:szCs w:val="26"/>
      <w:lang w:val="vi-VN" w:eastAsia="vi-VN"/>
    </w:rPr>
  </w:style>
  <w:style w:type="paragraph" w:customStyle="1" w:styleId="xl101">
    <w:name w:val="xl101"/>
    <w:basedOn w:val="Normal"/>
    <w:rsid w:val="000551A4"/>
    <w:pPr>
      <w:pBdr>
        <w:left w:val="single" w:sz="8" w:space="0" w:color="auto"/>
        <w:right w:val="single" w:sz="8" w:space="0" w:color="auto"/>
      </w:pBdr>
      <w:spacing w:before="100" w:beforeAutospacing="1" w:after="100" w:afterAutospacing="1"/>
      <w:ind w:firstLine="0"/>
      <w:textAlignment w:val="center"/>
    </w:pPr>
    <w:rPr>
      <w:rFonts w:eastAsia="Times New Roman"/>
      <w:szCs w:val="26"/>
      <w:lang w:val="vi-VN" w:eastAsia="vi-VN"/>
    </w:rPr>
  </w:style>
  <w:style w:type="paragraph" w:customStyle="1" w:styleId="xl102">
    <w:name w:val="xl102"/>
    <w:basedOn w:val="Normal"/>
    <w:rsid w:val="000551A4"/>
    <w:pPr>
      <w:pBdr>
        <w:left w:val="single" w:sz="8" w:space="0" w:color="auto"/>
        <w:right w:val="single" w:sz="8" w:space="0" w:color="auto"/>
      </w:pBdr>
      <w:spacing w:before="100" w:beforeAutospacing="1" w:after="100" w:afterAutospacing="1"/>
      <w:ind w:firstLine="0"/>
      <w:jc w:val="center"/>
      <w:textAlignment w:val="center"/>
    </w:pPr>
    <w:rPr>
      <w:rFonts w:eastAsia="Times New Roman"/>
      <w:color w:val="000000"/>
      <w:szCs w:val="26"/>
      <w:lang w:val="vi-VN" w:eastAsia="vi-VN"/>
    </w:rPr>
  </w:style>
  <w:style w:type="paragraph" w:customStyle="1" w:styleId="xl103">
    <w:name w:val="xl103"/>
    <w:basedOn w:val="Normal"/>
    <w:rsid w:val="000551A4"/>
    <w:pPr>
      <w:pBdr>
        <w:right w:val="single" w:sz="8" w:space="0" w:color="auto"/>
      </w:pBdr>
      <w:spacing w:before="100" w:beforeAutospacing="1" w:after="100" w:afterAutospacing="1"/>
      <w:ind w:firstLine="0"/>
      <w:jc w:val="center"/>
      <w:textAlignment w:val="center"/>
    </w:pPr>
    <w:rPr>
      <w:rFonts w:eastAsia="Times New Roman"/>
      <w:szCs w:val="26"/>
      <w:lang w:val="vi-VN" w:eastAsia="vi-VN"/>
    </w:rPr>
  </w:style>
  <w:style w:type="paragraph" w:customStyle="1" w:styleId="xl105">
    <w:name w:val="xl105"/>
    <w:basedOn w:val="Normal"/>
    <w:rsid w:val="000551A4"/>
    <w:pPr>
      <w:pBdr>
        <w:right w:val="single" w:sz="8"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6">
    <w:name w:val="xl106"/>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7">
    <w:name w:val="xl107"/>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8">
    <w:name w:val="xl108"/>
    <w:basedOn w:val="Normal"/>
    <w:rsid w:val="000551A4"/>
    <w:pPr>
      <w:pBdr>
        <w:top w:val="single" w:sz="4" w:space="0" w:color="auto"/>
        <w:left w:val="single" w:sz="4" w:space="0" w:color="auto"/>
        <w:right w:val="single" w:sz="4" w:space="0" w:color="auto"/>
      </w:pBdr>
      <w:spacing w:before="100" w:beforeAutospacing="1" w:after="100" w:afterAutospacing="1"/>
      <w:ind w:firstLine="0"/>
      <w:textAlignment w:val="center"/>
    </w:pPr>
    <w:rPr>
      <w:rFonts w:eastAsia="Times New Roman"/>
      <w:b/>
      <w:bCs/>
      <w:szCs w:val="26"/>
      <w:lang w:val="vi-VN" w:eastAsia="vi-VN"/>
    </w:rPr>
  </w:style>
  <w:style w:type="paragraph" w:customStyle="1" w:styleId="xl109">
    <w:name w:val="xl109"/>
    <w:basedOn w:val="Normal"/>
    <w:rsid w:val="000551A4"/>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10">
    <w:name w:val="xl110"/>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Cs w:val="26"/>
      <w:lang w:val="vi-VN" w:eastAsia="vi-VN"/>
    </w:rPr>
  </w:style>
  <w:style w:type="paragraph" w:customStyle="1" w:styleId="xl111">
    <w:name w:val="xl111"/>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Cs w:val="26"/>
      <w:lang w:val="vi-VN" w:eastAsia="vi-VN"/>
    </w:rPr>
  </w:style>
  <w:style w:type="character" w:customStyle="1" w:styleId="UnresolvedMention2">
    <w:name w:val="Unresolved Mention2"/>
    <w:basedOn w:val="DefaultParagraphFont"/>
    <w:uiPriority w:val="99"/>
    <w:semiHidden/>
    <w:unhideWhenUsed/>
    <w:rsid w:val="00DC106A"/>
    <w:rPr>
      <w:color w:val="605E5C"/>
      <w:shd w:val="clear" w:color="auto" w:fill="E1DFDD"/>
    </w:rPr>
  </w:style>
  <w:style w:type="character" w:customStyle="1" w:styleId="fontstyle01">
    <w:name w:val="fontstyle01"/>
    <w:basedOn w:val="DefaultParagraphFont"/>
    <w:rsid w:val="00154838"/>
    <w:rPr>
      <w:rFonts w:ascii="Arial" w:hAnsi="Arial" w:cs="Arial" w:hint="default"/>
      <w:b/>
      <w:bCs/>
      <w:i/>
      <w:iCs/>
      <w:color w:val="FF0000"/>
      <w:sz w:val="32"/>
      <w:szCs w:val="32"/>
    </w:rPr>
  </w:style>
  <w:style w:type="character" w:customStyle="1" w:styleId="Other">
    <w:name w:val="Other_"/>
    <w:link w:val="Other0"/>
    <w:rsid w:val="00A06C63"/>
    <w:rPr>
      <w:rFonts w:eastAsia="Times New Roman"/>
      <w:shd w:val="clear" w:color="auto" w:fill="FFFFFF"/>
    </w:rPr>
  </w:style>
  <w:style w:type="paragraph" w:customStyle="1" w:styleId="Other0">
    <w:name w:val="Other"/>
    <w:basedOn w:val="Normal"/>
    <w:link w:val="Other"/>
    <w:rsid w:val="00A06C63"/>
    <w:pPr>
      <w:widowControl w:val="0"/>
      <w:shd w:val="clear" w:color="auto" w:fill="FFFFFF"/>
      <w:spacing w:before="0" w:after="100"/>
      <w:ind w:firstLine="0"/>
      <w:jc w:val="left"/>
    </w:pPr>
    <w:rPr>
      <w:rFonts w:ascii="Calibri" w:eastAsia="Times New Roman" w:hAnsi="Calibri"/>
      <w:sz w:val="20"/>
      <w:szCs w:val="20"/>
      <w:lang w:eastAsia="en-US"/>
    </w:rPr>
  </w:style>
  <w:style w:type="paragraph" w:customStyle="1" w:styleId="CharCharChar2CharCharCharCharCharCharCharCharCharCharCharCharCharCharCharChar2">
    <w:name w:val="Char Char Char2 Char Char Char Char Char Char Char Char Char Char Char Char Char Char Char Char2"/>
    <w:basedOn w:val="Normal"/>
    <w:rsid w:val="00F46289"/>
    <w:pPr>
      <w:spacing w:before="0" w:after="160" w:line="240" w:lineRule="exact"/>
      <w:ind w:firstLine="0"/>
      <w:jc w:val="left"/>
    </w:pPr>
    <w:rPr>
      <w:rFonts w:ascii="Tahoma" w:eastAsia="PMingLiU" w:hAnsi="Tahoma"/>
      <w:sz w:val="20"/>
      <w:szCs w:val="20"/>
      <w:lang w:eastAsia="en-US"/>
    </w:rPr>
  </w:style>
  <w:style w:type="paragraph" w:customStyle="1" w:styleId="bangmoi">
    <w:name w:val="bang moi"/>
    <w:rsid w:val="00F46289"/>
    <w:pPr>
      <w:spacing w:before="120" w:after="120" w:line="288" w:lineRule="auto"/>
      <w:outlineLvl w:val="4"/>
    </w:pPr>
    <w:rPr>
      <w:rFonts w:eastAsia="Batang"/>
      <w:color w:val="0000CC"/>
      <w:sz w:val="26"/>
    </w:rPr>
  </w:style>
  <w:style w:type="character" w:customStyle="1" w:styleId="UnresolvedMention3">
    <w:name w:val="Unresolved Mention3"/>
    <w:basedOn w:val="DefaultParagraphFont"/>
    <w:uiPriority w:val="99"/>
    <w:semiHidden/>
    <w:unhideWhenUsed/>
    <w:rsid w:val="006432CD"/>
    <w:rPr>
      <w:color w:val="605E5C"/>
      <w:shd w:val="clear" w:color="auto" w:fill="E1DFDD"/>
    </w:rPr>
  </w:style>
  <w:style w:type="table" w:customStyle="1" w:styleId="Tablecontent1">
    <w:name w:val="Table content1"/>
    <w:basedOn w:val="TableNormal"/>
    <w:next w:val="TableGrid"/>
    <w:qFormat/>
    <w:rsid w:val="008A0AE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lloCharCharCharCharCharCharCharChar1">
    <w:name w:val="hello Char Char Char Char Char Char Char Char1"/>
    <w:basedOn w:val="Normal"/>
    <w:next w:val="Normal"/>
    <w:uiPriority w:val="99"/>
    <w:rsid w:val="008A0AE8"/>
    <w:pPr>
      <w:ind w:firstLine="0"/>
    </w:pPr>
    <w:rPr>
      <w:rFonts w:cs="Calibri"/>
      <w:szCs w:val="20"/>
    </w:rPr>
  </w:style>
  <w:style w:type="paragraph" w:customStyle="1" w:styleId="TOC51">
    <w:name w:val="TOC 51"/>
    <w:basedOn w:val="Normal"/>
    <w:next w:val="Normal"/>
    <w:autoRedefine/>
    <w:uiPriority w:val="39"/>
    <w:unhideWhenUsed/>
    <w:rsid w:val="008A0AE8"/>
    <w:pPr>
      <w:spacing w:before="0" w:after="0"/>
      <w:ind w:left="1040"/>
      <w:jc w:val="left"/>
    </w:pPr>
    <w:rPr>
      <w:rFonts w:asciiTheme="minorHAnsi" w:hAnsiTheme="minorHAnsi"/>
      <w:sz w:val="18"/>
      <w:szCs w:val="18"/>
    </w:rPr>
  </w:style>
  <w:style w:type="paragraph" w:customStyle="1" w:styleId="TOC61">
    <w:name w:val="TOC 61"/>
    <w:basedOn w:val="Normal"/>
    <w:next w:val="Normal"/>
    <w:autoRedefine/>
    <w:uiPriority w:val="39"/>
    <w:unhideWhenUsed/>
    <w:rsid w:val="008A0AE8"/>
    <w:pPr>
      <w:spacing w:before="0" w:after="0"/>
      <w:ind w:left="1300"/>
      <w:jc w:val="left"/>
    </w:pPr>
    <w:rPr>
      <w:rFonts w:asciiTheme="minorHAnsi" w:hAnsiTheme="minorHAnsi"/>
      <w:sz w:val="18"/>
      <w:szCs w:val="18"/>
    </w:rPr>
  </w:style>
  <w:style w:type="paragraph" w:customStyle="1" w:styleId="TOC81">
    <w:name w:val="TOC 81"/>
    <w:basedOn w:val="Normal"/>
    <w:next w:val="Normal"/>
    <w:autoRedefine/>
    <w:uiPriority w:val="39"/>
    <w:unhideWhenUsed/>
    <w:rsid w:val="008A0AE8"/>
    <w:pPr>
      <w:spacing w:before="0" w:after="0"/>
      <w:ind w:left="1820"/>
      <w:jc w:val="left"/>
    </w:pPr>
    <w:rPr>
      <w:rFonts w:asciiTheme="minorHAnsi" w:hAnsiTheme="minorHAnsi"/>
      <w:sz w:val="18"/>
      <w:szCs w:val="18"/>
    </w:rPr>
  </w:style>
  <w:style w:type="character" w:customStyle="1" w:styleId="UnresolvedMention31">
    <w:name w:val="Unresolved Mention31"/>
    <w:basedOn w:val="DefaultParagraphFont"/>
    <w:uiPriority w:val="99"/>
    <w:semiHidden/>
    <w:unhideWhenUsed/>
    <w:rsid w:val="008A0AE8"/>
    <w:rPr>
      <w:color w:val="605E5C"/>
      <w:shd w:val="clear" w:color="auto" w:fill="E1DFDD"/>
    </w:rPr>
  </w:style>
  <w:style w:type="character" w:customStyle="1" w:styleId="fontstyle21">
    <w:name w:val="fontstyle21"/>
    <w:basedOn w:val="DefaultParagraphFont"/>
    <w:rsid w:val="00A37210"/>
    <w:rPr>
      <w:rFonts w:ascii="TimesNewRomanPSMT" w:eastAsia="TimesNewRomanPSMT" w:hint="eastAsia"/>
      <w:b w:val="0"/>
      <w:bCs w:val="0"/>
      <w:i w:val="0"/>
      <w:iCs w:val="0"/>
      <w:color w:val="000000"/>
      <w:sz w:val="26"/>
      <w:szCs w:val="26"/>
    </w:rPr>
  </w:style>
  <w:style w:type="character" w:customStyle="1" w:styleId="fontstyle31">
    <w:name w:val="fontstyle31"/>
    <w:basedOn w:val="DefaultParagraphFont"/>
    <w:rsid w:val="00A37210"/>
    <w:rPr>
      <w:rFonts w:ascii="Wingdings-Regular" w:hAnsi="Wingdings-Regular" w:hint="default"/>
      <w:b w:val="0"/>
      <w:bCs w:val="0"/>
      <w:i w:val="0"/>
      <w:iCs w:val="0"/>
      <w:color w:val="000000"/>
      <w:sz w:val="26"/>
      <w:szCs w:val="26"/>
    </w:rPr>
  </w:style>
  <w:style w:type="character" w:customStyle="1" w:styleId="fontstyle41">
    <w:name w:val="fontstyle41"/>
    <w:basedOn w:val="DefaultParagraphFont"/>
    <w:rsid w:val="00A37210"/>
    <w:rPr>
      <w:rFonts w:ascii="TimesNewRomanPS-ItalicMT" w:hAnsi="TimesNewRomanPS-ItalicMT" w:hint="default"/>
      <w:b w:val="0"/>
      <w:bCs w:val="0"/>
      <w:i/>
      <w:iCs/>
      <w:color w:val="000000"/>
      <w:sz w:val="50"/>
      <w:szCs w:val="50"/>
    </w:rPr>
  </w:style>
  <w:style w:type="character" w:customStyle="1" w:styleId="fontstyle51">
    <w:name w:val="fontstyle51"/>
    <w:basedOn w:val="DefaultParagraphFont"/>
    <w:rsid w:val="00A37210"/>
    <w:rPr>
      <w:rFonts w:ascii="SymbolMT" w:hAnsi="SymbolMT" w:hint="default"/>
      <w:b w:val="0"/>
      <w:bCs w:val="0"/>
      <w:i w:val="0"/>
      <w:iCs w:val="0"/>
      <w:color w:val="000000"/>
      <w:sz w:val="50"/>
      <w:szCs w:val="50"/>
    </w:rPr>
  </w:style>
  <w:style w:type="character" w:customStyle="1" w:styleId="fontstyle11">
    <w:name w:val="fontstyle11"/>
    <w:basedOn w:val="DefaultParagraphFont"/>
    <w:rsid w:val="003902BC"/>
    <w:rPr>
      <w:rFonts w:ascii="TimesNewRomanPSMT" w:eastAsia="TimesNewRomanPSMT" w:hint="eastAsia"/>
      <w:b w:val="0"/>
      <w:bCs w:val="0"/>
      <w:i w:val="0"/>
      <w:iCs w:val="0"/>
      <w:color w:val="000000"/>
      <w:sz w:val="26"/>
      <w:szCs w:val="26"/>
    </w:rPr>
  </w:style>
  <w:style w:type="paragraph" w:customStyle="1" w:styleId="1Hinh0">
    <w:name w:val="1.Hinh"/>
    <w:basedOn w:val="Heading1"/>
    <w:link w:val="1HinhChar"/>
    <w:qFormat/>
    <w:rsid w:val="00667D68"/>
    <w:pPr>
      <w:keepNext/>
      <w:tabs>
        <w:tab w:val="num" w:pos="397"/>
        <w:tab w:val="left" w:pos="432"/>
        <w:tab w:val="num" w:pos="1080"/>
      </w:tabs>
      <w:ind w:left="142"/>
    </w:pPr>
    <w:rPr>
      <w:rFonts w:ascii="Times New Roman" w:hAnsi="Times New Roman"/>
      <w:b w:val="0"/>
      <w:bCs/>
      <w:i/>
      <w:caps w:val="0"/>
      <w:noProof/>
      <w:szCs w:val="22"/>
      <w:lang w:val="de-DE"/>
    </w:rPr>
  </w:style>
  <w:style w:type="character" w:customStyle="1" w:styleId="1HinhChar">
    <w:name w:val="1.Hinh Char"/>
    <w:link w:val="1Hinh0"/>
    <w:rsid w:val="00667D68"/>
    <w:rPr>
      <w:rFonts w:ascii="Times New Roman" w:hAnsi="Times New Roman"/>
      <w:bCs/>
      <w:i/>
      <w:noProof/>
      <w:sz w:val="26"/>
      <w:szCs w:val="22"/>
      <w:lang w:val="de-DE"/>
    </w:rPr>
  </w:style>
  <w:style w:type="paragraph" w:customStyle="1" w:styleId="lui08">
    <w:name w:val="_lui 0.8"/>
    <w:basedOn w:val="Normal"/>
    <w:rsid w:val="00667D68"/>
    <w:pPr>
      <w:numPr>
        <w:numId w:val="49"/>
      </w:numPr>
      <w:spacing w:before="60" w:line="324" w:lineRule="auto"/>
    </w:pPr>
    <w:rPr>
      <w:rFonts w:eastAsia="SimSun"/>
      <w:szCs w:val="26"/>
      <w:lang w:eastAsia="en-US"/>
    </w:rPr>
  </w:style>
  <w:style w:type="paragraph" w:customStyle="1" w:styleId="1111">
    <w:name w:val="1.1.1.1."/>
    <w:basedOn w:val="Heading4"/>
    <w:next w:val="Heading4"/>
    <w:rsid w:val="00667D68"/>
    <w:pPr>
      <w:widowControl/>
      <w:shd w:val="clear" w:color="auto" w:fill="auto"/>
      <w:tabs>
        <w:tab w:val="clear" w:pos="851"/>
        <w:tab w:val="left" w:pos="567"/>
        <w:tab w:val="num" w:pos="1080"/>
      </w:tabs>
      <w:suppressAutoHyphens/>
    </w:pPr>
    <w:rPr>
      <w:rFonts w:ascii="Times New Roman Bold" w:eastAsia="SimSun" w:hAnsi="Times New Roman Bold"/>
      <w:bCs w:val="0"/>
      <w:spacing w:val="0"/>
      <w:szCs w:val="26"/>
    </w:rPr>
  </w:style>
  <w:style w:type="paragraph" w:customStyle="1" w:styleId="1MucA">
    <w:name w:val="1.Muc A"/>
    <w:basedOn w:val="Heading5"/>
    <w:next w:val="Heading5"/>
    <w:qFormat/>
    <w:rsid w:val="007343DA"/>
    <w:pPr>
      <w:keepNext/>
      <w:widowControl/>
      <w:shd w:val="clear" w:color="auto" w:fill="auto"/>
      <w:tabs>
        <w:tab w:val="clear" w:pos="993"/>
        <w:tab w:val="num" w:pos="1080"/>
      </w:tabs>
      <w:jc w:val="both"/>
    </w:pPr>
    <w:rPr>
      <w:rFonts w:ascii="Times New Roman" w:eastAsia="SimSun" w:hAnsi="Times New Roman" w:cs="Times New Roman"/>
      <w:noProof w:val="0"/>
      <w:szCs w:val="24"/>
    </w:rPr>
  </w:style>
  <w:style w:type="table" w:customStyle="1" w:styleId="bang1">
    <w:name w:val="bang1"/>
    <w:basedOn w:val="TableNormal"/>
    <w:next w:val="TableGrid"/>
    <w:uiPriority w:val="39"/>
    <w:rsid w:val="007874F0"/>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1Char">
    <w:name w:val="b1 Char"/>
    <w:link w:val="b1"/>
    <w:locked/>
    <w:rsid w:val="00CB06DB"/>
    <w:rPr>
      <w:spacing w:val="-4"/>
      <w:sz w:val="26"/>
      <w:szCs w:val="26"/>
    </w:rPr>
  </w:style>
  <w:style w:type="paragraph" w:customStyle="1" w:styleId="b1">
    <w:name w:val="b1"/>
    <w:basedOn w:val="Normal"/>
    <w:link w:val="b1Char"/>
    <w:autoRedefine/>
    <w:rsid w:val="00CB06DB"/>
    <w:pPr>
      <w:spacing w:line="394" w:lineRule="atLeast"/>
      <w:ind w:firstLine="0"/>
    </w:pPr>
    <w:rPr>
      <w:rFonts w:ascii="Calibri" w:eastAsia="Calibri" w:hAnsi="Calibri"/>
      <w:spacing w:val="-4"/>
      <w:szCs w:val="26"/>
      <w:lang w:eastAsia="en-US"/>
    </w:rPr>
  </w:style>
  <w:style w:type="character" w:customStyle="1" w:styleId="bdd1Char">
    <w:name w:val="bdd1 Char"/>
    <w:link w:val="bdd1"/>
    <w:locked/>
    <w:rsid w:val="00CB06DB"/>
    <w:rPr>
      <w:b/>
      <w:bCs/>
      <w:sz w:val="26"/>
      <w:szCs w:val="26"/>
    </w:rPr>
  </w:style>
  <w:style w:type="paragraph" w:customStyle="1" w:styleId="bdd1">
    <w:name w:val="bdd1"/>
    <w:basedOn w:val="b1"/>
    <w:link w:val="bdd1Char"/>
    <w:rsid w:val="00CB06DB"/>
    <w:pPr>
      <w:spacing w:before="60" w:after="60" w:line="240" w:lineRule="auto"/>
      <w:jc w:val="center"/>
    </w:pPr>
    <w:rPr>
      <w:b/>
      <w:bCs/>
      <w:spacing w:val="0"/>
    </w:rPr>
  </w:style>
  <w:style w:type="character" w:customStyle="1" w:styleId="UnresolvedMention4">
    <w:name w:val="Unresolved Mention4"/>
    <w:basedOn w:val="DefaultParagraphFont"/>
    <w:uiPriority w:val="99"/>
    <w:semiHidden/>
    <w:unhideWhenUsed/>
    <w:rsid w:val="00087C8F"/>
    <w:rPr>
      <w:color w:val="605E5C"/>
      <w:shd w:val="clear" w:color="auto" w:fill="E1DFDD"/>
    </w:rPr>
  </w:style>
  <w:style w:type="paragraph" w:customStyle="1" w:styleId="Bullet-">
    <w:name w:val="Bullet -"/>
    <w:basedOn w:val="Normal"/>
    <w:next w:val="Normal"/>
    <w:link w:val="Bullet-Char"/>
    <w:autoRedefine/>
    <w:qFormat/>
    <w:rsid w:val="00293165"/>
    <w:pPr>
      <w:tabs>
        <w:tab w:val="left" w:pos="709"/>
      </w:tabs>
      <w:spacing w:line="320" w:lineRule="atLeast"/>
    </w:pPr>
    <w:rPr>
      <w:rFonts w:eastAsia="Calibri"/>
      <w:spacing w:val="-1"/>
      <w:sz w:val="28"/>
      <w:szCs w:val="28"/>
      <w:lang w:eastAsia="vi-VN"/>
    </w:rPr>
  </w:style>
  <w:style w:type="character" w:customStyle="1" w:styleId="Bullet-Char">
    <w:name w:val="Bullet - Char"/>
    <w:link w:val="Bullet-"/>
    <w:locked/>
    <w:rsid w:val="00293165"/>
    <w:rPr>
      <w:rFonts w:ascii="Times New Roman" w:hAnsi="Times New Roman"/>
      <w:spacing w:val="-1"/>
      <w:sz w:val="28"/>
      <w:szCs w:val="28"/>
      <w:lang w:eastAsia="vi-VN"/>
    </w:rPr>
  </w:style>
  <w:style w:type="paragraph" w:customStyle="1" w:styleId="Bullet">
    <w:name w:val="Bullet +"/>
    <w:basedOn w:val="Bullet-"/>
    <w:qFormat/>
    <w:rsid w:val="00293165"/>
    <w:pPr>
      <w:numPr>
        <w:ilvl w:val="1"/>
        <w:numId w:val="50"/>
      </w:numPr>
    </w:pPr>
    <w:rPr>
      <w:lang w:val="vi-VN"/>
    </w:rPr>
  </w:style>
  <w:style w:type="paragraph" w:customStyle="1" w:styleId="Bullet3">
    <w:name w:val="Bullet 3"/>
    <w:basedOn w:val="Bullet"/>
    <w:qFormat/>
    <w:rsid w:val="00293165"/>
    <w:pPr>
      <w:numPr>
        <w:ilvl w:val="2"/>
      </w:numPr>
      <w:tabs>
        <w:tab w:val="num" w:pos="360"/>
      </w:tabs>
    </w:pPr>
    <w:rPr>
      <w:lang w:val="en-US" w:eastAsia="en-US"/>
    </w:rPr>
  </w:style>
  <w:style w:type="paragraph" w:customStyle="1" w:styleId="DongGach">
    <w:name w:val="Dong Gach"/>
    <w:basedOn w:val="Normal"/>
    <w:rsid w:val="00626B15"/>
    <w:pPr>
      <w:numPr>
        <w:ilvl w:val="3"/>
        <w:numId w:val="51"/>
      </w:numPr>
      <w:tabs>
        <w:tab w:val="clear" w:pos="2880"/>
        <w:tab w:val="left" w:pos="720"/>
        <w:tab w:val="left" w:pos="3780"/>
        <w:tab w:val="left" w:pos="5760"/>
      </w:tabs>
      <w:spacing w:line="271" w:lineRule="auto"/>
      <w:ind w:left="720"/>
    </w:pPr>
    <w:rPr>
      <w:rFonts w:ascii="Arial" w:eastAsia="SimSun" w:hAnsi="Arial" w:cs="Arial"/>
      <w:sz w:val="20"/>
      <w:szCs w:val="20"/>
      <w:lang w:val="en-AU" w:eastAsia="en-US"/>
    </w:rPr>
  </w:style>
  <w:style w:type="paragraph" w:customStyle="1" w:styleId="1">
    <w:name w:val="1."/>
    <w:basedOn w:val="Normal"/>
    <w:rsid w:val="00626B15"/>
    <w:pPr>
      <w:numPr>
        <w:numId w:val="51"/>
      </w:numPr>
      <w:tabs>
        <w:tab w:val="left" w:pos="360"/>
      </w:tabs>
      <w:spacing w:before="160" w:after="160"/>
      <w:ind w:left="0" w:firstLine="0"/>
      <w:outlineLvl w:val="2"/>
    </w:pPr>
    <w:rPr>
      <w:rFonts w:ascii="Arial" w:eastAsia="SimSun" w:hAnsi="Arial"/>
      <w:b/>
      <w:sz w:val="20"/>
      <w:szCs w:val="20"/>
    </w:rPr>
  </w:style>
  <w:style w:type="character" w:customStyle="1" w:styleId="UnresolvedMention5">
    <w:name w:val="Unresolved Mention5"/>
    <w:basedOn w:val="DefaultParagraphFont"/>
    <w:uiPriority w:val="99"/>
    <w:semiHidden/>
    <w:unhideWhenUsed/>
    <w:rsid w:val="00C00381"/>
    <w:rPr>
      <w:color w:val="605E5C"/>
      <w:shd w:val="clear" w:color="auto" w:fill="E1DFDD"/>
    </w:rPr>
  </w:style>
  <w:style w:type="character" w:customStyle="1" w:styleId="NormalWebChar">
    <w:name w:val="Normal (Web) Char"/>
    <w:link w:val="NormalWeb"/>
    <w:uiPriority w:val="99"/>
    <w:qFormat/>
    <w:rsid w:val="00CA369B"/>
    <w:rPr>
      <w:rFonts w:ascii="Times New Roman" w:eastAsia="Times New Roman" w:hAnsi="Times New Roman"/>
      <w:color w:val="000000"/>
      <w:sz w:val="26"/>
      <w:szCs w:val="24"/>
    </w:rPr>
  </w:style>
  <w:style w:type="character" w:customStyle="1" w:styleId="GchngangChar">
    <w:name w:val="Gạch ngang Char"/>
    <w:link w:val="Gchngang"/>
    <w:locked/>
    <w:rsid w:val="00D4397A"/>
    <w:rPr>
      <w:lang w:eastAsia="zh-TW"/>
    </w:rPr>
  </w:style>
  <w:style w:type="paragraph" w:customStyle="1" w:styleId="Gchngang">
    <w:name w:val="Gạch ngang"/>
    <w:basedOn w:val="Normal"/>
    <w:link w:val="GchngangChar"/>
    <w:qFormat/>
    <w:rsid w:val="00D4397A"/>
    <w:pPr>
      <w:spacing w:beforeLines="40" w:before="0" w:after="0"/>
      <w:ind w:left="360" w:hanging="360"/>
    </w:pPr>
    <w:rPr>
      <w:rFonts w:ascii="Calibri" w:eastAsia="Calibri" w:hAnsi="Calibri"/>
      <w:sz w:val="20"/>
      <w:szCs w:val="20"/>
      <w:lang w:eastAsia="zh-TW"/>
    </w:rPr>
  </w:style>
  <w:style w:type="character" w:customStyle="1" w:styleId="Hnh-Char">
    <w:name w:val="Hình - Char"/>
    <w:basedOn w:val="DefaultParagraphFont"/>
    <w:link w:val="Hnh-"/>
    <w:locked/>
    <w:rsid w:val="00BA755C"/>
    <w:rPr>
      <w:i/>
    </w:rPr>
  </w:style>
  <w:style w:type="paragraph" w:customStyle="1" w:styleId="Hnh-">
    <w:name w:val="Hình -"/>
    <w:basedOn w:val="Caption"/>
    <w:link w:val="Hnh-Char"/>
    <w:qFormat/>
    <w:rsid w:val="00BA755C"/>
    <w:pPr>
      <w:keepLines w:val="0"/>
      <w:widowControl/>
      <w:shd w:val="clear" w:color="auto" w:fill="auto"/>
      <w:spacing w:before="120" w:after="120"/>
      <w:outlineLvl w:val="9"/>
    </w:pPr>
    <w:rPr>
      <w:rFonts w:ascii="Calibri" w:eastAsia="Calibri" w:hAnsi="Calibri"/>
      <w:iCs w:val="0"/>
      <w:sz w:val="20"/>
    </w:rPr>
  </w:style>
  <w:style w:type="character" w:customStyle="1" w:styleId="t7Char">
    <w:name w:val="t7 Char"/>
    <w:basedOn w:val="t6Char"/>
    <w:link w:val="t7"/>
    <w:locked/>
    <w:rsid w:val="00291458"/>
    <w:rPr>
      <w:rFonts w:ascii="Times New Roman" w:eastAsia="Times New Roman" w:hAnsi="Times New Roman"/>
      <w:b/>
      <w:bCs/>
      <w:noProof/>
      <w:sz w:val="26"/>
      <w:szCs w:val="28"/>
      <w:lang w:val="vi-VN"/>
    </w:rPr>
  </w:style>
  <w:style w:type="paragraph" w:customStyle="1" w:styleId="t7">
    <w:name w:val="t7"/>
    <w:basedOn w:val="t6"/>
    <w:link w:val="t7Char"/>
    <w:qFormat/>
    <w:rsid w:val="00291458"/>
    <w:pPr>
      <w:numPr>
        <w:numId w:val="52"/>
      </w:numPr>
    </w:pPr>
    <w:rPr>
      <w:b/>
      <w:sz w:val="20"/>
    </w:rPr>
  </w:style>
  <w:style w:type="character" w:customStyle="1" w:styleId="T6Char0">
    <w:name w:val="T6 Char"/>
    <w:link w:val="T60"/>
    <w:uiPriority w:val="99"/>
    <w:locked/>
    <w:rsid w:val="00B211C5"/>
    <w:rPr>
      <w:rFonts w:ascii="SimSun" w:eastAsia="SimSun" w:hAnsi="SimSun"/>
      <w:noProof/>
      <w:lang w:val="sv-SE"/>
    </w:rPr>
  </w:style>
  <w:style w:type="paragraph" w:customStyle="1" w:styleId="T60">
    <w:name w:val="T6"/>
    <w:basedOn w:val="Normal"/>
    <w:link w:val="T6Char0"/>
    <w:uiPriority w:val="99"/>
    <w:qFormat/>
    <w:rsid w:val="00B211C5"/>
    <w:pPr>
      <w:spacing w:line="360" w:lineRule="exact"/>
      <w:ind w:firstLine="720"/>
    </w:pPr>
    <w:rPr>
      <w:rFonts w:ascii="SimSun" w:eastAsia="SimSun" w:hAnsi="SimSun"/>
      <w:noProof/>
      <w:sz w:val="20"/>
      <w:szCs w:val="20"/>
      <w:lang w:val="sv-SE" w:eastAsia="en-US"/>
    </w:rPr>
  </w:style>
  <w:style w:type="character" w:customStyle="1" w:styleId="Ngun-Char">
    <w:name w:val="Nguồn - Char"/>
    <w:basedOn w:val="t6Char"/>
    <w:link w:val="Ngun-"/>
    <w:locked/>
    <w:rsid w:val="00B211C5"/>
    <w:rPr>
      <w:rFonts w:ascii="Times New Roman" w:eastAsia="Times New Roman" w:hAnsi="Times New Roman"/>
      <w:bCs/>
      <w:i/>
      <w:noProof/>
      <w:sz w:val="26"/>
      <w:szCs w:val="28"/>
      <w:lang w:val="vi-VN"/>
    </w:rPr>
  </w:style>
  <w:style w:type="paragraph" w:customStyle="1" w:styleId="Ngun-">
    <w:name w:val="Nguồn -"/>
    <w:basedOn w:val="t6"/>
    <w:link w:val="Ngun-Char"/>
    <w:qFormat/>
    <w:rsid w:val="00B211C5"/>
    <w:pPr>
      <w:spacing w:after="180"/>
      <w:ind w:firstLine="0"/>
    </w:pPr>
    <w:rPr>
      <w:i/>
      <w:sz w:val="20"/>
    </w:rPr>
  </w:style>
  <w:style w:type="character" w:customStyle="1" w:styleId="t8Char">
    <w:name w:val="t8 Char"/>
    <w:basedOn w:val="DefaultParagraphFont"/>
    <w:link w:val="t8"/>
    <w:locked/>
    <w:rsid w:val="00B211C5"/>
    <w:rPr>
      <w:rFonts w:eastAsia="Calibri"/>
      <w:bCs/>
      <w:i/>
      <w:iCs/>
      <w:lang w:val="de-DE"/>
    </w:rPr>
  </w:style>
  <w:style w:type="paragraph" w:customStyle="1" w:styleId="t8">
    <w:name w:val="t8"/>
    <w:basedOn w:val="Normal"/>
    <w:link w:val="t8Char"/>
    <w:qFormat/>
    <w:rsid w:val="00B211C5"/>
    <w:pPr>
      <w:numPr>
        <w:ilvl w:val="3"/>
        <w:numId w:val="53"/>
      </w:numPr>
      <w:spacing w:after="60"/>
    </w:pPr>
    <w:rPr>
      <w:rFonts w:ascii="Calibri" w:eastAsia="Calibri" w:hAnsi="Calibri"/>
      <w:bCs/>
      <w:i/>
      <w:iCs/>
      <w:sz w:val="20"/>
      <w:szCs w:val="20"/>
      <w:lang w:val="de-DE" w:eastAsia="en-US"/>
    </w:rPr>
  </w:style>
  <w:style w:type="character" w:customStyle="1" w:styleId="T9Char">
    <w:name w:val="T9 Char"/>
    <w:link w:val="T9"/>
    <w:uiPriority w:val="99"/>
    <w:locked/>
    <w:rsid w:val="00B211C5"/>
    <w:rPr>
      <w:rFonts w:ascii="SimSun" w:eastAsia="SimSun" w:hAnsi="SimSun"/>
      <w:b/>
      <w:bCs/>
      <w:noProof/>
    </w:rPr>
  </w:style>
  <w:style w:type="paragraph" w:customStyle="1" w:styleId="T9">
    <w:name w:val="T9"/>
    <w:basedOn w:val="Normal"/>
    <w:link w:val="T9Char"/>
    <w:uiPriority w:val="99"/>
    <w:rsid w:val="00B211C5"/>
    <w:pPr>
      <w:numPr>
        <w:numId w:val="54"/>
      </w:numPr>
      <w:spacing w:line="360" w:lineRule="exact"/>
      <w:ind w:left="630"/>
    </w:pPr>
    <w:rPr>
      <w:rFonts w:ascii="SimSun" w:eastAsia="SimSun" w:hAnsi="SimSun"/>
      <w:b/>
      <w:bCs/>
      <w:noProof/>
      <w:sz w:val="20"/>
      <w:szCs w:val="20"/>
      <w:lang w:eastAsia="en-US"/>
    </w:rPr>
  </w:style>
  <w:style w:type="character" w:customStyle="1" w:styleId="tl8wme">
    <w:name w:val="tl8wme"/>
    <w:rsid w:val="001B6D69"/>
  </w:style>
  <w:style w:type="paragraph" w:customStyle="1" w:styleId="VanBan">
    <w:name w:val="Van Ban"/>
    <w:link w:val="VanBanChar"/>
    <w:uiPriority w:val="6"/>
    <w:qFormat/>
    <w:rsid w:val="004C7637"/>
    <w:pPr>
      <w:widowControl w:val="0"/>
      <w:spacing w:before="120" w:after="120"/>
      <w:ind w:firstLine="567"/>
      <w:jc w:val="both"/>
    </w:pPr>
    <w:rPr>
      <w:rFonts w:ascii="Times New Roman" w:eastAsiaTheme="minorHAnsi" w:hAnsi="Times New Roman" w:cstheme="minorBidi"/>
      <w:sz w:val="28"/>
      <w:szCs w:val="28"/>
    </w:rPr>
  </w:style>
  <w:style w:type="character" w:customStyle="1" w:styleId="VanBanChar">
    <w:name w:val="Van Ban Char"/>
    <w:basedOn w:val="DefaultParagraphFont"/>
    <w:link w:val="VanBan"/>
    <w:uiPriority w:val="6"/>
    <w:rsid w:val="004C7637"/>
    <w:rPr>
      <w:rFonts w:ascii="Times New Roman" w:eastAsiaTheme="minorHAnsi" w:hAnsi="Times New Roman" w:cstheme="minorBidi"/>
      <w:sz w:val="28"/>
      <w:szCs w:val="28"/>
    </w:rPr>
  </w:style>
  <w:style w:type="paragraph" w:customStyle="1" w:styleId="Doanvan">
    <w:name w:val="Doan van"/>
    <w:basedOn w:val="Normal"/>
    <w:link w:val="DoanvanChar"/>
    <w:qFormat/>
    <w:rsid w:val="00670AA9"/>
    <w:pPr>
      <w:spacing w:line="276" w:lineRule="auto"/>
      <w:ind w:left="57" w:firstLine="663"/>
    </w:pPr>
    <w:rPr>
      <w:rFonts w:eastAsia="Times New Roman"/>
      <w:szCs w:val="28"/>
      <w:lang w:val="pt-BR" w:eastAsia="en-US"/>
    </w:rPr>
  </w:style>
  <w:style w:type="paragraph" w:customStyle="1" w:styleId="Normal3">
    <w:name w:val="Normal3"/>
    <w:basedOn w:val="Normal"/>
    <w:qFormat/>
    <w:rsid w:val="00C105E0"/>
    <w:pPr>
      <w:spacing w:line="312" w:lineRule="auto"/>
      <w:ind w:firstLine="360"/>
    </w:pPr>
    <w:rPr>
      <w:rFonts w:eastAsia="Calibri"/>
      <w:szCs w:val="20"/>
      <w:lang w:val="vi-VN" w:eastAsia="vi-VN"/>
    </w:rPr>
  </w:style>
  <w:style w:type="paragraph" w:customStyle="1" w:styleId="C111">
    <w:name w:val="C111"/>
    <w:basedOn w:val="Normal"/>
    <w:link w:val="C111Char"/>
    <w:qFormat/>
    <w:rsid w:val="00413954"/>
    <w:pPr>
      <w:spacing w:line="288" w:lineRule="auto"/>
      <w:ind w:firstLine="0"/>
    </w:pPr>
    <w:rPr>
      <w:rFonts w:eastAsia="Times New Roman"/>
      <w:b/>
      <w:i/>
      <w:noProof/>
      <w:szCs w:val="26"/>
      <w:lang w:val="vi-VN"/>
    </w:rPr>
  </w:style>
  <w:style w:type="character" w:customStyle="1" w:styleId="C111Char">
    <w:name w:val="C111 Char"/>
    <w:link w:val="C111"/>
    <w:rsid w:val="00413954"/>
    <w:rPr>
      <w:rFonts w:ascii="Times New Roman" w:eastAsia="Times New Roman" w:hAnsi="Times New Roman"/>
      <w:b/>
      <w:i/>
      <w:noProof/>
      <w:sz w:val="26"/>
      <w:szCs w:val="26"/>
      <w:lang w:val="vi-VN"/>
    </w:rPr>
  </w:style>
  <w:style w:type="paragraph" w:customStyle="1" w:styleId="C11">
    <w:name w:val="C11"/>
    <w:basedOn w:val="Normal"/>
    <w:link w:val="C11Char"/>
    <w:qFormat/>
    <w:rsid w:val="00413954"/>
    <w:pPr>
      <w:spacing w:line="288" w:lineRule="auto"/>
      <w:ind w:firstLine="0"/>
    </w:pPr>
    <w:rPr>
      <w:rFonts w:eastAsia="SimSun"/>
      <w:b/>
      <w:noProof/>
      <w:szCs w:val="26"/>
      <w:lang w:val="vi-VN" w:eastAsia="en-US"/>
    </w:rPr>
  </w:style>
  <w:style w:type="character" w:customStyle="1" w:styleId="C11Char">
    <w:name w:val="C11 Char"/>
    <w:link w:val="C11"/>
    <w:rsid w:val="00413954"/>
    <w:rPr>
      <w:rFonts w:ascii="Times New Roman" w:eastAsia="SimSun" w:hAnsi="Times New Roman"/>
      <w:b/>
      <w:noProof/>
      <w:sz w:val="26"/>
      <w:szCs w:val="26"/>
      <w:lang w:val="vi-VN"/>
    </w:rPr>
  </w:style>
  <w:style w:type="paragraph" w:customStyle="1" w:styleId="0Normal">
    <w:name w:val="0. Normal"/>
    <w:basedOn w:val="Normal"/>
    <w:link w:val="0NormalChar"/>
    <w:qFormat/>
    <w:rsid w:val="00705EA8"/>
    <w:pPr>
      <w:spacing w:line="264" w:lineRule="auto"/>
      <w:ind w:firstLine="0"/>
    </w:pPr>
    <w:rPr>
      <w:rFonts w:eastAsia="Calibri"/>
      <w:szCs w:val="26"/>
      <w:lang w:eastAsia="en-US"/>
    </w:rPr>
  </w:style>
  <w:style w:type="character" w:customStyle="1" w:styleId="Bang-suChar">
    <w:name w:val="Bang - su Char"/>
    <w:link w:val="Bang-su"/>
    <w:locked/>
    <w:rsid w:val="00952CCA"/>
    <w:rPr>
      <w:rFonts w:ascii="Times New Roman" w:hAnsi="Times New Roman"/>
      <w:b/>
      <w:bCs/>
      <w:i/>
      <w:color w:val="FF0000"/>
      <w:w w:val="105"/>
      <w:sz w:val="26"/>
      <w:szCs w:val="26"/>
      <w:lang w:val="vi-VN"/>
    </w:rPr>
  </w:style>
  <w:style w:type="paragraph" w:customStyle="1" w:styleId="Bang-su">
    <w:name w:val="Bang - su"/>
    <w:basedOn w:val="Caption"/>
    <w:link w:val="Bang-suChar"/>
    <w:autoRedefine/>
    <w:qFormat/>
    <w:rsid w:val="00952CCA"/>
    <w:pPr>
      <w:keepNext w:val="0"/>
      <w:keepLines w:val="0"/>
      <w:widowControl/>
      <w:shd w:val="clear" w:color="auto" w:fill="auto"/>
      <w:spacing w:before="120" w:after="120"/>
      <w:outlineLvl w:val="9"/>
    </w:pPr>
    <w:rPr>
      <w:rFonts w:eastAsia="MS Mincho"/>
      <w:b/>
      <w:bCs/>
      <w:iCs w:val="0"/>
      <w:color w:val="FF0000"/>
      <w:w w:val="105"/>
      <w:szCs w:val="26"/>
      <w:lang w:val="vi-VN"/>
    </w:rPr>
  </w:style>
  <w:style w:type="character" w:customStyle="1" w:styleId="0NormalChar">
    <w:name w:val="0. Normal Char"/>
    <w:link w:val="0Normal"/>
    <w:qFormat/>
    <w:locked/>
    <w:rsid w:val="00705EA8"/>
    <w:rPr>
      <w:rFonts w:ascii="Times New Roman" w:hAnsi="Times New Roman"/>
      <w:sz w:val="26"/>
      <w:szCs w:val="26"/>
    </w:rPr>
  </w:style>
  <w:style w:type="character" w:customStyle="1" w:styleId="nomalChar">
    <w:name w:val="nomal Char"/>
    <w:link w:val="nomal"/>
    <w:locked/>
    <w:rsid w:val="005F7DEC"/>
    <w:rPr>
      <w:rFonts w:ascii="VNI-Times" w:eastAsia="Times New Roman" w:hAnsi="VNI-Times"/>
      <w:sz w:val="26"/>
    </w:rPr>
  </w:style>
  <w:style w:type="paragraph" w:customStyle="1" w:styleId="sodo">
    <w:name w:val="so do"/>
    <w:basedOn w:val="Normal"/>
    <w:link w:val="sodoChar"/>
    <w:rsid w:val="00A66921"/>
    <w:pPr>
      <w:spacing w:line="288" w:lineRule="auto"/>
      <w:ind w:firstLine="539"/>
      <w:jc w:val="center"/>
    </w:pPr>
    <w:rPr>
      <w:rFonts w:eastAsia="Batang"/>
      <w:b/>
      <w:bCs/>
      <w:color w:val="FF0000"/>
      <w:szCs w:val="26"/>
      <w:lang w:eastAsia="en-US"/>
    </w:rPr>
  </w:style>
  <w:style w:type="character" w:customStyle="1" w:styleId="sodoChar">
    <w:name w:val="so do Char"/>
    <w:link w:val="sodo"/>
    <w:rsid w:val="00A66921"/>
    <w:rPr>
      <w:rFonts w:ascii="Times New Roman" w:eastAsia="Batang" w:hAnsi="Times New Roman"/>
      <w:b/>
      <w:bCs/>
      <w:color w:val="FF0000"/>
      <w:sz w:val="26"/>
      <w:szCs w:val="26"/>
    </w:rPr>
  </w:style>
  <w:style w:type="table" w:customStyle="1" w:styleId="bang2">
    <w:name w:val="bang2"/>
    <w:basedOn w:val="TableNormal"/>
    <w:next w:val="TableGrid"/>
    <w:uiPriority w:val="39"/>
    <w:qFormat/>
    <w:rsid w:val="00934983"/>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3">
    <w:name w:val="bang3"/>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2">
    <w:name w:val="Table content2"/>
    <w:basedOn w:val="TableNormal"/>
    <w:uiPriority w:val="39"/>
    <w:qFormat/>
    <w:rsid w:val="004E3A4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4">
    <w:name w:val="bang4"/>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3">
    <w:name w:val="Table content3"/>
    <w:basedOn w:val="TableNormal"/>
    <w:uiPriority w:val="39"/>
    <w:qFormat/>
    <w:rsid w:val="00AF65CC"/>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anvanChar">
    <w:name w:val="Doan van Char"/>
    <w:link w:val="Doanvan"/>
    <w:qFormat/>
    <w:rsid w:val="00224240"/>
    <w:rPr>
      <w:rFonts w:ascii="Times New Roman" w:eastAsia="Times New Roman" w:hAnsi="Times New Roman"/>
      <w:sz w:val="26"/>
      <w:szCs w:val="28"/>
      <w:lang w:val="pt-BR"/>
    </w:rPr>
  </w:style>
  <w:style w:type="character" w:customStyle="1" w:styleId="Vnbnnidung4">
    <w:name w:val="Văn bản nội dung (4)_"/>
    <w:link w:val="Vnbnnidung40"/>
    <w:uiPriority w:val="99"/>
    <w:rsid w:val="00655742"/>
    <w:rPr>
      <w:rFonts w:ascii="Times New Roman" w:hAnsi="Times New Roman"/>
      <w:sz w:val="28"/>
      <w:szCs w:val="28"/>
    </w:rPr>
  </w:style>
  <w:style w:type="paragraph" w:customStyle="1" w:styleId="Vnbnnidung40">
    <w:name w:val="Văn bản nội dung (4)"/>
    <w:basedOn w:val="Normal"/>
    <w:link w:val="Vnbnnidung4"/>
    <w:uiPriority w:val="99"/>
    <w:rsid w:val="00655742"/>
    <w:pPr>
      <w:widowControl w:val="0"/>
      <w:spacing w:before="0" w:after="2520"/>
      <w:ind w:firstLine="0"/>
      <w:jc w:val="center"/>
    </w:pPr>
    <w:rPr>
      <w:rFonts w:eastAsia="Calibri"/>
      <w:sz w:val="28"/>
      <w:szCs w:val="28"/>
      <w:lang w:eastAsia="en-US"/>
    </w:rPr>
  </w:style>
  <w:style w:type="table" w:customStyle="1" w:styleId="Tablecontent4">
    <w:name w:val="Table content4"/>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5">
    <w:name w:val="Table content5"/>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6">
    <w:name w:val="Table content6"/>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D66C81"/>
    <w:rPr>
      <w:color w:val="605E5C"/>
      <w:shd w:val="clear" w:color="auto" w:fill="E1DFDD"/>
    </w:rPr>
  </w:style>
  <w:style w:type="paragraph" w:customStyle="1" w:styleId="CIV41">
    <w:name w:val="CIV.4.1"/>
    <w:basedOn w:val="Heading2"/>
    <w:rsid w:val="00941728"/>
    <w:pPr>
      <w:widowControl/>
      <w:shd w:val="clear" w:color="auto" w:fill="auto"/>
      <w:spacing w:before="240" w:after="240" w:line="360" w:lineRule="auto"/>
    </w:pPr>
    <w:rPr>
      <w:rFonts w:ascii="Calibri" w:hAnsi="Calibri"/>
      <w:iCs w:val="0"/>
      <w:color w:val="000000"/>
    </w:rPr>
  </w:style>
  <w:style w:type="paragraph" w:customStyle="1" w:styleId="0hoathi">
    <w:name w:val="0.hoa thi"/>
    <w:basedOn w:val="Normal"/>
    <w:qFormat/>
    <w:rsid w:val="00512C68"/>
    <w:pPr>
      <w:numPr>
        <w:numId w:val="56"/>
      </w:numPr>
      <w:tabs>
        <w:tab w:val="left" w:pos="432"/>
      </w:tabs>
      <w:spacing w:line="276" w:lineRule="auto"/>
      <w:ind w:left="0" w:firstLine="0"/>
    </w:pPr>
    <w:rPr>
      <w:rFonts w:ascii="Calibri" w:eastAsia="Calibri" w:hAnsi="Calibri"/>
      <w:b/>
      <w:i/>
      <w:szCs w:val="22"/>
      <w:lang w:eastAsia="en-US"/>
    </w:rPr>
  </w:style>
  <w:style w:type="paragraph" w:customStyle="1" w:styleId="CIII11">
    <w:name w:val="CIII.1.1"/>
    <w:basedOn w:val="Heading2"/>
    <w:rsid w:val="00512C68"/>
    <w:pPr>
      <w:widowControl/>
      <w:numPr>
        <w:numId w:val="57"/>
      </w:numPr>
      <w:shd w:val="clear" w:color="auto" w:fill="auto"/>
      <w:spacing w:before="0" w:after="240" w:line="360" w:lineRule="auto"/>
      <w:ind w:left="90" w:firstLine="0"/>
    </w:pPr>
    <w:rPr>
      <w:rFonts w:ascii="Calibri" w:hAnsi="Calibri"/>
      <w:iCs w:val="0"/>
      <w:color w:val="000000"/>
    </w:rPr>
  </w:style>
  <w:style w:type="table" w:customStyle="1" w:styleId="95">
    <w:name w:val="95"/>
    <w:basedOn w:val="TableNormal"/>
    <w:rsid w:val="00ED7F64"/>
    <w:pPr>
      <w:spacing w:before="60" w:after="60" w:line="264" w:lineRule="auto"/>
      <w:ind w:firstLine="431"/>
      <w:jc w:val="both"/>
    </w:pPr>
    <w:rPr>
      <w:rFonts w:ascii="Times New Roman" w:eastAsia="Times New Roman" w:hAnsi="Times New Roman"/>
      <w:sz w:val="26"/>
      <w:szCs w:val="26"/>
    </w:rPr>
    <w:tblPr>
      <w:tblStyleRowBandSize w:val="1"/>
      <w:tblStyleColBandSize w:val="1"/>
      <w:tblCellMar>
        <w:left w:w="115" w:type="dxa"/>
        <w:right w:w="115" w:type="dxa"/>
      </w:tblCellMar>
    </w:tblPr>
  </w:style>
  <w:style w:type="paragraph" w:customStyle="1" w:styleId="0gachdaudong">
    <w:name w:val="0. gach dau dong"/>
    <w:basedOn w:val="Normal"/>
    <w:link w:val="0gachdaudongChar"/>
    <w:qFormat/>
    <w:rsid w:val="0053020C"/>
    <w:pPr>
      <w:numPr>
        <w:numId w:val="58"/>
      </w:numPr>
      <w:spacing w:line="276" w:lineRule="auto"/>
      <w:ind w:left="360"/>
    </w:pPr>
    <w:rPr>
      <w:rFonts w:eastAsiaTheme="minorEastAsia"/>
      <w:noProof/>
      <w:szCs w:val="26"/>
      <w:lang w:val="it-IT" w:eastAsia="en-US"/>
    </w:rPr>
  </w:style>
  <w:style w:type="character" w:customStyle="1" w:styleId="0gachdaudongChar">
    <w:name w:val="0. gach dau dong Char"/>
    <w:link w:val="0gachdaudong"/>
    <w:rsid w:val="0053020C"/>
    <w:rPr>
      <w:rFonts w:ascii="Times New Roman" w:eastAsiaTheme="minorEastAsia" w:hAnsi="Times New Roman"/>
      <w:noProof/>
      <w:sz w:val="26"/>
      <w:szCs w:val="26"/>
      <w:lang w:val="it-IT"/>
    </w:rPr>
  </w:style>
  <w:style w:type="character" w:customStyle="1" w:styleId="ListParagraphChar1">
    <w:name w:val="List Paragraph Char1"/>
    <w:aliases w:val="1LU2 Char1,Picture Char1,pic Char1,tieu de phu 1 Char1,List Paragraph11 Char1,bullet Char1,Nội dung Char,chữ trong bảng Char,LIST1 Char1,Johan bulletList Paragraph Char,In dam Char,Chấm tròn Char,Paragraph Char1,DANH MỤC BẢNG Char1"/>
    <w:rsid w:val="0053020C"/>
    <w:rPr>
      <w:rFonts w:ascii="Times New Roman" w:eastAsia="Batang" w:hAnsi="Times New Roman"/>
      <w:noProof/>
      <w:sz w:val="26"/>
      <w:szCs w:val="24"/>
      <w:lang w:val="vi-VN" w:eastAsia="ko-KR"/>
    </w:rPr>
  </w:style>
  <w:style w:type="paragraph" w:customStyle="1" w:styleId="KIEUTEXT">
    <w:name w:val="KIEU TEXT"/>
    <w:basedOn w:val="Normal"/>
    <w:next w:val="Normal"/>
    <w:link w:val="KIEUTEXTChar"/>
    <w:qFormat/>
    <w:rsid w:val="008E1B7D"/>
  </w:style>
  <w:style w:type="character" w:customStyle="1" w:styleId="KIEUTEXTChar">
    <w:name w:val="KIEU TEXT Char"/>
    <w:link w:val="KIEUTEXT"/>
    <w:rsid w:val="008E1B7D"/>
    <w:rPr>
      <w:rFonts w:ascii="Times New Roman" w:eastAsia="MS Mincho" w:hAnsi="Times New Roman"/>
      <w:sz w:val="26"/>
      <w:szCs w:val="24"/>
      <w:lang w:eastAsia="ja-JP"/>
    </w:rPr>
  </w:style>
  <w:style w:type="paragraph" w:customStyle="1" w:styleId="Gach1-">
    <w:name w:val="Gach 1 -"/>
    <w:basedOn w:val="Normal"/>
    <w:link w:val="Gach1-Char"/>
    <w:qFormat/>
    <w:rsid w:val="00FD4627"/>
    <w:pPr>
      <w:numPr>
        <w:numId w:val="60"/>
      </w:numPr>
      <w:tabs>
        <w:tab w:val="left" w:pos="-4731"/>
      </w:tabs>
    </w:pPr>
    <w:rPr>
      <w:rFonts w:eastAsia="Calibri"/>
      <w:szCs w:val="22"/>
      <w:lang w:val="vi-VN" w:eastAsia="en-US"/>
    </w:rPr>
  </w:style>
  <w:style w:type="character" w:customStyle="1" w:styleId="Gach1-Char">
    <w:name w:val="Gach 1 - Char"/>
    <w:link w:val="Gach1-"/>
    <w:rsid w:val="00FD4627"/>
    <w:rPr>
      <w:rFonts w:ascii="Times New Roman" w:eastAsia="Calibri" w:hAnsi="Times New Roman"/>
      <w:sz w:val="26"/>
      <w:szCs w:val="22"/>
      <w:lang w:val="vi-VN"/>
    </w:rPr>
  </w:style>
  <w:style w:type="character" w:customStyle="1" w:styleId="CaptionChar1">
    <w:name w:val="Caption Char1"/>
    <w:aliases w:val="Caption1 Char,Caption Char Char Char Char1 Char,Caption Char Char Char Char Char Char Char Char1 Char,Caption Char Char Char Char Char,Caption Char Char Char Char Char Char Char,Caption Char Char"/>
    <w:rsid w:val="00FD4627"/>
    <w:rPr>
      <w:rFonts w:ascii="VNI-Times" w:eastAsia="Times New Roman" w:hAnsi="VNI-Times" w:cs="Times New Roman"/>
      <w:b/>
      <w:bCs/>
      <w:color w:val="4F81BD" w:themeColor="accent1"/>
      <w:sz w:val="18"/>
      <w:szCs w:val="18"/>
    </w:rPr>
  </w:style>
  <w:style w:type="numbering" w:customStyle="1" w:styleId="StyleBulleted">
    <w:name w:val="Style Bulleted"/>
    <w:rsid w:val="00231DE6"/>
    <w:pPr>
      <w:numPr>
        <w:numId w:val="61"/>
      </w:numPr>
    </w:pPr>
  </w:style>
  <w:style w:type="paragraph" w:customStyle="1" w:styleId="lietke2">
    <w:name w:val="liet ke 2"/>
    <w:basedOn w:val="Normal"/>
    <w:link w:val="lietke2Char"/>
    <w:autoRedefine/>
    <w:qFormat/>
    <w:rsid w:val="00231DE6"/>
    <w:pPr>
      <w:spacing w:before="60" w:after="60"/>
      <w:ind w:firstLine="540"/>
    </w:pPr>
    <w:rPr>
      <w:rFonts w:eastAsia="Calibri"/>
      <w:szCs w:val="26"/>
      <w:lang w:val="vi-VN"/>
    </w:rPr>
  </w:style>
  <w:style w:type="character" w:customStyle="1" w:styleId="lietke2Char">
    <w:name w:val="liet ke 2 Char"/>
    <w:link w:val="lietke2"/>
    <w:rsid w:val="00231DE6"/>
    <w:rPr>
      <w:rFonts w:ascii="Times New Roman" w:hAnsi="Times New Roman"/>
      <w:sz w:val="26"/>
      <w:szCs w:val="26"/>
      <w:lang w:val="vi-VN" w:eastAsia="ja-JP"/>
    </w:rPr>
  </w:style>
  <w:style w:type="paragraph" w:customStyle="1" w:styleId="dau-">
    <w:name w:val="dau -"/>
    <w:basedOn w:val="Normal"/>
    <w:link w:val="dau-Char"/>
    <w:autoRedefine/>
    <w:qFormat/>
    <w:rsid w:val="00231DE6"/>
    <w:rPr>
      <w:rFonts w:eastAsia="Calibri"/>
      <w:b/>
      <w:szCs w:val="26"/>
      <w:lang w:val="pt-BR"/>
    </w:rPr>
  </w:style>
  <w:style w:type="paragraph" w:customStyle="1" w:styleId="dau0">
    <w:name w:val="dau+"/>
    <w:basedOn w:val="Normal"/>
    <w:link w:val="dauChar"/>
    <w:qFormat/>
    <w:rsid w:val="00231DE6"/>
    <w:pPr>
      <w:numPr>
        <w:numId w:val="62"/>
      </w:numPr>
      <w:tabs>
        <w:tab w:val="left" w:pos="851"/>
      </w:tabs>
      <w:spacing w:before="0" w:after="0"/>
      <w:ind w:left="0" w:firstLine="567"/>
    </w:pPr>
    <w:rPr>
      <w:rFonts w:eastAsia="Calibri"/>
      <w:sz w:val="28"/>
      <w:szCs w:val="20"/>
      <w:lang w:val="pt-BR"/>
    </w:rPr>
  </w:style>
  <w:style w:type="character" w:customStyle="1" w:styleId="dau-Char">
    <w:name w:val="dau - Char"/>
    <w:link w:val="dau-"/>
    <w:rsid w:val="00231DE6"/>
    <w:rPr>
      <w:rFonts w:ascii="Times New Roman" w:hAnsi="Times New Roman"/>
      <w:b/>
      <w:sz w:val="26"/>
      <w:szCs w:val="26"/>
      <w:lang w:val="pt-BR" w:eastAsia="ja-JP"/>
    </w:rPr>
  </w:style>
  <w:style w:type="character" w:customStyle="1" w:styleId="dauChar">
    <w:name w:val="dau+ Char"/>
    <w:basedOn w:val="DefaultParagraphFont"/>
    <w:link w:val="dau0"/>
    <w:rsid w:val="00231DE6"/>
    <w:rPr>
      <w:rFonts w:ascii="Times New Roman" w:eastAsia="Calibri" w:hAnsi="Times New Roman"/>
      <w:sz w:val="28"/>
      <w:lang w:val="pt-BR" w:eastAsia="ja-JP"/>
    </w:rPr>
  </w:style>
  <w:style w:type="paragraph" w:customStyle="1" w:styleId="dau">
    <w:name w:val="dau *"/>
    <w:basedOn w:val="dau-"/>
    <w:link w:val="dauChar0"/>
    <w:qFormat/>
    <w:rsid w:val="00231DE6"/>
    <w:pPr>
      <w:numPr>
        <w:numId w:val="63"/>
      </w:numPr>
    </w:pPr>
    <w:rPr>
      <w:b w:val="0"/>
      <w:szCs w:val="28"/>
    </w:rPr>
  </w:style>
  <w:style w:type="character" w:customStyle="1" w:styleId="dauChar0">
    <w:name w:val="dau * Char"/>
    <w:basedOn w:val="dau-Char"/>
    <w:link w:val="dau"/>
    <w:rsid w:val="00231DE6"/>
    <w:rPr>
      <w:rFonts w:ascii="Times New Roman" w:eastAsia="Calibri" w:hAnsi="Times New Roman"/>
      <w:b w:val="0"/>
      <w:sz w:val="26"/>
      <w:szCs w:val="28"/>
      <w:lang w:val="pt-BR" w:eastAsia="ja-JP"/>
    </w:rPr>
  </w:style>
  <w:style w:type="paragraph" w:customStyle="1" w:styleId="lietke">
    <w:name w:val="liet ke"/>
    <w:basedOn w:val="NormalWeb"/>
    <w:link w:val="lietkeChar"/>
    <w:autoRedefine/>
    <w:qFormat/>
    <w:rsid w:val="00231DE6"/>
    <w:pPr>
      <w:tabs>
        <w:tab w:val="left" w:pos="567"/>
        <w:tab w:val="left" w:pos="851"/>
      </w:tabs>
      <w:spacing w:before="120" w:beforeAutospacing="0" w:after="120" w:afterAutospacing="0"/>
    </w:pPr>
    <w:rPr>
      <w:rFonts w:eastAsia="Calibri"/>
      <w:color w:val="auto"/>
      <w:szCs w:val="26"/>
      <w:lang w:eastAsia="ja-JP"/>
    </w:rPr>
  </w:style>
  <w:style w:type="character" w:customStyle="1" w:styleId="lietkeChar">
    <w:name w:val="liet ke Char"/>
    <w:link w:val="lietke"/>
    <w:rsid w:val="00231DE6"/>
    <w:rPr>
      <w:rFonts w:ascii="Times New Roman" w:hAnsi="Times New Roman"/>
      <w:sz w:val="26"/>
      <w:szCs w:val="26"/>
      <w:lang w:eastAsia="ja-JP"/>
    </w:rPr>
  </w:style>
  <w:style w:type="paragraph" w:customStyle="1" w:styleId="Muc110">
    <w:name w:val="Muc 1.1"/>
    <w:basedOn w:val="Heading2"/>
    <w:next w:val="Heading2"/>
    <w:link w:val="Muc11Char"/>
    <w:qFormat/>
    <w:rsid w:val="00170AA8"/>
    <w:pPr>
      <w:keepLines w:val="0"/>
      <w:widowControl/>
      <w:shd w:val="clear" w:color="auto" w:fill="auto"/>
    </w:pPr>
    <w:rPr>
      <w:rFonts w:ascii="Times New Roman Bold" w:hAnsi="Times New Roman Bold"/>
      <w:bCs w:val="0"/>
      <w:iCs w:val="0"/>
      <w:caps/>
      <w:szCs w:val="20"/>
    </w:rPr>
  </w:style>
  <w:style w:type="character" w:customStyle="1" w:styleId="Muc11Char">
    <w:name w:val="Muc 1.1 Char"/>
    <w:basedOn w:val="DefaultParagraphFont"/>
    <w:link w:val="Muc110"/>
    <w:rsid w:val="00170AA8"/>
    <w:rPr>
      <w:rFonts w:ascii="Times New Roman Bold" w:eastAsia="Times New Roman" w:hAnsi="Times New Roman Bold"/>
      <w:b/>
      <w:caps/>
      <w:sz w:val="26"/>
    </w:rPr>
  </w:style>
  <w:style w:type="character" w:customStyle="1" w:styleId="hps">
    <w:name w:val="hps"/>
    <w:rsid w:val="008B2B64"/>
  </w:style>
  <w:style w:type="paragraph" w:customStyle="1" w:styleId="Bng1">
    <w:name w:val="Bảng 1"/>
    <w:basedOn w:val="Heading1"/>
    <w:link w:val="Bng1Char"/>
    <w:qFormat/>
    <w:rsid w:val="008B2B64"/>
    <w:pPr>
      <w:keepNext/>
    </w:pPr>
    <w:rPr>
      <w:rFonts w:ascii="Times New Roman" w:eastAsia="Batang" w:hAnsi="Times New Roman"/>
      <w:caps w:val="0"/>
      <w:color w:val="000000" w:themeColor="text1"/>
      <w:szCs w:val="26"/>
    </w:rPr>
  </w:style>
  <w:style w:type="paragraph" w:customStyle="1" w:styleId="Hnh1">
    <w:name w:val="Hình 1"/>
    <w:basedOn w:val="Heading1"/>
    <w:link w:val="Hnh1Char"/>
    <w:qFormat/>
    <w:rsid w:val="008B2B64"/>
    <w:pPr>
      <w:keepNext/>
    </w:pPr>
    <w:rPr>
      <w:rFonts w:ascii="Times New Roman" w:eastAsia="Batang" w:hAnsi="Times New Roman"/>
      <w:b w:val="0"/>
      <w:i/>
      <w:caps w:val="0"/>
      <w:szCs w:val="26"/>
    </w:rPr>
  </w:style>
  <w:style w:type="character" w:customStyle="1" w:styleId="Bng1Char">
    <w:name w:val="Bảng 1 Char"/>
    <w:basedOn w:val="Heading1Char"/>
    <w:link w:val="Bng1"/>
    <w:rsid w:val="008B2B64"/>
    <w:rPr>
      <w:rFonts w:ascii="Times New Roman" w:eastAsia="Batang" w:hAnsi="Times New Roman"/>
      <w:b/>
      <w:caps w:val="0"/>
      <w:color w:val="000000" w:themeColor="text1"/>
      <w:sz w:val="26"/>
      <w:szCs w:val="26"/>
      <w:lang w:eastAsia="ja-JP"/>
    </w:rPr>
  </w:style>
  <w:style w:type="character" w:customStyle="1" w:styleId="Hnh1Char">
    <w:name w:val="Hình 1 Char"/>
    <w:basedOn w:val="Heading1Char"/>
    <w:link w:val="Hnh1"/>
    <w:rsid w:val="008B2B64"/>
    <w:rPr>
      <w:rFonts w:ascii="Times New Roman" w:eastAsia="Batang" w:hAnsi="Times New Roman"/>
      <w:b w:val="0"/>
      <w:i/>
      <w:caps w:val="0"/>
      <w:sz w:val="26"/>
      <w:szCs w:val="26"/>
      <w:lang w:eastAsia="ja-JP"/>
    </w:rPr>
  </w:style>
  <w:style w:type="paragraph" w:customStyle="1" w:styleId="VB">
    <w:name w:val="VB"/>
    <w:basedOn w:val="Normal"/>
    <w:link w:val="VBChar"/>
    <w:qFormat/>
    <w:rsid w:val="008B2B64"/>
    <w:pPr>
      <w:spacing w:line="288" w:lineRule="auto"/>
      <w:ind w:firstLine="510"/>
    </w:pPr>
    <w:rPr>
      <w:rFonts w:eastAsia="Calibri"/>
      <w:szCs w:val="26"/>
    </w:rPr>
  </w:style>
  <w:style w:type="character" w:customStyle="1" w:styleId="VBChar">
    <w:name w:val="VB Char"/>
    <w:link w:val="VB"/>
    <w:rsid w:val="008B2B64"/>
    <w:rPr>
      <w:rFonts w:ascii="Times New Roman" w:hAnsi="Times New Roman"/>
      <w:sz w:val="26"/>
      <w:szCs w:val="26"/>
      <w:lang w:eastAsia="ja-JP"/>
    </w:rPr>
  </w:style>
  <w:style w:type="paragraph" w:customStyle="1" w:styleId="TableParagraph">
    <w:name w:val="Table Paragraph"/>
    <w:basedOn w:val="Normal"/>
    <w:uiPriority w:val="1"/>
    <w:qFormat/>
    <w:rsid w:val="00F31059"/>
    <w:pPr>
      <w:widowControl w:val="0"/>
      <w:spacing w:before="0" w:after="0"/>
      <w:ind w:firstLine="0"/>
      <w:jc w:val="center"/>
    </w:pPr>
    <w:rPr>
      <w:rFonts w:eastAsia="Times New Roman"/>
      <w:sz w:val="22"/>
      <w:szCs w:val="22"/>
      <w:lang w:eastAsia="en-US"/>
    </w:rPr>
  </w:style>
  <w:style w:type="paragraph" w:customStyle="1" w:styleId="trbangg">
    <w:name w:val="tr_bangg"/>
    <w:basedOn w:val="Caption"/>
    <w:link w:val="trbanggChar"/>
    <w:autoRedefine/>
    <w:qFormat/>
    <w:rsid w:val="00DF2CA9"/>
    <w:pPr>
      <w:keepNext w:val="0"/>
      <w:keepLines w:val="0"/>
      <w:shd w:val="clear" w:color="auto" w:fill="auto"/>
      <w:spacing w:before="120" w:after="120"/>
      <w:outlineLvl w:val="9"/>
    </w:pPr>
    <w:rPr>
      <w:rFonts w:eastAsia="MS Mincho"/>
      <w:b/>
      <w:iCs w:val="0"/>
      <w:color w:val="000000" w:themeColor="text1"/>
      <w:spacing w:val="2"/>
      <w:w w:val="105"/>
      <w:szCs w:val="26"/>
      <w:lang w:val="vi-VN"/>
    </w:rPr>
  </w:style>
  <w:style w:type="character" w:customStyle="1" w:styleId="trbanggChar">
    <w:name w:val="tr_bangg Char"/>
    <w:link w:val="trbangg"/>
    <w:rsid w:val="00DF2CA9"/>
    <w:rPr>
      <w:rFonts w:ascii="Times New Roman" w:eastAsia="MS Mincho" w:hAnsi="Times New Roman"/>
      <w:b/>
      <w:i/>
      <w:color w:val="000000" w:themeColor="text1"/>
      <w:spacing w:val="2"/>
      <w:w w:val="105"/>
      <w:sz w:val="26"/>
      <w:szCs w:val="26"/>
      <w:lang w:val="vi-VN"/>
    </w:rPr>
  </w:style>
  <w:style w:type="character" w:customStyle="1" w:styleId="Vnbnnidung">
    <w:name w:val="Văn bản nội dung_"/>
    <w:link w:val="Vnbnnidung0"/>
    <w:uiPriority w:val="99"/>
    <w:rsid w:val="00F566EB"/>
    <w:rPr>
      <w:rFonts w:ascii="Times New Roman" w:hAnsi="Times New Roman"/>
    </w:rPr>
  </w:style>
  <w:style w:type="paragraph" w:customStyle="1" w:styleId="Vnbnnidung0">
    <w:name w:val="Văn bản nội dung"/>
    <w:basedOn w:val="Normal"/>
    <w:link w:val="Vnbnnidung"/>
    <w:uiPriority w:val="99"/>
    <w:rsid w:val="00F566EB"/>
    <w:pPr>
      <w:widowControl w:val="0"/>
      <w:spacing w:before="0" w:after="100" w:line="271" w:lineRule="auto"/>
      <w:ind w:firstLine="400"/>
      <w:jc w:val="left"/>
    </w:pPr>
    <w:rPr>
      <w:rFonts w:eastAsia="Calibri"/>
      <w:sz w:val="20"/>
      <w:szCs w:val="20"/>
      <w:lang w:eastAsia="en-US"/>
    </w:rPr>
  </w:style>
  <w:style w:type="paragraph" w:customStyle="1" w:styleId="TrS3">
    <w:name w:val="Tr_S3"/>
    <w:basedOn w:val="Normal"/>
    <w:link w:val="TrS3Char"/>
    <w:autoRedefine/>
    <w:qFormat/>
    <w:rsid w:val="00B37215"/>
    <w:pPr>
      <w:numPr>
        <w:numId w:val="67"/>
      </w:numPr>
      <w:outlineLvl w:val="1"/>
    </w:pPr>
    <w:rPr>
      <w:rFonts w:eastAsia="SimSun"/>
      <w:b/>
      <w:bCs/>
      <w:color w:val="000000" w:themeColor="text1"/>
      <w:szCs w:val="26"/>
      <w:lang w:eastAsia="vi-VN"/>
    </w:rPr>
  </w:style>
  <w:style w:type="character" w:customStyle="1" w:styleId="TrS3Char">
    <w:name w:val="Tr_S3 Char"/>
    <w:basedOn w:val="DefaultParagraphFont"/>
    <w:link w:val="TrS3"/>
    <w:rsid w:val="00B37215"/>
    <w:rPr>
      <w:rFonts w:ascii="Times New Roman" w:eastAsia="SimSun" w:hAnsi="Times New Roman"/>
      <w:b/>
      <w:bCs/>
      <w:color w:val="000000" w:themeColor="text1"/>
      <w:sz w:val="26"/>
      <w:szCs w:val="26"/>
      <w:lang w:eastAsia="vi-VN"/>
    </w:rPr>
  </w:style>
  <w:style w:type="table" w:customStyle="1" w:styleId="TableGrid50">
    <w:name w:val="Table Grid5"/>
    <w:basedOn w:val="TableNormal"/>
    <w:next w:val="TableGrid"/>
    <w:uiPriority w:val="39"/>
    <w:rsid w:val="00091740"/>
    <w:rPr>
      <w:rFonts w:ascii="Arial" w:eastAsia="Arial" w:hAnsi="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inhS2">
    <w:name w:val="trinh_S2"/>
    <w:basedOn w:val="ListParagraph"/>
    <w:link w:val="trinhS2Char"/>
    <w:autoRedefine/>
    <w:qFormat/>
    <w:rsid w:val="005A7670"/>
    <w:pPr>
      <w:tabs>
        <w:tab w:val="left" w:pos="360"/>
      </w:tabs>
      <w:spacing w:line="276" w:lineRule="auto"/>
      <w:ind w:left="0"/>
      <w:contextualSpacing w:val="0"/>
      <w:outlineLvl w:val="0"/>
    </w:pPr>
    <w:rPr>
      <w:rFonts w:eastAsia="SimSun"/>
      <w:b/>
      <w:color w:val="000000"/>
      <w:szCs w:val="26"/>
      <w:lang w:val="vi-VN" w:eastAsia="en-US"/>
    </w:rPr>
  </w:style>
  <w:style w:type="character" w:customStyle="1" w:styleId="trinhS2Char">
    <w:name w:val="trinh_S2 Char"/>
    <w:link w:val="trinhS2"/>
    <w:rsid w:val="005A7670"/>
    <w:rPr>
      <w:rFonts w:ascii="Times New Roman" w:eastAsia="SimSun" w:hAnsi="Times New Roman"/>
      <w:b/>
      <w:color w:val="000000"/>
      <w:sz w:val="26"/>
      <w:szCs w:val="26"/>
      <w:lang w:val="vi-VN"/>
    </w:rPr>
  </w:style>
  <w:style w:type="table" w:customStyle="1" w:styleId="TableGrid19">
    <w:name w:val="Table Grid19"/>
    <w:basedOn w:val="TableNormal"/>
    <w:next w:val="TableGrid"/>
    <w:rsid w:val="004E48C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rsid w:val="004E48C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4E48C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DefaultParagraphFont"/>
    <w:rsid w:val="00604118"/>
  </w:style>
  <w:style w:type="character" w:customStyle="1" w:styleId="lrzxr">
    <w:name w:val="lrzxr"/>
    <w:basedOn w:val="DefaultParagraphFont"/>
    <w:rsid w:val="00604118"/>
  </w:style>
  <w:style w:type="character" w:customStyle="1" w:styleId="co">
    <w:name w:val="co"/>
    <w:basedOn w:val="DefaultParagraphFont"/>
    <w:rsid w:val="00567D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0987">
      <w:bodyDiv w:val="1"/>
      <w:marLeft w:val="0"/>
      <w:marRight w:val="0"/>
      <w:marTop w:val="0"/>
      <w:marBottom w:val="0"/>
      <w:divBdr>
        <w:top w:val="none" w:sz="0" w:space="0" w:color="auto"/>
        <w:left w:val="none" w:sz="0" w:space="0" w:color="auto"/>
        <w:bottom w:val="none" w:sz="0" w:space="0" w:color="auto"/>
        <w:right w:val="none" w:sz="0" w:space="0" w:color="auto"/>
      </w:divBdr>
    </w:div>
    <w:div w:id="19359898">
      <w:bodyDiv w:val="1"/>
      <w:marLeft w:val="0"/>
      <w:marRight w:val="0"/>
      <w:marTop w:val="0"/>
      <w:marBottom w:val="0"/>
      <w:divBdr>
        <w:top w:val="none" w:sz="0" w:space="0" w:color="auto"/>
        <w:left w:val="none" w:sz="0" w:space="0" w:color="auto"/>
        <w:bottom w:val="none" w:sz="0" w:space="0" w:color="auto"/>
        <w:right w:val="none" w:sz="0" w:space="0" w:color="auto"/>
      </w:divBdr>
    </w:div>
    <w:div w:id="28459353">
      <w:bodyDiv w:val="1"/>
      <w:marLeft w:val="0"/>
      <w:marRight w:val="0"/>
      <w:marTop w:val="0"/>
      <w:marBottom w:val="0"/>
      <w:divBdr>
        <w:top w:val="none" w:sz="0" w:space="0" w:color="auto"/>
        <w:left w:val="none" w:sz="0" w:space="0" w:color="auto"/>
        <w:bottom w:val="none" w:sz="0" w:space="0" w:color="auto"/>
        <w:right w:val="none" w:sz="0" w:space="0" w:color="auto"/>
      </w:divBdr>
    </w:div>
    <w:div w:id="34888125">
      <w:bodyDiv w:val="1"/>
      <w:marLeft w:val="0"/>
      <w:marRight w:val="0"/>
      <w:marTop w:val="0"/>
      <w:marBottom w:val="0"/>
      <w:divBdr>
        <w:top w:val="none" w:sz="0" w:space="0" w:color="auto"/>
        <w:left w:val="none" w:sz="0" w:space="0" w:color="auto"/>
        <w:bottom w:val="none" w:sz="0" w:space="0" w:color="auto"/>
        <w:right w:val="none" w:sz="0" w:space="0" w:color="auto"/>
      </w:divBdr>
    </w:div>
    <w:div w:id="36205872">
      <w:bodyDiv w:val="1"/>
      <w:marLeft w:val="0"/>
      <w:marRight w:val="0"/>
      <w:marTop w:val="0"/>
      <w:marBottom w:val="0"/>
      <w:divBdr>
        <w:top w:val="none" w:sz="0" w:space="0" w:color="auto"/>
        <w:left w:val="none" w:sz="0" w:space="0" w:color="auto"/>
        <w:bottom w:val="none" w:sz="0" w:space="0" w:color="auto"/>
        <w:right w:val="none" w:sz="0" w:space="0" w:color="auto"/>
      </w:divBdr>
    </w:div>
    <w:div w:id="50226961">
      <w:bodyDiv w:val="1"/>
      <w:marLeft w:val="0"/>
      <w:marRight w:val="0"/>
      <w:marTop w:val="0"/>
      <w:marBottom w:val="0"/>
      <w:divBdr>
        <w:top w:val="none" w:sz="0" w:space="0" w:color="auto"/>
        <w:left w:val="none" w:sz="0" w:space="0" w:color="auto"/>
        <w:bottom w:val="none" w:sz="0" w:space="0" w:color="auto"/>
        <w:right w:val="none" w:sz="0" w:space="0" w:color="auto"/>
      </w:divBdr>
    </w:div>
    <w:div w:id="52242002">
      <w:bodyDiv w:val="1"/>
      <w:marLeft w:val="0"/>
      <w:marRight w:val="0"/>
      <w:marTop w:val="0"/>
      <w:marBottom w:val="0"/>
      <w:divBdr>
        <w:top w:val="none" w:sz="0" w:space="0" w:color="auto"/>
        <w:left w:val="none" w:sz="0" w:space="0" w:color="auto"/>
        <w:bottom w:val="none" w:sz="0" w:space="0" w:color="auto"/>
        <w:right w:val="none" w:sz="0" w:space="0" w:color="auto"/>
      </w:divBdr>
    </w:div>
    <w:div w:id="58720826">
      <w:bodyDiv w:val="1"/>
      <w:marLeft w:val="0"/>
      <w:marRight w:val="0"/>
      <w:marTop w:val="0"/>
      <w:marBottom w:val="0"/>
      <w:divBdr>
        <w:top w:val="none" w:sz="0" w:space="0" w:color="auto"/>
        <w:left w:val="none" w:sz="0" w:space="0" w:color="auto"/>
        <w:bottom w:val="none" w:sz="0" w:space="0" w:color="auto"/>
        <w:right w:val="none" w:sz="0" w:space="0" w:color="auto"/>
      </w:divBdr>
    </w:div>
    <w:div w:id="70078699">
      <w:bodyDiv w:val="1"/>
      <w:marLeft w:val="0"/>
      <w:marRight w:val="0"/>
      <w:marTop w:val="0"/>
      <w:marBottom w:val="0"/>
      <w:divBdr>
        <w:top w:val="none" w:sz="0" w:space="0" w:color="auto"/>
        <w:left w:val="none" w:sz="0" w:space="0" w:color="auto"/>
        <w:bottom w:val="none" w:sz="0" w:space="0" w:color="auto"/>
        <w:right w:val="none" w:sz="0" w:space="0" w:color="auto"/>
      </w:divBdr>
    </w:div>
    <w:div w:id="74672735">
      <w:bodyDiv w:val="1"/>
      <w:marLeft w:val="0"/>
      <w:marRight w:val="0"/>
      <w:marTop w:val="0"/>
      <w:marBottom w:val="0"/>
      <w:divBdr>
        <w:top w:val="none" w:sz="0" w:space="0" w:color="auto"/>
        <w:left w:val="none" w:sz="0" w:space="0" w:color="auto"/>
        <w:bottom w:val="none" w:sz="0" w:space="0" w:color="auto"/>
        <w:right w:val="none" w:sz="0" w:space="0" w:color="auto"/>
      </w:divBdr>
    </w:div>
    <w:div w:id="77287868">
      <w:bodyDiv w:val="1"/>
      <w:marLeft w:val="0"/>
      <w:marRight w:val="0"/>
      <w:marTop w:val="0"/>
      <w:marBottom w:val="0"/>
      <w:divBdr>
        <w:top w:val="none" w:sz="0" w:space="0" w:color="auto"/>
        <w:left w:val="none" w:sz="0" w:space="0" w:color="auto"/>
        <w:bottom w:val="none" w:sz="0" w:space="0" w:color="auto"/>
        <w:right w:val="none" w:sz="0" w:space="0" w:color="auto"/>
      </w:divBdr>
    </w:div>
    <w:div w:id="86002739">
      <w:bodyDiv w:val="1"/>
      <w:marLeft w:val="0"/>
      <w:marRight w:val="0"/>
      <w:marTop w:val="0"/>
      <w:marBottom w:val="0"/>
      <w:divBdr>
        <w:top w:val="none" w:sz="0" w:space="0" w:color="auto"/>
        <w:left w:val="none" w:sz="0" w:space="0" w:color="auto"/>
        <w:bottom w:val="none" w:sz="0" w:space="0" w:color="auto"/>
        <w:right w:val="none" w:sz="0" w:space="0" w:color="auto"/>
      </w:divBdr>
    </w:div>
    <w:div w:id="86005218">
      <w:bodyDiv w:val="1"/>
      <w:marLeft w:val="0"/>
      <w:marRight w:val="0"/>
      <w:marTop w:val="0"/>
      <w:marBottom w:val="0"/>
      <w:divBdr>
        <w:top w:val="none" w:sz="0" w:space="0" w:color="auto"/>
        <w:left w:val="none" w:sz="0" w:space="0" w:color="auto"/>
        <w:bottom w:val="none" w:sz="0" w:space="0" w:color="auto"/>
        <w:right w:val="none" w:sz="0" w:space="0" w:color="auto"/>
      </w:divBdr>
    </w:div>
    <w:div w:id="102698699">
      <w:bodyDiv w:val="1"/>
      <w:marLeft w:val="0"/>
      <w:marRight w:val="0"/>
      <w:marTop w:val="0"/>
      <w:marBottom w:val="0"/>
      <w:divBdr>
        <w:top w:val="none" w:sz="0" w:space="0" w:color="auto"/>
        <w:left w:val="none" w:sz="0" w:space="0" w:color="auto"/>
        <w:bottom w:val="none" w:sz="0" w:space="0" w:color="auto"/>
        <w:right w:val="none" w:sz="0" w:space="0" w:color="auto"/>
      </w:divBdr>
    </w:div>
    <w:div w:id="107243476">
      <w:bodyDiv w:val="1"/>
      <w:marLeft w:val="0"/>
      <w:marRight w:val="0"/>
      <w:marTop w:val="0"/>
      <w:marBottom w:val="0"/>
      <w:divBdr>
        <w:top w:val="none" w:sz="0" w:space="0" w:color="auto"/>
        <w:left w:val="none" w:sz="0" w:space="0" w:color="auto"/>
        <w:bottom w:val="none" w:sz="0" w:space="0" w:color="auto"/>
        <w:right w:val="none" w:sz="0" w:space="0" w:color="auto"/>
      </w:divBdr>
    </w:div>
    <w:div w:id="126747018">
      <w:bodyDiv w:val="1"/>
      <w:marLeft w:val="0"/>
      <w:marRight w:val="0"/>
      <w:marTop w:val="0"/>
      <w:marBottom w:val="0"/>
      <w:divBdr>
        <w:top w:val="none" w:sz="0" w:space="0" w:color="auto"/>
        <w:left w:val="none" w:sz="0" w:space="0" w:color="auto"/>
        <w:bottom w:val="none" w:sz="0" w:space="0" w:color="auto"/>
        <w:right w:val="none" w:sz="0" w:space="0" w:color="auto"/>
      </w:divBdr>
    </w:div>
    <w:div w:id="127356948">
      <w:bodyDiv w:val="1"/>
      <w:marLeft w:val="0"/>
      <w:marRight w:val="0"/>
      <w:marTop w:val="0"/>
      <w:marBottom w:val="0"/>
      <w:divBdr>
        <w:top w:val="none" w:sz="0" w:space="0" w:color="auto"/>
        <w:left w:val="none" w:sz="0" w:space="0" w:color="auto"/>
        <w:bottom w:val="none" w:sz="0" w:space="0" w:color="auto"/>
        <w:right w:val="none" w:sz="0" w:space="0" w:color="auto"/>
      </w:divBdr>
    </w:div>
    <w:div w:id="131024363">
      <w:bodyDiv w:val="1"/>
      <w:marLeft w:val="0"/>
      <w:marRight w:val="0"/>
      <w:marTop w:val="0"/>
      <w:marBottom w:val="0"/>
      <w:divBdr>
        <w:top w:val="none" w:sz="0" w:space="0" w:color="auto"/>
        <w:left w:val="none" w:sz="0" w:space="0" w:color="auto"/>
        <w:bottom w:val="none" w:sz="0" w:space="0" w:color="auto"/>
        <w:right w:val="none" w:sz="0" w:space="0" w:color="auto"/>
      </w:divBdr>
    </w:div>
    <w:div w:id="145167201">
      <w:bodyDiv w:val="1"/>
      <w:marLeft w:val="0"/>
      <w:marRight w:val="0"/>
      <w:marTop w:val="0"/>
      <w:marBottom w:val="0"/>
      <w:divBdr>
        <w:top w:val="none" w:sz="0" w:space="0" w:color="auto"/>
        <w:left w:val="none" w:sz="0" w:space="0" w:color="auto"/>
        <w:bottom w:val="none" w:sz="0" w:space="0" w:color="auto"/>
        <w:right w:val="none" w:sz="0" w:space="0" w:color="auto"/>
      </w:divBdr>
    </w:div>
    <w:div w:id="154148218">
      <w:bodyDiv w:val="1"/>
      <w:marLeft w:val="0"/>
      <w:marRight w:val="0"/>
      <w:marTop w:val="0"/>
      <w:marBottom w:val="0"/>
      <w:divBdr>
        <w:top w:val="none" w:sz="0" w:space="0" w:color="auto"/>
        <w:left w:val="none" w:sz="0" w:space="0" w:color="auto"/>
        <w:bottom w:val="none" w:sz="0" w:space="0" w:color="auto"/>
        <w:right w:val="none" w:sz="0" w:space="0" w:color="auto"/>
      </w:divBdr>
    </w:div>
    <w:div w:id="177232472">
      <w:bodyDiv w:val="1"/>
      <w:marLeft w:val="0"/>
      <w:marRight w:val="0"/>
      <w:marTop w:val="0"/>
      <w:marBottom w:val="0"/>
      <w:divBdr>
        <w:top w:val="none" w:sz="0" w:space="0" w:color="auto"/>
        <w:left w:val="none" w:sz="0" w:space="0" w:color="auto"/>
        <w:bottom w:val="none" w:sz="0" w:space="0" w:color="auto"/>
        <w:right w:val="none" w:sz="0" w:space="0" w:color="auto"/>
      </w:divBdr>
    </w:div>
    <w:div w:id="191187125">
      <w:bodyDiv w:val="1"/>
      <w:marLeft w:val="0"/>
      <w:marRight w:val="0"/>
      <w:marTop w:val="0"/>
      <w:marBottom w:val="0"/>
      <w:divBdr>
        <w:top w:val="none" w:sz="0" w:space="0" w:color="auto"/>
        <w:left w:val="none" w:sz="0" w:space="0" w:color="auto"/>
        <w:bottom w:val="none" w:sz="0" w:space="0" w:color="auto"/>
        <w:right w:val="none" w:sz="0" w:space="0" w:color="auto"/>
      </w:divBdr>
    </w:div>
    <w:div w:id="194463027">
      <w:bodyDiv w:val="1"/>
      <w:marLeft w:val="0"/>
      <w:marRight w:val="0"/>
      <w:marTop w:val="0"/>
      <w:marBottom w:val="0"/>
      <w:divBdr>
        <w:top w:val="none" w:sz="0" w:space="0" w:color="auto"/>
        <w:left w:val="none" w:sz="0" w:space="0" w:color="auto"/>
        <w:bottom w:val="none" w:sz="0" w:space="0" w:color="auto"/>
        <w:right w:val="none" w:sz="0" w:space="0" w:color="auto"/>
      </w:divBdr>
    </w:div>
    <w:div w:id="206376135">
      <w:bodyDiv w:val="1"/>
      <w:marLeft w:val="0"/>
      <w:marRight w:val="0"/>
      <w:marTop w:val="0"/>
      <w:marBottom w:val="0"/>
      <w:divBdr>
        <w:top w:val="none" w:sz="0" w:space="0" w:color="auto"/>
        <w:left w:val="none" w:sz="0" w:space="0" w:color="auto"/>
        <w:bottom w:val="none" w:sz="0" w:space="0" w:color="auto"/>
        <w:right w:val="none" w:sz="0" w:space="0" w:color="auto"/>
      </w:divBdr>
    </w:div>
    <w:div w:id="226039540">
      <w:bodyDiv w:val="1"/>
      <w:marLeft w:val="0"/>
      <w:marRight w:val="0"/>
      <w:marTop w:val="0"/>
      <w:marBottom w:val="0"/>
      <w:divBdr>
        <w:top w:val="none" w:sz="0" w:space="0" w:color="auto"/>
        <w:left w:val="none" w:sz="0" w:space="0" w:color="auto"/>
        <w:bottom w:val="none" w:sz="0" w:space="0" w:color="auto"/>
        <w:right w:val="none" w:sz="0" w:space="0" w:color="auto"/>
      </w:divBdr>
    </w:div>
    <w:div w:id="240725743">
      <w:bodyDiv w:val="1"/>
      <w:marLeft w:val="0"/>
      <w:marRight w:val="0"/>
      <w:marTop w:val="0"/>
      <w:marBottom w:val="0"/>
      <w:divBdr>
        <w:top w:val="none" w:sz="0" w:space="0" w:color="auto"/>
        <w:left w:val="none" w:sz="0" w:space="0" w:color="auto"/>
        <w:bottom w:val="none" w:sz="0" w:space="0" w:color="auto"/>
        <w:right w:val="none" w:sz="0" w:space="0" w:color="auto"/>
      </w:divBdr>
    </w:div>
    <w:div w:id="251351832">
      <w:bodyDiv w:val="1"/>
      <w:marLeft w:val="0"/>
      <w:marRight w:val="0"/>
      <w:marTop w:val="0"/>
      <w:marBottom w:val="0"/>
      <w:divBdr>
        <w:top w:val="none" w:sz="0" w:space="0" w:color="auto"/>
        <w:left w:val="none" w:sz="0" w:space="0" w:color="auto"/>
        <w:bottom w:val="none" w:sz="0" w:space="0" w:color="auto"/>
        <w:right w:val="none" w:sz="0" w:space="0" w:color="auto"/>
      </w:divBdr>
    </w:div>
    <w:div w:id="256329319">
      <w:bodyDiv w:val="1"/>
      <w:marLeft w:val="0"/>
      <w:marRight w:val="0"/>
      <w:marTop w:val="0"/>
      <w:marBottom w:val="0"/>
      <w:divBdr>
        <w:top w:val="none" w:sz="0" w:space="0" w:color="auto"/>
        <w:left w:val="none" w:sz="0" w:space="0" w:color="auto"/>
        <w:bottom w:val="none" w:sz="0" w:space="0" w:color="auto"/>
        <w:right w:val="none" w:sz="0" w:space="0" w:color="auto"/>
      </w:divBdr>
    </w:div>
    <w:div w:id="260336125">
      <w:bodyDiv w:val="1"/>
      <w:marLeft w:val="0"/>
      <w:marRight w:val="0"/>
      <w:marTop w:val="0"/>
      <w:marBottom w:val="0"/>
      <w:divBdr>
        <w:top w:val="none" w:sz="0" w:space="0" w:color="auto"/>
        <w:left w:val="none" w:sz="0" w:space="0" w:color="auto"/>
        <w:bottom w:val="none" w:sz="0" w:space="0" w:color="auto"/>
        <w:right w:val="none" w:sz="0" w:space="0" w:color="auto"/>
      </w:divBdr>
    </w:div>
    <w:div w:id="268465709">
      <w:bodyDiv w:val="1"/>
      <w:marLeft w:val="0"/>
      <w:marRight w:val="0"/>
      <w:marTop w:val="0"/>
      <w:marBottom w:val="0"/>
      <w:divBdr>
        <w:top w:val="none" w:sz="0" w:space="0" w:color="auto"/>
        <w:left w:val="none" w:sz="0" w:space="0" w:color="auto"/>
        <w:bottom w:val="none" w:sz="0" w:space="0" w:color="auto"/>
        <w:right w:val="none" w:sz="0" w:space="0" w:color="auto"/>
      </w:divBdr>
    </w:div>
    <w:div w:id="271984807">
      <w:bodyDiv w:val="1"/>
      <w:marLeft w:val="0"/>
      <w:marRight w:val="0"/>
      <w:marTop w:val="0"/>
      <w:marBottom w:val="0"/>
      <w:divBdr>
        <w:top w:val="none" w:sz="0" w:space="0" w:color="auto"/>
        <w:left w:val="none" w:sz="0" w:space="0" w:color="auto"/>
        <w:bottom w:val="none" w:sz="0" w:space="0" w:color="auto"/>
        <w:right w:val="none" w:sz="0" w:space="0" w:color="auto"/>
      </w:divBdr>
    </w:div>
    <w:div w:id="274871919">
      <w:bodyDiv w:val="1"/>
      <w:marLeft w:val="0"/>
      <w:marRight w:val="0"/>
      <w:marTop w:val="0"/>
      <w:marBottom w:val="0"/>
      <w:divBdr>
        <w:top w:val="none" w:sz="0" w:space="0" w:color="auto"/>
        <w:left w:val="none" w:sz="0" w:space="0" w:color="auto"/>
        <w:bottom w:val="none" w:sz="0" w:space="0" w:color="auto"/>
        <w:right w:val="none" w:sz="0" w:space="0" w:color="auto"/>
      </w:divBdr>
    </w:div>
    <w:div w:id="282003069">
      <w:bodyDiv w:val="1"/>
      <w:marLeft w:val="0"/>
      <w:marRight w:val="0"/>
      <w:marTop w:val="0"/>
      <w:marBottom w:val="0"/>
      <w:divBdr>
        <w:top w:val="none" w:sz="0" w:space="0" w:color="auto"/>
        <w:left w:val="none" w:sz="0" w:space="0" w:color="auto"/>
        <w:bottom w:val="none" w:sz="0" w:space="0" w:color="auto"/>
        <w:right w:val="none" w:sz="0" w:space="0" w:color="auto"/>
      </w:divBdr>
    </w:div>
    <w:div w:id="285546120">
      <w:bodyDiv w:val="1"/>
      <w:marLeft w:val="0"/>
      <w:marRight w:val="0"/>
      <w:marTop w:val="0"/>
      <w:marBottom w:val="0"/>
      <w:divBdr>
        <w:top w:val="none" w:sz="0" w:space="0" w:color="auto"/>
        <w:left w:val="none" w:sz="0" w:space="0" w:color="auto"/>
        <w:bottom w:val="none" w:sz="0" w:space="0" w:color="auto"/>
        <w:right w:val="none" w:sz="0" w:space="0" w:color="auto"/>
      </w:divBdr>
    </w:div>
    <w:div w:id="297493005">
      <w:bodyDiv w:val="1"/>
      <w:marLeft w:val="0"/>
      <w:marRight w:val="0"/>
      <w:marTop w:val="0"/>
      <w:marBottom w:val="0"/>
      <w:divBdr>
        <w:top w:val="none" w:sz="0" w:space="0" w:color="auto"/>
        <w:left w:val="none" w:sz="0" w:space="0" w:color="auto"/>
        <w:bottom w:val="none" w:sz="0" w:space="0" w:color="auto"/>
        <w:right w:val="none" w:sz="0" w:space="0" w:color="auto"/>
      </w:divBdr>
    </w:div>
    <w:div w:id="297615884">
      <w:bodyDiv w:val="1"/>
      <w:marLeft w:val="0"/>
      <w:marRight w:val="0"/>
      <w:marTop w:val="0"/>
      <w:marBottom w:val="0"/>
      <w:divBdr>
        <w:top w:val="none" w:sz="0" w:space="0" w:color="auto"/>
        <w:left w:val="none" w:sz="0" w:space="0" w:color="auto"/>
        <w:bottom w:val="none" w:sz="0" w:space="0" w:color="auto"/>
        <w:right w:val="none" w:sz="0" w:space="0" w:color="auto"/>
      </w:divBdr>
    </w:div>
    <w:div w:id="305092816">
      <w:bodyDiv w:val="1"/>
      <w:marLeft w:val="0"/>
      <w:marRight w:val="0"/>
      <w:marTop w:val="0"/>
      <w:marBottom w:val="0"/>
      <w:divBdr>
        <w:top w:val="none" w:sz="0" w:space="0" w:color="auto"/>
        <w:left w:val="none" w:sz="0" w:space="0" w:color="auto"/>
        <w:bottom w:val="none" w:sz="0" w:space="0" w:color="auto"/>
        <w:right w:val="none" w:sz="0" w:space="0" w:color="auto"/>
      </w:divBdr>
    </w:div>
    <w:div w:id="308092712">
      <w:bodyDiv w:val="1"/>
      <w:marLeft w:val="0"/>
      <w:marRight w:val="0"/>
      <w:marTop w:val="0"/>
      <w:marBottom w:val="0"/>
      <w:divBdr>
        <w:top w:val="none" w:sz="0" w:space="0" w:color="auto"/>
        <w:left w:val="none" w:sz="0" w:space="0" w:color="auto"/>
        <w:bottom w:val="none" w:sz="0" w:space="0" w:color="auto"/>
        <w:right w:val="none" w:sz="0" w:space="0" w:color="auto"/>
      </w:divBdr>
    </w:div>
    <w:div w:id="312489196">
      <w:bodyDiv w:val="1"/>
      <w:marLeft w:val="0"/>
      <w:marRight w:val="0"/>
      <w:marTop w:val="0"/>
      <w:marBottom w:val="0"/>
      <w:divBdr>
        <w:top w:val="none" w:sz="0" w:space="0" w:color="auto"/>
        <w:left w:val="none" w:sz="0" w:space="0" w:color="auto"/>
        <w:bottom w:val="none" w:sz="0" w:space="0" w:color="auto"/>
        <w:right w:val="none" w:sz="0" w:space="0" w:color="auto"/>
      </w:divBdr>
    </w:div>
    <w:div w:id="319382263">
      <w:bodyDiv w:val="1"/>
      <w:marLeft w:val="0"/>
      <w:marRight w:val="0"/>
      <w:marTop w:val="0"/>
      <w:marBottom w:val="0"/>
      <w:divBdr>
        <w:top w:val="none" w:sz="0" w:space="0" w:color="auto"/>
        <w:left w:val="none" w:sz="0" w:space="0" w:color="auto"/>
        <w:bottom w:val="none" w:sz="0" w:space="0" w:color="auto"/>
        <w:right w:val="none" w:sz="0" w:space="0" w:color="auto"/>
      </w:divBdr>
    </w:div>
    <w:div w:id="325866378">
      <w:bodyDiv w:val="1"/>
      <w:marLeft w:val="0"/>
      <w:marRight w:val="0"/>
      <w:marTop w:val="0"/>
      <w:marBottom w:val="0"/>
      <w:divBdr>
        <w:top w:val="none" w:sz="0" w:space="0" w:color="auto"/>
        <w:left w:val="none" w:sz="0" w:space="0" w:color="auto"/>
        <w:bottom w:val="none" w:sz="0" w:space="0" w:color="auto"/>
        <w:right w:val="none" w:sz="0" w:space="0" w:color="auto"/>
      </w:divBdr>
    </w:div>
    <w:div w:id="329602060">
      <w:bodyDiv w:val="1"/>
      <w:marLeft w:val="0"/>
      <w:marRight w:val="0"/>
      <w:marTop w:val="0"/>
      <w:marBottom w:val="0"/>
      <w:divBdr>
        <w:top w:val="none" w:sz="0" w:space="0" w:color="auto"/>
        <w:left w:val="none" w:sz="0" w:space="0" w:color="auto"/>
        <w:bottom w:val="none" w:sz="0" w:space="0" w:color="auto"/>
        <w:right w:val="none" w:sz="0" w:space="0" w:color="auto"/>
      </w:divBdr>
    </w:div>
    <w:div w:id="330913050">
      <w:bodyDiv w:val="1"/>
      <w:marLeft w:val="0"/>
      <w:marRight w:val="0"/>
      <w:marTop w:val="0"/>
      <w:marBottom w:val="0"/>
      <w:divBdr>
        <w:top w:val="none" w:sz="0" w:space="0" w:color="auto"/>
        <w:left w:val="none" w:sz="0" w:space="0" w:color="auto"/>
        <w:bottom w:val="none" w:sz="0" w:space="0" w:color="auto"/>
        <w:right w:val="none" w:sz="0" w:space="0" w:color="auto"/>
      </w:divBdr>
    </w:div>
    <w:div w:id="331224202">
      <w:bodyDiv w:val="1"/>
      <w:marLeft w:val="0"/>
      <w:marRight w:val="0"/>
      <w:marTop w:val="0"/>
      <w:marBottom w:val="0"/>
      <w:divBdr>
        <w:top w:val="none" w:sz="0" w:space="0" w:color="auto"/>
        <w:left w:val="none" w:sz="0" w:space="0" w:color="auto"/>
        <w:bottom w:val="none" w:sz="0" w:space="0" w:color="auto"/>
        <w:right w:val="none" w:sz="0" w:space="0" w:color="auto"/>
      </w:divBdr>
    </w:div>
    <w:div w:id="343169137">
      <w:bodyDiv w:val="1"/>
      <w:marLeft w:val="0"/>
      <w:marRight w:val="0"/>
      <w:marTop w:val="0"/>
      <w:marBottom w:val="0"/>
      <w:divBdr>
        <w:top w:val="none" w:sz="0" w:space="0" w:color="auto"/>
        <w:left w:val="none" w:sz="0" w:space="0" w:color="auto"/>
        <w:bottom w:val="none" w:sz="0" w:space="0" w:color="auto"/>
        <w:right w:val="none" w:sz="0" w:space="0" w:color="auto"/>
      </w:divBdr>
    </w:div>
    <w:div w:id="353843427">
      <w:bodyDiv w:val="1"/>
      <w:marLeft w:val="0"/>
      <w:marRight w:val="0"/>
      <w:marTop w:val="0"/>
      <w:marBottom w:val="0"/>
      <w:divBdr>
        <w:top w:val="none" w:sz="0" w:space="0" w:color="auto"/>
        <w:left w:val="none" w:sz="0" w:space="0" w:color="auto"/>
        <w:bottom w:val="none" w:sz="0" w:space="0" w:color="auto"/>
        <w:right w:val="none" w:sz="0" w:space="0" w:color="auto"/>
      </w:divBdr>
      <w:divsChild>
        <w:div w:id="1971091038">
          <w:marLeft w:val="547"/>
          <w:marRight w:val="0"/>
          <w:marTop w:val="0"/>
          <w:marBottom w:val="0"/>
          <w:divBdr>
            <w:top w:val="none" w:sz="0" w:space="0" w:color="auto"/>
            <w:left w:val="none" w:sz="0" w:space="0" w:color="auto"/>
            <w:bottom w:val="none" w:sz="0" w:space="0" w:color="auto"/>
            <w:right w:val="none" w:sz="0" w:space="0" w:color="auto"/>
          </w:divBdr>
        </w:div>
      </w:divsChild>
    </w:div>
    <w:div w:id="358120453">
      <w:bodyDiv w:val="1"/>
      <w:marLeft w:val="0"/>
      <w:marRight w:val="0"/>
      <w:marTop w:val="0"/>
      <w:marBottom w:val="0"/>
      <w:divBdr>
        <w:top w:val="none" w:sz="0" w:space="0" w:color="auto"/>
        <w:left w:val="none" w:sz="0" w:space="0" w:color="auto"/>
        <w:bottom w:val="none" w:sz="0" w:space="0" w:color="auto"/>
        <w:right w:val="none" w:sz="0" w:space="0" w:color="auto"/>
      </w:divBdr>
    </w:div>
    <w:div w:id="365982828">
      <w:bodyDiv w:val="1"/>
      <w:marLeft w:val="0"/>
      <w:marRight w:val="0"/>
      <w:marTop w:val="0"/>
      <w:marBottom w:val="0"/>
      <w:divBdr>
        <w:top w:val="none" w:sz="0" w:space="0" w:color="auto"/>
        <w:left w:val="none" w:sz="0" w:space="0" w:color="auto"/>
        <w:bottom w:val="none" w:sz="0" w:space="0" w:color="auto"/>
        <w:right w:val="none" w:sz="0" w:space="0" w:color="auto"/>
      </w:divBdr>
    </w:div>
    <w:div w:id="372390944">
      <w:bodyDiv w:val="1"/>
      <w:marLeft w:val="0"/>
      <w:marRight w:val="0"/>
      <w:marTop w:val="0"/>
      <w:marBottom w:val="0"/>
      <w:divBdr>
        <w:top w:val="none" w:sz="0" w:space="0" w:color="auto"/>
        <w:left w:val="none" w:sz="0" w:space="0" w:color="auto"/>
        <w:bottom w:val="none" w:sz="0" w:space="0" w:color="auto"/>
        <w:right w:val="none" w:sz="0" w:space="0" w:color="auto"/>
      </w:divBdr>
    </w:div>
    <w:div w:id="373166058">
      <w:bodyDiv w:val="1"/>
      <w:marLeft w:val="0"/>
      <w:marRight w:val="0"/>
      <w:marTop w:val="0"/>
      <w:marBottom w:val="0"/>
      <w:divBdr>
        <w:top w:val="none" w:sz="0" w:space="0" w:color="auto"/>
        <w:left w:val="none" w:sz="0" w:space="0" w:color="auto"/>
        <w:bottom w:val="none" w:sz="0" w:space="0" w:color="auto"/>
        <w:right w:val="none" w:sz="0" w:space="0" w:color="auto"/>
      </w:divBdr>
    </w:div>
    <w:div w:id="374044757">
      <w:bodyDiv w:val="1"/>
      <w:marLeft w:val="0"/>
      <w:marRight w:val="0"/>
      <w:marTop w:val="0"/>
      <w:marBottom w:val="0"/>
      <w:divBdr>
        <w:top w:val="none" w:sz="0" w:space="0" w:color="auto"/>
        <w:left w:val="none" w:sz="0" w:space="0" w:color="auto"/>
        <w:bottom w:val="none" w:sz="0" w:space="0" w:color="auto"/>
        <w:right w:val="none" w:sz="0" w:space="0" w:color="auto"/>
      </w:divBdr>
    </w:div>
    <w:div w:id="381252662">
      <w:bodyDiv w:val="1"/>
      <w:marLeft w:val="0"/>
      <w:marRight w:val="0"/>
      <w:marTop w:val="0"/>
      <w:marBottom w:val="0"/>
      <w:divBdr>
        <w:top w:val="none" w:sz="0" w:space="0" w:color="auto"/>
        <w:left w:val="none" w:sz="0" w:space="0" w:color="auto"/>
        <w:bottom w:val="none" w:sz="0" w:space="0" w:color="auto"/>
        <w:right w:val="none" w:sz="0" w:space="0" w:color="auto"/>
      </w:divBdr>
    </w:div>
    <w:div w:id="386076872">
      <w:bodyDiv w:val="1"/>
      <w:marLeft w:val="0"/>
      <w:marRight w:val="0"/>
      <w:marTop w:val="0"/>
      <w:marBottom w:val="0"/>
      <w:divBdr>
        <w:top w:val="none" w:sz="0" w:space="0" w:color="auto"/>
        <w:left w:val="none" w:sz="0" w:space="0" w:color="auto"/>
        <w:bottom w:val="none" w:sz="0" w:space="0" w:color="auto"/>
        <w:right w:val="none" w:sz="0" w:space="0" w:color="auto"/>
      </w:divBdr>
    </w:div>
    <w:div w:id="397674906">
      <w:bodyDiv w:val="1"/>
      <w:marLeft w:val="0"/>
      <w:marRight w:val="0"/>
      <w:marTop w:val="0"/>
      <w:marBottom w:val="0"/>
      <w:divBdr>
        <w:top w:val="none" w:sz="0" w:space="0" w:color="auto"/>
        <w:left w:val="none" w:sz="0" w:space="0" w:color="auto"/>
        <w:bottom w:val="none" w:sz="0" w:space="0" w:color="auto"/>
        <w:right w:val="none" w:sz="0" w:space="0" w:color="auto"/>
      </w:divBdr>
    </w:div>
    <w:div w:id="399791248">
      <w:bodyDiv w:val="1"/>
      <w:marLeft w:val="0"/>
      <w:marRight w:val="0"/>
      <w:marTop w:val="0"/>
      <w:marBottom w:val="0"/>
      <w:divBdr>
        <w:top w:val="none" w:sz="0" w:space="0" w:color="auto"/>
        <w:left w:val="none" w:sz="0" w:space="0" w:color="auto"/>
        <w:bottom w:val="none" w:sz="0" w:space="0" w:color="auto"/>
        <w:right w:val="none" w:sz="0" w:space="0" w:color="auto"/>
      </w:divBdr>
    </w:div>
    <w:div w:id="401290526">
      <w:bodyDiv w:val="1"/>
      <w:marLeft w:val="0"/>
      <w:marRight w:val="0"/>
      <w:marTop w:val="0"/>
      <w:marBottom w:val="0"/>
      <w:divBdr>
        <w:top w:val="none" w:sz="0" w:space="0" w:color="auto"/>
        <w:left w:val="none" w:sz="0" w:space="0" w:color="auto"/>
        <w:bottom w:val="none" w:sz="0" w:space="0" w:color="auto"/>
        <w:right w:val="none" w:sz="0" w:space="0" w:color="auto"/>
      </w:divBdr>
    </w:div>
    <w:div w:id="405347178">
      <w:bodyDiv w:val="1"/>
      <w:marLeft w:val="0"/>
      <w:marRight w:val="0"/>
      <w:marTop w:val="0"/>
      <w:marBottom w:val="0"/>
      <w:divBdr>
        <w:top w:val="none" w:sz="0" w:space="0" w:color="auto"/>
        <w:left w:val="none" w:sz="0" w:space="0" w:color="auto"/>
        <w:bottom w:val="none" w:sz="0" w:space="0" w:color="auto"/>
        <w:right w:val="none" w:sz="0" w:space="0" w:color="auto"/>
      </w:divBdr>
    </w:div>
    <w:div w:id="408583419">
      <w:bodyDiv w:val="1"/>
      <w:marLeft w:val="0"/>
      <w:marRight w:val="0"/>
      <w:marTop w:val="0"/>
      <w:marBottom w:val="0"/>
      <w:divBdr>
        <w:top w:val="none" w:sz="0" w:space="0" w:color="auto"/>
        <w:left w:val="none" w:sz="0" w:space="0" w:color="auto"/>
        <w:bottom w:val="none" w:sz="0" w:space="0" w:color="auto"/>
        <w:right w:val="none" w:sz="0" w:space="0" w:color="auto"/>
      </w:divBdr>
    </w:div>
    <w:div w:id="424349729">
      <w:bodyDiv w:val="1"/>
      <w:marLeft w:val="0"/>
      <w:marRight w:val="0"/>
      <w:marTop w:val="0"/>
      <w:marBottom w:val="0"/>
      <w:divBdr>
        <w:top w:val="none" w:sz="0" w:space="0" w:color="auto"/>
        <w:left w:val="none" w:sz="0" w:space="0" w:color="auto"/>
        <w:bottom w:val="none" w:sz="0" w:space="0" w:color="auto"/>
        <w:right w:val="none" w:sz="0" w:space="0" w:color="auto"/>
      </w:divBdr>
    </w:div>
    <w:div w:id="432938045">
      <w:bodyDiv w:val="1"/>
      <w:marLeft w:val="0"/>
      <w:marRight w:val="0"/>
      <w:marTop w:val="0"/>
      <w:marBottom w:val="0"/>
      <w:divBdr>
        <w:top w:val="none" w:sz="0" w:space="0" w:color="auto"/>
        <w:left w:val="none" w:sz="0" w:space="0" w:color="auto"/>
        <w:bottom w:val="none" w:sz="0" w:space="0" w:color="auto"/>
        <w:right w:val="none" w:sz="0" w:space="0" w:color="auto"/>
      </w:divBdr>
    </w:div>
    <w:div w:id="440807655">
      <w:bodyDiv w:val="1"/>
      <w:marLeft w:val="0"/>
      <w:marRight w:val="0"/>
      <w:marTop w:val="0"/>
      <w:marBottom w:val="0"/>
      <w:divBdr>
        <w:top w:val="none" w:sz="0" w:space="0" w:color="auto"/>
        <w:left w:val="none" w:sz="0" w:space="0" w:color="auto"/>
        <w:bottom w:val="none" w:sz="0" w:space="0" w:color="auto"/>
        <w:right w:val="none" w:sz="0" w:space="0" w:color="auto"/>
      </w:divBdr>
    </w:div>
    <w:div w:id="449202585">
      <w:bodyDiv w:val="1"/>
      <w:marLeft w:val="0"/>
      <w:marRight w:val="0"/>
      <w:marTop w:val="0"/>
      <w:marBottom w:val="0"/>
      <w:divBdr>
        <w:top w:val="none" w:sz="0" w:space="0" w:color="auto"/>
        <w:left w:val="none" w:sz="0" w:space="0" w:color="auto"/>
        <w:bottom w:val="none" w:sz="0" w:space="0" w:color="auto"/>
        <w:right w:val="none" w:sz="0" w:space="0" w:color="auto"/>
      </w:divBdr>
    </w:div>
    <w:div w:id="453334071">
      <w:bodyDiv w:val="1"/>
      <w:marLeft w:val="0"/>
      <w:marRight w:val="0"/>
      <w:marTop w:val="0"/>
      <w:marBottom w:val="0"/>
      <w:divBdr>
        <w:top w:val="none" w:sz="0" w:space="0" w:color="auto"/>
        <w:left w:val="none" w:sz="0" w:space="0" w:color="auto"/>
        <w:bottom w:val="none" w:sz="0" w:space="0" w:color="auto"/>
        <w:right w:val="none" w:sz="0" w:space="0" w:color="auto"/>
      </w:divBdr>
    </w:div>
    <w:div w:id="453796049">
      <w:bodyDiv w:val="1"/>
      <w:marLeft w:val="0"/>
      <w:marRight w:val="0"/>
      <w:marTop w:val="0"/>
      <w:marBottom w:val="0"/>
      <w:divBdr>
        <w:top w:val="none" w:sz="0" w:space="0" w:color="auto"/>
        <w:left w:val="none" w:sz="0" w:space="0" w:color="auto"/>
        <w:bottom w:val="none" w:sz="0" w:space="0" w:color="auto"/>
        <w:right w:val="none" w:sz="0" w:space="0" w:color="auto"/>
      </w:divBdr>
    </w:div>
    <w:div w:id="457532479">
      <w:bodyDiv w:val="1"/>
      <w:marLeft w:val="0"/>
      <w:marRight w:val="0"/>
      <w:marTop w:val="0"/>
      <w:marBottom w:val="0"/>
      <w:divBdr>
        <w:top w:val="none" w:sz="0" w:space="0" w:color="auto"/>
        <w:left w:val="none" w:sz="0" w:space="0" w:color="auto"/>
        <w:bottom w:val="none" w:sz="0" w:space="0" w:color="auto"/>
        <w:right w:val="none" w:sz="0" w:space="0" w:color="auto"/>
      </w:divBdr>
    </w:div>
    <w:div w:id="461004766">
      <w:bodyDiv w:val="1"/>
      <w:marLeft w:val="0"/>
      <w:marRight w:val="0"/>
      <w:marTop w:val="0"/>
      <w:marBottom w:val="0"/>
      <w:divBdr>
        <w:top w:val="none" w:sz="0" w:space="0" w:color="auto"/>
        <w:left w:val="none" w:sz="0" w:space="0" w:color="auto"/>
        <w:bottom w:val="none" w:sz="0" w:space="0" w:color="auto"/>
        <w:right w:val="none" w:sz="0" w:space="0" w:color="auto"/>
      </w:divBdr>
    </w:div>
    <w:div w:id="470901674">
      <w:bodyDiv w:val="1"/>
      <w:marLeft w:val="0"/>
      <w:marRight w:val="0"/>
      <w:marTop w:val="0"/>
      <w:marBottom w:val="0"/>
      <w:divBdr>
        <w:top w:val="none" w:sz="0" w:space="0" w:color="auto"/>
        <w:left w:val="none" w:sz="0" w:space="0" w:color="auto"/>
        <w:bottom w:val="none" w:sz="0" w:space="0" w:color="auto"/>
        <w:right w:val="none" w:sz="0" w:space="0" w:color="auto"/>
      </w:divBdr>
    </w:div>
    <w:div w:id="473572235">
      <w:bodyDiv w:val="1"/>
      <w:marLeft w:val="0"/>
      <w:marRight w:val="0"/>
      <w:marTop w:val="0"/>
      <w:marBottom w:val="0"/>
      <w:divBdr>
        <w:top w:val="none" w:sz="0" w:space="0" w:color="auto"/>
        <w:left w:val="none" w:sz="0" w:space="0" w:color="auto"/>
        <w:bottom w:val="none" w:sz="0" w:space="0" w:color="auto"/>
        <w:right w:val="none" w:sz="0" w:space="0" w:color="auto"/>
      </w:divBdr>
    </w:div>
    <w:div w:id="476803005">
      <w:bodyDiv w:val="1"/>
      <w:marLeft w:val="0"/>
      <w:marRight w:val="0"/>
      <w:marTop w:val="0"/>
      <w:marBottom w:val="0"/>
      <w:divBdr>
        <w:top w:val="none" w:sz="0" w:space="0" w:color="auto"/>
        <w:left w:val="none" w:sz="0" w:space="0" w:color="auto"/>
        <w:bottom w:val="none" w:sz="0" w:space="0" w:color="auto"/>
        <w:right w:val="none" w:sz="0" w:space="0" w:color="auto"/>
      </w:divBdr>
    </w:div>
    <w:div w:id="492139254">
      <w:bodyDiv w:val="1"/>
      <w:marLeft w:val="0"/>
      <w:marRight w:val="0"/>
      <w:marTop w:val="0"/>
      <w:marBottom w:val="0"/>
      <w:divBdr>
        <w:top w:val="none" w:sz="0" w:space="0" w:color="auto"/>
        <w:left w:val="none" w:sz="0" w:space="0" w:color="auto"/>
        <w:bottom w:val="none" w:sz="0" w:space="0" w:color="auto"/>
        <w:right w:val="none" w:sz="0" w:space="0" w:color="auto"/>
      </w:divBdr>
    </w:div>
    <w:div w:id="500782265">
      <w:bodyDiv w:val="1"/>
      <w:marLeft w:val="0"/>
      <w:marRight w:val="0"/>
      <w:marTop w:val="0"/>
      <w:marBottom w:val="0"/>
      <w:divBdr>
        <w:top w:val="none" w:sz="0" w:space="0" w:color="auto"/>
        <w:left w:val="none" w:sz="0" w:space="0" w:color="auto"/>
        <w:bottom w:val="none" w:sz="0" w:space="0" w:color="auto"/>
        <w:right w:val="none" w:sz="0" w:space="0" w:color="auto"/>
      </w:divBdr>
    </w:div>
    <w:div w:id="502087919">
      <w:bodyDiv w:val="1"/>
      <w:marLeft w:val="0"/>
      <w:marRight w:val="0"/>
      <w:marTop w:val="0"/>
      <w:marBottom w:val="0"/>
      <w:divBdr>
        <w:top w:val="none" w:sz="0" w:space="0" w:color="auto"/>
        <w:left w:val="none" w:sz="0" w:space="0" w:color="auto"/>
        <w:bottom w:val="none" w:sz="0" w:space="0" w:color="auto"/>
        <w:right w:val="none" w:sz="0" w:space="0" w:color="auto"/>
      </w:divBdr>
    </w:div>
    <w:div w:id="529807812">
      <w:bodyDiv w:val="1"/>
      <w:marLeft w:val="0"/>
      <w:marRight w:val="0"/>
      <w:marTop w:val="0"/>
      <w:marBottom w:val="0"/>
      <w:divBdr>
        <w:top w:val="none" w:sz="0" w:space="0" w:color="auto"/>
        <w:left w:val="none" w:sz="0" w:space="0" w:color="auto"/>
        <w:bottom w:val="none" w:sz="0" w:space="0" w:color="auto"/>
        <w:right w:val="none" w:sz="0" w:space="0" w:color="auto"/>
      </w:divBdr>
    </w:div>
    <w:div w:id="539247190">
      <w:bodyDiv w:val="1"/>
      <w:marLeft w:val="0"/>
      <w:marRight w:val="0"/>
      <w:marTop w:val="0"/>
      <w:marBottom w:val="0"/>
      <w:divBdr>
        <w:top w:val="none" w:sz="0" w:space="0" w:color="auto"/>
        <w:left w:val="none" w:sz="0" w:space="0" w:color="auto"/>
        <w:bottom w:val="none" w:sz="0" w:space="0" w:color="auto"/>
        <w:right w:val="none" w:sz="0" w:space="0" w:color="auto"/>
      </w:divBdr>
    </w:div>
    <w:div w:id="548415739">
      <w:bodyDiv w:val="1"/>
      <w:marLeft w:val="0"/>
      <w:marRight w:val="0"/>
      <w:marTop w:val="0"/>
      <w:marBottom w:val="0"/>
      <w:divBdr>
        <w:top w:val="none" w:sz="0" w:space="0" w:color="auto"/>
        <w:left w:val="none" w:sz="0" w:space="0" w:color="auto"/>
        <w:bottom w:val="none" w:sz="0" w:space="0" w:color="auto"/>
        <w:right w:val="none" w:sz="0" w:space="0" w:color="auto"/>
      </w:divBdr>
    </w:div>
    <w:div w:id="553397780">
      <w:bodyDiv w:val="1"/>
      <w:marLeft w:val="0"/>
      <w:marRight w:val="0"/>
      <w:marTop w:val="0"/>
      <w:marBottom w:val="0"/>
      <w:divBdr>
        <w:top w:val="none" w:sz="0" w:space="0" w:color="auto"/>
        <w:left w:val="none" w:sz="0" w:space="0" w:color="auto"/>
        <w:bottom w:val="none" w:sz="0" w:space="0" w:color="auto"/>
        <w:right w:val="none" w:sz="0" w:space="0" w:color="auto"/>
      </w:divBdr>
    </w:div>
    <w:div w:id="554895543">
      <w:bodyDiv w:val="1"/>
      <w:marLeft w:val="0"/>
      <w:marRight w:val="0"/>
      <w:marTop w:val="0"/>
      <w:marBottom w:val="0"/>
      <w:divBdr>
        <w:top w:val="none" w:sz="0" w:space="0" w:color="auto"/>
        <w:left w:val="none" w:sz="0" w:space="0" w:color="auto"/>
        <w:bottom w:val="none" w:sz="0" w:space="0" w:color="auto"/>
        <w:right w:val="none" w:sz="0" w:space="0" w:color="auto"/>
      </w:divBdr>
    </w:div>
    <w:div w:id="560478202">
      <w:bodyDiv w:val="1"/>
      <w:marLeft w:val="0"/>
      <w:marRight w:val="0"/>
      <w:marTop w:val="0"/>
      <w:marBottom w:val="0"/>
      <w:divBdr>
        <w:top w:val="none" w:sz="0" w:space="0" w:color="auto"/>
        <w:left w:val="none" w:sz="0" w:space="0" w:color="auto"/>
        <w:bottom w:val="none" w:sz="0" w:space="0" w:color="auto"/>
        <w:right w:val="none" w:sz="0" w:space="0" w:color="auto"/>
      </w:divBdr>
    </w:div>
    <w:div w:id="565070163">
      <w:bodyDiv w:val="1"/>
      <w:marLeft w:val="0"/>
      <w:marRight w:val="0"/>
      <w:marTop w:val="0"/>
      <w:marBottom w:val="0"/>
      <w:divBdr>
        <w:top w:val="none" w:sz="0" w:space="0" w:color="auto"/>
        <w:left w:val="none" w:sz="0" w:space="0" w:color="auto"/>
        <w:bottom w:val="none" w:sz="0" w:space="0" w:color="auto"/>
        <w:right w:val="none" w:sz="0" w:space="0" w:color="auto"/>
      </w:divBdr>
    </w:div>
    <w:div w:id="573246939">
      <w:bodyDiv w:val="1"/>
      <w:marLeft w:val="0"/>
      <w:marRight w:val="0"/>
      <w:marTop w:val="0"/>
      <w:marBottom w:val="0"/>
      <w:divBdr>
        <w:top w:val="none" w:sz="0" w:space="0" w:color="auto"/>
        <w:left w:val="none" w:sz="0" w:space="0" w:color="auto"/>
        <w:bottom w:val="none" w:sz="0" w:space="0" w:color="auto"/>
        <w:right w:val="none" w:sz="0" w:space="0" w:color="auto"/>
      </w:divBdr>
    </w:div>
    <w:div w:id="575357194">
      <w:bodyDiv w:val="1"/>
      <w:marLeft w:val="0"/>
      <w:marRight w:val="0"/>
      <w:marTop w:val="0"/>
      <w:marBottom w:val="0"/>
      <w:divBdr>
        <w:top w:val="none" w:sz="0" w:space="0" w:color="auto"/>
        <w:left w:val="none" w:sz="0" w:space="0" w:color="auto"/>
        <w:bottom w:val="none" w:sz="0" w:space="0" w:color="auto"/>
        <w:right w:val="none" w:sz="0" w:space="0" w:color="auto"/>
      </w:divBdr>
    </w:div>
    <w:div w:id="582253599">
      <w:bodyDiv w:val="1"/>
      <w:marLeft w:val="0"/>
      <w:marRight w:val="0"/>
      <w:marTop w:val="0"/>
      <w:marBottom w:val="0"/>
      <w:divBdr>
        <w:top w:val="none" w:sz="0" w:space="0" w:color="auto"/>
        <w:left w:val="none" w:sz="0" w:space="0" w:color="auto"/>
        <w:bottom w:val="none" w:sz="0" w:space="0" w:color="auto"/>
        <w:right w:val="none" w:sz="0" w:space="0" w:color="auto"/>
      </w:divBdr>
    </w:div>
    <w:div w:id="584846849">
      <w:bodyDiv w:val="1"/>
      <w:marLeft w:val="0"/>
      <w:marRight w:val="0"/>
      <w:marTop w:val="0"/>
      <w:marBottom w:val="0"/>
      <w:divBdr>
        <w:top w:val="none" w:sz="0" w:space="0" w:color="auto"/>
        <w:left w:val="none" w:sz="0" w:space="0" w:color="auto"/>
        <w:bottom w:val="none" w:sz="0" w:space="0" w:color="auto"/>
        <w:right w:val="none" w:sz="0" w:space="0" w:color="auto"/>
      </w:divBdr>
    </w:div>
    <w:div w:id="586306891">
      <w:bodyDiv w:val="1"/>
      <w:marLeft w:val="0"/>
      <w:marRight w:val="0"/>
      <w:marTop w:val="0"/>
      <w:marBottom w:val="0"/>
      <w:divBdr>
        <w:top w:val="none" w:sz="0" w:space="0" w:color="auto"/>
        <w:left w:val="none" w:sz="0" w:space="0" w:color="auto"/>
        <w:bottom w:val="none" w:sz="0" w:space="0" w:color="auto"/>
        <w:right w:val="none" w:sz="0" w:space="0" w:color="auto"/>
      </w:divBdr>
    </w:div>
    <w:div w:id="598830208">
      <w:bodyDiv w:val="1"/>
      <w:marLeft w:val="0"/>
      <w:marRight w:val="0"/>
      <w:marTop w:val="0"/>
      <w:marBottom w:val="0"/>
      <w:divBdr>
        <w:top w:val="none" w:sz="0" w:space="0" w:color="auto"/>
        <w:left w:val="none" w:sz="0" w:space="0" w:color="auto"/>
        <w:bottom w:val="none" w:sz="0" w:space="0" w:color="auto"/>
        <w:right w:val="none" w:sz="0" w:space="0" w:color="auto"/>
      </w:divBdr>
    </w:div>
    <w:div w:id="601693884">
      <w:bodyDiv w:val="1"/>
      <w:marLeft w:val="0"/>
      <w:marRight w:val="0"/>
      <w:marTop w:val="0"/>
      <w:marBottom w:val="0"/>
      <w:divBdr>
        <w:top w:val="none" w:sz="0" w:space="0" w:color="auto"/>
        <w:left w:val="none" w:sz="0" w:space="0" w:color="auto"/>
        <w:bottom w:val="none" w:sz="0" w:space="0" w:color="auto"/>
        <w:right w:val="none" w:sz="0" w:space="0" w:color="auto"/>
      </w:divBdr>
    </w:div>
    <w:div w:id="603659358">
      <w:bodyDiv w:val="1"/>
      <w:marLeft w:val="0"/>
      <w:marRight w:val="0"/>
      <w:marTop w:val="0"/>
      <w:marBottom w:val="0"/>
      <w:divBdr>
        <w:top w:val="none" w:sz="0" w:space="0" w:color="auto"/>
        <w:left w:val="none" w:sz="0" w:space="0" w:color="auto"/>
        <w:bottom w:val="none" w:sz="0" w:space="0" w:color="auto"/>
        <w:right w:val="none" w:sz="0" w:space="0" w:color="auto"/>
      </w:divBdr>
    </w:div>
    <w:div w:id="608243539">
      <w:bodyDiv w:val="1"/>
      <w:marLeft w:val="0"/>
      <w:marRight w:val="0"/>
      <w:marTop w:val="0"/>
      <w:marBottom w:val="0"/>
      <w:divBdr>
        <w:top w:val="none" w:sz="0" w:space="0" w:color="auto"/>
        <w:left w:val="none" w:sz="0" w:space="0" w:color="auto"/>
        <w:bottom w:val="none" w:sz="0" w:space="0" w:color="auto"/>
        <w:right w:val="none" w:sz="0" w:space="0" w:color="auto"/>
      </w:divBdr>
    </w:div>
    <w:div w:id="616377982">
      <w:bodyDiv w:val="1"/>
      <w:marLeft w:val="0"/>
      <w:marRight w:val="0"/>
      <w:marTop w:val="0"/>
      <w:marBottom w:val="0"/>
      <w:divBdr>
        <w:top w:val="none" w:sz="0" w:space="0" w:color="auto"/>
        <w:left w:val="none" w:sz="0" w:space="0" w:color="auto"/>
        <w:bottom w:val="none" w:sz="0" w:space="0" w:color="auto"/>
        <w:right w:val="none" w:sz="0" w:space="0" w:color="auto"/>
      </w:divBdr>
    </w:div>
    <w:div w:id="618071488">
      <w:bodyDiv w:val="1"/>
      <w:marLeft w:val="0"/>
      <w:marRight w:val="0"/>
      <w:marTop w:val="0"/>
      <w:marBottom w:val="0"/>
      <w:divBdr>
        <w:top w:val="none" w:sz="0" w:space="0" w:color="auto"/>
        <w:left w:val="none" w:sz="0" w:space="0" w:color="auto"/>
        <w:bottom w:val="none" w:sz="0" w:space="0" w:color="auto"/>
        <w:right w:val="none" w:sz="0" w:space="0" w:color="auto"/>
      </w:divBdr>
    </w:div>
    <w:div w:id="631598598">
      <w:bodyDiv w:val="1"/>
      <w:marLeft w:val="0"/>
      <w:marRight w:val="0"/>
      <w:marTop w:val="0"/>
      <w:marBottom w:val="0"/>
      <w:divBdr>
        <w:top w:val="none" w:sz="0" w:space="0" w:color="auto"/>
        <w:left w:val="none" w:sz="0" w:space="0" w:color="auto"/>
        <w:bottom w:val="none" w:sz="0" w:space="0" w:color="auto"/>
        <w:right w:val="none" w:sz="0" w:space="0" w:color="auto"/>
      </w:divBdr>
    </w:div>
    <w:div w:id="634259401">
      <w:bodyDiv w:val="1"/>
      <w:marLeft w:val="0"/>
      <w:marRight w:val="0"/>
      <w:marTop w:val="0"/>
      <w:marBottom w:val="0"/>
      <w:divBdr>
        <w:top w:val="none" w:sz="0" w:space="0" w:color="auto"/>
        <w:left w:val="none" w:sz="0" w:space="0" w:color="auto"/>
        <w:bottom w:val="none" w:sz="0" w:space="0" w:color="auto"/>
        <w:right w:val="none" w:sz="0" w:space="0" w:color="auto"/>
      </w:divBdr>
    </w:div>
    <w:div w:id="645820936">
      <w:bodyDiv w:val="1"/>
      <w:marLeft w:val="0"/>
      <w:marRight w:val="0"/>
      <w:marTop w:val="0"/>
      <w:marBottom w:val="0"/>
      <w:divBdr>
        <w:top w:val="none" w:sz="0" w:space="0" w:color="auto"/>
        <w:left w:val="none" w:sz="0" w:space="0" w:color="auto"/>
        <w:bottom w:val="none" w:sz="0" w:space="0" w:color="auto"/>
        <w:right w:val="none" w:sz="0" w:space="0" w:color="auto"/>
      </w:divBdr>
    </w:div>
    <w:div w:id="647590395">
      <w:bodyDiv w:val="1"/>
      <w:marLeft w:val="0"/>
      <w:marRight w:val="0"/>
      <w:marTop w:val="0"/>
      <w:marBottom w:val="0"/>
      <w:divBdr>
        <w:top w:val="none" w:sz="0" w:space="0" w:color="auto"/>
        <w:left w:val="none" w:sz="0" w:space="0" w:color="auto"/>
        <w:bottom w:val="none" w:sz="0" w:space="0" w:color="auto"/>
        <w:right w:val="none" w:sz="0" w:space="0" w:color="auto"/>
      </w:divBdr>
    </w:div>
    <w:div w:id="657155146">
      <w:bodyDiv w:val="1"/>
      <w:marLeft w:val="0"/>
      <w:marRight w:val="0"/>
      <w:marTop w:val="0"/>
      <w:marBottom w:val="0"/>
      <w:divBdr>
        <w:top w:val="none" w:sz="0" w:space="0" w:color="auto"/>
        <w:left w:val="none" w:sz="0" w:space="0" w:color="auto"/>
        <w:bottom w:val="none" w:sz="0" w:space="0" w:color="auto"/>
        <w:right w:val="none" w:sz="0" w:space="0" w:color="auto"/>
      </w:divBdr>
    </w:div>
    <w:div w:id="661928208">
      <w:bodyDiv w:val="1"/>
      <w:marLeft w:val="0"/>
      <w:marRight w:val="0"/>
      <w:marTop w:val="0"/>
      <w:marBottom w:val="0"/>
      <w:divBdr>
        <w:top w:val="none" w:sz="0" w:space="0" w:color="auto"/>
        <w:left w:val="none" w:sz="0" w:space="0" w:color="auto"/>
        <w:bottom w:val="none" w:sz="0" w:space="0" w:color="auto"/>
        <w:right w:val="none" w:sz="0" w:space="0" w:color="auto"/>
      </w:divBdr>
    </w:div>
    <w:div w:id="675109185">
      <w:bodyDiv w:val="1"/>
      <w:marLeft w:val="0"/>
      <w:marRight w:val="0"/>
      <w:marTop w:val="0"/>
      <w:marBottom w:val="0"/>
      <w:divBdr>
        <w:top w:val="none" w:sz="0" w:space="0" w:color="auto"/>
        <w:left w:val="none" w:sz="0" w:space="0" w:color="auto"/>
        <w:bottom w:val="none" w:sz="0" w:space="0" w:color="auto"/>
        <w:right w:val="none" w:sz="0" w:space="0" w:color="auto"/>
      </w:divBdr>
    </w:div>
    <w:div w:id="686640068">
      <w:bodyDiv w:val="1"/>
      <w:marLeft w:val="0"/>
      <w:marRight w:val="0"/>
      <w:marTop w:val="0"/>
      <w:marBottom w:val="0"/>
      <w:divBdr>
        <w:top w:val="none" w:sz="0" w:space="0" w:color="auto"/>
        <w:left w:val="none" w:sz="0" w:space="0" w:color="auto"/>
        <w:bottom w:val="none" w:sz="0" w:space="0" w:color="auto"/>
        <w:right w:val="none" w:sz="0" w:space="0" w:color="auto"/>
      </w:divBdr>
    </w:div>
    <w:div w:id="689573475">
      <w:bodyDiv w:val="1"/>
      <w:marLeft w:val="0"/>
      <w:marRight w:val="0"/>
      <w:marTop w:val="0"/>
      <w:marBottom w:val="0"/>
      <w:divBdr>
        <w:top w:val="none" w:sz="0" w:space="0" w:color="auto"/>
        <w:left w:val="none" w:sz="0" w:space="0" w:color="auto"/>
        <w:bottom w:val="none" w:sz="0" w:space="0" w:color="auto"/>
        <w:right w:val="none" w:sz="0" w:space="0" w:color="auto"/>
      </w:divBdr>
    </w:div>
    <w:div w:id="703561675">
      <w:bodyDiv w:val="1"/>
      <w:marLeft w:val="0"/>
      <w:marRight w:val="0"/>
      <w:marTop w:val="0"/>
      <w:marBottom w:val="0"/>
      <w:divBdr>
        <w:top w:val="none" w:sz="0" w:space="0" w:color="auto"/>
        <w:left w:val="none" w:sz="0" w:space="0" w:color="auto"/>
        <w:bottom w:val="none" w:sz="0" w:space="0" w:color="auto"/>
        <w:right w:val="none" w:sz="0" w:space="0" w:color="auto"/>
      </w:divBdr>
    </w:div>
    <w:div w:id="710303676">
      <w:bodyDiv w:val="1"/>
      <w:marLeft w:val="0"/>
      <w:marRight w:val="0"/>
      <w:marTop w:val="0"/>
      <w:marBottom w:val="0"/>
      <w:divBdr>
        <w:top w:val="none" w:sz="0" w:space="0" w:color="auto"/>
        <w:left w:val="none" w:sz="0" w:space="0" w:color="auto"/>
        <w:bottom w:val="none" w:sz="0" w:space="0" w:color="auto"/>
        <w:right w:val="none" w:sz="0" w:space="0" w:color="auto"/>
      </w:divBdr>
    </w:div>
    <w:div w:id="711928251">
      <w:bodyDiv w:val="1"/>
      <w:marLeft w:val="0"/>
      <w:marRight w:val="0"/>
      <w:marTop w:val="0"/>
      <w:marBottom w:val="0"/>
      <w:divBdr>
        <w:top w:val="none" w:sz="0" w:space="0" w:color="auto"/>
        <w:left w:val="none" w:sz="0" w:space="0" w:color="auto"/>
        <w:bottom w:val="none" w:sz="0" w:space="0" w:color="auto"/>
        <w:right w:val="none" w:sz="0" w:space="0" w:color="auto"/>
      </w:divBdr>
    </w:div>
    <w:div w:id="719013960">
      <w:bodyDiv w:val="1"/>
      <w:marLeft w:val="0"/>
      <w:marRight w:val="0"/>
      <w:marTop w:val="0"/>
      <w:marBottom w:val="0"/>
      <w:divBdr>
        <w:top w:val="none" w:sz="0" w:space="0" w:color="auto"/>
        <w:left w:val="none" w:sz="0" w:space="0" w:color="auto"/>
        <w:bottom w:val="none" w:sz="0" w:space="0" w:color="auto"/>
        <w:right w:val="none" w:sz="0" w:space="0" w:color="auto"/>
      </w:divBdr>
    </w:div>
    <w:div w:id="727725413">
      <w:bodyDiv w:val="1"/>
      <w:marLeft w:val="0"/>
      <w:marRight w:val="0"/>
      <w:marTop w:val="0"/>
      <w:marBottom w:val="0"/>
      <w:divBdr>
        <w:top w:val="none" w:sz="0" w:space="0" w:color="auto"/>
        <w:left w:val="none" w:sz="0" w:space="0" w:color="auto"/>
        <w:bottom w:val="none" w:sz="0" w:space="0" w:color="auto"/>
        <w:right w:val="none" w:sz="0" w:space="0" w:color="auto"/>
      </w:divBdr>
    </w:div>
    <w:div w:id="729772794">
      <w:bodyDiv w:val="1"/>
      <w:marLeft w:val="0"/>
      <w:marRight w:val="0"/>
      <w:marTop w:val="0"/>
      <w:marBottom w:val="0"/>
      <w:divBdr>
        <w:top w:val="none" w:sz="0" w:space="0" w:color="auto"/>
        <w:left w:val="none" w:sz="0" w:space="0" w:color="auto"/>
        <w:bottom w:val="none" w:sz="0" w:space="0" w:color="auto"/>
        <w:right w:val="none" w:sz="0" w:space="0" w:color="auto"/>
      </w:divBdr>
    </w:div>
    <w:div w:id="733968266">
      <w:bodyDiv w:val="1"/>
      <w:marLeft w:val="0"/>
      <w:marRight w:val="0"/>
      <w:marTop w:val="0"/>
      <w:marBottom w:val="0"/>
      <w:divBdr>
        <w:top w:val="none" w:sz="0" w:space="0" w:color="auto"/>
        <w:left w:val="none" w:sz="0" w:space="0" w:color="auto"/>
        <w:bottom w:val="none" w:sz="0" w:space="0" w:color="auto"/>
        <w:right w:val="none" w:sz="0" w:space="0" w:color="auto"/>
      </w:divBdr>
    </w:div>
    <w:div w:id="736709279">
      <w:bodyDiv w:val="1"/>
      <w:marLeft w:val="0"/>
      <w:marRight w:val="0"/>
      <w:marTop w:val="0"/>
      <w:marBottom w:val="0"/>
      <w:divBdr>
        <w:top w:val="none" w:sz="0" w:space="0" w:color="auto"/>
        <w:left w:val="none" w:sz="0" w:space="0" w:color="auto"/>
        <w:bottom w:val="none" w:sz="0" w:space="0" w:color="auto"/>
        <w:right w:val="none" w:sz="0" w:space="0" w:color="auto"/>
      </w:divBdr>
    </w:div>
    <w:div w:id="740441542">
      <w:bodyDiv w:val="1"/>
      <w:marLeft w:val="0"/>
      <w:marRight w:val="0"/>
      <w:marTop w:val="0"/>
      <w:marBottom w:val="0"/>
      <w:divBdr>
        <w:top w:val="none" w:sz="0" w:space="0" w:color="auto"/>
        <w:left w:val="none" w:sz="0" w:space="0" w:color="auto"/>
        <w:bottom w:val="none" w:sz="0" w:space="0" w:color="auto"/>
        <w:right w:val="none" w:sz="0" w:space="0" w:color="auto"/>
      </w:divBdr>
    </w:div>
    <w:div w:id="754594381">
      <w:bodyDiv w:val="1"/>
      <w:marLeft w:val="0"/>
      <w:marRight w:val="0"/>
      <w:marTop w:val="0"/>
      <w:marBottom w:val="0"/>
      <w:divBdr>
        <w:top w:val="none" w:sz="0" w:space="0" w:color="auto"/>
        <w:left w:val="none" w:sz="0" w:space="0" w:color="auto"/>
        <w:bottom w:val="none" w:sz="0" w:space="0" w:color="auto"/>
        <w:right w:val="none" w:sz="0" w:space="0" w:color="auto"/>
      </w:divBdr>
    </w:div>
    <w:div w:id="755442458">
      <w:bodyDiv w:val="1"/>
      <w:marLeft w:val="0"/>
      <w:marRight w:val="0"/>
      <w:marTop w:val="0"/>
      <w:marBottom w:val="0"/>
      <w:divBdr>
        <w:top w:val="none" w:sz="0" w:space="0" w:color="auto"/>
        <w:left w:val="none" w:sz="0" w:space="0" w:color="auto"/>
        <w:bottom w:val="none" w:sz="0" w:space="0" w:color="auto"/>
        <w:right w:val="none" w:sz="0" w:space="0" w:color="auto"/>
      </w:divBdr>
    </w:div>
    <w:div w:id="760220381">
      <w:bodyDiv w:val="1"/>
      <w:marLeft w:val="0"/>
      <w:marRight w:val="0"/>
      <w:marTop w:val="0"/>
      <w:marBottom w:val="0"/>
      <w:divBdr>
        <w:top w:val="none" w:sz="0" w:space="0" w:color="auto"/>
        <w:left w:val="none" w:sz="0" w:space="0" w:color="auto"/>
        <w:bottom w:val="none" w:sz="0" w:space="0" w:color="auto"/>
        <w:right w:val="none" w:sz="0" w:space="0" w:color="auto"/>
      </w:divBdr>
    </w:div>
    <w:div w:id="764374993">
      <w:bodyDiv w:val="1"/>
      <w:marLeft w:val="0"/>
      <w:marRight w:val="0"/>
      <w:marTop w:val="0"/>
      <w:marBottom w:val="0"/>
      <w:divBdr>
        <w:top w:val="none" w:sz="0" w:space="0" w:color="auto"/>
        <w:left w:val="none" w:sz="0" w:space="0" w:color="auto"/>
        <w:bottom w:val="none" w:sz="0" w:space="0" w:color="auto"/>
        <w:right w:val="none" w:sz="0" w:space="0" w:color="auto"/>
      </w:divBdr>
    </w:div>
    <w:div w:id="773094190">
      <w:bodyDiv w:val="1"/>
      <w:marLeft w:val="0"/>
      <w:marRight w:val="0"/>
      <w:marTop w:val="0"/>
      <w:marBottom w:val="0"/>
      <w:divBdr>
        <w:top w:val="none" w:sz="0" w:space="0" w:color="auto"/>
        <w:left w:val="none" w:sz="0" w:space="0" w:color="auto"/>
        <w:bottom w:val="none" w:sz="0" w:space="0" w:color="auto"/>
        <w:right w:val="none" w:sz="0" w:space="0" w:color="auto"/>
      </w:divBdr>
    </w:div>
    <w:div w:id="779102439">
      <w:bodyDiv w:val="1"/>
      <w:marLeft w:val="0"/>
      <w:marRight w:val="0"/>
      <w:marTop w:val="0"/>
      <w:marBottom w:val="0"/>
      <w:divBdr>
        <w:top w:val="none" w:sz="0" w:space="0" w:color="auto"/>
        <w:left w:val="none" w:sz="0" w:space="0" w:color="auto"/>
        <w:bottom w:val="none" w:sz="0" w:space="0" w:color="auto"/>
        <w:right w:val="none" w:sz="0" w:space="0" w:color="auto"/>
      </w:divBdr>
    </w:div>
    <w:div w:id="793408926">
      <w:bodyDiv w:val="1"/>
      <w:marLeft w:val="0"/>
      <w:marRight w:val="0"/>
      <w:marTop w:val="0"/>
      <w:marBottom w:val="0"/>
      <w:divBdr>
        <w:top w:val="none" w:sz="0" w:space="0" w:color="auto"/>
        <w:left w:val="none" w:sz="0" w:space="0" w:color="auto"/>
        <w:bottom w:val="none" w:sz="0" w:space="0" w:color="auto"/>
        <w:right w:val="none" w:sz="0" w:space="0" w:color="auto"/>
      </w:divBdr>
    </w:div>
    <w:div w:id="800002854">
      <w:bodyDiv w:val="1"/>
      <w:marLeft w:val="0"/>
      <w:marRight w:val="0"/>
      <w:marTop w:val="0"/>
      <w:marBottom w:val="0"/>
      <w:divBdr>
        <w:top w:val="none" w:sz="0" w:space="0" w:color="auto"/>
        <w:left w:val="none" w:sz="0" w:space="0" w:color="auto"/>
        <w:bottom w:val="none" w:sz="0" w:space="0" w:color="auto"/>
        <w:right w:val="none" w:sz="0" w:space="0" w:color="auto"/>
      </w:divBdr>
    </w:div>
    <w:div w:id="811757290">
      <w:bodyDiv w:val="1"/>
      <w:marLeft w:val="0"/>
      <w:marRight w:val="0"/>
      <w:marTop w:val="0"/>
      <w:marBottom w:val="0"/>
      <w:divBdr>
        <w:top w:val="none" w:sz="0" w:space="0" w:color="auto"/>
        <w:left w:val="none" w:sz="0" w:space="0" w:color="auto"/>
        <w:bottom w:val="none" w:sz="0" w:space="0" w:color="auto"/>
        <w:right w:val="none" w:sz="0" w:space="0" w:color="auto"/>
      </w:divBdr>
    </w:div>
    <w:div w:id="817188267">
      <w:bodyDiv w:val="1"/>
      <w:marLeft w:val="0"/>
      <w:marRight w:val="0"/>
      <w:marTop w:val="0"/>
      <w:marBottom w:val="0"/>
      <w:divBdr>
        <w:top w:val="none" w:sz="0" w:space="0" w:color="auto"/>
        <w:left w:val="none" w:sz="0" w:space="0" w:color="auto"/>
        <w:bottom w:val="none" w:sz="0" w:space="0" w:color="auto"/>
        <w:right w:val="none" w:sz="0" w:space="0" w:color="auto"/>
      </w:divBdr>
    </w:div>
    <w:div w:id="817921820">
      <w:bodyDiv w:val="1"/>
      <w:marLeft w:val="0"/>
      <w:marRight w:val="0"/>
      <w:marTop w:val="0"/>
      <w:marBottom w:val="0"/>
      <w:divBdr>
        <w:top w:val="none" w:sz="0" w:space="0" w:color="auto"/>
        <w:left w:val="none" w:sz="0" w:space="0" w:color="auto"/>
        <w:bottom w:val="none" w:sz="0" w:space="0" w:color="auto"/>
        <w:right w:val="none" w:sz="0" w:space="0" w:color="auto"/>
      </w:divBdr>
    </w:div>
    <w:div w:id="821653253">
      <w:bodyDiv w:val="1"/>
      <w:marLeft w:val="0"/>
      <w:marRight w:val="0"/>
      <w:marTop w:val="0"/>
      <w:marBottom w:val="0"/>
      <w:divBdr>
        <w:top w:val="none" w:sz="0" w:space="0" w:color="auto"/>
        <w:left w:val="none" w:sz="0" w:space="0" w:color="auto"/>
        <w:bottom w:val="none" w:sz="0" w:space="0" w:color="auto"/>
        <w:right w:val="none" w:sz="0" w:space="0" w:color="auto"/>
      </w:divBdr>
    </w:div>
    <w:div w:id="851647008">
      <w:bodyDiv w:val="1"/>
      <w:marLeft w:val="0"/>
      <w:marRight w:val="0"/>
      <w:marTop w:val="0"/>
      <w:marBottom w:val="0"/>
      <w:divBdr>
        <w:top w:val="none" w:sz="0" w:space="0" w:color="auto"/>
        <w:left w:val="none" w:sz="0" w:space="0" w:color="auto"/>
        <w:bottom w:val="none" w:sz="0" w:space="0" w:color="auto"/>
        <w:right w:val="none" w:sz="0" w:space="0" w:color="auto"/>
      </w:divBdr>
    </w:div>
    <w:div w:id="859666163">
      <w:bodyDiv w:val="1"/>
      <w:marLeft w:val="0"/>
      <w:marRight w:val="0"/>
      <w:marTop w:val="0"/>
      <w:marBottom w:val="0"/>
      <w:divBdr>
        <w:top w:val="none" w:sz="0" w:space="0" w:color="auto"/>
        <w:left w:val="none" w:sz="0" w:space="0" w:color="auto"/>
        <w:bottom w:val="none" w:sz="0" w:space="0" w:color="auto"/>
        <w:right w:val="none" w:sz="0" w:space="0" w:color="auto"/>
      </w:divBdr>
    </w:div>
    <w:div w:id="861553380">
      <w:bodyDiv w:val="1"/>
      <w:marLeft w:val="0"/>
      <w:marRight w:val="0"/>
      <w:marTop w:val="0"/>
      <w:marBottom w:val="0"/>
      <w:divBdr>
        <w:top w:val="none" w:sz="0" w:space="0" w:color="auto"/>
        <w:left w:val="none" w:sz="0" w:space="0" w:color="auto"/>
        <w:bottom w:val="none" w:sz="0" w:space="0" w:color="auto"/>
        <w:right w:val="none" w:sz="0" w:space="0" w:color="auto"/>
      </w:divBdr>
    </w:div>
    <w:div w:id="862940918">
      <w:bodyDiv w:val="1"/>
      <w:marLeft w:val="0"/>
      <w:marRight w:val="0"/>
      <w:marTop w:val="0"/>
      <w:marBottom w:val="0"/>
      <w:divBdr>
        <w:top w:val="none" w:sz="0" w:space="0" w:color="auto"/>
        <w:left w:val="none" w:sz="0" w:space="0" w:color="auto"/>
        <w:bottom w:val="none" w:sz="0" w:space="0" w:color="auto"/>
        <w:right w:val="none" w:sz="0" w:space="0" w:color="auto"/>
      </w:divBdr>
    </w:div>
    <w:div w:id="863325154">
      <w:bodyDiv w:val="1"/>
      <w:marLeft w:val="0"/>
      <w:marRight w:val="0"/>
      <w:marTop w:val="0"/>
      <w:marBottom w:val="0"/>
      <w:divBdr>
        <w:top w:val="none" w:sz="0" w:space="0" w:color="auto"/>
        <w:left w:val="none" w:sz="0" w:space="0" w:color="auto"/>
        <w:bottom w:val="none" w:sz="0" w:space="0" w:color="auto"/>
        <w:right w:val="none" w:sz="0" w:space="0" w:color="auto"/>
      </w:divBdr>
    </w:div>
    <w:div w:id="873234194">
      <w:bodyDiv w:val="1"/>
      <w:marLeft w:val="0"/>
      <w:marRight w:val="0"/>
      <w:marTop w:val="0"/>
      <w:marBottom w:val="0"/>
      <w:divBdr>
        <w:top w:val="none" w:sz="0" w:space="0" w:color="auto"/>
        <w:left w:val="none" w:sz="0" w:space="0" w:color="auto"/>
        <w:bottom w:val="none" w:sz="0" w:space="0" w:color="auto"/>
        <w:right w:val="none" w:sz="0" w:space="0" w:color="auto"/>
      </w:divBdr>
    </w:div>
    <w:div w:id="876086217">
      <w:bodyDiv w:val="1"/>
      <w:marLeft w:val="0"/>
      <w:marRight w:val="0"/>
      <w:marTop w:val="0"/>
      <w:marBottom w:val="0"/>
      <w:divBdr>
        <w:top w:val="none" w:sz="0" w:space="0" w:color="auto"/>
        <w:left w:val="none" w:sz="0" w:space="0" w:color="auto"/>
        <w:bottom w:val="none" w:sz="0" w:space="0" w:color="auto"/>
        <w:right w:val="none" w:sz="0" w:space="0" w:color="auto"/>
      </w:divBdr>
    </w:div>
    <w:div w:id="882400560">
      <w:bodyDiv w:val="1"/>
      <w:marLeft w:val="0"/>
      <w:marRight w:val="0"/>
      <w:marTop w:val="0"/>
      <w:marBottom w:val="0"/>
      <w:divBdr>
        <w:top w:val="none" w:sz="0" w:space="0" w:color="auto"/>
        <w:left w:val="none" w:sz="0" w:space="0" w:color="auto"/>
        <w:bottom w:val="none" w:sz="0" w:space="0" w:color="auto"/>
        <w:right w:val="none" w:sz="0" w:space="0" w:color="auto"/>
      </w:divBdr>
    </w:div>
    <w:div w:id="886995107">
      <w:bodyDiv w:val="1"/>
      <w:marLeft w:val="0"/>
      <w:marRight w:val="0"/>
      <w:marTop w:val="0"/>
      <w:marBottom w:val="0"/>
      <w:divBdr>
        <w:top w:val="none" w:sz="0" w:space="0" w:color="auto"/>
        <w:left w:val="none" w:sz="0" w:space="0" w:color="auto"/>
        <w:bottom w:val="none" w:sz="0" w:space="0" w:color="auto"/>
        <w:right w:val="none" w:sz="0" w:space="0" w:color="auto"/>
      </w:divBdr>
    </w:div>
    <w:div w:id="890191818">
      <w:bodyDiv w:val="1"/>
      <w:marLeft w:val="0"/>
      <w:marRight w:val="0"/>
      <w:marTop w:val="0"/>
      <w:marBottom w:val="0"/>
      <w:divBdr>
        <w:top w:val="none" w:sz="0" w:space="0" w:color="auto"/>
        <w:left w:val="none" w:sz="0" w:space="0" w:color="auto"/>
        <w:bottom w:val="none" w:sz="0" w:space="0" w:color="auto"/>
        <w:right w:val="none" w:sz="0" w:space="0" w:color="auto"/>
      </w:divBdr>
    </w:div>
    <w:div w:id="900554791">
      <w:bodyDiv w:val="1"/>
      <w:marLeft w:val="0"/>
      <w:marRight w:val="0"/>
      <w:marTop w:val="0"/>
      <w:marBottom w:val="0"/>
      <w:divBdr>
        <w:top w:val="none" w:sz="0" w:space="0" w:color="auto"/>
        <w:left w:val="none" w:sz="0" w:space="0" w:color="auto"/>
        <w:bottom w:val="none" w:sz="0" w:space="0" w:color="auto"/>
        <w:right w:val="none" w:sz="0" w:space="0" w:color="auto"/>
      </w:divBdr>
    </w:div>
    <w:div w:id="906183743">
      <w:bodyDiv w:val="1"/>
      <w:marLeft w:val="0"/>
      <w:marRight w:val="0"/>
      <w:marTop w:val="0"/>
      <w:marBottom w:val="0"/>
      <w:divBdr>
        <w:top w:val="none" w:sz="0" w:space="0" w:color="auto"/>
        <w:left w:val="none" w:sz="0" w:space="0" w:color="auto"/>
        <w:bottom w:val="none" w:sz="0" w:space="0" w:color="auto"/>
        <w:right w:val="none" w:sz="0" w:space="0" w:color="auto"/>
      </w:divBdr>
    </w:div>
    <w:div w:id="908534284">
      <w:bodyDiv w:val="1"/>
      <w:marLeft w:val="0"/>
      <w:marRight w:val="0"/>
      <w:marTop w:val="0"/>
      <w:marBottom w:val="0"/>
      <w:divBdr>
        <w:top w:val="none" w:sz="0" w:space="0" w:color="auto"/>
        <w:left w:val="none" w:sz="0" w:space="0" w:color="auto"/>
        <w:bottom w:val="none" w:sz="0" w:space="0" w:color="auto"/>
        <w:right w:val="none" w:sz="0" w:space="0" w:color="auto"/>
      </w:divBdr>
    </w:div>
    <w:div w:id="915091087">
      <w:bodyDiv w:val="1"/>
      <w:marLeft w:val="0"/>
      <w:marRight w:val="0"/>
      <w:marTop w:val="0"/>
      <w:marBottom w:val="0"/>
      <w:divBdr>
        <w:top w:val="none" w:sz="0" w:space="0" w:color="auto"/>
        <w:left w:val="none" w:sz="0" w:space="0" w:color="auto"/>
        <w:bottom w:val="none" w:sz="0" w:space="0" w:color="auto"/>
        <w:right w:val="none" w:sz="0" w:space="0" w:color="auto"/>
      </w:divBdr>
    </w:div>
    <w:div w:id="924268612">
      <w:bodyDiv w:val="1"/>
      <w:marLeft w:val="0"/>
      <w:marRight w:val="0"/>
      <w:marTop w:val="0"/>
      <w:marBottom w:val="0"/>
      <w:divBdr>
        <w:top w:val="none" w:sz="0" w:space="0" w:color="auto"/>
        <w:left w:val="none" w:sz="0" w:space="0" w:color="auto"/>
        <w:bottom w:val="none" w:sz="0" w:space="0" w:color="auto"/>
        <w:right w:val="none" w:sz="0" w:space="0" w:color="auto"/>
      </w:divBdr>
    </w:div>
    <w:div w:id="926159908">
      <w:bodyDiv w:val="1"/>
      <w:marLeft w:val="0"/>
      <w:marRight w:val="0"/>
      <w:marTop w:val="0"/>
      <w:marBottom w:val="0"/>
      <w:divBdr>
        <w:top w:val="none" w:sz="0" w:space="0" w:color="auto"/>
        <w:left w:val="none" w:sz="0" w:space="0" w:color="auto"/>
        <w:bottom w:val="none" w:sz="0" w:space="0" w:color="auto"/>
        <w:right w:val="none" w:sz="0" w:space="0" w:color="auto"/>
      </w:divBdr>
    </w:div>
    <w:div w:id="930818010">
      <w:bodyDiv w:val="1"/>
      <w:marLeft w:val="0"/>
      <w:marRight w:val="0"/>
      <w:marTop w:val="0"/>
      <w:marBottom w:val="0"/>
      <w:divBdr>
        <w:top w:val="none" w:sz="0" w:space="0" w:color="auto"/>
        <w:left w:val="none" w:sz="0" w:space="0" w:color="auto"/>
        <w:bottom w:val="none" w:sz="0" w:space="0" w:color="auto"/>
        <w:right w:val="none" w:sz="0" w:space="0" w:color="auto"/>
      </w:divBdr>
    </w:div>
    <w:div w:id="933511358">
      <w:bodyDiv w:val="1"/>
      <w:marLeft w:val="0"/>
      <w:marRight w:val="0"/>
      <w:marTop w:val="0"/>
      <w:marBottom w:val="0"/>
      <w:divBdr>
        <w:top w:val="none" w:sz="0" w:space="0" w:color="auto"/>
        <w:left w:val="none" w:sz="0" w:space="0" w:color="auto"/>
        <w:bottom w:val="none" w:sz="0" w:space="0" w:color="auto"/>
        <w:right w:val="none" w:sz="0" w:space="0" w:color="auto"/>
      </w:divBdr>
    </w:div>
    <w:div w:id="937172681">
      <w:bodyDiv w:val="1"/>
      <w:marLeft w:val="0"/>
      <w:marRight w:val="0"/>
      <w:marTop w:val="0"/>
      <w:marBottom w:val="0"/>
      <w:divBdr>
        <w:top w:val="none" w:sz="0" w:space="0" w:color="auto"/>
        <w:left w:val="none" w:sz="0" w:space="0" w:color="auto"/>
        <w:bottom w:val="none" w:sz="0" w:space="0" w:color="auto"/>
        <w:right w:val="none" w:sz="0" w:space="0" w:color="auto"/>
      </w:divBdr>
    </w:div>
    <w:div w:id="938754402">
      <w:bodyDiv w:val="1"/>
      <w:marLeft w:val="0"/>
      <w:marRight w:val="0"/>
      <w:marTop w:val="0"/>
      <w:marBottom w:val="0"/>
      <w:divBdr>
        <w:top w:val="none" w:sz="0" w:space="0" w:color="auto"/>
        <w:left w:val="none" w:sz="0" w:space="0" w:color="auto"/>
        <w:bottom w:val="none" w:sz="0" w:space="0" w:color="auto"/>
        <w:right w:val="none" w:sz="0" w:space="0" w:color="auto"/>
      </w:divBdr>
    </w:div>
    <w:div w:id="959409755">
      <w:bodyDiv w:val="1"/>
      <w:marLeft w:val="0"/>
      <w:marRight w:val="0"/>
      <w:marTop w:val="0"/>
      <w:marBottom w:val="0"/>
      <w:divBdr>
        <w:top w:val="none" w:sz="0" w:space="0" w:color="auto"/>
        <w:left w:val="none" w:sz="0" w:space="0" w:color="auto"/>
        <w:bottom w:val="none" w:sz="0" w:space="0" w:color="auto"/>
        <w:right w:val="none" w:sz="0" w:space="0" w:color="auto"/>
      </w:divBdr>
    </w:div>
    <w:div w:id="962614733">
      <w:bodyDiv w:val="1"/>
      <w:marLeft w:val="0"/>
      <w:marRight w:val="0"/>
      <w:marTop w:val="0"/>
      <w:marBottom w:val="0"/>
      <w:divBdr>
        <w:top w:val="none" w:sz="0" w:space="0" w:color="auto"/>
        <w:left w:val="none" w:sz="0" w:space="0" w:color="auto"/>
        <w:bottom w:val="none" w:sz="0" w:space="0" w:color="auto"/>
        <w:right w:val="none" w:sz="0" w:space="0" w:color="auto"/>
      </w:divBdr>
    </w:div>
    <w:div w:id="962811733">
      <w:bodyDiv w:val="1"/>
      <w:marLeft w:val="0"/>
      <w:marRight w:val="0"/>
      <w:marTop w:val="0"/>
      <w:marBottom w:val="0"/>
      <w:divBdr>
        <w:top w:val="none" w:sz="0" w:space="0" w:color="auto"/>
        <w:left w:val="none" w:sz="0" w:space="0" w:color="auto"/>
        <w:bottom w:val="none" w:sz="0" w:space="0" w:color="auto"/>
        <w:right w:val="none" w:sz="0" w:space="0" w:color="auto"/>
      </w:divBdr>
    </w:div>
    <w:div w:id="964506332">
      <w:bodyDiv w:val="1"/>
      <w:marLeft w:val="0"/>
      <w:marRight w:val="0"/>
      <w:marTop w:val="0"/>
      <w:marBottom w:val="0"/>
      <w:divBdr>
        <w:top w:val="none" w:sz="0" w:space="0" w:color="auto"/>
        <w:left w:val="none" w:sz="0" w:space="0" w:color="auto"/>
        <w:bottom w:val="none" w:sz="0" w:space="0" w:color="auto"/>
        <w:right w:val="none" w:sz="0" w:space="0" w:color="auto"/>
      </w:divBdr>
    </w:div>
    <w:div w:id="983657711">
      <w:bodyDiv w:val="1"/>
      <w:marLeft w:val="0"/>
      <w:marRight w:val="0"/>
      <w:marTop w:val="0"/>
      <w:marBottom w:val="0"/>
      <w:divBdr>
        <w:top w:val="none" w:sz="0" w:space="0" w:color="auto"/>
        <w:left w:val="none" w:sz="0" w:space="0" w:color="auto"/>
        <w:bottom w:val="none" w:sz="0" w:space="0" w:color="auto"/>
        <w:right w:val="none" w:sz="0" w:space="0" w:color="auto"/>
      </w:divBdr>
    </w:div>
    <w:div w:id="986132905">
      <w:bodyDiv w:val="1"/>
      <w:marLeft w:val="0"/>
      <w:marRight w:val="0"/>
      <w:marTop w:val="0"/>
      <w:marBottom w:val="0"/>
      <w:divBdr>
        <w:top w:val="none" w:sz="0" w:space="0" w:color="auto"/>
        <w:left w:val="none" w:sz="0" w:space="0" w:color="auto"/>
        <w:bottom w:val="none" w:sz="0" w:space="0" w:color="auto"/>
        <w:right w:val="none" w:sz="0" w:space="0" w:color="auto"/>
      </w:divBdr>
    </w:div>
    <w:div w:id="1006248530">
      <w:bodyDiv w:val="1"/>
      <w:marLeft w:val="0"/>
      <w:marRight w:val="0"/>
      <w:marTop w:val="0"/>
      <w:marBottom w:val="0"/>
      <w:divBdr>
        <w:top w:val="none" w:sz="0" w:space="0" w:color="auto"/>
        <w:left w:val="none" w:sz="0" w:space="0" w:color="auto"/>
        <w:bottom w:val="none" w:sz="0" w:space="0" w:color="auto"/>
        <w:right w:val="none" w:sz="0" w:space="0" w:color="auto"/>
      </w:divBdr>
    </w:div>
    <w:div w:id="1008487063">
      <w:bodyDiv w:val="1"/>
      <w:marLeft w:val="0"/>
      <w:marRight w:val="0"/>
      <w:marTop w:val="0"/>
      <w:marBottom w:val="0"/>
      <w:divBdr>
        <w:top w:val="none" w:sz="0" w:space="0" w:color="auto"/>
        <w:left w:val="none" w:sz="0" w:space="0" w:color="auto"/>
        <w:bottom w:val="none" w:sz="0" w:space="0" w:color="auto"/>
        <w:right w:val="none" w:sz="0" w:space="0" w:color="auto"/>
      </w:divBdr>
    </w:div>
    <w:div w:id="1012604409">
      <w:bodyDiv w:val="1"/>
      <w:marLeft w:val="0"/>
      <w:marRight w:val="0"/>
      <w:marTop w:val="0"/>
      <w:marBottom w:val="0"/>
      <w:divBdr>
        <w:top w:val="none" w:sz="0" w:space="0" w:color="auto"/>
        <w:left w:val="none" w:sz="0" w:space="0" w:color="auto"/>
        <w:bottom w:val="none" w:sz="0" w:space="0" w:color="auto"/>
        <w:right w:val="none" w:sz="0" w:space="0" w:color="auto"/>
      </w:divBdr>
    </w:div>
    <w:div w:id="1018854302">
      <w:bodyDiv w:val="1"/>
      <w:marLeft w:val="0"/>
      <w:marRight w:val="0"/>
      <w:marTop w:val="0"/>
      <w:marBottom w:val="0"/>
      <w:divBdr>
        <w:top w:val="none" w:sz="0" w:space="0" w:color="auto"/>
        <w:left w:val="none" w:sz="0" w:space="0" w:color="auto"/>
        <w:bottom w:val="none" w:sz="0" w:space="0" w:color="auto"/>
        <w:right w:val="none" w:sz="0" w:space="0" w:color="auto"/>
      </w:divBdr>
    </w:div>
    <w:div w:id="1033001549">
      <w:bodyDiv w:val="1"/>
      <w:marLeft w:val="0"/>
      <w:marRight w:val="0"/>
      <w:marTop w:val="0"/>
      <w:marBottom w:val="0"/>
      <w:divBdr>
        <w:top w:val="none" w:sz="0" w:space="0" w:color="auto"/>
        <w:left w:val="none" w:sz="0" w:space="0" w:color="auto"/>
        <w:bottom w:val="none" w:sz="0" w:space="0" w:color="auto"/>
        <w:right w:val="none" w:sz="0" w:space="0" w:color="auto"/>
      </w:divBdr>
    </w:div>
    <w:div w:id="1035815637">
      <w:bodyDiv w:val="1"/>
      <w:marLeft w:val="0"/>
      <w:marRight w:val="0"/>
      <w:marTop w:val="0"/>
      <w:marBottom w:val="0"/>
      <w:divBdr>
        <w:top w:val="none" w:sz="0" w:space="0" w:color="auto"/>
        <w:left w:val="none" w:sz="0" w:space="0" w:color="auto"/>
        <w:bottom w:val="none" w:sz="0" w:space="0" w:color="auto"/>
        <w:right w:val="none" w:sz="0" w:space="0" w:color="auto"/>
      </w:divBdr>
    </w:div>
    <w:div w:id="1041591310">
      <w:bodyDiv w:val="1"/>
      <w:marLeft w:val="0"/>
      <w:marRight w:val="0"/>
      <w:marTop w:val="0"/>
      <w:marBottom w:val="0"/>
      <w:divBdr>
        <w:top w:val="none" w:sz="0" w:space="0" w:color="auto"/>
        <w:left w:val="none" w:sz="0" w:space="0" w:color="auto"/>
        <w:bottom w:val="none" w:sz="0" w:space="0" w:color="auto"/>
        <w:right w:val="none" w:sz="0" w:space="0" w:color="auto"/>
      </w:divBdr>
    </w:div>
    <w:div w:id="1045636269">
      <w:bodyDiv w:val="1"/>
      <w:marLeft w:val="0"/>
      <w:marRight w:val="0"/>
      <w:marTop w:val="0"/>
      <w:marBottom w:val="0"/>
      <w:divBdr>
        <w:top w:val="none" w:sz="0" w:space="0" w:color="auto"/>
        <w:left w:val="none" w:sz="0" w:space="0" w:color="auto"/>
        <w:bottom w:val="none" w:sz="0" w:space="0" w:color="auto"/>
        <w:right w:val="none" w:sz="0" w:space="0" w:color="auto"/>
      </w:divBdr>
    </w:div>
    <w:div w:id="1049576972">
      <w:bodyDiv w:val="1"/>
      <w:marLeft w:val="0"/>
      <w:marRight w:val="0"/>
      <w:marTop w:val="0"/>
      <w:marBottom w:val="0"/>
      <w:divBdr>
        <w:top w:val="none" w:sz="0" w:space="0" w:color="auto"/>
        <w:left w:val="none" w:sz="0" w:space="0" w:color="auto"/>
        <w:bottom w:val="none" w:sz="0" w:space="0" w:color="auto"/>
        <w:right w:val="none" w:sz="0" w:space="0" w:color="auto"/>
      </w:divBdr>
    </w:div>
    <w:div w:id="1057432180">
      <w:bodyDiv w:val="1"/>
      <w:marLeft w:val="0"/>
      <w:marRight w:val="0"/>
      <w:marTop w:val="0"/>
      <w:marBottom w:val="0"/>
      <w:divBdr>
        <w:top w:val="none" w:sz="0" w:space="0" w:color="auto"/>
        <w:left w:val="none" w:sz="0" w:space="0" w:color="auto"/>
        <w:bottom w:val="none" w:sz="0" w:space="0" w:color="auto"/>
        <w:right w:val="none" w:sz="0" w:space="0" w:color="auto"/>
      </w:divBdr>
    </w:div>
    <w:div w:id="1060178116">
      <w:bodyDiv w:val="1"/>
      <w:marLeft w:val="0"/>
      <w:marRight w:val="0"/>
      <w:marTop w:val="0"/>
      <w:marBottom w:val="0"/>
      <w:divBdr>
        <w:top w:val="none" w:sz="0" w:space="0" w:color="auto"/>
        <w:left w:val="none" w:sz="0" w:space="0" w:color="auto"/>
        <w:bottom w:val="none" w:sz="0" w:space="0" w:color="auto"/>
        <w:right w:val="none" w:sz="0" w:space="0" w:color="auto"/>
      </w:divBdr>
    </w:div>
    <w:div w:id="1078945725">
      <w:bodyDiv w:val="1"/>
      <w:marLeft w:val="0"/>
      <w:marRight w:val="0"/>
      <w:marTop w:val="0"/>
      <w:marBottom w:val="0"/>
      <w:divBdr>
        <w:top w:val="none" w:sz="0" w:space="0" w:color="auto"/>
        <w:left w:val="none" w:sz="0" w:space="0" w:color="auto"/>
        <w:bottom w:val="none" w:sz="0" w:space="0" w:color="auto"/>
        <w:right w:val="none" w:sz="0" w:space="0" w:color="auto"/>
      </w:divBdr>
    </w:div>
    <w:div w:id="1080906362">
      <w:bodyDiv w:val="1"/>
      <w:marLeft w:val="0"/>
      <w:marRight w:val="0"/>
      <w:marTop w:val="0"/>
      <w:marBottom w:val="0"/>
      <w:divBdr>
        <w:top w:val="none" w:sz="0" w:space="0" w:color="auto"/>
        <w:left w:val="none" w:sz="0" w:space="0" w:color="auto"/>
        <w:bottom w:val="none" w:sz="0" w:space="0" w:color="auto"/>
        <w:right w:val="none" w:sz="0" w:space="0" w:color="auto"/>
      </w:divBdr>
    </w:div>
    <w:div w:id="1081223532">
      <w:bodyDiv w:val="1"/>
      <w:marLeft w:val="0"/>
      <w:marRight w:val="0"/>
      <w:marTop w:val="0"/>
      <w:marBottom w:val="0"/>
      <w:divBdr>
        <w:top w:val="none" w:sz="0" w:space="0" w:color="auto"/>
        <w:left w:val="none" w:sz="0" w:space="0" w:color="auto"/>
        <w:bottom w:val="none" w:sz="0" w:space="0" w:color="auto"/>
        <w:right w:val="none" w:sz="0" w:space="0" w:color="auto"/>
      </w:divBdr>
    </w:div>
    <w:div w:id="1108239970">
      <w:bodyDiv w:val="1"/>
      <w:marLeft w:val="0"/>
      <w:marRight w:val="0"/>
      <w:marTop w:val="0"/>
      <w:marBottom w:val="0"/>
      <w:divBdr>
        <w:top w:val="none" w:sz="0" w:space="0" w:color="auto"/>
        <w:left w:val="none" w:sz="0" w:space="0" w:color="auto"/>
        <w:bottom w:val="none" w:sz="0" w:space="0" w:color="auto"/>
        <w:right w:val="none" w:sz="0" w:space="0" w:color="auto"/>
      </w:divBdr>
    </w:div>
    <w:div w:id="1118522371">
      <w:bodyDiv w:val="1"/>
      <w:marLeft w:val="0"/>
      <w:marRight w:val="0"/>
      <w:marTop w:val="0"/>
      <w:marBottom w:val="0"/>
      <w:divBdr>
        <w:top w:val="none" w:sz="0" w:space="0" w:color="auto"/>
        <w:left w:val="none" w:sz="0" w:space="0" w:color="auto"/>
        <w:bottom w:val="none" w:sz="0" w:space="0" w:color="auto"/>
        <w:right w:val="none" w:sz="0" w:space="0" w:color="auto"/>
      </w:divBdr>
    </w:div>
    <w:div w:id="1123772689">
      <w:bodyDiv w:val="1"/>
      <w:marLeft w:val="0"/>
      <w:marRight w:val="0"/>
      <w:marTop w:val="0"/>
      <w:marBottom w:val="0"/>
      <w:divBdr>
        <w:top w:val="none" w:sz="0" w:space="0" w:color="auto"/>
        <w:left w:val="none" w:sz="0" w:space="0" w:color="auto"/>
        <w:bottom w:val="none" w:sz="0" w:space="0" w:color="auto"/>
        <w:right w:val="none" w:sz="0" w:space="0" w:color="auto"/>
      </w:divBdr>
    </w:div>
    <w:div w:id="1126198674">
      <w:bodyDiv w:val="1"/>
      <w:marLeft w:val="0"/>
      <w:marRight w:val="0"/>
      <w:marTop w:val="0"/>
      <w:marBottom w:val="0"/>
      <w:divBdr>
        <w:top w:val="none" w:sz="0" w:space="0" w:color="auto"/>
        <w:left w:val="none" w:sz="0" w:space="0" w:color="auto"/>
        <w:bottom w:val="none" w:sz="0" w:space="0" w:color="auto"/>
        <w:right w:val="none" w:sz="0" w:space="0" w:color="auto"/>
      </w:divBdr>
    </w:div>
    <w:div w:id="1133792463">
      <w:bodyDiv w:val="1"/>
      <w:marLeft w:val="0"/>
      <w:marRight w:val="0"/>
      <w:marTop w:val="0"/>
      <w:marBottom w:val="0"/>
      <w:divBdr>
        <w:top w:val="none" w:sz="0" w:space="0" w:color="auto"/>
        <w:left w:val="none" w:sz="0" w:space="0" w:color="auto"/>
        <w:bottom w:val="none" w:sz="0" w:space="0" w:color="auto"/>
        <w:right w:val="none" w:sz="0" w:space="0" w:color="auto"/>
      </w:divBdr>
    </w:div>
    <w:div w:id="1137576508">
      <w:bodyDiv w:val="1"/>
      <w:marLeft w:val="0"/>
      <w:marRight w:val="0"/>
      <w:marTop w:val="0"/>
      <w:marBottom w:val="0"/>
      <w:divBdr>
        <w:top w:val="none" w:sz="0" w:space="0" w:color="auto"/>
        <w:left w:val="none" w:sz="0" w:space="0" w:color="auto"/>
        <w:bottom w:val="none" w:sz="0" w:space="0" w:color="auto"/>
        <w:right w:val="none" w:sz="0" w:space="0" w:color="auto"/>
      </w:divBdr>
    </w:div>
    <w:div w:id="1148325292">
      <w:bodyDiv w:val="1"/>
      <w:marLeft w:val="0"/>
      <w:marRight w:val="0"/>
      <w:marTop w:val="0"/>
      <w:marBottom w:val="0"/>
      <w:divBdr>
        <w:top w:val="none" w:sz="0" w:space="0" w:color="auto"/>
        <w:left w:val="none" w:sz="0" w:space="0" w:color="auto"/>
        <w:bottom w:val="none" w:sz="0" w:space="0" w:color="auto"/>
        <w:right w:val="none" w:sz="0" w:space="0" w:color="auto"/>
      </w:divBdr>
    </w:div>
    <w:div w:id="1154760458">
      <w:bodyDiv w:val="1"/>
      <w:marLeft w:val="0"/>
      <w:marRight w:val="0"/>
      <w:marTop w:val="0"/>
      <w:marBottom w:val="0"/>
      <w:divBdr>
        <w:top w:val="none" w:sz="0" w:space="0" w:color="auto"/>
        <w:left w:val="none" w:sz="0" w:space="0" w:color="auto"/>
        <w:bottom w:val="none" w:sz="0" w:space="0" w:color="auto"/>
        <w:right w:val="none" w:sz="0" w:space="0" w:color="auto"/>
      </w:divBdr>
    </w:div>
    <w:div w:id="1159152099">
      <w:bodyDiv w:val="1"/>
      <w:marLeft w:val="0"/>
      <w:marRight w:val="0"/>
      <w:marTop w:val="0"/>
      <w:marBottom w:val="0"/>
      <w:divBdr>
        <w:top w:val="none" w:sz="0" w:space="0" w:color="auto"/>
        <w:left w:val="none" w:sz="0" w:space="0" w:color="auto"/>
        <w:bottom w:val="none" w:sz="0" w:space="0" w:color="auto"/>
        <w:right w:val="none" w:sz="0" w:space="0" w:color="auto"/>
      </w:divBdr>
    </w:div>
    <w:div w:id="1167862049">
      <w:bodyDiv w:val="1"/>
      <w:marLeft w:val="0"/>
      <w:marRight w:val="0"/>
      <w:marTop w:val="0"/>
      <w:marBottom w:val="0"/>
      <w:divBdr>
        <w:top w:val="none" w:sz="0" w:space="0" w:color="auto"/>
        <w:left w:val="none" w:sz="0" w:space="0" w:color="auto"/>
        <w:bottom w:val="none" w:sz="0" w:space="0" w:color="auto"/>
        <w:right w:val="none" w:sz="0" w:space="0" w:color="auto"/>
      </w:divBdr>
    </w:div>
    <w:div w:id="1174682079">
      <w:bodyDiv w:val="1"/>
      <w:marLeft w:val="0"/>
      <w:marRight w:val="0"/>
      <w:marTop w:val="0"/>
      <w:marBottom w:val="0"/>
      <w:divBdr>
        <w:top w:val="none" w:sz="0" w:space="0" w:color="auto"/>
        <w:left w:val="none" w:sz="0" w:space="0" w:color="auto"/>
        <w:bottom w:val="none" w:sz="0" w:space="0" w:color="auto"/>
        <w:right w:val="none" w:sz="0" w:space="0" w:color="auto"/>
      </w:divBdr>
    </w:div>
    <w:div w:id="1184513793">
      <w:bodyDiv w:val="1"/>
      <w:marLeft w:val="0"/>
      <w:marRight w:val="0"/>
      <w:marTop w:val="0"/>
      <w:marBottom w:val="0"/>
      <w:divBdr>
        <w:top w:val="none" w:sz="0" w:space="0" w:color="auto"/>
        <w:left w:val="none" w:sz="0" w:space="0" w:color="auto"/>
        <w:bottom w:val="none" w:sz="0" w:space="0" w:color="auto"/>
        <w:right w:val="none" w:sz="0" w:space="0" w:color="auto"/>
      </w:divBdr>
    </w:div>
    <w:div w:id="1198469373">
      <w:bodyDiv w:val="1"/>
      <w:marLeft w:val="0"/>
      <w:marRight w:val="0"/>
      <w:marTop w:val="0"/>
      <w:marBottom w:val="0"/>
      <w:divBdr>
        <w:top w:val="none" w:sz="0" w:space="0" w:color="auto"/>
        <w:left w:val="none" w:sz="0" w:space="0" w:color="auto"/>
        <w:bottom w:val="none" w:sz="0" w:space="0" w:color="auto"/>
        <w:right w:val="none" w:sz="0" w:space="0" w:color="auto"/>
      </w:divBdr>
    </w:div>
    <w:div w:id="1201741102">
      <w:bodyDiv w:val="1"/>
      <w:marLeft w:val="0"/>
      <w:marRight w:val="0"/>
      <w:marTop w:val="0"/>
      <w:marBottom w:val="0"/>
      <w:divBdr>
        <w:top w:val="none" w:sz="0" w:space="0" w:color="auto"/>
        <w:left w:val="none" w:sz="0" w:space="0" w:color="auto"/>
        <w:bottom w:val="none" w:sz="0" w:space="0" w:color="auto"/>
        <w:right w:val="none" w:sz="0" w:space="0" w:color="auto"/>
      </w:divBdr>
    </w:div>
    <w:div w:id="1212493876">
      <w:bodyDiv w:val="1"/>
      <w:marLeft w:val="0"/>
      <w:marRight w:val="0"/>
      <w:marTop w:val="0"/>
      <w:marBottom w:val="0"/>
      <w:divBdr>
        <w:top w:val="none" w:sz="0" w:space="0" w:color="auto"/>
        <w:left w:val="none" w:sz="0" w:space="0" w:color="auto"/>
        <w:bottom w:val="none" w:sz="0" w:space="0" w:color="auto"/>
        <w:right w:val="none" w:sz="0" w:space="0" w:color="auto"/>
      </w:divBdr>
    </w:div>
    <w:div w:id="1214849773">
      <w:bodyDiv w:val="1"/>
      <w:marLeft w:val="0"/>
      <w:marRight w:val="0"/>
      <w:marTop w:val="0"/>
      <w:marBottom w:val="0"/>
      <w:divBdr>
        <w:top w:val="none" w:sz="0" w:space="0" w:color="auto"/>
        <w:left w:val="none" w:sz="0" w:space="0" w:color="auto"/>
        <w:bottom w:val="none" w:sz="0" w:space="0" w:color="auto"/>
        <w:right w:val="none" w:sz="0" w:space="0" w:color="auto"/>
      </w:divBdr>
    </w:div>
    <w:div w:id="1223835992">
      <w:bodyDiv w:val="1"/>
      <w:marLeft w:val="0"/>
      <w:marRight w:val="0"/>
      <w:marTop w:val="0"/>
      <w:marBottom w:val="0"/>
      <w:divBdr>
        <w:top w:val="none" w:sz="0" w:space="0" w:color="auto"/>
        <w:left w:val="none" w:sz="0" w:space="0" w:color="auto"/>
        <w:bottom w:val="none" w:sz="0" w:space="0" w:color="auto"/>
        <w:right w:val="none" w:sz="0" w:space="0" w:color="auto"/>
      </w:divBdr>
    </w:div>
    <w:div w:id="1230261501">
      <w:bodyDiv w:val="1"/>
      <w:marLeft w:val="0"/>
      <w:marRight w:val="0"/>
      <w:marTop w:val="0"/>
      <w:marBottom w:val="0"/>
      <w:divBdr>
        <w:top w:val="none" w:sz="0" w:space="0" w:color="auto"/>
        <w:left w:val="none" w:sz="0" w:space="0" w:color="auto"/>
        <w:bottom w:val="none" w:sz="0" w:space="0" w:color="auto"/>
        <w:right w:val="none" w:sz="0" w:space="0" w:color="auto"/>
      </w:divBdr>
    </w:div>
    <w:div w:id="1232042848">
      <w:bodyDiv w:val="1"/>
      <w:marLeft w:val="0"/>
      <w:marRight w:val="0"/>
      <w:marTop w:val="0"/>
      <w:marBottom w:val="0"/>
      <w:divBdr>
        <w:top w:val="none" w:sz="0" w:space="0" w:color="auto"/>
        <w:left w:val="none" w:sz="0" w:space="0" w:color="auto"/>
        <w:bottom w:val="none" w:sz="0" w:space="0" w:color="auto"/>
        <w:right w:val="none" w:sz="0" w:space="0" w:color="auto"/>
      </w:divBdr>
    </w:div>
    <w:div w:id="1241019452">
      <w:bodyDiv w:val="1"/>
      <w:marLeft w:val="0"/>
      <w:marRight w:val="0"/>
      <w:marTop w:val="0"/>
      <w:marBottom w:val="0"/>
      <w:divBdr>
        <w:top w:val="none" w:sz="0" w:space="0" w:color="auto"/>
        <w:left w:val="none" w:sz="0" w:space="0" w:color="auto"/>
        <w:bottom w:val="none" w:sz="0" w:space="0" w:color="auto"/>
        <w:right w:val="none" w:sz="0" w:space="0" w:color="auto"/>
      </w:divBdr>
    </w:div>
    <w:div w:id="1251156289">
      <w:bodyDiv w:val="1"/>
      <w:marLeft w:val="0"/>
      <w:marRight w:val="0"/>
      <w:marTop w:val="0"/>
      <w:marBottom w:val="0"/>
      <w:divBdr>
        <w:top w:val="none" w:sz="0" w:space="0" w:color="auto"/>
        <w:left w:val="none" w:sz="0" w:space="0" w:color="auto"/>
        <w:bottom w:val="none" w:sz="0" w:space="0" w:color="auto"/>
        <w:right w:val="none" w:sz="0" w:space="0" w:color="auto"/>
      </w:divBdr>
    </w:div>
    <w:div w:id="1251885736">
      <w:bodyDiv w:val="1"/>
      <w:marLeft w:val="0"/>
      <w:marRight w:val="0"/>
      <w:marTop w:val="0"/>
      <w:marBottom w:val="0"/>
      <w:divBdr>
        <w:top w:val="none" w:sz="0" w:space="0" w:color="auto"/>
        <w:left w:val="none" w:sz="0" w:space="0" w:color="auto"/>
        <w:bottom w:val="none" w:sz="0" w:space="0" w:color="auto"/>
        <w:right w:val="none" w:sz="0" w:space="0" w:color="auto"/>
      </w:divBdr>
    </w:div>
    <w:div w:id="1273900887">
      <w:bodyDiv w:val="1"/>
      <w:marLeft w:val="0"/>
      <w:marRight w:val="0"/>
      <w:marTop w:val="0"/>
      <w:marBottom w:val="0"/>
      <w:divBdr>
        <w:top w:val="none" w:sz="0" w:space="0" w:color="auto"/>
        <w:left w:val="none" w:sz="0" w:space="0" w:color="auto"/>
        <w:bottom w:val="none" w:sz="0" w:space="0" w:color="auto"/>
        <w:right w:val="none" w:sz="0" w:space="0" w:color="auto"/>
      </w:divBdr>
    </w:div>
    <w:div w:id="1276209161">
      <w:bodyDiv w:val="1"/>
      <w:marLeft w:val="0"/>
      <w:marRight w:val="0"/>
      <w:marTop w:val="0"/>
      <w:marBottom w:val="0"/>
      <w:divBdr>
        <w:top w:val="none" w:sz="0" w:space="0" w:color="auto"/>
        <w:left w:val="none" w:sz="0" w:space="0" w:color="auto"/>
        <w:bottom w:val="none" w:sz="0" w:space="0" w:color="auto"/>
        <w:right w:val="none" w:sz="0" w:space="0" w:color="auto"/>
      </w:divBdr>
    </w:div>
    <w:div w:id="1281382026">
      <w:bodyDiv w:val="1"/>
      <w:marLeft w:val="0"/>
      <w:marRight w:val="0"/>
      <w:marTop w:val="0"/>
      <w:marBottom w:val="0"/>
      <w:divBdr>
        <w:top w:val="none" w:sz="0" w:space="0" w:color="auto"/>
        <w:left w:val="none" w:sz="0" w:space="0" w:color="auto"/>
        <w:bottom w:val="none" w:sz="0" w:space="0" w:color="auto"/>
        <w:right w:val="none" w:sz="0" w:space="0" w:color="auto"/>
      </w:divBdr>
    </w:div>
    <w:div w:id="1282496377">
      <w:bodyDiv w:val="1"/>
      <w:marLeft w:val="0"/>
      <w:marRight w:val="0"/>
      <w:marTop w:val="0"/>
      <w:marBottom w:val="0"/>
      <w:divBdr>
        <w:top w:val="none" w:sz="0" w:space="0" w:color="auto"/>
        <w:left w:val="none" w:sz="0" w:space="0" w:color="auto"/>
        <w:bottom w:val="none" w:sz="0" w:space="0" w:color="auto"/>
        <w:right w:val="none" w:sz="0" w:space="0" w:color="auto"/>
      </w:divBdr>
    </w:div>
    <w:div w:id="1294754751">
      <w:bodyDiv w:val="1"/>
      <w:marLeft w:val="0"/>
      <w:marRight w:val="0"/>
      <w:marTop w:val="0"/>
      <w:marBottom w:val="0"/>
      <w:divBdr>
        <w:top w:val="none" w:sz="0" w:space="0" w:color="auto"/>
        <w:left w:val="none" w:sz="0" w:space="0" w:color="auto"/>
        <w:bottom w:val="none" w:sz="0" w:space="0" w:color="auto"/>
        <w:right w:val="none" w:sz="0" w:space="0" w:color="auto"/>
      </w:divBdr>
    </w:div>
    <w:div w:id="1304652774">
      <w:bodyDiv w:val="1"/>
      <w:marLeft w:val="0"/>
      <w:marRight w:val="0"/>
      <w:marTop w:val="0"/>
      <w:marBottom w:val="0"/>
      <w:divBdr>
        <w:top w:val="none" w:sz="0" w:space="0" w:color="auto"/>
        <w:left w:val="none" w:sz="0" w:space="0" w:color="auto"/>
        <w:bottom w:val="none" w:sz="0" w:space="0" w:color="auto"/>
        <w:right w:val="none" w:sz="0" w:space="0" w:color="auto"/>
      </w:divBdr>
    </w:div>
    <w:div w:id="1305740217">
      <w:bodyDiv w:val="1"/>
      <w:marLeft w:val="0"/>
      <w:marRight w:val="0"/>
      <w:marTop w:val="0"/>
      <w:marBottom w:val="0"/>
      <w:divBdr>
        <w:top w:val="none" w:sz="0" w:space="0" w:color="auto"/>
        <w:left w:val="none" w:sz="0" w:space="0" w:color="auto"/>
        <w:bottom w:val="none" w:sz="0" w:space="0" w:color="auto"/>
        <w:right w:val="none" w:sz="0" w:space="0" w:color="auto"/>
      </w:divBdr>
    </w:div>
    <w:div w:id="1315450231">
      <w:bodyDiv w:val="1"/>
      <w:marLeft w:val="0"/>
      <w:marRight w:val="0"/>
      <w:marTop w:val="0"/>
      <w:marBottom w:val="0"/>
      <w:divBdr>
        <w:top w:val="none" w:sz="0" w:space="0" w:color="auto"/>
        <w:left w:val="none" w:sz="0" w:space="0" w:color="auto"/>
        <w:bottom w:val="none" w:sz="0" w:space="0" w:color="auto"/>
        <w:right w:val="none" w:sz="0" w:space="0" w:color="auto"/>
      </w:divBdr>
    </w:div>
    <w:div w:id="1317804511">
      <w:bodyDiv w:val="1"/>
      <w:marLeft w:val="0"/>
      <w:marRight w:val="0"/>
      <w:marTop w:val="0"/>
      <w:marBottom w:val="0"/>
      <w:divBdr>
        <w:top w:val="none" w:sz="0" w:space="0" w:color="auto"/>
        <w:left w:val="none" w:sz="0" w:space="0" w:color="auto"/>
        <w:bottom w:val="none" w:sz="0" w:space="0" w:color="auto"/>
        <w:right w:val="none" w:sz="0" w:space="0" w:color="auto"/>
      </w:divBdr>
    </w:div>
    <w:div w:id="1319116772">
      <w:bodyDiv w:val="1"/>
      <w:marLeft w:val="0"/>
      <w:marRight w:val="0"/>
      <w:marTop w:val="0"/>
      <w:marBottom w:val="0"/>
      <w:divBdr>
        <w:top w:val="none" w:sz="0" w:space="0" w:color="auto"/>
        <w:left w:val="none" w:sz="0" w:space="0" w:color="auto"/>
        <w:bottom w:val="none" w:sz="0" w:space="0" w:color="auto"/>
        <w:right w:val="none" w:sz="0" w:space="0" w:color="auto"/>
      </w:divBdr>
    </w:div>
    <w:div w:id="1326082450">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30674766">
      <w:bodyDiv w:val="1"/>
      <w:marLeft w:val="0"/>
      <w:marRight w:val="0"/>
      <w:marTop w:val="0"/>
      <w:marBottom w:val="0"/>
      <w:divBdr>
        <w:top w:val="none" w:sz="0" w:space="0" w:color="auto"/>
        <w:left w:val="none" w:sz="0" w:space="0" w:color="auto"/>
        <w:bottom w:val="none" w:sz="0" w:space="0" w:color="auto"/>
        <w:right w:val="none" w:sz="0" w:space="0" w:color="auto"/>
      </w:divBdr>
    </w:div>
    <w:div w:id="1334408782">
      <w:bodyDiv w:val="1"/>
      <w:marLeft w:val="0"/>
      <w:marRight w:val="0"/>
      <w:marTop w:val="0"/>
      <w:marBottom w:val="0"/>
      <w:divBdr>
        <w:top w:val="none" w:sz="0" w:space="0" w:color="auto"/>
        <w:left w:val="none" w:sz="0" w:space="0" w:color="auto"/>
        <w:bottom w:val="none" w:sz="0" w:space="0" w:color="auto"/>
        <w:right w:val="none" w:sz="0" w:space="0" w:color="auto"/>
      </w:divBdr>
    </w:div>
    <w:div w:id="1336811057">
      <w:bodyDiv w:val="1"/>
      <w:marLeft w:val="0"/>
      <w:marRight w:val="0"/>
      <w:marTop w:val="0"/>
      <w:marBottom w:val="0"/>
      <w:divBdr>
        <w:top w:val="none" w:sz="0" w:space="0" w:color="auto"/>
        <w:left w:val="none" w:sz="0" w:space="0" w:color="auto"/>
        <w:bottom w:val="none" w:sz="0" w:space="0" w:color="auto"/>
        <w:right w:val="none" w:sz="0" w:space="0" w:color="auto"/>
      </w:divBdr>
    </w:div>
    <w:div w:id="1344623783">
      <w:bodyDiv w:val="1"/>
      <w:marLeft w:val="0"/>
      <w:marRight w:val="0"/>
      <w:marTop w:val="0"/>
      <w:marBottom w:val="0"/>
      <w:divBdr>
        <w:top w:val="none" w:sz="0" w:space="0" w:color="auto"/>
        <w:left w:val="none" w:sz="0" w:space="0" w:color="auto"/>
        <w:bottom w:val="none" w:sz="0" w:space="0" w:color="auto"/>
        <w:right w:val="none" w:sz="0" w:space="0" w:color="auto"/>
      </w:divBdr>
    </w:div>
    <w:div w:id="1345745498">
      <w:bodyDiv w:val="1"/>
      <w:marLeft w:val="0"/>
      <w:marRight w:val="0"/>
      <w:marTop w:val="0"/>
      <w:marBottom w:val="0"/>
      <w:divBdr>
        <w:top w:val="none" w:sz="0" w:space="0" w:color="auto"/>
        <w:left w:val="none" w:sz="0" w:space="0" w:color="auto"/>
        <w:bottom w:val="none" w:sz="0" w:space="0" w:color="auto"/>
        <w:right w:val="none" w:sz="0" w:space="0" w:color="auto"/>
      </w:divBdr>
    </w:div>
    <w:div w:id="1353533859">
      <w:bodyDiv w:val="1"/>
      <w:marLeft w:val="0"/>
      <w:marRight w:val="0"/>
      <w:marTop w:val="0"/>
      <w:marBottom w:val="0"/>
      <w:divBdr>
        <w:top w:val="none" w:sz="0" w:space="0" w:color="auto"/>
        <w:left w:val="none" w:sz="0" w:space="0" w:color="auto"/>
        <w:bottom w:val="none" w:sz="0" w:space="0" w:color="auto"/>
        <w:right w:val="none" w:sz="0" w:space="0" w:color="auto"/>
      </w:divBdr>
    </w:div>
    <w:div w:id="1361083783">
      <w:bodyDiv w:val="1"/>
      <w:marLeft w:val="0"/>
      <w:marRight w:val="0"/>
      <w:marTop w:val="0"/>
      <w:marBottom w:val="0"/>
      <w:divBdr>
        <w:top w:val="none" w:sz="0" w:space="0" w:color="auto"/>
        <w:left w:val="none" w:sz="0" w:space="0" w:color="auto"/>
        <w:bottom w:val="none" w:sz="0" w:space="0" w:color="auto"/>
        <w:right w:val="none" w:sz="0" w:space="0" w:color="auto"/>
      </w:divBdr>
    </w:div>
    <w:div w:id="1365474146">
      <w:bodyDiv w:val="1"/>
      <w:marLeft w:val="0"/>
      <w:marRight w:val="0"/>
      <w:marTop w:val="0"/>
      <w:marBottom w:val="0"/>
      <w:divBdr>
        <w:top w:val="none" w:sz="0" w:space="0" w:color="auto"/>
        <w:left w:val="none" w:sz="0" w:space="0" w:color="auto"/>
        <w:bottom w:val="none" w:sz="0" w:space="0" w:color="auto"/>
        <w:right w:val="none" w:sz="0" w:space="0" w:color="auto"/>
      </w:divBdr>
    </w:div>
    <w:div w:id="1377857088">
      <w:bodyDiv w:val="1"/>
      <w:marLeft w:val="0"/>
      <w:marRight w:val="0"/>
      <w:marTop w:val="0"/>
      <w:marBottom w:val="0"/>
      <w:divBdr>
        <w:top w:val="none" w:sz="0" w:space="0" w:color="auto"/>
        <w:left w:val="none" w:sz="0" w:space="0" w:color="auto"/>
        <w:bottom w:val="none" w:sz="0" w:space="0" w:color="auto"/>
        <w:right w:val="none" w:sz="0" w:space="0" w:color="auto"/>
      </w:divBdr>
    </w:div>
    <w:div w:id="1383359168">
      <w:bodyDiv w:val="1"/>
      <w:marLeft w:val="0"/>
      <w:marRight w:val="0"/>
      <w:marTop w:val="0"/>
      <w:marBottom w:val="0"/>
      <w:divBdr>
        <w:top w:val="none" w:sz="0" w:space="0" w:color="auto"/>
        <w:left w:val="none" w:sz="0" w:space="0" w:color="auto"/>
        <w:bottom w:val="none" w:sz="0" w:space="0" w:color="auto"/>
        <w:right w:val="none" w:sz="0" w:space="0" w:color="auto"/>
      </w:divBdr>
    </w:div>
    <w:div w:id="1386221406">
      <w:bodyDiv w:val="1"/>
      <w:marLeft w:val="0"/>
      <w:marRight w:val="0"/>
      <w:marTop w:val="0"/>
      <w:marBottom w:val="0"/>
      <w:divBdr>
        <w:top w:val="none" w:sz="0" w:space="0" w:color="auto"/>
        <w:left w:val="none" w:sz="0" w:space="0" w:color="auto"/>
        <w:bottom w:val="none" w:sz="0" w:space="0" w:color="auto"/>
        <w:right w:val="none" w:sz="0" w:space="0" w:color="auto"/>
      </w:divBdr>
    </w:div>
    <w:div w:id="1387413132">
      <w:bodyDiv w:val="1"/>
      <w:marLeft w:val="0"/>
      <w:marRight w:val="0"/>
      <w:marTop w:val="0"/>
      <w:marBottom w:val="0"/>
      <w:divBdr>
        <w:top w:val="none" w:sz="0" w:space="0" w:color="auto"/>
        <w:left w:val="none" w:sz="0" w:space="0" w:color="auto"/>
        <w:bottom w:val="none" w:sz="0" w:space="0" w:color="auto"/>
        <w:right w:val="none" w:sz="0" w:space="0" w:color="auto"/>
      </w:divBdr>
    </w:div>
    <w:div w:id="1392268825">
      <w:bodyDiv w:val="1"/>
      <w:marLeft w:val="0"/>
      <w:marRight w:val="0"/>
      <w:marTop w:val="0"/>
      <w:marBottom w:val="0"/>
      <w:divBdr>
        <w:top w:val="none" w:sz="0" w:space="0" w:color="auto"/>
        <w:left w:val="none" w:sz="0" w:space="0" w:color="auto"/>
        <w:bottom w:val="none" w:sz="0" w:space="0" w:color="auto"/>
        <w:right w:val="none" w:sz="0" w:space="0" w:color="auto"/>
      </w:divBdr>
    </w:div>
    <w:div w:id="1405490855">
      <w:bodyDiv w:val="1"/>
      <w:marLeft w:val="0"/>
      <w:marRight w:val="0"/>
      <w:marTop w:val="0"/>
      <w:marBottom w:val="0"/>
      <w:divBdr>
        <w:top w:val="none" w:sz="0" w:space="0" w:color="auto"/>
        <w:left w:val="none" w:sz="0" w:space="0" w:color="auto"/>
        <w:bottom w:val="none" w:sz="0" w:space="0" w:color="auto"/>
        <w:right w:val="none" w:sz="0" w:space="0" w:color="auto"/>
      </w:divBdr>
    </w:div>
    <w:div w:id="1406954030">
      <w:bodyDiv w:val="1"/>
      <w:marLeft w:val="0"/>
      <w:marRight w:val="0"/>
      <w:marTop w:val="0"/>
      <w:marBottom w:val="0"/>
      <w:divBdr>
        <w:top w:val="none" w:sz="0" w:space="0" w:color="auto"/>
        <w:left w:val="none" w:sz="0" w:space="0" w:color="auto"/>
        <w:bottom w:val="none" w:sz="0" w:space="0" w:color="auto"/>
        <w:right w:val="none" w:sz="0" w:space="0" w:color="auto"/>
      </w:divBdr>
    </w:div>
    <w:div w:id="1428035790">
      <w:bodyDiv w:val="1"/>
      <w:marLeft w:val="0"/>
      <w:marRight w:val="0"/>
      <w:marTop w:val="0"/>
      <w:marBottom w:val="0"/>
      <w:divBdr>
        <w:top w:val="none" w:sz="0" w:space="0" w:color="auto"/>
        <w:left w:val="none" w:sz="0" w:space="0" w:color="auto"/>
        <w:bottom w:val="none" w:sz="0" w:space="0" w:color="auto"/>
        <w:right w:val="none" w:sz="0" w:space="0" w:color="auto"/>
      </w:divBdr>
    </w:div>
    <w:div w:id="1433086235">
      <w:bodyDiv w:val="1"/>
      <w:marLeft w:val="0"/>
      <w:marRight w:val="0"/>
      <w:marTop w:val="0"/>
      <w:marBottom w:val="0"/>
      <w:divBdr>
        <w:top w:val="none" w:sz="0" w:space="0" w:color="auto"/>
        <w:left w:val="none" w:sz="0" w:space="0" w:color="auto"/>
        <w:bottom w:val="none" w:sz="0" w:space="0" w:color="auto"/>
        <w:right w:val="none" w:sz="0" w:space="0" w:color="auto"/>
      </w:divBdr>
    </w:div>
    <w:div w:id="1442796178">
      <w:bodyDiv w:val="1"/>
      <w:marLeft w:val="0"/>
      <w:marRight w:val="0"/>
      <w:marTop w:val="0"/>
      <w:marBottom w:val="0"/>
      <w:divBdr>
        <w:top w:val="none" w:sz="0" w:space="0" w:color="auto"/>
        <w:left w:val="none" w:sz="0" w:space="0" w:color="auto"/>
        <w:bottom w:val="none" w:sz="0" w:space="0" w:color="auto"/>
        <w:right w:val="none" w:sz="0" w:space="0" w:color="auto"/>
      </w:divBdr>
    </w:div>
    <w:div w:id="1442918605">
      <w:bodyDiv w:val="1"/>
      <w:marLeft w:val="0"/>
      <w:marRight w:val="0"/>
      <w:marTop w:val="0"/>
      <w:marBottom w:val="0"/>
      <w:divBdr>
        <w:top w:val="none" w:sz="0" w:space="0" w:color="auto"/>
        <w:left w:val="none" w:sz="0" w:space="0" w:color="auto"/>
        <w:bottom w:val="none" w:sz="0" w:space="0" w:color="auto"/>
        <w:right w:val="none" w:sz="0" w:space="0" w:color="auto"/>
      </w:divBdr>
    </w:div>
    <w:div w:id="1460490490">
      <w:bodyDiv w:val="1"/>
      <w:marLeft w:val="0"/>
      <w:marRight w:val="0"/>
      <w:marTop w:val="0"/>
      <w:marBottom w:val="0"/>
      <w:divBdr>
        <w:top w:val="none" w:sz="0" w:space="0" w:color="auto"/>
        <w:left w:val="none" w:sz="0" w:space="0" w:color="auto"/>
        <w:bottom w:val="none" w:sz="0" w:space="0" w:color="auto"/>
        <w:right w:val="none" w:sz="0" w:space="0" w:color="auto"/>
      </w:divBdr>
    </w:div>
    <w:div w:id="1460608569">
      <w:bodyDiv w:val="1"/>
      <w:marLeft w:val="0"/>
      <w:marRight w:val="0"/>
      <w:marTop w:val="0"/>
      <w:marBottom w:val="0"/>
      <w:divBdr>
        <w:top w:val="none" w:sz="0" w:space="0" w:color="auto"/>
        <w:left w:val="none" w:sz="0" w:space="0" w:color="auto"/>
        <w:bottom w:val="none" w:sz="0" w:space="0" w:color="auto"/>
        <w:right w:val="none" w:sz="0" w:space="0" w:color="auto"/>
      </w:divBdr>
    </w:div>
    <w:div w:id="1467233294">
      <w:bodyDiv w:val="1"/>
      <w:marLeft w:val="0"/>
      <w:marRight w:val="0"/>
      <w:marTop w:val="0"/>
      <w:marBottom w:val="0"/>
      <w:divBdr>
        <w:top w:val="none" w:sz="0" w:space="0" w:color="auto"/>
        <w:left w:val="none" w:sz="0" w:space="0" w:color="auto"/>
        <w:bottom w:val="none" w:sz="0" w:space="0" w:color="auto"/>
        <w:right w:val="none" w:sz="0" w:space="0" w:color="auto"/>
      </w:divBdr>
    </w:div>
    <w:div w:id="1484273928">
      <w:bodyDiv w:val="1"/>
      <w:marLeft w:val="0"/>
      <w:marRight w:val="0"/>
      <w:marTop w:val="0"/>
      <w:marBottom w:val="0"/>
      <w:divBdr>
        <w:top w:val="none" w:sz="0" w:space="0" w:color="auto"/>
        <w:left w:val="none" w:sz="0" w:space="0" w:color="auto"/>
        <w:bottom w:val="none" w:sz="0" w:space="0" w:color="auto"/>
        <w:right w:val="none" w:sz="0" w:space="0" w:color="auto"/>
      </w:divBdr>
    </w:div>
    <w:div w:id="1491019010">
      <w:bodyDiv w:val="1"/>
      <w:marLeft w:val="0"/>
      <w:marRight w:val="0"/>
      <w:marTop w:val="0"/>
      <w:marBottom w:val="0"/>
      <w:divBdr>
        <w:top w:val="none" w:sz="0" w:space="0" w:color="auto"/>
        <w:left w:val="none" w:sz="0" w:space="0" w:color="auto"/>
        <w:bottom w:val="none" w:sz="0" w:space="0" w:color="auto"/>
        <w:right w:val="none" w:sz="0" w:space="0" w:color="auto"/>
      </w:divBdr>
    </w:div>
    <w:div w:id="1494712207">
      <w:bodyDiv w:val="1"/>
      <w:marLeft w:val="0"/>
      <w:marRight w:val="0"/>
      <w:marTop w:val="0"/>
      <w:marBottom w:val="0"/>
      <w:divBdr>
        <w:top w:val="none" w:sz="0" w:space="0" w:color="auto"/>
        <w:left w:val="none" w:sz="0" w:space="0" w:color="auto"/>
        <w:bottom w:val="none" w:sz="0" w:space="0" w:color="auto"/>
        <w:right w:val="none" w:sz="0" w:space="0" w:color="auto"/>
      </w:divBdr>
    </w:div>
    <w:div w:id="1509247567">
      <w:bodyDiv w:val="1"/>
      <w:marLeft w:val="0"/>
      <w:marRight w:val="0"/>
      <w:marTop w:val="0"/>
      <w:marBottom w:val="0"/>
      <w:divBdr>
        <w:top w:val="none" w:sz="0" w:space="0" w:color="auto"/>
        <w:left w:val="none" w:sz="0" w:space="0" w:color="auto"/>
        <w:bottom w:val="none" w:sz="0" w:space="0" w:color="auto"/>
        <w:right w:val="none" w:sz="0" w:space="0" w:color="auto"/>
      </w:divBdr>
    </w:div>
    <w:div w:id="1517845720">
      <w:bodyDiv w:val="1"/>
      <w:marLeft w:val="0"/>
      <w:marRight w:val="0"/>
      <w:marTop w:val="0"/>
      <w:marBottom w:val="0"/>
      <w:divBdr>
        <w:top w:val="none" w:sz="0" w:space="0" w:color="auto"/>
        <w:left w:val="none" w:sz="0" w:space="0" w:color="auto"/>
        <w:bottom w:val="none" w:sz="0" w:space="0" w:color="auto"/>
        <w:right w:val="none" w:sz="0" w:space="0" w:color="auto"/>
      </w:divBdr>
    </w:div>
    <w:div w:id="1518157172">
      <w:bodyDiv w:val="1"/>
      <w:marLeft w:val="0"/>
      <w:marRight w:val="0"/>
      <w:marTop w:val="0"/>
      <w:marBottom w:val="0"/>
      <w:divBdr>
        <w:top w:val="none" w:sz="0" w:space="0" w:color="auto"/>
        <w:left w:val="none" w:sz="0" w:space="0" w:color="auto"/>
        <w:bottom w:val="none" w:sz="0" w:space="0" w:color="auto"/>
        <w:right w:val="none" w:sz="0" w:space="0" w:color="auto"/>
      </w:divBdr>
    </w:div>
    <w:div w:id="1519002036">
      <w:bodyDiv w:val="1"/>
      <w:marLeft w:val="0"/>
      <w:marRight w:val="0"/>
      <w:marTop w:val="0"/>
      <w:marBottom w:val="0"/>
      <w:divBdr>
        <w:top w:val="none" w:sz="0" w:space="0" w:color="auto"/>
        <w:left w:val="none" w:sz="0" w:space="0" w:color="auto"/>
        <w:bottom w:val="none" w:sz="0" w:space="0" w:color="auto"/>
        <w:right w:val="none" w:sz="0" w:space="0" w:color="auto"/>
      </w:divBdr>
    </w:div>
    <w:div w:id="1523545076">
      <w:bodyDiv w:val="1"/>
      <w:marLeft w:val="0"/>
      <w:marRight w:val="0"/>
      <w:marTop w:val="0"/>
      <w:marBottom w:val="0"/>
      <w:divBdr>
        <w:top w:val="none" w:sz="0" w:space="0" w:color="auto"/>
        <w:left w:val="none" w:sz="0" w:space="0" w:color="auto"/>
        <w:bottom w:val="none" w:sz="0" w:space="0" w:color="auto"/>
        <w:right w:val="none" w:sz="0" w:space="0" w:color="auto"/>
      </w:divBdr>
    </w:div>
    <w:div w:id="1523738972">
      <w:bodyDiv w:val="1"/>
      <w:marLeft w:val="0"/>
      <w:marRight w:val="0"/>
      <w:marTop w:val="0"/>
      <w:marBottom w:val="0"/>
      <w:divBdr>
        <w:top w:val="none" w:sz="0" w:space="0" w:color="auto"/>
        <w:left w:val="none" w:sz="0" w:space="0" w:color="auto"/>
        <w:bottom w:val="none" w:sz="0" w:space="0" w:color="auto"/>
        <w:right w:val="none" w:sz="0" w:space="0" w:color="auto"/>
      </w:divBdr>
    </w:div>
    <w:div w:id="1528182588">
      <w:bodyDiv w:val="1"/>
      <w:marLeft w:val="0"/>
      <w:marRight w:val="0"/>
      <w:marTop w:val="0"/>
      <w:marBottom w:val="0"/>
      <w:divBdr>
        <w:top w:val="none" w:sz="0" w:space="0" w:color="auto"/>
        <w:left w:val="none" w:sz="0" w:space="0" w:color="auto"/>
        <w:bottom w:val="none" w:sz="0" w:space="0" w:color="auto"/>
        <w:right w:val="none" w:sz="0" w:space="0" w:color="auto"/>
      </w:divBdr>
    </w:div>
    <w:div w:id="1529754428">
      <w:bodyDiv w:val="1"/>
      <w:marLeft w:val="0"/>
      <w:marRight w:val="0"/>
      <w:marTop w:val="0"/>
      <w:marBottom w:val="0"/>
      <w:divBdr>
        <w:top w:val="none" w:sz="0" w:space="0" w:color="auto"/>
        <w:left w:val="none" w:sz="0" w:space="0" w:color="auto"/>
        <w:bottom w:val="none" w:sz="0" w:space="0" w:color="auto"/>
        <w:right w:val="none" w:sz="0" w:space="0" w:color="auto"/>
      </w:divBdr>
    </w:div>
    <w:div w:id="1561283135">
      <w:bodyDiv w:val="1"/>
      <w:marLeft w:val="0"/>
      <w:marRight w:val="0"/>
      <w:marTop w:val="0"/>
      <w:marBottom w:val="0"/>
      <w:divBdr>
        <w:top w:val="none" w:sz="0" w:space="0" w:color="auto"/>
        <w:left w:val="none" w:sz="0" w:space="0" w:color="auto"/>
        <w:bottom w:val="none" w:sz="0" w:space="0" w:color="auto"/>
        <w:right w:val="none" w:sz="0" w:space="0" w:color="auto"/>
      </w:divBdr>
    </w:div>
    <w:div w:id="1568957859">
      <w:bodyDiv w:val="1"/>
      <w:marLeft w:val="0"/>
      <w:marRight w:val="0"/>
      <w:marTop w:val="0"/>
      <w:marBottom w:val="0"/>
      <w:divBdr>
        <w:top w:val="none" w:sz="0" w:space="0" w:color="auto"/>
        <w:left w:val="none" w:sz="0" w:space="0" w:color="auto"/>
        <w:bottom w:val="none" w:sz="0" w:space="0" w:color="auto"/>
        <w:right w:val="none" w:sz="0" w:space="0" w:color="auto"/>
      </w:divBdr>
    </w:div>
    <w:div w:id="1569346508">
      <w:bodyDiv w:val="1"/>
      <w:marLeft w:val="0"/>
      <w:marRight w:val="0"/>
      <w:marTop w:val="0"/>
      <w:marBottom w:val="0"/>
      <w:divBdr>
        <w:top w:val="none" w:sz="0" w:space="0" w:color="auto"/>
        <w:left w:val="none" w:sz="0" w:space="0" w:color="auto"/>
        <w:bottom w:val="none" w:sz="0" w:space="0" w:color="auto"/>
        <w:right w:val="none" w:sz="0" w:space="0" w:color="auto"/>
      </w:divBdr>
    </w:div>
    <w:div w:id="1578401092">
      <w:bodyDiv w:val="1"/>
      <w:marLeft w:val="0"/>
      <w:marRight w:val="0"/>
      <w:marTop w:val="0"/>
      <w:marBottom w:val="0"/>
      <w:divBdr>
        <w:top w:val="none" w:sz="0" w:space="0" w:color="auto"/>
        <w:left w:val="none" w:sz="0" w:space="0" w:color="auto"/>
        <w:bottom w:val="none" w:sz="0" w:space="0" w:color="auto"/>
        <w:right w:val="none" w:sz="0" w:space="0" w:color="auto"/>
      </w:divBdr>
    </w:div>
    <w:div w:id="1586576769">
      <w:bodyDiv w:val="1"/>
      <w:marLeft w:val="0"/>
      <w:marRight w:val="0"/>
      <w:marTop w:val="0"/>
      <w:marBottom w:val="0"/>
      <w:divBdr>
        <w:top w:val="none" w:sz="0" w:space="0" w:color="auto"/>
        <w:left w:val="none" w:sz="0" w:space="0" w:color="auto"/>
        <w:bottom w:val="none" w:sz="0" w:space="0" w:color="auto"/>
        <w:right w:val="none" w:sz="0" w:space="0" w:color="auto"/>
      </w:divBdr>
    </w:div>
    <w:div w:id="1592735605">
      <w:bodyDiv w:val="1"/>
      <w:marLeft w:val="0"/>
      <w:marRight w:val="0"/>
      <w:marTop w:val="0"/>
      <w:marBottom w:val="0"/>
      <w:divBdr>
        <w:top w:val="none" w:sz="0" w:space="0" w:color="auto"/>
        <w:left w:val="none" w:sz="0" w:space="0" w:color="auto"/>
        <w:bottom w:val="none" w:sz="0" w:space="0" w:color="auto"/>
        <w:right w:val="none" w:sz="0" w:space="0" w:color="auto"/>
      </w:divBdr>
    </w:div>
    <w:div w:id="1600794098">
      <w:bodyDiv w:val="1"/>
      <w:marLeft w:val="0"/>
      <w:marRight w:val="0"/>
      <w:marTop w:val="0"/>
      <w:marBottom w:val="0"/>
      <w:divBdr>
        <w:top w:val="none" w:sz="0" w:space="0" w:color="auto"/>
        <w:left w:val="none" w:sz="0" w:space="0" w:color="auto"/>
        <w:bottom w:val="none" w:sz="0" w:space="0" w:color="auto"/>
        <w:right w:val="none" w:sz="0" w:space="0" w:color="auto"/>
      </w:divBdr>
    </w:div>
    <w:div w:id="1601333213">
      <w:bodyDiv w:val="1"/>
      <w:marLeft w:val="0"/>
      <w:marRight w:val="0"/>
      <w:marTop w:val="0"/>
      <w:marBottom w:val="0"/>
      <w:divBdr>
        <w:top w:val="none" w:sz="0" w:space="0" w:color="auto"/>
        <w:left w:val="none" w:sz="0" w:space="0" w:color="auto"/>
        <w:bottom w:val="none" w:sz="0" w:space="0" w:color="auto"/>
        <w:right w:val="none" w:sz="0" w:space="0" w:color="auto"/>
      </w:divBdr>
    </w:div>
    <w:div w:id="1607885256">
      <w:bodyDiv w:val="1"/>
      <w:marLeft w:val="0"/>
      <w:marRight w:val="0"/>
      <w:marTop w:val="0"/>
      <w:marBottom w:val="0"/>
      <w:divBdr>
        <w:top w:val="none" w:sz="0" w:space="0" w:color="auto"/>
        <w:left w:val="none" w:sz="0" w:space="0" w:color="auto"/>
        <w:bottom w:val="none" w:sz="0" w:space="0" w:color="auto"/>
        <w:right w:val="none" w:sz="0" w:space="0" w:color="auto"/>
      </w:divBdr>
    </w:div>
    <w:div w:id="1614819836">
      <w:bodyDiv w:val="1"/>
      <w:marLeft w:val="0"/>
      <w:marRight w:val="0"/>
      <w:marTop w:val="0"/>
      <w:marBottom w:val="0"/>
      <w:divBdr>
        <w:top w:val="none" w:sz="0" w:space="0" w:color="auto"/>
        <w:left w:val="none" w:sz="0" w:space="0" w:color="auto"/>
        <w:bottom w:val="none" w:sz="0" w:space="0" w:color="auto"/>
        <w:right w:val="none" w:sz="0" w:space="0" w:color="auto"/>
      </w:divBdr>
    </w:div>
    <w:div w:id="1615865757">
      <w:bodyDiv w:val="1"/>
      <w:marLeft w:val="0"/>
      <w:marRight w:val="0"/>
      <w:marTop w:val="0"/>
      <w:marBottom w:val="0"/>
      <w:divBdr>
        <w:top w:val="none" w:sz="0" w:space="0" w:color="auto"/>
        <w:left w:val="none" w:sz="0" w:space="0" w:color="auto"/>
        <w:bottom w:val="none" w:sz="0" w:space="0" w:color="auto"/>
        <w:right w:val="none" w:sz="0" w:space="0" w:color="auto"/>
      </w:divBdr>
    </w:div>
    <w:div w:id="1617132249">
      <w:bodyDiv w:val="1"/>
      <w:marLeft w:val="0"/>
      <w:marRight w:val="0"/>
      <w:marTop w:val="0"/>
      <w:marBottom w:val="0"/>
      <w:divBdr>
        <w:top w:val="none" w:sz="0" w:space="0" w:color="auto"/>
        <w:left w:val="none" w:sz="0" w:space="0" w:color="auto"/>
        <w:bottom w:val="none" w:sz="0" w:space="0" w:color="auto"/>
        <w:right w:val="none" w:sz="0" w:space="0" w:color="auto"/>
      </w:divBdr>
    </w:div>
    <w:div w:id="1617591129">
      <w:bodyDiv w:val="1"/>
      <w:marLeft w:val="0"/>
      <w:marRight w:val="0"/>
      <w:marTop w:val="0"/>
      <w:marBottom w:val="0"/>
      <w:divBdr>
        <w:top w:val="none" w:sz="0" w:space="0" w:color="auto"/>
        <w:left w:val="none" w:sz="0" w:space="0" w:color="auto"/>
        <w:bottom w:val="none" w:sz="0" w:space="0" w:color="auto"/>
        <w:right w:val="none" w:sz="0" w:space="0" w:color="auto"/>
      </w:divBdr>
    </w:div>
    <w:div w:id="1633058070">
      <w:bodyDiv w:val="1"/>
      <w:marLeft w:val="0"/>
      <w:marRight w:val="0"/>
      <w:marTop w:val="0"/>
      <w:marBottom w:val="0"/>
      <w:divBdr>
        <w:top w:val="none" w:sz="0" w:space="0" w:color="auto"/>
        <w:left w:val="none" w:sz="0" w:space="0" w:color="auto"/>
        <w:bottom w:val="none" w:sz="0" w:space="0" w:color="auto"/>
        <w:right w:val="none" w:sz="0" w:space="0" w:color="auto"/>
      </w:divBdr>
    </w:div>
    <w:div w:id="1641878536">
      <w:bodyDiv w:val="1"/>
      <w:marLeft w:val="0"/>
      <w:marRight w:val="0"/>
      <w:marTop w:val="0"/>
      <w:marBottom w:val="0"/>
      <w:divBdr>
        <w:top w:val="none" w:sz="0" w:space="0" w:color="auto"/>
        <w:left w:val="none" w:sz="0" w:space="0" w:color="auto"/>
        <w:bottom w:val="none" w:sz="0" w:space="0" w:color="auto"/>
        <w:right w:val="none" w:sz="0" w:space="0" w:color="auto"/>
      </w:divBdr>
    </w:div>
    <w:div w:id="1642350201">
      <w:bodyDiv w:val="1"/>
      <w:marLeft w:val="0"/>
      <w:marRight w:val="0"/>
      <w:marTop w:val="0"/>
      <w:marBottom w:val="0"/>
      <w:divBdr>
        <w:top w:val="none" w:sz="0" w:space="0" w:color="auto"/>
        <w:left w:val="none" w:sz="0" w:space="0" w:color="auto"/>
        <w:bottom w:val="none" w:sz="0" w:space="0" w:color="auto"/>
        <w:right w:val="none" w:sz="0" w:space="0" w:color="auto"/>
      </w:divBdr>
    </w:div>
    <w:div w:id="1643971648">
      <w:bodyDiv w:val="1"/>
      <w:marLeft w:val="0"/>
      <w:marRight w:val="0"/>
      <w:marTop w:val="0"/>
      <w:marBottom w:val="0"/>
      <w:divBdr>
        <w:top w:val="none" w:sz="0" w:space="0" w:color="auto"/>
        <w:left w:val="none" w:sz="0" w:space="0" w:color="auto"/>
        <w:bottom w:val="none" w:sz="0" w:space="0" w:color="auto"/>
        <w:right w:val="none" w:sz="0" w:space="0" w:color="auto"/>
      </w:divBdr>
    </w:div>
    <w:div w:id="1647859526">
      <w:bodyDiv w:val="1"/>
      <w:marLeft w:val="0"/>
      <w:marRight w:val="0"/>
      <w:marTop w:val="0"/>
      <w:marBottom w:val="0"/>
      <w:divBdr>
        <w:top w:val="none" w:sz="0" w:space="0" w:color="auto"/>
        <w:left w:val="none" w:sz="0" w:space="0" w:color="auto"/>
        <w:bottom w:val="none" w:sz="0" w:space="0" w:color="auto"/>
        <w:right w:val="none" w:sz="0" w:space="0" w:color="auto"/>
      </w:divBdr>
    </w:div>
    <w:div w:id="1663729009">
      <w:bodyDiv w:val="1"/>
      <w:marLeft w:val="0"/>
      <w:marRight w:val="0"/>
      <w:marTop w:val="0"/>
      <w:marBottom w:val="0"/>
      <w:divBdr>
        <w:top w:val="none" w:sz="0" w:space="0" w:color="auto"/>
        <w:left w:val="none" w:sz="0" w:space="0" w:color="auto"/>
        <w:bottom w:val="none" w:sz="0" w:space="0" w:color="auto"/>
        <w:right w:val="none" w:sz="0" w:space="0" w:color="auto"/>
      </w:divBdr>
    </w:div>
    <w:div w:id="1664122032">
      <w:bodyDiv w:val="1"/>
      <w:marLeft w:val="0"/>
      <w:marRight w:val="0"/>
      <w:marTop w:val="0"/>
      <w:marBottom w:val="0"/>
      <w:divBdr>
        <w:top w:val="none" w:sz="0" w:space="0" w:color="auto"/>
        <w:left w:val="none" w:sz="0" w:space="0" w:color="auto"/>
        <w:bottom w:val="none" w:sz="0" w:space="0" w:color="auto"/>
        <w:right w:val="none" w:sz="0" w:space="0" w:color="auto"/>
      </w:divBdr>
    </w:div>
    <w:div w:id="1665551124">
      <w:bodyDiv w:val="1"/>
      <w:marLeft w:val="0"/>
      <w:marRight w:val="0"/>
      <w:marTop w:val="0"/>
      <w:marBottom w:val="0"/>
      <w:divBdr>
        <w:top w:val="none" w:sz="0" w:space="0" w:color="auto"/>
        <w:left w:val="none" w:sz="0" w:space="0" w:color="auto"/>
        <w:bottom w:val="none" w:sz="0" w:space="0" w:color="auto"/>
        <w:right w:val="none" w:sz="0" w:space="0" w:color="auto"/>
      </w:divBdr>
    </w:div>
    <w:div w:id="1670674112">
      <w:bodyDiv w:val="1"/>
      <w:marLeft w:val="0"/>
      <w:marRight w:val="0"/>
      <w:marTop w:val="0"/>
      <w:marBottom w:val="0"/>
      <w:divBdr>
        <w:top w:val="none" w:sz="0" w:space="0" w:color="auto"/>
        <w:left w:val="none" w:sz="0" w:space="0" w:color="auto"/>
        <w:bottom w:val="none" w:sz="0" w:space="0" w:color="auto"/>
        <w:right w:val="none" w:sz="0" w:space="0" w:color="auto"/>
      </w:divBdr>
    </w:div>
    <w:div w:id="1678070709">
      <w:bodyDiv w:val="1"/>
      <w:marLeft w:val="0"/>
      <w:marRight w:val="0"/>
      <w:marTop w:val="0"/>
      <w:marBottom w:val="0"/>
      <w:divBdr>
        <w:top w:val="none" w:sz="0" w:space="0" w:color="auto"/>
        <w:left w:val="none" w:sz="0" w:space="0" w:color="auto"/>
        <w:bottom w:val="none" w:sz="0" w:space="0" w:color="auto"/>
        <w:right w:val="none" w:sz="0" w:space="0" w:color="auto"/>
      </w:divBdr>
    </w:div>
    <w:div w:id="1681928807">
      <w:bodyDiv w:val="1"/>
      <w:marLeft w:val="0"/>
      <w:marRight w:val="0"/>
      <w:marTop w:val="0"/>
      <w:marBottom w:val="0"/>
      <w:divBdr>
        <w:top w:val="none" w:sz="0" w:space="0" w:color="auto"/>
        <w:left w:val="none" w:sz="0" w:space="0" w:color="auto"/>
        <w:bottom w:val="none" w:sz="0" w:space="0" w:color="auto"/>
        <w:right w:val="none" w:sz="0" w:space="0" w:color="auto"/>
      </w:divBdr>
    </w:div>
    <w:div w:id="1687946857">
      <w:bodyDiv w:val="1"/>
      <w:marLeft w:val="0"/>
      <w:marRight w:val="0"/>
      <w:marTop w:val="0"/>
      <w:marBottom w:val="0"/>
      <w:divBdr>
        <w:top w:val="none" w:sz="0" w:space="0" w:color="auto"/>
        <w:left w:val="none" w:sz="0" w:space="0" w:color="auto"/>
        <w:bottom w:val="none" w:sz="0" w:space="0" w:color="auto"/>
        <w:right w:val="none" w:sz="0" w:space="0" w:color="auto"/>
      </w:divBdr>
    </w:div>
    <w:div w:id="1698660307">
      <w:bodyDiv w:val="1"/>
      <w:marLeft w:val="0"/>
      <w:marRight w:val="0"/>
      <w:marTop w:val="0"/>
      <w:marBottom w:val="0"/>
      <w:divBdr>
        <w:top w:val="none" w:sz="0" w:space="0" w:color="auto"/>
        <w:left w:val="none" w:sz="0" w:space="0" w:color="auto"/>
        <w:bottom w:val="none" w:sz="0" w:space="0" w:color="auto"/>
        <w:right w:val="none" w:sz="0" w:space="0" w:color="auto"/>
      </w:divBdr>
    </w:div>
    <w:div w:id="1704477172">
      <w:bodyDiv w:val="1"/>
      <w:marLeft w:val="0"/>
      <w:marRight w:val="0"/>
      <w:marTop w:val="0"/>
      <w:marBottom w:val="0"/>
      <w:divBdr>
        <w:top w:val="none" w:sz="0" w:space="0" w:color="auto"/>
        <w:left w:val="none" w:sz="0" w:space="0" w:color="auto"/>
        <w:bottom w:val="none" w:sz="0" w:space="0" w:color="auto"/>
        <w:right w:val="none" w:sz="0" w:space="0" w:color="auto"/>
      </w:divBdr>
    </w:div>
    <w:div w:id="1707557898">
      <w:bodyDiv w:val="1"/>
      <w:marLeft w:val="0"/>
      <w:marRight w:val="0"/>
      <w:marTop w:val="0"/>
      <w:marBottom w:val="0"/>
      <w:divBdr>
        <w:top w:val="none" w:sz="0" w:space="0" w:color="auto"/>
        <w:left w:val="none" w:sz="0" w:space="0" w:color="auto"/>
        <w:bottom w:val="none" w:sz="0" w:space="0" w:color="auto"/>
        <w:right w:val="none" w:sz="0" w:space="0" w:color="auto"/>
      </w:divBdr>
    </w:div>
    <w:div w:id="1710490055">
      <w:bodyDiv w:val="1"/>
      <w:marLeft w:val="0"/>
      <w:marRight w:val="0"/>
      <w:marTop w:val="0"/>
      <w:marBottom w:val="0"/>
      <w:divBdr>
        <w:top w:val="none" w:sz="0" w:space="0" w:color="auto"/>
        <w:left w:val="none" w:sz="0" w:space="0" w:color="auto"/>
        <w:bottom w:val="none" w:sz="0" w:space="0" w:color="auto"/>
        <w:right w:val="none" w:sz="0" w:space="0" w:color="auto"/>
      </w:divBdr>
    </w:div>
    <w:div w:id="1712151622">
      <w:bodyDiv w:val="1"/>
      <w:marLeft w:val="0"/>
      <w:marRight w:val="0"/>
      <w:marTop w:val="0"/>
      <w:marBottom w:val="0"/>
      <w:divBdr>
        <w:top w:val="none" w:sz="0" w:space="0" w:color="auto"/>
        <w:left w:val="none" w:sz="0" w:space="0" w:color="auto"/>
        <w:bottom w:val="none" w:sz="0" w:space="0" w:color="auto"/>
        <w:right w:val="none" w:sz="0" w:space="0" w:color="auto"/>
      </w:divBdr>
    </w:div>
    <w:div w:id="1729375823">
      <w:bodyDiv w:val="1"/>
      <w:marLeft w:val="0"/>
      <w:marRight w:val="0"/>
      <w:marTop w:val="0"/>
      <w:marBottom w:val="0"/>
      <w:divBdr>
        <w:top w:val="none" w:sz="0" w:space="0" w:color="auto"/>
        <w:left w:val="none" w:sz="0" w:space="0" w:color="auto"/>
        <w:bottom w:val="none" w:sz="0" w:space="0" w:color="auto"/>
        <w:right w:val="none" w:sz="0" w:space="0" w:color="auto"/>
      </w:divBdr>
    </w:div>
    <w:div w:id="1731079422">
      <w:bodyDiv w:val="1"/>
      <w:marLeft w:val="0"/>
      <w:marRight w:val="0"/>
      <w:marTop w:val="0"/>
      <w:marBottom w:val="0"/>
      <w:divBdr>
        <w:top w:val="none" w:sz="0" w:space="0" w:color="auto"/>
        <w:left w:val="none" w:sz="0" w:space="0" w:color="auto"/>
        <w:bottom w:val="none" w:sz="0" w:space="0" w:color="auto"/>
        <w:right w:val="none" w:sz="0" w:space="0" w:color="auto"/>
      </w:divBdr>
    </w:div>
    <w:div w:id="1744794590">
      <w:bodyDiv w:val="1"/>
      <w:marLeft w:val="0"/>
      <w:marRight w:val="0"/>
      <w:marTop w:val="0"/>
      <w:marBottom w:val="0"/>
      <w:divBdr>
        <w:top w:val="none" w:sz="0" w:space="0" w:color="auto"/>
        <w:left w:val="none" w:sz="0" w:space="0" w:color="auto"/>
        <w:bottom w:val="none" w:sz="0" w:space="0" w:color="auto"/>
        <w:right w:val="none" w:sz="0" w:space="0" w:color="auto"/>
      </w:divBdr>
    </w:div>
    <w:div w:id="1745950941">
      <w:bodyDiv w:val="1"/>
      <w:marLeft w:val="0"/>
      <w:marRight w:val="0"/>
      <w:marTop w:val="0"/>
      <w:marBottom w:val="0"/>
      <w:divBdr>
        <w:top w:val="none" w:sz="0" w:space="0" w:color="auto"/>
        <w:left w:val="none" w:sz="0" w:space="0" w:color="auto"/>
        <w:bottom w:val="none" w:sz="0" w:space="0" w:color="auto"/>
        <w:right w:val="none" w:sz="0" w:space="0" w:color="auto"/>
      </w:divBdr>
    </w:div>
    <w:div w:id="1753114117">
      <w:bodyDiv w:val="1"/>
      <w:marLeft w:val="0"/>
      <w:marRight w:val="0"/>
      <w:marTop w:val="0"/>
      <w:marBottom w:val="0"/>
      <w:divBdr>
        <w:top w:val="none" w:sz="0" w:space="0" w:color="auto"/>
        <w:left w:val="none" w:sz="0" w:space="0" w:color="auto"/>
        <w:bottom w:val="none" w:sz="0" w:space="0" w:color="auto"/>
        <w:right w:val="none" w:sz="0" w:space="0" w:color="auto"/>
      </w:divBdr>
    </w:div>
    <w:div w:id="1754163199">
      <w:bodyDiv w:val="1"/>
      <w:marLeft w:val="0"/>
      <w:marRight w:val="0"/>
      <w:marTop w:val="0"/>
      <w:marBottom w:val="0"/>
      <w:divBdr>
        <w:top w:val="none" w:sz="0" w:space="0" w:color="auto"/>
        <w:left w:val="none" w:sz="0" w:space="0" w:color="auto"/>
        <w:bottom w:val="none" w:sz="0" w:space="0" w:color="auto"/>
        <w:right w:val="none" w:sz="0" w:space="0" w:color="auto"/>
      </w:divBdr>
    </w:div>
    <w:div w:id="1754626875">
      <w:bodyDiv w:val="1"/>
      <w:marLeft w:val="0"/>
      <w:marRight w:val="0"/>
      <w:marTop w:val="0"/>
      <w:marBottom w:val="0"/>
      <w:divBdr>
        <w:top w:val="none" w:sz="0" w:space="0" w:color="auto"/>
        <w:left w:val="none" w:sz="0" w:space="0" w:color="auto"/>
        <w:bottom w:val="none" w:sz="0" w:space="0" w:color="auto"/>
        <w:right w:val="none" w:sz="0" w:space="0" w:color="auto"/>
      </w:divBdr>
    </w:div>
    <w:div w:id="1769421912">
      <w:bodyDiv w:val="1"/>
      <w:marLeft w:val="0"/>
      <w:marRight w:val="0"/>
      <w:marTop w:val="0"/>
      <w:marBottom w:val="0"/>
      <w:divBdr>
        <w:top w:val="none" w:sz="0" w:space="0" w:color="auto"/>
        <w:left w:val="none" w:sz="0" w:space="0" w:color="auto"/>
        <w:bottom w:val="none" w:sz="0" w:space="0" w:color="auto"/>
        <w:right w:val="none" w:sz="0" w:space="0" w:color="auto"/>
      </w:divBdr>
    </w:div>
    <w:div w:id="1783107268">
      <w:bodyDiv w:val="1"/>
      <w:marLeft w:val="0"/>
      <w:marRight w:val="0"/>
      <w:marTop w:val="0"/>
      <w:marBottom w:val="0"/>
      <w:divBdr>
        <w:top w:val="none" w:sz="0" w:space="0" w:color="auto"/>
        <w:left w:val="none" w:sz="0" w:space="0" w:color="auto"/>
        <w:bottom w:val="none" w:sz="0" w:space="0" w:color="auto"/>
        <w:right w:val="none" w:sz="0" w:space="0" w:color="auto"/>
      </w:divBdr>
    </w:div>
    <w:div w:id="1783189779">
      <w:bodyDiv w:val="1"/>
      <w:marLeft w:val="0"/>
      <w:marRight w:val="0"/>
      <w:marTop w:val="0"/>
      <w:marBottom w:val="0"/>
      <w:divBdr>
        <w:top w:val="none" w:sz="0" w:space="0" w:color="auto"/>
        <w:left w:val="none" w:sz="0" w:space="0" w:color="auto"/>
        <w:bottom w:val="none" w:sz="0" w:space="0" w:color="auto"/>
        <w:right w:val="none" w:sz="0" w:space="0" w:color="auto"/>
      </w:divBdr>
    </w:div>
    <w:div w:id="1788232736">
      <w:bodyDiv w:val="1"/>
      <w:marLeft w:val="0"/>
      <w:marRight w:val="0"/>
      <w:marTop w:val="0"/>
      <w:marBottom w:val="0"/>
      <w:divBdr>
        <w:top w:val="none" w:sz="0" w:space="0" w:color="auto"/>
        <w:left w:val="none" w:sz="0" w:space="0" w:color="auto"/>
        <w:bottom w:val="none" w:sz="0" w:space="0" w:color="auto"/>
        <w:right w:val="none" w:sz="0" w:space="0" w:color="auto"/>
      </w:divBdr>
    </w:div>
    <w:div w:id="1795513356">
      <w:bodyDiv w:val="1"/>
      <w:marLeft w:val="0"/>
      <w:marRight w:val="0"/>
      <w:marTop w:val="0"/>
      <w:marBottom w:val="0"/>
      <w:divBdr>
        <w:top w:val="none" w:sz="0" w:space="0" w:color="auto"/>
        <w:left w:val="none" w:sz="0" w:space="0" w:color="auto"/>
        <w:bottom w:val="none" w:sz="0" w:space="0" w:color="auto"/>
        <w:right w:val="none" w:sz="0" w:space="0" w:color="auto"/>
      </w:divBdr>
    </w:div>
    <w:div w:id="1809782565">
      <w:bodyDiv w:val="1"/>
      <w:marLeft w:val="0"/>
      <w:marRight w:val="0"/>
      <w:marTop w:val="0"/>
      <w:marBottom w:val="0"/>
      <w:divBdr>
        <w:top w:val="none" w:sz="0" w:space="0" w:color="auto"/>
        <w:left w:val="none" w:sz="0" w:space="0" w:color="auto"/>
        <w:bottom w:val="none" w:sz="0" w:space="0" w:color="auto"/>
        <w:right w:val="none" w:sz="0" w:space="0" w:color="auto"/>
      </w:divBdr>
    </w:div>
    <w:div w:id="1820876874">
      <w:bodyDiv w:val="1"/>
      <w:marLeft w:val="0"/>
      <w:marRight w:val="0"/>
      <w:marTop w:val="0"/>
      <w:marBottom w:val="0"/>
      <w:divBdr>
        <w:top w:val="none" w:sz="0" w:space="0" w:color="auto"/>
        <w:left w:val="none" w:sz="0" w:space="0" w:color="auto"/>
        <w:bottom w:val="none" w:sz="0" w:space="0" w:color="auto"/>
        <w:right w:val="none" w:sz="0" w:space="0" w:color="auto"/>
      </w:divBdr>
    </w:div>
    <w:div w:id="1832406977">
      <w:bodyDiv w:val="1"/>
      <w:marLeft w:val="0"/>
      <w:marRight w:val="0"/>
      <w:marTop w:val="0"/>
      <w:marBottom w:val="0"/>
      <w:divBdr>
        <w:top w:val="none" w:sz="0" w:space="0" w:color="auto"/>
        <w:left w:val="none" w:sz="0" w:space="0" w:color="auto"/>
        <w:bottom w:val="none" w:sz="0" w:space="0" w:color="auto"/>
        <w:right w:val="none" w:sz="0" w:space="0" w:color="auto"/>
      </w:divBdr>
    </w:div>
    <w:div w:id="1834681442">
      <w:bodyDiv w:val="1"/>
      <w:marLeft w:val="0"/>
      <w:marRight w:val="0"/>
      <w:marTop w:val="0"/>
      <w:marBottom w:val="0"/>
      <w:divBdr>
        <w:top w:val="none" w:sz="0" w:space="0" w:color="auto"/>
        <w:left w:val="none" w:sz="0" w:space="0" w:color="auto"/>
        <w:bottom w:val="none" w:sz="0" w:space="0" w:color="auto"/>
        <w:right w:val="none" w:sz="0" w:space="0" w:color="auto"/>
      </w:divBdr>
    </w:div>
    <w:div w:id="1835493051">
      <w:bodyDiv w:val="1"/>
      <w:marLeft w:val="0"/>
      <w:marRight w:val="0"/>
      <w:marTop w:val="0"/>
      <w:marBottom w:val="0"/>
      <w:divBdr>
        <w:top w:val="none" w:sz="0" w:space="0" w:color="auto"/>
        <w:left w:val="none" w:sz="0" w:space="0" w:color="auto"/>
        <w:bottom w:val="none" w:sz="0" w:space="0" w:color="auto"/>
        <w:right w:val="none" w:sz="0" w:space="0" w:color="auto"/>
      </w:divBdr>
    </w:div>
    <w:div w:id="1849321137">
      <w:bodyDiv w:val="1"/>
      <w:marLeft w:val="0"/>
      <w:marRight w:val="0"/>
      <w:marTop w:val="0"/>
      <w:marBottom w:val="0"/>
      <w:divBdr>
        <w:top w:val="none" w:sz="0" w:space="0" w:color="auto"/>
        <w:left w:val="none" w:sz="0" w:space="0" w:color="auto"/>
        <w:bottom w:val="none" w:sz="0" w:space="0" w:color="auto"/>
        <w:right w:val="none" w:sz="0" w:space="0" w:color="auto"/>
      </w:divBdr>
    </w:div>
    <w:div w:id="1849631648">
      <w:bodyDiv w:val="1"/>
      <w:marLeft w:val="0"/>
      <w:marRight w:val="0"/>
      <w:marTop w:val="0"/>
      <w:marBottom w:val="0"/>
      <w:divBdr>
        <w:top w:val="none" w:sz="0" w:space="0" w:color="auto"/>
        <w:left w:val="none" w:sz="0" w:space="0" w:color="auto"/>
        <w:bottom w:val="none" w:sz="0" w:space="0" w:color="auto"/>
        <w:right w:val="none" w:sz="0" w:space="0" w:color="auto"/>
      </w:divBdr>
    </w:div>
    <w:div w:id="1853370446">
      <w:bodyDiv w:val="1"/>
      <w:marLeft w:val="0"/>
      <w:marRight w:val="0"/>
      <w:marTop w:val="0"/>
      <w:marBottom w:val="0"/>
      <w:divBdr>
        <w:top w:val="none" w:sz="0" w:space="0" w:color="auto"/>
        <w:left w:val="none" w:sz="0" w:space="0" w:color="auto"/>
        <w:bottom w:val="none" w:sz="0" w:space="0" w:color="auto"/>
        <w:right w:val="none" w:sz="0" w:space="0" w:color="auto"/>
      </w:divBdr>
    </w:div>
    <w:div w:id="1855148264">
      <w:bodyDiv w:val="1"/>
      <w:marLeft w:val="0"/>
      <w:marRight w:val="0"/>
      <w:marTop w:val="0"/>
      <w:marBottom w:val="0"/>
      <w:divBdr>
        <w:top w:val="none" w:sz="0" w:space="0" w:color="auto"/>
        <w:left w:val="none" w:sz="0" w:space="0" w:color="auto"/>
        <w:bottom w:val="none" w:sz="0" w:space="0" w:color="auto"/>
        <w:right w:val="none" w:sz="0" w:space="0" w:color="auto"/>
      </w:divBdr>
    </w:div>
    <w:div w:id="1856849089">
      <w:bodyDiv w:val="1"/>
      <w:marLeft w:val="0"/>
      <w:marRight w:val="0"/>
      <w:marTop w:val="0"/>
      <w:marBottom w:val="0"/>
      <w:divBdr>
        <w:top w:val="none" w:sz="0" w:space="0" w:color="auto"/>
        <w:left w:val="none" w:sz="0" w:space="0" w:color="auto"/>
        <w:bottom w:val="none" w:sz="0" w:space="0" w:color="auto"/>
        <w:right w:val="none" w:sz="0" w:space="0" w:color="auto"/>
      </w:divBdr>
    </w:div>
    <w:div w:id="1862235092">
      <w:bodyDiv w:val="1"/>
      <w:marLeft w:val="0"/>
      <w:marRight w:val="0"/>
      <w:marTop w:val="0"/>
      <w:marBottom w:val="0"/>
      <w:divBdr>
        <w:top w:val="none" w:sz="0" w:space="0" w:color="auto"/>
        <w:left w:val="none" w:sz="0" w:space="0" w:color="auto"/>
        <w:bottom w:val="none" w:sz="0" w:space="0" w:color="auto"/>
        <w:right w:val="none" w:sz="0" w:space="0" w:color="auto"/>
      </w:divBdr>
    </w:div>
    <w:div w:id="1868175570">
      <w:bodyDiv w:val="1"/>
      <w:marLeft w:val="0"/>
      <w:marRight w:val="0"/>
      <w:marTop w:val="0"/>
      <w:marBottom w:val="0"/>
      <w:divBdr>
        <w:top w:val="none" w:sz="0" w:space="0" w:color="auto"/>
        <w:left w:val="none" w:sz="0" w:space="0" w:color="auto"/>
        <w:bottom w:val="none" w:sz="0" w:space="0" w:color="auto"/>
        <w:right w:val="none" w:sz="0" w:space="0" w:color="auto"/>
      </w:divBdr>
    </w:div>
    <w:div w:id="1879775046">
      <w:bodyDiv w:val="1"/>
      <w:marLeft w:val="0"/>
      <w:marRight w:val="0"/>
      <w:marTop w:val="0"/>
      <w:marBottom w:val="0"/>
      <w:divBdr>
        <w:top w:val="none" w:sz="0" w:space="0" w:color="auto"/>
        <w:left w:val="none" w:sz="0" w:space="0" w:color="auto"/>
        <w:bottom w:val="none" w:sz="0" w:space="0" w:color="auto"/>
        <w:right w:val="none" w:sz="0" w:space="0" w:color="auto"/>
      </w:divBdr>
    </w:div>
    <w:div w:id="1887329197">
      <w:bodyDiv w:val="1"/>
      <w:marLeft w:val="0"/>
      <w:marRight w:val="0"/>
      <w:marTop w:val="0"/>
      <w:marBottom w:val="0"/>
      <w:divBdr>
        <w:top w:val="none" w:sz="0" w:space="0" w:color="auto"/>
        <w:left w:val="none" w:sz="0" w:space="0" w:color="auto"/>
        <w:bottom w:val="none" w:sz="0" w:space="0" w:color="auto"/>
        <w:right w:val="none" w:sz="0" w:space="0" w:color="auto"/>
      </w:divBdr>
    </w:div>
    <w:div w:id="1888760734">
      <w:bodyDiv w:val="1"/>
      <w:marLeft w:val="0"/>
      <w:marRight w:val="0"/>
      <w:marTop w:val="0"/>
      <w:marBottom w:val="0"/>
      <w:divBdr>
        <w:top w:val="none" w:sz="0" w:space="0" w:color="auto"/>
        <w:left w:val="none" w:sz="0" w:space="0" w:color="auto"/>
        <w:bottom w:val="none" w:sz="0" w:space="0" w:color="auto"/>
        <w:right w:val="none" w:sz="0" w:space="0" w:color="auto"/>
      </w:divBdr>
    </w:div>
    <w:div w:id="1890334620">
      <w:bodyDiv w:val="1"/>
      <w:marLeft w:val="0"/>
      <w:marRight w:val="0"/>
      <w:marTop w:val="0"/>
      <w:marBottom w:val="0"/>
      <w:divBdr>
        <w:top w:val="none" w:sz="0" w:space="0" w:color="auto"/>
        <w:left w:val="none" w:sz="0" w:space="0" w:color="auto"/>
        <w:bottom w:val="none" w:sz="0" w:space="0" w:color="auto"/>
        <w:right w:val="none" w:sz="0" w:space="0" w:color="auto"/>
      </w:divBdr>
    </w:div>
    <w:div w:id="1898273780">
      <w:bodyDiv w:val="1"/>
      <w:marLeft w:val="0"/>
      <w:marRight w:val="0"/>
      <w:marTop w:val="0"/>
      <w:marBottom w:val="0"/>
      <w:divBdr>
        <w:top w:val="none" w:sz="0" w:space="0" w:color="auto"/>
        <w:left w:val="none" w:sz="0" w:space="0" w:color="auto"/>
        <w:bottom w:val="none" w:sz="0" w:space="0" w:color="auto"/>
        <w:right w:val="none" w:sz="0" w:space="0" w:color="auto"/>
      </w:divBdr>
    </w:div>
    <w:div w:id="1909530986">
      <w:bodyDiv w:val="1"/>
      <w:marLeft w:val="0"/>
      <w:marRight w:val="0"/>
      <w:marTop w:val="0"/>
      <w:marBottom w:val="0"/>
      <w:divBdr>
        <w:top w:val="none" w:sz="0" w:space="0" w:color="auto"/>
        <w:left w:val="none" w:sz="0" w:space="0" w:color="auto"/>
        <w:bottom w:val="none" w:sz="0" w:space="0" w:color="auto"/>
        <w:right w:val="none" w:sz="0" w:space="0" w:color="auto"/>
      </w:divBdr>
    </w:div>
    <w:div w:id="1910142325">
      <w:bodyDiv w:val="1"/>
      <w:marLeft w:val="0"/>
      <w:marRight w:val="0"/>
      <w:marTop w:val="0"/>
      <w:marBottom w:val="0"/>
      <w:divBdr>
        <w:top w:val="none" w:sz="0" w:space="0" w:color="auto"/>
        <w:left w:val="none" w:sz="0" w:space="0" w:color="auto"/>
        <w:bottom w:val="none" w:sz="0" w:space="0" w:color="auto"/>
        <w:right w:val="none" w:sz="0" w:space="0" w:color="auto"/>
      </w:divBdr>
    </w:div>
    <w:div w:id="1929922722">
      <w:bodyDiv w:val="1"/>
      <w:marLeft w:val="0"/>
      <w:marRight w:val="0"/>
      <w:marTop w:val="0"/>
      <w:marBottom w:val="0"/>
      <w:divBdr>
        <w:top w:val="none" w:sz="0" w:space="0" w:color="auto"/>
        <w:left w:val="none" w:sz="0" w:space="0" w:color="auto"/>
        <w:bottom w:val="none" w:sz="0" w:space="0" w:color="auto"/>
        <w:right w:val="none" w:sz="0" w:space="0" w:color="auto"/>
      </w:divBdr>
    </w:div>
    <w:div w:id="1934434063">
      <w:bodyDiv w:val="1"/>
      <w:marLeft w:val="0"/>
      <w:marRight w:val="0"/>
      <w:marTop w:val="0"/>
      <w:marBottom w:val="0"/>
      <w:divBdr>
        <w:top w:val="none" w:sz="0" w:space="0" w:color="auto"/>
        <w:left w:val="none" w:sz="0" w:space="0" w:color="auto"/>
        <w:bottom w:val="none" w:sz="0" w:space="0" w:color="auto"/>
        <w:right w:val="none" w:sz="0" w:space="0" w:color="auto"/>
      </w:divBdr>
    </w:div>
    <w:div w:id="1945768076">
      <w:bodyDiv w:val="1"/>
      <w:marLeft w:val="0"/>
      <w:marRight w:val="0"/>
      <w:marTop w:val="0"/>
      <w:marBottom w:val="0"/>
      <w:divBdr>
        <w:top w:val="none" w:sz="0" w:space="0" w:color="auto"/>
        <w:left w:val="none" w:sz="0" w:space="0" w:color="auto"/>
        <w:bottom w:val="none" w:sz="0" w:space="0" w:color="auto"/>
        <w:right w:val="none" w:sz="0" w:space="0" w:color="auto"/>
      </w:divBdr>
    </w:div>
    <w:div w:id="1948005342">
      <w:bodyDiv w:val="1"/>
      <w:marLeft w:val="0"/>
      <w:marRight w:val="0"/>
      <w:marTop w:val="0"/>
      <w:marBottom w:val="0"/>
      <w:divBdr>
        <w:top w:val="none" w:sz="0" w:space="0" w:color="auto"/>
        <w:left w:val="none" w:sz="0" w:space="0" w:color="auto"/>
        <w:bottom w:val="none" w:sz="0" w:space="0" w:color="auto"/>
        <w:right w:val="none" w:sz="0" w:space="0" w:color="auto"/>
      </w:divBdr>
    </w:div>
    <w:div w:id="1948851245">
      <w:bodyDiv w:val="1"/>
      <w:marLeft w:val="0"/>
      <w:marRight w:val="0"/>
      <w:marTop w:val="0"/>
      <w:marBottom w:val="0"/>
      <w:divBdr>
        <w:top w:val="none" w:sz="0" w:space="0" w:color="auto"/>
        <w:left w:val="none" w:sz="0" w:space="0" w:color="auto"/>
        <w:bottom w:val="none" w:sz="0" w:space="0" w:color="auto"/>
        <w:right w:val="none" w:sz="0" w:space="0" w:color="auto"/>
      </w:divBdr>
    </w:div>
    <w:div w:id="1953245191">
      <w:bodyDiv w:val="1"/>
      <w:marLeft w:val="0"/>
      <w:marRight w:val="0"/>
      <w:marTop w:val="0"/>
      <w:marBottom w:val="0"/>
      <w:divBdr>
        <w:top w:val="none" w:sz="0" w:space="0" w:color="auto"/>
        <w:left w:val="none" w:sz="0" w:space="0" w:color="auto"/>
        <w:bottom w:val="none" w:sz="0" w:space="0" w:color="auto"/>
        <w:right w:val="none" w:sz="0" w:space="0" w:color="auto"/>
      </w:divBdr>
    </w:div>
    <w:div w:id="1955941820">
      <w:bodyDiv w:val="1"/>
      <w:marLeft w:val="0"/>
      <w:marRight w:val="0"/>
      <w:marTop w:val="0"/>
      <w:marBottom w:val="0"/>
      <w:divBdr>
        <w:top w:val="none" w:sz="0" w:space="0" w:color="auto"/>
        <w:left w:val="none" w:sz="0" w:space="0" w:color="auto"/>
        <w:bottom w:val="none" w:sz="0" w:space="0" w:color="auto"/>
        <w:right w:val="none" w:sz="0" w:space="0" w:color="auto"/>
      </w:divBdr>
    </w:div>
    <w:div w:id="1962150035">
      <w:bodyDiv w:val="1"/>
      <w:marLeft w:val="0"/>
      <w:marRight w:val="0"/>
      <w:marTop w:val="0"/>
      <w:marBottom w:val="0"/>
      <w:divBdr>
        <w:top w:val="none" w:sz="0" w:space="0" w:color="auto"/>
        <w:left w:val="none" w:sz="0" w:space="0" w:color="auto"/>
        <w:bottom w:val="none" w:sz="0" w:space="0" w:color="auto"/>
        <w:right w:val="none" w:sz="0" w:space="0" w:color="auto"/>
      </w:divBdr>
    </w:div>
    <w:div w:id="1965621473">
      <w:bodyDiv w:val="1"/>
      <w:marLeft w:val="0"/>
      <w:marRight w:val="0"/>
      <w:marTop w:val="0"/>
      <w:marBottom w:val="0"/>
      <w:divBdr>
        <w:top w:val="none" w:sz="0" w:space="0" w:color="auto"/>
        <w:left w:val="none" w:sz="0" w:space="0" w:color="auto"/>
        <w:bottom w:val="none" w:sz="0" w:space="0" w:color="auto"/>
        <w:right w:val="none" w:sz="0" w:space="0" w:color="auto"/>
      </w:divBdr>
    </w:div>
    <w:div w:id="1968395536">
      <w:bodyDiv w:val="1"/>
      <w:marLeft w:val="0"/>
      <w:marRight w:val="0"/>
      <w:marTop w:val="0"/>
      <w:marBottom w:val="0"/>
      <w:divBdr>
        <w:top w:val="none" w:sz="0" w:space="0" w:color="auto"/>
        <w:left w:val="none" w:sz="0" w:space="0" w:color="auto"/>
        <w:bottom w:val="none" w:sz="0" w:space="0" w:color="auto"/>
        <w:right w:val="none" w:sz="0" w:space="0" w:color="auto"/>
      </w:divBdr>
    </w:div>
    <w:div w:id="1968730843">
      <w:bodyDiv w:val="1"/>
      <w:marLeft w:val="0"/>
      <w:marRight w:val="0"/>
      <w:marTop w:val="0"/>
      <w:marBottom w:val="0"/>
      <w:divBdr>
        <w:top w:val="none" w:sz="0" w:space="0" w:color="auto"/>
        <w:left w:val="none" w:sz="0" w:space="0" w:color="auto"/>
        <w:bottom w:val="none" w:sz="0" w:space="0" w:color="auto"/>
        <w:right w:val="none" w:sz="0" w:space="0" w:color="auto"/>
      </w:divBdr>
    </w:div>
    <w:div w:id="1968923736">
      <w:bodyDiv w:val="1"/>
      <w:marLeft w:val="0"/>
      <w:marRight w:val="0"/>
      <w:marTop w:val="0"/>
      <w:marBottom w:val="0"/>
      <w:divBdr>
        <w:top w:val="none" w:sz="0" w:space="0" w:color="auto"/>
        <w:left w:val="none" w:sz="0" w:space="0" w:color="auto"/>
        <w:bottom w:val="none" w:sz="0" w:space="0" w:color="auto"/>
        <w:right w:val="none" w:sz="0" w:space="0" w:color="auto"/>
      </w:divBdr>
    </w:div>
    <w:div w:id="1971857262">
      <w:bodyDiv w:val="1"/>
      <w:marLeft w:val="0"/>
      <w:marRight w:val="0"/>
      <w:marTop w:val="0"/>
      <w:marBottom w:val="0"/>
      <w:divBdr>
        <w:top w:val="none" w:sz="0" w:space="0" w:color="auto"/>
        <w:left w:val="none" w:sz="0" w:space="0" w:color="auto"/>
        <w:bottom w:val="none" w:sz="0" w:space="0" w:color="auto"/>
        <w:right w:val="none" w:sz="0" w:space="0" w:color="auto"/>
      </w:divBdr>
    </w:div>
    <w:div w:id="1976636232">
      <w:bodyDiv w:val="1"/>
      <w:marLeft w:val="0"/>
      <w:marRight w:val="0"/>
      <w:marTop w:val="0"/>
      <w:marBottom w:val="0"/>
      <w:divBdr>
        <w:top w:val="none" w:sz="0" w:space="0" w:color="auto"/>
        <w:left w:val="none" w:sz="0" w:space="0" w:color="auto"/>
        <w:bottom w:val="none" w:sz="0" w:space="0" w:color="auto"/>
        <w:right w:val="none" w:sz="0" w:space="0" w:color="auto"/>
      </w:divBdr>
    </w:div>
    <w:div w:id="1999454549">
      <w:bodyDiv w:val="1"/>
      <w:marLeft w:val="0"/>
      <w:marRight w:val="0"/>
      <w:marTop w:val="0"/>
      <w:marBottom w:val="0"/>
      <w:divBdr>
        <w:top w:val="none" w:sz="0" w:space="0" w:color="auto"/>
        <w:left w:val="none" w:sz="0" w:space="0" w:color="auto"/>
        <w:bottom w:val="none" w:sz="0" w:space="0" w:color="auto"/>
        <w:right w:val="none" w:sz="0" w:space="0" w:color="auto"/>
      </w:divBdr>
    </w:div>
    <w:div w:id="2004239562">
      <w:bodyDiv w:val="1"/>
      <w:marLeft w:val="0"/>
      <w:marRight w:val="0"/>
      <w:marTop w:val="0"/>
      <w:marBottom w:val="0"/>
      <w:divBdr>
        <w:top w:val="none" w:sz="0" w:space="0" w:color="auto"/>
        <w:left w:val="none" w:sz="0" w:space="0" w:color="auto"/>
        <w:bottom w:val="none" w:sz="0" w:space="0" w:color="auto"/>
        <w:right w:val="none" w:sz="0" w:space="0" w:color="auto"/>
      </w:divBdr>
    </w:div>
    <w:div w:id="2007591124">
      <w:bodyDiv w:val="1"/>
      <w:marLeft w:val="0"/>
      <w:marRight w:val="0"/>
      <w:marTop w:val="0"/>
      <w:marBottom w:val="0"/>
      <w:divBdr>
        <w:top w:val="none" w:sz="0" w:space="0" w:color="auto"/>
        <w:left w:val="none" w:sz="0" w:space="0" w:color="auto"/>
        <w:bottom w:val="none" w:sz="0" w:space="0" w:color="auto"/>
        <w:right w:val="none" w:sz="0" w:space="0" w:color="auto"/>
      </w:divBdr>
    </w:div>
    <w:div w:id="2015526347">
      <w:bodyDiv w:val="1"/>
      <w:marLeft w:val="0"/>
      <w:marRight w:val="0"/>
      <w:marTop w:val="0"/>
      <w:marBottom w:val="0"/>
      <w:divBdr>
        <w:top w:val="none" w:sz="0" w:space="0" w:color="auto"/>
        <w:left w:val="none" w:sz="0" w:space="0" w:color="auto"/>
        <w:bottom w:val="none" w:sz="0" w:space="0" w:color="auto"/>
        <w:right w:val="none" w:sz="0" w:space="0" w:color="auto"/>
      </w:divBdr>
    </w:div>
    <w:div w:id="2034499864">
      <w:bodyDiv w:val="1"/>
      <w:marLeft w:val="0"/>
      <w:marRight w:val="0"/>
      <w:marTop w:val="0"/>
      <w:marBottom w:val="0"/>
      <w:divBdr>
        <w:top w:val="none" w:sz="0" w:space="0" w:color="auto"/>
        <w:left w:val="none" w:sz="0" w:space="0" w:color="auto"/>
        <w:bottom w:val="none" w:sz="0" w:space="0" w:color="auto"/>
        <w:right w:val="none" w:sz="0" w:space="0" w:color="auto"/>
      </w:divBdr>
    </w:div>
    <w:div w:id="2050645517">
      <w:bodyDiv w:val="1"/>
      <w:marLeft w:val="0"/>
      <w:marRight w:val="0"/>
      <w:marTop w:val="0"/>
      <w:marBottom w:val="0"/>
      <w:divBdr>
        <w:top w:val="none" w:sz="0" w:space="0" w:color="auto"/>
        <w:left w:val="none" w:sz="0" w:space="0" w:color="auto"/>
        <w:bottom w:val="none" w:sz="0" w:space="0" w:color="auto"/>
        <w:right w:val="none" w:sz="0" w:space="0" w:color="auto"/>
      </w:divBdr>
    </w:div>
    <w:div w:id="2055615105">
      <w:bodyDiv w:val="1"/>
      <w:marLeft w:val="0"/>
      <w:marRight w:val="0"/>
      <w:marTop w:val="0"/>
      <w:marBottom w:val="0"/>
      <w:divBdr>
        <w:top w:val="none" w:sz="0" w:space="0" w:color="auto"/>
        <w:left w:val="none" w:sz="0" w:space="0" w:color="auto"/>
        <w:bottom w:val="none" w:sz="0" w:space="0" w:color="auto"/>
        <w:right w:val="none" w:sz="0" w:space="0" w:color="auto"/>
      </w:divBdr>
    </w:div>
    <w:div w:id="2061325027">
      <w:bodyDiv w:val="1"/>
      <w:marLeft w:val="0"/>
      <w:marRight w:val="0"/>
      <w:marTop w:val="0"/>
      <w:marBottom w:val="0"/>
      <w:divBdr>
        <w:top w:val="none" w:sz="0" w:space="0" w:color="auto"/>
        <w:left w:val="none" w:sz="0" w:space="0" w:color="auto"/>
        <w:bottom w:val="none" w:sz="0" w:space="0" w:color="auto"/>
        <w:right w:val="none" w:sz="0" w:space="0" w:color="auto"/>
      </w:divBdr>
    </w:div>
    <w:div w:id="2062747210">
      <w:bodyDiv w:val="1"/>
      <w:marLeft w:val="0"/>
      <w:marRight w:val="0"/>
      <w:marTop w:val="0"/>
      <w:marBottom w:val="0"/>
      <w:divBdr>
        <w:top w:val="none" w:sz="0" w:space="0" w:color="auto"/>
        <w:left w:val="none" w:sz="0" w:space="0" w:color="auto"/>
        <w:bottom w:val="none" w:sz="0" w:space="0" w:color="auto"/>
        <w:right w:val="none" w:sz="0" w:space="0" w:color="auto"/>
      </w:divBdr>
    </w:div>
    <w:div w:id="2086342541">
      <w:bodyDiv w:val="1"/>
      <w:marLeft w:val="0"/>
      <w:marRight w:val="0"/>
      <w:marTop w:val="0"/>
      <w:marBottom w:val="0"/>
      <w:divBdr>
        <w:top w:val="none" w:sz="0" w:space="0" w:color="auto"/>
        <w:left w:val="none" w:sz="0" w:space="0" w:color="auto"/>
        <w:bottom w:val="none" w:sz="0" w:space="0" w:color="auto"/>
        <w:right w:val="none" w:sz="0" w:space="0" w:color="auto"/>
      </w:divBdr>
    </w:div>
    <w:div w:id="2087068710">
      <w:bodyDiv w:val="1"/>
      <w:marLeft w:val="0"/>
      <w:marRight w:val="0"/>
      <w:marTop w:val="0"/>
      <w:marBottom w:val="0"/>
      <w:divBdr>
        <w:top w:val="none" w:sz="0" w:space="0" w:color="auto"/>
        <w:left w:val="none" w:sz="0" w:space="0" w:color="auto"/>
        <w:bottom w:val="none" w:sz="0" w:space="0" w:color="auto"/>
        <w:right w:val="none" w:sz="0" w:space="0" w:color="auto"/>
      </w:divBdr>
    </w:div>
    <w:div w:id="2096172956">
      <w:bodyDiv w:val="1"/>
      <w:marLeft w:val="0"/>
      <w:marRight w:val="0"/>
      <w:marTop w:val="0"/>
      <w:marBottom w:val="0"/>
      <w:divBdr>
        <w:top w:val="none" w:sz="0" w:space="0" w:color="auto"/>
        <w:left w:val="none" w:sz="0" w:space="0" w:color="auto"/>
        <w:bottom w:val="none" w:sz="0" w:space="0" w:color="auto"/>
        <w:right w:val="none" w:sz="0" w:space="0" w:color="auto"/>
      </w:divBdr>
    </w:div>
    <w:div w:id="2123524369">
      <w:bodyDiv w:val="1"/>
      <w:marLeft w:val="0"/>
      <w:marRight w:val="0"/>
      <w:marTop w:val="0"/>
      <w:marBottom w:val="0"/>
      <w:divBdr>
        <w:top w:val="none" w:sz="0" w:space="0" w:color="auto"/>
        <w:left w:val="none" w:sz="0" w:space="0" w:color="auto"/>
        <w:bottom w:val="none" w:sz="0" w:space="0" w:color="auto"/>
        <w:right w:val="none" w:sz="0" w:space="0" w:color="auto"/>
      </w:divBdr>
    </w:div>
    <w:div w:id="2126727089">
      <w:bodyDiv w:val="1"/>
      <w:marLeft w:val="0"/>
      <w:marRight w:val="0"/>
      <w:marTop w:val="0"/>
      <w:marBottom w:val="0"/>
      <w:divBdr>
        <w:top w:val="none" w:sz="0" w:space="0" w:color="auto"/>
        <w:left w:val="none" w:sz="0" w:space="0" w:color="auto"/>
        <w:bottom w:val="none" w:sz="0" w:space="0" w:color="auto"/>
        <w:right w:val="none" w:sz="0" w:space="0" w:color="auto"/>
      </w:divBdr>
    </w:div>
    <w:div w:id="2127499053">
      <w:bodyDiv w:val="1"/>
      <w:marLeft w:val="0"/>
      <w:marRight w:val="0"/>
      <w:marTop w:val="0"/>
      <w:marBottom w:val="0"/>
      <w:divBdr>
        <w:top w:val="none" w:sz="0" w:space="0" w:color="auto"/>
        <w:left w:val="none" w:sz="0" w:space="0" w:color="auto"/>
        <w:bottom w:val="none" w:sz="0" w:space="0" w:color="auto"/>
        <w:right w:val="none" w:sz="0" w:space="0" w:color="auto"/>
      </w:divBdr>
    </w:div>
    <w:div w:id="2130271710">
      <w:bodyDiv w:val="1"/>
      <w:marLeft w:val="0"/>
      <w:marRight w:val="0"/>
      <w:marTop w:val="0"/>
      <w:marBottom w:val="0"/>
      <w:divBdr>
        <w:top w:val="none" w:sz="0" w:space="0" w:color="auto"/>
        <w:left w:val="none" w:sz="0" w:space="0" w:color="auto"/>
        <w:bottom w:val="none" w:sz="0" w:space="0" w:color="auto"/>
        <w:right w:val="none" w:sz="0" w:space="0" w:color="auto"/>
      </w:divBdr>
    </w:div>
    <w:div w:id="2135252118">
      <w:bodyDiv w:val="1"/>
      <w:marLeft w:val="0"/>
      <w:marRight w:val="0"/>
      <w:marTop w:val="0"/>
      <w:marBottom w:val="0"/>
      <w:divBdr>
        <w:top w:val="none" w:sz="0" w:space="0" w:color="auto"/>
        <w:left w:val="none" w:sz="0" w:space="0" w:color="auto"/>
        <w:bottom w:val="none" w:sz="0" w:space="0" w:color="auto"/>
        <w:right w:val="none" w:sz="0" w:space="0" w:color="auto"/>
      </w:divBdr>
    </w:div>
    <w:div w:id="21443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bin"/><Relationship Id="rId21" Type="http://schemas.openxmlformats.org/officeDocument/2006/relationships/image" Target="media/image13.jpeg"/><Relationship Id="rId42" Type="http://schemas.openxmlformats.org/officeDocument/2006/relationships/image" Target="media/image29.emf"/><Relationship Id="rId63" Type="http://schemas.openxmlformats.org/officeDocument/2006/relationships/image" Target="media/image47.png"/><Relationship Id="rId84" Type="http://schemas.openxmlformats.org/officeDocument/2006/relationships/image" Target="media/image63.emf"/><Relationship Id="rId138" Type="http://schemas.openxmlformats.org/officeDocument/2006/relationships/package" Target="embeddings/Microsoft_Visio_Drawing20.vsdx"/><Relationship Id="rId159" Type="http://schemas.openxmlformats.org/officeDocument/2006/relationships/package" Target="embeddings/Microsoft_Visio_Drawing26.vsdx"/><Relationship Id="rId170" Type="http://schemas.openxmlformats.org/officeDocument/2006/relationships/image" Target="media/image123.emf"/><Relationship Id="rId107" Type="http://schemas.openxmlformats.org/officeDocument/2006/relationships/chart" Target="charts/chart4.xml"/><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37.jpeg"/><Relationship Id="rId74" Type="http://schemas.openxmlformats.org/officeDocument/2006/relationships/image" Target="media/image57.png"/><Relationship Id="rId128" Type="http://schemas.openxmlformats.org/officeDocument/2006/relationships/image" Target="media/image93.png"/><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71.emf"/><Relationship Id="rId160" Type="http://schemas.openxmlformats.org/officeDocument/2006/relationships/image" Target="media/image117.emf"/><Relationship Id="rId22" Type="http://schemas.openxmlformats.org/officeDocument/2006/relationships/image" Target="media/image14.jpeg"/><Relationship Id="rId43" Type="http://schemas.openxmlformats.org/officeDocument/2006/relationships/package" Target="embeddings/Microsoft_Visio_Drawing5.vsdx"/><Relationship Id="rId64" Type="http://schemas.openxmlformats.org/officeDocument/2006/relationships/image" Target="media/image48.jpeg"/><Relationship Id="rId118" Type="http://schemas.openxmlformats.org/officeDocument/2006/relationships/image" Target="media/image84.png"/><Relationship Id="rId139" Type="http://schemas.openxmlformats.org/officeDocument/2006/relationships/image" Target="media/image103.jpeg"/><Relationship Id="rId85" Type="http://schemas.openxmlformats.org/officeDocument/2006/relationships/package" Target="embeddings/Microsoft_Visio_Drawing13.vsdx"/><Relationship Id="rId150" Type="http://schemas.openxmlformats.org/officeDocument/2006/relationships/image" Target="media/image110.png"/><Relationship Id="rId171" Type="http://schemas.openxmlformats.org/officeDocument/2006/relationships/package" Target="embeddings/Microsoft_Visio_Drawing31.vsdx"/><Relationship Id="rId12" Type="http://schemas.openxmlformats.org/officeDocument/2006/relationships/image" Target="media/image5.emf"/><Relationship Id="rId33" Type="http://schemas.openxmlformats.org/officeDocument/2006/relationships/image" Target="media/image24.jpeg"/><Relationship Id="rId108" Type="http://schemas.openxmlformats.org/officeDocument/2006/relationships/image" Target="media/image78.png"/><Relationship Id="rId129" Type="http://schemas.openxmlformats.org/officeDocument/2006/relationships/image" Target="media/image94.png"/><Relationship Id="rId54" Type="http://schemas.openxmlformats.org/officeDocument/2006/relationships/image" Target="media/image38.jpeg"/><Relationship Id="rId75" Type="http://schemas.openxmlformats.org/officeDocument/2006/relationships/image" Target="media/image58.emf"/><Relationship Id="rId96" Type="http://schemas.openxmlformats.org/officeDocument/2006/relationships/package" Target="embeddings/Microsoft_Visio_Drawing16.vsdx"/><Relationship Id="rId140" Type="http://schemas.openxmlformats.org/officeDocument/2006/relationships/image" Target="media/image104.emf"/><Relationship Id="rId161" Type="http://schemas.openxmlformats.org/officeDocument/2006/relationships/package" Target="embeddings/Microsoft_Visio_Drawing27.vsd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jpeg"/><Relationship Id="rId49" Type="http://schemas.openxmlformats.org/officeDocument/2006/relationships/image" Target="media/image33.jpeg"/><Relationship Id="rId114" Type="http://schemas.openxmlformats.org/officeDocument/2006/relationships/image" Target="media/image82.wmf"/><Relationship Id="rId119" Type="http://schemas.openxmlformats.org/officeDocument/2006/relationships/image" Target="media/image85.emf"/><Relationship Id="rId44" Type="http://schemas.openxmlformats.org/officeDocument/2006/relationships/image" Target="media/image30.emf"/><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1.png"/><Relationship Id="rId86" Type="http://schemas.openxmlformats.org/officeDocument/2006/relationships/image" Target="media/image64.jpeg"/><Relationship Id="rId130" Type="http://schemas.openxmlformats.org/officeDocument/2006/relationships/image" Target="media/image95.png"/><Relationship Id="rId135" Type="http://schemas.openxmlformats.org/officeDocument/2006/relationships/image" Target="media/image100.png"/><Relationship Id="rId151" Type="http://schemas.openxmlformats.org/officeDocument/2006/relationships/image" Target="media/image111.emf"/><Relationship Id="rId156" Type="http://schemas.openxmlformats.org/officeDocument/2006/relationships/image" Target="media/image114.png"/><Relationship Id="rId172" Type="http://schemas.openxmlformats.org/officeDocument/2006/relationships/fontTable" Target="fontTable.xml"/><Relationship Id="rId13" Type="http://schemas.openxmlformats.org/officeDocument/2006/relationships/package" Target="embeddings/Microsoft_Visio_Drawing.vsdx"/><Relationship Id="rId18" Type="http://schemas.openxmlformats.org/officeDocument/2006/relationships/image" Target="media/image10.jpeg"/><Relationship Id="rId39" Type="http://schemas.openxmlformats.org/officeDocument/2006/relationships/package" Target="embeddings/Microsoft_Visio_Drawing3.vsdx"/><Relationship Id="rId109" Type="http://schemas.microsoft.com/office/2007/relationships/hdphoto" Target="media/hdphoto1.wdp"/><Relationship Id="rId34" Type="http://schemas.openxmlformats.org/officeDocument/2006/relationships/image" Target="media/image25.emf"/><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package" Target="embeddings/Microsoft_Visio_Drawing9.vsdx"/><Relationship Id="rId97" Type="http://schemas.openxmlformats.org/officeDocument/2006/relationships/image" Target="media/image72.jpeg"/><Relationship Id="rId104" Type="http://schemas.openxmlformats.org/officeDocument/2006/relationships/chart" Target="charts/chart1.xml"/><Relationship Id="rId120" Type="http://schemas.openxmlformats.org/officeDocument/2006/relationships/image" Target="media/image86.emf"/><Relationship Id="rId125" Type="http://schemas.openxmlformats.org/officeDocument/2006/relationships/image" Target="media/image90.png"/><Relationship Id="rId141" Type="http://schemas.openxmlformats.org/officeDocument/2006/relationships/package" Target="embeddings/Microsoft_Visio_Drawing21.vsdx"/><Relationship Id="rId146" Type="http://schemas.openxmlformats.org/officeDocument/2006/relationships/image" Target="media/image108.wmf"/><Relationship Id="rId167" Type="http://schemas.openxmlformats.org/officeDocument/2006/relationships/package" Target="embeddings/Microsoft_Visio_Drawing29.vsdx"/><Relationship Id="rId7" Type="http://schemas.openxmlformats.org/officeDocument/2006/relationships/endnotes" Target="endnotes.xml"/><Relationship Id="rId71" Type="http://schemas.openxmlformats.org/officeDocument/2006/relationships/package" Target="embeddings/Microsoft_Visio_Drawing8.vsdx"/><Relationship Id="rId92" Type="http://schemas.openxmlformats.org/officeDocument/2006/relationships/image" Target="media/image68.png"/><Relationship Id="rId162" Type="http://schemas.openxmlformats.org/officeDocument/2006/relationships/image" Target="media/image118.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28.emf"/><Relationship Id="rId45" Type="http://schemas.openxmlformats.org/officeDocument/2006/relationships/package" Target="embeddings/Microsoft_Visio_Drawing6.vsdx"/><Relationship Id="rId66" Type="http://schemas.openxmlformats.org/officeDocument/2006/relationships/image" Target="media/image50.png"/><Relationship Id="rId87" Type="http://schemas.openxmlformats.org/officeDocument/2006/relationships/image" Target="media/image65.emf"/><Relationship Id="rId110" Type="http://schemas.openxmlformats.org/officeDocument/2006/relationships/image" Target="media/image79.png"/><Relationship Id="rId115" Type="http://schemas.openxmlformats.org/officeDocument/2006/relationships/oleObject" Target="embeddings/oleObject2.bin"/><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15.jpeg"/><Relationship Id="rId61" Type="http://schemas.openxmlformats.org/officeDocument/2006/relationships/image" Target="media/image45.jpeg"/><Relationship Id="rId82" Type="http://schemas.openxmlformats.org/officeDocument/2006/relationships/image" Target="media/image62.emf"/><Relationship Id="rId152" Type="http://schemas.openxmlformats.org/officeDocument/2006/relationships/package" Target="embeddings/Microsoft_Visio_Drawing24.vsdx"/><Relationship Id="rId173"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package" Target="embeddings/Microsoft_Visio_Drawing1.vsdx"/><Relationship Id="rId56" Type="http://schemas.openxmlformats.org/officeDocument/2006/relationships/image" Target="media/image40.jpeg"/><Relationship Id="rId77" Type="http://schemas.openxmlformats.org/officeDocument/2006/relationships/image" Target="media/image59.emf"/><Relationship Id="rId100" Type="http://schemas.openxmlformats.org/officeDocument/2006/relationships/image" Target="media/image75.jpeg"/><Relationship Id="rId105" Type="http://schemas.openxmlformats.org/officeDocument/2006/relationships/chart" Target="charts/chart2.xml"/><Relationship Id="rId126" Type="http://schemas.openxmlformats.org/officeDocument/2006/relationships/image" Target="media/image91.png"/><Relationship Id="rId147" Type="http://schemas.openxmlformats.org/officeDocument/2006/relationships/oleObject" Target="embeddings/oleObject4.bin"/><Relationship Id="rId168" Type="http://schemas.openxmlformats.org/officeDocument/2006/relationships/image" Target="media/image122.emf"/><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69.jpeg"/><Relationship Id="rId98" Type="http://schemas.openxmlformats.org/officeDocument/2006/relationships/image" Target="media/image73.jpeg"/><Relationship Id="rId121" Type="http://schemas.openxmlformats.org/officeDocument/2006/relationships/chart" Target="charts/chart5.xml"/><Relationship Id="rId142" Type="http://schemas.openxmlformats.org/officeDocument/2006/relationships/image" Target="media/image105.emf"/><Relationship Id="rId163" Type="http://schemas.openxmlformats.org/officeDocument/2006/relationships/package" Target="embeddings/Microsoft_Visio_Drawing28.vsdx"/><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1.emf"/><Relationship Id="rId67" Type="http://schemas.openxmlformats.org/officeDocument/2006/relationships/image" Target="media/image51.png"/><Relationship Id="rId116" Type="http://schemas.openxmlformats.org/officeDocument/2006/relationships/image" Target="media/image83.wmf"/><Relationship Id="rId137" Type="http://schemas.openxmlformats.org/officeDocument/2006/relationships/image" Target="media/image102.emf"/><Relationship Id="rId158" Type="http://schemas.openxmlformats.org/officeDocument/2006/relationships/image" Target="media/image116.emf"/><Relationship Id="rId20" Type="http://schemas.openxmlformats.org/officeDocument/2006/relationships/image" Target="media/image12.jpeg"/><Relationship Id="rId41" Type="http://schemas.openxmlformats.org/officeDocument/2006/relationships/package" Target="embeddings/Microsoft_Visio_Drawing4.vsdx"/><Relationship Id="rId62" Type="http://schemas.openxmlformats.org/officeDocument/2006/relationships/image" Target="media/image46.jpeg"/><Relationship Id="rId83" Type="http://schemas.openxmlformats.org/officeDocument/2006/relationships/package" Target="embeddings/Microsoft_Visio_Drawing12.vsdx"/><Relationship Id="rId88" Type="http://schemas.openxmlformats.org/officeDocument/2006/relationships/package" Target="embeddings/Microsoft_Visio_Drawing14.vsdx"/><Relationship Id="rId111" Type="http://schemas.openxmlformats.org/officeDocument/2006/relationships/image" Target="media/image80.wmf"/><Relationship Id="rId132" Type="http://schemas.openxmlformats.org/officeDocument/2006/relationships/image" Target="media/image97.png"/><Relationship Id="rId153" Type="http://schemas.openxmlformats.org/officeDocument/2006/relationships/image" Target="media/image112.emf"/><Relationship Id="rId15" Type="http://schemas.openxmlformats.org/officeDocument/2006/relationships/image" Target="media/image7.jpeg"/><Relationship Id="rId36" Type="http://schemas.openxmlformats.org/officeDocument/2006/relationships/image" Target="media/image26.emf"/><Relationship Id="rId57" Type="http://schemas.openxmlformats.org/officeDocument/2006/relationships/image" Target="media/image41.jpeg"/><Relationship Id="rId106" Type="http://schemas.openxmlformats.org/officeDocument/2006/relationships/chart" Target="charts/chart3.xml"/><Relationship Id="rId127" Type="http://schemas.openxmlformats.org/officeDocument/2006/relationships/image" Target="media/image92.pn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package" Target="embeddings/Microsoft_Visio_Drawing10.vsdx"/><Relationship Id="rId94" Type="http://schemas.openxmlformats.org/officeDocument/2006/relationships/image" Target="media/image70.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87.png"/><Relationship Id="rId143" Type="http://schemas.openxmlformats.org/officeDocument/2006/relationships/package" Target="embeddings/Microsoft_Visio_Drawing22.vsdx"/><Relationship Id="rId148" Type="http://schemas.openxmlformats.org/officeDocument/2006/relationships/package" Target="embeddings/Microsoft_Visio_Drawing23.vsdx"/><Relationship Id="rId164" Type="http://schemas.openxmlformats.org/officeDocument/2006/relationships/image" Target="media/image119.jpeg"/><Relationship Id="rId169" Type="http://schemas.openxmlformats.org/officeDocument/2006/relationships/package" Target="embeddings/Microsoft_Visio_Drawing30.vsdx"/><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jpeg"/><Relationship Id="rId47" Type="http://schemas.openxmlformats.org/officeDocument/2006/relationships/package" Target="embeddings/Microsoft_Visio_Drawing7.vsdx"/><Relationship Id="rId68" Type="http://schemas.openxmlformats.org/officeDocument/2006/relationships/image" Target="media/image52.png"/><Relationship Id="rId89" Type="http://schemas.openxmlformats.org/officeDocument/2006/relationships/image" Target="media/image66.png"/><Relationship Id="rId112" Type="http://schemas.openxmlformats.org/officeDocument/2006/relationships/oleObject" Target="embeddings/oleObject1.bin"/><Relationship Id="rId133" Type="http://schemas.openxmlformats.org/officeDocument/2006/relationships/image" Target="media/image98.png"/><Relationship Id="rId154" Type="http://schemas.openxmlformats.org/officeDocument/2006/relationships/package" Target="embeddings/Microsoft_Visio_Drawing25.vsdx"/><Relationship Id="rId16" Type="http://schemas.openxmlformats.org/officeDocument/2006/relationships/image" Target="media/image8.jpeg"/><Relationship Id="rId37" Type="http://schemas.openxmlformats.org/officeDocument/2006/relationships/package" Target="embeddings/Microsoft_Visio_Drawing2.vsdx"/><Relationship Id="rId58" Type="http://schemas.openxmlformats.org/officeDocument/2006/relationships/image" Target="media/image42.png"/><Relationship Id="rId79" Type="http://schemas.openxmlformats.org/officeDocument/2006/relationships/image" Target="media/image60.emf"/><Relationship Id="rId102" Type="http://schemas.openxmlformats.org/officeDocument/2006/relationships/image" Target="media/image77.emf"/><Relationship Id="rId123" Type="http://schemas.openxmlformats.org/officeDocument/2006/relationships/image" Target="media/image88.png"/><Relationship Id="rId144" Type="http://schemas.openxmlformats.org/officeDocument/2006/relationships/image" Target="media/image106.emf"/><Relationship Id="rId90" Type="http://schemas.openxmlformats.org/officeDocument/2006/relationships/image" Target="media/image67.emf"/><Relationship Id="rId165" Type="http://schemas.openxmlformats.org/officeDocument/2006/relationships/image" Target="media/image120.png"/><Relationship Id="rId27" Type="http://schemas.openxmlformats.org/officeDocument/2006/relationships/image" Target="media/image18.jpeg"/><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81.png"/><Relationship Id="rId134" Type="http://schemas.openxmlformats.org/officeDocument/2006/relationships/image" Target="media/image99.png"/><Relationship Id="rId80" Type="http://schemas.openxmlformats.org/officeDocument/2006/relationships/package" Target="embeddings/Microsoft_Visio_Drawing11.vsdx"/><Relationship Id="rId155" Type="http://schemas.openxmlformats.org/officeDocument/2006/relationships/image" Target="media/image113.png"/><Relationship Id="rId17" Type="http://schemas.openxmlformats.org/officeDocument/2006/relationships/image" Target="media/image9.jpeg"/><Relationship Id="rId38" Type="http://schemas.openxmlformats.org/officeDocument/2006/relationships/image" Target="media/image27.emf"/><Relationship Id="rId59" Type="http://schemas.openxmlformats.org/officeDocument/2006/relationships/image" Target="media/image43.png"/><Relationship Id="rId103" Type="http://schemas.openxmlformats.org/officeDocument/2006/relationships/package" Target="embeddings/Microsoft_Visio_Drawing17.vsdx"/><Relationship Id="rId124" Type="http://schemas.openxmlformats.org/officeDocument/2006/relationships/image" Target="media/image89.png"/><Relationship Id="rId70" Type="http://schemas.openxmlformats.org/officeDocument/2006/relationships/image" Target="media/image54.emf"/><Relationship Id="rId91" Type="http://schemas.openxmlformats.org/officeDocument/2006/relationships/package" Target="embeddings/Microsoft_Visio_Drawing15.vsdx"/><Relationship Id="rId145" Type="http://schemas.openxmlformats.org/officeDocument/2006/relationships/image" Target="media/image107.emf"/><Relationship Id="rId166" Type="http://schemas.openxmlformats.org/officeDocument/2006/relationships/image" Target="media/image121.em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G:\My%20Drive\My%20Jobs\OneDrive%20-%20wanin\My%20Jobs\OneDrive\OneDrive\&#272;&#7873;%20t&#224;i\2021\TDM\KHBVMT%20TDM\TDM\B&#225;o%20c&#225;o%20HT%20t&#7881;nh\bieu%20do\bieu%20do\bi&#7875;u%20&#273;&#7891;%202014-2020.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920384951881E-2"/>
          <c:y val="7.8703703703703706E-2"/>
          <c:w val="0.89019685039370078"/>
          <c:h val="0.69815398075240598"/>
        </c:manualLayout>
      </c:layout>
      <c:barChart>
        <c:barDir val="col"/>
        <c:grouping val="clustered"/>
        <c:varyColors val="0"/>
        <c:ser>
          <c:idx val="2"/>
          <c:order val="0"/>
          <c:tx>
            <c:strRef>
              <c:f>Sheet1!$A$10</c:f>
              <c:strCache>
                <c:ptCount val="1"/>
                <c:pt idx="0">
                  <c:v>UBND Tp.Thuận An</c:v>
                </c:pt>
              </c:strCache>
            </c:strRef>
          </c:tx>
          <c:spPr>
            <a:solidFill>
              <a:srgbClr val="00B0F0"/>
            </a:solidFill>
            <a:ln>
              <a:noFill/>
            </a:ln>
            <a:effectLst/>
          </c:spPr>
          <c:invertIfNegative val="0"/>
          <c:cat>
            <c:strRef>
              <c:f>Sheet1!$C$2:$I$3</c:f>
              <c:strCache>
                <c:ptCount val="7"/>
                <c:pt idx="0">
                  <c:v>Năm 2014</c:v>
                </c:pt>
                <c:pt idx="1">
                  <c:v>Năm 2015</c:v>
                </c:pt>
                <c:pt idx="2">
                  <c:v>Năm 2016</c:v>
                </c:pt>
                <c:pt idx="3">
                  <c:v>Năm 2017</c:v>
                </c:pt>
                <c:pt idx="4">
                  <c:v>Năm 2018</c:v>
                </c:pt>
                <c:pt idx="5">
                  <c:v>Năm 2019</c:v>
                </c:pt>
                <c:pt idx="6">
                  <c:v>Năm 2020</c:v>
                </c:pt>
              </c:strCache>
            </c:strRef>
          </c:cat>
          <c:val>
            <c:numRef>
              <c:f>Sheet1!$C$10:$I$10</c:f>
              <c:numCache>
                <c:formatCode>General</c:formatCode>
                <c:ptCount val="7"/>
                <c:pt idx="0">
                  <c:v>252.7</c:v>
                </c:pt>
                <c:pt idx="1">
                  <c:v>141.69999999999999</c:v>
                </c:pt>
                <c:pt idx="2">
                  <c:v>173.9</c:v>
                </c:pt>
                <c:pt idx="3">
                  <c:v>79.3</c:v>
                </c:pt>
                <c:pt idx="4">
                  <c:v>69.5</c:v>
                </c:pt>
                <c:pt idx="5">
                  <c:v>84.4</c:v>
                </c:pt>
                <c:pt idx="6">
                  <c:v>74.599999999999994</c:v>
                </c:pt>
              </c:numCache>
            </c:numRef>
          </c:val>
          <c:extLst>
            <c:ext xmlns:c16="http://schemas.microsoft.com/office/drawing/2014/chart" uri="{C3380CC4-5D6E-409C-BE32-E72D297353CC}">
              <c16:uniqueId val="{00000000-0932-4B51-889A-E2D352F03B9E}"/>
            </c:ext>
          </c:extLst>
        </c:ser>
        <c:dLbls>
          <c:showLegendKey val="0"/>
          <c:showVal val="0"/>
          <c:showCatName val="0"/>
          <c:showSerName val="0"/>
          <c:showPercent val="0"/>
          <c:showBubbleSize val="0"/>
        </c:dLbls>
        <c:gapWidth val="75"/>
        <c:overlap val="-25"/>
        <c:axId val="444019296"/>
        <c:axId val="444015936"/>
      </c:barChart>
      <c:lineChart>
        <c:grouping val="standard"/>
        <c:varyColors val="0"/>
        <c:ser>
          <c:idx val="7"/>
          <c:order val="1"/>
          <c:tx>
            <c:strRef>
              <c:f>Sheet1!$J$2</c:f>
              <c:strCache>
                <c:ptCount val="1"/>
                <c:pt idx="0">
                  <c:v>QCVN 05:2013/BTNMT</c:v>
                </c:pt>
              </c:strCache>
            </c:strRef>
          </c:tx>
          <c:spPr>
            <a:ln w="19050" cap="rnd">
              <a:solidFill>
                <a:srgbClr val="FF0000"/>
              </a:solidFill>
              <a:round/>
            </a:ln>
            <a:effectLst/>
          </c:spPr>
          <c:marker>
            <c:symbol val="none"/>
          </c:marker>
          <c:cat>
            <c:strRef>
              <c:f>Sheet1!$C$2:$I$3</c:f>
              <c:strCache>
                <c:ptCount val="7"/>
                <c:pt idx="0">
                  <c:v>Năm 2014</c:v>
                </c:pt>
                <c:pt idx="1">
                  <c:v>Năm 2015</c:v>
                </c:pt>
                <c:pt idx="2">
                  <c:v>Năm 2016</c:v>
                </c:pt>
                <c:pt idx="3">
                  <c:v>Năm 2017</c:v>
                </c:pt>
                <c:pt idx="4">
                  <c:v>Năm 2018</c:v>
                </c:pt>
                <c:pt idx="5">
                  <c:v>Năm 2019</c:v>
                </c:pt>
                <c:pt idx="6">
                  <c:v>Năm 2020</c:v>
                </c:pt>
              </c:strCache>
            </c:strRef>
          </c:cat>
          <c:val>
            <c:numRef>
              <c:f>Sheet1!$J$4:$J$5</c:f>
              <c:numCache>
                <c:formatCode>General</c:formatCode>
                <c:ptCount val="2"/>
                <c:pt idx="0">
                  <c:v>300</c:v>
                </c:pt>
                <c:pt idx="1">
                  <c:v>300</c:v>
                </c:pt>
              </c:numCache>
            </c:numRef>
          </c:val>
          <c:smooth val="0"/>
          <c:extLst>
            <c:ext xmlns:c16="http://schemas.microsoft.com/office/drawing/2014/chart" uri="{C3380CC4-5D6E-409C-BE32-E72D297353CC}">
              <c16:uniqueId val="{00000001-0932-4B51-889A-E2D352F03B9E}"/>
            </c:ext>
          </c:extLst>
        </c:ser>
        <c:dLbls>
          <c:showLegendKey val="0"/>
          <c:showVal val="0"/>
          <c:showCatName val="0"/>
          <c:showSerName val="0"/>
          <c:showPercent val="0"/>
          <c:showBubbleSize val="0"/>
        </c:dLbls>
        <c:marker val="1"/>
        <c:smooth val="0"/>
        <c:axId val="518190672"/>
        <c:axId val="444013136"/>
      </c:lineChart>
      <c:catAx>
        <c:axId val="44401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4015936"/>
        <c:crosses val="autoZero"/>
        <c:auto val="1"/>
        <c:lblAlgn val="ctr"/>
        <c:lblOffset val="100"/>
        <c:noMultiLvlLbl val="0"/>
      </c:catAx>
      <c:valAx>
        <c:axId val="44401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4019296"/>
        <c:crosses val="autoZero"/>
        <c:crossBetween val="between"/>
      </c:valAx>
      <c:valAx>
        <c:axId val="444013136"/>
        <c:scaling>
          <c:orientation val="minMax"/>
        </c:scaling>
        <c:delete val="1"/>
        <c:axPos val="r"/>
        <c:numFmt formatCode="General" sourceLinked="1"/>
        <c:majorTickMark val="out"/>
        <c:minorTickMark val="none"/>
        <c:tickLblPos val="nextTo"/>
        <c:crossAx val="518190672"/>
        <c:crosses val="max"/>
        <c:crossBetween val="midCat"/>
      </c:valAx>
      <c:catAx>
        <c:axId val="518190672"/>
        <c:scaling>
          <c:orientation val="minMax"/>
        </c:scaling>
        <c:delete val="0"/>
        <c:axPos val="t"/>
        <c:numFmt formatCode="General" sourceLinked="1"/>
        <c:majorTickMark val="none"/>
        <c:minorTickMark val="none"/>
        <c:tickLblPos val="none"/>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013136"/>
        <c:crosses val="max"/>
        <c:auto val="1"/>
        <c:lblAlgn val="ctr"/>
        <c:lblOffset val="100"/>
        <c:noMultiLvlLbl val="0"/>
      </c:catAx>
      <c:spPr>
        <a:noFill/>
        <a:ln>
          <a:noFill/>
        </a:ln>
        <a:effectLst/>
      </c:spPr>
    </c:plotArea>
    <c:legend>
      <c:legendPos val="b"/>
      <c:layout>
        <c:manualLayout>
          <c:xMode val="edge"/>
          <c:yMode val="edge"/>
          <c:x val="4.4569335083114614E-2"/>
          <c:y val="0.87962744240303292"/>
          <c:w val="0.92475021872265972"/>
          <c:h val="0.101854039078448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9.7222222222222224E-2"/>
          <c:w val="0.86683814523184599"/>
          <c:h val="0.66574657334499865"/>
        </c:manualLayout>
      </c:layout>
      <c:barChart>
        <c:barDir val="col"/>
        <c:grouping val="clustered"/>
        <c:varyColors val="0"/>
        <c:ser>
          <c:idx val="2"/>
          <c:order val="0"/>
          <c:tx>
            <c:strRef>
              <c:f>Sheet1!$A$10</c:f>
              <c:strCache>
                <c:ptCount val="1"/>
                <c:pt idx="0">
                  <c:v>UBND Tp.Thuận An</c:v>
                </c:pt>
              </c:strCache>
            </c:strRef>
          </c:tx>
          <c:spPr>
            <a:solidFill>
              <a:srgbClr val="00B0F0"/>
            </a:solidFill>
            <a:ln>
              <a:noFill/>
            </a:ln>
            <a:effectLst/>
          </c:spPr>
          <c:invertIfNegative val="0"/>
          <c:cat>
            <c:strRef>
              <c:f>Sheet1!$C$2:$I$3</c:f>
              <c:strCache>
                <c:ptCount val="7"/>
                <c:pt idx="0">
                  <c:v>Năm 2014</c:v>
                </c:pt>
                <c:pt idx="1">
                  <c:v>Năm 2015</c:v>
                </c:pt>
                <c:pt idx="2">
                  <c:v>Năm 2016</c:v>
                </c:pt>
                <c:pt idx="3">
                  <c:v>Năm 2017</c:v>
                </c:pt>
                <c:pt idx="4">
                  <c:v>Năm 2018</c:v>
                </c:pt>
                <c:pt idx="5">
                  <c:v>Năm 2019</c:v>
                </c:pt>
                <c:pt idx="6">
                  <c:v>Năm 2020</c:v>
                </c:pt>
              </c:strCache>
            </c:strRef>
          </c:cat>
          <c:val>
            <c:numRef>
              <c:f>Sheet1!$C$11:$I$11</c:f>
              <c:numCache>
                <c:formatCode>General</c:formatCode>
                <c:ptCount val="7"/>
                <c:pt idx="0">
                  <c:v>69.599999999999994</c:v>
                </c:pt>
                <c:pt idx="1">
                  <c:v>70.7</c:v>
                </c:pt>
                <c:pt idx="2">
                  <c:v>69</c:v>
                </c:pt>
                <c:pt idx="3">
                  <c:v>65.900000000000006</c:v>
                </c:pt>
                <c:pt idx="4">
                  <c:v>66.3</c:v>
                </c:pt>
                <c:pt idx="5">
                  <c:v>69.3</c:v>
                </c:pt>
                <c:pt idx="6">
                  <c:v>65.8</c:v>
                </c:pt>
              </c:numCache>
            </c:numRef>
          </c:val>
          <c:extLst>
            <c:ext xmlns:c16="http://schemas.microsoft.com/office/drawing/2014/chart" uri="{C3380CC4-5D6E-409C-BE32-E72D297353CC}">
              <c16:uniqueId val="{00000000-CD9D-4724-A99E-385B7AFF59A4}"/>
            </c:ext>
          </c:extLst>
        </c:ser>
        <c:dLbls>
          <c:showLegendKey val="0"/>
          <c:showVal val="0"/>
          <c:showCatName val="0"/>
          <c:showSerName val="0"/>
          <c:showPercent val="0"/>
          <c:showBubbleSize val="0"/>
        </c:dLbls>
        <c:gapWidth val="75"/>
        <c:overlap val="-25"/>
        <c:axId val="518195712"/>
        <c:axId val="518183392"/>
      </c:barChart>
      <c:lineChart>
        <c:grouping val="standard"/>
        <c:varyColors val="0"/>
        <c:ser>
          <c:idx val="7"/>
          <c:order val="1"/>
          <c:tx>
            <c:strRef>
              <c:f>Sheet1!$K$2</c:f>
              <c:strCache>
                <c:ptCount val="1"/>
                <c:pt idx="0">
                  <c:v>QCVN 26:2010/BTNMT</c:v>
                </c:pt>
              </c:strCache>
            </c:strRef>
          </c:tx>
          <c:spPr>
            <a:ln w="19050" cap="rnd">
              <a:solidFill>
                <a:srgbClr val="FF0000"/>
              </a:solidFill>
              <a:round/>
            </a:ln>
            <a:effectLst/>
          </c:spPr>
          <c:marker>
            <c:symbol val="none"/>
          </c:marker>
          <c:cat>
            <c:strRef>
              <c:f>Sheet1!$C$2:$I$3</c:f>
              <c:strCache>
                <c:ptCount val="7"/>
                <c:pt idx="0">
                  <c:v>Năm 2014</c:v>
                </c:pt>
                <c:pt idx="1">
                  <c:v>Năm 2015</c:v>
                </c:pt>
                <c:pt idx="2">
                  <c:v>Năm 2016</c:v>
                </c:pt>
                <c:pt idx="3">
                  <c:v>Năm 2017</c:v>
                </c:pt>
                <c:pt idx="4">
                  <c:v>Năm 2018</c:v>
                </c:pt>
                <c:pt idx="5">
                  <c:v>Năm 2019</c:v>
                </c:pt>
                <c:pt idx="6">
                  <c:v>Năm 2020</c:v>
                </c:pt>
              </c:strCache>
            </c:strRef>
          </c:cat>
          <c:val>
            <c:numRef>
              <c:f>Sheet1!$K$4:$K$5</c:f>
              <c:numCache>
                <c:formatCode>General</c:formatCode>
                <c:ptCount val="2"/>
                <c:pt idx="0">
                  <c:v>70</c:v>
                </c:pt>
                <c:pt idx="1">
                  <c:v>70</c:v>
                </c:pt>
              </c:numCache>
            </c:numRef>
          </c:val>
          <c:smooth val="0"/>
          <c:extLst>
            <c:ext xmlns:c16="http://schemas.microsoft.com/office/drawing/2014/chart" uri="{C3380CC4-5D6E-409C-BE32-E72D297353CC}">
              <c16:uniqueId val="{00000001-CD9D-4724-A99E-385B7AFF59A4}"/>
            </c:ext>
          </c:extLst>
        </c:ser>
        <c:dLbls>
          <c:showLegendKey val="0"/>
          <c:showVal val="0"/>
          <c:showCatName val="0"/>
          <c:showSerName val="0"/>
          <c:showPercent val="0"/>
          <c:showBubbleSize val="0"/>
        </c:dLbls>
        <c:marker val="1"/>
        <c:smooth val="0"/>
        <c:axId val="518187872"/>
        <c:axId val="518189552"/>
      </c:lineChart>
      <c:catAx>
        <c:axId val="51819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183392"/>
        <c:crosses val="autoZero"/>
        <c:auto val="1"/>
        <c:lblAlgn val="ctr"/>
        <c:lblOffset val="100"/>
        <c:noMultiLvlLbl val="0"/>
      </c:catAx>
      <c:valAx>
        <c:axId val="518183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18195712"/>
        <c:crosses val="autoZero"/>
        <c:crossBetween val="between"/>
      </c:valAx>
      <c:valAx>
        <c:axId val="518189552"/>
        <c:scaling>
          <c:orientation val="minMax"/>
        </c:scaling>
        <c:delete val="1"/>
        <c:axPos val="r"/>
        <c:numFmt formatCode="General" sourceLinked="1"/>
        <c:majorTickMark val="out"/>
        <c:minorTickMark val="none"/>
        <c:tickLblPos val="nextTo"/>
        <c:crossAx val="518187872"/>
        <c:crosses val="max"/>
        <c:crossBetween val="midCat"/>
      </c:valAx>
      <c:catAx>
        <c:axId val="518187872"/>
        <c:scaling>
          <c:orientation val="minMax"/>
        </c:scaling>
        <c:delete val="0"/>
        <c:axPos val="t"/>
        <c:numFmt formatCode="General" sourceLinked="1"/>
        <c:majorTickMark val="none"/>
        <c:minorTickMark val="none"/>
        <c:tickLblPos val="none"/>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189552"/>
        <c:crosses val="max"/>
        <c:auto val="1"/>
        <c:lblAlgn val="ctr"/>
        <c:lblOffset val="100"/>
        <c:noMultiLvlLbl val="0"/>
      </c:catAx>
      <c:spPr>
        <a:noFill/>
        <a:ln>
          <a:noFill/>
        </a:ln>
        <a:effectLst/>
      </c:spPr>
    </c:plotArea>
    <c:legend>
      <c:legendPos val="b"/>
      <c:layout>
        <c:manualLayout>
          <c:xMode val="edge"/>
          <c:yMode val="edge"/>
          <c:x val="4.4569335083114614E-2"/>
          <c:y val="0.85647929425488478"/>
          <c:w val="0.93308355205599303"/>
          <c:h val="0.111113298337707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Times New Roman" pitchFamily="18" charset="0"/>
                <a:cs typeface="Times New Roman" pitchFamily="18" charset="0"/>
              </a:rPr>
              <a:t>Biểu</a:t>
            </a:r>
            <a:r>
              <a:rPr lang="en-US" b="1" baseline="0">
                <a:solidFill>
                  <a:schemeClr val="tx1"/>
                </a:solidFill>
                <a:latin typeface="Times New Roman" pitchFamily="18" charset="0"/>
                <a:cs typeface="Times New Roman" pitchFamily="18" charset="0"/>
              </a:rPr>
              <a:t> đồ AQI của điểm quan trắc ĐT2</a:t>
            </a:r>
          </a:p>
        </c:rich>
      </c:tx>
      <c:layout>
        <c:manualLayout>
          <c:xMode val="edge"/>
          <c:yMode val="edge"/>
          <c:x val="0.26064827719803385"/>
          <c:y val="1.7946204859644266E-2"/>
        </c:manualLayout>
      </c:layout>
      <c:overlay val="0"/>
      <c:spPr>
        <a:noFill/>
        <a:ln>
          <a:noFill/>
        </a:ln>
        <a:effectLst/>
      </c:spPr>
    </c:title>
    <c:autoTitleDeleted val="0"/>
    <c:plotArea>
      <c:layout>
        <c:manualLayout>
          <c:layoutTarget val="inner"/>
          <c:xMode val="edge"/>
          <c:yMode val="edge"/>
          <c:x val="9.2366467700217489E-2"/>
          <c:y val="0.14587876785654999"/>
          <c:w val="0.58179496572182787"/>
          <c:h val="0.71020915437496712"/>
        </c:manualLayout>
      </c:layout>
      <c:areaChart>
        <c:grouping val="standard"/>
        <c:varyColors val="0"/>
        <c:ser>
          <c:idx val="0"/>
          <c:order val="0"/>
          <c:tx>
            <c:strRef>
              <c:f>Sheet1!$B$2</c:f>
              <c:strCache>
                <c:ptCount val="1"/>
                <c:pt idx="0">
                  <c:v>Nguy hại</c:v>
                </c:pt>
              </c:strCache>
            </c:strRef>
          </c:tx>
          <c:spPr>
            <a:solidFill>
              <a:schemeClr val="accent2">
                <a:lumMod val="75000"/>
              </a:schemeClr>
            </a:solidFill>
            <a:ln>
              <a:noFill/>
            </a:ln>
            <a:effectLst/>
          </c:spPr>
          <c:cat>
            <c:strRef>
              <c:f>Sheet1!$C$1:$G$1</c:f>
              <c:strCache>
                <c:ptCount val="5"/>
                <c:pt idx="0">
                  <c:v>Năm 2016</c:v>
                </c:pt>
                <c:pt idx="1">
                  <c:v>Năm 2017</c:v>
                </c:pt>
                <c:pt idx="2">
                  <c:v>Năm 2018</c:v>
                </c:pt>
                <c:pt idx="3">
                  <c:v>Năm 2019</c:v>
                </c:pt>
                <c:pt idx="4">
                  <c:v>Năm 2020</c:v>
                </c:pt>
              </c:strCache>
            </c:strRef>
          </c:cat>
          <c:val>
            <c:numRef>
              <c:f>Sheet1!$C$2:$G$2</c:f>
              <c:numCache>
                <c:formatCode>General</c:formatCode>
                <c:ptCount val="5"/>
                <c:pt idx="0">
                  <c:v>500</c:v>
                </c:pt>
                <c:pt idx="1">
                  <c:v>500</c:v>
                </c:pt>
                <c:pt idx="2">
                  <c:v>500</c:v>
                </c:pt>
                <c:pt idx="3">
                  <c:v>500</c:v>
                </c:pt>
                <c:pt idx="4">
                  <c:v>500</c:v>
                </c:pt>
              </c:numCache>
            </c:numRef>
          </c:val>
          <c:extLst>
            <c:ext xmlns:c16="http://schemas.microsoft.com/office/drawing/2014/chart" uri="{C3380CC4-5D6E-409C-BE32-E72D297353CC}">
              <c16:uniqueId val="{00000000-A83E-4437-8B1A-B3991F9A2DBC}"/>
            </c:ext>
          </c:extLst>
        </c:ser>
        <c:ser>
          <c:idx val="1"/>
          <c:order val="1"/>
          <c:tx>
            <c:strRef>
              <c:f>Sheet1!$B$3</c:f>
              <c:strCache>
                <c:ptCount val="1"/>
                <c:pt idx="0">
                  <c:v>Rất xấu</c:v>
                </c:pt>
              </c:strCache>
            </c:strRef>
          </c:tx>
          <c:spPr>
            <a:solidFill>
              <a:schemeClr val="accent4"/>
            </a:solidFill>
            <a:ln>
              <a:noFill/>
            </a:ln>
            <a:effectLst/>
          </c:spPr>
          <c:cat>
            <c:strRef>
              <c:f>Sheet1!$C$1:$G$1</c:f>
              <c:strCache>
                <c:ptCount val="5"/>
                <c:pt idx="0">
                  <c:v>Năm 2016</c:v>
                </c:pt>
                <c:pt idx="1">
                  <c:v>Năm 2017</c:v>
                </c:pt>
                <c:pt idx="2">
                  <c:v>Năm 2018</c:v>
                </c:pt>
                <c:pt idx="3">
                  <c:v>Năm 2019</c:v>
                </c:pt>
                <c:pt idx="4">
                  <c:v>Năm 2020</c:v>
                </c:pt>
              </c:strCache>
            </c:strRef>
          </c:cat>
          <c:val>
            <c:numRef>
              <c:f>Sheet1!$C$3:$G$3</c:f>
              <c:numCache>
                <c:formatCode>General</c:formatCode>
                <c:ptCount val="5"/>
                <c:pt idx="0">
                  <c:v>300</c:v>
                </c:pt>
                <c:pt idx="1">
                  <c:v>300</c:v>
                </c:pt>
                <c:pt idx="2">
                  <c:v>300</c:v>
                </c:pt>
                <c:pt idx="3">
                  <c:v>300</c:v>
                </c:pt>
                <c:pt idx="4">
                  <c:v>300</c:v>
                </c:pt>
              </c:numCache>
            </c:numRef>
          </c:val>
          <c:extLst>
            <c:ext xmlns:c16="http://schemas.microsoft.com/office/drawing/2014/chart" uri="{C3380CC4-5D6E-409C-BE32-E72D297353CC}">
              <c16:uniqueId val="{00000001-A83E-4437-8B1A-B3991F9A2DBC}"/>
            </c:ext>
          </c:extLst>
        </c:ser>
        <c:ser>
          <c:idx val="2"/>
          <c:order val="2"/>
          <c:tx>
            <c:strRef>
              <c:f>Sheet1!$B$4</c:f>
              <c:strCache>
                <c:ptCount val="1"/>
                <c:pt idx="0">
                  <c:v>Xấu</c:v>
                </c:pt>
              </c:strCache>
            </c:strRef>
          </c:tx>
          <c:spPr>
            <a:solidFill>
              <a:srgbClr val="FF0000"/>
            </a:solidFill>
            <a:ln>
              <a:noFill/>
            </a:ln>
            <a:effectLst/>
          </c:spPr>
          <c:cat>
            <c:strRef>
              <c:f>Sheet1!$C$1:$G$1</c:f>
              <c:strCache>
                <c:ptCount val="5"/>
                <c:pt idx="0">
                  <c:v>Năm 2016</c:v>
                </c:pt>
                <c:pt idx="1">
                  <c:v>Năm 2017</c:v>
                </c:pt>
                <c:pt idx="2">
                  <c:v>Năm 2018</c:v>
                </c:pt>
                <c:pt idx="3">
                  <c:v>Năm 2019</c:v>
                </c:pt>
                <c:pt idx="4">
                  <c:v>Năm 2020</c:v>
                </c:pt>
              </c:strCache>
            </c:strRef>
          </c:cat>
          <c:val>
            <c:numRef>
              <c:f>Sheet1!$C$4:$G$4</c:f>
              <c:numCache>
                <c:formatCode>General</c:formatCode>
                <c:ptCount val="5"/>
                <c:pt idx="0">
                  <c:v>200</c:v>
                </c:pt>
                <c:pt idx="1">
                  <c:v>200</c:v>
                </c:pt>
                <c:pt idx="2">
                  <c:v>200</c:v>
                </c:pt>
                <c:pt idx="3">
                  <c:v>200</c:v>
                </c:pt>
                <c:pt idx="4">
                  <c:v>200</c:v>
                </c:pt>
              </c:numCache>
            </c:numRef>
          </c:val>
          <c:extLst>
            <c:ext xmlns:c16="http://schemas.microsoft.com/office/drawing/2014/chart" uri="{C3380CC4-5D6E-409C-BE32-E72D297353CC}">
              <c16:uniqueId val="{00000002-A83E-4437-8B1A-B3991F9A2DBC}"/>
            </c:ext>
          </c:extLst>
        </c:ser>
        <c:ser>
          <c:idx val="3"/>
          <c:order val="3"/>
          <c:tx>
            <c:strRef>
              <c:f>Sheet1!$B$5</c:f>
              <c:strCache>
                <c:ptCount val="1"/>
                <c:pt idx="0">
                  <c:v>Kém</c:v>
                </c:pt>
              </c:strCache>
            </c:strRef>
          </c:tx>
          <c:spPr>
            <a:solidFill>
              <a:schemeClr val="accent6"/>
            </a:solidFill>
            <a:ln>
              <a:noFill/>
            </a:ln>
            <a:effectLst/>
          </c:spPr>
          <c:cat>
            <c:strRef>
              <c:f>Sheet1!$C$1:$G$1</c:f>
              <c:strCache>
                <c:ptCount val="5"/>
                <c:pt idx="0">
                  <c:v>Năm 2016</c:v>
                </c:pt>
                <c:pt idx="1">
                  <c:v>Năm 2017</c:v>
                </c:pt>
                <c:pt idx="2">
                  <c:v>Năm 2018</c:v>
                </c:pt>
                <c:pt idx="3">
                  <c:v>Năm 2019</c:v>
                </c:pt>
                <c:pt idx="4">
                  <c:v>Năm 2020</c:v>
                </c:pt>
              </c:strCache>
            </c:strRef>
          </c:cat>
          <c:val>
            <c:numRef>
              <c:f>Sheet1!$C$5:$G$5</c:f>
              <c:numCache>
                <c:formatCode>General</c:formatCode>
                <c:ptCount val="5"/>
                <c:pt idx="0">
                  <c:v>150</c:v>
                </c:pt>
                <c:pt idx="1">
                  <c:v>150</c:v>
                </c:pt>
                <c:pt idx="2">
                  <c:v>150</c:v>
                </c:pt>
                <c:pt idx="3">
                  <c:v>150</c:v>
                </c:pt>
                <c:pt idx="4">
                  <c:v>150</c:v>
                </c:pt>
              </c:numCache>
            </c:numRef>
          </c:val>
          <c:extLst>
            <c:ext xmlns:c16="http://schemas.microsoft.com/office/drawing/2014/chart" uri="{C3380CC4-5D6E-409C-BE32-E72D297353CC}">
              <c16:uniqueId val="{00000003-A83E-4437-8B1A-B3991F9A2DBC}"/>
            </c:ext>
          </c:extLst>
        </c:ser>
        <c:ser>
          <c:idx val="4"/>
          <c:order val="4"/>
          <c:tx>
            <c:strRef>
              <c:f>Sheet1!$B$6</c:f>
              <c:strCache>
                <c:ptCount val="1"/>
                <c:pt idx="0">
                  <c:v>Trung Bình</c:v>
                </c:pt>
              </c:strCache>
            </c:strRef>
          </c:tx>
          <c:spPr>
            <a:solidFill>
              <a:srgbClr val="FFFF00"/>
            </a:solidFill>
            <a:ln>
              <a:noFill/>
            </a:ln>
            <a:effectLst/>
          </c:spPr>
          <c:cat>
            <c:strRef>
              <c:f>Sheet1!$C$1:$G$1</c:f>
              <c:strCache>
                <c:ptCount val="5"/>
                <c:pt idx="0">
                  <c:v>Năm 2016</c:v>
                </c:pt>
                <c:pt idx="1">
                  <c:v>Năm 2017</c:v>
                </c:pt>
                <c:pt idx="2">
                  <c:v>Năm 2018</c:v>
                </c:pt>
                <c:pt idx="3">
                  <c:v>Năm 2019</c:v>
                </c:pt>
                <c:pt idx="4">
                  <c:v>Năm 2020</c:v>
                </c:pt>
              </c:strCache>
            </c:strRef>
          </c:cat>
          <c:val>
            <c:numRef>
              <c:f>Sheet1!$C$6:$G$6</c:f>
              <c:numCache>
                <c:formatCode>General</c:formatCode>
                <c:ptCount val="5"/>
                <c:pt idx="0">
                  <c:v>100</c:v>
                </c:pt>
                <c:pt idx="1">
                  <c:v>100</c:v>
                </c:pt>
                <c:pt idx="2">
                  <c:v>100</c:v>
                </c:pt>
                <c:pt idx="3">
                  <c:v>100</c:v>
                </c:pt>
                <c:pt idx="4">
                  <c:v>100</c:v>
                </c:pt>
              </c:numCache>
            </c:numRef>
          </c:val>
          <c:extLst>
            <c:ext xmlns:c16="http://schemas.microsoft.com/office/drawing/2014/chart" uri="{C3380CC4-5D6E-409C-BE32-E72D297353CC}">
              <c16:uniqueId val="{00000004-A83E-4437-8B1A-B3991F9A2DBC}"/>
            </c:ext>
          </c:extLst>
        </c:ser>
        <c:ser>
          <c:idx val="5"/>
          <c:order val="5"/>
          <c:tx>
            <c:strRef>
              <c:f>Sheet1!$B$7</c:f>
              <c:strCache>
                <c:ptCount val="1"/>
                <c:pt idx="0">
                  <c:v>Tốt</c:v>
                </c:pt>
              </c:strCache>
            </c:strRef>
          </c:tx>
          <c:spPr>
            <a:solidFill>
              <a:srgbClr val="92D050"/>
            </a:solidFill>
            <a:effectLst/>
          </c:spPr>
          <c:cat>
            <c:strRef>
              <c:f>Sheet1!$C$1:$G$1</c:f>
              <c:strCache>
                <c:ptCount val="5"/>
                <c:pt idx="0">
                  <c:v>Năm 2016</c:v>
                </c:pt>
                <c:pt idx="1">
                  <c:v>Năm 2017</c:v>
                </c:pt>
                <c:pt idx="2">
                  <c:v>Năm 2018</c:v>
                </c:pt>
                <c:pt idx="3">
                  <c:v>Năm 2019</c:v>
                </c:pt>
                <c:pt idx="4">
                  <c:v>Năm 2020</c:v>
                </c:pt>
              </c:strCache>
            </c:strRef>
          </c:cat>
          <c:val>
            <c:numRef>
              <c:f>Sheet1!$C$7:$G$7</c:f>
              <c:numCache>
                <c:formatCode>General</c:formatCode>
                <c:ptCount val="5"/>
                <c:pt idx="0">
                  <c:v>50</c:v>
                </c:pt>
                <c:pt idx="1">
                  <c:v>50</c:v>
                </c:pt>
                <c:pt idx="2">
                  <c:v>50</c:v>
                </c:pt>
                <c:pt idx="3">
                  <c:v>50</c:v>
                </c:pt>
                <c:pt idx="4">
                  <c:v>50</c:v>
                </c:pt>
              </c:numCache>
            </c:numRef>
          </c:val>
          <c:extLst>
            <c:ext xmlns:c16="http://schemas.microsoft.com/office/drawing/2014/chart" uri="{C3380CC4-5D6E-409C-BE32-E72D297353CC}">
              <c16:uniqueId val="{00000005-A83E-4437-8B1A-B3991F9A2DBC}"/>
            </c:ext>
          </c:extLst>
        </c:ser>
        <c:dLbls>
          <c:showLegendKey val="0"/>
          <c:showVal val="0"/>
          <c:showCatName val="0"/>
          <c:showSerName val="0"/>
          <c:showPercent val="0"/>
          <c:showBubbleSize val="0"/>
        </c:dLbls>
        <c:axId val="518187312"/>
        <c:axId val="518188432"/>
      </c:areaChart>
      <c:lineChart>
        <c:grouping val="stacked"/>
        <c:varyColors val="0"/>
        <c:ser>
          <c:idx val="8"/>
          <c:order val="6"/>
          <c:tx>
            <c:strRef>
              <c:f>Sheet1!$B$10</c:f>
              <c:strCache>
                <c:ptCount val="1"/>
                <c:pt idx="0">
                  <c:v>TTHC thị xã Dĩ An</c:v>
                </c:pt>
              </c:strCache>
            </c:strRef>
          </c:tx>
          <c:spPr>
            <a:ln>
              <a:solidFill>
                <a:srgbClr val="3337FF"/>
              </a:solidFill>
            </a:ln>
          </c:spPr>
          <c:dPt>
            <c:idx val="3"/>
            <c:marker>
              <c:spPr>
                <a:solidFill>
                  <a:srgbClr val="3337FF"/>
                </a:solidFill>
              </c:spPr>
            </c:marker>
            <c:bubble3D val="0"/>
            <c:extLst>
              <c:ext xmlns:c16="http://schemas.microsoft.com/office/drawing/2014/chart" uri="{C3380CC4-5D6E-409C-BE32-E72D297353CC}">
                <c16:uniqueId val="{00000006-A83E-4437-8B1A-B3991F9A2DBC}"/>
              </c:ext>
            </c:extLst>
          </c:dPt>
          <c:cat>
            <c:strRef>
              <c:f>Sheet1!$C$1:$G$1</c:f>
              <c:strCache>
                <c:ptCount val="5"/>
                <c:pt idx="0">
                  <c:v>Năm 2016</c:v>
                </c:pt>
                <c:pt idx="1">
                  <c:v>Năm 2017</c:v>
                </c:pt>
                <c:pt idx="2">
                  <c:v>Năm 2018</c:v>
                </c:pt>
                <c:pt idx="3">
                  <c:v>Năm 2019</c:v>
                </c:pt>
                <c:pt idx="4">
                  <c:v>Năm 2020</c:v>
                </c:pt>
              </c:strCache>
            </c:strRef>
          </c:cat>
          <c:val>
            <c:numRef>
              <c:f>Sheet1!$C$10:$G$10</c:f>
              <c:numCache>
                <c:formatCode>0</c:formatCode>
                <c:ptCount val="5"/>
                <c:pt idx="0">
                  <c:v>76.416666666666671</c:v>
                </c:pt>
                <c:pt idx="1">
                  <c:v>25.833333333333329</c:v>
                </c:pt>
                <c:pt idx="2">
                  <c:v>18.399999999999999</c:v>
                </c:pt>
                <c:pt idx="3">
                  <c:v>32</c:v>
                </c:pt>
                <c:pt idx="4" formatCode="General">
                  <c:v>14</c:v>
                </c:pt>
              </c:numCache>
            </c:numRef>
          </c:val>
          <c:smooth val="0"/>
          <c:extLst>
            <c:ext xmlns:c16="http://schemas.microsoft.com/office/drawing/2014/chart" uri="{C3380CC4-5D6E-409C-BE32-E72D297353CC}">
              <c16:uniqueId val="{00000007-A83E-4437-8B1A-B3991F9A2DBC}"/>
            </c:ext>
          </c:extLst>
        </c:ser>
        <c:dLbls>
          <c:showLegendKey val="0"/>
          <c:showVal val="0"/>
          <c:showCatName val="0"/>
          <c:showSerName val="0"/>
          <c:showPercent val="0"/>
          <c:showBubbleSize val="0"/>
        </c:dLbls>
        <c:marker val="1"/>
        <c:smooth val="0"/>
        <c:axId val="518187312"/>
        <c:axId val="518188432"/>
      </c:lineChart>
      <c:catAx>
        <c:axId val="51818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itchFamily="18" charset="0"/>
                <a:ea typeface="+mn-ea"/>
                <a:cs typeface="Times New Roman" pitchFamily="18" charset="0"/>
              </a:defRPr>
            </a:pPr>
            <a:endParaRPr lang="en-US"/>
          </a:p>
        </c:txPr>
        <c:crossAx val="518188432"/>
        <c:crosses val="autoZero"/>
        <c:auto val="1"/>
        <c:lblAlgn val="ctr"/>
        <c:lblOffset val="100"/>
        <c:noMultiLvlLbl val="0"/>
      </c:catAx>
      <c:valAx>
        <c:axId val="518188432"/>
        <c:scaling>
          <c:orientation val="minMax"/>
          <c:max val="500"/>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itchFamily="18" charset="0"/>
                <a:ea typeface="+mn-ea"/>
                <a:cs typeface="Times New Roman" pitchFamily="18" charset="0"/>
              </a:defRPr>
            </a:pPr>
            <a:endParaRPr lang="en-US"/>
          </a:p>
        </c:txPr>
        <c:crossAx val="518187312"/>
        <c:crosses val="autoZero"/>
        <c:crossBetween val="between"/>
      </c:valAx>
      <c:spPr>
        <a:noFill/>
        <a:ln>
          <a:noFill/>
        </a:ln>
        <a:effectLst/>
      </c:spPr>
    </c:plotArea>
    <c:legend>
      <c:legendPos val="r"/>
      <c:layout>
        <c:manualLayout>
          <c:xMode val="edge"/>
          <c:yMode val="edge"/>
          <c:x val="0.72937415523522087"/>
          <c:y val="0.16669242839283294"/>
          <c:w val="0.22889896254349637"/>
          <c:h val="0.384030508320438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itchFamily="18" charset="0"/>
              <a:ea typeface="+mn-ea"/>
              <a:cs typeface="Times New Roman" pitchFamily="18" charset="0"/>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Diễn</a:t>
            </a:r>
            <a:r>
              <a:rPr lang="en-US" b="1" baseline="0"/>
              <a:t> biến nồng độ các kim loại nặng (ĐĐT2) giai đoạn 2016-2020</a:t>
            </a:r>
            <a:endParaRPr lang="en-US" b="1"/>
          </a:p>
        </c:rich>
      </c:tx>
      <c:overlay val="0"/>
      <c:spPr>
        <a:noFill/>
        <a:ln>
          <a:noFill/>
        </a:ln>
        <a:effectLst/>
      </c:spPr>
    </c:title>
    <c:autoTitleDeleted val="0"/>
    <c:plotArea>
      <c:layout/>
      <c:barChart>
        <c:barDir val="col"/>
        <c:grouping val="clustered"/>
        <c:varyColors val="0"/>
        <c:ser>
          <c:idx val="0"/>
          <c:order val="0"/>
          <c:tx>
            <c:strRef>
              <c:f>'Bieu Do DT'!$C$57</c:f>
              <c:strCache>
                <c:ptCount val="1"/>
                <c:pt idx="0">
                  <c:v>As</c:v>
                </c:pt>
              </c:strCache>
            </c:strRef>
          </c:tx>
          <c:spPr>
            <a:solidFill>
              <a:schemeClr val="accent1"/>
            </a:solidFill>
            <a:ln>
              <a:noFill/>
            </a:ln>
            <a:effectLst/>
          </c:spPr>
          <c:invertIfNegative val="0"/>
          <c:cat>
            <c:numRef>
              <c:f>'Bieu Do DT'!$D$56:$H$56</c:f>
              <c:numCache>
                <c:formatCode>General</c:formatCode>
                <c:ptCount val="5"/>
                <c:pt idx="0">
                  <c:v>2016</c:v>
                </c:pt>
                <c:pt idx="1">
                  <c:v>2017</c:v>
                </c:pt>
                <c:pt idx="2">
                  <c:v>2018</c:v>
                </c:pt>
                <c:pt idx="3">
                  <c:v>2019</c:v>
                </c:pt>
                <c:pt idx="4">
                  <c:v>2020</c:v>
                </c:pt>
              </c:numCache>
            </c:numRef>
          </c:cat>
          <c:val>
            <c:numRef>
              <c:f>'Bieu Do DT'!$D$57:$H$57</c:f>
              <c:numCache>
                <c:formatCode>General</c:formatCode>
                <c:ptCount val="5"/>
                <c:pt idx="0">
                  <c:v>0.01</c:v>
                </c:pt>
                <c:pt idx="1">
                  <c:v>0.02</c:v>
                </c:pt>
                <c:pt idx="2">
                  <c:v>0</c:v>
                </c:pt>
                <c:pt idx="3">
                  <c:v>1.05</c:v>
                </c:pt>
                <c:pt idx="4">
                  <c:v>1.46</c:v>
                </c:pt>
              </c:numCache>
            </c:numRef>
          </c:val>
          <c:extLst>
            <c:ext xmlns:c16="http://schemas.microsoft.com/office/drawing/2014/chart" uri="{C3380CC4-5D6E-409C-BE32-E72D297353CC}">
              <c16:uniqueId val="{00000000-EFF7-4543-BE18-156CFC8C40A7}"/>
            </c:ext>
          </c:extLst>
        </c:ser>
        <c:ser>
          <c:idx val="1"/>
          <c:order val="1"/>
          <c:tx>
            <c:strRef>
              <c:f>'Bieu Do DT'!$C$58</c:f>
              <c:strCache>
                <c:ptCount val="1"/>
                <c:pt idx="0">
                  <c:v>Cu</c:v>
                </c:pt>
              </c:strCache>
            </c:strRef>
          </c:tx>
          <c:spPr>
            <a:solidFill>
              <a:schemeClr val="accent2"/>
            </a:solidFill>
            <a:ln>
              <a:noFill/>
            </a:ln>
            <a:effectLst/>
          </c:spPr>
          <c:invertIfNegative val="0"/>
          <c:cat>
            <c:numRef>
              <c:f>'Bieu Do DT'!$D$56:$H$56</c:f>
              <c:numCache>
                <c:formatCode>General</c:formatCode>
                <c:ptCount val="5"/>
                <c:pt idx="0">
                  <c:v>2016</c:v>
                </c:pt>
                <c:pt idx="1">
                  <c:v>2017</c:v>
                </c:pt>
                <c:pt idx="2">
                  <c:v>2018</c:v>
                </c:pt>
                <c:pt idx="3">
                  <c:v>2019</c:v>
                </c:pt>
                <c:pt idx="4">
                  <c:v>2020</c:v>
                </c:pt>
              </c:numCache>
            </c:numRef>
          </c:cat>
          <c:val>
            <c:numRef>
              <c:f>'Bieu Do DT'!$D$58:$H$58</c:f>
              <c:numCache>
                <c:formatCode>General</c:formatCode>
                <c:ptCount val="5"/>
                <c:pt idx="0">
                  <c:v>2.7</c:v>
                </c:pt>
                <c:pt idx="1">
                  <c:v>8</c:v>
                </c:pt>
                <c:pt idx="2">
                  <c:v>2.8</c:v>
                </c:pt>
                <c:pt idx="3">
                  <c:v>7.4</c:v>
                </c:pt>
                <c:pt idx="4">
                  <c:v>2.8</c:v>
                </c:pt>
              </c:numCache>
            </c:numRef>
          </c:val>
          <c:extLst>
            <c:ext xmlns:c16="http://schemas.microsoft.com/office/drawing/2014/chart" uri="{C3380CC4-5D6E-409C-BE32-E72D297353CC}">
              <c16:uniqueId val="{00000001-EFF7-4543-BE18-156CFC8C40A7}"/>
            </c:ext>
          </c:extLst>
        </c:ser>
        <c:ser>
          <c:idx val="2"/>
          <c:order val="2"/>
          <c:tx>
            <c:strRef>
              <c:f>'Bieu Do DT'!$C$59</c:f>
              <c:strCache>
                <c:ptCount val="1"/>
                <c:pt idx="0">
                  <c:v>Zn</c:v>
                </c:pt>
              </c:strCache>
            </c:strRef>
          </c:tx>
          <c:spPr>
            <a:solidFill>
              <a:schemeClr val="accent3"/>
            </a:solidFill>
            <a:ln>
              <a:noFill/>
            </a:ln>
            <a:effectLst/>
          </c:spPr>
          <c:invertIfNegative val="0"/>
          <c:cat>
            <c:numRef>
              <c:f>'Bieu Do DT'!$D$56:$H$56</c:f>
              <c:numCache>
                <c:formatCode>General</c:formatCode>
                <c:ptCount val="5"/>
                <c:pt idx="0">
                  <c:v>2016</c:v>
                </c:pt>
                <c:pt idx="1">
                  <c:v>2017</c:v>
                </c:pt>
                <c:pt idx="2">
                  <c:v>2018</c:v>
                </c:pt>
                <c:pt idx="3">
                  <c:v>2019</c:v>
                </c:pt>
                <c:pt idx="4">
                  <c:v>2020</c:v>
                </c:pt>
              </c:numCache>
            </c:numRef>
          </c:cat>
          <c:val>
            <c:numRef>
              <c:f>'Bieu Do DT'!$D$59:$H$59</c:f>
              <c:numCache>
                <c:formatCode>General</c:formatCode>
                <c:ptCount val="5"/>
                <c:pt idx="0">
                  <c:v>6.5</c:v>
                </c:pt>
                <c:pt idx="1">
                  <c:v>17.100000000000001</c:v>
                </c:pt>
                <c:pt idx="2">
                  <c:v>59.2</c:v>
                </c:pt>
                <c:pt idx="3">
                  <c:v>1.1000000000000001</c:v>
                </c:pt>
                <c:pt idx="4">
                  <c:v>6</c:v>
                </c:pt>
              </c:numCache>
            </c:numRef>
          </c:val>
          <c:extLst>
            <c:ext xmlns:c16="http://schemas.microsoft.com/office/drawing/2014/chart" uri="{C3380CC4-5D6E-409C-BE32-E72D297353CC}">
              <c16:uniqueId val="{00000002-EFF7-4543-BE18-156CFC8C40A7}"/>
            </c:ext>
          </c:extLst>
        </c:ser>
        <c:ser>
          <c:idx val="3"/>
          <c:order val="3"/>
          <c:tx>
            <c:strRef>
              <c:f>'Bieu Do DT'!$C$60</c:f>
              <c:strCache>
                <c:ptCount val="1"/>
                <c:pt idx="0">
                  <c:v>Pb</c:v>
                </c:pt>
              </c:strCache>
            </c:strRef>
          </c:tx>
          <c:spPr>
            <a:solidFill>
              <a:schemeClr val="accent4"/>
            </a:solidFill>
            <a:ln>
              <a:noFill/>
            </a:ln>
            <a:effectLst/>
          </c:spPr>
          <c:invertIfNegative val="0"/>
          <c:cat>
            <c:numRef>
              <c:f>'Bieu Do DT'!$D$56:$H$56</c:f>
              <c:numCache>
                <c:formatCode>General</c:formatCode>
                <c:ptCount val="5"/>
                <c:pt idx="0">
                  <c:v>2016</c:v>
                </c:pt>
                <c:pt idx="1">
                  <c:v>2017</c:v>
                </c:pt>
                <c:pt idx="2">
                  <c:v>2018</c:v>
                </c:pt>
                <c:pt idx="3">
                  <c:v>2019</c:v>
                </c:pt>
                <c:pt idx="4">
                  <c:v>2020</c:v>
                </c:pt>
              </c:numCache>
            </c:numRef>
          </c:cat>
          <c:val>
            <c:numRef>
              <c:f>'Bieu Do DT'!$D$60:$H$60</c:f>
              <c:numCache>
                <c:formatCode>General</c:formatCode>
                <c:ptCount val="5"/>
                <c:pt idx="0">
                  <c:v>7.8</c:v>
                </c:pt>
                <c:pt idx="1">
                  <c:v>0</c:v>
                </c:pt>
                <c:pt idx="2">
                  <c:v>9.9</c:v>
                </c:pt>
                <c:pt idx="3">
                  <c:v>52</c:v>
                </c:pt>
                <c:pt idx="4">
                  <c:v>9.98</c:v>
                </c:pt>
              </c:numCache>
            </c:numRef>
          </c:val>
          <c:extLst>
            <c:ext xmlns:c16="http://schemas.microsoft.com/office/drawing/2014/chart" uri="{C3380CC4-5D6E-409C-BE32-E72D297353CC}">
              <c16:uniqueId val="{00000003-EFF7-4543-BE18-156CFC8C40A7}"/>
            </c:ext>
          </c:extLst>
        </c:ser>
        <c:dLbls>
          <c:showLegendKey val="0"/>
          <c:showVal val="0"/>
          <c:showCatName val="0"/>
          <c:showSerName val="0"/>
          <c:showPercent val="0"/>
          <c:showBubbleSize val="0"/>
        </c:dLbls>
        <c:gapWidth val="219"/>
        <c:overlap val="-27"/>
        <c:axId val="442626384"/>
        <c:axId val="442625824"/>
      </c:barChart>
      <c:catAx>
        <c:axId val="44262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2625824"/>
        <c:crosses val="autoZero"/>
        <c:auto val="1"/>
        <c:lblAlgn val="ctr"/>
        <c:lblOffset val="100"/>
        <c:noMultiLvlLbl val="0"/>
      </c:catAx>
      <c:valAx>
        <c:axId val="44262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262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1"/>
          <c:tx>
            <c:v>h (m)</c:v>
          </c:tx>
          <c:spPr>
            <a:ln>
              <a:solidFill>
                <a:schemeClr val="tx1"/>
              </a:solidFill>
              <a:prstDash val="sysDot"/>
            </a:ln>
          </c:spPr>
          <c:marker>
            <c:symbol val="none"/>
          </c:marker>
          <c:xVal>
            <c:numRef>
              <c:f>[1]Sheet2!$A$2:$A$21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xVal>
          <c:yVal>
            <c:numRef>
              <c:f>[1]Sheet2!$D$2:$D$21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yVal>
          <c:smooth val="1"/>
          <c:extLst>
            <c:ext xmlns:c16="http://schemas.microsoft.com/office/drawing/2014/chart" uri="{C3380CC4-5D6E-409C-BE32-E72D297353CC}">
              <c16:uniqueId val="{00000000-FAA1-429C-97D8-6E17DC2D44F1}"/>
            </c:ext>
          </c:extLst>
        </c:ser>
        <c:dLbls>
          <c:showLegendKey val="0"/>
          <c:showVal val="0"/>
          <c:showCatName val="0"/>
          <c:showSerName val="0"/>
          <c:showPercent val="0"/>
          <c:showBubbleSize val="0"/>
        </c:dLbls>
        <c:axId val="232393056"/>
        <c:axId val="232396416"/>
      </c:scatterChart>
      <c:scatterChart>
        <c:scatterStyle val="smoothMarker"/>
        <c:varyColors val="0"/>
        <c:ser>
          <c:idx val="0"/>
          <c:order val="0"/>
          <c:tx>
            <c:v>B (m)</c:v>
          </c:tx>
          <c:marker>
            <c:symbol val="none"/>
          </c:marker>
          <c:xVal>
            <c:numRef>
              <c:f>[1]Sheet2!$A$2:$A$21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xVal>
          <c:yVal>
            <c:numRef>
              <c:f>[1]Sheet2!$C$2:$C$21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yVal>
          <c:smooth val="1"/>
          <c:extLst>
            <c:ext xmlns:c16="http://schemas.microsoft.com/office/drawing/2014/chart" uri="{C3380CC4-5D6E-409C-BE32-E72D297353CC}">
              <c16:uniqueId val="{00000001-FAA1-429C-97D8-6E17DC2D44F1}"/>
            </c:ext>
          </c:extLst>
        </c:ser>
        <c:dLbls>
          <c:showLegendKey val="0"/>
          <c:showVal val="0"/>
          <c:showCatName val="0"/>
          <c:showSerName val="0"/>
          <c:showPercent val="0"/>
          <c:showBubbleSize val="0"/>
        </c:dLbls>
        <c:axId val="232392496"/>
        <c:axId val="232393616"/>
      </c:scatterChart>
      <c:valAx>
        <c:axId val="232393056"/>
        <c:scaling>
          <c:orientation val="minMax"/>
        </c:scaling>
        <c:delete val="0"/>
        <c:axPos val="b"/>
        <c:majorGridlines/>
        <c:minorGridlines/>
        <c:numFmt formatCode="General" sourceLinked="1"/>
        <c:majorTickMark val="out"/>
        <c:minorTickMark val="none"/>
        <c:tickLblPos val="nextTo"/>
        <c:txPr>
          <a:bodyPr/>
          <a:lstStyle/>
          <a:p>
            <a:pPr>
              <a:defRPr lang="en-US"/>
            </a:pPr>
            <a:endParaRPr lang="en-US"/>
          </a:p>
        </c:txPr>
        <c:crossAx val="232396416"/>
        <c:crosses val="autoZero"/>
        <c:crossBetween val="midCat"/>
      </c:valAx>
      <c:valAx>
        <c:axId val="232396416"/>
        <c:scaling>
          <c:orientation val="minMax"/>
        </c:scaling>
        <c:delete val="0"/>
        <c:axPos val="l"/>
        <c:majorGridlines/>
        <c:minorGridlines/>
        <c:title>
          <c:tx>
            <c:rich>
              <a:bodyPr/>
              <a:lstStyle/>
              <a:p>
                <a:pPr>
                  <a:defRPr lang="en-US"/>
                </a:pPr>
                <a:r>
                  <a:rPr lang="en-US"/>
                  <a:t>h (m)</a:t>
                </a:r>
              </a:p>
            </c:rich>
          </c:tx>
          <c:overlay val="0"/>
        </c:title>
        <c:numFmt formatCode="General" sourceLinked="1"/>
        <c:majorTickMark val="out"/>
        <c:minorTickMark val="none"/>
        <c:tickLblPos val="nextTo"/>
        <c:txPr>
          <a:bodyPr/>
          <a:lstStyle/>
          <a:p>
            <a:pPr>
              <a:defRPr lang="en-US"/>
            </a:pPr>
            <a:endParaRPr lang="en-US"/>
          </a:p>
        </c:txPr>
        <c:crossAx val="232393056"/>
        <c:crosses val="autoZero"/>
        <c:crossBetween val="midCat"/>
      </c:valAx>
      <c:valAx>
        <c:axId val="232393616"/>
        <c:scaling>
          <c:orientation val="minMax"/>
        </c:scaling>
        <c:delete val="0"/>
        <c:axPos val="r"/>
        <c:numFmt formatCode="General" sourceLinked="1"/>
        <c:majorTickMark val="out"/>
        <c:minorTickMark val="none"/>
        <c:tickLblPos val="nextTo"/>
        <c:txPr>
          <a:bodyPr/>
          <a:lstStyle/>
          <a:p>
            <a:pPr>
              <a:defRPr lang="en-US"/>
            </a:pPr>
            <a:endParaRPr lang="en-US"/>
          </a:p>
        </c:txPr>
        <c:crossAx val="232392496"/>
        <c:crosses val="max"/>
        <c:crossBetween val="midCat"/>
      </c:valAx>
      <c:valAx>
        <c:axId val="232392496"/>
        <c:scaling>
          <c:orientation val="minMax"/>
        </c:scaling>
        <c:delete val="1"/>
        <c:axPos val="b"/>
        <c:numFmt formatCode="General" sourceLinked="1"/>
        <c:majorTickMark val="out"/>
        <c:minorTickMark val="none"/>
        <c:tickLblPos val="none"/>
        <c:crossAx val="232393616"/>
        <c:crosses val="autoZero"/>
        <c:crossBetween val="midCat"/>
      </c:valAx>
    </c:plotArea>
    <c:legend>
      <c:legendPos val="r"/>
      <c:overlay val="0"/>
      <c:txPr>
        <a:bodyPr/>
        <a:lstStyle/>
        <a:p>
          <a:pPr>
            <a:defRPr lang="en-US"/>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100C4-9F4D-4120-B4D2-A30B862A0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209</Pages>
  <Words>59982</Words>
  <Characters>341901</Characters>
  <Application>Microsoft Office Word</Application>
  <DocSecurity>0</DocSecurity>
  <Lines>2849</Lines>
  <Paragraphs>802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vector>
  </TitlesOfParts>
  <Company/>
  <LinksUpToDate>false</LinksUpToDate>
  <CharactersWithSpaces>401081</CharactersWithSpaces>
  <SharedDoc>false</SharedDoc>
  <HLinks>
    <vt:vector size="6" baseType="variant">
      <vt:variant>
        <vt:i4>2424876</vt:i4>
      </vt:variant>
      <vt:variant>
        <vt:i4>18</vt:i4>
      </vt:variant>
      <vt:variant>
        <vt:i4>0</vt:i4>
      </vt:variant>
      <vt:variant>
        <vt:i4>5</vt:i4>
      </vt:variant>
      <vt:variant>
        <vt:lpwstr>http://pubchem.ncbi.nlm.nih.gov/search/</vt:lpwstr>
      </vt:variant>
      <vt:variant>
        <vt:lpwstr>collection=compounds&amp;query_type=mf&amp;query=C14H21NO7S&amp;sort=mw&amp;sort_dir=asc</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dc:title>
  <dc:creator>Lan Dk</dc:creator>
  <cp:lastModifiedBy>User</cp:lastModifiedBy>
  <cp:revision>2</cp:revision>
  <cp:lastPrinted>2023-04-03T02:39:00Z</cp:lastPrinted>
  <dcterms:created xsi:type="dcterms:W3CDTF">2023-06-01T07:19:00Z</dcterms:created>
  <dcterms:modified xsi:type="dcterms:W3CDTF">2023-06-01T07:19:00Z</dcterms:modified>
</cp:coreProperties>
</file>